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3568" w14:textId="67B52409" w:rsidR="00070B7F" w:rsidRDefault="00070B7F" w:rsidP="00070B7F">
      <w:pPr>
        <w:spacing w:line="480" w:lineRule="auto"/>
        <w:rPr>
          <w:b/>
          <w:bCs/>
          <w:sz w:val="18"/>
          <w:szCs w:val="18"/>
          <w:u w:val="single"/>
          <w:lang w:val="en-US"/>
        </w:rPr>
      </w:pPr>
      <w:r w:rsidRPr="00BE76DF">
        <w:rPr>
          <w:b/>
          <w:bCs/>
          <w:sz w:val="18"/>
          <w:szCs w:val="18"/>
          <w:u w:val="single"/>
          <w:lang w:val="en-US"/>
        </w:rPr>
        <w:t>Supplement</w:t>
      </w:r>
      <w:r>
        <w:rPr>
          <w:b/>
          <w:bCs/>
          <w:sz w:val="18"/>
          <w:szCs w:val="18"/>
          <w:u w:val="single"/>
          <w:lang w:val="en-US"/>
        </w:rPr>
        <w:t xml:space="preserve"> file </w:t>
      </w:r>
    </w:p>
    <w:p w14:paraId="327F9CB1" w14:textId="77777777" w:rsidR="00070B7F" w:rsidRDefault="00070B7F" w:rsidP="00070B7F">
      <w:pPr>
        <w:spacing w:line="480" w:lineRule="auto"/>
        <w:rPr>
          <w:b/>
          <w:bCs/>
          <w:sz w:val="18"/>
          <w:szCs w:val="18"/>
          <w:u w:val="single"/>
          <w:lang w:val="en-US"/>
        </w:rPr>
      </w:pPr>
      <w:r>
        <w:rPr>
          <w:b/>
          <w:bCs/>
          <w:noProof/>
          <w:sz w:val="18"/>
          <w:szCs w:val="18"/>
          <w:lang w:val="en-US"/>
        </w:rPr>
        <w:drawing>
          <wp:inline distT="0" distB="0" distL="0" distR="0" wp14:anchorId="1E928FFC" wp14:editId="77AA68F8">
            <wp:extent cx="5716905" cy="4389120"/>
            <wp:effectExtent l="0" t="0" r="0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23"/>
                    <a:stretch/>
                  </pic:blipFill>
                  <pic:spPr bwMode="auto">
                    <a:xfrm>
                      <a:off x="0" y="0"/>
                      <a:ext cx="571690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AF7D5" w14:textId="77777777" w:rsidR="00070B7F" w:rsidRDefault="00070B7F" w:rsidP="00070B7F">
      <w:pPr>
        <w:spacing w:line="480" w:lineRule="auto"/>
        <w:rPr>
          <w:b/>
          <w:bCs/>
          <w:sz w:val="18"/>
          <w:szCs w:val="18"/>
          <w:u w:val="single"/>
          <w:lang w:val="en-US"/>
        </w:rPr>
      </w:pPr>
      <w:r w:rsidRPr="00541810">
        <w:rPr>
          <w:b/>
          <w:bCs/>
          <w:noProof/>
          <w:sz w:val="18"/>
          <w:szCs w:val="18"/>
          <w:lang w:val="en-US"/>
        </w:rPr>
        <w:lastRenderedPageBreak/>
        <w:drawing>
          <wp:inline distT="0" distB="0" distL="0" distR="0" wp14:anchorId="5F89FBA9" wp14:editId="4B886F1D">
            <wp:extent cx="5716905" cy="4420926"/>
            <wp:effectExtent l="0" t="0" r="0" b="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37"/>
                    <a:stretch/>
                  </pic:blipFill>
                  <pic:spPr bwMode="auto">
                    <a:xfrm>
                      <a:off x="0" y="0"/>
                      <a:ext cx="5716905" cy="442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295CD" w14:textId="77777777" w:rsidR="00070B7F" w:rsidRPr="00BE76DF" w:rsidRDefault="00070B7F" w:rsidP="00070B7F">
      <w:pPr>
        <w:spacing w:line="480" w:lineRule="auto"/>
        <w:rPr>
          <w:b/>
          <w:bCs/>
          <w:sz w:val="18"/>
          <w:szCs w:val="18"/>
          <w:u w:val="single"/>
          <w:lang w:val="en-US"/>
        </w:rPr>
      </w:pPr>
      <w:r w:rsidRPr="0050727C">
        <w:rPr>
          <w:b/>
          <w:bCs/>
          <w:noProof/>
          <w:sz w:val="18"/>
          <w:szCs w:val="18"/>
          <w:lang w:val="en-US"/>
        </w:rPr>
        <w:lastRenderedPageBreak/>
        <w:drawing>
          <wp:inline distT="0" distB="0" distL="0" distR="0" wp14:anchorId="4C1B9AE1" wp14:editId="5A11806E">
            <wp:extent cx="5422403" cy="4250445"/>
            <wp:effectExtent l="0" t="0" r="6985" b="0"/>
            <wp:docPr id="27" name="Afbeelding 27" descr="Afbeelding met tekst, Lettertype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 descr="Afbeelding met tekst, Lettertype, schermopname, ontwer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403" cy="425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90C5" w14:textId="77777777" w:rsidR="00070B7F" w:rsidRPr="00115B97" w:rsidRDefault="00070B7F" w:rsidP="00070B7F">
      <w:pPr>
        <w:rPr>
          <w:lang w:val="en-US"/>
        </w:rPr>
      </w:pPr>
      <w:bookmarkStart w:id="0" w:name="OLE_LINK6"/>
    </w:p>
    <w:p w14:paraId="22E3B15B" w14:textId="77777777" w:rsidR="00070B7F" w:rsidRPr="005D2ADE" w:rsidRDefault="00070B7F" w:rsidP="00070B7F">
      <w:pPr>
        <w:pStyle w:val="Bijschrift"/>
        <w:keepNext/>
        <w:rPr>
          <w:b/>
          <w:bCs/>
          <w:color w:val="auto"/>
          <w:sz w:val="22"/>
          <w:szCs w:val="22"/>
          <w:lang w:val="en-US"/>
        </w:rPr>
      </w:pPr>
      <w:r w:rsidRPr="005D2ADE">
        <w:rPr>
          <w:b/>
          <w:bCs/>
          <w:color w:val="auto"/>
          <w:sz w:val="22"/>
          <w:szCs w:val="22"/>
          <w:lang w:val="en-US"/>
        </w:rPr>
        <w:t>Table S</w:t>
      </w:r>
      <w:r>
        <w:rPr>
          <w:b/>
          <w:bCs/>
          <w:color w:val="auto"/>
          <w:sz w:val="22"/>
          <w:szCs w:val="22"/>
          <w:lang w:val="en-US"/>
        </w:rPr>
        <w:t>4</w:t>
      </w:r>
      <w:r w:rsidRPr="005D2ADE">
        <w:rPr>
          <w:b/>
          <w:bCs/>
          <w:color w:val="auto"/>
          <w:sz w:val="22"/>
          <w:szCs w:val="22"/>
          <w:lang w:val="en-US"/>
        </w:rPr>
        <w:t>. Actinium-225 treatment group</w:t>
      </w:r>
      <w:r>
        <w:rPr>
          <w:b/>
          <w:bCs/>
          <w:color w:val="auto"/>
          <w:sz w:val="22"/>
          <w:szCs w:val="22"/>
          <w:lang w:val="en-US"/>
        </w:rPr>
        <w:t>s (</w:t>
      </w:r>
      <w:r w:rsidRPr="00C612F3">
        <w:rPr>
          <w:b/>
          <w:bCs/>
          <w:color w:val="auto"/>
          <w:sz w:val="22"/>
          <w:szCs w:val="22"/>
          <w:vertAlign w:val="superscript"/>
          <w:lang w:val="en-US"/>
        </w:rPr>
        <w:t>225</w:t>
      </w:r>
      <w:r>
        <w:rPr>
          <w:b/>
          <w:bCs/>
          <w:color w:val="auto"/>
          <w:sz w:val="22"/>
          <w:szCs w:val="22"/>
          <w:lang w:val="en-US"/>
        </w:rPr>
        <w:t xml:space="preserve">Ac-4497 and </w:t>
      </w:r>
      <w:r w:rsidRPr="00C612F3">
        <w:rPr>
          <w:b/>
          <w:bCs/>
          <w:color w:val="auto"/>
          <w:sz w:val="22"/>
          <w:szCs w:val="22"/>
          <w:vertAlign w:val="superscript"/>
          <w:lang w:val="en-US"/>
        </w:rPr>
        <w:t>225</w:t>
      </w:r>
      <w:r>
        <w:rPr>
          <w:b/>
          <w:bCs/>
          <w:color w:val="auto"/>
          <w:sz w:val="22"/>
          <w:szCs w:val="22"/>
          <w:lang w:val="en-US"/>
        </w:rPr>
        <w:t xml:space="preserve">Ac-DTPA). The </w:t>
      </w:r>
      <w:r w:rsidRPr="005D2ADE">
        <w:rPr>
          <w:b/>
          <w:bCs/>
          <w:color w:val="auto"/>
          <w:sz w:val="22"/>
          <w:szCs w:val="22"/>
          <w:lang w:val="en-US"/>
        </w:rPr>
        <w:t xml:space="preserve">Individual mean Colony Forming units (CFU) </w:t>
      </w:r>
      <w:r>
        <w:rPr>
          <w:b/>
          <w:bCs/>
          <w:color w:val="auto"/>
          <w:sz w:val="22"/>
          <w:szCs w:val="22"/>
          <w:lang w:val="en-US"/>
        </w:rPr>
        <w:t>after seven days follow-up.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35"/>
        <w:gridCol w:w="1235"/>
        <w:gridCol w:w="1235"/>
        <w:gridCol w:w="1235"/>
        <w:gridCol w:w="1235"/>
        <w:gridCol w:w="1236"/>
      </w:tblGrid>
      <w:tr w:rsidR="00070B7F" w:rsidRPr="00BE76DF" w14:paraId="451F3A59" w14:textId="77777777" w:rsidTr="00604F5C">
        <w:trPr>
          <w:trHeight w:val="415"/>
        </w:trPr>
        <w:tc>
          <w:tcPr>
            <w:tcW w:w="1985" w:type="dxa"/>
          </w:tcPr>
          <w:p w14:paraId="1417B718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7CEAF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E76DF">
              <w:rPr>
                <w:rFonts w:cstheme="minorHAnsi"/>
                <w:sz w:val="18"/>
                <w:szCs w:val="18"/>
              </w:rPr>
              <w:t>Implant (CFU)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10DE8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E76DF">
              <w:rPr>
                <w:rFonts w:cstheme="minorHAnsi"/>
                <w:sz w:val="18"/>
                <w:szCs w:val="18"/>
                <w:lang w:val="en-US"/>
              </w:rPr>
              <w:t>Bone (CFU)</w:t>
            </w:r>
          </w:p>
        </w:tc>
      </w:tr>
      <w:tr w:rsidR="00070B7F" w:rsidRPr="00BE76DF" w14:paraId="5AFD54C1" w14:textId="77777777" w:rsidTr="00604F5C">
        <w:trPr>
          <w:trHeight w:val="422"/>
        </w:trPr>
        <w:tc>
          <w:tcPr>
            <w:tcW w:w="1985" w:type="dxa"/>
          </w:tcPr>
          <w:p w14:paraId="5A0E4398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70440132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E76DF">
              <w:rPr>
                <w:rFonts w:cstheme="minorHAnsi"/>
                <w:sz w:val="18"/>
                <w:szCs w:val="18"/>
                <w:lang w:val="en-US"/>
              </w:rPr>
              <w:t>Rat #1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7BEED957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E76DF">
              <w:rPr>
                <w:rFonts w:cstheme="minorHAnsi"/>
                <w:sz w:val="18"/>
                <w:szCs w:val="18"/>
                <w:lang w:val="en-US"/>
              </w:rPr>
              <w:t>Rat #2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1514DA51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E76DF">
              <w:rPr>
                <w:rFonts w:cstheme="minorHAnsi"/>
                <w:sz w:val="18"/>
                <w:szCs w:val="18"/>
                <w:lang w:val="en-US"/>
              </w:rPr>
              <w:t>Rat #3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5C0804B4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E76DF">
              <w:rPr>
                <w:rFonts w:cstheme="minorHAnsi"/>
                <w:sz w:val="18"/>
                <w:szCs w:val="18"/>
                <w:lang w:val="en-US"/>
              </w:rPr>
              <w:t>Rat #1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3AA95ED5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E76DF">
              <w:rPr>
                <w:rFonts w:cstheme="minorHAnsi"/>
                <w:sz w:val="18"/>
                <w:szCs w:val="18"/>
                <w:lang w:val="en-US"/>
              </w:rPr>
              <w:t>Rat #2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0EA7EB5F" w14:textId="77777777" w:rsidR="00070B7F" w:rsidRPr="00BE76DF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E76DF">
              <w:rPr>
                <w:rFonts w:cstheme="minorHAnsi"/>
                <w:sz w:val="18"/>
                <w:szCs w:val="18"/>
                <w:lang w:val="en-US"/>
              </w:rPr>
              <w:t>Rat #3</w:t>
            </w:r>
          </w:p>
        </w:tc>
      </w:tr>
      <w:tr w:rsidR="00070B7F" w:rsidRPr="00BE76DF" w14:paraId="436F9ED1" w14:textId="77777777" w:rsidTr="00604F5C">
        <w:trPr>
          <w:trHeight w:val="422"/>
        </w:trPr>
        <w:tc>
          <w:tcPr>
            <w:tcW w:w="1985" w:type="dxa"/>
          </w:tcPr>
          <w:p w14:paraId="43A967A0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</w:rPr>
              <w:t xml:space="preserve">0 </w:t>
            </w:r>
            <w:proofErr w:type="spellStart"/>
            <w:r w:rsidRPr="00C612F3">
              <w:rPr>
                <w:rFonts w:cstheme="minorHAnsi"/>
                <w:i/>
                <w:iCs/>
                <w:sz w:val="18"/>
                <w:szCs w:val="18"/>
              </w:rPr>
              <w:t>kBq</w:t>
            </w:r>
            <w:proofErr w:type="spellEnd"/>
            <w:r w:rsidRPr="00C612F3">
              <w:rPr>
                <w:rFonts w:cstheme="minorHAnsi"/>
                <w:i/>
                <w:iCs/>
                <w:sz w:val="18"/>
                <w:szCs w:val="18"/>
              </w:rPr>
              <w:t>/kg (n=3)</w:t>
            </w:r>
          </w:p>
          <w:p w14:paraId="54F93419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77508E27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1.7 x 10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686A5DA9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8.2 x 10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53980106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1.95 x 10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096C1AD9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7.0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134EBE3E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3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4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4EE507F8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6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5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10</w:t>
            </w:r>
            <w: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</w:tr>
      <w:tr w:rsidR="00070B7F" w:rsidRPr="00BE76DF" w14:paraId="46D2B4DE" w14:textId="77777777" w:rsidTr="00604F5C">
        <w:trPr>
          <w:trHeight w:val="360"/>
        </w:trPr>
        <w:tc>
          <w:tcPr>
            <w:tcW w:w="1985" w:type="dxa"/>
          </w:tcPr>
          <w:p w14:paraId="2C2C9D15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</w:rPr>
              <w:t xml:space="preserve">184 </w:t>
            </w:r>
            <w:proofErr w:type="spellStart"/>
            <w:r w:rsidRPr="00C612F3">
              <w:rPr>
                <w:rFonts w:cstheme="minorHAnsi"/>
                <w:i/>
                <w:iCs/>
                <w:sz w:val="18"/>
                <w:szCs w:val="18"/>
              </w:rPr>
              <w:t>kBq</w:t>
            </w:r>
            <w:proofErr w:type="spellEnd"/>
            <w:r w:rsidRPr="00C612F3">
              <w:rPr>
                <w:rFonts w:cstheme="minorHAnsi"/>
                <w:i/>
                <w:iCs/>
                <w:sz w:val="18"/>
                <w:szCs w:val="18"/>
              </w:rPr>
              <w:t>/kg (n=3</w:t>
            </w:r>
          </w:p>
        </w:tc>
        <w:tc>
          <w:tcPr>
            <w:tcW w:w="1235" w:type="dxa"/>
          </w:tcPr>
          <w:p w14:paraId="4692EA59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3.15 x 10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</w:tcPr>
          <w:p w14:paraId="0D352942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3.45 x 10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</w:tcPr>
          <w:p w14:paraId="4B7C830C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3.3 x 10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</w:tcPr>
          <w:p w14:paraId="02BC3470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1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13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10</w:t>
            </w:r>
            <w: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1235" w:type="dxa"/>
          </w:tcPr>
          <w:p w14:paraId="09344E55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7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1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10</w:t>
            </w:r>
            <w: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1236" w:type="dxa"/>
          </w:tcPr>
          <w:p w14:paraId="36ADDBB6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6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7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10</w:t>
            </w:r>
            <w: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</w:tr>
      <w:tr w:rsidR="00070B7F" w:rsidRPr="00BE76DF" w14:paraId="2FCFF0F7" w14:textId="77777777" w:rsidTr="00604F5C">
        <w:trPr>
          <w:trHeight w:val="364"/>
        </w:trPr>
        <w:tc>
          <w:tcPr>
            <w:tcW w:w="1985" w:type="dxa"/>
          </w:tcPr>
          <w:p w14:paraId="1C717873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C612F3">
              <w:rPr>
                <w:i/>
                <w:iCs/>
                <w:sz w:val="18"/>
                <w:szCs w:val="18"/>
              </w:rPr>
              <w:t xml:space="preserve">372 </w:t>
            </w:r>
            <w:proofErr w:type="spellStart"/>
            <w:r w:rsidRPr="00C612F3">
              <w:rPr>
                <w:i/>
                <w:iCs/>
                <w:sz w:val="18"/>
                <w:szCs w:val="18"/>
              </w:rPr>
              <w:t>kBq</w:t>
            </w:r>
            <w:proofErr w:type="spellEnd"/>
            <w:r w:rsidRPr="00C612F3">
              <w:rPr>
                <w:i/>
                <w:iCs/>
                <w:sz w:val="18"/>
                <w:szCs w:val="18"/>
              </w:rPr>
              <w:t>/kg (n=3)</w:t>
            </w:r>
          </w:p>
        </w:tc>
        <w:tc>
          <w:tcPr>
            <w:tcW w:w="1235" w:type="dxa"/>
          </w:tcPr>
          <w:p w14:paraId="48269869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612F3">
              <w:rPr>
                <w:i/>
                <w:iCs/>
                <w:sz w:val="18"/>
                <w:szCs w:val="18"/>
              </w:rPr>
              <w:t>5.0 x 10</w:t>
            </w:r>
            <w:r w:rsidRPr="002E00D4">
              <w:rPr>
                <w:i/>
                <w:i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35" w:type="dxa"/>
          </w:tcPr>
          <w:p w14:paraId="0BB1DCAC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</w:pPr>
            <w:r w:rsidRPr="00C612F3">
              <w:rPr>
                <w:i/>
                <w:iCs/>
                <w:sz w:val="18"/>
                <w:szCs w:val="18"/>
              </w:rPr>
              <w:t>4.95 x 10</w:t>
            </w:r>
            <w:r w:rsidRPr="002E00D4">
              <w:rPr>
                <w:i/>
                <w:i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5" w:type="dxa"/>
          </w:tcPr>
          <w:p w14:paraId="416B74DF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</w:pPr>
            <w:r w:rsidRPr="00C612F3">
              <w:rPr>
                <w:i/>
                <w:iCs/>
                <w:sz w:val="18"/>
                <w:szCs w:val="18"/>
              </w:rPr>
              <w:t>6.65 x 10</w:t>
            </w:r>
            <w:r w:rsidRPr="002E00D4">
              <w:rPr>
                <w:i/>
                <w:i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5" w:type="dxa"/>
          </w:tcPr>
          <w:p w14:paraId="526F664D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Pr="00C612F3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86</w:t>
            </w:r>
            <w:r w:rsidRPr="00C612F3">
              <w:rPr>
                <w:i/>
                <w:iCs/>
                <w:sz w:val="18"/>
                <w:szCs w:val="18"/>
              </w:rPr>
              <w:t xml:space="preserve"> x 10</w:t>
            </w:r>
            <w:r>
              <w:rPr>
                <w:i/>
                <w:iCs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35" w:type="dxa"/>
          </w:tcPr>
          <w:p w14:paraId="16B48944" w14:textId="77777777" w:rsidR="00070B7F" w:rsidRPr="002E00D4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  <w:r w:rsidRPr="00C612F3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01</w:t>
            </w:r>
            <w:r w:rsidRPr="00C612F3">
              <w:rPr>
                <w:i/>
                <w:iCs/>
                <w:sz w:val="18"/>
                <w:szCs w:val="18"/>
              </w:rPr>
              <w:t xml:space="preserve"> x 1</w:t>
            </w:r>
            <w:r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36" w:type="dxa"/>
          </w:tcPr>
          <w:p w14:paraId="2702C1C2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  <w:r w:rsidRPr="00C612F3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1</w:t>
            </w:r>
            <w:r w:rsidRPr="00C612F3">
              <w:rPr>
                <w:i/>
                <w:iCs/>
                <w:sz w:val="18"/>
                <w:szCs w:val="18"/>
              </w:rPr>
              <w:t xml:space="preserve"> x 1</w:t>
            </w:r>
            <w:r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</w:tr>
      <w:tr w:rsidR="00070B7F" w:rsidRPr="00BE76DF" w14:paraId="0378BA8F" w14:textId="77777777" w:rsidTr="00604F5C">
        <w:trPr>
          <w:trHeight w:val="316"/>
        </w:trPr>
        <w:tc>
          <w:tcPr>
            <w:tcW w:w="1985" w:type="dxa"/>
          </w:tcPr>
          <w:p w14:paraId="575C0421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612F3">
              <w:rPr>
                <w:i/>
                <w:iCs/>
                <w:sz w:val="18"/>
                <w:szCs w:val="18"/>
              </w:rPr>
              <w:t xml:space="preserve">740 </w:t>
            </w:r>
            <w:proofErr w:type="spellStart"/>
            <w:r w:rsidRPr="00C612F3">
              <w:rPr>
                <w:i/>
                <w:iCs/>
                <w:sz w:val="18"/>
                <w:szCs w:val="18"/>
              </w:rPr>
              <w:t>kBq</w:t>
            </w:r>
            <w:proofErr w:type="spellEnd"/>
            <w:r w:rsidRPr="00C612F3">
              <w:rPr>
                <w:i/>
                <w:iCs/>
                <w:sz w:val="18"/>
                <w:szCs w:val="18"/>
              </w:rPr>
              <w:t>/kg (n=3)</w:t>
            </w:r>
          </w:p>
        </w:tc>
        <w:tc>
          <w:tcPr>
            <w:tcW w:w="1235" w:type="dxa"/>
          </w:tcPr>
          <w:p w14:paraId="00173C03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C612F3">
              <w:rPr>
                <w:i/>
                <w:iCs/>
                <w:sz w:val="18"/>
                <w:szCs w:val="18"/>
              </w:rPr>
              <w:t>7.3 x 10</w:t>
            </w:r>
            <w:r w:rsidRPr="002E00D4">
              <w:rPr>
                <w:i/>
                <w:i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35" w:type="dxa"/>
          </w:tcPr>
          <w:p w14:paraId="1665E049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C612F3">
              <w:rPr>
                <w:i/>
                <w:iCs/>
                <w:sz w:val="18"/>
                <w:szCs w:val="18"/>
              </w:rPr>
              <w:t>1.29 x 10</w:t>
            </w:r>
            <w:r w:rsidRPr="002E00D4">
              <w:rPr>
                <w:i/>
                <w:iCs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35" w:type="dxa"/>
          </w:tcPr>
          <w:p w14:paraId="5D5A15E7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C612F3">
              <w:rPr>
                <w:i/>
                <w:iCs/>
                <w:sz w:val="18"/>
                <w:szCs w:val="18"/>
              </w:rPr>
              <w:t>4.9 x 10</w:t>
            </w:r>
            <w:r w:rsidRPr="002E00D4">
              <w:rPr>
                <w:i/>
                <w:i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5" w:type="dxa"/>
          </w:tcPr>
          <w:p w14:paraId="64072E0E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 w:rsidRPr="00C612F3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6</w:t>
            </w:r>
            <w:r w:rsidRPr="00C612F3">
              <w:rPr>
                <w:i/>
                <w:iCs/>
                <w:sz w:val="18"/>
                <w:szCs w:val="18"/>
              </w:rPr>
              <w:t xml:space="preserve"> x 10</w:t>
            </w:r>
            <w:r>
              <w:rPr>
                <w:i/>
                <w:iCs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35" w:type="dxa"/>
          </w:tcPr>
          <w:p w14:paraId="027EAF5F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8.6</w:t>
            </w:r>
            <w:r w:rsidRPr="00C612F3">
              <w:rPr>
                <w:i/>
                <w:iCs/>
                <w:sz w:val="18"/>
                <w:szCs w:val="18"/>
              </w:rPr>
              <w:t xml:space="preserve"> x 10</w:t>
            </w:r>
            <w:r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36" w:type="dxa"/>
          </w:tcPr>
          <w:p w14:paraId="511A92A6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  <w:r w:rsidRPr="00C612F3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07</w:t>
            </w:r>
            <w:r w:rsidRPr="00C612F3">
              <w:rPr>
                <w:i/>
                <w:iCs/>
                <w:sz w:val="18"/>
                <w:szCs w:val="18"/>
              </w:rPr>
              <w:t xml:space="preserve"> x 10</w:t>
            </w:r>
            <w:r>
              <w:rPr>
                <w:i/>
                <w:iCs/>
                <w:sz w:val="18"/>
                <w:szCs w:val="18"/>
                <w:vertAlign w:val="superscript"/>
              </w:rPr>
              <w:t>5</w:t>
            </w:r>
          </w:p>
        </w:tc>
      </w:tr>
      <w:tr w:rsidR="00070B7F" w:rsidRPr="00BE76DF" w14:paraId="246469FA" w14:textId="77777777" w:rsidTr="00604F5C">
        <w:trPr>
          <w:trHeight w:val="607"/>
        </w:trPr>
        <w:tc>
          <w:tcPr>
            <w:tcW w:w="1985" w:type="dxa"/>
            <w:tcBorders>
              <w:bottom w:val="single" w:sz="4" w:space="0" w:color="auto"/>
            </w:tcBorders>
          </w:tcPr>
          <w:p w14:paraId="4999B8AB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  <w:t>225</w:t>
            </w:r>
            <w:r w:rsidRPr="00C612F3">
              <w:rPr>
                <w:rFonts w:cstheme="minorHAnsi"/>
                <w:i/>
                <w:iCs/>
                <w:sz w:val="18"/>
                <w:szCs w:val="18"/>
              </w:rPr>
              <w:t xml:space="preserve">Ac-DTPA (740 </w:t>
            </w:r>
            <w:proofErr w:type="spellStart"/>
            <w:r w:rsidRPr="00C612F3">
              <w:rPr>
                <w:rFonts w:cstheme="minorHAnsi"/>
                <w:i/>
                <w:iCs/>
                <w:sz w:val="18"/>
                <w:szCs w:val="18"/>
              </w:rPr>
              <w:t>kBq</w:t>
            </w:r>
            <w:proofErr w:type="spellEnd"/>
            <w:r w:rsidRPr="00C612F3">
              <w:rPr>
                <w:rFonts w:cstheme="minorHAnsi"/>
                <w:i/>
                <w:iCs/>
                <w:sz w:val="18"/>
                <w:szCs w:val="18"/>
              </w:rPr>
              <w:t>/kg) (n=2)</w:t>
            </w:r>
          </w:p>
          <w:p w14:paraId="294E6538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3F8DDACD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1.64 x 10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400FD2EC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4.3 x 10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3A1B8984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excluded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4D77685D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Pr="00C612F3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25</w:t>
            </w:r>
            <w:r w:rsidRPr="00C612F3">
              <w:rPr>
                <w:i/>
                <w:iCs/>
                <w:sz w:val="18"/>
                <w:szCs w:val="18"/>
              </w:rPr>
              <w:t xml:space="preserve"> x 10</w:t>
            </w:r>
            <w:r>
              <w:rPr>
                <w:i/>
                <w:iCs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78EBA8B3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  <w:r w:rsidRPr="00C612F3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9</w:t>
            </w:r>
            <w:r w:rsidRPr="00C612F3">
              <w:rPr>
                <w:i/>
                <w:iCs/>
                <w:sz w:val="18"/>
                <w:szCs w:val="18"/>
              </w:rPr>
              <w:t xml:space="preserve"> x 10</w:t>
            </w:r>
            <w:r>
              <w:rPr>
                <w:i/>
                <w:iCs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3B3D0F8" w14:textId="77777777" w:rsidR="00070B7F" w:rsidRPr="00C612F3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excluded</w:t>
            </w:r>
          </w:p>
        </w:tc>
      </w:tr>
      <w:tr w:rsidR="00070B7F" w:rsidRPr="00BB36FB" w14:paraId="0AC465B9" w14:textId="77777777" w:rsidTr="00604F5C">
        <w:trPr>
          <w:trHeight w:val="607"/>
        </w:trPr>
        <w:tc>
          <w:tcPr>
            <w:tcW w:w="93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4251EB" w14:textId="77777777" w:rsidR="00070B7F" w:rsidRPr="00EB08EA" w:rsidRDefault="00070B7F" w:rsidP="00604F5C">
            <w:pPr>
              <w:rPr>
                <w:i/>
                <w:iCs/>
                <w:sz w:val="18"/>
                <w:szCs w:val="18"/>
                <w:lang w:val="en-US"/>
              </w:rPr>
            </w:pPr>
            <w:bookmarkStart w:id="1" w:name="OLE_LINK7"/>
            <w:r w:rsidRPr="00EB08EA">
              <w:rPr>
                <w:i/>
                <w:iCs/>
                <w:sz w:val="18"/>
                <w:szCs w:val="18"/>
                <w:lang w:val="en-US"/>
              </w:rPr>
              <w:t>After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seven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 days of </w:t>
            </w:r>
            <w:r>
              <w:rPr>
                <w:i/>
                <w:iCs/>
                <w:sz w:val="18"/>
                <w:szCs w:val="18"/>
                <w:lang w:val="en-US"/>
              </w:rPr>
              <w:t>follow-up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>
              <w:rPr>
                <w:i/>
                <w:iCs/>
                <w:sz w:val="18"/>
                <w:szCs w:val="18"/>
                <w:lang w:val="en-US"/>
              </w:rPr>
              <w:t>b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>oth implant and homogenized bone were sonicated for 10 minutes. Tenfold serial dilutions were cultured on Colombia Blood Agar plates in duplicate. CFU</w:t>
            </w:r>
            <w:r>
              <w:rPr>
                <w:i/>
                <w:iCs/>
                <w:sz w:val="18"/>
                <w:szCs w:val="18"/>
                <w:lang w:val="en-US"/>
              </w:rPr>
              <w:t>s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 were counted after overnight incubation in a 37</w:t>
            </w:r>
            <w:r w:rsidRPr="009D248D">
              <w:rPr>
                <w:i/>
                <w:iCs/>
                <w:sz w:val="18"/>
                <w:szCs w:val="18"/>
                <w:lang w:val="en-US"/>
              </w:rPr>
              <w:t>°C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>stove</w:t>
            </w:r>
            <w:bookmarkEnd w:id="1"/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. Note: </w:t>
            </w:r>
            <w:r w:rsidRPr="009D248D">
              <w:rPr>
                <w:i/>
                <w:iCs/>
                <w:sz w:val="18"/>
                <w:szCs w:val="18"/>
                <w:lang w:val="en-US"/>
              </w:rPr>
              <w:t>Due to continuous biting of the surgical wound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, rat #3 of the </w:t>
            </w:r>
            <w:r w:rsidRPr="00EB08EA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225</w:t>
            </w:r>
            <w:r w:rsidRPr="00EB08EA">
              <w:rPr>
                <w:rFonts w:cstheme="minorHAnsi"/>
                <w:i/>
                <w:iCs/>
                <w:sz w:val="18"/>
                <w:szCs w:val="18"/>
                <w:lang w:val="en-US"/>
              </w:rPr>
              <w:t>Ac-DTPA (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740</w:t>
            </w:r>
            <w:r w:rsidRPr="00EB08EA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EA">
              <w:rPr>
                <w:rFonts w:cstheme="minorHAnsi"/>
                <w:i/>
                <w:iCs/>
                <w:sz w:val="18"/>
                <w:szCs w:val="18"/>
                <w:lang w:val="en-US"/>
              </w:rPr>
              <w:t>kBq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/kg</w:t>
            </w:r>
            <w:r w:rsidRPr="00EB08EA">
              <w:rPr>
                <w:rFonts w:cstheme="minorHAnsi"/>
                <w:i/>
                <w:iCs/>
                <w:sz w:val="18"/>
                <w:szCs w:val="18"/>
                <w:lang w:val="en-US"/>
              </w:rPr>
              <w:t>) treatment group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 was terminated after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>72 hours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post-injection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>.</w:t>
            </w:r>
          </w:p>
          <w:p w14:paraId="7A4D83C0" w14:textId="77777777" w:rsidR="00070B7F" w:rsidRPr="00BE76DF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</w:p>
        </w:tc>
      </w:tr>
      <w:bookmarkEnd w:id="0"/>
    </w:tbl>
    <w:p w14:paraId="2B7F1F2F" w14:textId="77777777" w:rsidR="00070B7F" w:rsidRPr="00BE76DF" w:rsidRDefault="00070B7F" w:rsidP="00070B7F">
      <w:pPr>
        <w:spacing w:line="480" w:lineRule="auto"/>
        <w:rPr>
          <w:b/>
          <w:bCs/>
          <w:sz w:val="18"/>
          <w:szCs w:val="18"/>
          <w:u w:val="single"/>
          <w:lang w:val="en-US"/>
        </w:rPr>
      </w:pPr>
    </w:p>
    <w:p w14:paraId="46DC11A9" w14:textId="77777777" w:rsidR="00070B7F" w:rsidRPr="005D2ADE" w:rsidRDefault="00070B7F" w:rsidP="00070B7F">
      <w:pPr>
        <w:pStyle w:val="Bijschrift"/>
        <w:keepNext/>
        <w:rPr>
          <w:b/>
          <w:bCs/>
          <w:color w:val="auto"/>
          <w:sz w:val="22"/>
          <w:szCs w:val="22"/>
          <w:lang w:val="en-US"/>
        </w:rPr>
      </w:pPr>
      <w:r w:rsidRPr="005D2ADE">
        <w:rPr>
          <w:b/>
          <w:bCs/>
          <w:color w:val="auto"/>
          <w:sz w:val="22"/>
          <w:szCs w:val="22"/>
          <w:lang w:val="en-US"/>
        </w:rPr>
        <w:lastRenderedPageBreak/>
        <w:t>Table S</w:t>
      </w:r>
      <w:r>
        <w:rPr>
          <w:b/>
          <w:bCs/>
          <w:color w:val="auto"/>
          <w:sz w:val="22"/>
          <w:szCs w:val="22"/>
          <w:lang w:val="en-US"/>
        </w:rPr>
        <w:t>5</w:t>
      </w:r>
      <w:r w:rsidRPr="005D2ADE">
        <w:rPr>
          <w:b/>
          <w:bCs/>
          <w:color w:val="auto"/>
          <w:sz w:val="22"/>
          <w:szCs w:val="22"/>
          <w:lang w:val="en-US"/>
        </w:rPr>
        <w:t>. Lutetium-177 treatment group</w:t>
      </w:r>
      <w:r>
        <w:rPr>
          <w:b/>
          <w:bCs/>
          <w:color w:val="auto"/>
          <w:sz w:val="22"/>
          <w:szCs w:val="22"/>
          <w:lang w:val="en-US"/>
        </w:rPr>
        <w:t>s (</w:t>
      </w:r>
      <w:r>
        <w:rPr>
          <w:b/>
          <w:bCs/>
          <w:color w:val="auto"/>
          <w:sz w:val="22"/>
          <w:szCs w:val="22"/>
          <w:vertAlign w:val="superscript"/>
          <w:lang w:val="en-US"/>
        </w:rPr>
        <w:t>177</w:t>
      </w:r>
      <w:r>
        <w:rPr>
          <w:b/>
          <w:bCs/>
          <w:color w:val="auto"/>
          <w:sz w:val="22"/>
          <w:szCs w:val="22"/>
          <w:lang w:val="en-US"/>
        </w:rPr>
        <w:t xml:space="preserve">Lu-4497 and </w:t>
      </w:r>
      <w:r>
        <w:rPr>
          <w:b/>
          <w:bCs/>
          <w:color w:val="auto"/>
          <w:sz w:val="22"/>
          <w:szCs w:val="22"/>
          <w:vertAlign w:val="superscript"/>
          <w:lang w:val="en-US"/>
        </w:rPr>
        <w:t>177</w:t>
      </w:r>
      <w:r>
        <w:rPr>
          <w:b/>
          <w:bCs/>
          <w:color w:val="auto"/>
          <w:sz w:val="22"/>
          <w:szCs w:val="22"/>
          <w:lang w:val="en-US"/>
        </w:rPr>
        <w:t>Lu-DTPA). The i</w:t>
      </w:r>
      <w:r w:rsidRPr="005D2ADE">
        <w:rPr>
          <w:b/>
          <w:bCs/>
          <w:color w:val="auto"/>
          <w:sz w:val="22"/>
          <w:szCs w:val="22"/>
          <w:lang w:val="en-US"/>
        </w:rPr>
        <w:t xml:space="preserve">ndividual mean Colony Forming units (CFU) </w:t>
      </w:r>
      <w:r>
        <w:rPr>
          <w:b/>
          <w:bCs/>
          <w:color w:val="auto"/>
          <w:sz w:val="22"/>
          <w:szCs w:val="22"/>
          <w:lang w:val="en-US"/>
        </w:rPr>
        <w:t>after seven days of follow-up</w:t>
      </w:r>
      <w:r w:rsidRPr="005D2ADE">
        <w:rPr>
          <w:b/>
          <w:bCs/>
          <w:color w:val="auto"/>
          <w:sz w:val="22"/>
          <w:szCs w:val="22"/>
          <w:lang w:val="en-US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35"/>
        <w:gridCol w:w="1235"/>
        <w:gridCol w:w="1235"/>
        <w:gridCol w:w="1235"/>
        <w:gridCol w:w="1235"/>
        <w:gridCol w:w="1236"/>
      </w:tblGrid>
      <w:tr w:rsidR="00070B7F" w:rsidRPr="005D2ADE" w14:paraId="3FC62E38" w14:textId="77777777" w:rsidTr="00604F5C">
        <w:trPr>
          <w:trHeight w:val="415"/>
        </w:trPr>
        <w:tc>
          <w:tcPr>
            <w:tcW w:w="1985" w:type="dxa"/>
          </w:tcPr>
          <w:p w14:paraId="039E5418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0CCC12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D2ADE">
              <w:rPr>
                <w:rFonts w:cstheme="minorHAnsi"/>
                <w:sz w:val="18"/>
                <w:szCs w:val="18"/>
              </w:rPr>
              <w:t>Implant (CFU)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DC6F3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D2ADE">
              <w:rPr>
                <w:rFonts w:cstheme="minorHAnsi"/>
                <w:sz w:val="18"/>
                <w:szCs w:val="18"/>
                <w:lang w:val="en-US"/>
              </w:rPr>
              <w:t>Bone (CFU)</w:t>
            </w:r>
          </w:p>
        </w:tc>
      </w:tr>
      <w:tr w:rsidR="00070B7F" w:rsidRPr="005D2ADE" w14:paraId="62DAFBBF" w14:textId="77777777" w:rsidTr="00604F5C">
        <w:trPr>
          <w:trHeight w:val="422"/>
        </w:trPr>
        <w:tc>
          <w:tcPr>
            <w:tcW w:w="1985" w:type="dxa"/>
          </w:tcPr>
          <w:p w14:paraId="30E8014C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4F868A1D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D2ADE">
              <w:rPr>
                <w:rFonts w:cstheme="minorHAnsi"/>
                <w:sz w:val="18"/>
                <w:szCs w:val="18"/>
                <w:lang w:val="en-US"/>
              </w:rPr>
              <w:t>Rat #1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776D5BA4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D2ADE">
              <w:rPr>
                <w:rFonts w:cstheme="minorHAnsi"/>
                <w:sz w:val="18"/>
                <w:szCs w:val="18"/>
                <w:lang w:val="en-US"/>
              </w:rPr>
              <w:t>Rat #2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39618C01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D2ADE">
              <w:rPr>
                <w:rFonts w:cstheme="minorHAnsi"/>
                <w:sz w:val="18"/>
                <w:szCs w:val="18"/>
                <w:lang w:val="en-US"/>
              </w:rPr>
              <w:t>Rat #3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6E44CBB7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D2ADE">
              <w:rPr>
                <w:rFonts w:cstheme="minorHAnsi"/>
                <w:sz w:val="18"/>
                <w:szCs w:val="18"/>
                <w:lang w:val="en-US"/>
              </w:rPr>
              <w:t>Rat #1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60482503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D2ADE">
              <w:rPr>
                <w:rFonts w:cstheme="minorHAnsi"/>
                <w:sz w:val="18"/>
                <w:szCs w:val="18"/>
                <w:lang w:val="en-US"/>
              </w:rPr>
              <w:t>Rat #2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4AC0D5E8" w14:textId="77777777" w:rsidR="00070B7F" w:rsidRPr="005D2ADE" w:rsidRDefault="00070B7F" w:rsidP="00604F5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D2ADE">
              <w:rPr>
                <w:rFonts w:cstheme="minorHAnsi"/>
                <w:sz w:val="18"/>
                <w:szCs w:val="18"/>
                <w:lang w:val="en-US"/>
              </w:rPr>
              <w:t>Rat #3</w:t>
            </w:r>
          </w:p>
        </w:tc>
      </w:tr>
      <w:tr w:rsidR="00070B7F" w:rsidRPr="005D2ADE" w14:paraId="55FD8BAB" w14:textId="77777777" w:rsidTr="00604F5C">
        <w:trPr>
          <w:trHeight w:val="422"/>
        </w:trPr>
        <w:tc>
          <w:tcPr>
            <w:tcW w:w="1985" w:type="dxa"/>
          </w:tcPr>
          <w:p w14:paraId="05F8BFC2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</w:rPr>
              <w:t xml:space="preserve">0 </w:t>
            </w:r>
            <w:proofErr w:type="spellStart"/>
            <w:r w:rsidRPr="0095192E">
              <w:rPr>
                <w:rFonts w:cstheme="minorHAnsi"/>
                <w:i/>
                <w:iCs/>
                <w:sz w:val="18"/>
                <w:szCs w:val="18"/>
              </w:rPr>
              <w:t>kBq</w:t>
            </w:r>
            <w:proofErr w:type="spellEnd"/>
            <w:r w:rsidRPr="0095192E">
              <w:rPr>
                <w:rFonts w:cstheme="minorHAnsi"/>
                <w:i/>
                <w:iCs/>
                <w:sz w:val="18"/>
                <w:szCs w:val="18"/>
              </w:rPr>
              <w:t>/kg (n=3)</w:t>
            </w:r>
          </w:p>
          <w:p w14:paraId="32E12223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01E75616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1.7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22DE3467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8.2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418D25EB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1.95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5EF47253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7.0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62D2BEB4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3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4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0</w:t>
            </w:r>
            <w:r w:rsidRPr="00C612F3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49EAF674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6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5</w:t>
            </w:r>
            <w:r w:rsidRPr="00C612F3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10</w:t>
            </w:r>
            <w: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</w:tr>
      <w:tr w:rsidR="00070B7F" w:rsidRPr="005D2ADE" w14:paraId="4D3475B5" w14:textId="77777777" w:rsidTr="00604F5C">
        <w:trPr>
          <w:trHeight w:val="360"/>
        </w:trPr>
        <w:tc>
          <w:tcPr>
            <w:tcW w:w="1985" w:type="dxa"/>
          </w:tcPr>
          <w:p w14:paraId="7AE3FC8E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95192E">
              <w:rPr>
                <w:i/>
                <w:iCs/>
                <w:sz w:val="18"/>
                <w:szCs w:val="18"/>
              </w:rPr>
              <w:t xml:space="preserve">112 </w:t>
            </w:r>
            <w:proofErr w:type="spellStart"/>
            <w:r w:rsidRPr="0095192E">
              <w:rPr>
                <w:i/>
                <w:iCs/>
                <w:sz w:val="18"/>
                <w:szCs w:val="18"/>
              </w:rPr>
              <w:t>MBq</w:t>
            </w:r>
            <w:proofErr w:type="spellEnd"/>
            <w:r w:rsidRPr="0095192E">
              <w:rPr>
                <w:i/>
                <w:iCs/>
                <w:sz w:val="18"/>
                <w:szCs w:val="18"/>
              </w:rPr>
              <w:t>/kg (n=3)</w:t>
            </w:r>
          </w:p>
        </w:tc>
        <w:tc>
          <w:tcPr>
            <w:tcW w:w="1235" w:type="dxa"/>
          </w:tcPr>
          <w:p w14:paraId="175CC0D6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i/>
                <w:iCs/>
                <w:sz w:val="18"/>
                <w:szCs w:val="18"/>
              </w:rPr>
              <w:t>6.15 x 10</w:t>
            </w:r>
            <w:r w:rsidRPr="0095192E">
              <w:rPr>
                <w:i/>
                <w:i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5" w:type="dxa"/>
          </w:tcPr>
          <w:p w14:paraId="5C5E7EEC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95192E">
              <w:rPr>
                <w:i/>
                <w:iCs/>
                <w:sz w:val="18"/>
                <w:szCs w:val="18"/>
              </w:rPr>
              <w:t>7.3 x 10</w:t>
            </w:r>
            <w:r w:rsidRPr="0095192E">
              <w:rPr>
                <w:i/>
                <w:i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5" w:type="dxa"/>
          </w:tcPr>
          <w:p w14:paraId="303811E1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i/>
                <w:iCs/>
                <w:sz w:val="18"/>
                <w:szCs w:val="18"/>
              </w:rPr>
              <w:t>3.15 x 10</w:t>
            </w:r>
            <w:r w:rsidRPr="0095192E">
              <w:rPr>
                <w:i/>
                <w:i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5" w:type="dxa"/>
          </w:tcPr>
          <w:p w14:paraId="7212BF06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  <w:r w:rsidRPr="0095192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95192E">
              <w:rPr>
                <w:i/>
                <w:iCs/>
                <w:sz w:val="18"/>
                <w:szCs w:val="18"/>
              </w:rPr>
              <w:t xml:space="preserve"> x 10</w:t>
            </w:r>
            <w:r w:rsidRPr="004F5D0E"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35" w:type="dxa"/>
          </w:tcPr>
          <w:p w14:paraId="543744A9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  <w:r w:rsidRPr="0095192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8</w:t>
            </w:r>
            <w:r w:rsidRPr="0095192E">
              <w:rPr>
                <w:i/>
                <w:iCs/>
                <w:sz w:val="18"/>
                <w:szCs w:val="18"/>
              </w:rPr>
              <w:t xml:space="preserve"> x 10</w:t>
            </w:r>
            <w:r w:rsidRPr="004F5D0E"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36" w:type="dxa"/>
          </w:tcPr>
          <w:p w14:paraId="6751EE6B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  <w:r w:rsidRPr="0095192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6</w:t>
            </w:r>
            <w:r w:rsidRPr="0095192E">
              <w:rPr>
                <w:i/>
                <w:iCs/>
                <w:sz w:val="18"/>
                <w:szCs w:val="18"/>
              </w:rPr>
              <w:t xml:space="preserve"> x 10</w:t>
            </w:r>
            <w:r w:rsidRPr="004F5D0E"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</w:tr>
      <w:tr w:rsidR="00070B7F" w:rsidRPr="005D2ADE" w14:paraId="5C8582B8" w14:textId="77777777" w:rsidTr="00604F5C">
        <w:trPr>
          <w:trHeight w:val="364"/>
        </w:trPr>
        <w:tc>
          <w:tcPr>
            <w:tcW w:w="1985" w:type="dxa"/>
          </w:tcPr>
          <w:p w14:paraId="70947DBD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</w:rPr>
              <w:t xml:space="preserve">184 </w:t>
            </w:r>
            <w:proofErr w:type="spellStart"/>
            <w:r w:rsidRPr="0095192E">
              <w:rPr>
                <w:rFonts w:cstheme="minorHAnsi"/>
                <w:i/>
                <w:iCs/>
                <w:sz w:val="18"/>
                <w:szCs w:val="18"/>
              </w:rPr>
              <w:t>MBq</w:t>
            </w:r>
            <w:proofErr w:type="spellEnd"/>
            <w:r w:rsidRPr="0095192E">
              <w:rPr>
                <w:rFonts w:cstheme="minorHAnsi"/>
                <w:i/>
                <w:iCs/>
                <w:sz w:val="18"/>
                <w:szCs w:val="18"/>
              </w:rPr>
              <w:t>/kg (n=3)</w:t>
            </w:r>
          </w:p>
        </w:tc>
        <w:tc>
          <w:tcPr>
            <w:tcW w:w="1235" w:type="dxa"/>
          </w:tcPr>
          <w:p w14:paraId="0BA8A576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1.5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</w:tcPr>
          <w:p w14:paraId="5FE065A0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4.45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</w:tcPr>
          <w:p w14:paraId="3EA78916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5.3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</w:tcPr>
          <w:p w14:paraId="3C42E24A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  <w:r w:rsidRPr="0095192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7</w:t>
            </w:r>
            <w:r w:rsidRPr="0095192E">
              <w:rPr>
                <w:i/>
                <w:iCs/>
                <w:sz w:val="18"/>
                <w:szCs w:val="18"/>
              </w:rPr>
              <w:t xml:space="preserve"> x 10</w:t>
            </w:r>
            <w:r w:rsidRPr="004F5D0E"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35" w:type="dxa"/>
          </w:tcPr>
          <w:p w14:paraId="6CF00DCB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1</w:t>
            </w: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47</w:t>
            </w: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6" w:type="dxa"/>
          </w:tcPr>
          <w:p w14:paraId="504E0793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  <w:r w:rsidRPr="0095192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5</w:t>
            </w:r>
            <w:r w:rsidRPr="0095192E">
              <w:rPr>
                <w:i/>
                <w:iCs/>
                <w:sz w:val="18"/>
                <w:szCs w:val="18"/>
              </w:rPr>
              <w:t xml:space="preserve"> x 10</w:t>
            </w:r>
            <w:r w:rsidRPr="004F5D0E"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</w:tr>
      <w:tr w:rsidR="00070B7F" w:rsidRPr="005D2ADE" w14:paraId="61B372C3" w14:textId="77777777" w:rsidTr="00604F5C">
        <w:trPr>
          <w:trHeight w:val="316"/>
        </w:trPr>
        <w:tc>
          <w:tcPr>
            <w:tcW w:w="1985" w:type="dxa"/>
          </w:tcPr>
          <w:p w14:paraId="08F4B167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</w:rPr>
              <w:t xml:space="preserve">260 </w:t>
            </w:r>
            <w:proofErr w:type="spellStart"/>
            <w:r w:rsidRPr="0095192E">
              <w:rPr>
                <w:rFonts w:cstheme="minorHAnsi"/>
                <w:i/>
                <w:iCs/>
                <w:sz w:val="18"/>
                <w:szCs w:val="18"/>
              </w:rPr>
              <w:t>MBq</w:t>
            </w:r>
            <w:proofErr w:type="spellEnd"/>
            <w:r w:rsidRPr="0095192E">
              <w:rPr>
                <w:rFonts w:cstheme="minorHAnsi"/>
                <w:i/>
                <w:iCs/>
                <w:sz w:val="18"/>
                <w:szCs w:val="18"/>
              </w:rPr>
              <w:t>/kg (n=3)</w:t>
            </w:r>
          </w:p>
        </w:tc>
        <w:tc>
          <w:tcPr>
            <w:tcW w:w="1235" w:type="dxa"/>
          </w:tcPr>
          <w:p w14:paraId="2E4666C1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4.9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</w:tcPr>
          <w:p w14:paraId="5DE0C5A4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5.0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</w:tcPr>
          <w:p w14:paraId="130B0204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6.45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</w:tcPr>
          <w:p w14:paraId="28591A56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  <w:r w:rsidRPr="0095192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4</w:t>
            </w:r>
            <w:r w:rsidRPr="0095192E">
              <w:rPr>
                <w:i/>
                <w:iCs/>
                <w:sz w:val="18"/>
                <w:szCs w:val="18"/>
              </w:rPr>
              <w:t xml:space="preserve"> x 10</w:t>
            </w:r>
            <w:r w:rsidRPr="004F5D0E"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35" w:type="dxa"/>
          </w:tcPr>
          <w:p w14:paraId="7D5428A2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Pr="0095192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07</w:t>
            </w:r>
            <w:r w:rsidRPr="0095192E">
              <w:rPr>
                <w:i/>
                <w:iCs/>
                <w:sz w:val="18"/>
                <w:szCs w:val="18"/>
              </w:rPr>
              <w:t xml:space="preserve"> x 10</w:t>
            </w:r>
            <w:r w:rsidRPr="004F5D0E"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36" w:type="dxa"/>
          </w:tcPr>
          <w:p w14:paraId="20A7D56D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  <w:r w:rsidRPr="0095192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0</w:t>
            </w:r>
            <w:r w:rsidRPr="0095192E">
              <w:rPr>
                <w:i/>
                <w:iCs/>
                <w:sz w:val="18"/>
                <w:szCs w:val="18"/>
              </w:rPr>
              <w:t xml:space="preserve"> x 10</w:t>
            </w:r>
            <w:r w:rsidRPr="004F5D0E"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</w:tr>
      <w:tr w:rsidR="00070B7F" w:rsidRPr="005D2ADE" w14:paraId="7913A2EC" w14:textId="77777777" w:rsidTr="00604F5C">
        <w:trPr>
          <w:trHeight w:val="607"/>
        </w:trPr>
        <w:tc>
          <w:tcPr>
            <w:tcW w:w="1985" w:type="dxa"/>
            <w:tcBorders>
              <w:bottom w:val="single" w:sz="4" w:space="0" w:color="auto"/>
            </w:tcBorders>
          </w:tcPr>
          <w:p w14:paraId="3C469D93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  <w:t>177</w:t>
            </w:r>
            <w:r w:rsidRPr="0095192E">
              <w:rPr>
                <w:rFonts w:cstheme="minorHAnsi"/>
                <w:i/>
                <w:iCs/>
                <w:sz w:val="18"/>
                <w:szCs w:val="18"/>
              </w:rPr>
              <w:t xml:space="preserve">Lu-DTPA (260 </w:t>
            </w:r>
            <w:proofErr w:type="spellStart"/>
            <w:r w:rsidRPr="0095192E">
              <w:rPr>
                <w:rFonts w:cstheme="minorHAnsi"/>
                <w:i/>
                <w:iCs/>
                <w:sz w:val="18"/>
                <w:szCs w:val="18"/>
              </w:rPr>
              <w:t>MBq</w:t>
            </w:r>
            <w:proofErr w:type="spellEnd"/>
            <w:r w:rsidRPr="0095192E">
              <w:rPr>
                <w:rFonts w:cstheme="minorHAnsi"/>
                <w:i/>
                <w:iCs/>
                <w:sz w:val="18"/>
                <w:szCs w:val="18"/>
              </w:rPr>
              <w:t>/kg) (n=3)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7C17D81B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5.4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39CA7D7E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7.25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283D2404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3.4 x 10</w:t>
            </w:r>
            <w:r w:rsidRPr="0095192E"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4C9B6DBE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5</w:t>
            </w: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4</w:t>
            </w: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10</w:t>
            </w:r>
            <w: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8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01CDE606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1</w:t>
            </w: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4</w:t>
            </w: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10</w:t>
            </w:r>
            <w: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2FE190B" w14:textId="77777777" w:rsidR="00070B7F" w:rsidRPr="0095192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6</w:t>
            </w: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i/>
                <w:iCs/>
                <w:sz w:val="18"/>
                <w:szCs w:val="18"/>
                <w:lang w:val="en-US"/>
              </w:rPr>
              <w:t>3</w:t>
            </w:r>
            <w:r w:rsidRPr="0095192E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x 10</w:t>
            </w:r>
            <w:r>
              <w:rPr>
                <w:rFonts w:cstheme="minorHAnsi"/>
                <w:i/>
                <w:iCs/>
                <w:sz w:val="18"/>
                <w:szCs w:val="18"/>
                <w:vertAlign w:val="superscript"/>
                <w:lang w:val="en-US"/>
              </w:rPr>
              <w:t>6</w:t>
            </w:r>
          </w:p>
        </w:tc>
      </w:tr>
      <w:tr w:rsidR="00070B7F" w:rsidRPr="006E78AB" w14:paraId="13E8A2B8" w14:textId="77777777" w:rsidTr="00604F5C">
        <w:trPr>
          <w:trHeight w:val="607"/>
        </w:trPr>
        <w:tc>
          <w:tcPr>
            <w:tcW w:w="93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5E261C" w14:textId="77777777" w:rsidR="00070B7F" w:rsidRPr="005D2ADE" w:rsidRDefault="00070B7F" w:rsidP="00604F5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After </w:t>
            </w:r>
            <w:r>
              <w:rPr>
                <w:i/>
                <w:iCs/>
                <w:sz w:val="18"/>
                <w:szCs w:val="18"/>
                <w:lang w:val="en-US"/>
              </w:rPr>
              <w:t>seven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 days of </w:t>
            </w:r>
            <w:r>
              <w:rPr>
                <w:i/>
                <w:iCs/>
                <w:sz w:val="18"/>
                <w:szCs w:val="18"/>
                <w:lang w:val="en-US"/>
              </w:rPr>
              <w:t>follow-up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>
              <w:rPr>
                <w:i/>
                <w:iCs/>
                <w:sz w:val="18"/>
                <w:szCs w:val="18"/>
                <w:lang w:val="en-US"/>
              </w:rPr>
              <w:t>b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>oth implant and homogenized bone were sonicated for 10 minutes. Tenfold serial dilutions were cultured on Colombia Blood Agar plates in duplicate. CFU</w:t>
            </w:r>
            <w:r>
              <w:rPr>
                <w:i/>
                <w:iCs/>
                <w:sz w:val="18"/>
                <w:szCs w:val="18"/>
                <w:lang w:val="en-US"/>
              </w:rPr>
              <w:t>s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 xml:space="preserve"> were counted after overnight incubation 37</w:t>
            </w:r>
            <w:r w:rsidRPr="009D248D">
              <w:rPr>
                <w:i/>
                <w:iCs/>
                <w:sz w:val="18"/>
                <w:szCs w:val="18"/>
                <w:lang w:val="en-US"/>
              </w:rPr>
              <w:t>°C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EB08EA">
              <w:rPr>
                <w:i/>
                <w:iCs/>
                <w:sz w:val="18"/>
                <w:szCs w:val="18"/>
                <w:lang w:val="en-US"/>
              </w:rPr>
              <w:t>stove</w:t>
            </w:r>
            <w:r>
              <w:rPr>
                <w:i/>
                <w:iCs/>
                <w:sz w:val="18"/>
                <w:szCs w:val="18"/>
                <w:lang w:val="en-US"/>
              </w:rPr>
              <w:t>.</w:t>
            </w:r>
          </w:p>
        </w:tc>
      </w:tr>
    </w:tbl>
    <w:p w14:paraId="5EB71634" w14:textId="77777777" w:rsidR="00070B7F" w:rsidRDefault="00070B7F" w:rsidP="00070B7F">
      <w:pPr>
        <w:spacing w:line="480" w:lineRule="auto"/>
        <w:rPr>
          <w:b/>
          <w:bCs/>
          <w:sz w:val="18"/>
          <w:szCs w:val="18"/>
          <w:u w:val="single"/>
          <w:lang w:val="en-US"/>
        </w:rPr>
      </w:pPr>
    </w:p>
    <w:p w14:paraId="30DBB86C" w14:textId="77777777" w:rsidR="00070B7F" w:rsidRDefault="00070B7F" w:rsidP="00070B7F">
      <w:pPr>
        <w:spacing w:line="480" w:lineRule="auto"/>
        <w:rPr>
          <w:b/>
          <w:bCs/>
          <w:sz w:val="18"/>
          <w:szCs w:val="18"/>
          <w:u w:val="single"/>
          <w:lang w:val="en-US"/>
        </w:rPr>
      </w:pPr>
    </w:p>
    <w:p w14:paraId="783EDC33" w14:textId="77777777" w:rsidR="00070B7F" w:rsidRPr="00BE76DF" w:rsidRDefault="00070B7F" w:rsidP="00070B7F">
      <w:pPr>
        <w:spacing w:line="480" w:lineRule="auto"/>
        <w:rPr>
          <w:b/>
          <w:bCs/>
          <w:sz w:val="18"/>
          <w:szCs w:val="18"/>
          <w:u w:val="single"/>
          <w:lang w:val="en-US"/>
        </w:rPr>
      </w:pPr>
    </w:p>
    <w:p w14:paraId="169CA6D8" w14:textId="77777777" w:rsidR="00F96143" w:rsidRDefault="00F96143"/>
    <w:sectPr w:rsidR="00F96143" w:rsidSect="00EC74F7">
      <w:pgSz w:w="12240" w:h="15840" w:code="1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7F"/>
    <w:rsid w:val="00070B7F"/>
    <w:rsid w:val="006574D8"/>
    <w:rsid w:val="00E83E8A"/>
    <w:rsid w:val="00F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3A44"/>
  <w15:chartTrackingRefBased/>
  <w15:docId w15:val="{01081CB7-74C5-41A8-B742-01A14DA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0B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7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070B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gelnummer">
    <w:name w:val="line number"/>
    <w:basedOn w:val="Standaardalinea-lettertype"/>
    <w:uiPriority w:val="99"/>
    <w:semiHidden/>
    <w:unhideWhenUsed/>
    <w:rsid w:val="0007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1623</Characters>
  <Application>Microsoft Office Word</Application>
  <DocSecurity>0</DocSecurity>
  <Lines>13</Lines>
  <Paragraphs>3</Paragraphs>
  <ScaleCrop>false</ScaleCrop>
  <Company>UMC Utrecht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Nurmohamed, F.R.H.A. (Ruben)</dc:creator>
  <cp:keywords/>
  <dc:description/>
  <cp:lastModifiedBy>Nurmohamed, F.R.H.A. (Ruben)</cp:lastModifiedBy>
  <cp:revision>1</cp:revision>
  <dcterms:created xsi:type="dcterms:W3CDTF">2025-07-29T07:50:00Z</dcterms:created>
  <dcterms:modified xsi:type="dcterms:W3CDTF">2025-07-29T07:51:00Z</dcterms:modified>
</cp:coreProperties>
</file>