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57C5A" w14:textId="77777777" w:rsidR="0007672D" w:rsidRDefault="0007672D" w:rsidP="0007672D">
      <w:pPr>
        <w:ind w:firstLine="420"/>
        <w:rPr>
          <w:szCs w:val="21"/>
        </w:rPr>
      </w:pPr>
    </w:p>
    <w:tbl>
      <w:tblPr>
        <w:tblpPr w:leftFromText="180" w:rightFromText="180" w:vertAnchor="text" w:horzAnchor="margin" w:tblpXSpec="center" w:tblpY="489"/>
        <w:tblOverlap w:val="never"/>
        <w:tblW w:w="1165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851"/>
        <w:gridCol w:w="141"/>
        <w:gridCol w:w="709"/>
        <w:gridCol w:w="123"/>
        <w:gridCol w:w="1011"/>
        <w:gridCol w:w="709"/>
        <w:gridCol w:w="709"/>
        <w:gridCol w:w="850"/>
        <w:gridCol w:w="709"/>
        <w:gridCol w:w="850"/>
        <w:gridCol w:w="709"/>
        <w:gridCol w:w="709"/>
        <w:gridCol w:w="602"/>
      </w:tblGrid>
      <w:tr w:rsidR="0007672D" w14:paraId="04D648E4" w14:textId="77777777" w:rsidTr="00030B91">
        <w:trPr>
          <w:trHeight w:val="605"/>
        </w:trPr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</w:tcPr>
          <w:p w14:paraId="06704A69" w14:textId="77777777" w:rsidR="0007672D" w:rsidRDefault="0007672D" w:rsidP="00030B91">
            <w:pPr>
              <w:jc w:val="left"/>
              <w:rPr>
                <w:rFonts w:ascii="SimSun" w:hAnsi="SimSun"/>
                <w:sz w:val="15"/>
                <w:szCs w:val="15"/>
                <w:lang w:val="de-DE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</w:tcPr>
          <w:p w14:paraId="1CE35D16" w14:textId="77777777" w:rsidR="0007672D" w:rsidRDefault="0007672D" w:rsidP="00030B91">
            <w:pPr>
              <w:jc w:val="left"/>
              <w:rPr>
                <w:rFonts w:ascii="SimSun" w:hAnsi="SimSun"/>
                <w:sz w:val="15"/>
                <w:szCs w:val="15"/>
                <w:lang w:val="de-DE"/>
              </w:rPr>
            </w:pP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</w:tcPr>
          <w:p w14:paraId="5976DEA5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Somatic symptoms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0484EFC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Obsessive thoughts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310AFABB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Interpersonal relationships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</w:tcPr>
          <w:p w14:paraId="0D41A1F7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Depression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</w:tcPr>
          <w:p w14:paraId="29EF45E4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Anxiety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</w:tcPr>
          <w:p w14:paraId="5B590867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Hostility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</w:tcPr>
          <w:p w14:paraId="01A449B0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Terror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</w:tcPr>
          <w:p w14:paraId="16AB987E" w14:textId="77777777" w:rsidR="0007672D" w:rsidRDefault="0007672D" w:rsidP="00030B9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Paranoia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</w:tcPr>
          <w:p w14:paraId="5005CC0D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Schizophrenic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</w:tcPr>
          <w:p w14:paraId="0971EF7F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Others</w:t>
            </w:r>
          </w:p>
        </w:tc>
        <w:tc>
          <w:tcPr>
            <w:tcW w:w="602" w:type="dxa"/>
            <w:tcBorders>
              <w:top w:val="single" w:sz="12" w:space="0" w:color="auto"/>
              <w:bottom w:val="single" w:sz="4" w:space="0" w:color="auto"/>
            </w:tcBorders>
          </w:tcPr>
          <w:p w14:paraId="72FD91FB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Total score</w:t>
            </w:r>
          </w:p>
        </w:tc>
      </w:tr>
      <w:tr w:rsidR="0007672D" w14:paraId="3ECA5044" w14:textId="77777777" w:rsidTr="00030B91">
        <w:trPr>
          <w:trHeight w:val="318"/>
        </w:trPr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2BB70C4D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Father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285FA5AA" w14:textId="77777777" w:rsidR="0007672D" w:rsidRDefault="0007672D" w:rsidP="00030B91">
            <w:pPr>
              <w:jc w:val="left"/>
              <w:rPr>
                <w:sz w:val="15"/>
                <w:szCs w:val="15"/>
                <w:lang w:val="de-DE"/>
              </w:rPr>
            </w:pPr>
            <w:r>
              <w:rPr>
                <w:rFonts w:hint="eastAsia"/>
                <w:sz w:val="15"/>
                <w:szCs w:val="15"/>
              </w:rPr>
              <w:t>Warm-hearted and understanding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8632D5E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sz w:val="13"/>
                <w:szCs w:val="13"/>
                <w:lang w:val="de-DE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0.000 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FD05B59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0.013 </w:t>
            </w:r>
          </w:p>
        </w:tc>
        <w:tc>
          <w:tcPr>
            <w:tcW w:w="1011" w:type="dxa"/>
            <w:tcBorders>
              <w:top w:val="single" w:sz="4" w:space="0" w:color="auto"/>
              <w:bottom w:val="nil"/>
            </w:tcBorders>
            <w:vAlign w:val="center"/>
          </w:tcPr>
          <w:p w14:paraId="474D23E6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-0.043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7566FBBA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-0.015 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0AD41239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-0.019 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04CBCDBB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-0.064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19A03B2E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-0.106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330B08B0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-0.088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49590B86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-0.055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781BE75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0.008 </w:t>
            </w:r>
          </w:p>
        </w:tc>
        <w:tc>
          <w:tcPr>
            <w:tcW w:w="602" w:type="dxa"/>
            <w:tcBorders>
              <w:top w:val="single" w:sz="4" w:space="0" w:color="auto"/>
              <w:bottom w:val="nil"/>
            </w:tcBorders>
            <w:vAlign w:val="center"/>
          </w:tcPr>
          <w:p w14:paraId="61882397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-0.031 </w:t>
            </w:r>
          </w:p>
        </w:tc>
      </w:tr>
      <w:tr w:rsidR="0007672D" w14:paraId="7E5B909C" w14:textId="77777777" w:rsidTr="00030B91">
        <w:trPr>
          <w:trHeight w:val="318"/>
        </w:trPr>
        <w:tc>
          <w:tcPr>
            <w:tcW w:w="709" w:type="dxa"/>
            <w:tcBorders>
              <w:top w:val="nil"/>
              <w:bottom w:val="nil"/>
            </w:tcBorders>
          </w:tcPr>
          <w:p w14:paraId="72761691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74CBF06" w14:textId="77777777" w:rsidR="0007672D" w:rsidRDefault="0007672D" w:rsidP="00030B91">
            <w:pPr>
              <w:jc w:val="left"/>
              <w:rPr>
                <w:sz w:val="15"/>
                <w:szCs w:val="15"/>
                <w:lang w:val="de-DE"/>
              </w:rPr>
            </w:pPr>
            <w:r>
              <w:rPr>
                <w:rFonts w:hint="eastAsia"/>
                <w:sz w:val="15"/>
                <w:szCs w:val="15"/>
              </w:rPr>
              <w:t>Punishing and strict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vAlign w:val="center"/>
          </w:tcPr>
          <w:p w14:paraId="164916E2" w14:textId="77777777" w:rsidR="0007672D" w:rsidRDefault="0007672D" w:rsidP="00030B91">
            <w:pPr>
              <w:widowControl/>
              <w:jc w:val="left"/>
              <w:textAlignment w:val="center"/>
              <w:rPr>
                <w:rFonts w:eastAsia="FangSong"/>
                <w:color w:val="010205"/>
                <w:sz w:val="13"/>
                <w:szCs w:val="13"/>
                <w:lang w:val="de-DE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0.112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32" w:type="dxa"/>
            <w:gridSpan w:val="2"/>
            <w:tcBorders>
              <w:top w:val="nil"/>
              <w:bottom w:val="nil"/>
            </w:tcBorders>
            <w:vAlign w:val="center"/>
          </w:tcPr>
          <w:p w14:paraId="0CFF9D71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0.141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1011" w:type="dxa"/>
            <w:tcBorders>
              <w:top w:val="nil"/>
              <w:bottom w:val="nil"/>
            </w:tcBorders>
            <w:vAlign w:val="center"/>
          </w:tcPr>
          <w:p w14:paraId="4547BA83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0.160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BCB11D9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0.159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8789F00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0.149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678B5DD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0.178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FE5CA96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0.119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D999429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0.176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7D5E787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0.169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41FD89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0.126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602" w:type="dxa"/>
            <w:tcBorders>
              <w:top w:val="nil"/>
              <w:bottom w:val="nil"/>
            </w:tcBorders>
            <w:vAlign w:val="center"/>
          </w:tcPr>
          <w:p w14:paraId="44C6168A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0.158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</w:tr>
      <w:tr w:rsidR="0007672D" w14:paraId="77713207" w14:textId="77777777" w:rsidTr="00030B91">
        <w:trPr>
          <w:trHeight w:val="318"/>
        </w:trPr>
        <w:tc>
          <w:tcPr>
            <w:tcW w:w="709" w:type="dxa"/>
            <w:tcBorders>
              <w:top w:val="nil"/>
              <w:bottom w:val="nil"/>
            </w:tcBorders>
          </w:tcPr>
          <w:p w14:paraId="19C7A0C4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A6F4EDB" w14:textId="77777777" w:rsidR="0007672D" w:rsidRDefault="0007672D" w:rsidP="00030B91">
            <w:pPr>
              <w:jc w:val="left"/>
              <w:rPr>
                <w:sz w:val="15"/>
                <w:szCs w:val="15"/>
                <w:lang w:val="de-DE"/>
              </w:rPr>
            </w:pPr>
            <w:r>
              <w:rPr>
                <w:rFonts w:hint="eastAsia"/>
                <w:sz w:val="15"/>
                <w:szCs w:val="15"/>
              </w:rPr>
              <w:t>Excessive interference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vAlign w:val="center"/>
          </w:tcPr>
          <w:p w14:paraId="3B30DE42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sz w:val="13"/>
                <w:szCs w:val="13"/>
                <w:lang w:val="de-DE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0.120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32" w:type="dxa"/>
            <w:gridSpan w:val="2"/>
            <w:tcBorders>
              <w:top w:val="nil"/>
              <w:bottom w:val="nil"/>
            </w:tcBorders>
            <w:vAlign w:val="center"/>
          </w:tcPr>
          <w:p w14:paraId="5CCB5461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0.163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1011" w:type="dxa"/>
            <w:tcBorders>
              <w:top w:val="nil"/>
              <w:bottom w:val="nil"/>
            </w:tcBorders>
            <w:vAlign w:val="center"/>
          </w:tcPr>
          <w:p w14:paraId="7F70F53C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0.206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B7D037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0.185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5FBECFC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0.176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CBF752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0.156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7FF6CC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0.147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CFE07C8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0.185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87D618B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0.167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D13DBD4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0.123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602" w:type="dxa"/>
            <w:tcBorders>
              <w:top w:val="nil"/>
              <w:bottom w:val="nil"/>
            </w:tcBorders>
            <w:vAlign w:val="center"/>
          </w:tcPr>
          <w:p w14:paraId="1DE50EB0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0.175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</w:tr>
      <w:tr w:rsidR="0007672D" w14:paraId="603CA1AA" w14:textId="77777777" w:rsidTr="00030B91">
        <w:trPr>
          <w:trHeight w:val="303"/>
        </w:trPr>
        <w:tc>
          <w:tcPr>
            <w:tcW w:w="709" w:type="dxa"/>
            <w:tcBorders>
              <w:top w:val="nil"/>
              <w:bottom w:val="nil"/>
            </w:tcBorders>
          </w:tcPr>
          <w:p w14:paraId="4C992A4F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AF8E49A" w14:textId="77777777" w:rsidR="0007672D" w:rsidRDefault="0007672D" w:rsidP="00030B91">
            <w:pPr>
              <w:jc w:val="left"/>
              <w:rPr>
                <w:sz w:val="15"/>
                <w:szCs w:val="15"/>
                <w:lang w:val="de-DE"/>
              </w:rPr>
            </w:pPr>
            <w:r>
              <w:rPr>
                <w:rFonts w:hint="eastAsia"/>
                <w:sz w:val="15"/>
                <w:szCs w:val="15"/>
              </w:rPr>
              <w:t>Preferring the test subject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vAlign w:val="center"/>
          </w:tcPr>
          <w:p w14:paraId="2966C1DC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sz w:val="13"/>
                <w:szCs w:val="13"/>
                <w:lang w:val="de-DE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0.015 </w:t>
            </w:r>
          </w:p>
        </w:tc>
        <w:tc>
          <w:tcPr>
            <w:tcW w:w="832" w:type="dxa"/>
            <w:gridSpan w:val="2"/>
            <w:tcBorders>
              <w:top w:val="nil"/>
              <w:bottom w:val="nil"/>
            </w:tcBorders>
            <w:vAlign w:val="center"/>
          </w:tcPr>
          <w:p w14:paraId="6627ED8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0.015 </w:t>
            </w:r>
          </w:p>
        </w:tc>
        <w:tc>
          <w:tcPr>
            <w:tcW w:w="1011" w:type="dxa"/>
            <w:tcBorders>
              <w:top w:val="nil"/>
              <w:bottom w:val="nil"/>
            </w:tcBorders>
            <w:vAlign w:val="center"/>
          </w:tcPr>
          <w:p w14:paraId="24D18295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0.002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48B5CBB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-0.008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1713A2A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0.014 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FD13AF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0.014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8D10508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0.024 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5BAC6D1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-0.018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96A21A1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0.009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799184B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0.008 </w:t>
            </w:r>
          </w:p>
        </w:tc>
        <w:tc>
          <w:tcPr>
            <w:tcW w:w="602" w:type="dxa"/>
            <w:tcBorders>
              <w:top w:val="nil"/>
              <w:bottom w:val="nil"/>
            </w:tcBorders>
            <w:vAlign w:val="center"/>
          </w:tcPr>
          <w:p w14:paraId="4745EA5C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0.008 </w:t>
            </w:r>
          </w:p>
        </w:tc>
      </w:tr>
      <w:tr w:rsidR="0007672D" w14:paraId="243DAA73" w14:textId="77777777" w:rsidTr="00030B91">
        <w:trPr>
          <w:trHeight w:val="303"/>
        </w:trPr>
        <w:tc>
          <w:tcPr>
            <w:tcW w:w="709" w:type="dxa"/>
            <w:tcBorders>
              <w:top w:val="nil"/>
              <w:bottom w:val="nil"/>
            </w:tcBorders>
          </w:tcPr>
          <w:p w14:paraId="1112D339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A3DEABB" w14:textId="77777777" w:rsidR="0007672D" w:rsidRDefault="0007672D" w:rsidP="00030B91">
            <w:pPr>
              <w:jc w:val="left"/>
              <w:rPr>
                <w:sz w:val="15"/>
                <w:szCs w:val="15"/>
                <w:lang w:val="de-DE"/>
              </w:rPr>
            </w:pPr>
            <w:r>
              <w:rPr>
                <w:rFonts w:hint="eastAsia"/>
                <w:sz w:val="15"/>
                <w:szCs w:val="15"/>
              </w:rPr>
              <w:t>Refusing and denying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vAlign w:val="center"/>
          </w:tcPr>
          <w:p w14:paraId="5462C42D" w14:textId="77777777" w:rsidR="0007672D" w:rsidRDefault="0007672D" w:rsidP="00030B91">
            <w:pPr>
              <w:widowControl/>
              <w:jc w:val="left"/>
              <w:textAlignment w:val="center"/>
              <w:rPr>
                <w:rFonts w:eastAsia="FangSong"/>
                <w:color w:val="010205"/>
                <w:sz w:val="13"/>
                <w:szCs w:val="13"/>
                <w:lang w:val="de-DE"/>
              </w:rPr>
            </w:pPr>
            <w:r>
              <w:rPr>
                <w:rFonts w:eastAsia="FangSong"/>
                <w:color w:val="010205"/>
                <w:kern w:val="0"/>
                <w:sz w:val="13"/>
                <w:szCs w:val="13"/>
                <w:lang w:bidi="ar"/>
              </w:rPr>
              <w:t>0</w:t>
            </w:r>
            <w:r>
              <w:rPr>
                <w:color w:val="000000"/>
                <w:kern w:val="0"/>
                <w:sz w:val="13"/>
                <w:szCs w:val="13"/>
                <w:lang w:bidi="ar"/>
              </w:rPr>
              <w:t>.069</w:t>
            </w:r>
          </w:p>
        </w:tc>
        <w:tc>
          <w:tcPr>
            <w:tcW w:w="832" w:type="dxa"/>
            <w:gridSpan w:val="2"/>
            <w:tcBorders>
              <w:top w:val="nil"/>
              <w:bottom w:val="nil"/>
            </w:tcBorders>
            <w:vAlign w:val="center"/>
          </w:tcPr>
          <w:p w14:paraId="6C0CCDA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0.113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1011" w:type="dxa"/>
            <w:tcBorders>
              <w:top w:val="nil"/>
              <w:bottom w:val="nil"/>
            </w:tcBorders>
            <w:vAlign w:val="center"/>
          </w:tcPr>
          <w:p w14:paraId="423B9C86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0.147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3F09487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0.131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F7EBC56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0.121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C0BF90B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0.145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25E17F9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0.112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1ECAAAC3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0.157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005C5B1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0.145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87E02B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0.084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</w:t>
            </w:r>
          </w:p>
        </w:tc>
        <w:tc>
          <w:tcPr>
            <w:tcW w:w="602" w:type="dxa"/>
            <w:tcBorders>
              <w:top w:val="nil"/>
              <w:bottom w:val="nil"/>
            </w:tcBorders>
            <w:vAlign w:val="center"/>
          </w:tcPr>
          <w:p w14:paraId="753C455B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0.128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</w:tr>
      <w:tr w:rsidR="0007672D" w14:paraId="039331E1" w14:textId="77777777" w:rsidTr="00030B91">
        <w:trPr>
          <w:trHeight w:val="303"/>
        </w:trPr>
        <w:tc>
          <w:tcPr>
            <w:tcW w:w="709" w:type="dxa"/>
            <w:tcBorders>
              <w:top w:val="nil"/>
              <w:bottom w:val="nil"/>
            </w:tcBorders>
          </w:tcPr>
          <w:p w14:paraId="6CC0B0F3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7515CCE" w14:textId="77777777" w:rsidR="0007672D" w:rsidRDefault="0007672D" w:rsidP="00030B91">
            <w:pPr>
              <w:jc w:val="left"/>
              <w:rPr>
                <w:sz w:val="15"/>
                <w:szCs w:val="15"/>
                <w:lang w:val="de-DE"/>
              </w:rPr>
            </w:pPr>
            <w:r>
              <w:rPr>
                <w:rFonts w:hint="eastAsia"/>
                <w:sz w:val="15"/>
                <w:szCs w:val="15"/>
              </w:rPr>
              <w:t xml:space="preserve"> Overprotection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vAlign w:val="center"/>
          </w:tcPr>
          <w:p w14:paraId="47620E7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sz w:val="13"/>
                <w:szCs w:val="13"/>
                <w:lang w:val="de-DE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0.126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32" w:type="dxa"/>
            <w:gridSpan w:val="2"/>
            <w:tcBorders>
              <w:top w:val="nil"/>
              <w:bottom w:val="nil"/>
            </w:tcBorders>
            <w:vAlign w:val="center"/>
          </w:tcPr>
          <w:p w14:paraId="17D2F8CD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0.164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1011" w:type="dxa"/>
            <w:tcBorders>
              <w:top w:val="nil"/>
              <w:bottom w:val="nil"/>
            </w:tcBorders>
            <w:vAlign w:val="center"/>
          </w:tcPr>
          <w:p w14:paraId="139FA213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0.166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E195EF5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0.167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E5CD5B6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0.153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A7F98E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0.131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C1ADF4A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0.080 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2DF50B40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0.143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CBD6959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0.147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97F3FAA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0.161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602" w:type="dxa"/>
            <w:tcBorders>
              <w:top w:val="nil"/>
              <w:bottom w:val="nil"/>
            </w:tcBorders>
            <w:vAlign w:val="center"/>
          </w:tcPr>
          <w:p w14:paraId="21BA4FC6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0.158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</w:tr>
      <w:tr w:rsidR="0007672D" w14:paraId="1FB6BB9C" w14:textId="77777777" w:rsidTr="00030B91">
        <w:trPr>
          <w:trHeight w:val="303"/>
        </w:trPr>
        <w:tc>
          <w:tcPr>
            <w:tcW w:w="709" w:type="dxa"/>
            <w:tcBorders>
              <w:top w:val="nil"/>
              <w:bottom w:val="nil"/>
            </w:tcBorders>
          </w:tcPr>
          <w:p w14:paraId="40ED3B23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Mother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802829B" w14:textId="77777777" w:rsidR="0007672D" w:rsidRDefault="0007672D" w:rsidP="00030B91">
            <w:pPr>
              <w:jc w:val="left"/>
              <w:rPr>
                <w:sz w:val="15"/>
                <w:szCs w:val="15"/>
                <w:lang w:val="de-DE"/>
              </w:rPr>
            </w:pPr>
            <w:r>
              <w:rPr>
                <w:rFonts w:hint="eastAsia"/>
                <w:sz w:val="15"/>
                <w:szCs w:val="15"/>
              </w:rPr>
              <w:t>Warm-hearted and understanding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vAlign w:val="center"/>
          </w:tcPr>
          <w:p w14:paraId="43596CCB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sz w:val="13"/>
                <w:szCs w:val="13"/>
                <w:lang w:val="de-DE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0.018 </w:t>
            </w:r>
          </w:p>
        </w:tc>
        <w:tc>
          <w:tcPr>
            <w:tcW w:w="832" w:type="dxa"/>
            <w:gridSpan w:val="2"/>
            <w:tcBorders>
              <w:top w:val="nil"/>
              <w:bottom w:val="nil"/>
            </w:tcBorders>
            <w:vAlign w:val="center"/>
          </w:tcPr>
          <w:p w14:paraId="58AF8495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0.052 </w:t>
            </w:r>
          </w:p>
        </w:tc>
        <w:tc>
          <w:tcPr>
            <w:tcW w:w="1011" w:type="dxa"/>
            <w:tcBorders>
              <w:top w:val="nil"/>
              <w:bottom w:val="nil"/>
            </w:tcBorders>
            <w:vAlign w:val="center"/>
          </w:tcPr>
          <w:p w14:paraId="607E23FD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-0.009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2379546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0.031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9667BA5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0.009 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BA21AEB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-0.026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4EF8921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-0.070 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046C9614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-0.039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4C61DA2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-0.022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F6BBBAC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0.034 </w:t>
            </w:r>
          </w:p>
        </w:tc>
        <w:tc>
          <w:tcPr>
            <w:tcW w:w="602" w:type="dxa"/>
            <w:tcBorders>
              <w:top w:val="nil"/>
              <w:bottom w:val="nil"/>
            </w:tcBorders>
            <w:vAlign w:val="center"/>
          </w:tcPr>
          <w:p w14:paraId="730B9DEE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0.006 </w:t>
            </w:r>
          </w:p>
        </w:tc>
      </w:tr>
      <w:tr w:rsidR="0007672D" w14:paraId="748C03AF" w14:textId="77777777" w:rsidTr="00030B91">
        <w:trPr>
          <w:trHeight w:val="303"/>
        </w:trPr>
        <w:tc>
          <w:tcPr>
            <w:tcW w:w="709" w:type="dxa"/>
            <w:tcBorders>
              <w:top w:val="nil"/>
              <w:bottom w:val="nil"/>
            </w:tcBorders>
          </w:tcPr>
          <w:p w14:paraId="404804CC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5ECD7A2" w14:textId="77777777" w:rsidR="0007672D" w:rsidRDefault="0007672D" w:rsidP="00030B91">
            <w:pPr>
              <w:jc w:val="left"/>
              <w:rPr>
                <w:sz w:val="15"/>
                <w:szCs w:val="15"/>
                <w:lang w:val="de-DE"/>
              </w:rPr>
            </w:pPr>
            <w:r>
              <w:rPr>
                <w:rFonts w:hint="eastAsia"/>
                <w:sz w:val="15"/>
                <w:szCs w:val="15"/>
              </w:rPr>
              <w:t>Excessive interference and excessive protection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vAlign w:val="center"/>
          </w:tcPr>
          <w:p w14:paraId="0A192D4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sz w:val="13"/>
                <w:szCs w:val="13"/>
                <w:lang w:val="de-DE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0.132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32" w:type="dxa"/>
            <w:gridSpan w:val="2"/>
            <w:tcBorders>
              <w:top w:val="nil"/>
              <w:bottom w:val="nil"/>
            </w:tcBorders>
            <w:vAlign w:val="center"/>
          </w:tcPr>
          <w:p w14:paraId="02EBDFC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0.185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1011" w:type="dxa"/>
            <w:tcBorders>
              <w:top w:val="nil"/>
              <w:bottom w:val="nil"/>
            </w:tcBorders>
            <w:vAlign w:val="center"/>
          </w:tcPr>
          <w:p w14:paraId="2DF5ACD7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0.200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4F48721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0.188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3F0D15B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0.178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89C7E20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0.169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69F8B63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0.127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1B30EE2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0.191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D4EDD99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0.165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5982D32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0.153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602" w:type="dxa"/>
            <w:tcBorders>
              <w:top w:val="nil"/>
              <w:bottom w:val="nil"/>
            </w:tcBorders>
            <w:vAlign w:val="center"/>
          </w:tcPr>
          <w:p w14:paraId="2A0A9F3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0.182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</w:tr>
      <w:tr w:rsidR="0007672D" w14:paraId="3A03DC45" w14:textId="77777777" w:rsidTr="00030B91">
        <w:trPr>
          <w:trHeight w:val="303"/>
        </w:trPr>
        <w:tc>
          <w:tcPr>
            <w:tcW w:w="709" w:type="dxa"/>
            <w:tcBorders>
              <w:top w:val="nil"/>
              <w:bottom w:val="nil"/>
            </w:tcBorders>
          </w:tcPr>
          <w:p w14:paraId="3A763B93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4D83890" w14:textId="77777777" w:rsidR="0007672D" w:rsidRDefault="0007672D" w:rsidP="00030B91">
            <w:pPr>
              <w:jc w:val="left"/>
              <w:rPr>
                <w:sz w:val="15"/>
                <w:szCs w:val="15"/>
                <w:lang w:val="de-DE"/>
              </w:rPr>
            </w:pPr>
            <w:r>
              <w:rPr>
                <w:rFonts w:hint="eastAsia"/>
                <w:sz w:val="15"/>
                <w:szCs w:val="15"/>
              </w:rPr>
              <w:t>Refusing and denying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vAlign w:val="center"/>
          </w:tcPr>
          <w:p w14:paraId="55FED510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sz w:val="13"/>
                <w:szCs w:val="13"/>
                <w:lang w:val="de-DE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0.082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</w:t>
            </w:r>
          </w:p>
        </w:tc>
        <w:tc>
          <w:tcPr>
            <w:tcW w:w="832" w:type="dxa"/>
            <w:gridSpan w:val="2"/>
            <w:tcBorders>
              <w:top w:val="nil"/>
              <w:bottom w:val="nil"/>
            </w:tcBorders>
            <w:vAlign w:val="center"/>
          </w:tcPr>
          <w:p w14:paraId="2C409E1B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0.118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1011" w:type="dxa"/>
            <w:tcBorders>
              <w:top w:val="nil"/>
              <w:bottom w:val="nil"/>
            </w:tcBorders>
            <w:vAlign w:val="center"/>
          </w:tcPr>
          <w:p w14:paraId="45FE3CBD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0.160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56CEAB6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0.135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E752FF7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0.119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70BE0D7D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0.140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61870DE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0.130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2AEC340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0.153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585367A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0.139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287EA6C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0.081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</w:t>
            </w:r>
          </w:p>
        </w:tc>
        <w:tc>
          <w:tcPr>
            <w:tcW w:w="602" w:type="dxa"/>
            <w:tcBorders>
              <w:top w:val="nil"/>
              <w:bottom w:val="nil"/>
            </w:tcBorders>
            <w:vAlign w:val="center"/>
          </w:tcPr>
          <w:p w14:paraId="0338EDB5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0.133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</w:tr>
      <w:tr w:rsidR="0007672D" w14:paraId="29B199DC" w14:textId="77777777" w:rsidTr="00030B91">
        <w:trPr>
          <w:trHeight w:val="303"/>
        </w:trPr>
        <w:tc>
          <w:tcPr>
            <w:tcW w:w="709" w:type="dxa"/>
            <w:tcBorders>
              <w:top w:val="nil"/>
              <w:bottom w:val="nil"/>
            </w:tcBorders>
          </w:tcPr>
          <w:p w14:paraId="412620A8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EBF927D" w14:textId="77777777" w:rsidR="0007672D" w:rsidRDefault="0007672D" w:rsidP="00030B91">
            <w:pPr>
              <w:jc w:val="left"/>
              <w:rPr>
                <w:sz w:val="15"/>
                <w:szCs w:val="15"/>
                <w:lang w:val="de-DE"/>
              </w:rPr>
            </w:pPr>
            <w:r>
              <w:rPr>
                <w:rFonts w:hint="eastAsia"/>
                <w:sz w:val="15"/>
                <w:szCs w:val="15"/>
              </w:rPr>
              <w:t>Punishing and strict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  <w:vAlign w:val="center"/>
          </w:tcPr>
          <w:p w14:paraId="4663ADDC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sz w:val="13"/>
                <w:szCs w:val="13"/>
                <w:lang w:val="de-DE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0.090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</w:t>
            </w:r>
          </w:p>
        </w:tc>
        <w:tc>
          <w:tcPr>
            <w:tcW w:w="832" w:type="dxa"/>
            <w:gridSpan w:val="2"/>
            <w:tcBorders>
              <w:top w:val="nil"/>
              <w:bottom w:val="nil"/>
            </w:tcBorders>
            <w:vAlign w:val="center"/>
          </w:tcPr>
          <w:p w14:paraId="7911B2DA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0.091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</w:t>
            </w:r>
          </w:p>
        </w:tc>
        <w:tc>
          <w:tcPr>
            <w:tcW w:w="1011" w:type="dxa"/>
            <w:tcBorders>
              <w:top w:val="nil"/>
              <w:bottom w:val="nil"/>
            </w:tcBorders>
            <w:vAlign w:val="center"/>
          </w:tcPr>
          <w:p w14:paraId="37073E8C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0.141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BF74353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0.097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7DE7F0C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0.108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3DBCDC88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0.151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16519D6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0.144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E9CE4B5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0.148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3FED5EA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0.128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26123B0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0.052 </w:t>
            </w:r>
          </w:p>
        </w:tc>
        <w:tc>
          <w:tcPr>
            <w:tcW w:w="602" w:type="dxa"/>
            <w:tcBorders>
              <w:top w:val="nil"/>
              <w:bottom w:val="nil"/>
            </w:tcBorders>
            <w:vAlign w:val="center"/>
          </w:tcPr>
          <w:p w14:paraId="53A2DAD2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>0.118</w:t>
            </w:r>
            <w:r>
              <w:rPr>
                <w:rStyle w:val="font21"/>
                <w:rFonts w:hint="default"/>
                <w:sz w:val="13"/>
                <w:szCs w:val="13"/>
                <w:lang w:bidi="ar"/>
              </w:rPr>
              <w:t>**</w:t>
            </w:r>
          </w:p>
        </w:tc>
      </w:tr>
      <w:tr w:rsidR="0007672D" w14:paraId="0A68AE12" w14:textId="77777777" w:rsidTr="00030B91">
        <w:trPr>
          <w:trHeight w:val="303"/>
        </w:trPr>
        <w:tc>
          <w:tcPr>
            <w:tcW w:w="709" w:type="dxa"/>
            <w:tcBorders>
              <w:top w:val="nil"/>
              <w:bottom w:val="single" w:sz="12" w:space="0" w:color="auto"/>
            </w:tcBorders>
          </w:tcPr>
          <w:p w14:paraId="1D685228" w14:textId="77777777" w:rsidR="0007672D" w:rsidRDefault="0007672D" w:rsidP="00030B91">
            <w:pPr>
              <w:jc w:val="left"/>
              <w:rPr>
                <w:sz w:val="15"/>
                <w:szCs w:val="15"/>
              </w:rPr>
            </w:pP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</w:tcPr>
          <w:p w14:paraId="46249C14" w14:textId="77777777" w:rsidR="0007672D" w:rsidRDefault="0007672D" w:rsidP="00030B91">
            <w:pPr>
              <w:jc w:val="left"/>
              <w:rPr>
                <w:sz w:val="15"/>
                <w:szCs w:val="15"/>
                <w:lang w:val="de-DE"/>
              </w:rPr>
            </w:pPr>
            <w:r>
              <w:rPr>
                <w:rFonts w:hint="eastAsia"/>
                <w:sz w:val="15"/>
                <w:szCs w:val="15"/>
              </w:rPr>
              <w:t>Preferring the test subject</w:t>
            </w:r>
          </w:p>
        </w:tc>
        <w:tc>
          <w:tcPr>
            <w:tcW w:w="992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0584730D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sz w:val="13"/>
                <w:szCs w:val="13"/>
                <w:lang w:val="de-DE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0.011 </w:t>
            </w:r>
          </w:p>
        </w:tc>
        <w:tc>
          <w:tcPr>
            <w:tcW w:w="832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453E6DA6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0.025 </w:t>
            </w:r>
          </w:p>
        </w:tc>
        <w:tc>
          <w:tcPr>
            <w:tcW w:w="1011" w:type="dxa"/>
            <w:tcBorders>
              <w:top w:val="nil"/>
              <w:bottom w:val="single" w:sz="12" w:space="0" w:color="auto"/>
            </w:tcBorders>
            <w:vAlign w:val="center"/>
          </w:tcPr>
          <w:p w14:paraId="07014E6D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0.015 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582A6C42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0.007 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6E8816CF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0.018 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vAlign w:val="center"/>
          </w:tcPr>
          <w:p w14:paraId="75E0068C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0.030 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2E6812BC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0.024 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vAlign w:val="center"/>
          </w:tcPr>
          <w:p w14:paraId="69A38319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0.001 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40E936E4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0.016 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vAlign w:val="center"/>
          </w:tcPr>
          <w:p w14:paraId="4DEB9661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0.005 </w:t>
            </w:r>
          </w:p>
        </w:tc>
        <w:tc>
          <w:tcPr>
            <w:tcW w:w="602" w:type="dxa"/>
            <w:tcBorders>
              <w:top w:val="nil"/>
              <w:bottom w:val="single" w:sz="12" w:space="0" w:color="auto"/>
            </w:tcBorders>
            <w:vAlign w:val="center"/>
          </w:tcPr>
          <w:p w14:paraId="61F4E100" w14:textId="77777777" w:rsidR="0007672D" w:rsidRDefault="0007672D" w:rsidP="00030B91">
            <w:pPr>
              <w:widowControl/>
              <w:jc w:val="left"/>
              <w:textAlignment w:val="center"/>
              <w:rPr>
                <w:color w:val="000000"/>
                <w:kern w:val="0"/>
                <w:sz w:val="13"/>
                <w:szCs w:val="13"/>
                <w:lang w:val="de-DE" w:bidi="ar"/>
              </w:rPr>
            </w:pPr>
            <w:r>
              <w:rPr>
                <w:color w:val="000000"/>
                <w:kern w:val="0"/>
                <w:sz w:val="13"/>
                <w:szCs w:val="13"/>
                <w:lang w:bidi="ar"/>
              </w:rPr>
              <w:t xml:space="preserve">0.016 </w:t>
            </w:r>
          </w:p>
        </w:tc>
      </w:tr>
    </w:tbl>
    <w:p w14:paraId="6CEA9FAF" w14:textId="77777777" w:rsidR="0007672D" w:rsidRDefault="0007672D" w:rsidP="0007672D">
      <w:pPr>
        <w:ind w:firstLineChars="200" w:firstLine="422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 xml:space="preserve"> Table 4  </w:t>
      </w:r>
      <w:r>
        <w:rPr>
          <w:b/>
          <w:bCs/>
          <w:szCs w:val="21"/>
        </w:rPr>
        <w:t>Correlations between SCL-90 and EMBU factors in pre</w:t>
      </w:r>
      <w:r>
        <w:rPr>
          <w:rFonts w:hint="eastAsia"/>
          <w:b/>
          <w:bCs/>
          <w:szCs w:val="21"/>
        </w:rPr>
        <w:t>-</w:t>
      </w:r>
      <w:r>
        <w:rPr>
          <w:b/>
          <w:bCs/>
          <w:szCs w:val="21"/>
        </w:rPr>
        <w:t>trial detainees</w:t>
      </w:r>
    </w:p>
    <w:p w14:paraId="7FFCF0C9" w14:textId="77777777" w:rsidR="0007672D" w:rsidRDefault="0007672D" w:rsidP="0007672D">
      <w:pPr>
        <w:rPr>
          <w:color w:val="212121"/>
          <w:sz w:val="18"/>
          <w:szCs w:val="18"/>
          <w:shd w:val="clear" w:color="auto" w:fill="FFFFFF"/>
        </w:rPr>
      </w:pPr>
      <w:r>
        <w:rPr>
          <w:color w:val="212121"/>
          <w:sz w:val="18"/>
          <w:szCs w:val="18"/>
          <w:shd w:val="clear" w:color="auto" w:fill="FFFFFF"/>
        </w:rPr>
        <w:t>*</w:t>
      </w:r>
      <w:r>
        <w:rPr>
          <w:i/>
          <w:iCs/>
          <w:color w:val="212121"/>
          <w:sz w:val="18"/>
          <w:szCs w:val="18"/>
          <w:shd w:val="clear" w:color="auto" w:fill="FFFFFF"/>
        </w:rPr>
        <w:t>p</w:t>
      </w:r>
      <w:r>
        <w:rPr>
          <w:color w:val="212121"/>
          <w:sz w:val="18"/>
          <w:szCs w:val="18"/>
          <w:shd w:val="clear" w:color="auto" w:fill="FFFFFF"/>
        </w:rPr>
        <w:t xml:space="preserve">&lt;0.05  </w:t>
      </w:r>
      <w:r>
        <w:rPr>
          <w:rFonts w:hint="eastAsia"/>
          <w:color w:val="212121"/>
          <w:sz w:val="18"/>
          <w:szCs w:val="18"/>
          <w:shd w:val="clear" w:color="auto" w:fill="FFFFFF"/>
        </w:rPr>
        <w:t xml:space="preserve"> </w:t>
      </w:r>
      <w:r>
        <w:rPr>
          <w:color w:val="212121"/>
          <w:sz w:val="18"/>
          <w:szCs w:val="18"/>
          <w:shd w:val="clear" w:color="auto" w:fill="FFFFFF"/>
        </w:rPr>
        <w:t>**</w:t>
      </w:r>
      <w:r>
        <w:rPr>
          <w:i/>
          <w:iCs/>
          <w:color w:val="212121"/>
          <w:sz w:val="18"/>
          <w:szCs w:val="18"/>
          <w:shd w:val="clear" w:color="auto" w:fill="FFFFFF"/>
        </w:rPr>
        <w:t xml:space="preserve"> p</w:t>
      </w:r>
      <w:r>
        <w:rPr>
          <w:color w:val="212121"/>
          <w:sz w:val="18"/>
          <w:szCs w:val="18"/>
          <w:shd w:val="clear" w:color="auto" w:fill="FFFFFF"/>
        </w:rPr>
        <w:t>&lt;0.01</w:t>
      </w:r>
      <w:r>
        <w:rPr>
          <w:rFonts w:hint="eastAsia"/>
          <w:color w:val="212121"/>
          <w:sz w:val="18"/>
          <w:szCs w:val="18"/>
          <w:shd w:val="clear" w:color="auto" w:fill="FFFFFF"/>
        </w:rPr>
        <w:t xml:space="preserve">  </w:t>
      </w:r>
      <w:r>
        <w:rPr>
          <w:color w:val="212121"/>
          <w:sz w:val="18"/>
          <w:szCs w:val="18"/>
          <w:shd w:val="clear" w:color="auto" w:fill="FFFFFF"/>
        </w:rPr>
        <w:t>***</w:t>
      </w:r>
      <w:r>
        <w:rPr>
          <w:i/>
          <w:iCs/>
          <w:color w:val="212121"/>
          <w:sz w:val="18"/>
          <w:szCs w:val="18"/>
          <w:shd w:val="clear" w:color="auto" w:fill="FFFFFF"/>
        </w:rPr>
        <w:t xml:space="preserve"> p</w:t>
      </w:r>
      <w:r>
        <w:rPr>
          <w:color w:val="212121"/>
          <w:sz w:val="18"/>
          <w:szCs w:val="18"/>
          <w:shd w:val="clear" w:color="auto" w:fill="FFFFFF"/>
        </w:rPr>
        <w:t>&lt;0.0</w:t>
      </w:r>
      <w:r>
        <w:rPr>
          <w:rFonts w:hint="eastAsia"/>
          <w:color w:val="212121"/>
          <w:sz w:val="18"/>
          <w:szCs w:val="18"/>
          <w:shd w:val="clear" w:color="auto" w:fill="FFFFFF"/>
        </w:rPr>
        <w:t>0</w:t>
      </w:r>
      <w:r>
        <w:rPr>
          <w:color w:val="212121"/>
          <w:sz w:val="18"/>
          <w:szCs w:val="18"/>
          <w:shd w:val="clear" w:color="auto" w:fill="FFFFFF"/>
        </w:rPr>
        <w:t>1</w:t>
      </w:r>
    </w:p>
    <w:p w14:paraId="5D0CEC1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72D"/>
    <w:rsid w:val="0007672D"/>
    <w:rsid w:val="002E281E"/>
    <w:rsid w:val="003201BB"/>
    <w:rsid w:val="0054378A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6CEE2"/>
  <w15:chartTrackingRefBased/>
  <w15:docId w15:val="{536BFDF2-2C6A-4405-A951-FCBE8D862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72D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672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672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672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72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72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72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72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72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72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7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7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67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7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7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7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7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7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7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672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67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72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67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672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67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672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67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72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7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672D"/>
    <w:rPr>
      <w:b/>
      <w:bCs/>
      <w:smallCaps/>
      <w:color w:val="0F4761" w:themeColor="accent1" w:themeShade="BF"/>
      <w:spacing w:val="5"/>
    </w:rPr>
  </w:style>
  <w:style w:type="character" w:customStyle="1" w:styleId="font21">
    <w:name w:val="font21"/>
    <w:basedOn w:val="DefaultParagraphFont"/>
    <w:qFormat/>
    <w:rsid w:val="0007672D"/>
    <w:rPr>
      <w:rFonts w:ascii="FangSong" w:eastAsia="FangSong" w:hAnsi="FangSong" w:cs="FangSong" w:hint="eastAsia"/>
      <w:color w:val="010205"/>
      <w:sz w:val="21"/>
      <w:szCs w:val="21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1284</Characters>
  <Application>Microsoft Office Word</Application>
  <DocSecurity>0</DocSecurity>
  <Lines>10</Lines>
  <Paragraphs>3</Paragraphs>
  <ScaleCrop>false</ScaleCrop>
  <Company>Springer Nature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2025-09-11T16:12:00Z</dcterms:created>
  <dcterms:modified xsi:type="dcterms:W3CDTF">2025-09-11T16:12:00Z</dcterms:modified>
</cp:coreProperties>
</file>