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E7189" w14:textId="385DB9F9" w:rsidR="006F5E23" w:rsidRPr="006F5E23" w:rsidRDefault="006F5E23" w:rsidP="00F4077A">
      <w:pPr>
        <w:spacing w:line="276" w:lineRule="auto"/>
        <w:ind w:left="284"/>
        <w:rPr>
          <w:b/>
          <w:bCs/>
        </w:rPr>
      </w:pPr>
      <w:bookmarkStart w:id="0" w:name="_Toc490640983"/>
      <w:bookmarkStart w:id="1" w:name="_Toc508182352"/>
      <w:r w:rsidRPr="006F5E23">
        <w:rPr>
          <w:b/>
          <w:bCs/>
        </w:rPr>
        <w:t xml:space="preserve">Additional File </w:t>
      </w:r>
      <w:r w:rsidR="00F0470F">
        <w:rPr>
          <w:b/>
          <w:bCs/>
        </w:rPr>
        <w:t>3</w:t>
      </w:r>
      <w:r w:rsidR="002C7636">
        <w:rPr>
          <w:b/>
          <w:bCs/>
        </w:rPr>
        <w:t>:</w:t>
      </w:r>
      <w:r w:rsidRPr="006F5E23">
        <w:rPr>
          <w:b/>
          <w:bCs/>
        </w:rPr>
        <w:t xml:space="preserve"> Fidelity </w:t>
      </w:r>
      <w:r w:rsidR="00F0470F">
        <w:rPr>
          <w:b/>
          <w:bCs/>
        </w:rPr>
        <w:t>V</w:t>
      </w:r>
      <w:r w:rsidRPr="006F5E23">
        <w:rPr>
          <w:b/>
          <w:bCs/>
        </w:rPr>
        <w:t xml:space="preserve">isit </w:t>
      </w:r>
      <w:r w:rsidR="00F0470F">
        <w:rPr>
          <w:b/>
          <w:bCs/>
        </w:rPr>
        <w:t>C</w:t>
      </w:r>
      <w:r w:rsidRPr="006F5E23">
        <w:rPr>
          <w:b/>
          <w:bCs/>
        </w:rPr>
        <w:t>hecklist</w:t>
      </w:r>
      <w:bookmarkEnd w:id="0"/>
      <w:bookmarkEnd w:id="1"/>
      <w:r w:rsidR="00243934">
        <w:rPr>
          <w:b/>
          <w:bCs/>
        </w:rPr>
        <w:t xml:space="preserve"> for </w:t>
      </w:r>
      <w:r w:rsidR="00243934" w:rsidRPr="00243934">
        <w:rPr>
          <w:b/>
          <w:bCs/>
        </w:rPr>
        <w:t>Facilitating Return to work through Early Specialist Health-based interventions FRESH)</w:t>
      </w:r>
    </w:p>
    <w:p w14:paraId="1769AC85" w14:textId="5D6AB7E7" w:rsidR="006F5E23" w:rsidRDefault="006F5E23" w:rsidP="006F5E23">
      <w:pPr>
        <w:rPr>
          <w:szCs w:val="20"/>
        </w:rPr>
      </w:pPr>
    </w:p>
    <w:tbl>
      <w:tblPr>
        <w:tblpPr w:leftFromText="180" w:rightFromText="180" w:tblpX="704" w:tblpY="450"/>
        <w:tblW w:w="4466" w:type="pct"/>
        <w:tblLook w:val="04A0" w:firstRow="1" w:lastRow="0" w:firstColumn="1" w:lastColumn="0" w:noHBand="0" w:noVBand="1"/>
      </w:tblPr>
      <w:tblGrid>
        <w:gridCol w:w="5113"/>
        <w:gridCol w:w="3126"/>
        <w:gridCol w:w="5506"/>
      </w:tblGrid>
      <w:tr w:rsidR="000E6A97" w:rsidRPr="006F5E23" w14:paraId="231AEFC9" w14:textId="77777777" w:rsidTr="00C922F1">
        <w:trPr>
          <w:trHeight w:val="806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5DFCB" w14:textId="2BE72FF4" w:rsidR="000E6A97" w:rsidRPr="006F5E23" w:rsidRDefault="000E6A97" w:rsidP="005C6C9B">
            <w:pPr>
              <w:spacing w:after="160" w:line="240" w:lineRule="auto"/>
              <w:rPr>
                <w:b/>
                <w:szCs w:val="20"/>
                <w:lang w:val="en-US"/>
              </w:rPr>
            </w:pPr>
            <w:r>
              <w:rPr>
                <w:b/>
                <w:szCs w:val="20"/>
                <w:lang w:val="en-US"/>
              </w:rPr>
              <w:t xml:space="preserve">FRESH </w:t>
            </w:r>
            <w:r w:rsidR="00E46F1C" w:rsidRPr="00E46F1C">
              <w:rPr>
                <w:b/>
                <w:color w:val="FF0000"/>
                <w:szCs w:val="20"/>
                <w:lang w:val="en-US"/>
              </w:rPr>
              <w:t>vocational rehabilitation (</w:t>
            </w:r>
            <w:r w:rsidRPr="00E46F1C">
              <w:rPr>
                <w:b/>
                <w:color w:val="FF0000"/>
                <w:szCs w:val="20"/>
                <w:lang w:val="en-US"/>
              </w:rPr>
              <w:t>VR</w:t>
            </w:r>
            <w:r w:rsidR="00E46F1C" w:rsidRPr="00E46F1C">
              <w:rPr>
                <w:b/>
                <w:color w:val="FF0000"/>
                <w:szCs w:val="20"/>
                <w:lang w:val="en-US"/>
              </w:rPr>
              <w:t>)</w:t>
            </w:r>
            <w:r w:rsidRPr="006F5E23">
              <w:rPr>
                <w:b/>
                <w:szCs w:val="20"/>
                <w:lang w:val="en-US"/>
              </w:rPr>
              <w:t xml:space="preserve"> Intervention Components</w:t>
            </w:r>
          </w:p>
          <w:p w14:paraId="34D74B0F" w14:textId="77777777" w:rsidR="000E6A97" w:rsidRPr="006F5E23" w:rsidRDefault="000E6A97" w:rsidP="005C6C9B">
            <w:p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b/>
                <w:i/>
                <w:szCs w:val="20"/>
                <w:lang w:val="en-US"/>
              </w:rPr>
              <w:t>Words in italics are related to frequency of intervention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74FE5" w14:textId="77777777" w:rsidR="000E6A97" w:rsidRPr="006F5E23" w:rsidRDefault="000E6A97" w:rsidP="005C6C9B">
            <w:pPr>
              <w:spacing w:after="160" w:line="240" w:lineRule="auto"/>
              <w:rPr>
                <w:b/>
                <w:szCs w:val="20"/>
                <w:lang w:val="en-US"/>
              </w:rPr>
            </w:pPr>
            <w:r w:rsidRPr="006F5E23">
              <w:rPr>
                <w:b/>
                <w:szCs w:val="20"/>
                <w:lang w:val="en-US"/>
              </w:rPr>
              <w:t xml:space="preserve">Extent of delivery (always, often, sometimes, seldom, never) </w:t>
            </w:r>
          </w:p>
          <w:p w14:paraId="1070EF0B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  <w:r w:rsidRPr="006F5E23">
              <w:rPr>
                <w:b/>
                <w:szCs w:val="20"/>
                <w:lang w:val="en-US"/>
              </w:rPr>
              <w:t>Also consider content, coverage, frequency, duration</w:t>
            </w: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F2D38" w14:textId="77777777" w:rsidR="000E6A97" w:rsidRPr="006F5E23" w:rsidRDefault="000E6A97" w:rsidP="005C6C9B">
            <w:pPr>
              <w:spacing w:after="160" w:line="240" w:lineRule="auto"/>
              <w:rPr>
                <w:b/>
                <w:szCs w:val="20"/>
                <w:lang w:val="en-US"/>
              </w:rPr>
            </w:pPr>
            <w:r w:rsidRPr="006F5E23">
              <w:rPr>
                <w:b/>
                <w:szCs w:val="20"/>
                <w:lang w:val="en-US"/>
              </w:rPr>
              <w:t>Moderators - +</w:t>
            </w:r>
            <w:proofErr w:type="spellStart"/>
            <w:r w:rsidRPr="006F5E23">
              <w:rPr>
                <w:b/>
                <w:szCs w:val="20"/>
                <w:lang w:val="en-US"/>
              </w:rPr>
              <w:t>ve</w:t>
            </w:r>
            <w:proofErr w:type="spellEnd"/>
            <w:r w:rsidRPr="006F5E23">
              <w:rPr>
                <w:b/>
                <w:szCs w:val="20"/>
                <w:lang w:val="en-US"/>
              </w:rPr>
              <w:t xml:space="preserve"> &amp; -</w:t>
            </w:r>
            <w:proofErr w:type="spellStart"/>
            <w:r w:rsidRPr="006F5E23">
              <w:rPr>
                <w:b/>
                <w:szCs w:val="20"/>
                <w:lang w:val="en-US"/>
              </w:rPr>
              <w:t>ve</w:t>
            </w:r>
            <w:proofErr w:type="spellEnd"/>
          </w:p>
          <w:p w14:paraId="2AC6AE56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  <w:r w:rsidRPr="006F5E23">
              <w:rPr>
                <w:b/>
                <w:szCs w:val="20"/>
                <w:lang w:val="en-US"/>
              </w:rPr>
              <w:t>Also consider participant responsiveness, resources, recruitment, context, comprehensiveness of policy description, strategies to facilitate implementation, quality of delivery</w:t>
            </w:r>
          </w:p>
        </w:tc>
      </w:tr>
      <w:tr w:rsidR="000E6A97" w:rsidRPr="006F5E23" w14:paraId="629D319B" w14:textId="77777777" w:rsidTr="00C922F1">
        <w:trPr>
          <w:trHeight w:val="806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DC3FD" w14:textId="77777777" w:rsidR="000E6A97" w:rsidRPr="006F5E23" w:rsidRDefault="000E6A97" w:rsidP="005C6C9B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110496">
              <w:rPr>
                <w:color w:val="FF0000"/>
                <w:szCs w:val="20"/>
                <w:lang w:val="en-US"/>
              </w:rPr>
              <w:t xml:space="preserve">Occupational therapist (OT) and case manager (CM) </w:t>
            </w:r>
            <w:r w:rsidRPr="006F5E23">
              <w:rPr>
                <w:szCs w:val="20"/>
                <w:lang w:val="en-US"/>
              </w:rPr>
              <w:t xml:space="preserve">interventions are tailored to each participant and explicitly work-focused (content form will capture detail). However, they include the following essential intervention components (numbers 13-19). 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4B62D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D9A16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</w:tr>
      <w:tr w:rsidR="000E6A97" w:rsidRPr="006F5E23" w14:paraId="1C6CDD88" w14:textId="77777777" w:rsidTr="00C922F1">
        <w:trPr>
          <w:trHeight w:val="597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4EB90" w14:textId="77777777" w:rsidR="000E6A97" w:rsidRPr="006F5E23" w:rsidRDefault="000E6A97" w:rsidP="005C6C9B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Assessing the impact of </w:t>
            </w:r>
            <w:r w:rsidRPr="00110496">
              <w:rPr>
                <w:color w:val="FF0000"/>
                <w:szCs w:val="20"/>
                <w:lang w:val="en-US"/>
              </w:rPr>
              <w:t>traumatic brain injury (TBI)</w:t>
            </w:r>
            <w:r w:rsidRPr="006F5E23">
              <w:rPr>
                <w:szCs w:val="20"/>
                <w:lang w:val="en-US"/>
              </w:rPr>
              <w:t xml:space="preserve"> on function and work role and providing individuali</w:t>
            </w:r>
            <w:r>
              <w:rPr>
                <w:szCs w:val="20"/>
                <w:lang w:val="en-US"/>
              </w:rPr>
              <w:t>s</w:t>
            </w:r>
            <w:r w:rsidRPr="006F5E23">
              <w:rPr>
                <w:szCs w:val="20"/>
                <w:lang w:val="en-US"/>
              </w:rPr>
              <w:t xml:space="preserve">ed education to </w:t>
            </w:r>
            <w:r w:rsidRPr="00AC7F53">
              <w:rPr>
                <w:color w:val="FF0000"/>
                <w:szCs w:val="20"/>
                <w:lang w:val="en-US"/>
              </w:rPr>
              <w:t>participant with a TBI (</w:t>
            </w:r>
            <w:proofErr w:type="spellStart"/>
            <w:r w:rsidRPr="00AC7F53">
              <w:rPr>
                <w:color w:val="FF0000"/>
                <w:szCs w:val="20"/>
                <w:lang w:val="en-US"/>
              </w:rPr>
              <w:t>PwTBI</w:t>
            </w:r>
            <w:proofErr w:type="spellEnd"/>
            <w:r w:rsidRPr="00AC7F53">
              <w:rPr>
                <w:color w:val="FF0000"/>
                <w:szCs w:val="20"/>
                <w:lang w:val="en-US"/>
              </w:rPr>
              <w:t>)</w:t>
            </w:r>
            <w:r w:rsidRPr="006F5E23">
              <w:rPr>
                <w:szCs w:val="20"/>
                <w:lang w:val="en-US"/>
              </w:rPr>
              <w:t>, family and employer.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DCE80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E084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</w:tr>
      <w:tr w:rsidR="000E6A97" w:rsidRPr="006F5E23" w14:paraId="4FD443D5" w14:textId="77777777" w:rsidTr="00C922F1">
        <w:trPr>
          <w:trHeight w:val="387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B5904" w14:textId="77777777" w:rsidR="000E6A97" w:rsidRPr="006F5E23" w:rsidRDefault="000E6A97" w:rsidP="005C6C9B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Developing strategies for the </w:t>
            </w:r>
            <w:proofErr w:type="spellStart"/>
            <w:r w:rsidRPr="006F5E23">
              <w:rPr>
                <w:szCs w:val="20"/>
                <w:lang w:val="en-US"/>
              </w:rPr>
              <w:t>P</w:t>
            </w:r>
            <w:r>
              <w:rPr>
                <w:szCs w:val="20"/>
                <w:lang w:val="en-US"/>
              </w:rPr>
              <w:t>w</w:t>
            </w:r>
            <w:r w:rsidRPr="006F5E23">
              <w:rPr>
                <w:szCs w:val="20"/>
                <w:lang w:val="en-US"/>
              </w:rPr>
              <w:t>TBI</w:t>
            </w:r>
            <w:proofErr w:type="spellEnd"/>
            <w:r w:rsidRPr="006F5E23">
              <w:rPr>
                <w:szCs w:val="20"/>
                <w:lang w:val="en-US"/>
              </w:rPr>
              <w:t xml:space="preserve"> to explain the effects of their TBI to others.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2A12D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3A6D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</w:tr>
      <w:tr w:rsidR="000E6A97" w:rsidRPr="006F5E23" w14:paraId="6D0CB6F1" w14:textId="77777777" w:rsidTr="00C922F1">
        <w:trPr>
          <w:trHeight w:val="403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B3339" w14:textId="77777777" w:rsidR="000E6A97" w:rsidRPr="006F5E23" w:rsidRDefault="000E6A97" w:rsidP="005C6C9B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Developing strategies to manage TBI effects in everyday life and work/study.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8DA51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C0947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</w:tr>
      <w:tr w:rsidR="000E6A97" w:rsidRPr="006F5E23" w14:paraId="7815BD87" w14:textId="77777777" w:rsidTr="00C922F1">
        <w:trPr>
          <w:trHeight w:val="387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33DB4" w14:textId="77777777" w:rsidR="000E6A97" w:rsidRPr="006F5E23" w:rsidRDefault="000E6A97" w:rsidP="005C6C9B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Assessing the work/study role, work duties/functions, work/job demands.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2E980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49570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</w:tr>
      <w:tr w:rsidR="000E6A97" w:rsidRPr="006F5E23" w14:paraId="1270A70C" w14:textId="77777777" w:rsidTr="00C922F1">
        <w:trPr>
          <w:trHeight w:val="403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4EE0F" w14:textId="77777777" w:rsidR="000E6A97" w:rsidRPr="006F5E23" w:rsidRDefault="000E6A97" w:rsidP="005C6C9B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Supporting the </w:t>
            </w:r>
            <w:proofErr w:type="spellStart"/>
            <w:r w:rsidRPr="006F5E23">
              <w:rPr>
                <w:szCs w:val="20"/>
                <w:lang w:val="en-US"/>
              </w:rPr>
              <w:t>P</w:t>
            </w:r>
            <w:r>
              <w:rPr>
                <w:szCs w:val="20"/>
                <w:lang w:val="en-US"/>
              </w:rPr>
              <w:t>w</w:t>
            </w:r>
            <w:r w:rsidRPr="006F5E23">
              <w:rPr>
                <w:szCs w:val="20"/>
                <w:lang w:val="en-US"/>
              </w:rPr>
              <w:t>TBI</w:t>
            </w:r>
            <w:proofErr w:type="spellEnd"/>
            <w:r w:rsidRPr="006F5E23">
              <w:rPr>
                <w:szCs w:val="20"/>
                <w:lang w:val="en-US"/>
              </w:rPr>
              <w:t xml:space="preserve"> in seeking and accepting feedback about their (work) function.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DA5C4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D34D5" w14:textId="77777777" w:rsidR="000E6A97" w:rsidRPr="006F5E23" w:rsidRDefault="000E6A97" w:rsidP="005C6C9B">
            <w:pPr>
              <w:spacing w:after="160" w:line="240" w:lineRule="auto"/>
              <w:rPr>
                <w:szCs w:val="20"/>
              </w:rPr>
            </w:pPr>
          </w:p>
        </w:tc>
      </w:tr>
    </w:tbl>
    <w:p w14:paraId="621DFB13" w14:textId="77777777" w:rsidR="000E6A97" w:rsidRPr="006F5E23" w:rsidRDefault="000E6A97" w:rsidP="006F5E23">
      <w:pPr>
        <w:rPr>
          <w:szCs w:val="20"/>
        </w:rPr>
      </w:pPr>
    </w:p>
    <w:tbl>
      <w:tblPr>
        <w:tblpPr w:leftFromText="180" w:rightFromText="180" w:tblpX="704" w:tblpY="450"/>
        <w:tblW w:w="4466" w:type="pct"/>
        <w:tblLook w:val="04A0" w:firstRow="1" w:lastRow="0" w:firstColumn="1" w:lastColumn="0" w:noHBand="0" w:noVBand="1"/>
      </w:tblPr>
      <w:tblGrid>
        <w:gridCol w:w="5113"/>
        <w:gridCol w:w="3126"/>
        <w:gridCol w:w="5506"/>
      </w:tblGrid>
      <w:tr w:rsidR="006F5E23" w:rsidRPr="006F5E23" w14:paraId="6C288840" w14:textId="77777777" w:rsidTr="00C922F1">
        <w:trPr>
          <w:trHeight w:val="239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C3B3D" w14:textId="57E7516E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lastRenderedPageBreak/>
              <w:t>Exploring options for returning to work</w:t>
            </w:r>
            <w:r w:rsidR="005D2822">
              <w:rPr>
                <w:szCs w:val="20"/>
                <w:lang w:val="en-US"/>
              </w:rPr>
              <w:t xml:space="preserve"> </w:t>
            </w:r>
            <w:r w:rsidR="005D2822" w:rsidRPr="005D2822">
              <w:rPr>
                <w:color w:val="FF0000"/>
                <w:szCs w:val="20"/>
                <w:lang w:val="en-US"/>
              </w:rPr>
              <w:t>(RTW)</w:t>
            </w:r>
            <w:r w:rsidRPr="006F5E23">
              <w:rPr>
                <w:szCs w:val="20"/>
                <w:lang w:val="en-US"/>
              </w:rPr>
              <w:t>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7399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5F4A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694374EE" w14:textId="77777777" w:rsidTr="00C922F1">
        <w:trPr>
          <w:trHeight w:val="239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FEE84" w14:textId="77777777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Retraining or practicing work skills/functions.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E341E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22789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11030575" w14:textId="77777777" w:rsidTr="00C922F1">
        <w:trPr>
          <w:trHeight w:val="791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9B736" w14:textId="4EA20C68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negotiates a graded RTW. The OT then monitors the </w:t>
            </w:r>
            <w:proofErr w:type="spellStart"/>
            <w:r w:rsidRPr="006F5E23">
              <w:rPr>
                <w:szCs w:val="20"/>
                <w:lang w:val="en-US"/>
              </w:rPr>
              <w:t>P</w:t>
            </w:r>
            <w:r w:rsidR="005D2822">
              <w:rPr>
                <w:szCs w:val="20"/>
                <w:lang w:val="en-US"/>
              </w:rPr>
              <w:t>w</w:t>
            </w:r>
            <w:r w:rsidRPr="006F5E23">
              <w:rPr>
                <w:szCs w:val="20"/>
                <w:lang w:val="en-US"/>
              </w:rPr>
              <w:t>TBI</w:t>
            </w:r>
            <w:proofErr w:type="spellEnd"/>
            <w:r w:rsidRPr="006F5E23">
              <w:rPr>
                <w:szCs w:val="20"/>
                <w:lang w:val="en-US"/>
              </w:rPr>
              <w:t xml:space="preserve"> </w:t>
            </w:r>
            <w:r w:rsidRPr="006F5E23">
              <w:rPr>
                <w:i/>
                <w:szCs w:val="20"/>
                <w:lang w:val="en-US"/>
              </w:rPr>
              <w:t xml:space="preserve">at least weekly in the first 1-2 weeks; weekly for the next 4 weeks; then every 2 weeks for the following 8 weeks; then every 6-8 weeks unless decided otherwise by </w:t>
            </w:r>
            <w:proofErr w:type="spellStart"/>
            <w:r w:rsidRPr="006F5E23">
              <w:rPr>
                <w:i/>
                <w:szCs w:val="20"/>
                <w:lang w:val="en-US"/>
              </w:rPr>
              <w:t>P</w:t>
            </w:r>
            <w:r w:rsidR="005D2822">
              <w:rPr>
                <w:i/>
                <w:szCs w:val="20"/>
                <w:lang w:val="en-US"/>
              </w:rPr>
              <w:t>w</w:t>
            </w:r>
            <w:r w:rsidRPr="006F5E23">
              <w:rPr>
                <w:i/>
                <w:szCs w:val="20"/>
                <w:lang w:val="en-US"/>
              </w:rPr>
              <w:t>TBI</w:t>
            </w:r>
            <w:proofErr w:type="spellEnd"/>
            <w:r w:rsidRPr="006F5E23">
              <w:rPr>
                <w:i/>
                <w:szCs w:val="20"/>
                <w:lang w:val="en-US"/>
              </w:rPr>
              <w:t>.</w:t>
            </w:r>
            <w:r w:rsidRPr="006F5E23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69E9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9DA93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53BA2A6B" w14:textId="77777777" w:rsidTr="00C922F1">
        <w:trPr>
          <w:trHeight w:val="597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51AFE" w14:textId="011BA3A9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CM supports </w:t>
            </w:r>
            <w:proofErr w:type="spellStart"/>
            <w:r w:rsidRPr="006F5E23">
              <w:rPr>
                <w:szCs w:val="20"/>
                <w:lang w:val="en-US"/>
              </w:rPr>
              <w:t>P</w:t>
            </w:r>
            <w:r w:rsidR="005D2822">
              <w:rPr>
                <w:szCs w:val="20"/>
                <w:lang w:val="en-US"/>
              </w:rPr>
              <w:t>w</w:t>
            </w:r>
            <w:r w:rsidRPr="006F5E23">
              <w:rPr>
                <w:szCs w:val="20"/>
                <w:lang w:val="en-US"/>
              </w:rPr>
              <w:t>TBI</w:t>
            </w:r>
            <w:proofErr w:type="spellEnd"/>
            <w:r w:rsidRPr="006F5E23">
              <w:rPr>
                <w:szCs w:val="20"/>
                <w:lang w:val="en-US"/>
              </w:rPr>
              <w:t xml:space="preserve"> and family with work-related issues and provides feedback, </w:t>
            </w:r>
            <w:proofErr w:type="gramStart"/>
            <w:r w:rsidRPr="006F5E23">
              <w:rPr>
                <w:szCs w:val="20"/>
                <w:lang w:val="en-US"/>
              </w:rPr>
              <w:t>e.g.</w:t>
            </w:r>
            <w:proofErr w:type="gramEnd"/>
            <w:r w:rsidRPr="006F5E23">
              <w:rPr>
                <w:szCs w:val="20"/>
                <w:lang w:val="en-US"/>
              </w:rPr>
              <w:t xml:space="preserve"> by meeting before and after workplace review sessions. 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52AC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6680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6C4B53D1" w14:textId="77777777" w:rsidTr="00C922F1">
        <w:trPr>
          <w:trHeight w:val="791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36B2" w14:textId="149A3109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and CM support </w:t>
            </w:r>
            <w:proofErr w:type="spellStart"/>
            <w:r w:rsidRPr="006F5E23">
              <w:rPr>
                <w:szCs w:val="20"/>
                <w:lang w:val="en-US"/>
              </w:rPr>
              <w:t>P</w:t>
            </w:r>
            <w:r w:rsidR="005D2822">
              <w:rPr>
                <w:szCs w:val="20"/>
                <w:lang w:val="en-US"/>
              </w:rPr>
              <w:t>w</w:t>
            </w:r>
            <w:r w:rsidRPr="006F5E23">
              <w:rPr>
                <w:szCs w:val="20"/>
                <w:lang w:val="en-US"/>
              </w:rPr>
              <w:t>TBI</w:t>
            </w:r>
            <w:proofErr w:type="spellEnd"/>
            <w:r w:rsidRPr="006F5E23">
              <w:rPr>
                <w:szCs w:val="20"/>
                <w:lang w:val="en-US"/>
              </w:rPr>
              <w:t xml:space="preserve"> to develop and maintain coping skills to help them deal with risks to job retention. </w:t>
            </w:r>
            <w:r w:rsidRPr="006F5E23">
              <w:rPr>
                <w:i/>
                <w:szCs w:val="20"/>
                <w:lang w:val="en-US"/>
              </w:rPr>
              <w:t xml:space="preserve">OT monitors </w:t>
            </w:r>
            <w:proofErr w:type="gramStart"/>
            <w:r w:rsidR="005D2822" w:rsidRPr="006F5E23">
              <w:rPr>
                <w:i/>
                <w:szCs w:val="20"/>
                <w:lang w:val="en-US"/>
              </w:rPr>
              <w:t>these every</w:t>
            </w:r>
            <w:proofErr w:type="gramEnd"/>
            <w:r w:rsidR="005D2822" w:rsidRPr="006F5E23">
              <w:rPr>
                <w:i/>
                <w:szCs w:val="20"/>
                <w:lang w:val="en-US"/>
              </w:rPr>
              <w:t xml:space="preserve"> 4-8 weeks</w:t>
            </w:r>
            <w:r w:rsidRPr="006F5E23">
              <w:rPr>
                <w:i/>
                <w:szCs w:val="20"/>
                <w:lang w:val="en-US"/>
              </w:rPr>
              <w:t xml:space="preserve"> once the graded RTW plan is complete.</w:t>
            </w:r>
            <w:r w:rsidRPr="006F5E23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10CC0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0388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20C1E1C6" w14:textId="77777777" w:rsidTr="00C922F1">
        <w:trPr>
          <w:trHeight w:val="403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B69D8" w14:textId="77777777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formulates vocational rehab plan </w:t>
            </w:r>
            <w:proofErr w:type="gramStart"/>
            <w:r w:rsidRPr="006F5E23">
              <w:rPr>
                <w:szCs w:val="20"/>
                <w:lang w:val="en-US"/>
              </w:rPr>
              <w:t>on the basis of</w:t>
            </w:r>
            <w:proofErr w:type="gramEnd"/>
            <w:r w:rsidRPr="006F5E23">
              <w:rPr>
                <w:szCs w:val="20"/>
                <w:lang w:val="en-US"/>
              </w:rPr>
              <w:t xml:space="preserve"> the assessments results.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8531F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82F5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4A693FF5" w14:textId="77777777" w:rsidTr="00C922F1">
        <w:trPr>
          <w:trHeight w:val="239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F2A91" w14:textId="4BE03334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All planning is done in consultation with the </w:t>
            </w:r>
            <w:proofErr w:type="spellStart"/>
            <w:r w:rsidRPr="006F5E23">
              <w:rPr>
                <w:szCs w:val="20"/>
                <w:lang w:val="en-US"/>
              </w:rPr>
              <w:t>P</w:t>
            </w:r>
            <w:r w:rsidR="00243934">
              <w:rPr>
                <w:szCs w:val="20"/>
                <w:lang w:val="en-US"/>
              </w:rPr>
              <w:t>w</w:t>
            </w:r>
            <w:r w:rsidRPr="006F5E23">
              <w:rPr>
                <w:szCs w:val="20"/>
                <w:lang w:val="en-US"/>
              </w:rPr>
              <w:t>TBI</w:t>
            </w:r>
            <w:proofErr w:type="spellEnd"/>
            <w:r w:rsidRPr="006F5E23">
              <w:rPr>
                <w:szCs w:val="20"/>
                <w:lang w:val="en-US"/>
              </w:rPr>
              <w:t>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DB04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ECFDE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2F75494F" w14:textId="77777777" w:rsidTr="00C922F1">
        <w:trPr>
          <w:trHeight w:val="387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765FB" w14:textId="77777777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OT/CM informs other professionals and care providers about the VR plans. 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2F10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73B1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2A04AFA1" w14:textId="77777777" w:rsidTr="00C922F1">
        <w:trPr>
          <w:trHeight w:val="403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A26DA" w14:textId="77777777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CM ensures that non-work focused activities are coordinated and continue.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5A26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65A9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4E6C9A51" w14:textId="77777777" w:rsidTr="00C922F1">
        <w:trPr>
          <w:trHeight w:val="387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285EA" w14:textId="25B58D5E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 xml:space="preserve">OT contacts </w:t>
            </w:r>
            <w:proofErr w:type="spellStart"/>
            <w:r w:rsidRPr="006F5E23">
              <w:rPr>
                <w:szCs w:val="20"/>
                <w:lang w:val="en-US"/>
              </w:rPr>
              <w:t>P</w:t>
            </w:r>
            <w:r w:rsidR="00243934">
              <w:rPr>
                <w:szCs w:val="20"/>
                <w:lang w:val="en-US"/>
              </w:rPr>
              <w:t>w</w:t>
            </w:r>
            <w:r w:rsidRPr="006F5E23">
              <w:rPr>
                <w:szCs w:val="20"/>
                <w:lang w:val="en-US"/>
              </w:rPr>
              <w:t>TBI</w:t>
            </w:r>
            <w:proofErr w:type="spellEnd"/>
            <w:r w:rsidRPr="006F5E23">
              <w:rPr>
                <w:szCs w:val="20"/>
                <w:lang w:val="en-US"/>
              </w:rPr>
              <w:t xml:space="preserve"> </w:t>
            </w:r>
            <w:r w:rsidRPr="006F5E23">
              <w:rPr>
                <w:i/>
                <w:szCs w:val="20"/>
                <w:lang w:val="en-US"/>
              </w:rPr>
              <w:t>every 1-2 weeks except in cases where more frequent contact is needed.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80DFD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94A6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5C50D0D9" w14:textId="77777777" w:rsidTr="00C922F1">
        <w:trPr>
          <w:trHeight w:val="403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F290" w14:textId="77777777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lastRenderedPageBreak/>
              <w:t xml:space="preserve">CM reviews participant </w:t>
            </w:r>
            <w:r w:rsidRPr="006F5E23">
              <w:rPr>
                <w:i/>
                <w:szCs w:val="20"/>
                <w:lang w:val="en-US"/>
              </w:rPr>
              <w:t>every 6-8 weeks except in cases where more frequent contact is needed</w:t>
            </w:r>
            <w:r w:rsidRPr="006F5E23">
              <w:rPr>
                <w:szCs w:val="20"/>
                <w:lang w:val="en-US"/>
              </w:rPr>
              <w:t>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4FAF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D075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  <w:tr w:rsidR="006F5E23" w:rsidRPr="006F5E23" w14:paraId="3413829A" w14:textId="77777777" w:rsidTr="00C922F1">
        <w:trPr>
          <w:trHeight w:val="188"/>
        </w:trPr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0574" w14:textId="77777777" w:rsidR="006F5E23" w:rsidRPr="006F5E23" w:rsidRDefault="006F5E23" w:rsidP="00C922F1">
            <w:pPr>
              <w:numPr>
                <w:ilvl w:val="0"/>
                <w:numId w:val="2"/>
              </w:numPr>
              <w:spacing w:after="160" w:line="240" w:lineRule="auto"/>
              <w:rPr>
                <w:szCs w:val="20"/>
                <w:lang w:val="en-US"/>
              </w:rPr>
            </w:pPr>
            <w:r w:rsidRPr="006F5E23">
              <w:rPr>
                <w:szCs w:val="20"/>
                <w:lang w:val="en-US"/>
              </w:rPr>
              <w:t>At the end of the workplace intervention OT/CM writes thank you letter to employer and cc participant’s GP.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2E6D8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  <w:tc>
          <w:tcPr>
            <w:tcW w:w="2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ACAE" w14:textId="77777777" w:rsidR="006F5E23" w:rsidRPr="006F5E23" w:rsidRDefault="006F5E23" w:rsidP="00C922F1">
            <w:pPr>
              <w:spacing w:after="160" w:line="240" w:lineRule="auto"/>
              <w:rPr>
                <w:szCs w:val="20"/>
              </w:rPr>
            </w:pPr>
          </w:p>
        </w:tc>
      </w:tr>
    </w:tbl>
    <w:tbl>
      <w:tblPr>
        <w:tblW w:w="13750" w:type="dxa"/>
        <w:tblInd w:w="704" w:type="dxa"/>
        <w:tblLook w:val="04A0" w:firstRow="1" w:lastRow="0" w:firstColumn="1" w:lastColumn="0" w:noHBand="0" w:noVBand="1"/>
      </w:tblPr>
      <w:tblGrid>
        <w:gridCol w:w="5954"/>
        <w:gridCol w:w="7796"/>
      </w:tblGrid>
      <w:tr w:rsidR="006F5E23" w:rsidRPr="008713D5" w14:paraId="6CED78B3" w14:textId="77777777" w:rsidTr="00C922F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861D4B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u w:val="single"/>
                <w:lang w:val="en-US"/>
              </w:rPr>
            </w:pPr>
            <w:r w:rsidRPr="006F5E23">
              <w:rPr>
                <w:sz w:val="18"/>
                <w:szCs w:val="18"/>
                <w:u w:val="single"/>
                <w:lang w:val="en-US"/>
              </w:rPr>
              <w:t>Adherence</w:t>
            </w:r>
          </w:p>
          <w:p w14:paraId="131EADCD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Content – was each of the intervention components implemented as planned?</w:t>
            </w:r>
          </w:p>
          <w:p w14:paraId="1AFE4626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Coverage – what proportion of the target group participated in the intervention?</w:t>
            </w:r>
          </w:p>
          <w:p w14:paraId="27D5EDE2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Frequency – how often was the intervention provided?</w:t>
            </w:r>
          </w:p>
          <w:p w14:paraId="5513B4EB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Duration – how long was either each intervention session and/or the overall duration of the intervention?</w:t>
            </w:r>
          </w:p>
          <w:p w14:paraId="70106F96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u w:val="single"/>
                <w:lang w:val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195D3FD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u w:val="single"/>
                <w:lang w:val="en-US"/>
              </w:rPr>
            </w:pPr>
            <w:r w:rsidRPr="006F5E23">
              <w:rPr>
                <w:sz w:val="18"/>
                <w:szCs w:val="18"/>
                <w:u w:val="single"/>
                <w:lang w:val="en-US"/>
              </w:rPr>
              <w:t>Moderating factors</w:t>
            </w:r>
          </w:p>
          <w:p w14:paraId="2BF26C8D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Participant responsiveness – How were the participants engaged with the intervention service? How satisfied were the participants and how did the participants perceive the outcomes and relevance of the intervention?</w:t>
            </w:r>
          </w:p>
          <w:p w14:paraId="0E3B1652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Recruitment – what procedures were used to attract participants? What constituted barriers to maintaining involvement of individuals?</w:t>
            </w:r>
          </w:p>
          <w:p w14:paraId="0BD40B01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 xml:space="preserve">Context – what factors at the political, </w:t>
            </w:r>
            <w:proofErr w:type="spellStart"/>
            <w:r w:rsidRPr="006F5E23">
              <w:rPr>
                <w:sz w:val="18"/>
                <w:szCs w:val="18"/>
                <w:lang w:val="en-US"/>
              </w:rPr>
              <w:t>economical</w:t>
            </w:r>
            <w:proofErr w:type="spellEnd"/>
            <w:r w:rsidRPr="006F5E23">
              <w:rPr>
                <w:sz w:val="18"/>
                <w:szCs w:val="18"/>
                <w:lang w:val="en-US"/>
              </w:rPr>
              <w:t xml:space="preserve"> (resources, money and time) or </w:t>
            </w:r>
            <w:proofErr w:type="spellStart"/>
            <w:r w:rsidRPr="006F5E23">
              <w:rPr>
                <w:sz w:val="18"/>
                <w:szCs w:val="18"/>
                <w:lang w:val="en-US"/>
              </w:rPr>
              <w:t>organisational</w:t>
            </w:r>
            <w:proofErr w:type="spellEnd"/>
            <w:r w:rsidRPr="006F5E23">
              <w:rPr>
                <w:sz w:val="18"/>
                <w:szCs w:val="18"/>
                <w:lang w:val="en-US"/>
              </w:rPr>
              <w:t xml:space="preserve"> level affected the implementation?</w:t>
            </w:r>
          </w:p>
          <w:p w14:paraId="60B6D637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Comprehensiveness of policy description – How specific is the intervention description?</w:t>
            </w:r>
          </w:p>
          <w:p w14:paraId="6144E64D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Strategies to facilitate implementation – what strategies were used to support implementation? How were these strategies perceived by staff?</w:t>
            </w:r>
          </w:p>
          <w:p w14:paraId="2B440E83" w14:textId="77777777" w:rsidR="006F5E23" w:rsidRPr="006F5E23" w:rsidRDefault="006F5E23" w:rsidP="00734F67">
            <w:pPr>
              <w:spacing w:after="160" w:line="240" w:lineRule="auto"/>
              <w:rPr>
                <w:sz w:val="18"/>
                <w:szCs w:val="18"/>
                <w:u w:val="single"/>
                <w:lang w:val="en-US"/>
              </w:rPr>
            </w:pPr>
            <w:r w:rsidRPr="006F5E23">
              <w:rPr>
                <w:sz w:val="18"/>
                <w:szCs w:val="18"/>
                <w:lang w:val="en-US"/>
              </w:rPr>
              <w:t>Quality of delivery – how was the quality of the intervention components?</w:t>
            </w:r>
          </w:p>
        </w:tc>
      </w:tr>
    </w:tbl>
    <w:p w14:paraId="6D3C654F" w14:textId="77777777" w:rsidR="006F5E23" w:rsidRPr="008713D5" w:rsidRDefault="006F5E23" w:rsidP="006F5E23">
      <w:pPr>
        <w:spacing w:after="160" w:line="240" w:lineRule="auto"/>
        <w:rPr>
          <w:b/>
          <w:sz w:val="22"/>
          <w:u w:val="single"/>
          <w:lang w:val="en-US"/>
        </w:rPr>
      </w:pPr>
    </w:p>
    <w:p w14:paraId="3847ACE6" w14:textId="77777777" w:rsidR="00205720" w:rsidRDefault="00F4077A" w:rsidP="00863E2F"/>
    <w:sectPr w:rsidR="00205720" w:rsidSect="007B34C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41C48"/>
    <w:multiLevelType w:val="multilevel"/>
    <w:tmpl w:val="C26EA9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39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5F73D7C"/>
    <w:multiLevelType w:val="hybridMultilevel"/>
    <w:tmpl w:val="0DEC58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E23"/>
    <w:rsid w:val="000E6A97"/>
    <w:rsid w:val="00110496"/>
    <w:rsid w:val="00243934"/>
    <w:rsid w:val="002C7636"/>
    <w:rsid w:val="00334069"/>
    <w:rsid w:val="003A5207"/>
    <w:rsid w:val="003C3108"/>
    <w:rsid w:val="00407E7D"/>
    <w:rsid w:val="005C6C9B"/>
    <w:rsid w:val="005D2822"/>
    <w:rsid w:val="00633AD9"/>
    <w:rsid w:val="006F5E23"/>
    <w:rsid w:val="00705A6A"/>
    <w:rsid w:val="0074105A"/>
    <w:rsid w:val="007B34CC"/>
    <w:rsid w:val="00817586"/>
    <w:rsid w:val="00863E2F"/>
    <w:rsid w:val="008846D6"/>
    <w:rsid w:val="00AC7F53"/>
    <w:rsid w:val="00BA4A05"/>
    <w:rsid w:val="00C922F1"/>
    <w:rsid w:val="00CB76BB"/>
    <w:rsid w:val="00E46F1C"/>
    <w:rsid w:val="00F0470F"/>
    <w:rsid w:val="00F067E3"/>
    <w:rsid w:val="00F10DE5"/>
    <w:rsid w:val="00F4077A"/>
    <w:rsid w:val="00F4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97068"/>
  <w15:chartTrackingRefBased/>
  <w15:docId w15:val="{F73895C2-6E04-4FB0-A065-DBD825840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E23"/>
    <w:pPr>
      <w:spacing w:after="0" w:line="480" w:lineRule="auto"/>
    </w:pPr>
    <w:rPr>
      <w:rFonts w:ascii="Verdana" w:hAnsi="Verdana"/>
      <w:sz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5E23"/>
    <w:pPr>
      <w:ind w:left="792" w:hanging="432"/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5E23"/>
    <w:rPr>
      <w:rFonts w:ascii="Verdana" w:hAnsi="Verdana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06EDB96BC91E408A384C1EA35272E2" ma:contentTypeVersion="12" ma:contentTypeDescription="Create a new document." ma:contentTypeScope="" ma:versionID="cfd27dbeed34f526d7782d16de37e1c5">
  <xsd:schema xmlns:xsd="http://www.w3.org/2001/XMLSchema" xmlns:xs="http://www.w3.org/2001/XMLSchema" xmlns:p="http://schemas.microsoft.com/office/2006/metadata/properties" xmlns:ns3="78b0e7c2-9e80-414d-83d3-32cba8d59088" xmlns:ns4="f05ddb57-c6aa-4b92-aeae-df65c913adc1" targetNamespace="http://schemas.microsoft.com/office/2006/metadata/properties" ma:root="true" ma:fieldsID="ede31c72d5108ec1c3970353b916b1dd" ns3:_="" ns4:_="">
    <xsd:import namespace="78b0e7c2-9e80-414d-83d3-32cba8d59088"/>
    <xsd:import namespace="f05ddb57-c6aa-4b92-aeae-df65c913ad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0e7c2-9e80-414d-83d3-32cba8d590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ddb57-c6aa-4b92-aeae-df65c913ad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D1115B-4718-4718-A49D-E2D3E5CF2C4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D30857-FE0C-4BA0-8F42-6A1FAC624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b0e7c2-9e80-414d-83d3-32cba8d59088"/>
    <ds:schemaRef ds:uri="f05ddb57-c6aa-4b92-aeae-df65c913ad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5472A6-B3A1-4274-A436-02A2B5ABED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DCAD5EC-D91A-41A5-A93B-C573753DFAC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Jain Holmes</dc:creator>
  <cp:keywords/>
  <dc:description/>
  <cp:lastModifiedBy>Jain Holmes</cp:lastModifiedBy>
  <cp:revision>15</cp:revision>
  <dcterms:created xsi:type="dcterms:W3CDTF">2020-05-12T10:32:00Z</dcterms:created>
  <dcterms:modified xsi:type="dcterms:W3CDTF">2021-01-10T14:10:00Z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0x0101005306EDB96BC91E408A384C1EA35272E2</vt:lpwstr>
  </property>
</Properties>
</file>