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tblpY="2660"/>
        <w:tblW w:w="89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1607"/>
        <w:gridCol w:w="1549"/>
        <w:gridCol w:w="2377"/>
        <w:gridCol w:w="938"/>
      </w:tblGrid>
      <w:tr w:rsidR="00F265B8" w:rsidRPr="00FB1EFE" w14:paraId="7B2259BD" w14:textId="77777777" w:rsidTr="00FC34CE">
        <w:trPr>
          <w:trHeight w:val="20"/>
        </w:trPr>
        <w:tc>
          <w:tcPr>
            <w:tcW w:w="8947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E0D7" w14:textId="77777777" w:rsidR="00F265B8" w:rsidRPr="00FB1EFE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FB1EFE">
              <w:rPr>
                <w:rFonts w:ascii="微软雅黑" w:eastAsia="微软雅黑" w:hAnsi="微软雅黑" w:cs="Calibri"/>
                <w:sz w:val="21"/>
                <w:szCs w:val="21"/>
              </w:rPr>
              <w:t xml:space="preserve">Table </w:t>
            </w:r>
            <w:r>
              <w:rPr>
                <w:rFonts w:ascii="微软雅黑" w:eastAsia="微软雅黑" w:hAnsi="微软雅黑" w:cs="Calibri" w:hint="eastAsia"/>
                <w:sz w:val="21"/>
                <w:szCs w:val="21"/>
              </w:rPr>
              <w:t>S</w:t>
            </w:r>
            <w:r w:rsidRPr="00FB1EFE">
              <w:rPr>
                <w:rFonts w:ascii="微软雅黑" w:eastAsia="微软雅黑" w:hAnsi="微软雅黑" w:cs="Calibri"/>
                <w:sz w:val="21"/>
                <w:szCs w:val="21"/>
              </w:rPr>
              <w:t>1 Baseline characteristics after propensity score matching</w:t>
            </w:r>
          </w:p>
        </w:tc>
      </w:tr>
      <w:tr w:rsidR="00F265B8" w:rsidRPr="008C77C3" w14:paraId="783D7EA2" w14:textId="77777777" w:rsidTr="00FC34CE">
        <w:trPr>
          <w:trHeight w:val="264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AC5B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1347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All patients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33C7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Splenectomy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40D7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Without splenectomy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795C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P value</w:t>
            </w:r>
          </w:p>
        </w:tc>
      </w:tr>
      <w:tr w:rsidR="00F265B8" w:rsidRPr="008C77C3" w14:paraId="06A3A1F8" w14:textId="77777777" w:rsidTr="00FC34CE">
        <w:trPr>
          <w:trHeight w:val="487"/>
        </w:trPr>
        <w:tc>
          <w:tcPr>
            <w:tcW w:w="24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003D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Gender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19DF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6791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DA34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BD08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1</w:t>
            </w:r>
          </w:p>
        </w:tc>
      </w:tr>
      <w:tr w:rsidR="00F265B8" w:rsidRPr="008C77C3" w14:paraId="084FCF20" w14:textId="77777777" w:rsidTr="00FC34CE">
        <w:trPr>
          <w:trHeight w:val="227"/>
        </w:trPr>
        <w:tc>
          <w:tcPr>
            <w:tcW w:w="2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5433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  Male</w:t>
            </w:r>
          </w:p>
        </w:tc>
        <w:tc>
          <w:tcPr>
            <w:tcW w:w="1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0FB5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4ACD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7</w:t>
            </w:r>
          </w:p>
        </w:tc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6F38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14</w:t>
            </w:r>
          </w:p>
        </w:tc>
        <w:tc>
          <w:tcPr>
            <w:tcW w:w="938" w:type="dxa"/>
            <w:vMerge/>
            <w:vAlign w:val="center"/>
            <w:hideMark/>
          </w:tcPr>
          <w:p w14:paraId="19C07B88" w14:textId="77777777" w:rsidR="00F265B8" w:rsidRPr="008C77C3" w:rsidRDefault="00F265B8" w:rsidP="00FC34CE">
            <w:pPr>
              <w:rPr>
                <w:rFonts w:ascii="微软雅黑" w:eastAsia="微软雅黑" w:hAnsi="微软雅黑" w:cs="宋体"/>
                <w:sz w:val="15"/>
                <w:szCs w:val="15"/>
              </w:rPr>
            </w:pPr>
          </w:p>
        </w:tc>
      </w:tr>
      <w:tr w:rsidR="00F265B8" w:rsidRPr="008C77C3" w14:paraId="36EA1A94" w14:textId="77777777" w:rsidTr="00FC34CE">
        <w:trPr>
          <w:trHeight w:val="227"/>
        </w:trPr>
        <w:tc>
          <w:tcPr>
            <w:tcW w:w="2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B35F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  Female</w:t>
            </w:r>
          </w:p>
        </w:tc>
        <w:tc>
          <w:tcPr>
            <w:tcW w:w="1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3EEB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19D81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9</w:t>
            </w:r>
          </w:p>
        </w:tc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3981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18</w:t>
            </w:r>
          </w:p>
        </w:tc>
        <w:tc>
          <w:tcPr>
            <w:tcW w:w="938" w:type="dxa"/>
            <w:vMerge/>
            <w:vAlign w:val="center"/>
            <w:hideMark/>
          </w:tcPr>
          <w:p w14:paraId="02DEC2F6" w14:textId="77777777" w:rsidR="00F265B8" w:rsidRPr="008C77C3" w:rsidRDefault="00F265B8" w:rsidP="00FC34CE">
            <w:pPr>
              <w:rPr>
                <w:rFonts w:ascii="微软雅黑" w:eastAsia="微软雅黑" w:hAnsi="微软雅黑" w:cs="宋体"/>
                <w:sz w:val="15"/>
                <w:szCs w:val="15"/>
              </w:rPr>
            </w:pPr>
          </w:p>
        </w:tc>
      </w:tr>
      <w:tr w:rsidR="00F265B8" w:rsidRPr="008C77C3" w14:paraId="647A7B51" w14:textId="77777777" w:rsidTr="00FC34CE">
        <w:trPr>
          <w:trHeight w:val="551"/>
        </w:trPr>
        <w:tc>
          <w:tcPr>
            <w:tcW w:w="2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827B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Age</w:t>
            </w:r>
          </w:p>
        </w:tc>
        <w:tc>
          <w:tcPr>
            <w:tcW w:w="1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8AB2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 xml:space="preserve">37.5 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17242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22.5</w:t>
            </w:r>
          </w:p>
        </w:tc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0C2B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28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9E51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0.630</w:t>
            </w:r>
          </w:p>
        </w:tc>
      </w:tr>
      <w:tr w:rsidR="00F265B8" w:rsidRPr="008C77C3" w14:paraId="03C6EB79" w14:textId="77777777" w:rsidTr="00FC34CE">
        <w:trPr>
          <w:trHeight w:val="462"/>
        </w:trPr>
        <w:tc>
          <w:tcPr>
            <w:tcW w:w="2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AFDC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EBV-DNA copies</w:t>
            </w:r>
          </w:p>
        </w:tc>
        <w:tc>
          <w:tcPr>
            <w:tcW w:w="1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782B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3.6E+04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DD05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4.9E+04</w:t>
            </w:r>
          </w:p>
        </w:tc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C2AA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2.6E+04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AFED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0.554</w:t>
            </w:r>
          </w:p>
        </w:tc>
      </w:tr>
      <w:tr w:rsidR="00F265B8" w:rsidRPr="008C77C3" w14:paraId="2102B2A3" w14:textId="77777777" w:rsidTr="00FC34CE">
        <w:trPr>
          <w:trHeight w:val="227"/>
        </w:trPr>
        <w:tc>
          <w:tcPr>
            <w:tcW w:w="2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224E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Received </w:t>
            </w:r>
            <w:proofErr w:type="spellStart"/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Allo</w:t>
            </w:r>
            <w:proofErr w:type="spellEnd"/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-HSCT</w:t>
            </w:r>
          </w:p>
        </w:tc>
        <w:tc>
          <w:tcPr>
            <w:tcW w:w="1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B74B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917D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</w:p>
        </w:tc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3433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</w:p>
        </w:tc>
        <w:tc>
          <w:tcPr>
            <w:tcW w:w="9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6B36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1</w:t>
            </w:r>
          </w:p>
        </w:tc>
      </w:tr>
      <w:tr w:rsidR="00F265B8" w:rsidRPr="008C77C3" w14:paraId="604B0666" w14:textId="77777777" w:rsidTr="00FC34CE">
        <w:trPr>
          <w:trHeight w:val="227"/>
        </w:trPr>
        <w:tc>
          <w:tcPr>
            <w:tcW w:w="2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DDA5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 xml:space="preserve"> Yes</w:t>
            </w:r>
          </w:p>
        </w:tc>
        <w:tc>
          <w:tcPr>
            <w:tcW w:w="1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F941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18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0542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6</w:t>
            </w:r>
          </w:p>
        </w:tc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9C3B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12</w:t>
            </w:r>
          </w:p>
        </w:tc>
        <w:tc>
          <w:tcPr>
            <w:tcW w:w="9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4273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</w:p>
        </w:tc>
      </w:tr>
      <w:tr w:rsidR="00F265B8" w:rsidRPr="008C77C3" w14:paraId="71F59BAD" w14:textId="77777777" w:rsidTr="00FC34CE">
        <w:trPr>
          <w:trHeight w:val="227"/>
        </w:trPr>
        <w:tc>
          <w:tcPr>
            <w:tcW w:w="2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61FA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9561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70C0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264D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4CCA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</w:p>
        </w:tc>
      </w:tr>
      <w:tr w:rsidR="00F265B8" w:rsidRPr="008C77C3" w14:paraId="465AC76F" w14:textId="77777777" w:rsidTr="00FC34CE">
        <w:trPr>
          <w:trHeight w:val="227"/>
        </w:trPr>
        <w:tc>
          <w:tcPr>
            <w:tcW w:w="2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221D2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With HLH or not</w:t>
            </w:r>
          </w:p>
        </w:tc>
        <w:tc>
          <w:tcPr>
            <w:tcW w:w="1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7DBC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664C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</w:p>
        </w:tc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32A5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</w:p>
        </w:tc>
        <w:tc>
          <w:tcPr>
            <w:tcW w:w="9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D741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1</w:t>
            </w:r>
          </w:p>
        </w:tc>
      </w:tr>
      <w:tr w:rsidR="00F265B8" w:rsidRPr="008C77C3" w14:paraId="490923BA" w14:textId="77777777" w:rsidTr="00FC34CE">
        <w:trPr>
          <w:trHeight w:val="227"/>
        </w:trPr>
        <w:tc>
          <w:tcPr>
            <w:tcW w:w="2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B9AE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 xml:space="preserve"> Yes</w:t>
            </w:r>
          </w:p>
        </w:tc>
        <w:tc>
          <w:tcPr>
            <w:tcW w:w="1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FF36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7A89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9</w:t>
            </w:r>
          </w:p>
        </w:tc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8AEC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18</w:t>
            </w:r>
          </w:p>
        </w:tc>
        <w:tc>
          <w:tcPr>
            <w:tcW w:w="9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5F92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</w:p>
        </w:tc>
      </w:tr>
      <w:tr w:rsidR="00F265B8" w:rsidRPr="008C77C3" w14:paraId="769BED4F" w14:textId="77777777" w:rsidTr="00FC34CE">
        <w:trPr>
          <w:trHeight w:val="227"/>
        </w:trPr>
        <w:tc>
          <w:tcPr>
            <w:tcW w:w="24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7F8B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 w:hint="eastAsia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E3B1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E23C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7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BE9C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  <w:r w:rsidRPr="008C77C3">
              <w:rPr>
                <w:rFonts w:ascii="微软雅黑" w:eastAsia="微软雅黑" w:hAnsi="微软雅黑"/>
                <w:color w:val="000000"/>
                <w:sz w:val="15"/>
                <w:szCs w:val="15"/>
              </w:rPr>
              <w:t>14</w:t>
            </w:r>
          </w:p>
        </w:tc>
        <w:tc>
          <w:tcPr>
            <w:tcW w:w="938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43F5" w14:textId="77777777" w:rsidR="00F265B8" w:rsidRPr="008C77C3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15"/>
                <w:szCs w:val="15"/>
              </w:rPr>
            </w:pPr>
          </w:p>
        </w:tc>
      </w:tr>
      <w:tr w:rsidR="00F265B8" w:rsidRPr="00FB1EFE" w14:paraId="34A43F90" w14:textId="77777777" w:rsidTr="00FC34CE">
        <w:trPr>
          <w:trHeight w:val="20"/>
        </w:trPr>
        <w:tc>
          <w:tcPr>
            <w:tcW w:w="8947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F1B3" w14:textId="77777777" w:rsidR="00F265B8" w:rsidRPr="00FB1EFE" w:rsidRDefault="00F265B8" w:rsidP="00FC34CE">
            <w:pPr>
              <w:pStyle w:val="ae"/>
              <w:jc w:val="both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FB1EFE">
              <w:rPr>
                <w:rFonts w:ascii="微软雅黑" w:eastAsia="微软雅黑" w:hAnsi="微软雅黑" w:cs="Calibri"/>
                <w:sz w:val="21"/>
                <w:szCs w:val="21"/>
              </w:rPr>
              <w:t xml:space="preserve">HLH: hemophagocytic </w:t>
            </w:r>
            <w:proofErr w:type="spellStart"/>
            <w:r w:rsidRPr="00FB1EFE">
              <w:rPr>
                <w:rFonts w:ascii="微软雅黑" w:eastAsia="微软雅黑" w:hAnsi="微软雅黑" w:cs="Calibri"/>
                <w:sz w:val="21"/>
                <w:szCs w:val="21"/>
              </w:rPr>
              <w:t>lymphohistiocytosis</w:t>
            </w:r>
            <w:proofErr w:type="spellEnd"/>
          </w:p>
        </w:tc>
      </w:tr>
    </w:tbl>
    <w:p w14:paraId="1C27417E" w14:textId="77777777" w:rsidR="00F265B8" w:rsidRPr="00FC34CE" w:rsidRDefault="00FC34CE" w:rsidP="00FC34CE">
      <w:pPr>
        <w:jc w:val="center"/>
        <w:rPr>
          <w:rFonts w:ascii="微软雅黑" w:eastAsia="微软雅黑" w:hAnsi="微软雅黑"/>
          <w:sz w:val="24"/>
          <w:szCs w:val="24"/>
        </w:rPr>
      </w:pPr>
      <w:r w:rsidRPr="00FC34CE">
        <w:rPr>
          <w:rFonts w:ascii="微软雅黑" w:eastAsia="微软雅黑" w:hAnsi="微软雅黑" w:cs="Arial"/>
          <w:color w:val="1F1F1F"/>
          <w:sz w:val="24"/>
          <w:szCs w:val="24"/>
        </w:rPr>
        <w:t>Supplemental files</w:t>
      </w:r>
    </w:p>
    <w:p w14:paraId="41601AAA" w14:textId="77777777" w:rsidR="00F265B8" w:rsidRPr="00FC34CE" w:rsidRDefault="00F265B8" w:rsidP="00FC34CE">
      <w:pPr>
        <w:jc w:val="left"/>
      </w:pPr>
    </w:p>
    <w:sectPr w:rsidR="00F265B8" w:rsidRPr="00FC3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75"/>
    <w:rsid w:val="000265FA"/>
    <w:rsid w:val="00033DEF"/>
    <w:rsid w:val="000B2F75"/>
    <w:rsid w:val="005443E5"/>
    <w:rsid w:val="00D805E0"/>
    <w:rsid w:val="00DE35E4"/>
    <w:rsid w:val="00F265B8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7EE8C"/>
  <w15:chartTrackingRefBased/>
  <w15:docId w15:val="{B6B399C5-EBE8-4F46-B405-AE6A472E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5B8"/>
    <w:pPr>
      <w:widowControl w:val="0"/>
      <w:spacing w:after="0" w:line="240" w:lineRule="auto"/>
      <w:jc w:val="both"/>
    </w:pPr>
    <w:rPr>
      <w:rFonts w:ascii="DengXian" w:eastAsia="DengXian" w:hAnsi="DengXi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6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5B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5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5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5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5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5B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26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1"/>
    <w:uiPriority w:val="39"/>
    <w:rsid w:val="00FC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FC34CE"/>
    <w:rPr>
      <w:i/>
      <w:iCs/>
    </w:rPr>
  </w:style>
  <w:style w:type="character" w:customStyle="1" w:styleId="apple-converted-space">
    <w:name w:val="apple-converted-space"/>
    <w:basedOn w:val="a0"/>
    <w:rsid w:val="00FC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ne/Downloads/Supplemental%20files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Supplemental files.dotx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 J</cp:lastModifiedBy>
  <cp:revision>1</cp:revision>
  <dcterms:created xsi:type="dcterms:W3CDTF">2025-07-27T06:27:00Z</dcterms:created>
  <dcterms:modified xsi:type="dcterms:W3CDTF">2025-07-27T10:36:00Z</dcterms:modified>
</cp:coreProperties>
</file>