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21C26" w14:textId="69A9A98F" w:rsidR="00D2554B" w:rsidRPr="00D2554B" w:rsidRDefault="00D2554B" w:rsidP="00D2554B">
      <w:pPr>
        <w:rPr>
          <w:rFonts w:ascii="Times New Roman" w:hAnsi="Times New Roman" w:cs="Times New Roman"/>
          <w:sz w:val="24"/>
          <w:szCs w:val="24"/>
        </w:rPr>
      </w:pPr>
      <w:r>
        <w:rPr>
          <w:rFonts w:ascii="Times New Roman" w:hAnsi="Times New Roman" w:cs="Times New Roman"/>
          <w:b/>
          <w:bCs/>
          <w:sz w:val="24"/>
          <w:szCs w:val="24"/>
        </w:rPr>
        <w:t xml:space="preserve">SUPPLEMENTARY </w:t>
      </w:r>
      <w:r w:rsidRPr="00B46804">
        <w:rPr>
          <w:rFonts w:ascii="Times New Roman" w:hAnsi="Times New Roman" w:cs="Times New Roman"/>
          <w:b/>
          <w:bCs/>
          <w:sz w:val="24"/>
          <w:szCs w:val="24"/>
        </w:rPr>
        <w:t>F</w:t>
      </w:r>
      <w:r>
        <w:rPr>
          <w:rFonts w:ascii="Times New Roman" w:hAnsi="Times New Roman" w:cs="Times New Roman"/>
          <w:b/>
          <w:bCs/>
          <w:sz w:val="24"/>
          <w:szCs w:val="24"/>
        </w:rPr>
        <w:t xml:space="preserve">IGURE 1 </w:t>
      </w:r>
      <w:r w:rsidRPr="00D2554B">
        <w:rPr>
          <w:rFonts w:ascii="Times New Roman" w:hAnsi="Times New Roman" w:cs="Times New Roman"/>
          <w:sz w:val="24"/>
          <w:szCs w:val="24"/>
        </w:rPr>
        <w:t>TP53 expression in patients with prostate cancer from TCGA database. (A) Pairwise analysis of TP53 expression between PRAD and normal tissues (n=52). (B) Comparing of TP53 expression between PRAD (n=498) and normal tissues (n=52). (C) Comparing of TP53 expression among different ages. (D) Comparing of TP53 expression among different TNM stages. (E) Comparing of TP53 expression among different histology grades. (F) Comparing of TP53 expression among different therapy outcomes. (G) Comparing of TP53 expression among biochemical recurrence. (H) Pearson correlation between TP53 expression and recurrence days. (I) Comparing of TP53 expression between patients with normal and abnormal bone scan results. (J) Comparing of TP53 expression among different lymphnodes examination results. (K) Comparing of TP53 expression among mutation, non-mutation and normal patients. (L) Comparing of TP53 expression among different mutation types.</w:t>
      </w:r>
    </w:p>
    <w:p w14:paraId="5A9EEAF8" w14:textId="70701B92" w:rsidR="00D2554B" w:rsidRDefault="00D2554B" w:rsidP="00D2554B">
      <w:pPr>
        <w:rPr>
          <w:rFonts w:ascii="Times New Roman" w:hAnsi="Times New Roman" w:cs="Times New Roman"/>
          <w:sz w:val="24"/>
          <w:szCs w:val="24"/>
        </w:rPr>
      </w:pPr>
      <w:r>
        <w:rPr>
          <w:noProof/>
        </w:rPr>
        <w:drawing>
          <wp:inline distT="0" distB="0" distL="0" distR="0" wp14:anchorId="152E12CB" wp14:editId="250CA058">
            <wp:extent cx="5274310" cy="51123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5112385"/>
                    </a:xfrm>
                    <a:prstGeom prst="rect">
                      <a:avLst/>
                    </a:prstGeom>
                    <a:noFill/>
                    <a:ln>
                      <a:noFill/>
                    </a:ln>
                  </pic:spPr>
                </pic:pic>
              </a:graphicData>
            </a:graphic>
          </wp:inline>
        </w:drawing>
      </w:r>
    </w:p>
    <w:p w14:paraId="17DE9472" w14:textId="11B3056C" w:rsidR="00D2554B" w:rsidRDefault="00D2554B" w:rsidP="00D2554B">
      <w:pPr>
        <w:rPr>
          <w:rFonts w:ascii="Times New Roman" w:hAnsi="Times New Roman" w:cs="Times New Roman"/>
          <w:sz w:val="24"/>
          <w:szCs w:val="24"/>
        </w:rPr>
      </w:pPr>
    </w:p>
    <w:p w14:paraId="1BE3B01E" w14:textId="08E82500" w:rsidR="00D2554B" w:rsidRDefault="00D2554B" w:rsidP="00D2554B">
      <w:pPr>
        <w:rPr>
          <w:rFonts w:ascii="Times New Roman" w:hAnsi="Times New Roman" w:cs="Times New Roman"/>
          <w:sz w:val="24"/>
          <w:szCs w:val="24"/>
        </w:rPr>
      </w:pPr>
    </w:p>
    <w:p w14:paraId="4CE02A05" w14:textId="4EB8E46C" w:rsidR="00D2554B" w:rsidRDefault="00D2554B" w:rsidP="00D2554B">
      <w:pPr>
        <w:rPr>
          <w:rFonts w:ascii="Times New Roman" w:hAnsi="Times New Roman" w:cs="Times New Roman"/>
          <w:sz w:val="24"/>
          <w:szCs w:val="24"/>
        </w:rPr>
      </w:pPr>
    </w:p>
    <w:p w14:paraId="261FDE93" w14:textId="2FAA70FD" w:rsidR="00D2554B" w:rsidRDefault="00D2554B" w:rsidP="00D2554B">
      <w:pPr>
        <w:rPr>
          <w:rFonts w:ascii="Times New Roman" w:hAnsi="Times New Roman" w:cs="Times New Roman"/>
          <w:sz w:val="24"/>
          <w:szCs w:val="24"/>
        </w:rPr>
      </w:pPr>
    </w:p>
    <w:p w14:paraId="38BD6D9B" w14:textId="77777777" w:rsidR="00D2554B" w:rsidRDefault="00D2554B" w:rsidP="00D2554B">
      <w:pPr>
        <w:rPr>
          <w:rFonts w:ascii="Times New Roman" w:hAnsi="Times New Roman" w:cs="Times New Roman"/>
          <w:sz w:val="24"/>
          <w:szCs w:val="24"/>
        </w:rPr>
      </w:pPr>
    </w:p>
    <w:p w14:paraId="1DA90E07" w14:textId="5622A907" w:rsidR="00D2554B" w:rsidRDefault="00D2554B" w:rsidP="00D2554B">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Pr="00B46804">
        <w:rPr>
          <w:rFonts w:ascii="Times New Roman" w:hAnsi="Times New Roman" w:cs="Times New Roman"/>
          <w:b/>
          <w:bCs/>
          <w:sz w:val="24"/>
          <w:szCs w:val="24"/>
        </w:rPr>
        <w:t>F</w:t>
      </w:r>
      <w:r>
        <w:rPr>
          <w:rFonts w:ascii="Times New Roman" w:hAnsi="Times New Roman" w:cs="Times New Roman"/>
          <w:b/>
          <w:bCs/>
          <w:sz w:val="24"/>
          <w:szCs w:val="24"/>
        </w:rPr>
        <w:t xml:space="preserve">IGURE 2 </w:t>
      </w:r>
      <w:r w:rsidRPr="00D2554B">
        <w:rPr>
          <w:rFonts w:ascii="Times New Roman" w:hAnsi="Times New Roman" w:cs="Times New Roman"/>
          <w:sz w:val="24"/>
          <w:szCs w:val="24"/>
        </w:rPr>
        <w:t>AR expression in patients with prostate cancer from TCGA database. (A) Pairwise analysis of AR expression between PRAD and normal tissues (n=52). (B) Comparing of AR expression between PRAD (n=498) and normal tissues (n=52). (C) Comparing of AR expression among different ages. (D) Comparing of AR expression among different TNM stages. (E) Comparing of AR expression among different histology grades. (F) Comparing of AR expression among different therapy outcomes. (G) Comparing of AR expression among biochemical recurrence. (H) Pearson correlation between AR expression and recurrence days. (I) Comparing of AR expression between patients with normal and abnormal bone scan results. (J) Comparing of AR expression among different lymphnodes examination results. (K) Comparing of AR expression among different origin zones.</w:t>
      </w:r>
    </w:p>
    <w:p w14:paraId="0ABB4398" w14:textId="1D171EB3" w:rsidR="00D2554B" w:rsidRDefault="00D2554B" w:rsidP="00D2554B">
      <w:pPr>
        <w:rPr>
          <w:rFonts w:ascii="Times New Roman" w:hAnsi="Times New Roman" w:cs="Times New Roman"/>
          <w:sz w:val="24"/>
          <w:szCs w:val="24"/>
        </w:rPr>
      </w:pPr>
      <w:r>
        <w:rPr>
          <w:noProof/>
        </w:rPr>
        <w:drawing>
          <wp:inline distT="0" distB="0" distL="0" distR="0" wp14:anchorId="5A79C954" wp14:editId="303C8716">
            <wp:extent cx="5274310" cy="532447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324475"/>
                    </a:xfrm>
                    <a:prstGeom prst="rect">
                      <a:avLst/>
                    </a:prstGeom>
                    <a:noFill/>
                    <a:ln>
                      <a:noFill/>
                    </a:ln>
                  </pic:spPr>
                </pic:pic>
              </a:graphicData>
            </a:graphic>
          </wp:inline>
        </w:drawing>
      </w:r>
    </w:p>
    <w:p w14:paraId="1B018C5A" w14:textId="28CB56D7" w:rsidR="00D2554B" w:rsidRDefault="00D2554B" w:rsidP="00D2554B">
      <w:pPr>
        <w:rPr>
          <w:rFonts w:ascii="Times New Roman" w:hAnsi="Times New Roman" w:cs="Times New Roman"/>
          <w:sz w:val="24"/>
          <w:szCs w:val="24"/>
        </w:rPr>
      </w:pPr>
    </w:p>
    <w:p w14:paraId="1BCF37AC" w14:textId="02208253" w:rsidR="00D2554B" w:rsidRDefault="00D2554B" w:rsidP="00D2554B">
      <w:pPr>
        <w:rPr>
          <w:rFonts w:ascii="Times New Roman" w:hAnsi="Times New Roman" w:cs="Times New Roman"/>
          <w:sz w:val="24"/>
          <w:szCs w:val="24"/>
        </w:rPr>
      </w:pPr>
    </w:p>
    <w:p w14:paraId="34344DF8" w14:textId="559FF631" w:rsidR="00D2554B" w:rsidRDefault="00D2554B" w:rsidP="00D2554B">
      <w:pPr>
        <w:rPr>
          <w:rFonts w:ascii="Times New Roman" w:hAnsi="Times New Roman" w:cs="Times New Roman"/>
          <w:sz w:val="24"/>
          <w:szCs w:val="24"/>
        </w:rPr>
      </w:pPr>
    </w:p>
    <w:p w14:paraId="74B49123" w14:textId="4E30D5AA" w:rsidR="00D2554B" w:rsidRDefault="00D2554B" w:rsidP="00D2554B">
      <w:pPr>
        <w:rPr>
          <w:rFonts w:ascii="Times New Roman" w:hAnsi="Times New Roman" w:cs="Times New Roman"/>
          <w:sz w:val="24"/>
          <w:szCs w:val="24"/>
        </w:rPr>
      </w:pPr>
    </w:p>
    <w:p w14:paraId="4281AE9A" w14:textId="04142D9B" w:rsidR="00D2554B" w:rsidRDefault="00D2554B" w:rsidP="00D2554B">
      <w:pPr>
        <w:rPr>
          <w:rFonts w:ascii="Times New Roman" w:hAnsi="Times New Roman" w:cs="Times New Roman"/>
          <w:sz w:val="24"/>
          <w:szCs w:val="24"/>
        </w:rPr>
      </w:pPr>
    </w:p>
    <w:p w14:paraId="152636C1" w14:textId="760F3A5D" w:rsidR="00D2554B" w:rsidRDefault="00D2554B" w:rsidP="00D2554B">
      <w:pPr>
        <w:rPr>
          <w:rFonts w:ascii="Times New Roman" w:hAnsi="Times New Roman" w:cs="Times New Roman"/>
          <w:sz w:val="24"/>
          <w:szCs w:val="24"/>
        </w:rPr>
      </w:pPr>
    </w:p>
    <w:p w14:paraId="413F0117" w14:textId="1198CAC0" w:rsidR="00D2554B" w:rsidRDefault="00D2554B" w:rsidP="00D2554B">
      <w:pPr>
        <w:rPr>
          <w:rFonts w:ascii="Times New Roman" w:hAnsi="Times New Roman" w:cs="Times New Roman"/>
          <w:sz w:val="24"/>
          <w:szCs w:val="24"/>
        </w:rPr>
      </w:pPr>
      <w:r>
        <w:rPr>
          <w:rFonts w:ascii="Times New Roman" w:hAnsi="Times New Roman" w:cs="Times New Roman"/>
          <w:sz w:val="24"/>
          <w:szCs w:val="24"/>
        </w:rPr>
        <w:lastRenderedPageBreak/>
        <w:t>SUPPLEMENTARY TABLE 1 AR related pathway and genes</w:t>
      </w:r>
    </w:p>
    <w:tbl>
      <w:tblPr>
        <w:tblW w:w="6466" w:type="dxa"/>
        <w:tblInd w:w="108" w:type="dxa"/>
        <w:tblBorders>
          <w:top w:val="single" w:sz="12" w:space="0" w:color="auto"/>
        </w:tblBorders>
        <w:tblLook w:val="04A0" w:firstRow="1" w:lastRow="0" w:firstColumn="1" w:lastColumn="0" w:noHBand="0" w:noVBand="1"/>
      </w:tblPr>
      <w:tblGrid>
        <w:gridCol w:w="1276"/>
        <w:gridCol w:w="2126"/>
        <w:gridCol w:w="1843"/>
        <w:gridCol w:w="1646"/>
      </w:tblGrid>
      <w:tr w:rsidR="00D2554B" w:rsidRPr="00D2554B" w14:paraId="47E3E3E2" w14:textId="77777777" w:rsidTr="00D2554B">
        <w:trPr>
          <w:trHeight w:val="276"/>
        </w:trPr>
        <w:tc>
          <w:tcPr>
            <w:tcW w:w="1276" w:type="dxa"/>
            <w:tcBorders>
              <w:top w:val="single" w:sz="12" w:space="0" w:color="auto"/>
              <w:bottom w:val="single" w:sz="12" w:space="0" w:color="auto"/>
            </w:tcBorders>
            <w:shd w:val="clear" w:color="auto" w:fill="auto"/>
            <w:noWrap/>
            <w:vAlign w:val="center"/>
            <w:hideMark/>
          </w:tcPr>
          <w:p w14:paraId="23C5093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AR Signaling</w:t>
            </w:r>
          </w:p>
        </w:tc>
        <w:tc>
          <w:tcPr>
            <w:tcW w:w="2126" w:type="dxa"/>
            <w:tcBorders>
              <w:top w:val="single" w:sz="12" w:space="0" w:color="auto"/>
              <w:bottom w:val="single" w:sz="12" w:space="0" w:color="auto"/>
            </w:tcBorders>
            <w:shd w:val="clear" w:color="auto" w:fill="auto"/>
            <w:noWrap/>
            <w:vAlign w:val="center"/>
            <w:hideMark/>
          </w:tcPr>
          <w:p w14:paraId="58FE735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 xml:space="preserve">AR and Steroid Synthesis Enzymes </w:t>
            </w:r>
          </w:p>
        </w:tc>
        <w:tc>
          <w:tcPr>
            <w:tcW w:w="1843" w:type="dxa"/>
            <w:tcBorders>
              <w:top w:val="single" w:sz="12" w:space="0" w:color="auto"/>
              <w:bottom w:val="single" w:sz="12" w:space="0" w:color="auto"/>
            </w:tcBorders>
            <w:shd w:val="clear" w:color="auto" w:fill="auto"/>
            <w:noWrap/>
            <w:vAlign w:val="center"/>
            <w:hideMark/>
          </w:tcPr>
          <w:p w14:paraId="349BC8F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Steroid inactivating genes</w:t>
            </w:r>
          </w:p>
        </w:tc>
        <w:tc>
          <w:tcPr>
            <w:tcW w:w="1221" w:type="dxa"/>
            <w:tcBorders>
              <w:top w:val="single" w:sz="12" w:space="0" w:color="auto"/>
              <w:bottom w:val="single" w:sz="12" w:space="0" w:color="auto"/>
            </w:tcBorders>
            <w:shd w:val="clear" w:color="auto" w:fill="auto"/>
            <w:noWrap/>
            <w:vAlign w:val="center"/>
            <w:hideMark/>
          </w:tcPr>
          <w:p w14:paraId="5778947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Down-regulated by androgen</w:t>
            </w:r>
          </w:p>
        </w:tc>
      </w:tr>
      <w:tr w:rsidR="00D2554B" w:rsidRPr="00D2554B" w14:paraId="053D2256" w14:textId="77777777" w:rsidTr="00D2554B">
        <w:trPr>
          <w:trHeight w:val="276"/>
        </w:trPr>
        <w:tc>
          <w:tcPr>
            <w:tcW w:w="1276" w:type="dxa"/>
            <w:tcBorders>
              <w:top w:val="single" w:sz="12" w:space="0" w:color="auto"/>
            </w:tcBorders>
            <w:shd w:val="clear" w:color="auto" w:fill="auto"/>
            <w:noWrap/>
            <w:vAlign w:val="center"/>
            <w:hideMark/>
          </w:tcPr>
          <w:p w14:paraId="0CAA225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SOX9</w:t>
            </w:r>
          </w:p>
        </w:tc>
        <w:tc>
          <w:tcPr>
            <w:tcW w:w="2126" w:type="dxa"/>
            <w:tcBorders>
              <w:top w:val="single" w:sz="12" w:space="0" w:color="auto"/>
            </w:tcBorders>
            <w:shd w:val="clear" w:color="auto" w:fill="auto"/>
            <w:noWrap/>
            <w:vAlign w:val="center"/>
            <w:hideMark/>
          </w:tcPr>
          <w:p w14:paraId="75F4BAF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AKR1C3</w:t>
            </w:r>
          </w:p>
        </w:tc>
        <w:tc>
          <w:tcPr>
            <w:tcW w:w="1843" w:type="dxa"/>
            <w:tcBorders>
              <w:top w:val="single" w:sz="12" w:space="0" w:color="auto"/>
            </w:tcBorders>
            <w:shd w:val="clear" w:color="auto" w:fill="auto"/>
            <w:noWrap/>
            <w:vAlign w:val="center"/>
            <w:hideMark/>
          </w:tcPr>
          <w:p w14:paraId="48B4D77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AKR1C1</w:t>
            </w:r>
          </w:p>
        </w:tc>
        <w:tc>
          <w:tcPr>
            <w:tcW w:w="1221" w:type="dxa"/>
            <w:tcBorders>
              <w:top w:val="single" w:sz="12" w:space="0" w:color="auto"/>
            </w:tcBorders>
            <w:shd w:val="clear" w:color="auto" w:fill="auto"/>
            <w:noWrap/>
            <w:vAlign w:val="center"/>
            <w:hideMark/>
          </w:tcPr>
          <w:p w14:paraId="5CBACC5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BCHE</w:t>
            </w:r>
          </w:p>
        </w:tc>
      </w:tr>
      <w:tr w:rsidR="00D2554B" w:rsidRPr="00D2554B" w14:paraId="3E07E8A3" w14:textId="77777777" w:rsidTr="00D2554B">
        <w:trPr>
          <w:trHeight w:val="276"/>
        </w:trPr>
        <w:tc>
          <w:tcPr>
            <w:tcW w:w="1276" w:type="dxa"/>
            <w:shd w:val="clear" w:color="auto" w:fill="auto"/>
            <w:noWrap/>
            <w:vAlign w:val="center"/>
            <w:hideMark/>
          </w:tcPr>
          <w:p w14:paraId="155AE7B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RAN</w:t>
            </w:r>
          </w:p>
        </w:tc>
        <w:tc>
          <w:tcPr>
            <w:tcW w:w="2126" w:type="dxa"/>
            <w:shd w:val="clear" w:color="auto" w:fill="auto"/>
            <w:noWrap/>
            <w:vAlign w:val="center"/>
            <w:hideMark/>
          </w:tcPr>
          <w:p w14:paraId="5B78A409"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AR</w:t>
            </w:r>
          </w:p>
        </w:tc>
        <w:tc>
          <w:tcPr>
            <w:tcW w:w="1843" w:type="dxa"/>
            <w:shd w:val="clear" w:color="auto" w:fill="auto"/>
            <w:noWrap/>
            <w:vAlign w:val="center"/>
            <w:hideMark/>
          </w:tcPr>
          <w:p w14:paraId="3E39C27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AKR1C2</w:t>
            </w:r>
          </w:p>
        </w:tc>
        <w:tc>
          <w:tcPr>
            <w:tcW w:w="1221" w:type="dxa"/>
            <w:shd w:val="clear" w:color="auto" w:fill="auto"/>
            <w:noWrap/>
            <w:vAlign w:val="center"/>
            <w:hideMark/>
          </w:tcPr>
          <w:p w14:paraId="48E616DD"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CDK8</w:t>
            </w:r>
          </w:p>
        </w:tc>
      </w:tr>
      <w:tr w:rsidR="00D2554B" w:rsidRPr="00D2554B" w14:paraId="25534579" w14:textId="77777777" w:rsidTr="00D2554B">
        <w:trPr>
          <w:trHeight w:val="276"/>
        </w:trPr>
        <w:tc>
          <w:tcPr>
            <w:tcW w:w="1276" w:type="dxa"/>
            <w:shd w:val="clear" w:color="auto" w:fill="auto"/>
            <w:noWrap/>
            <w:vAlign w:val="center"/>
            <w:hideMark/>
          </w:tcPr>
          <w:p w14:paraId="5074929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TNK2</w:t>
            </w:r>
          </w:p>
        </w:tc>
        <w:tc>
          <w:tcPr>
            <w:tcW w:w="2126" w:type="dxa"/>
            <w:shd w:val="clear" w:color="auto" w:fill="auto"/>
            <w:noWrap/>
            <w:vAlign w:val="center"/>
            <w:hideMark/>
          </w:tcPr>
          <w:p w14:paraId="2327F7AE"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CYB5A</w:t>
            </w:r>
          </w:p>
        </w:tc>
        <w:tc>
          <w:tcPr>
            <w:tcW w:w="1843" w:type="dxa"/>
            <w:shd w:val="clear" w:color="auto" w:fill="auto"/>
            <w:noWrap/>
            <w:vAlign w:val="center"/>
            <w:hideMark/>
          </w:tcPr>
          <w:p w14:paraId="4F55A5BA"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AKR1C4</w:t>
            </w:r>
          </w:p>
        </w:tc>
        <w:tc>
          <w:tcPr>
            <w:tcW w:w="1221" w:type="dxa"/>
            <w:shd w:val="clear" w:color="auto" w:fill="auto"/>
            <w:noWrap/>
            <w:vAlign w:val="center"/>
            <w:hideMark/>
          </w:tcPr>
          <w:p w14:paraId="23C3B068"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CTBP1</w:t>
            </w:r>
          </w:p>
        </w:tc>
      </w:tr>
      <w:tr w:rsidR="00D2554B" w:rsidRPr="00D2554B" w14:paraId="4F6D0901" w14:textId="77777777" w:rsidTr="00D2554B">
        <w:trPr>
          <w:trHeight w:val="276"/>
        </w:trPr>
        <w:tc>
          <w:tcPr>
            <w:tcW w:w="1276" w:type="dxa"/>
            <w:shd w:val="clear" w:color="auto" w:fill="auto"/>
            <w:noWrap/>
            <w:vAlign w:val="center"/>
            <w:hideMark/>
          </w:tcPr>
          <w:p w14:paraId="069CF59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EP300</w:t>
            </w:r>
          </w:p>
        </w:tc>
        <w:tc>
          <w:tcPr>
            <w:tcW w:w="2126" w:type="dxa"/>
            <w:shd w:val="clear" w:color="auto" w:fill="auto"/>
            <w:noWrap/>
            <w:vAlign w:val="center"/>
            <w:hideMark/>
          </w:tcPr>
          <w:p w14:paraId="4E85A7DF"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CYP11A1</w:t>
            </w:r>
          </w:p>
        </w:tc>
        <w:tc>
          <w:tcPr>
            <w:tcW w:w="1843" w:type="dxa"/>
            <w:shd w:val="clear" w:color="auto" w:fill="auto"/>
            <w:noWrap/>
            <w:vAlign w:val="center"/>
            <w:hideMark/>
          </w:tcPr>
          <w:p w14:paraId="7885FAF0"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CYP3A4</w:t>
            </w:r>
          </w:p>
        </w:tc>
        <w:tc>
          <w:tcPr>
            <w:tcW w:w="1221" w:type="dxa"/>
            <w:shd w:val="clear" w:color="auto" w:fill="auto"/>
            <w:noWrap/>
            <w:vAlign w:val="center"/>
            <w:hideMark/>
          </w:tcPr>
          <w:p w14:paraId="46F8BCBA"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ACKR3</w:t>
            </w:r>
          </w:p>
        </w:tc>
      </w:tr>
      <w:tr w:rsidR="00D2554B" w:rsidRPr="00D2554B" w14:paraId="5ECD9EB8" w14:textId="77777777" w:rsidTr="00D2554B">
        <w:trPr>
          <w:trHeight w:val="276"/>
        </w:trPr>
        <w:tc>
          <w:tcPr>
            <w:tcW w:w="1276" w:type="dxa"/>
            <w:shd w:val="clear" w:color="auto" w:fill="auto"/>
            <w:noWrap/>
            <w:vAlign w:val="center"/>
            <w:hideMark/>
          </w:tcPr>
          <w:p w14:paraId="24FF589C"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PXN</w:t>
            </w:r>
          </w:p>
        </w:tc>
        <w:tc>
          <w:tcPr>
            <w:tcW w:w="2126" w:type="dxa"/>
            <w:shd w:val="clear" w:color="auto" w:fill="auto"/>
            <w:noWrap/>
            <w:vAlign w:val="center"/>
            <w:hideMark/>
          </w:tcPr>
          <w:p w14:paraId="72F72C10"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CYP11B1</w:t>
            </w:r>
          </w:p>
        </w:tc>
        <w:tc>
          <w:tcPr>
            <w:tcW w:w="1843" w:type="dxa"/>
            <w:shd w:val="clear" w:color="auto" w:fill="auto"/>
            <w:noWrap/>
            <w:vAlign w:val="center"/>
            <w:hideMark/>
          </w:tcPr>
          <w:p w14:paraId="0F62686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CYP3A43</w:t>
            </w:r>
          </w:p>
        </w:tc>
        <w:tc>
          <w:tcPr>
            <w:tcW w:w="1221" w:type="dxa"/>
            <w:shd w:val="clear" w:color="auto" w:fill="auto"/>
            <w:noWrap/>
            <w:vAlign w:val="center"/>
            <w:hideMark/>
          </w:tcPr>
          <w:p w14:paraId="4D4B5A2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DDC</w:t>
            </w:r>
          </w:p>
        </w:tc>
      </w:tr>
      <w:tr w:rsidR="00D2554B" w:rsidRPr="00D2554B" w14:paraId="0B75DE34" w14:textId="77777777" w:rsidTr="00D2554B">
        <w:trPr>
          <w:trHeight w:val="276"/>
        </w:trPr>
        <w:tc>
          <w:tcPr>
            <w:tcW w:w="1276" w:type="dxa"/>
            <w:shd w:val="clear" w:color="auto" w:fill="auto"/>
            <w:noWrap/>
            <w:vAlign w:val="center"/>
            <w:hideMark/>
          </w:tcPr>
          <w:p w14:paraId="114EE6E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NCOA2</w:t>
            </w:r>
          </w:p>
        </w:tc>
        <w:tc>
          <w:tcPr>
            <w:tcW w:w="2126" w:type="dxa"/>
            <w:shd w:val="clear" w:color="auto" w:fill="auto"/>
            <w:noWrap/>
            <w:vAlign w:val="center"/>
            <w:hideMark/>
          </w:tcPr>
          <w:p w14:paraId="1AFD725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CYP11B2</w:t>
            </w:r>
          </w:p>
        </w:tc>
        <w:tc>
          <w:tcPr>
            <w:tcW w:w="1843" w:type="dxa"/>
            <w:shd w:val="clear" w:color="auto" w:fill="auto"/>
            <w:noWrap/>
            <w:vAlign w:val="center"/>
            <w:hideMark/>
          </w:tcPr>
          <w:p w14:paraId="0817D9C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CYP3A5</w:t>
            </w:r>
          </w:p>
        </w:tc>
        <w:tc>
          <w:tcPr>
            <w:tcW w:w="1221" w:type="dxa"/>
            <w:shd w:val="clear" w:color="auto" w:fill="auto"/>
            <w:noWrap/>
            <w:vAlign w:val="center"/>
            <w:hideMark/>
          </w:tcPr>
          <w:p w14:paraId="1609A7C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DPH1</w:t>
            </w:r>
          </w:p>
        </w:tc>
      </w:tr>
      <w:tr w:rsidR="00D2554B" w:rsidRPr="00D2554B" w14:paraId="4849C47C" w14:textId="77777777" w:rsidTr="00D2554B">
        <w:trPr>
          <w:trHeight w:val="276"/>
        </w:trPr>
        <w:tc>
          <w:tcPr>
            <w:tcW w:w="1276" w:type="dxa"/>
            <w:shd w:val="clear" w:color="auto" w:fill="auto"/>
            <w:noWrap/>
            <w:vAlign w:val="center"/>
            <w:hideMark/>
          </w:tcPr>
          <w:p w14:paraId="43DA15C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AR</w:t>
            </w:r>
          </w:p>
        </w:tc>
        <w:tc>
          <w:tcPr>
            <w:tcW w:w="2126" w:type="dxa"/>
            <w:shd w:val="clear" w:color="auto" w:fill="auto"/>
            <w:noWrap/>
            <w:vAlign w:val="center"/>
            <w:hideMark/>
          </w:tcPr>
          <w:p w14:paraId="2081750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CYP17A1</w:t>
            </w:r>
          </w:p>
        </w:tc>
        <w:tc>
          <w:tcPr>
            <w:tcW w:w="1843" w:type="dxa"/>
            <w:shd w:val="clear" w:color="auto" w:fill="auto"/>
            <w:noWrap/>
            <w:vAlign w:val="center"/>
            <w:hideMark/>
          </w:tcPr>
          <w:p w14:paraId="2173D800"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CYP3A7</w:t>
            </w:r>
          </w:p>
        </w:tc>
        <w:tc>
          <w:tcPr>
            <w:tcW w:w="1221" w:type="dxa"/>
            <w:shd w:val="clear" w:color="auto" w:fill="auto"/>
            <w:noWrap/>
            <w:vAlign w:val="center"/>
            <w:hideMark/>
          </w:tcPr>
          <w:p w14:paraId="743249E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FN1</w:t>
            </w:r>
          </w:p>
        </w:tc>
      </w:tr>
      <w:tr w:rsidR="00D2554B" w:rsidRPr="00D2554B" w14:paraId="495725DE" w14:textId="77777777" w:rsidTr="00D2554B">
        <w:trPr>
          <w:trHeight w:val="276"/>
        </w:trPr>
        <w:tc>
          <w:tcPr>
            <w:tcW w:w="1276" w:type="dxa"/>
            <w:shd w:val="clear" w:color="auto" w:fill="auto"/>
            <w:noWrap/>
            <w:vAlign w:val="center"/>
            <w:hideMark/>
          </w:tcPr>
          <w:p w14:paraId="5103B14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NRIP1</w:t>
            </w:r>
          </w:p>
        </w:tc>
        <w:tc>
          <w:tcPr>
            <w:tcW w:w="2126" w:type="dxa"/>
            <w:shd w:val="clear" w:color="auto" w:fill="auto"/>
            <w:noWrap/>
            <w:vAlign w:val="center"/>
            <w:hideMark/>
          </w:tcPr>
          <w:p w14:paraId="15B4974F"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CYP19A1</w:t>
            </w:r>
          </w:p>
        </w:tc>
        <w:tc>
          <w:tcPr>
            <w:tcW w:w="1843" w:type="dxa"/>
            <w:shd w:val="clear" w:color="auto" w:fill="auto"/>
            <w:noWrap/>
            <w:vAlign w:val="center"/>
            <w:hideMark/>
          </w:tcPr>
          <w:p w14:paraId="4C1D731C"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UGT2B15</w:t>
            </w:r>
          </w:p>
        </w:tc>
        <w:tc>
          <w:tcPr>
            <w:tcW w:w="1221" w:type="dxa"/>
            <w:shd w:val="clear" w:color="auto" w:fill="auto"/>
            <w:noWrap/>
            <w:vAlign w:val="center"/>
            <w:hideMark/>
          </w:tcPr>
          <w:p w14:paraId="20D5E8F8"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HES6</w:t>
            </w:r>
          </w:p>
        </w:tc>
      </w:tr>
      <w:tr w:rsidR="00D2554B" w:rsidRPr="00D2554B" w14:paraId="7F7600CA" w14:textId="77777777" w:rsidTr="00D2554B">
        <w:trPr>
          <w:trHeight w:val="276"/>
        </w:trPr>
        <w:tc>
          <w:tcPr>
            <w:tcW w:w="1276" w:type="dxa"/>
            <w:shd w:val="clear" w:color="auto" w:fill="auto"/>
            <w:noWrap/>
            <w:vAlign w:val="center"/>
            <w:hideMark/>
          </w:tcPr>
          <w:p w14:paraId="2F54A33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NCOR1</w:t>
            </w:r>
          </w:p>
        </w:tc>
        <w:tc>
          <w:tcPr>
            <w:tcW w:w="2126" w:type="dxa"/>
            <w:shd w:val="clear" w:color="auto" w:fill="auto"/>
            <w:noWrap/>
            <w:vAlign w:val="center"/>
            <w:hideMark/>
          </w:tcPr>
          <w:p w14:paraId="5D057E1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CYP21A2</w:t>
            </w:r>
          </w:p>
        </w:tc>
        <w:tc>
          <w:tcPr>
            <w:tcW w:w="1843" w:type="dxa"/>
            <w:shd w:val="clear" w:color="auto" w:fill="auto"/>
            <w:noWrap/>
            <w:vAlign w:val="center"/>
            <w:hideMark/>
          </w:tcPr>
          <w:p w14:paraId="36C2484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UGT2B17</w:t>
            </w:r>
          </w:p>
        </w:tc>
        <w:tc>
          <w:tcPr>
            <w:tcW w:w="1221" w:type="dxa"/>
            <w:shd w:val="clear" w:color="auto" w:fill="auto"/>
            <w:noWrap/>
            <w:vAlign w:val="center"/>
            <w:hideMark/>
          </w:tcPr>
          <w:p w14:paraId="565B165E"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MMP16</w:t>
            </w:r>
          </w:p>
        </w:tc>
      </w:tr>
      <w:tr w:rsidR="00D2554B" w:rsidRPr="00D2554B" w14:paraId="651B67D6" w14:textId="77777777" w:rsidTr="00D2554B">
        <w:trPr>
          <w:trHeight w:val="276"/>
        </w:trPr>
        <w:tc>
          <w:tcPr>
            <w:tcW w:w="1276" w:type="dxa"/>
            <w:shd w:val="clear" w:color="auto" w:fill="auto"/>
            <w:noWrap/>
            <w:vAlign w:val="center"/>
            <w:hideMark/>
          </w:tcPr>
          <w:p w14:paraId="6D09541E"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NCOR2</w:t>
            </w:r>
          </w:p>
        </w:tc>
        <w:tc>
          <w:tcPr>
            <w:tcW w:w="2126" w:type="dxa"/>
            <w:shd w:val="clear" w:color="auto" w:fill="auto"/>
            <w:noWrap/>
            <w:vAlign w:val="center"/>
            <w:hideMark/>
          </w:tcPr>
          <w:p w14:paraId="19ED042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w:t>
            </w:r>
          </w:p>
        </w:tc>
        <w:tc>
          <w:tcPr>
            <w:tcW w:w="1843" w:type="dxa"/>
            <w:shd w:val="clear" w:color="auto" w:fill="auto"/>
            <w:noWrap/>
            <w:vAlign w:val="center"/>
            <w:hideMark/>
          </w:tcPr>
          <w:p w14:paraId="34C50C6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UGT2B7</w:t>
            </w:r>
          </w:p>
        </w:tc>
        <w:tc>
          <w:tcPr>
            <w:tcW w:w="1221" w:type="dxa"/>
            <w:shd w:val="clear" w:color="auto" w:fill="auto"/>
            <w:noWrap/>
            <w:vAlign w:val="center"/>
            <w:hideMark/>
          </w:tcPr>
          <w:p w14:paraId="0678D8A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MYC</w:t>
            </w:r>
          </w:p>
        </w:tc>
      </w:tr>
      <w:tr w:rsidR="00D2554B" w:rsidRPr="00D2554B" w14:paraId="6B46A99D" w14:textId="77777777" w:rsidTr="00D2554B">
        <w:trPr>
          <w:trHeight w:val="276"/>
        </w:trPr>
        <w:tc>
          <w:tcPr>
            <w:tcW w:w="1276" w:type="dxa"/>
            <w:shd w:val="clear" w:color="auto" w:fill="auto"/>
            <w:noWrap/>
            <w:vAlign w:val="center"/>
            <w:hideMark/>
          </w:tcPr>
          <w:p w14:paraId="676B644A"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1DF36C2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HSD17B10</w:t>
            </w:r>
          </w:p>
        </w:tc>
        <w:tc>
          <w:tcPr>
            <w:tcW w:w="1221" w:type="dxa"/>
            <w:shd w:val="clear" w:color="auto" w:fill="auto"/>
            <w:noWrap/>
            <w:vAlign w:val="center"/>
            <w:hideMark/>
          </w:tcPr>
          <w:p w14:paraId="1E883AD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PEG3</w:t>
            </w:r>
          </w:p>
        </w:tc>
      </w:tr>
      <w:tr w:rsidR="00D2554B" w:rsidRPr="00D2554B" w14:paraId="21B7B357" w14:textId="77777777" w:rsidTr="00D2554B">
        <w:trPr>
          <w:trHeight w:val="276"/>
        </w:trPr>
        <w:tc>
          <w:tcPr>
            <w:tcW w:w="1276" w:type="dxa"/>
            <w:shd w:val="clear" w:color="auto" w:fill="auto"/>
            <w:noWrap/>
            <w:vAlign w:val="center"/>
            <w:hideMark/>
          </w:tcPr>
          <w:p w14:paraId="10E5E5DF"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5EB05CF9"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HSD17B11</w:t>
            </w:r>
          </w:p>
        </w:tc>
        <w:tc>
          <w:tcPr>
            <w:tcW w:w="1221" w:type="dxa"/>
            <w:shd w:val="clear" w:color="auto" w:fill="auto"/>
            <w:noWrap/>
            <w:vAlign w:val="center"/>
            <w:hideMark/>
          </w:tcPr>
          <w:p w14:paraId="2EEBA8CE"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PIK3R3</w:t>
            </w:r>
          </w:p>
        </w:tc>
      </w:tr>
      <w:tr w:rsidR="00D2554B" w:rsidRPr="00D2554B" w14:paraId="1E287768" w14:textId="77777777" w:rsidTr="00D2554B">
        <w:trPr>
          <w:trHeight w:val="276"/>
        </w:trPr>
        <w:tc>
          <w:tcPr>
            <w:tcW w:w="1276" w:type="dxa"/>
            <w:shd w:val="clear" w:color="auto" w:fill="auto"/>
            <w:noWrap/>
            <w:vAlign w:val="center"/>
            <w:hideMark/>
          </w:tcPr>
          <w:p w14:paraId="1F67D58B"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6D77ED2A"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HSD17B12</w:t>
            </w:r>
          </w:p>
        </w:tc>
        <w:tc>
          <w:tcPr>
            <w:tcW w:w="1221" w:type="dxa"/>
            <w:shd w:val="clear" w:color="auto" w:fill="auto"/>
            <w:noWrap/>
            <w:vAlign w:val="center"/>
            <w:hideMark/>
          </w:tcPr>
          <w:p w14:paraId="2CD262E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PRKD1</w:t>
            </w:r>
          </w:p>
        </w:tc>
      </w:tr>
      <w:tr w:rsidR="00D2554B" w:rsidRPr="00D2554B" w14:paraId="38FBCFF4" w14:textId="77777777" w:rsidTr="00D2554B">
        <w:trPr>
          <w:trHeight w:val="276"/>
        </w:trPr>
        <w:tc>
          <w:tcPr>
            <w:tcW w:w="1276" w:type="dxa"/>
            <w:shd w:val="clear" w:color="auto" w:fill="auto"/>
            <w:noWrap/>
            <w:vAlign w:val="center"/>
            <w:hideMark/>
          </w:tcPr>
          <w:p w14:paraId="11799B90"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0151A16F"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HSD17B13</w:t>
            </w:r>
          </w:p>
        </w:tc>
        <w:tc>
          <w:tcPr>
            <w:tcW w:w="1221" w:type="dxa"/>
            <w:shd w:val="clear" w:color="auto" w:fill="auto"/>
            <w:noWrap/>
            <w:vAlign w:val="center"/>
            <w:hideMark/>
          </w:tcPr>
          <w:p w14:paraId="33AAC2B1"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SCNN1A</w:t>
            </w:r>
          </w:p>
        </w:tc>
      </w:tr>
      <w:tr w:rsidR="00D2554B" w:rsidRPr="00D2554B" w14:paraId="2EE25A16" w14:textId="77777777" w:rsidTr="00D2554B">
        <w:trPr>
          <w:trHeight w:val="276"/>
        </w:trPr>
        <w:tc>
          <w:tcPr>
            <w:tcW w:w="1276" w:type="dxa"/>
            <w:shd w:val="clear" w:color="auto" w:fill="auto"/>
            <w:noWrap/>
            <w:vAlign w:val="center"/>
            <w:hideMark/>
          </w:tcPr>
          <w:p w14:paraId="2F6585D7"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64CC621E"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HSD17B14</w:t>
            </w:r>
          </w:p>
        </w:tc>
        <w:tc>
          <w:tcPr>
            <w:tcW w:w="1221" w:type="dxa"/>
            <w:shd w:val="clear" w:color="auto" w:fill="auto"/>
            <w:noWrap/>
            <w:vAlign w:val="center"/>
            <w:hideMark/>
          </w:tcPr>
          <w:p w14:paraId="0FDD1103"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SDC4</w:t>
            </w:r>
          </w:p>
        </w:tc>
      </w:tr>
      <w:tr w:rsidR="00D2554B" w:rsidRPr="00D2554B" w14:paraId="0A03102F" w14:textId="77777777" w:rsidTr="00D2554B">
        <w:trPr>
          <w:trHeight w:val="276"/>
        </w:trPr>
        <w:tc>
          <w:tcPr>
            <w:tcW w:w="1276" w:type="dxa"/>
            <w:shd w:val="clear" w:color="auto" w:fill="auto"/>
            <w:noWrap/>
            <w:vAlign w:val="center"/>
            <w:hideMark/>
          </w:tcPr>
          <w:p w14:paraId="3CA6C819"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6557333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HSD17B2</w:t>
            </w:r>
          </w:p>
        </w:tc>
        <w:tc>
          <w:tcPr>
            <w:tcW w:w="1221" w:type="dxa"/>
            <w:shd w:val="clear" w:color="auto" w:fill="auto"/>
            <w:noWrap/>
            <w:vAlign w:val="center"/>
            <w:hideMark/>
          </w:tcPr>
          <w:p w14:paraId="5D54671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SERPINI1</w:t>
            </w:r>
          </w:p>
        </w:tc>
      </w:tr>
      <w:tr w:rsidR="00D2554B" w:rsidRPr="00D2554B" w14:paraId="44DEC31A" w14:textId="77777777" w:rsidTr="00D2554B">
        <w:trPr>
          <w:trHeight w:val="276"/>
        </w:trPr>
        <w:tc>
          <w:tcPr>
            <w:tcW w:w="1276" w:type="dxa"/>
            <w:shd w:val="clear" w:color="auto" w:fill="auto"/>
            <w:noWrap/>
            <w:vAlign w:val="center"/>
            <w:hideMark/>
          </w:tcPr>
          <w:p w14:paraId="32908B1B"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6E354ED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HSD17B3</w:t>
            </w:r>
          </w:p>
        </w:tc>
        <w:tc>
          <w:tcPr>
            <w:tcW w:w="1221" w:type="dxa"/>
            <w:shd w:val="clear" w:color="auto" w:fill="auto"/>
            <w:noWrap/>
            <w:vAlign w:val="center"/>
            <w:hideMark/>
          </w:tcPr>
          <w:p w14:paraId="0E1E8B9D"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SLC29A1</w:t>
            </w:r>
          </w:p>
        </w:tc>
      </w:tr>
      <w:tr w:rsidR="00D2554B" w:rsidRPr="00D2554B" w14:paraId="011926E2" w14:textId="77777777" w:rsidTr="00D2554B">
        <w:trPr>
          <w:trHeight w:val="276"/>
        </w:trPr>
        <w:tc>
          <w:tcPr>
            <w:tcW w:w="1276" w:type="dxa"/>
            <w:shd w:val="clear" w:color="auto" w:fill="auto"/>
            <w:noWrap/>
            <w:vAlign w:val="center"/>
            <w:hideMark/>
          </w:tcPr>
          <w:p w14:paraId="30EF97B6"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729BDDBB"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HSD17B4</w:t>
            </w:r>
          </w:p>
        </w:tc>
        <w:tc>
          <w:tcPr>
            <w:tcW w:w="1221" w:type="dxa"/>
            <w:shd w:val="clear" w:color="auto" w:fill="auto"/>
            <w:noWrap/>
            <w:vAlign w:val="center"/>
            <w:hideMark/>
          </w:tcPr>
          <w:p w14:paraId="60964D1C"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ST7</w:t>
            </w:r>
          </w:p>
        </w:tc>
      </w:tr>
      <w:tr w:rsidR="00D2554B" w:rsidRPr="00D2554B" w14:paraId="3659AA26" w14:textId="77777777" w:rsidTr="00D2554B">
        <w:trPr>
          <w:trHeight w:val="276"/>
        </w:trPr>
        <w:tc>
          <w:tcPr>
            <w:tcW w:w="1276" w:type="dxa"/>
            <w:shd w:val="clear" w:color="auto" w:fill="auto"/>
            <w:noWrap/>
            <w:vAlign w:val="center"/>
            <w:hideMark/>
          </w:tcPr>
          <w:p w14:paraId="3CF55B4F"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2BBCA9D0"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HSD17B6</w:t>
            </w:r>
          </w:p>
        </w:tc>
        <w:tc>
          <w:tcPr>
            <w:tcW w:w="1221" w:type="dxa"/>
            <w:shd w:val="clear" w:color="auto" w:fill="auto"/>
            <w:noWrap/>
            <w:vAlign w:val="center"/>
            <w:hideMark/>
          </w:tcPr>
          <w:p w14:paraId="7FCB53C5"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TULP4</w:t>
            </w:r>
          </w:p>
        </w:tc>
      </w:tr>
      <w:tr w:rsidR="00D2554B" w:rsidRPr="00D2554B" w14:paraId="1F302C9E" w14:textId="77777777" w:rsidTr="00D2554B">
        <w:trPr>
          <w:trHeight w:val="276"/>
        </w:trPr>
        <w:tc>
          <w:tcPr>
            <w:tcW w:w="1276" w:type="dxa"/>
            <w:shd w:val="clear" w:color="auto" w:fill="auto"/>
            <w:noWrap/>
            <w:vAlign w:val="center"/>
            <w:hideMark/>
          </w:tcPr>
          <w:p w14:paraId="28E137C4"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3969" w:type="dxa"/>
            <w:gridSpan w:val="2"/>
            <w:shd w:val="clear" w:color="auto" w:fill="auto"/>
            <w:noWrap/>
            <w:vAlign w:val="center"/>
            <w:hideMark/>
          </w:tcPr>
          <w:p w14:paraId="63252A60"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HSD17B7</w:t>
            </w:r>
          </w:p>
        </w:tc>
        <w:tc>
          <w:tcPr>
            <w:tcW w:w="1221" w:type="dxa"/>
            <w:shd w:val="clear" w:color="auto" w:fill="auto"/>
            <w:noWrap/>
            <w:vAlign w:val="center"/>
            <w:hideMark/>
          </w:tcPr>
          <w:p w14:paraId="23D78C5A" w14:textId="77777777" w:rsidR="00D2554B" w:rsidRPr="00D2554B" w:rsidRDefault="00D2554B" w:rsidP="00D2554B">
            <w:pPr>
              <w:widowControl/>
              <w:jc w:val="left"/>
              <w:rPr>
                <w:rFonts w:ascii="Times New Roman" w:eastAsia="等线" w:hAnsi="Times New Roman" w:cs="Times New Roman"/>
                <w:color w:val="000000"/>
                <w:kern w:val="0"/>
                <w:sz w:val="22"/>
              </w:rPr>
            </w:pPr>
          </w:p>
        </w:tc>
      </w:tr>
      <w:tr w:rsidR="00D2554B" w:rsidRPr="00D2554B" w14:paraId="5D003965" w14:textId="77777777" w:rsidTr="00D2554B">
        <w:trPr>
          <w:trHeight w:val="276"/>
        </w:trPr>
        <w:tc>
          <w:tcPr>
            <w:tcW w:w="1276" w:type="dxa"/>
            <w:shd w:val="clear" w:color="auto" w:fill="auto"/>
            <w:noWrap/>
            <w:vAlign w:val="center"/>
            <w:hideMark/>
          </w:tcPr>
          <w:p w14:paraId="162C6DA9"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3969" w:type="dxa"/>
            <w:gridSpan w:val="2"/>
            <w:shd w:val="clear" w:color="auto" w:fill="auto"/>
            <w:noWrap/>
            <w:vAlign w:val="center"/>
            <w:hideMark/>
          </w:tcPr>
          <w:p w14:paraId="4177B214"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HSD17B8</w:t>
            </w:r>
          </w:p>
        </w:tc>
        <w:tc>
          <w:tcPr>
            <w:tcW w:w="1221" w:type="dxa"/>
            <w:shd w:val="clear" w:color="auto" w:fill="auto"/>
            <w:noWrap/>
            <w:vAlign w:val="center"/>
            <w:hideMark/>
          </w:tcPr>
          <w:p w14:paraId="27F78042" w14:textId="77777777" w:rsidR="00D2554B" w:rsidRPr="00D2554B" w:rsidRDefault="00D2554B" w:rsidP="00D2554B">
            <w:pPr>
              <w:widowControl/>
              <w:jc w:val="left"/>
              <w:rPr>
                <w:rFonts w:ascii="Times New Roman" w:eastAsia="等线" w:hAnsi="Times New Roman" w:cs="Times New Roman"/>
                <w:color w:val="000000"/>
                <w:kern w:val="0"/>
                <w:sz w:val="22"/>
              </w:rPr>
            </w:pPr>
          </w:p>
        </w:tc>
      </w:tr>
      <w:tr w:rsidR="00D2554B" w:rsidRPr="00D2554B" w14:paraId="660413CB" w14:textId="77777777" w:rsidTr="00D2554B">
        <w:trPr>
          <w:trHeight w:val="276"/>
        </w:trPr>
        <w:tc>
          <w:tcPr>
            <w:tcW w:w="1276" w:type="dxa"/>
            <w:shd w:val="clear" w:color="auto" w:fill="auto"/>
            <w:noWrap/>
            <w:vAlign w:val="center"/>
            <w:hideMark/>
          </w:tcPr>
          <w:p w14:paraId="6CA6B43A"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525CFB6C"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HSD3B1</w:t>
            </w:r>
          </w:p>
        </w:tc>
        <w:tc>
          <w:tcPr>
            <w:tcW w:w="1843" w:type="dxa"/>
            <w:shd w:val="clear" w:color="auto" w:fill="auto"/>
            <w:noWrap/>
            <w:vAlign w:val="center"/>
            <w:hideMark/>
          </w:tcPr>
          <w:p w14:paraId="54263CDE"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59F9FA4C"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64CBDF0B" w14:textId="77777777" w:rsidTr="00D2554B">
        <w:trPr>
          <w:trHeight w:val="276"/>
        </w:trPr>
        <w:tc>
          <w:tcPr>
            <w:tcW w:w="1276" w:type="dxa"/>
            <w:shd w:val="clear" w:color="auto" w:fill="auto"/>
            <w:noWrap/>
            <w:vAlign w:val="center"/>
            <w:hideMark/>
          </w:tcPr>
          <w:p w14:paraId="457838F3"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302D92D4"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HSD3B2</w:t>
            </w:r>
          </w:p>
        </w:tc>
        <w:tc>
          <w:tcPr>
            <w:tcW w:w="1843" w:type="dxa"/>
            <w:shd w:val="clear" w:color="auto" w:fill="auto"/>
            <w:noWrap/>
            <w:vAlign w:val="center"/>
            <w:hideMark/>
          </w:tcPr>
          <w:p w14:paraId="5F668C9B"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7C2CFBFC"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2E6EC825" w14:textId="77777777" w:rsidTr="00D2554B">
        <w:trPr>
          <w:trHeight w:val="276"/>
        </w:trPr>
        <w:tc>
          <w:tcPr>
            <w:tcW w:w="1276" w:type="dxa"/>
            <w:shd w:val="clear" w:color="auto" w:fill="auto"/>
            <w:noWrap/>
            <w:vAlign w:val="center"/>
            <w:hideMark/>
          </w:tcPr>
          <w:p w14:paraId="7C38836E"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1F171C6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HSD3B7</w:t>
            </w:r>
          </w:p>
        </w:tc>
        <w:tc>
          <w:tcPr>
            <w:tcW w:w="1843" w:type="dxa"/>
            <w:shd w:val="clear" w:color="auto" w:fill="auto"/>
            <w:noWrap/>
            <w:vAlign w:val="center"/>
            <w:hideMark/>
          </w:tcPr>
          <w:p w14:paraId="54A8942C"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62493B24"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6C5B6EB5" w14:textId="77777777" w:rsidTr="00D2554B">
        <w:trPr>
          <w:trHeight w:val="276"/>
        </w:trPr>
        <w:tc>
          <w:tcPr>
            <w:tcW w:w="1276" w:type="dxa"/>
            <w:shd w:val="clear" w:color="auto" w:fill="auto"/>
            <w:noWrap/>
            <w:vAlign w:val="center"/>
            <w:hideMark/>
          </w:tcPr>
          <w:p w14:paraId="6B00F4C7"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1EBB5F1F"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RDH5</w:t>
            </w:r>
          </w:p>
        </w:tc>
        <w:tc>
          <w:tcPr>
            <w:tcW w:w="1843" w:type="dxa"/>
            <w:shd w:val="clear" w:color="auto" w:fill="auto"/>
            <w:noWrap/>
            <w:vAlign w:val="center"/>
            <w:hideMark/>
          </w:tcPr>
          <w:p w14:paraId="153CE03C"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5B732B92"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1AEA0E4C" w14:textId="77777777" w:rsidTr="00D2554B">
        <w:trPr>
          <w:trHeight w:val="276"/>
        </w:trPr>
        <w:tc>
          <w:tcPr>
            <w:tcW w:w="1276" w:type="dxa"/>
            <w:shd w:val="clear" w:color="auto" w:fill="auto"/>
            <w:noWrap/>
            <w:vAlign w:val="center"/>
            <w:hideMark/>
          </w:tcPr>
          <w:p w14:paraId="0AB2FA76"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0F3F3924"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SHBG</w:t>
            </w:r>
          </w:p>
        </w:tc>
        <w:tc>
          <w:tcPr>
            <w:tcW w:w="1843" w:type="dxa"/>
            <w:shd w:val="clear" w:color="auto" w:fill="auto"/>
            <w:noWrap/>
            <w:vAlign w:val="center"/>
            <w:hideMark/>
          </w:tcPr>
          <w:p w14:paraId="077FDD5E"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4F5C16F8"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4AC662D4" w14:textId="77777777" w:rsidTr="00D2554B">
        <w:trPr>
          <w:trHeight w:val="276"/>
        </w:trPr>
        <w:tc>
          <w:tcPr>
            <w:tcW w:w="1276" w:type="dxa"/>
            <w:shd w:val="clear" w:color="auto" w:fill="auto"/>
            <w:noWrap/>
            <w:vAlign w:val="center"/>
            <w:hideMark/>
          </w:tcPr>
          <w:p w14:paraId="20334A29"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6AB0C47C"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SRD5A1</w:t>
            </w:r>
          </w:p>
        </w:tc>
        <w:tc>
          <w:tcPr>
            <w:tcW w:w="1843" w:type="dxa"/>
            <w:shd w:val="clear" w:color="auto" w:fill="auto"/>
            <w:noWrap/>
            <w:vAlign w:val="center"/>
            <w:hideMark/>
          </w:tcPr>
          <w:p w14:paraId="1A6EAEBA"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2331DBB5"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497450E1" w14:textId="77777777" w:rsidTr="00D2554B">
        <w:trPr>
          <w:trHeight w:val="276"/>
        </w:trPr>
        <w:tc>
          <w:tcPr>
            <w:tcW w:w="1276" w:type="dxa"/>
            <w:shd w:val="clear" w:color="auto" w:fill="auto"/>
            <w:noWrap/>
            <w:vAlign w:val="center"/>
            <w:hideMark/>
          </w:tcPr>
          <w:p w14:paraId="37CA4212"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shd w:val="clear" w:color="auto" w:fill="auto"/>
            <w:noWrap/>
            <w:vAlign w:val="center"/>
            <w:hideMark/>
          </w:tcPr>
          <w:p w14:paraId="65558B5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SRD5A2</w:t>
            </w:r>
          </w:p>
        </w:tc>
        <w:tc>
          <w:tcPr>
            <w:tcW w:w="1843" w:type="dxa"/>
            <w:shd w:val="clear" w:color="auto" w:fill="auto"/>
            <w:noWrap/>
            <w:vAlign w:val="center"/>
            <w:hideMark/>
          </w:tcPr>
          <w:p w14:paraId="1DCEC061"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shd w:val="clear" w:color="auto" w:fill="auto"/>
            <w:noWrap/>
            <w:vAlign w:val="center"/>
            <w:hideMark/>
          </w:tcPr>
          <w:p w14:paraId="1FB6F8D2"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10E25E17" w14:textId="77777777" w:rsidTr="00D2554B">
        <w:trPr>
          <w:trHeight w:val="276"/>
        </w:trPr>
        <w:tc>
          <w:tcPr>
            <w:tcW w:w="1276" w:type="dxa"/>
            <w:tcBorders>
              <w:bottom w:val="nil"/>
            </w:tcBorders>
            <w:shd w:val="clear" w:color="auto" w:fill="auto"/>
            <w:noWrap/>
            <w:vAlign w:val="center"/>
            <w:hideMark/>
          </w:tcPr>
          <w:p w14:paraId="0E4F913F"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tcBorders>
              <w:bottom w:val="nil"/>
            </w:tcBorders>
            <w:shd w:val="clear" w:color="auto" w:fill="auto"/>
            <w:noWrap/>
            <w:vAlign w:val="center"/>
            <w:hideMark/>
          </w:tcPr>
          <w:p w14:paraId="1D83D8A2"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SRD5A3</w:t>
            </w:r>
          </w:p>
        </w:tc>
        <w:tc>
          <w:tcPr>
            <w:tcW w:w="1843" w:type="dxa"/>
            <w:tcBorders>
              <w:bottom w:val="nil"/>
            </w:tcBorders>
            <w:shd w:val="clear" w:color="auto" w:fill="auto"/>
            <w:noWrap/>
            <w:vAlign w:val="center"/>
            <w:hideMark/>
          </w:tcPr>
          <w:p w14:paraId="661A81E9"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tcBorders>
              <w:bottom w:val="nil"/>
            </w:tcBorders>
            <w:shd w:val="clear" w:color="auto" w:fill="auto"/>
            <w:noWrap/>
            <w:vAlign w:val="center"/>
            <w:hideMark/>
          </w:tcPr>
          <w:p w14:paraId="21F6B74A"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r w:rsidR="00D2554B" w:rsidRPr="00D2554B" w14:paraId="7E1FFA4C" w14:textId="77777777" w:rsidTr="00D2554B">
        <w:trPr>
          <w:trHeight w:val="276"/>
        </w:trPr>
        <w:tc>
          <w:tcPr>
            <w:tcW w:w="1276" w:type="dxa"/>
            <w:tcBorders>
              <w:top w:val="nil"/>
              <w:bottom w:val="single" w:sz="12" w:space="0" w:color="auto"/>
            </w:tcBorders>
            <w:shd w:val="clear" w:color="auto" w:fill="auto"/>
            <w:noWrap/>
            <w:vAlign w:val="center"/>
            <w:hideMark/>
          </w:tcPr>
          <w:p w14:paraId="5740416A" w14:textId="77777777" w:rsidR="00D2554B" w:rsidRPr="00D2554B" w:rsidRDefault="00D2554B" w:rsidP="00D2554B">
            <w:pPr>
              <w:widowControl/>
              <w:jc w:val="left"/>
              <w:rPr>
                <w:rFonts w:ascii="Times New Roman" w:eastAsia="Times New Roman" w:hAnsi="Times New Roman" w:cs="Times New Roman"/>
                <w:kern w:val="0"/>
                <w:sz w:val="20"/>
                <w:szCs w:val="20"/>
              </w:rPr>
            </w:pPr>
          </w:p>
        </w:tc>
        <w:tc>
          <w:tcPr>
            <w:tcW w:w="2126" w:type="dxa"/>
            <w:tcBorders>
              <w:top w:val="nil"/>
              <w:bottom w:val="single" w:sz="12" w:space="0" w:color="auto"/>
            </w:tcBorders>
            <w:shd w:val="clear" w:color="auto" w:fill="auto"/>
            <w:noWrap/>
            <w:vAlign w:val="center"/>
            <w:hideMark/>
          </w:tcPr>
          <w:p w14:paraId="571A6E07" w14:textId="77777777" w:rsidR="00D2554B" w:rsidRPr="00D2554B" w:rsidRDefault="00D2554B" w:rsidP="00D2554B">
            <w:pPr>
              <w:widowControl/>
              <w:jc w:val="left"/>
              <w:rPr>
                <w:rFonts w:ascii="Times New Roman" w:eastAsia="等线" w:hAnsi="Times New Roman" w:cs="Times New Roman"/>
                <w:color w:val="000000"/>
                <w:kern w:val="0"/>
                <w:sz w:val="22"/>
              </w:rPr>
            </w:pPr>
            <w:r w:rsidRPr="00D2554B">
              <w:rPr>
                <w:rFonts w:ascii="Times New Roman" w:eastAsia="等线" w:hAnsi="Times New Roman" w:cs="Times New Roman"/>
                <w:color w:val="000000"/>
                <w:kern w:val="0"/>
                <w:sz w:val="22"/>
              </w:rPr>
              <w:t>STAR</w:t>
            </w:r>
          </w:p>
        </w:tc>
        <w:tc>
          <w:tcPr>
            <w:tcW w:w="1843" w:type="dxa"/>
            <w:tcBorders>
              <w:top w:val="nil"/>
              <w:bottom w:val="single" w:sz="12" w:space="0" w:color="auto"/>
            </w:tcBorders>
            <w:shd w:val="clear" w:color="auto" w:fill="auto"/>
            <w:noWrap/>
            <w:vAlign w:val="center"/>
            <w:hideMark/>
          </w:tcPr>
          <w:p w14:paraId="2BFBD950" w14:textId="77777777" w:rsidR="00D2554B" w:rsidRPr="00D2554B" w:rsidRDefault="00D2554B" w:rsidP="00D2554B">
            <w:pPr>
              <w:widowControl/>
              <w:jc w:val="left"/>
              <w:rPr>
                <w:rFonts w:ascii="Times New Roman" w:eastAsia="等线" w:hAnsi="Times New Roman" w:cs="Times New Roman"/>
                <w:color w:val="000000"/>
                <w:kern w:val="0"/>
                <w:sz w:val="22"/>
              </w:rPr>
            </w:pPr>
          </w:p>
        </w:tc>
        <w:tc>
          <w:tcPr>
            <w:tcW w:w="1221" w:type="dxa"/>
            <w:tcBorders>
              <w:top w:val="nil"/>
              <w:bottom w:val="single" w:sz="12" w:space="0" w:color="auto"/>
            </w:tcBorders>
            <w:shd w:val="clear" w:color="auto" w:fill="auto"/>
            <w:noWrap/>
            <w:vAlign w:val="center"/>
            <w:hideMark/>
          </w:tcPr>
          <w:p w14:paraId="77CC9293" w14:textId="77777777" w:rsidR="00D2554B" w:rsidRPr="00D2554B" w:rsidRDefault="00D2554B" w:rsidP="00D2554B">
            <w:pPr>
              <w:widowControl/>
              <w:jc w:val="left"/>
              <w:rPr>
                <w:rFonts w:ascii="Times New Roman" w:eastAsia="Times New Roman" w:hAnsi="Times New Roman" w:cs="Times New Roman"/>
                <w:kern w:val="0"/>
                <w:sz w:val="20"/>
                <w:szCs w:val="20"/>
              </w:rPr>
            </w:pPr>
          </w:p>
        </w:tc>
      </w:tr>
    </w:tbl>
    <w:p w14:paraId="080FF74F" w14:textId="323AE351" w:rsidR="00D2554B" w:rsidRDefault="00D2554B" w:rsidP="00D2554B">
      <w:pPr>
        <w:rPr>
          <w:rFonts w:ascii="Times New Roman" w:hAnsi="Times New Roman" w:cs="Times New Roman"/>
          <w:sz w:val="24"/>
          <w:szCs w:val="24"/>
        </w:rPr>
      </w:pPr>
    </w:p>
    <w:p w14:paraId="182F674E" w14:textId="6D9ADCBF" w:rsidR="00F633E0" w:rsidRDefault="00F633E0" w:rsidP="00D2554B">
      <w:pPr>
        <w:rPr>
          <w:rFonts w:ascii="Times New Roman" w:hAnsi="Times New Roman" w:cs="Times New Roman"/>
          <w:sz w:val="24"/>
          <w:szCs w:val="24"/>
        </w:rPr>
      </w:pPr>
    </w:p>
    <w:p w14:paraId="69137B2D" w14:textId="2B696DDA" w:rsidR="00F633E0" w:rsidRDefault="00F633E0" w:rsidP="00D2554B">
      <w:pPr>
        <w:rPr>
          <w:rFonts w:ascii="Times New Roman" w:hAnsi="Times New Roman" w:cs="Times New Roman"/>
          <w:sz w:val="24"/>
          <w:szCs w:val="24"/>
        </w:rPr>
      </w:pPr>
    </w:p>
    <w:p w14:paraId="06A80B62" w14:textId="77C95124" w:rsidR="00F633E0" w:rsidRDefault="00F633E0" w:rsidP="00D2554B">
      <w:pPr>
        <w:rPr>
          <w:rFonts w:ascii="Times New Roman" w:hAnsi="Times New Roman" w:cs="Times New Roman"/>
          <w:sz w:val="24"/>
          <w:szCs w:val="24"/>
        </w:rPr>
      </w:pPr>
    </w:p>
    <w:p w14:paraId="013AC82B" w14:textId="471DD749" w:rsidR="00F633E0" w:rsidRDefault="00F633E0" w:rsidP="00D2554B">
      <w:pPr>
        <w:rPr>
          <w:rFonts w:ascii="Times New Roman" w:hAnsi="Times New Roman" w:cs="Times New Roman"/>
          <w:sz w:val="24"/>
          <w:szCs w:val="24"/>
        </w:rPr>
      </w:pPr>
    </w:p>
    <w:p w14:paraId="5ED8F82A" w14:textId="44B55719" w:rsidR="00F633E0" w:rsidRDefault="00F633E0" w:rsidP="00D2554B">
      <w:pPr>
        <w:rPr>
          <w:rFonts w:ascii="Times New Roman" w:hAnsi="Times New Roman" w:cs="Times New Roman"/>
          <w:sz w:val="24"/>
          <w:szCs w:val="24"/>
        </w:rPr>
      </w:pPr>
    </w:p>
    <w:p w14:paraId="7BDB2CE0" w14:textId="22558291" w:rsidR="00F633E0" w:rsidRDefault="00F633E0" w:rsidP="00D2554B">
      <w:pPr>
        <w:rPr>
          <w:rFonts w:ascii="Times New Roman" w:hAnsi="Times New Roman" w:cs="Times New Roman"/>
          <w:sz w:val="24"/>
          <w:szCs w:val="24"/>
        </w:rPr>
      </w:pPr>
    </w:p>
    <w:p w14:paraId="457EAB73" w14:textId="5A2FC4FE" w:rsidR="00F633E0" w:rsidRDefault="00F633E0" w:rsidP="00D2554B">
      <w:pPr>
        <w:rPr>
          <w:rFonts w:ascii="Times New Roman" w:hAnsi="Times New Roman" w:cs="Times New Roman"/>
          <w:sz w:val="24"/>
          <w:szCs w:val="24"/>
        </w:rPr>
      </w:pPr>
    </w:p>
    <w:p w14:paraId="75A52AD9" w14:textId="5C69BA38" w:rsidR="00F633E0" w:rsidRDefault="00F633E0" w:rsidP="00D2554B">
      <w:pPr>
        <w:rPr>
          <w:rFonts w:ascii="Times New Roman" w:hAnsi="Times New Roman" w:cs="Times New Roman"/>
          <w:sz w:val="24"/>
          <w:szCs w:val="24"/>
        </w:rPr>
      </w:pPr>
    </w:p>
    <w:p w14:paraId="5F19EC0E" w14:textId="0081BCA4" w:rsidR="00F633E0" w:rsidRDefault="00F633E0" w:rsidP="00D2554B">
      <w:pPr>
        <w:rPr>
          <w:rFonts w:ascii="Times New Roman" w:hAnsi="Times New Roman" w:cs="Times New Roman"/>
          <w:sz w:val="24"/>
          <w:szCs w:val="24"/>
        </w:rPr>
      </w:pPr>
    </w:p>
    <w:p w14:paraId="0C2E941B" w14:textId="77777777" w:rsidR="00F633E0" w:rsidRDefault="00F633E0" w:rsidP="00D2554B">
      <w:pPr>
        <w:rPr>
          <w:rFonts w:ascii="Times New Roman" w:hAnsi="Times New Roman" w:cs="Times New Roman" w:hint="eastAsia"/>
          <w:sz w:val="24"/>
          <w:szCs w:val="24"/>
        </w:rPr>
      </w:pPr>
    </w:p>
    <w:p w14:paraId="149E91B0" w14:textId="2247C549" w:rsidR="00F633E0" w:rsidRDefault="00F633E0" w:rsidP="00D2554B">
      <w:pPr>
        <w:rPr>
          <w:rFonts w:ascii="Times New Roman" w:hAnsi="Times New Roman" w:cs="Times New Roman"/>
          <w:sz w:val="24"/>
          <w:szCs w:val="24"/>
        </w:rPr>
      </w:pPr>
    </w:p>
    <w:p w14:paraId="36684BC6" w14:textId="40C8EEEF" w:rsidR="00F633E0" w:rsidRDefault="00F633E0" w:rsidP="00D2554B">
      <w:pPr>
        <w:rPr>
          <w:rFonts w:ascii="Times New Roman" w:hAnsi="Times New Roman" w:cs="Times New Roman"/>
          <w:sz w:val="24"/>
          <w:szCs w:val="24"/>
        </w:rPr>
      </w:pPr>
      <w:r>
        <w:rPr>
          <w:rFonts w:ascii="Times New Roman" w:hAnsi="Times New Roman" w:cs="Times New Roman"/>
          <w:sz w:val="24"/>
          <w:szCs w:val="24"/>
        </w:rPr>
        <w:t xml:space="preserve">Supplementary Figure to original western blot </w:t>
      </w:r>
    </w:p>
    <w:p w14:paraId="01B0767F" w14:textId="69BEA35A" w:rsidR="00F633E0" w:rsidRDefault="00F633E0" w:rsidP="00D2554B">
      <w:pPr>
        <w:rPr>
          <w:rFonts w:ascii="Times New Roman" w:hAnsi="Times New Roman" w:cs="Times New Roman"/>
          <w:sz w:val="24"/>
          <w:szCs w:val="24"/>
        </w:rPr>
      </w:pPr>
    </w:p>
    <w:p w14:paraId="7A1FB723" w14:textId="07096C68" w:rsidR="00F633E0" w:rsidRPr="00F633E0" w:rsidRDefault="00F633E0" w:rsidP="00F633E0">
      <w:pPr>
        <w:rPr>
          <w:rFonts w:ascii="Times New Roman" w:hAnsi="Times New Roman" w:cs="Times New Roman"/>
        </w:rPr>
      </w:pPr>
      <w:r w:rsidRPr="00F633E0">
        <w:rPr>
          <w:rFonts w:ascii="Times New Roman" w:hAnsi="Times New Roman" w:cs="Times New Roman"/>
        </w:rPr>
        <w:t xml:space="preserve">Original western </w:t>
      </w:r>
      <w:r w:rsidRPr="00F633E0">
        <w:rPr>
          <w:rFonts w:ascii="Times New Roman" w:hAnsi="Times New Roman" w:cs="Times New Roman"/>
          <w:kern w:val="0"/>
          <w:sz w:val="23"/>
          <w:szCs w:val="23"/>
        </w:rPr>
        <w:t xml:space="preserve">blot images to Figure </w:t>
      </w:r>
      <w:r>
        <w:rPr>
          <w:rFonts w:ascii="Times New Roman" w:hAnsi="Times New Roman" w:cs="Times New Roman"/>
          <w:kern w:val="0"/>
          <w:sz w:val="23"/>
          <w:szCs w:val="23"/>
        </w:rPr>
        <w:t>4B</w:t>
      </w:r>
    </w:p>
    <w:p w14:paraId="518D9CE5" w14:textId="77777777" w:rsidR="00F633E0" w:rsidRPr="00F633E0" w:rsidRDefault="00F633E0" w:rsidP="00D2554B">
      <w:pPr>
        <w:rPr>
          <w:rFonts w:ascii="Times New Roman" w:hAnsi="Times New Roman" w:cs="Times New Roman" w:hint="eastAsia"/>
          <w:sz w:val="24"/>
          <w:szCs w:val="24"/>
        </w:rPr>
      </w:pPr>
    </w:p>
    <w:p w14:paraId="372D01C2" w14:textId="199CDFB5" w:rsidR="00043DE0" w:rsidRDefault="00F633E0">
      <w:r w:rsidRPr="00F633E0">
        <w:rPr>
          <w:rFonts w:ascii="Times New Roman" w:hAnsi="Times New Roman" w:cs="Times New Roman"/>
          <w:b/>
          <w:bCs/>
          <w:noProof/>
        </w:rPr>
        <w:t>TP53</w:t>
      </w:r>
      <w:r>
        <w:rPr>
          <w:rFonts w:ascii="Times New Roman" w:hAnsi="Times New Roman" w:cs="Times New Roman"/>
          <w:b/>
          <w:bCs/>
          <w:noProof/>
        </w:rPr>
        <w:t xml:space="preserve"> </w:t>
      </w:r>
      <w:r w:rsidR="00167478" w:rsidRPr="00167478">
        <w:drawing>
          <wp:inline distT="0" distB="0" distL="0" distR="0" wp14:anchorId="62B64444" wp14:editId="0565CF8E">
            <wp:extent cx="3314647" cy="1368152"/>
            <wp:effectExtent l="19050" t="19050" r="19685" b="22860"/>
            <wp:docPr id="14" name="Picture 6" descr="C:\Documents and Settings\Administrator\桌面\10X-sequencing\Western_blot\20181230\CD34.jpg">
              <a:extLst xmlns:a="http://schemas.openxmlformats.org/drawingml/2006/main">
                <a:ext uri="{FF2B5EF4-FFF2-40B4-BE49-F238E27FC236}">
                  <a16:creationId xmlns:a16="http://schemas.microsoft.com/office/drawing/2014/main" id="{05085455-DB6B-4731-8D1D-8100A654F1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6" descr="C:\Documents and Settings\Administrator\桌面\10X-sequencing\Western_blot\20181230\CD34.jpg">
                      <a:extLst>
                        <a:ext uri="{FF2B5EF4-FFF2-40B4-BE49-F238E27FC236}">
                          <a16:creationId xmlns:a16="http://schemas.microsoft.com/office/drawing/2014/main" id="{05085455-DB6B-4731-8D1D-8100A654F1A8}"/>
                        </a:ext>
                      </a:extLst>
                    </pic:cNvPr>
                    <pic:cNvPicPr>
                      <a:picLocks noChangeAspect="1" noChangeArrowheads="1"/>
                    </pic:cNvPicPr>
                  </pic:nvPicPr>
                  <pic:blipFill rotWithShape="1">
                    <a:blip r:embed="rId8"/>
                    <a:srcRect l="6146" t="43112" r="26019" b="21959"/>
                    <a:stretch/>
                  </pic:blipFill>
                  <pic:spPr bwMode="auto">
                    <a:xfrm>
                      <a:off x="0" y="0"/>
                      <a:ext cx="3314647" cy="1368152"/>
                    </a:xfrm>
                    <a:prstGeom prst="rect">
                      <a:avLst/>
                    </a:prstGeom>
                    <a:noFill/>
                    <a:ln>
                      <a:solidFill>
                        <a:schemeClr val="tx1"/>
                      </a:solidFill>
                    </a:ln>
                  </pic:spPr>
                </pic:pic>
              </a:graphicData>
            </a:graphic>
          </wp:inline>
        </w:drawing>
      </w:r>
    </w:p>
    <w:p w14:paraId="06BDE193" w14:textId="33EDD42B" w:rsidR="00F633E0" w:rsidRDefault="00F633E0">
      <w:r w:rsidRPr="00F633E0">
        <w:rPr>
          <w:rFonts w:ascii="Times New Roman" w:hAnsi="Times New Roman" w:cs="Times New Roman" w:hint="eastAsia"/>
          <w:b/>
          <w:bCs/>
          <w:noProof/>
        </w:rPr>
        <w:t>G</w:t>
      </w:r>
      <w:r w:rsidRPr="00F633E0">
        <w:rPr>
          <w:rFonts w:ascii="Times New Roman" w:hAnsi="Times New Roman" w:cs="Times New Roman"/>
          <w:b/>
          <w:bCs/>
          <w:noProof/>
        </w:rPr>
        <w:t>APDH</w:t>
      </w:r>
      <w:r>
        <w:rPr>
          <w:noProof/>
        </w:rPr>
        <w:t xml:space="preserve"> </w:t>
      </w:r>
      <w:r>
        <w:rPr>
          <w:noProof/>
        </w:rPr>
        <w:drawing>
          <wp:inline distT="0" distB="0" distL="0" distR="0" wp14:anchorId="3E20CD3A" wp14:editId="0B6DF574">
            <wp:extent cx="3124200" cy="132524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23341" t="24418" r="17920" b="44338"/>
                    <a:stretch/>
                  </pic:blipFill>
                  <pic:spPr bwMode="auto">
                    <a:xfrm>
                      <a:off x="0" y="0"/>
                      <a:ext cx="3125697" cy="1325880"/>
                    </a:xfrm>
                    <a:prstGeom prst="rect">
                      <a:avLst/>
                    </a:prstGeom>
                    <a:noFill/>
                    <a:ln>
                      <a:noFill/>
                    </a:ln>
                    <a:extLst>
                      <a:ext uri="{53640926-AAD7-44D8-BBD7-CCE9431645EC}">
                        <a14:shadowObscured xmlns:a14="http://schemas.microsoft.com/office/drawing/2010/main"/>
                      </a:ext>
                    </a:extLst>
                  </pic:spPr>
                </pic:pic>
              </a:graphicData>
            </a:graphic>
          </wp:inline>
        </w:drawing>
      </w:r>
    </w:p>
    <w:p w14:paraId="5CD9CEEA" w14:textId="77777777" w:rsidR="00F633E0" w:rsidRDefault="00F633E0">
      <w:pPr>
        <w:rPr>
          <w:rFonts w:hint="eastAsia"/>
        </w:rPr>
      </w:pPr>
    </w:p>
    <w:p w14:paraId="47EBE8CC" w14:textId="2EB65863" w:rsidR="00167478" w:rsidRPr="00F633E0" w:rsidRDefault="00F633E0">
      <w:pPr>
        <w:rPr>
          <w:rFonts w:ascii="Times New Roman" w:hAnsi="Times New Roman" w:cs="Times New Roman"/>
        </w:rPr>
      </w:pPr>
      <w:r w:rsidRPr="00F633E0">
        <w:rPr>
          <w:rFonts w:ascii="Times New Roman" w:hAnsi="Times New Roman" w:cs="Times New Roman"/>
        </w:rPr>
        <w:t xml:space="preserve">Original western </w:t>
      </w:r>
      <w:r w:rsidRPr="00F633E0">
        <w:rPr>
          <w:rFonts w:ascii="Times New Roman" w:hAnsi="Times New Roman" w:cs="Times New Roman"/>
          <w:kern w:val="0"/>
          <w:sz w:val="23"/>
          <w:szCs w:val="23"/>
        </w:rPr>
        <w:t>blot images</w:t>
      </w:r>
      <w:r w:rsidRPr="00F633E0">
        <w:rPr>
          <w:rFonts w:ascii="Times New Roman" w:hAnsi="Times New Roman" w:cs="Times New Roman"/>
          <w:kern w:val="0"/>
          <w:sz w:val="23"/>
          <w:szCs w:val="23"/>
        </w:rPr>
        <w:t xml:space="preserve"> to Figure 3C</w:t>
      </w:r>
    </w:p>
    <w:p w14:paraId="65C256CE" w14:textId="0E7D7796" w:rsidR="00F633E0" w:rsidRDefault="00F633E0">
      <w:pPr>
        <w:rPr>
          <w:noProof/>
        </w:rPr>
      </w:pPr>
      <w:r w:rsidRPr="00F633E0">
        <w:rPr>
          <w:rFonts w:ascii="Times New Roman" w:hAnsi="Times New Roman" w:cs="Times New Roman"/>
          <w:b/>
          <w:bCs/>
          <w:noProof/>
        </w:rPr>
        <w:t>TP53</w:t>
      </w:r>
      <w:r>
        <w:rPr>
          <w:noProof/>
        </w:rPr>
        <w:t xml:space="preserve"> </w:t>
      </w:r>
      <w:r w:rsidR="00167478" w:rsidRPr="00167478">
        <w:drawing>
          <wp:inline distT="0" distB="0" distL="0" distR="0" wp14:anchorId="7D5A09A4" wp14:editId="0230DEA1">
            <wp:extent cx="2016224" cy="851230"/>
            <wp:effectExtent l="19050" t="19050" r="22225" b="25400"/>
            <wp:docPr id="34" name="Picture 4" descr="C:\Documents and Settings\Administrator\桌面\SRF\刘佩琳\SRF干扰western\SMC\smad4.jpg">
              <a:extLst xmlns:a="http://schemas.openxmlformats.org/drawingml/2006/main">
                <a:ext uri="{FF2B5EF4-FFF2-40B4-BE49-F238E27FC236}">
                  <a16:creationId xmlns:a16="http://schemas.microsoft.com/office/drawing/2014/main" id="{66422F36-F057-4F3B-B3EF-862A295018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4" descr="C:\Documents and Settings\Administrator\桌面\SRF\刘佩琳\SRF干扰western\SMC\smad4.jpg">
                      <a:extLst>
                        <a:ext uri="{FF2B5EF4-FFF2-40B4-BE49-F238E27FC236}">
                          <a16:creationId xmlns:a16="http://schemas.microsoft.com/office/drawing/2014/main" id="{66422F36-F057-4F3B-B3EF-862A295018F0}"/>
                        </a:ext>
                      </a:extLst>
                    </pic:cNvPr>
                    <pic:cNvPicPr>
                      <a:picLocks noChangeAspect="1" noChangeArrowheads="1"/>
                    </pic:cNvPicPr>
                  </pic:nvPicPr>
                  <pic:blipFill rotWithShape="1">
                    <a:blip r:embed="rId10"/>
                    <a:srcRect l="49460" t="50081" r="18579" b="36397"/>
                    <a:stretch/>
                  </pic:blipFill>
                  <pic:spPr bwMode="auto">
                    <a:xfrm>
                      <a:off x="0" y="0"/>
                      <a:ext cx="2016224" cy="851230"/>
                    </a:xfrm>
                    <a:prstGeom prst="rect">
                      <a:avLst/>
                    </a:prstGeom>
                    <a:noFill/>
                    <a:ln>
                      <a:solidFill>
                        <a:schemeClr val="tx1"/>
                      </a:solidFill>
                    </a:ln>
                  </pic:spPr>
                </pic:pic>
              </a:graphicData>
            </a:graphic>
          </wp:inline>
        </w:drawing>
      </w:r>
      <w:r w:rsidR="00167478" w:rsidRPr="00167478">
        <w:rPr>
          <w:noProof/>
        </w:rPr>
        <w:t xml:space="preserve"> </w:t>
      </w:r>
    </w:p>
    <w:p w14:paraId="04FB2804" w14:textId="77777777" w:rsidR="00F633E0" w:rsidRDefault="00F633E0">
      <w:pPr>
        <w:rPr>
          <w:noProof/>
        </w:rPr>
      </w:pPr>
    </w:p>
    <w:p w14:paraId="5CCAC344" w14:textId="6A48FD74" w:rsidR="00F633E0" w:rsidRDefault="00F633E0">
      <w:pPr>
        <w:rPr>
          <w:noProof/>
        </w:rPr>
      </w:pPr>
      <w:r w:rsidRPr="00F633E0">
        <w:rPr>
          <w:rFonts w:ascii="Times New Roman" w:hAnsi="Times New Roman" w:cs="Times New Roman"/>
          <w:b/>
          <w:bCs/>
          <w:noProof/>
        </w:rPr>
        <w:t>AR</w:t>
      </w:r>
      <w:r>
        <w:rPr>
          <w:noProof/>
        </w:rPr>
        <w:t xml:space="preserve"> </w:t>
      </w:r>
      <w:r w:rsidR="00167478" w:rsidRPr="00167478">
        <w:drawing>
          <wp:inline distT="0" distB="0" distL="0" distR="0" wp14:anchorId="784C8703" wp14:editId="2AE47860">
            <wp:extent cx="1244249" cy="1261401"/>
            <wp:effectExtent l="19050" t="19050" r="13335" b="15240"/>
            <wp:docPr id="35" name="Picture 15" descr="C:\Documents and Settings\Administrator\桌面\10X-sequencing\Western_blot\20181228\5\NF-KB-1.jpg">
              <a:extLst xmlns:a="http://schemas.openxmlformats.org/drawingml/2006/main">
                <a:ext uri="{FF2B5EF4-FFF2-40B4-BE49-F238E27FC236}">
                  <a16:creationId xmlns:a16="http://schemas.microsoft.com/office/drawing/2014/main" id="{BACE8F1F-3FD4-4630-B8D2-4F1FC8AC63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15" descr="C:\Documents and Settings\Administrator\桌面\10X-sequencing\Western_blot\20181228\5\NF-KB-1.jpg">
                      <a:extLst>
                        <a:ext uri="{FF2B5EF4-FFF2-40B4-BE49-F238E27FC236}">
                          <a16:creationId xmlns:a16="http://schemas.microsoft.com/office/drawing/2014/main" id="{BACE8F1F-3FD4-4630-B8D2-4F1FC8AC63CE}"/>
                        </a:ext>
                      </a:extLst>
                    </pic:cNvPr>
                    <pic:cNvPicPr>
                      <a:picLocks noChangeAspect="1" noChangeArrowheads="1"/>
                    </pic:cNvPicPr>
                  </pic:nvPicPr>
                  <pic:blipFill rotWithShape="1">
                    <a:blip r:embed="rId11"/>
                    <a:srcRect l="3227" t="53006" r="71283" b="14734"/>
                    <a:stretch/>
                  </pic:blipFill>
                  <pic:spPr bwMode="auto">
                    <a:xfrm>
                      <a:off x="0" y="0"/>
                      <a:ext cx="1244249" cy="1261401"/>
                    </a:xfrm>
                    <a:prstGeom prst="rect">
                      <a:avLst/>
                    </a:prstGeom>
                    <a:noFill/>
                    <a:ln>
                      <a:solidFill>
                        <a:schemeClr val="tx1"/>
                      </a:solidFill>
                    </a:ln>
                  </pic:spPr>
                </pic:pic>
              </a:graphicData>
            </a:graphic>
          </wp:inline>
        </w:drawing>
      </w:r>
      <w:r w:rsidRPr="00F633E0">
        <w:rPr>
          <w:noProof/>
        </w:rPr>
        <w:t xml:space="preserve"> </w:t>
      </w:r>
    </w:p>
    <w:p w14:paraId="39B83E3E" w14:textId="1CAE9E8C" w:rsidR="00167478" w:rsidRDefault="00F633E0">
      <w:r w:rsidRPr="00F633E0">
        <w:rPr>
          <w:rFonts w:ascii="Times New Roman" w:hAnsi="Times New Roman" w:cs="Times New Roman" w:hint="eastAsia"/>
          <w:b/>
          <w:bCs/>
          <w:noProof/>
        </w:rPr>
        <w:t>G</w:t>
      </w:r>
      <w:r w:rsidRPr="00F633E0">
        <w:rPr>
          <w:rFonts w:ascii="Times New Roman" w:hAnsi="Times New Roman" w:cs="Times New Roman"/>
          <w:b/>
          <w:bCs/>
          <w:noProof/>
        </w:rPr>
        <w:t xml:space="preserve">APDH </w:t>
      </w:r>
      <w:r w:rsidRPr="00F633E0">
        <w:drawing>
          <wp:inline distT="0" distB="0" distL="0" distR="0" wp14:anchorId="6E58FB6B" wp14:editId="66B23B4B">
            <wp:extent cx="1336069" cy="1356932"/>
            <wp:effectExtent l="19050" t="19050" r="16510" b="15240"/>
            <wp:docPr id="37" name="Picture 14" descr="C:\Documents and Settings\Administrator\桌面\10X-sequencing\Western_blot\20181228\5\GAPDH-1.jpg">
              <a:extLst xmlns:a="http://schemas.openxmlformats.org/drawingml/2006/main">
                <a:ext uri="{FF2B5EF4-FFF2-40B4-BE49-F238E27FC236}">
                  <a16:creationId xmlns:a16="http://schemas.microsoft.com/office/drawing/2014/main" id="{D70CCFA4-8D03-4392-996D-864666F69C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4" descr="C:\Documents and Settings\Administrator\桌面\10X-sequencing\Western_blot\20181228\5\GAPDH-1.jpg">
                      <a:extLst>
                        <a:ext uri="{FF2B5EF4-FFF2-40B4-BE49-F238E27FC236}">
                          <a16:creationId xmlns:a16="http://schemas.microsoft.com/office/drawing/2014/main" id="{D70CCFA4-8D03-4392-996D-864666F69C4F}"/>
                        </a:ext>
                      </a:extLst>
                    </pic:cNvPr>
                    <pic:cNvPicPr>
                      <a:picLocks noChangeAspect="1" noChangeArrowheads="1"/>
                    </pic:cNvPicPr>
                  </pic:nvPicPr>
                  <pic:blipFill rotWithShape="1">
                    <a:blip r:embed="rId12"/>
                    <a:srcRect l="5349" t="42445" r="67259" b="22854"/>
                    <a:stretch/>
                  </pic:blipFill>
                  <pic:spPr bwMode="auto">
                    <a:xfrm>
                      <a:off x="0" y="0"/>
                      <a:ext cx="1336069" cy="1356932"/>
                    </a:xfrm>
                    <a:prstGeom prst="rect">
                      <a:avLst/>
                    </a:prstGeom>
                    <a:noFill/>
                    <a:ln>
                      <a:solidFill>
                        <a:schemeClr val="tx1"/>
                      </a:solidFill>
                    </a:ln>
                  </pic:spPr>
                </pic:pic>
              </a:graphicData>
            </a:graphic>
          </wp:inline>
        </w:drawing>
      </w:r>
    </w:p>
    <w:p w14:paraId="53956440" w14:textId="0BA11206" w:rsidR="00167478" w:rsidRDefault="00167478"/>
    <w:p w14:paraId="3D3D3231" w14:textId="77777777" w:rsidR="00167478" w:rsidRDefault="00167478">
      <w:pPr>
        <w:rPr>
          <w:rFonts w:hint="eastAsia"/>
        </w:rPr>
      </w:pPr>
    </w:p>
    <w:sectPr w:rsidR="001674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AFA20" w14:textId="77777777" w:rsidR="003F12FA" w:rsidRDefault="003F12FA" w:rsidP="00D2554B">
      <w:r>
        <w:separator/>
      </w:r>
    </w:p>
  </w:endnote>
  <w:endnote w:type="continuationSeparator" w:id="0">
    <w:p w14:paraId="5CF8C1C6" w14:textId="77777777" w:rsidR="003F12FA" w:rsidRDefault="003F12FA" w:rsidP="00D25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7D303" w14:textId="77777777" w:rsidR="003F12FA" w:rsidRDefault="003F12FA" w:rsidP="00D2554B">
      <w:r>
        <w:separator/>
      </w:r>
    </w:p>
  </w:footnote>
  <w:footnote w:type="continuationSeparator" w:id="0">
    <w:p w14:paraId="7B30E65D" w14:textId="77777777" w:rsidR="003F12FA" w:rsidRDefault="003F12FA" w:rsidP="00D255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96518"/>
    <w:rsid w:val="0001474A"/>
    <w:rsid w:val="00043DE0"/>
    <w:rsid w:val="00167478"/>
    <w:rsid w:val="00396518"/>
    <w:rsid w:val="003F12FA"/>
    <w:rsid w:val="005455F1"/>
    <w:rsid w:val="00A10C60"/>
    <w:rsid w:val="00D2554B"/>
    <w:rsid w:val="00DA5309"/>
    <w:rsid w:val="00F63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BE587"/>
  <w15:chartTrackingRefBased/>
  <w15:docId w15:val="{F4AE2954-D0FE-4837-B4CB-8FD11AECA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554B"/>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554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554B"/>
    <w:rPr>
      <w:sz w:val="18"/>
      <w:szCs w:val="18"/>
    </w:rPr>
  </w:style>
  <w:style w:type="paragraph" w:styleId="a5">
    <w:name w:val="footer"/>
    <w:basedOn w:val="a"/>
    <w:link w:val="a6"/>
    <w:uiPriority w:val="99"/>
    <w:unhideWhenUsed/>
    <w:rsid w:val="00D2554B"/>
    <w:pPr>
      <w:tabs>
        <w:tab w:val="center" w:pos="4153"/>
        <w:tab w:val="right" w:pos="8306"/>
      </w:tabs>
      <w:snapToGrid w:val="0"/>
      <w:jc w:val="left"/>
    </w:pPr>
    <w:rPr>
      <w:sz w:val="18"/>
      <w:szCs w:val="18"/>
    </w:rPr>
  </w:style>
  <w:style w:type="character" w:customStyle="1" w:styleId="a6">
    <w:name w:val="页脚 字符"/>
    <w:basedOn w:val="a0"/>
    <w:link w:val="a5"/>
    <w:uiPriority w:val="99"/>
    <w:rsid w:val="00D255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38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400</Words>
  <Characters>2286</Characters>
  <Application>Microsoft Office Word</Application>
  <DocSecurity>0</DocSecurity>
  <Lines>19</Lines>
  <Paragraphs>5</Paragraphs>
  <ScaleCrop>false</ScaleCrop>
  <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Zhenxing</dc:creator>
  <cp:keywords/>
  <dc:description/>
  <cp:lastModifiedBy>Yang Zhenxing</cp:lastModifiedBy>
  <cp:revision>5</cp:revision>
  <dcterms:created xsi:type="dcterms:W3CDTF">2020-11-10T02:01:00Z</dcterms:created>
  <dcterms:modified xsi:type="dcterms:W3CDTF">2021-08-11T09:12:00Z</dcterms:modified>
</cp:coreProperties>
</file>