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E54AB">
      <w:pPr>
        <w:pStyle w:val="52"/>
        <w:rPr>
          <w:rFonts w:hint="default" w:ascii="Cambria" w:hAnsi="Cambria" w:eastAsiaTheme="minorEastAsia"/>
          <w:b w:val="0"/>
          <w:lang w:val="en-US" w:eastAsia="zh-CN"/>
        </w:rPr>
      </w:pPr>
      <w:r>
        <w:rPr>
          <w:rFonts w:ascii="Cambria" w:hAnsi="Cambria"/>
        </w:rPr>
        <w:t>Supplementary Material</w:t>
      </w:r>
      <w:r>
        <w:rPr>
          <w:rFonts w:hint="eastAsia" w:ascii="Cambria" w:hAnsi="Cambria"/>
          <w:lang w:val="en-US" w:eastAsia="zh-CN"/>
        </w:rPr>
        <w:t xml:space="preserve"> 1</w:t>
      </w:r>
      <w:bookmarkStart w:id="1" w:name="_GoBack"/>
      <w:bookmarkEnd w:id="1"/>
    </w:p>
    <w:p w14:paraId="58F1AED1">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 xml:space="preserve">Table S1: </w:t>
      </w:r>
      <w:r>
        <w:rPr>
          <w:rFonts w:ascii="Cambria" w:hAnsi="Cambria" w:eastAsia="Cambria" w:cs="Cambria"/>
          <w:bCs/>
          <w:color w:val="000000"/>
          <w:kern w:val="2"/>
          <w:sz w:val="16"/>
          <w:szCs w:val="24"/>
          <w:lang w:eastAsia="zh-CN"/>
          <w14:ligatures w14:val="standardContextual"/>
        </w:rPr>
        <w:t>Frequency and Signal Intensity of AEs at SOC Level for Dupilumab</w:t>
      </w:r>
    </w:p>
    <w:tbl>
      <w:tblPr>
        <w:tblStyle w:val="54"/>
        <w:tblpPr w:leftFromText="181" w:rightFromText="181" w:vertAnchor="text" w:horzAnchor="page" w:tblpXSpec="center" w:tblpY="1"/>
        <w:tblOverlap w:val="never"/>
        <w:tblW w:w="11747" w:type="dxa"/>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91"/>
        <w:gridCol w:w="725"/>
        <w:gridCol w:w="1995"/>
        <w:gridCol w:w="1657"/>
        <w:gridCol w:w="1382"/>
        <w:gridCol w:w="1497"/>
      </w:tblGrid>
      <w:tr w14:paraId="79A9F11E">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641" w:hRule="atLeast"/>
          <w:jc w:val="center"/>
        </w:trPr>
        <w:tc>
          <w:tcPr>
            <w:tcW w:w="4491" w:type="dxa"/>
            <w:tcBorders>
              <w:bottom w:val="single" w:color="auto" w:sz="8" w:space="0"/>
            </w:tcBorders>
            <w:shd w:val="clear" w:color="auto" w:fill="auto"/>
            <w:vAlign w:val="center"/>
          </w:tcPr>
          <w:p w14:paraId="5E8ADA0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725" w:type="dxa"/>
            <w:tcBorders>
              <w:bottom w:val="single" w:color="auto" w:sz="8" w:space="0"/>
            </w:tcBorders>
            <w:shd w:val="clear" w:color="auto" w:fill="auto"/>
            <w:vAlign w:val="center"/>
          </w:tcPr>
          <w:p w14:paraId="0FDAF3A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Total</w:t>
            </w:r>
          </w:p>
          <w:p w14:paraId="5DC2B8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w:t>
            </w:r>
          </w:p>
        </w:tc>
        <w:tc>
          <w:tcPr>
            <w:tcW w:w="1995" w:type="dxa"/>
            <w:tcBorders>
              <w:bottom w:val="single" w:color="auto" w:sz="8" w:space="0"/>
            </w:tcBorders>
            <w:shd w:val="clear" w:color="auto" w:fill="auto"/>
            <w:vAlign w:val="center"/>
          </w:tcPr>
          <w:p w14:paraId="12325D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ROR</w:t>
            </w:r>
          </w:p>
          <w:p w14:paraId="3135C22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(95% CI)</w:t>
            </w:r>
          </w:p>
        </w:tc>
        <w:tc>
          <w:tcPr>
            <w:tcW w:w="1657" w:type="dxa"/>
            <w:tcBorders>
              <w:bottom w:val="single" w:color="auto" w:sz="8" w:space="0"/>
            </w:tcBorders>
            <w:shd w:val="clear" w:color="auto" w:fill="auto"/>
            <w:vAlign w:val="center"/>
          </w:tcPr>
          <w:p w14:paraId="766669E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PRR(χ²)</w:t>
            </w:r>
          </w:p>
        </w:tc>
        <w:tc>
          <w:tcPr>
            <w:tcW w:w="1382" w:type="dxa"/>
            <w:tcBorders>
              <w:bottom w:val="single" w:color="auto" w:sz="8" w:space="0"/>
            </w:tcBorders>
            <w:shd w:val="clear" w:color="auto" w:fill="auto"/>
            <w:vAlign w:val="center"/>
          </w:tcPr>
          <w:p w14:paraId="51F96F9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w:t>
            </w:r>
          </w:p>
          <w:p w14:paraId="693A3E2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(EBGM05)</w:t>
            </w:r>
          </w:p>
        </w:tc>
        <w:tc>
          <w:tcPr>
            <w:tcW w:w="1497" w:type="dxa"/>
            <w:tcBorders>
              <w:bottom w:val="single" w:color="auto" w:sz="8" w:space="0"/>
            </w:tcBorders>
            <w:shd w:val="clear" w:color="auto" w:fill="auto"/>
            <w:vAlign w:val="center"/>
          </w:tcPr>
          <w:p w14:paraId="7A6E6F1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IC(IC025)</w:t>
            </w:r>
          </w:p>
        </w:tc>
      </w:tr>
      <w:tr w14:paraId="1A8918C4">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bottom w:val="nil"/>
            </w:tcBorders>
            <w:shd w:val="clear" w:color="auto" w:fill="auto"/>
            <w:vAlign w:val="center"/>
          </w:tcPr>
          <w:p w14:paraId="07940BA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725" w:type="dxa"/>
            <w:tcBorders>
              <w:bottom w:val="nil"/>
            </w:tcBorders>
            <w:shd w:val="clear" w:color="auto" w:fill="auto"/>
            <w:vAlign w:val="center"/>
          </w:tcPr>
          <w:p w14:paraId="558FD3F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963</w:t>
            </w:r>
          </w:p>
        </w:tc>
        <w:tc>
          <w:tcPr>
            <w:tcW w:w="1995" w:type="dxa"/>
            <w:tcBorders>
              <w:bottom w:val="nil"/>
            </w:tcBorders>
            <w:shd w:val="clear" w:color="auto" w:fill="auto"/>
            <w:vAlign w:val="center"/>
          </w:tcPr>
          <w:p w14:paraId="09C3A3D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3.83 ( 3.54 - 4.15 )</w:t>
            </w:r>
          </w:p>
        </w:tc>
        <w:tc>
          <w:tcPr>
            <w:tcW w:w="1657" w:type="dxa"/>
            <w:tcBorders>
              <w:bottom w:val="nil"/>
            </w:tcBorders>
            <w:shd w:val="clear" w:color="auto" w:fill="auto"/>
            <w:vAlign w:val="center"/>
          </w:tcPr>
          <w:p w14:paraId="317050C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2.85 ( 1292.16 )</w:t>
            </w:r>
          </w:p>
        </w:tc>
        <w:tc>
          <w:tcPr>
            <w:tcW w:w="1382" w:type="dxa"/>
            <w:tcBorders>
              <w:bottom w:val="nil"/>
            </w:tcBorders>
            <w:shd w:val="clear" w:color="auto" w:fill="auto"/>
            <w:vAlign w:val="center"/>
          </w:tcPr>
          <w:p w14:paraId="3CD7E9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2.81 ( 2.63 )</w:t>
            </w:r>
          </w:p>
        </w:tc>
        <w:tc>
          <w:tcPr>
            <w:tcW w:w="1497" w:type="dxa"/>
            <w:tcBorders>
              <w:bottom w:val="nil"/>
            </w:tcBorders>
            <w:shd w:val="clear" w:color="auto" w:fill="auto"/>
            <w:vAlign w:val="center"/>
          </w:tcPr>
          <w:p w14:paraId="423587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1.49 ( 1.38 )</w:t>
            </w:r>
          </w:p>
        </w:tc>
      </w:tr>
      <w:tr w14:paraId="51BB47A0">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shd w:val="clear" w:color="auto" w:fill="auto"/>
            <w:vAlign w:val="center"/>
          </w:tcPr>
          <w:p w14:paraId="1887E42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725" w:type="dxa"/>
            <w:tcBorders>
              <w:top w:val="nil"/>
              <w:bottom w:val="nil"/>
            </w:tcBorders>
            <w:shd w:val="clear" w:color="auto" w:fill="auto"/>
            <w:vAlign w:val="center"/>
          </w:tcPr>
          <w:p w14:paraId="30489A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430</w:t>
            </w:r>
          </w:p>
        </w:tc>
        <w:tc>
          <w:tcPr>
            <w:tcW w:w="1995" w:type="dxa"/>
            <w:tcBorders>
              <w:top w:val="nil"/>
              <w:bottom w:val="nil"/>
            </w:tcBorders>
            <w:shd w:val="clear" w:color="auto" w:fill="auto"/>
            <w:vAlign w:val="center"/>
          </w:tcPr>
          <w:p w14:paraId="6C6BC85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0.82 ( 0.74 - 0.91 )</w:t>
            </w:r>
          </w:p>
        </w:tc>
        <w:tc>
          <w:tcPr>
            <w:tcW w:w="1657" w:type="dxa"/>
            <w:tcBorders>
              <w:top w:val="nil"/>
              <w:bottom w:val="nil"/>
            </w:tcBorders>
            <w:shd w:val="clear" w:color="auto" w:fill="auto"/>
            <w:vAlign w:val="center"/>
          </w:tcPr>
          <w:p w14:paraId="7DF0A5F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0.85 ( 14.75 )</w:t>
            </w:r>
          </w:p>
        </w:tc>
        <w:tc>
          <w:tcPr>
            <w:tcW w:w="1382" w:type="dxa"/>
            <w:tcBorders>
              <w:top w:val="nil"/>
              <w:bottom w:val="nil"/>
            </w:tcBorders>
            <w:shd w:val="clear" w:color="auto" w:fill="auto"/>
            <w:vAlign w:val="center"/>
          </w:tcPr>
          <w:p w14:paraId="141AD23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0.85 ( 0.78 )</w:t>
            </w:r>
          </w:p>
        </w:tc>
        <w:tc>
          <w:tcPr>
            <w:tcW w:w="1497" w:type="dxa"/>
            <w:tcBorders>
              <w:top w:val="nil"/>
              <w:bottom w:val="nil"/>
            </w:tcBorders>
            <w:shd w:val="clear" w:color="auto" w:fill="auto"/>
            <w:vAlign w:val="center"/>
          </w:tcPr>
          <w:p w14:paraId="63FF3C5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-0.24 ( -0.39 )</w:t>
            </w:r>
          </w:p>
        </w:tc>
      </w:tr>
      <w:tr w14:paraId="26C1A695">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30" w:hRule="atLeast"/>
          <w:jc w:val="center"/>
        </w:trPr>
        <w:tc>
          <w:tcPr>
            <w:tcW w:w="4491" w:type="dxa"/>
            <w:tcBorders>
              <w:top w:val="nil"/>
              <w:bottom w:val="nil"/>
            </w:tcBorders>
            <w:shd w:val="clear" w:color="auto" w:fill="auto"/>
            <w:vAlign w:val="center"/>
          </w:tcPr>
          <w:p w14:paraId="18B7936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725" w:type="dxa"/>
            <w:tcBorders>
              <w:top w:val="nil"/>
              <w:bottom w:val="nil"/>
            </w:tcBorders>
            <w:shd w:val="clear" w:color="auto" w:fill="auto"/>
            <w:vAlign w:val="center"/>
          </w:tcPr>
          <w:p w14:paraId="559F8F5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411</w:t>
            </w:r>
          </w:p>
        </w:tc>
        <w:tc>
          <w:tcPr>
            <w:tcW w:w="1995" w:type="dxa"/>
            <w:tcBorders>
              <w:top w:val="nil"/>
              <w:bottom w:val="nil"/>
            </w:tcBorders>
            <w:shd w:val="clear" w:color="auto" w:fill="auto"/>
            <w:vAlign w:val="center"/>
          </w:tcPr>
          <w:p w14:paraId="654A04A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1.16 ( 1.04 - 1.29 )</w:t>
            </w:r>
          </w:p>
        </w:tc>
        <w:tc>
          <w:tcPr>
            <w:tcW w:w="1657" w:type="dxa"/>
            <w:tcBorders>
              <w:top w:val="nil"/>
              <w:bottom w:val="nil"/>
            </w:tcBorders>
            <w:shd w:val="clear" w:color="auto" w:fill="auto"/>
            <w:vAlign w:val="center"/>
          </w:tcPr>
          <w:p w14:paraId="63A10F3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1.13 ( 7.49 )</w:t>
            </w:r>
          </w:p>
        </w:tc>
        <w:tc>
          <w:tcPr>
            <w:tcW w:w="1382" w:type="dxa"/>
            <w:tcBorders>
              <w:top w:val="nil"/>
              <w:bottom w:val="nil"/>
            </w:tcBorders>
            <w:shd w:val="clear" w:color="auto" w:fill="auto"/>
            <w:vAlign w:val="center"/>
          </w:tcPr>
          <w:p w14:paraId="34D0E88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1.13 ( 1.04 )</w:t>
            </w:r>
          </w:p>
        </w:tc>
        <w:tc>
          <w:tcPr>
            <w:tcW w:w="1497" w:type="dxa"/>
            <w:tcBorders>
              <w:top w:val="nil"/>
              <w:bottom w:val="nil"/>
            </w:tcBorders>
            <w:shd w:val="clear" w:color="auto" w:fill="auto"/>
            <w:vAlign w:val="center"/>
          </w:tcPr>
          <w:p w14:paraId="4D7544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0.18 ( 0.03 )</w:t>
            </w:r>
          </w:p>
        </w:tc>
      </w:tr>
      <w:tr w14:paraId="5D9AE70C">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shd w:val="clear" w:color="auto" w:fill="auto"/>
            <w:vAlign w:val="center"/>
          </w:tcPr>
          <w:p w14:paraId="6E206A8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725" w:type="dxa"/>
            <w:tcBorders>
              <w:top w:val="nil"/>
              <w:bottom w:val="nil"/>
            </w:tcBorders>
            <w:shd w:val="clear" w:color="auto" w:fill="auto"/>
            <w:vAlign w:val="center"/>
          </w:tcPr>
          <w:p w14:paraId="6CA2E8E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167</w:t>
            </w:r>
          </w:p>
        </w:tc>
        <w:tc>
          <w:tcPr>
            <w:tcW w:w="1995" w:type="dxa"/>
            <w:tcBorders>
              <w:top w:val="nil"/>
              <w:bottom w:val="nil"/>
            </w:tcBorders>
            <w:shd w:val="clear" w:color="auto" w:fill="auto"/>
            <w:vAlign w:val="center"/>
          </w:tcPr>
          <w:p w14:paraId="40CD9A2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0.88 ( 0.75 - 1.03 )</w:t>
            </w:r>
          </w:p>
        </w:tc>
        <w:tc>
          <w:tcPr>
            <w:tcW w:w="1657" w:type="dxa"/>
            <w:tcBorders>
              <w:top w:val="nil"/>
              <w:bottom w:val="nil"/>
            </w:tcBorders>
            <w:shd w:val="clear" w:color="auto" w:fill="auto"/>
            <w:vAlign w:val="center"/>
          </w:tcPr>
          <w:p w14:paraId="2A9F482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0.89 ( 2.51 )</w:t>
            </w:r>
          </w:p>
        </w:tc>
        <w:tc>
          <w:tcPr>
            <w:tcW w:w="1382" w:type="dxa"/>
            <w:tcBorders>
              <w:top w:val="nil"/>
              <w:bottom w:val="nil"/>
            </w:tcBorders>
            <w:shd w:val="clear" w:color="auto" w:fill="auto"/>
            <w:vAlign w:val="center"/>
          </w:tcPr>
          <w:p w14:paraId="3B9F90F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0.89 ( 0.78 )</w:t>
            </w:r>
          </w:p>
        </w:tc>
        <w:tc>
          <w:tcPr>
            <w:tcW w:w="1497" w:type="dxa"/>
            <w:tcBorders>
              <w:top w:val="nil"/>
              <w:bottom w:val="nil"/>
            </w:tcBorders>
            <w:shd w:val="clear" w:color="auto" w:fill="auto"/>
            <w:vAlign w:val="center"/>
          </w:tcPr>
          <w:p w14:paraId="7388AE7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-0.17 ( -0.4 )</w:t>
            </w:r>
          </w:p>
        </w:tc>
      </w:tr>
      <w:tr w14:paraId="6A3F944E">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1A9E981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725" w:type="dxa"/>
            <w:tcBorders>
              <w:top w:val="nil"/>
              <w:bottom w:val="nil"/>
            </w:tcBorders>
            <w:vAlign w:val="center"/>
          </w:tcPr>
          <w:p w14:paraId="513D97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143</w:t>
            </w:r>
          </w:p>
        </w:tc>
        <w:tc>
          <w:tcPr>
            <w:tcW w:w="1995" w:type="dxa"/>
            <w:tcBorders>
              <w:top w:val="nil"/>
              <w:bottom w:val="nil"/>
            </w:tcBorders>
            <w:vAlign w:val="center"/>
          </w:tcPr>
          <w:p w14:paraId="42E242D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2.42 ( 2.04 - 2.87 )</w:t>
            </w:r>
          </w:p>
        </w:tc>
        <w:tc>
          <w:tcPr>
            <w:tcW w:w="1657" w:type="dxa"/>
            <w:tcBorders>
              <w:top w:val="nil"/>
              <w:bottom w:val="nil"/>
            </w:tcBorders>
            <w:vAlign w:val="center"/>
          </w:tcPr>
          <w:p w14:paraId="7D2BBC3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2.35 ( 111.08 )</w:t>
            </w:r>
          </w:p>
        </w:tc>
        <w:tc>
          <w:tcPr>
            <w:tcW w:w="1382" w:type="dxa"/>
            <w:tcBorders>
              <w:top w:val="nil"/>
              <w:bottom w:val="nil"/>
            </w:tcBorders>
            <w:vAlign w:val="center"/>
          </w:tcPr>
          <w:p w14:paraId="11E1C44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2.32 ( 2.02 )</w:t>
            </w:r>
          </w:p>
        </w:tc>
        <w:tc>
          <w:tcPr>
            <w:tcW w:w="1497" w:type="dxa"/>
            <w:tcBorders>
              <w:top w:val="nil"/>
              <w:bottom w:val="nil"/>
            </w:tcBorders>
            <w:vAlign w:val="center"/>
          </w:tcPr>
          <w:p w14:paraId="1D33E0B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1.22 ( 0.97 )</w:t>
            </w:r>
          </w:p>
        </w:tc>
      </w:tr>
      <w:tr w14:paraId="0CA3E459">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2429626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725" w:type="dxa"/>
            <w:tcBorders>
              <w:top w:val="nil"/>
              <w:bottom w:val="nil"/>
            </w:tcBorders>
            <w:vAlign w:val="center"/>
          </w:tcPr>
          <w:p w14:paraId="62B1031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105</w:t>
            </w:r>
          </w:p>
        </w:tc>
        <w:tc>
          <w:tcPr>
            <w:tcW w:w="1995" w:type="dxa"/>
            <w:tcBorders>
              <w:top w:val="nil"/>
              <w:bottom w:val="nil"/>
            </w:tcBorders>
            <w:vAlign w:val="center"/>
          </w:tcPr>
          <w:p w14:paraId="3BD0D5A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0.59 ( 0.49 - 0.72 )</w:t>
            </w:r>
          </w:p>
        </w:tc>
        <w:tc>
          <w:tcPr>
            <w:tcW w:w="1657" w:type="dxa"/>
            <w:tcBorders>
              <w:top w:val="nil"/>
              <w:bottom w:val="nil"/>
            </w:tcBorders>
            <w:vAlign w:val="center"/>
          </w:tcPr>
          <w:p w14:paraId="55A2813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0.61 ( 27.74 )</w:t>
            </w:r>
          </w:p>
        </w:tc>
        <w:tc>
          <w:tcPr>
            <w:tcW w:w="1382" w:type="dxa"/>
            <w:tcBorders>
              <w:top w:val="nil"/>
              <w:bottom w:val="nil"/>
            </w:tcBorders>
            <w:vAlign w:val="center"/>
          </w:tcPr>
          <w:p w14:paraId="5644621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0.61 ( 0.52 )</w:t>
            </w:r>
          </w:p>
        </w:tc>
        <w:tc>
          <w:tcPr>
            <w:tcW w:w="1497" w:type="dxa"/>
            <w:tcBorders>
              <w:top w:val="nil"/>
              <w:bottom w:val="nil"/>
            </w:tcBorders>
            <w:vAlign w:val="center"/>
          </w:tcPr>
          <w:p w14:paraId="1872F16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-0.71 ( -0.99 )</w:t>
            </w:r>
          </w:p>
        </w:tc>
      </w:tr>
      <w:tr w14:paraId="45021C70">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067BDB5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725" w:type="dxa"/>
            <w:tcBorders>
              <w:top w:val="nil"/>
              <w:bottom w:val="nil"/>
            </w:tcBorders>
            <w:vAlign w:val="center"/>
          </w:tcPr>
          <w:p w14:paraId="589A442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105</w:t>
            </w:r>
          </w:p>
        </w:tc>
        <w:tc>
          <w:tcPr>
            <w:tcW w:w="1995" w:type="dxa"/>
            <w:tcBorders>
              <w:top w:val="nil"/>
              <w:bottom w:val="nil"/>
            </w:tcBorders>
            <w:vAlign w:val="center"/>
          </w:tcPr>
          <w:p w14:paraId="3134E10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( 0.87 - 1.29 )</w:t>
            </w:r>
          </w:p>
        </w:tc>
        <w:tc>
          <w:tcPr>
            <w:tcW w:w="1657" w:type="dxa"/>
            <w:tcBorders>
              <w:top w:val="nil"/>
              <w:bottom w:val="nil"/>
            </w:tcBorders>
            <w:vAlign w:val="center"/>
          </w:tcPr>
          <w:p w14:paraId="54A8F1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( 0.32 )</w:t>
            </w:r>
          </w:p>
        </w:tc>
        <w:tc>
          <w:tcPr>
            <w:tcW w:w="1382" w:type="dxa"/>
            <w:tcBorders>
              <w:top w:val="nil"/>
              <w:bottom w:val="nil"/>
            </w:tcBorders>
            <w:vAlign w:val="center"/>
          </w:tcPr>
          <w:p w14:paraId="7056EA8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( 0.9 )</w:t>
            </w:r>
          </w:p>
        </w:tc>
        <w:tc>
          <w:tcPr>
            <w:tcW w:w="1497" w:type="dxa"/>
            <w:tcBorders>
              <w:top w:val="nil"/>
              <w:bottom w:val="nil"/>
            </w:tcBorders>
            <w:vAlign w:val="center"/>
          </w:tcPr>
          <w:p w14:paraId="516FB1B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0.08 ( -0.21 )</w:t>
            </w:r>
          </w:p>
        </w:tc>
      </w:tr>
      <w:tr w14:paraId="6682D9FB">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7D09D5C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725" w:type="dxa"/>
            <w:tcBorders>
              <w:top w:val="nil"/>
              <w:bottom w:val="nil"/>
            </w:tcBorders>
            <w:vAlign w:val="center"/>
          </w:tcPr>
          <w:p w14:paraId="7D5BB62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86</w:t>
            </w:r>
          </w:p>
        </w:tc>
        <w:tc>
          <w:tcPr>
            <w:tcW w:w="1995" w:type="dxa"/>
            <w:tcBorders>
              <w:top w:val="nil"/>
              <w:bottom w:val="nil"/>
            </w:tcBorders>
            <w:vAlign w:val="center"/>
          </w:tcPr>
          <w:p w14:paraId="42687F5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1.23 ( 0.99 - 1.52 )</w:t>
            </w:r>
          </w:p>
        </w:tc>
        <w:tc>
          <w:tcPr>
            <w:tcW w:w="1657" w:type="dxa"/>
            <w:tcBorders>
              <w:top w:val="nil"/>
              <w:bottom w:val="nil"/>
            </w:tcBorders>
            <w:vAlign w:val="center"/>
          </w:tcPr>
          <w:p w14:paraId="3DE9FFD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1.22 ( 3.53 )</w:t>
            </w:r>
          </w:p>
        </w:tc>
        <w:tc>
          <w:tcPr>
            <w:tcW w:w="1382" w:type="dxa"/>
            <w:tcBorders>
              <w:top w:val="nil"/>
              <w:bottom w:val="nil"/>
            </w:tcBorders>
            <w:vAlign w:val="center"/>
          </w:tcPr>
          <w:p w14:paraId="5509207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1.22 ( 1.02 )</w:t>
            </w:r>
          </w:p>
        </w:tc>
        <w:tc>
          <w:tcPr>
            <w:tcW w:w="1497" w:type="dxa"/>
            <w:tcBorders>
              <w:top w:val="nil"/>
              <w:bottom w:val="nil"/>
            </w:tcBorders>
            <w:vAlign w:val="center"/>
          </w:tcPr>
          <w:p w14:paraId="5A2F60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-0.03 )</w:t>
            </w:r>
          </w:p>
        </w:tc>
      </w:tr>
      <w:tr w14:paraId="4113DD55">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44F1674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725" w:type="dxa"/>
            <w:tcBorders>
              <w:top w:val="nil"/>
              <w:bottom w:val="nil"/>
            </w:tcBorders>
            <w:vAlign w:val="center"/>
          </w:tcPr>
          <w:p w14:paraId="7C14A4C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72</w:t>
            </w:r>
          </w:p>
        </w:tc>
        <w:tc>
          <w:tcPr>
            <w:tcW w:w="1995" w:type="dxa"/>
            <w:tcBorders>
              <w:top w:val="nil"/>
              <w:bottom w:val="nil"/>
            </w:tcBorders>
            <w:vAlign w:val="center"/>
          </w:tcPr>
          <w:p w14:paraId="3F023BC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0.74 ( 0.59 - 0.94 )</w:t>
            </w:r>
          </w:p>
        </w:tc>
        <w:tc>
          <w:tcPr>
            <w:tcW w:w="1657" w:type="dxa"/>
            <w:tcBorders>
              <w:top w:val="nil"/>
              <w:bottom w:val="nil"/>
            </w:tcBorders>
            <w:vAlign w:val="center"/>
          </w:tcPr>
          <w:p w14:paraId="53BC719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0.75 ( 6.17 )</w:t>
            </w:r>
          </w:p>
        </w:tc>
        <w:tc>
          <w:tcPr>
            <w:tcW w:w="1382" w:type="dxa"/>
            <w:tcBorders>
              <w:top w:val="nil"/>
              <w:bottom w:val="nil"/>
            </w:tcBorders>
            <w:vAlign w:val="center"/>
          </w:tcPr>
          <w:p w14:paraId="7F5EE3C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0.75 ( 0.62 )</w:t>
            </w:r>
          </w:p>
        </w:tc>
        <w:tc>
          <w:tcPr>
            <w:tcW w:w="1497" w:type="dxa"/>
            <w:tcBorders>
              <w:top w:val="nil"/>
              <w:bottom w:val="nil"/>
            </w:tcBorders>
            <w:vAlign w:val="center"/>
          </w:tcPr>
          <w:p w14:paraId="76554A6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-0.41 ( -0.76 )</w:t>
            </w:r>
          </w:p>
        </w:tc>
      </w:tr>
      <w:tr w14:paraId="28575819">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321EDB3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725" w:type="dxa"/>
            <w:tcBorders>
              <w:top w:val="nil"/>
              <w:bottom w:val="nil"/>
            </w:tcBorders>
            <w:vAlign w:val="center"/>
          </w:tcPr>
          <w:p w14:paraId="64CCEF4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68</w:t>
            </w:r>
          </w:p>
        </w:tc>
        <w:tc>
          <w:tcPr>
            <w:tcW w:w="1995" w:type="dxa"/>
            <w:tcBorders>
              <w:top w:val="nil"/>
              <w:bottom w:val="nil"/>
            </w:tcBorders>
            <w:vAlign w:val="center"/>
          </w:tcPr>
          <w:p w14:paraId="25043AE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0.34 ( 0.26 - 0.43 )</w:t>
            </w:r>
          </w:p>
        </w:tc>
        <w:tc>
          <w:tcPr>
            <w:tcW w:w="1657" w:type="dxa"/>
            <w:tcBorders>
              <w:top w:val="nil"/>
              <w:bottom w:val="nil"/>
            </w:tcBorders>
            <w:vAlign w:val="center"/>
          </w:tcPr>
          <w:p w14:paraId="2E548E0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0.35 ( 87.27 )</w:t>
            </w:r>
          </w:p>
        </w:tc>
        <w:tc>
          <w:tcPr>
            <w:tcW w:w="1382" w:type="dxa"/>
            <w:tcBorders>
              <w:top w:val="nil"/>
              <w:bottom w:val="nil"/>
            </w:tcBorders>
            <w:vAlign w:val="center"/>
          </w:tcPr>
          <w:p w14:paraId="7CD981C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0.35 ( 0.29 )</w:t>
            </w:r>
          </w:p>
        </w:tc>
        <w:tc>
          <w:tcPr>
            <w:tcW w:w="1497" w:type="dxa"/>
            <w:tcBorders>
              <w:top w:val="nil"/>
              <w:bottom w:val="nil"/>
            </w:tcBorders>
            <w:vAlign w:val="center"/>
          </w:tcPr>
          <w:p w14:paraId="3F5483F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 ( -1.85 )</w:t>
            </w:r>
          </w:p>
        </w:tc>
      </w:tr>
      <w:tr w14:paraId="541A665D">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39DB87D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725" w:type="dxa"/>
            <w:tcBorders>
              <w:top w:val="nil"/>
              <w:bottom w:val="nil"/>
            </w:tcBorders>
            <w:vAlign w:val="center"/>
          </w:tcPr>
          <w:p w14:paraId="35F7AF0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45</w:t>
            </w:r>
          </w:p>
        </w:tc>
        <w:tc>
          <w:tcPr>
            <w:tcW w:w="1995" w:type="dxa"/>
            <w:tcBorders>
              <w:top w:val="nil"/>
              <w:bottom w:val="nil"/>
            </w:tcBorders>
            <w:vAlign w:val="center"/>
          </w:tcPr>
          <w:p w14:paraId="7A0385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0.32 ( 0.24 - 0.43 )</w:t>
            </w:r>
          </w:p>
        </w:tc>
        <w:tc>
          <w:tcPr>
            <w:tcW w:w="1657" w:type="dxa"/>
            <w:tcBorders>
              <w:top w:val="nil"/>
              <w:bottom w:val="nil"/>
            </w:tcBorders>
            <w:vAlign w:val="center"/>
          </w:tcPr>
          <w:p w14:paraId="742187A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0.33 ( 63.01 )</w:t>
            </w:r>
          </w:p>
        </w:tc>
        <w:tc>
          <w:tcPr>
            <w:tcW w:w="1382" w:type="dxa"/>
            <w:tcBorders>
              <w:top w:val="nil"/>
              <w:bottom w:val="nil"/>
            </w:tcBorders>
            <w:vAlign w:val="center"/>
          </w:tcPr>
          <w:p w14:paraId="455EC7C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0.33 ( 0.26 )</w:t>
            </w:r>
          </w:p>
        </w:tc>
        <w:tc>
          <w:tcPr>
            <w:tcW w:w="1497" w:type="dxa"/>
            <w:tcBorders>
              <w:top w:val="nil"/>
              <w:bottom w:val="nil"/>
            </w:tcBorders>
            <w:vAlign w:val="center"/>
          </w:tcPr>
          <w:p w14:paraId="6023AFC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-1.58 ( -2.01 )</w:t>
            </w:r>
          </w:p>
        </w:tc>
      </w:tr>
      <w:tr w14:paraId="6B858E86">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13D5E32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725" w:type="dxa"/>
            <w:tcBorders>
              <w:top w:val="nil"/>
              <w:bottom w:val="nil"/>
            </w:tcBorders>
            <w:vAlign w:val="center"/>
          </w:tcPr>
          <w:p w14:paraId="0F7892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40</w:t>
            </w:r>
          </w:p>
        </w:tc>
        <w:tc>
          <w:tcPr>
            <w:tcW w:w="1995" w:type="dxa"/>
            <w:tcBorders>
              <w:top w:val="nil"/>
              <w:bottom w:val="nil"/>
            </w:tcBorders>
            <w:vAlign w:val="center"/>
          </w:tcPr>
          <w:p w14:paraId="1FA7ACA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 ( 0.73 - 1.37 )</w:t>
            </w:r>
          </w:p>
        </w:tc>
        <w:tc>
          <w:tcPr>
            <w:tcW w:w="1657" w:type="dxa"/>
            <w:tcBorders>
              <w:top w:val="nil"/>
              <w:bottom w:val="nil"/>
            </w:tcBorders>
            <w:vAlign w:val="center"/>
          </w:tcPr>
          <w:p w14:paraId="7E97B0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 ( 0 )</w:t>
            </w:r>
          </w:p>
        </w:tc>
        <w:tc>
          <w:tcPr>
            <w:tcW w:w="1382" w:type="dxa"/>
            <w:tcBorders>
              <w:top w:val="nil"/>
              <w:bottom w:val="nil"/>
            </w:tcBorders>
            <w:vAlign w:val="center"/>
          </w:tcPr>
          <w:p w14:paraId="1C6C472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 ( 0.77 )</w:t>
            </w:r>
          </w:p>
        </w:tc>
        <w:tc>
          <w:tcPr>
            <w:tcW w:w="1497" w:type="dxa"/>
            <w:tcBorders>
              <w:top w:val="nil"/>
              <w:bottom w:val="nil"/>
            </w:tcBorders>
            <w:vAlign w:val="center"/>
          </w:tcPr>
          <w:p w14:paraId="00F253C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0.01 ( -0.45 )</w:t>
            </w:r>
          </w:p>
        </w:tc>
      </w:tr>
      <w:tr w14:paraId="58ACB7BE">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7DB9AD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725" w:type="dxa"/>
            <w:tcBorders>
              <w:top w:val="nil"/>
              <w:bottom w:val="nil"/>
            </w:tcBorders>
            <w:vAlign w:val="center"/>
          </w:tcPr>
          <w:p w14:paraId="5744F8B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30</w:t>
            </w:r>
          </w:p>
        </w:tc>
        <w:tc>
          <w:tcPr>
            <w:tcW w:w="1995" w:type="dxa"/>
            <w:tcBorders>
              <w:top w:val="nil"/>
              <w:bottom w:val="nil"/>
            </w:tcBorders>
            <w:vAlign w:val="center"/>
          </w:tcPr>
          <w:p w14:paraId="0C07026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3.06 ( 2.13 - 4.4 )</w:t>
            </w:r>
          </w:p>
        </w:tc>
        <w:tc>
          <w:tcPr>
            <w:tcW w:w="1657" w:type="dxa"/>
            <w:tcBorders>
              <w:top w:val="nil"/>
              <w:bottom w:val="nil"/>
            </w:tcBorders>
            <w:vAlign w:val="center"/>
          </w:tcPr>
          <w:p w14:paraId="03F4663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3.04 ( 40.32 )</w:t>
            </w:r>
          </w:p>
        </w:tc>
        <w:tc>
          <w:tcPr>
            <w:tcW w:w="1382" w:type="dxa"/>
            <w:tcBorders>
              <w:top w:val="nil"/>
              <w:bottom w:val="nil"/>
            </w:tcBorders>
            <w:vAlign w:val="center"/>
          </w:tcPr>
          <w:p w14:paraId="520301C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 ( 2.21 )</w:t>
            </w:r>
          </w:p>
        </w:tc>
        <w:tc>
          <w:tcPr>
            <w:tcW w:w="1497" w:type="dxa"/>
            <w:tcBorders>
              <w:top w:val="nil"/>
              <w:bottom w:val="nil"/>
            </w:tcBorders>
            <w:vAlign w:val="center"/>
          </w:tcPr>
          <w:p w14:paraId="58693F4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1.58 ( 1.06 )</w:t>
            </w:r>
          </w:p>
        </w:tc>
      </w:tr>
      <w:tr w14:paraId="069772E5">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7511DC0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725" w:type="dxa"/>
            <w:tcBorders>
              <w:top w:val="nil"/>
              <w:bottom w:val="nil"/>
            </w:tcBorders>
            <w:vAlign w:val="center"/>
          </w:tcPr>
          <w:p w14:paraId="4932B08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w:t>
            </w:r>
          </w:p>
        </w:tc>
        <w:tc>
          <w:tcPr>
            <w:tcW w:w="1995" w:type="dxa"/>
            <w:tcBorders>
              <w:top w:val="nil"/>
              <w:bottom w:val="nil"/>
            </w:tcBorders>
            <w:vAlign w:val="center"/>
          </w:tcPr>
          <w:p w14:paraId="38AA85C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1.17 ( 0.74 - 1.84 )</w:t>
            </w:r>
          </w:p>
        </w:tc>
        <w:tc>
          <w:tcPr>
            <w:tcW w:w="1657" w:type="dxa"/>
            <w:tcBorders>
              <w:top w:val="nil"/>
              <w:bottom w:val="nil"/>
            </w:tcBorders>
            <w:vAlign w:val="center"/>
          </w:tcPr>
          <w:p w14:paraId="00DBFF1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1.17 ( 0.46 )</w:t>
            </w:r>
          </w:p>
        </w:tc>
        <w:tc>
          <w:tcPr>
            <w:tcW w:w="1382" w:type="dxa"/>
            <w:tcBorders>
              <w:top w:val="nil"/>
              <w:bottom w:val="nil"/>
            </w:tcBorders>
            <w:vAlign w:val="center"/>
          </w:tcPr>
          <w:p w14:paraId="12D6B5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1.17 ( 0.8 )</w:t>
            </w:r>
          </w:p>
        </w:tc>
        <w:tc>
          <w:tcPr>
            <w:tcW w:w="1497" w:type="dxa"/>
            <w:tcBorders>
              <w:top w:val="nil"/>
              <w:bottom w:val="nil"/>
            </w:tcBorders>
            <w:vAlign w:val="center"/>
          </w:tcPr>
          <w:p w14:paraId="52078C1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0.22 ( -0.43 )</w:t>
            </w:r>
          </w:p>
        </w:tc>
      </w:tr>
      <w:tr w14:paraId="6FE02B45">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7B1F6D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725" w:type="dxa"/>
            <w:tcBorders>
              <w:top w:val="nil"/>
              <w:bottom w:val="nil"/>
            </w:tcBorders>
            <w:vAlign w:val="center"/>
          </w:tcPr>
          <w:p w14:paraId="7FA90A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w:t>
            </w:r>
          </w:p>
        </w:tc>
        <w:tc>
          <w:tcPr>
            <w:tcW w:w="1995" w:type="dxa"/>
            <w:tcBorders>
              <w:top w:val="nil"/>
              <w:bottom w:val="nil"/>
            </w:tcBorders>
            <w:vAlign w:val="center"/>
          </w:tcPr>
          <w:p w14:paraId="1305008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( 0.14 - 0.43 )</w:t>
            </w:r>
          </w:p>
        </w:tc>
        <w:tc>
          <w:tcPr>
            <w:tcW w:w="1657" w:type="dxa"/>
            <w:tcBorders>
              <w:top w:val="nil"/>
              <w:bottom w:val="nil"/>
            </w:tcBorders>
            <w:vAlign w:val="center"/>
          </w:tcPr>
          <w:p w14:paraId="41F148A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( 29.52 )</w:t>
            </w:r>
          </w:p>
        </w:tc>
        <w:tc>
          <w:tcPr>
            <w:tcW w:w="1382" w:type="dxa"/>
            <w:tcBorders>
              <w:top w:val="nil"/>
              <w:bottom w:val="nil"/>
            </w:tcBorders>
            <w:vAlign w:val="center"/>
          </w:tcPr>
          <w:p w14:paraId="607C145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( 0.16 )</w:t>
            </w:r>
          </w:p>
        </w:tc>
        <w:tc>
          <w:tcPr>
            <w:tcW w:w="1497" w:type="dxa"/>
            <w:tcBorders>
              <w:top w:val="nil"/>
              <w:bottom w:val="nil"/>
            </w:tcBorders>
            <w:vAlign w:val="center"/>
          </w:tcPr>
          <w:p w14:paraId="13243A6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-1.99 ( -2.76 )</w:t>
            </w:r>
          </w:p>
        </w:tc>
      </w:tr>
      <w:tr w14:paraId="0290DDB3">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05E8F15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725" w:type="dxa"/>
            <w:tcBorders>
              <w:top w:val="nil"/>
              <w:bottom w:val="nil"/>
            </w:tcBorders>
            <w:vAlign w:val="center"/>
          </w:tcPr>
          <w:p w14:paraId="547ECF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w:t>
            </w:r>
          </w:p>
        </w:tc>
        <w:tc>
          <w:tcPr>
            <w:tcW w:w="1995" w:type="dxa"/>
            <w:tcBorders>
              <w:top w:val="nil"/>
              <w:bottom w:val="nil"/>
            </w:tcBorders>
            <w:vAlign w:val="center"/>
          </w:tcPr>
          <w:p w14:paraId="1FE56D2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0.13 ( 0.08 - 0.23 )</w:t>
            </w:r>
          </w:p>
        </w:tc>
        <w:tc>
          <w:tcPr>
            <w:tcW w:w="1657" w:type="dxa"/>
            <w:tcBorders>
              <w:top w:val="nil"/>
              <w:bottom w:val="nil"/>
            </w:tcBorders>
            <w:vAlign w:val="center"/>
          </w:tcPr>
          <w:p w14:paraId="3F98AF7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0.14 ( 71.84 )</w:t>
            </w:r>
          </w:p>
        </w:tc>
        <w:tc>
          <w:tcPr>
            <w:tcW w:w="1382" w:type="dxa"/>
            <w:tcBorders>
              <w:top w:val="nil"/>
              <w:bottom w:val="nil"/>
            </w:tcBorders>
            <w:vAlign w:val="center"/>
          </w:tcPr>
          <w:p w14:paraId="5F8FE9E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0.14 ( 0.09 )</w:t>
            </w:r>
          </w:p>
        </w:tc>
        <w:tc>
          <w:tcPr>
            <w:tcW w:w="1497" w:type="dxa"/>
            <w:tcBorders>
              <w:top w:val="nil"/>
              <w:bottom w:val="nil"/>
            </w:tcBorders>
            <w:vAlign w:val="center"/>
          </w:tcPr>
          <w:p w14:paraId="2F0C366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-2.84 ( -3.61 )</w:t>
            </w:r>
          </w:p>
        </w:tc>
      </w:tr>
      <w:tr w14:paraId="32D4C35A">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641" w:hRule="atLeast"/>
          <w:jc w:val="center"/>
        </w:trPr>
        <w:tc>
          <w:tcPr>
            <w:tcW w:w="4491" w:type="dxa"/>
            <w:tcBorders>
              <w:top w:val="nil"/>
              <w:bottom w:val="nil"/>
            </w:tcBorders>
            <w:vAlign w:val="center"/>
          </w:tcPr>
          <w:p w14:paraId="0A95D7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725" w:type="dxa"/>
            <w:tcBorders>
              <w:top w:val="nil"/>
              <w:bottom w:val="nil"/>
            </w:tcBorders>
            <w:vAlign w:val="center"/>
          </w:tcPr>
          <w:p w14:paraId="31714C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w:t>
            </w:r>
          </w:p>
        </w:tc>
        <w:tc>
          <w:tcPr>
            <w:tcW w:w="1995" w:type="dxa"/>
            <w:tcBorders>
              <w:top w:val="nil"/>
              <w:bottom w:val="nil"/>
            </w:tcBorders>
            <w:vAlign w:val="center"/>
          </w:tcPr>
          <w:p w14:paraId="6280D1C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( 0.14 - 0.44 )</w:t>
            </w:r>
          </w:p>
        </w:tc>
        <w:tc>
          <w:tcPr>
            <w:tcW w:w="1657" w:type="dxa"/>
            <w:tcBorders>
              <w:top w:val="nil"/>
              <w:bottom w:val="nil"/>
            </w:tcBorders>
            <w:vAlign w:val="center"/>
          </w:tcPr>
          <w:p w14:paraId="02FCC28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( 25.36 )</w:t>
            </w:r>
          </w:p>
        </w:tc>
        <w:tc>
          <w:tcPr>
            <w:tcW w:w="1382" w:type="dxa"/>
            <w:tcBorders>
              <w:top w:val="nil"/>
              <w:bottom w:val="nil"/>
            </w:tcBorders>
            <w:vAlign w:val="center"/>
          </w:tcPr>
          <w:p w14:paraId="35BFA78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( 0.15 )</w:t>
            </w:r>
          </w:p>
        </w:tc>
        <w:tc>
          <w:tcPr>
            <w:tcW w:w="1497" w:type="dxa"/>
            <w:tcBorders>
              <w:top w:val="nil"/>
              <w:bottom w:val="nil"/>
            </w:tcBorders>
            <w:vAlign w:val="center"/>
          </w:tcPr>
          <w:p w14:paraId="148AFB3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 ( -2.84 )</w:t>
            </w:r>
          </w:p>
        </w:tc>
      </w:tr>
      <w:tr w14:paraId="61F970D4">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2757210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Ear and labyrinth disorders</w:t>
            </w:r>
          </w:p>
        </w:tc>
        <w:tc>
          <w:tcPr>
            <w:tcW w:w="725" w:type="dxa"/>
            <w:tcBorders>
              <w:top w:val="nil"/>
              <w:bottom w:val="nil"/>
            </w:tcBorders>
            <w:vAlign w:val="center"/>
          </w:tcPr>
          <w:p w14:paraId="549AA80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w:t>
            </w:r>
          </w:p>
        </w:tc>
        <w:tc>
          <w:tcPr>
            <w:tcW w:w="1995" w:type="dxa"/>
            <w:tcBorders>
              <w:top w:val="nil"/>
              <w:bottom w:val="nil"/>
            </w:tcBorders>
            <w:vAlign w:val="center"/>
          </w:tcPr>
          <w:p w14:paraId="4C2D5EB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1.03 ( 0.57 - 1.87 )</w:t>
            </w:r>
          </w:p>
        </w:tc>
        <w:tc>
          <w:tcPr>
            <w:tcW w:w="1657" w:type="dxa"/>
            <w:tcBorders>
              <w:top w:val="nil"/>
              <w:bottom w:val="nil"/>
            </w:tcBorders>
            <w:vAlign w:val="center"/>
          </w:tcPr>
          <w:p w14:paraId="0396D56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1.03 ( 0.01 )</w:t>
            </w:r>
          </w:p>
        </w:tc>
        <w:tc>
          <w:tcPr>
            <w:tcW w:w="1382" w:type="dxa"/>
            <w:tcBorders>
              <w:top w:val="nil"/>
              <w:bottom w:val="nil"/>
            </w:tcBorders>
            <w:vAlign w:val="center"/>
          </w:tcPr>
          <w:p w14:paraId="4C861BE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1.03 ( 0.63 )</w:t>
            </w:r>
          </w:p>
        </w:tc>
        <w:tc>
          <w:tcPr>
            <w:tcW w:w="1497" w:type="dxa"/>
            <w:tcBorders>
              <w:top w:val="nil"/>
              <w:bottom w:val="nil"/>
            </w:tcBorders>
            <w:vAlign w:val="center"/>
          </w:tcPr>
          <w:p w14:paraId="4FEA137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0.05 ( -0.79 )</w:t>
            </w:r>
          </w:p>
        </w:tc>
      </w:tr>
      <w:tr w14:paraId="1A4A541A">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396A627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725" w:type="dxa"/>
            <w:tcBorders>
              <w:top w:val="nil"/>
              <w:bottom w:val="nil"/>
            </w:tcBorders>
            <w:vAlign w:val="center"/>
          </w:tcPr>
          <w:p w14:paraId="415117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w:t>
            </w:r>
          </w:p>
        </w:tc>
        <w:tc>
          <w:tcPr>
            <w:tcW w:w="1995" w:type="dxa"/>
            <w:tcBorders>
              <w:top w:val="nil"/>
              <w:bottom w:val="nil"/>
            </w:tcBorders>
            <w:vAlign w:val="center"/>
          </w:tcPr>
          <w:p w14:paraId="5EF9852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0.22 ( 0.12 - 0.39 )</w:t>
            </w:r>
          </w:p>
        </w:tc>
        <w:tc>
          <w:tcPr>
            <w:tcW w:w="1657" w:type="dxa"/>
            <w:tcBorders>
              <w:top w:val="nil"/>
              <w:bottom w:val="nil"/>
            </w:tcBorders>
            <w:vAlign w:val="center"/>
          </w:tcPr>
          <w:p w14:paraId="2576F3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0.22 ( 30.74 )</w:t>
            </w:r>
          </w:p>
        </w:tc>
        <w:tc>
          <w:tcPr>
            <w:tcW w:w="1382" w:type="dxa"/>
            <w:tcBorders>
              <w:top w:val="nil"/>
              <w:bottom w:val="nil"/>
            </w:tcBorders>
            <w:vAlign w:val="center"/>
          </w:tcPr>
          <w:p w14:paraId="5F55372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0.22 ( 0.14 )</w:t>
            </w:r>
          </w:p>
        </w:tc>
        <w:tc>
          <w:tcPr>
            <w:tcW w:w="1497" w:type="dxa"/>
            <w:tcBorders>
              <w:top w:val="nil"/>
              <w:bottom w:val="nil"/>
            </w:tcBorders>
            <w:vAlign w:val="center"/>
          </w:tcPr>
          <w:p w14:paraId="6332433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-2.17 ( -3.01 )</w:t>
            </w:r>
          </w:p>
        </w:tc>
      </w:tr>
      <w:tr w14:paraId="6D880B53">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3089343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725" w:type="dxa"/>
            <w:tcBorders>
              <w:top w:val="nil"/>
              <w:bottom w:val="nil"/>
            </w:tcBorders>
            <w:vAlign w:val="center"/>
          </w:tcPr>
          <w:p w14:paraId="1AA553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w:t>
            </w:r>
          </w:p>
        </w:tc>
        <w:tc>
          <w:tcPr>
            <w:tcW w:w="1995" w:type="dxa"/>
            <w:tcBorders>
              <w:top w:val="nil"/>
              <w:bottom w:val="nil"/>
            </w:tcBorders>
            <w:vAlign w:val="center"/>
          </w:tcPr>
          <w:p w14:paraId="5375222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( 0.08 - 0.31 )</w:t>
            </w:r>
          </w:p>
        </w:tc>
        <w:tc>
          <w:tcPr>
            <w:tcW w:w="1657" w:type="dxa"/>
            <w:tcBorders>
              <w:top w:val="nil"/>
              <w:bottom w:val="nil"/>
            </w:tcBorders>
            <w:vAlign w:val="center"/>
          </w:tcPr>
          <w:p w14:paraId="4FAC9B4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( 36.43 )</w:t>
            </w:r>
          </w:p>
        </w:tc>
        <w:tc>
          <w:tcPr>
            <w:tcW w:w="1382" w:type="dxa"/>
            <w:tcBorders>
              <w:top w:val="nil"/>
              <w:bottom w:val="nil"/>
            </w:tcBorders>
            <w:vAlign w:val="center"/>
          </w:tcPr>
          <w:p w14:paraId="2BCD832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( 0.09 )</w:t>
            </w:r>
          </w:p>
        </w:tc>
        <w:tc>
          <w:tcPr>
            <w:tcW w:w="1497" w:type="dxa"/>
            <w:tcBorders>
              <w:top w:val="nil"/>
              <w:bottom w:val="nil"/>
            </w:tcBorders>
            <w:vAlign w:val="center"/>
          </w:tcPr>
          <w:p w14:paraId="062C536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-2.65 ( -3.62 )</w:t>
            </w:r>
          </w:p>
        </w:tc>
      </w:tr>
      <w:tr w14:paraId="78B1244E">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172773D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725" w:type="dxa"/>
            <w:tcBorders>
              <w:top w:val="nil"/>
              <w:bottom w:val="nil"/>
            </w:tcBorders>
            <w:vAlign w:val="center"/>
          </w:tcPr>
          <w:p w14:paraId="5F94400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w:t>
            </w:r>
          </w:p>
        </w:tc>
        <w:tc>
          <w:tcPr>
            <w:tcW w:w="1995" w:type="dxa"/>
            <w:tcBorders>
              <w:top w:val="nil"/>
              <w:bottom w:val="nil"/>
            </w:tcBorders>
            <w:vAlign w:val="center"/>
          </w:tcPr>
          <w:p w14:paraId="5569DBA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0.04 ( 0.02 - 0.09 )</w:t>
            </w:r>
          </w:p>
        </w:tc>
        <w:tc>
          <w:tcPr>
            <w:tcW w:w="1657" w:type="dxa"/>
            <w:tcBorders>
              <w:top w:val="nil"/>
              <w:bottom w:val="nil"/>
            </w:tcBorders>
            <w:vAlign w:val="center"/>
          </w:tcPr>
          <w:p w14:paraId="591BB66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0.04 ( 128.83 )</w:t>
            </w:r>
          </w:p>
        </w:tc>
        <w:tc>
          <w:tcPr>
            <w:tcW w:w="1382" w:type="dxa"/>
            <w:tcBorders>
              <w:top w:val="nil"/>
              <w:bottom w:val="nil"/>
            </w:tcBorders>
            <w:vAlign w:val="center"/>
          </w:tcPr>
          <w:p w14:paraId="17329F5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0.04 ( 0.02 )</w:t>
            </w:r>
          </w:p>
        </w:tc>
        <w:tc>
          <w:tcPr>
            <w:tcW w:w="1497" w:type="dxa"/>
            <w:tcBorders>
              <w:top w:val="nil"/>
              <w:bottom w:val="nil"/>
            </w:tcBorders>
            <w:vAlign w:val="center"/>
          </w:tcPr>
          <w:p w14:paraId="0C17660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-4.48 ( -5.57 )</w:t>
            </w:r>
          </w:p>
        </w:tc>
      </w:tr>
      <w:tr w14:paraId="3C64BFF1">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3ECAAC6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725" w:type="dxa"/>
            <w:tcBorders>
              <w:top w:val="nil"/>
              <w:bottom w:val="nil"/>
            </w:tcBorders>
            <w:vAlign w:val="center"/>
          </w:tcPr>
          <w:p w14:paraId="00451D8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w:t>
            </w:r>
          </w:p>
        </w:tc>
        <w:tc>
          <w:tcPr>
            <w:tcW w:w="1995" w:type="dxa"/>
            <w:tcBorders>
              <w:top w:val="nil"/>
              <w:bottom w:val="nil"/>
            </w:tcBorders>
            <w:vAlign w:val="center"/>
          </w:tcPr>
          <w:p w14:paraId="768A6E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( 0.13 - 0.63 )</w:t>
            </w:r>
          </w:p>
        </w:tc>
        <w:tc>
          <w:tcPr>
            <w:tcW w:w="1657" w:type="dxa"/>
            <w:tcBorders>
              <w:top w:val="nil"/>
              <w:bottom w:val="nil"/>
            </w:tcBorders>
            <w:vAlign w:val="center"/>
          </w:tcPr>
          <w:p w14:paraId="37B66AE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( 10.83 )</w:t>
            </w:r>
          </w:p>
        </w:tc>
        <w:tc>
          <w:tcPr>
            <w:tcW w:w="1382" w:type="dxa"/>
            <w:tcBorders>
              <w:top w:val="nil"/>
              <w:bottom w:val="nil"/>
            </w:tcBorders>
            <w:vAlign w:val="center"/>
          </w:tcPr>
          <w:p w14:paraId="6C2FC33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( 0.15 )</w:t>
            </w:r>
          </w:p>
        </w:tc>
        <w:tc>
          <w:tcPr>
            <w:tcW w:w="1497" w:type="dxa"/>
            <w:tcBorders>
              <w:top w:val="nil"/>
              <w:bottom w:val="nil"/>
            </w:tcBorders>
            <w:vAlign w:val="center"/>
          </w:tcPr>
          <w:p w14:paraId="7F60B74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 ( -2.9 )</w:t>
            </w:r>
          </w:p>
        </w:tc>
      </w:tr>
      <w:tr w14:paraId="48CDC5A8">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0024589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725" w:type="dxa"/>
            <w:tcBorders>
              <w:top w:val="nil"/>
              <w:bottom w:val="nil"/>
            </w:tcBorders>
            <w:vAlign w:val="center"/>
          </w:tcPr>
          <w:p w14:paraId="0D67831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w:t>
            </w:r>
          </w:p>
        </w:tc>
        <w:tc>
          <w:tcPr>
            <w:tcW w:w="1995" w:type="dxa"/>
            <w:tcBorders>
              <w:top w:val="nil"/>
              <w:bottom w:val="nil"/>
            </w:tcBorders>
            <w:vAlign w:val="center"/>
          </w:tcPr>
          <w:p w14:paraId="571D6C0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( 0.15 - 1.05 )</w:t>
            </w:r>
          </w:p>
        </w:tc>
        <w:tc>
          <w:tcPr>
            <w:tcW w:w="1657" w:type="dxa"/>
            <w:tcBorders>
              <w:top w:val="nil"/>
              <w:bottom w:val="nil"/>
            </w:tcBorders>
            <w:vAlign w:val="center"/>
          </w:tcPr>
          <w:p w14:paraId="1EC5A90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( 3.74 )</w:t>
            </w:r>
          </w:p>
        </w:tc>
        <w:tc>
          <w:tcPr>
            <w:tcW w:w="1382" w:type="dxa"/>
            <w:tcBorders>
              <w:top w:val="nil"/>
              <w:bottom w:val="nil"/>
            </w:tcBorders>
            <w:vAlign w:val="center"/>
          </w:tcPr>
          <w:p w14:paraId="1FF354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 ( 0.17 )</w:t>
            </w:r>
          </w:p>
        </w:tc>
        <w:tc>
          <w:tcPr>
            <w:tcW w:w="1497" w:type="dxa"/>
            <w:tcBorders>
              <w:top w:val="nil"/>
              <w:bottom w:val="nil"/>
            </w:tcBorders>
            <w:vAlign w:val="center"/>
          </w:tcPr>
          <w:p w14:paraId="5505565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-1.34 ( -2.63 )</w:t>
            </w:r>
          </w:p>
        </w:tc>
      </w:tr>
      <w:tr w14:paraId="18B576BD">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1924A28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Endocrine disorders</w:t>
            </w:r>
          </w:p>
        </w:tc>
        <w:tc>
          <w:tcPr>
            <w:tcW w:w="725" w:type="dxa"/>
            <w:tcBorders>
              <w:top w:val="nil"/>
              <w:bottom w:val="nil"/>
            </w:tcBorders>
            <w:vAlign w:val="center"/>
          </w:tcPr>
          <w:p w14:paraId="2D7B455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w:t>
            </w:r>
          </w:p>
        </w:tc>
        <w:tc>
          <w:tcPr>
            <w:tcW w:w="1995" w:type="dxa"/>
            <w:tcBorders>
              <w:top w:val="nil"/>
              <w:bottom w:val="nil"/>
            </w:tcBorders>
            <w:vAlign w:val="center"/>
          </w:tcPr>
          <w:p w14:paraId="6D1F2A6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( 0.07 - 1.14 )</w:t>
            </w:r>
          </w:p>
        </w:tc>
        <w:tc>
          <w:tcPr>
            <w:tcW w:w="1657" w:type="dxa"/>
            <w:tcBorders>
              <w:top w:val="nil"/>
              <w:bottom w:val="nil"/>
            </w:tcBorders>
            <w:vAlign w:val="center"/>
          </w:tcPr>
          <w:p w14:paraId="5FABE7B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( 3.59 )</w:t>
            </w:r>
          </w:p>
        </w:tc>
        <w:tc>
          <w:tcPr>
            <w:tcW w:w="1382" w:type="dxa"/>
            <w:tcBorders>
              <w:top w:val="nil"/>
              <w:bottom w:val="nil"/>
            </w:tcBorders>
            <w:vAlign w:val="center"/>
          </w:tcPr>
          <w:p w14:paraId="60E67B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( 0.09 )</w:t>
            </w:r>
          </w:p>
        </w:tc>
        <w:tc>
          <w:tcPr>
            <w:tcW w:w="1497" w:type="dxa"/>
            <w:tcBorders>
              <w:top w:val="nil"/>
              <w:bottom w:val="nil"/>
            </w:tcBorders>
            <w:vAlign w:val="center"/>
          </w:tcPr>
          <w:p w14:paraId="05152E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 ( -3.47 )</w:t>
            </w:r>
          </w:p>
        </w:tc>
      </w:tr>
      <w:tr w14:paraId="592857D4">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25" w:hRule="atLeast"/>
          <w:jc w:val="center"/>
        </w:trPr>
        <w:tc>
          <w:tcPr>
            <w:tcW w:w="4491" w:type="dxa"/>
            <w:tcBorders>
              <w:top w:val="nil"/>
              <w:bottom w:val="nil"/>
            </w:tcBorders>
            <w:vAlign w:val="center"/>
          </w:tcPr>
          <w:p w14:paraId="0498FF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Reproductive system and breast disorders</w:t>
            </w:r>
          </w:p>
        </w:tc>
        <w:tc>
          <w:tcPr>
            <w:tcW w:w="725" w:type="dxa"/>
            <w:tcBorders>
              <w:top w:val="nil"/>
              <w:bottom w:val="nil"/>
            </w:tcBorders>
            <w:vAlign w:val="center"/>
          </w:tcPr>
          <w:p w14:paraId="7C8295B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w:t>
            </w:r>
          </w:p>
        </w:tc>
        <w:tc>
          <w:tcPr>
            <w:tcW w:w="1995" w:type="dxa"/>
            <w:tcBorders>
              <w:top w:val="nil"/>
              <w:bottom w:val="nil"/>
            </w:tcBorders>
            <w:vAlign w:val="center"/>
          </w:tcPr>
          <w:p w14:paraId="38B5D5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( 0.08 - 1.22 )</w:t>
            </w:r>
          </w:p>
        </w:tc>
        <w:tc>
          <w:tcPr>
            <w:tcW w:w="1657" w:type="dxa"/>
            <w:tcBorders>
              <w:top w:val="nil"/>
              <w:bottom w:val="nil"/>
            </w:tcBorders>
            <w:vAlign w:val="center"/>
          </w:tcPr>
          <w:p w14:paraId="32DB21A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( 3.16 )</w:t>
            </w:r>
          </w:p>
        </w:tc>
        <w:tc>
          <w:tcPr>
            <w:tcW w:w="1382" w:type="dxa"/>
            <w:tcBorders>
              <w:top w:val="nil"/>
              <w:bottom w:val="nil"/>
            </w:tcBorders>
            <w:vAlign w:val="center"/>
          </w:tcPr>
          <w:p w14:paraId="1BA6183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( 0.1 )</w:t>
            </w:r>
          </w:p>
        </w:tc>
        <w:tc>
          <w:tcPr>
            <w:tcW w:w="1497" w:type="dxa"/>
            <w:tcBorders>
              <w:top w:val="nil"/>
              <w:bottom w:val="nil"/>
            </w:tcBorders>
            <w:vAlign w:val="center"/>
          </w:tcPr>
          <w:p w14:paraId="4DFC0A6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-1.7 ( -3.37 )</w:t>
            </w:r>
          </w:p>
        </w:tc>
      </w:tr>
      <w:tr w14:paraId="74581FEA">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cantSplit/>
          <w:trHeight w:val="335" w:hRule="atLeast"/>
          <w:jc w:val="center"/>
        </w:trPr>
        <w:tc>
          <w:tcPr>
            <w:tcW w:w="4491" w:type="dxa"/>
            <w:tcBorders>
              <w:top w:val="nil"/>
            </w:tcBorders>
            <w:vAlign w:val="center"/>
          </w:tcPr>
          <w:p w14:paraId="7BBE394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Congenital, familial and genetic disorders</w:t>
            </w:r>
          </w:p>
        </w:tc>
        <w:tc>
          <w:tcPr>
            <w:tcW w:w="725" w:type="dxa"/>
            <w:tcBorders>
              <w:top w:val="nil"/>
            </w:tcBorders>
            <w:vAlign w:val="center"/>
          </w:tcPr>
          <w:p w14:paraId="4BA7594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995" w:type="dxa"/>
            <w:tcBorders>
              <w:top w:val="nil"/>
            </w:tcBorders>
            <w:vAlign w:val="center"/>
          </w:tcPr>
          <w:p w14:paraId="6E1859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0.71 ( 0.1 - 5.1 )</w:t>
            </w:r>
          </w:p>
        </w:tc>
        <w:tc>
          <w:tcPr>
            <w:tcW w:w="1657" w:type="dxa"/>
            <w:tcBorders>
              <w:top w:val="nil"/>
            </w:tcBorders>
            <w:vAlign w:val="center"/>
          </w:tcPr>
          <w:p w14:paraId="373BB2F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0.71 ( 0.11 )</w:t>
            </w:r>
          </w:p>
        </w:tc>
        <w:tc>
          <w:tcPr>
            <w:tcW w:w="1382" w:type="dxa"/>
            <w:tcBorders>
              <w:top w:val="nil"/>
            </w:tcBorders>
            <w:vAlign w:val="center"/>
          </w:tcPr>
          <w:p w14:paraId="084EC07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0.72 ( 0.14 )</w:t>
            </w:r>
          </w:p>
        </w:tc>
        <w:tc>
          <w:tcPr>
            <w:tcW w:w="1497" w:type="dxa"/>
            <w:tcBorders>
              <w:top w:val="nil"/>
            </w:tcBorders>
            <w:vAlign w:val="center"/>
          </w:tcPr>
          <w:p w14:paraId="503AA1A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-0.48 ( -2.53 )</w:t>
            </w:r>
          </w:p>
        </w:tc>
      </w:tr>
    </w:tbl>
    <w:p w14:paraId="74F23A93">
      <w:pPr>
        <w:spacing w:before="240"/>
        <w:jc w:val="center"/>
        <w:sectPr>
          <w:headerReference r:id="rId7" w:type="first"/>
          <w:footerReference r:id="rId10" w:type="first"/>
          <w:headerReference r:id="rId5" w:type="default"/>
          <w:footerReference r:id="rId8" w:type="default"/>
          <w:headerReference r:id="rId6" w:type="even"/>
          <w:footerReference r:id="rId9" w:type="even"/>
          <w:pgSz w:w="12240" w:h="15840"/>
          <w:pgMar w:top="1138" w:right="1181" w:bottom="1138" w:left="1282" w:header="720" w:footer="720" w:gutter="0"/>
          <w:cols w:space="720" w:num="1"/>
          <w:titlePg/>
          <w:docGrid w:linePitch="360" w:charSpace="0"/>
        </w:sectPr>
      </w:pPr>
    </w:p>
    <w:p w14:paraId="00DA4911">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2</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Cs/>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 xml:space="preserve">Frequency and Signal Intensity of AEs at SOC Level for </w:t>
      </w:r>
      <w:r>
        <w:rPr>
          <w:rFonts w:hint="eastAsia" w:ascii="Cambria" w:hAnsi="Cambria" w:eastAsia="Cambria" w:cs="Cambria"/>
          <w:bCs/>
          <w:color w:val="000000"/>
          <w:kern w:val="2"/>
          <w:sz w:val="16"/>
          <w:szCs w:val="24"/>
          <w:lang w:eastAsia="zh-CN"/>
          <w14:ligatures w14:val="standardContextual"/>
        </w:rPr>
        <w:t>Benralizuma</w:t>
      </w:r>
    </w:p>
    <w:tbl>
      <w:tblPr>
        <w:tblStyle w:val="55"/>
        <w:tblW w:w="1158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5"/>
        <w:gridCol w:w="816"/>
        <w:gridCol w:w="1987"/>
        <w:gridCol w:w="1464"/>
        <w:gridCol w:w="1403"/>
        <w:gridCol w:w="1519"/>
      </w:tblGrid>
      <w:tr w14:paraId="375730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4395" w:type="dxa"/>
            <w:tcBorders>
              <w:bottom w:val="single" w:color="auto" w:sz="4" w:space="0"/>
            </w:tcBorders>
            <w:shd w:val="clear" w:color="auto" w:fill="auto"/>
            <w:vAlign w:val="center"/>
          </w:tcPr>
          <w:p w14:paraId="11490EA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816" w:type="dxa"/>
            <w:tcBorders>
              <w:bottom w:val="single" w:color="auto" w:sz="4" w:space="0"/>
            </w:tcBorders>
            <w:shd w:val="clear" w:color="auto" w:fill="auto"/>
            <w:vAlign w:val="center"/>
          </w:tcPr>
          <w:p w14:paraId="3AC393E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Total</w:t>
            </w:r>
          </w:p>
          <w:p w14:paraId="7C0DD5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w:t>
            </w:r>
          </w:p>
        </w:tc>
        <w:tc>
          <w:tcPr>
            <w:tcW w:w="1987" w:type="dxa"/>
            <w:tcBorders>
              <w:bottom w:val="single" w:color="auto" w:sz="4" w:space="0"/>
            </w:tcBorders>
            <w:shd w:val="clear" w:color="auto" w:fill="auto"/>
            <w:vAlign w:val="center"/>
          </w:tcPr>
          <w:p w14:paraId="39B4BAD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ROR</w:t>
            </w:r>
          </w:p>
          <w:p w14:paraId="6570515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(95% CI)</w:t>
            </w:r>
          </w:p>
        </w:tc>
        <w:tc>
          <w:tcPr>
            <w:tcW w:w="1464" w:type="dxa"/>
            <w:tcBorders>
              <w:bottom w:val="single" w:color="auto" w:sz="4" w:space="0"/>
            </w:tcBorders>
            <w:shd w:val="clear" w:color="auto" w:fill="auto"/>
            <w:vAlign w:val="center"/>
          </w:tcPr>
          <w:p w14:paraId="20EE9B1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PRR(χ²)</w:t>
            </w:r>
          </w:p>
        </w:tc>
        <w:tc>
          <w:tcPr>
            <w:tcW w:w="1403" w:type="dxa"/>
            <w:tcBorders>
              <w:bottom w:val="single" w:color="auto" w:sz="4" w:space="0"/>
            </w:tcBorders>
            <w:shd w:val="clear" w:color="auto" w:fill="auto"/>
            <w:vAlign w:val="center"/>
          </w:tcPr>
          <w:p w14:paraId="7CC11C5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w:t>
            </w:r>
          </w:p>
          <w:p w14:paraId="176A3F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(EBGM05)</w:t>
            </w:r>
          </w:p>
        </w:tc>
        <w:tc>
          <w:tcPr>
            <w:tcW w:w="1519" w:type="dxa"/>
            <w:tcBorders>
              <w:bottom w:val="single" w:color="auto" w:sz="4" w:space="0"/>
            </w:tcBorders>
            <w:shd w:val="clear" w:color="auto" w:fill="auto"/>
            <w:vAlign w:val="center"/>
          </w:tcPr>
          <w:p w14:paraId="62216CC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IC(IC025)</w:t>
            </w:r>
          </w:p>
        </w:tc>
      </w:tr>
      <w:tr w14:paraId="6D289A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op w:val="single" w:color="auto" w:sz="4" w:space="0"/>
              <w:tl2br w:val="nil"/>
              <w:tr2bl w:val="nil"/>
            </w:tcBorders>
            <w:shd w:val="clear" w:color="auto" w:fill="auto"/>
            <w:vAlign w:val="center"/>
          </w:tcPr>
          <w:p w14:paraId="26FB547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816" w:type="dxa"/>
            <w:tcBorders>
              <w:top w:val="single" w:color="auto" w:sz="4" w:space="0"/>
              <w:tl2br w:val="nil"/>
              <w:tr2bl w:val="nil"/>
            </w:tcBorders>
            <w:shd w:val="clear" w:color="auto" w:fill="auto"/>
            <w:vAlign w:val="bottom"/>
          </w:tcPr>
          <w:p w14:paraId="12E38D6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141</w:t>
            </w:r>
          </w:p>
        </w:tc>
        <w:tc>
          <w:tcPr>
            <w:tcW w:w="1987" w:type="dxa"/>
            <w:tcBorders>
              <w:top w:val="single" w:color="auto" w:sz="4" w:space="0"/>
              <w:tl2br w:val="nil"/>
              <w:tr2bl w:val="nil"/>
            </w:tcBorders>
            <w:shd w:val="clear" w:color="auto" w:fill="auto"/>
            <w:vAlign w:val="center"/>
          </w:tcPr>
          <w:p w14:paraId="3EB4892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 ( 0.99 - 1.44 )</w:t>
            </w:r>
          </w:p>
        </w:tc>
        <w:tc>
          <w:tcPr>
            <w:tcW w:w="1464" w:type="dxa"/>
            <w:tcBorders>
              <w:top w:val="single" w:color="auto" w:sz="4" w:space="0"/>
              <w:tl2br w:val="nil"/>
              <w:tr2bl w:val="nil"/>
            </w:tcBorders>
            <w:shd w:val="clear" w:color="auto" w:fill="auto"/>
            <w:vAlign w:val="center"/>
          </w:tcPr>
          <w:p w14:paraId="2EFE63C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1.15 ( 3.54 )</w:t>
            </w:r>
          </w:p>
        </w:tc>
        <w:tc>
          <w:tcPr>
            <w:tcW w:w="1403" w:type="dxa"/>
            <w:tcBorders>
              <w:top w:val="single" w:color="auto" w:sz="4" w:space="0"/>
              <w:tl2br w:val="nil"/>
              <w:tr2bl w:val="nil"/>
            </w:tcBorders>
            <w:shd w:val="clear" w:color="auto" w:fill="auto"/>
            <w:vAlign w:val="center"/>
          </w:tcPr>
          <w:p w14:paraId="70459AA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1.15 ( 0.99 )</w:t>
            </w:r>
          </w:p>
        </w:tc>
        <w:tc>
          <w:tcPr>
            <w:tcW w:w="1519" w:type="dxa"/>
            <w:tcBorders>
              <w:top w:val="single" w:color="auto" w:sz="4" w:space="0"/>
              <w:tl2br w:val="nil"/>
              <w:tr2bl w:val="nil"/>
            </w:tcBorders>
            <w:shd w:val="clear" w:color="auto" w:fill="auto"/>
            <w:vAlign w:val="center"/>
          </w:tcPr>
          <w:p w14:paraId="394A298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0.21 ( -0.06 )</w:t>
            </w:r>
          </w:p>
        </w:tc>
      </w:tr>
      <w:tr w14:paraId="0201CC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shd w:val="clear" w:color="auto" w:fill="auto"/>
            <w:vAlign w:val="center"/>
          </w:tcPr>
          <w:p w14:paraId="49BD0F8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816" w:type="dxa"/>
            <w:tcBorders>
              <w:tl2br w:val="nil"/>
              <w:tr2bl w:val="nil"/>
            </w:tcBorders>
            <w:shd w:val="clear" w:color="auto" w:fill="auto"/>
            <w:vAlign w:val="bottom"/>
          </w:tcPr>
          <w:p w14:paraId="75086F0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125</w:t>
            </w:r>
          </w:p>
        </w:tc>
        <w:tc>
          <w:tcPr>
            <w:tcW w:w="1987" w:type="dxa"/>
            <w:tcBorders>
              <w:tl2br w:val="nil"/>
              <w:tr2bl w:val="nil"/>
            </w:tcBorders>
            <w:shd w:val="clear" w:color="auto" w:fill="auto"/>
            <w:vAlign w:val="center"/>
          </w:tcPr>
          <w:p w14:paraId="5F991F7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1.53 ( 1.26 - 1.86 )</w:t>
            </w:r>
          </w:p>
        </w:tc>
        <w:tc>
          <w:tcPr>
            <w:tcW w:w="1464" w:type="dxa"/>
            <w:tcBorders>
              <w:tl2br w:val="nil"/>
              <w:tr2bl w:val="nil"/>
            </w:tcBorders>
            <w:shd w:val="clear" w:color="auto" w:fill="auto"/>
            <w:vAlign w:val="center"/>
          </w:tcPr>
          <w:p w14:paraId="1059C94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1.43 ( 18.83 )</w:t>
            </w:r>
          </w:p>
        </w:tc>
        <w:tc>
          <w:tcPr>
            <w:tcW w:w="1403" w:type="dxa"/>
            <w:tcBorders>
              <w:tl2br w:val="nil"/>
              <w:tr2bl w:val="nil"/>
            </w:tcBorders>
            <w:shd w:val="clear" w:color="auto" w:fill="auto"/>
            <w:vAlign w:val="center"/>
          </w:tcPr>
          <w:p w14:paraId="5F8AFAC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1.43 ( 1.22 )</w:t>
            </w:r>
          </w:p>
        </w:tc>
        <w:tc>
          <w:tcPr>
            <w:tcW w:w="1519" w:type="dxa"/>
            <w:tcBorders>
              <w:tl2br w:val="nil"/>
              <w:tr2bl w:val="nil"/>
            </w:tcBorders>
            <w:shd w:val="clear" w:color="auto" w:fill="auto"/>
            <w:vAlign w:val="center"/>
          </w:tcPr>
          <w:p w14:paraId="71C3DCF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0.52 ( 0.24 )</w:t>
            </w:r>
          </w:p>
        </w:tc>
      </w:tr>
      <w:tr w14:paraId="40CCE40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shd w:val="clear" w:color="auto" w:fill="auto"/>
            <w:vAlign w:val="center"/>
          </w:tcPr>
          <w:p w14:paraId="1A07592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816" w:type="dxa"/>
            <w:tcBorders>
              <w:tl2br w:val="nil"/>
              <w:tr2bl w:val="nil"/>
            </w:tcBorders>
            <w:shd w:val="clear" w:color="auto" w:fill="auto"/>
            <w:vAlign w:val="bottom"/>
          </w:tcPr>
          <w:p w14:paraId="26F3E2F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75</w:t>
            </w:r>
          </w:p>
        </w:tc>
        <w:tc>
          <w:tcPr>
            <w:tcW w:w="1987" w:type="dxa"/>
            <w:tcBorders>
              <w:tl2br w:val="nil"/>
              <w:tr2bl w:val="nil"/>
            </w:tcBorders>
            <w:shd w:val="clear" w:color="auto" w:fill="auto"/>
            <w:vAlign w:val="center"/>
          </w:tcPr>
          <w:p w14:paraId="75571E9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 ( 0.71 - 1.14 )</w:t>
            </w:r>
          </w:p>
        </w:tc>
        <w:tc>
          <w:tcPr>
            <w:tcW w:w="1464" w:type="dxa"/>
            <w:tcBorders>
              <w:tl2br w:val="nil"/>
              <w:tr2bl w:val="nil"/>
            </w:tcBorders>
            <w:shd w:val="clear" w:color="auto" w:fill="auto"/>
            <w:vAlign w:val="center"/>
          </w:tcPr>
          <w:p w14:paraId="2A3E0A5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0.91 ( 0.76 )</w:t>
            </w:r>
          </w:p>
        </w:tc>
        <w:tc>
          <w:tcPr>
            <w:tcW w:w="1403" w:type="dxa"/>
            <w:tcBorders>
              <w:tl2br w:val="nil"/>
              <w:tr2bl w:val="nil"/>
            </w:tcBorders>
            <w:shd w:val="clear" w:color="auto" w:fill="auto"/>
            <w:vAlign w:val="center"/>
          </w:tcPr>
          <w:p w14:paraId="291F399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0.91 ( 0.74 )</w:t>
            </w:r>
          </w:p>
        </w:tc>
        <w:tc>
          <w:tcPr>
            <w:tcW w:w="1519" w:type="dxa"/>
            <w:tcBorders>
              <w:tl2br w:val="nil"/>
              <w:tr2bl w:val="nil"/>
            </w:tcBorders>
            <w:shd w:val="clear" w:color="auto" w:fill="auto"/>
            <w:vAlign w:val="center"/>
          </w:tcPr>
          <w:p w14:paraId="2DF23AF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-0.14 ( -0.48 )</w:t>
            </w:r>
          </w:p>
        </w:tc>
      </w:tr>
      <w:tr w14:paraId="6C3FDC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shd w:val="clear" w:color="auto" w:fill="auto"/>
            <w:vAlign w:val="center"/>
          </w:tcPr>
          <w:p w14:paraId="0F54D9A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816" w:type="dxa"/>
            <w:tcBorders>
              <w:tl2br w:val="nil"/>
              <w:tr2bl w:val="nil"/>
            </w:tcBorders>
            <w:shd w:val="clear" w:color="auto" w:fill="auto"/>
            <w:vAlign w:val="bottom"/>
          </w:tcPr>
          <w:p w14:paraId="452DBD5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48</w:t>
            </w:r>
          </w:p>
        </w:tc>
        <w:tc>
          <w:tcPr>
            <w:tcW w:w="1987" w:type="dxa"/>
            <w:tcBorders>
              <w:tl2br w:val="nil"/>
              <w:tr2bl w:val="nil"/>
            </w:tcBorders>
            <w:shd w:val="clear" w:color="auto" w:fill="auto"/>
            <w:vAlign w:val="center"/>
          </w:tcPr>
          <w:p w14:paraId="06C5BA3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1.07 ( 0.8 - 1.43 )</w:t>
            </w:r>
          </w:p>
        </w:tc>
        <w:tc>
          <w:tcPr>
            <w:tcW w:w="1464" w:type="dxa"/>
            <w:tcBorders>
              <w:tl2br w:val="nil"/>
              <w:tr2bl w:val="nil"/>
            </w:tcBorders>
            <w:shd w:val="clear" w:color="auto" w:fill="auto"/>
            <w:vAlign w:val="center"/>
          </w:tcPr>
          <w:p w14:paraId="6A86141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( 0.19 )</w:t>
            </w:r>
          </w:p>
        </w:tc>
        <w:tc>
          <w:tcPr>
            <w:tcW w:w="1403" w:type="dxa"/>
            <w:tcBorders>
              <w:tl2br w:val="nil"/>
              <w:tr2bl w:val="nil"/>
            </w:tcBorders>
            <w:shd w:val="clear" w:color="auto" w:fill="auto"/>
            <w:vAlign w:val="center"/>
          </w:tcPr>
          <w:p w14:paraId="34BCB7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( 0.83 )</w:t>
            </w:r>
          </w:p>
        </w:tc>
        <w:tc>
          <w:tcPr>
            <w:tcW w:w="1519" w:type="dxa"/>
            <w:tcBorders>
              <w:tl2br w:val="nil"/>
              <w:tr2bl w:val="nil"/>
            </w:tcBorders>
            <w:shd w:val="clear" w:color="auto" w:fill="auto"/>
            <w:vAlign w:val="center"/>
          </w:tcPr>
          <w:p w14:paraId="46DB75B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0.09 ( -0.34 )</w:t>
            </w:r>
          </w:p>
        </w:tc>
      </w:tr>
      <w:tr w14:paraId="396FF7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68F0626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816" w:type="dxa"/>
            <w:tcBorders>
              <w:tl2br w:val="nil"/>
              <w:tr2bl w:val="nil"/>
            </w:tcBorders>
            <w:vAlign w:val="bottom"/>
          </w:tcPr>
          <w:p w14:paraId="68FAFDD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43</w:t>
            </w:r>
          </w:p>
        </w:tc>
        <w:tc>
          <w:tcPr>
            <w:tcW w:w="1987" w:type="dxa"/>
            <w:tcBorders>
              <w:tl2br w:val="nil"/>
              <w:tr2bl w:val="nil"/>
            </w:tcBorders>
            <w:vAlign w:val="center"/>
          </w:tcPr>
          <w:p w14:paraId="7FE878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( 0.77 - 1.42 )</w:t>
            </w:r>
          </w:p>
        </w:tc>
        <w:tc>
          <w:tcPr>
            <w:tcW w:w="1464" w:type="dxa"/>
            <w:tcBorders>
              <w:tl2br w:val="nil"/>
              <w:tr2bl w:val="nil"/>
            </w:tcBorders>
            <w:vAlign w:val="center"/>
          </w:tcPr>
          <w:p w14:paraId="1469287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( 0.08 )</w:t>
            </w:r>
          </w:p>
        </w:tc>
        <w:tc>
          <w:tcPr>
            <w:tcW w:w="1403" w:type="dxa"/>
            <w:tcBorders>
              <w:tl2br w:val="nil"/>
              <w:tr2bl w:val="nil"/>
            </w:tcBorders>
            <w:vAlign w:val="center"/>
          </w:tcPr>
          <w:p w14:paraId="2142EF1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( 0.8 )</w:t>
            </w:r>
          </w:p>
        </w:tc>
        <w:tc>
          <w:tcPr>
            <w:tcW w:w="1519" w:type="dxa"/>
            <w:tcBorders>
              <w:tl2br w:val="nil"/>
              <w:tr2bl w:val="nil"/>
            </w:tcBorders>
            <w:vAlign w:val="center"/>
          </w:tcPr>
          <w:p w14:paraId="1FDB419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0.06 ( -0.39 )</w:t>
            </w:r>
          </w:p>
        </w:tc>
      </w:tr>
      <w:tr w14:paraId="6E1D98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1775D0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816" w:type="dxa"/>
            <w:tcBorders>
              <w:tl2br w:val="nil"/>
              <w:tr2bl w:val="nil"/>
            </w:tcBorders>
            <w:vAlign w:val="bottom"/>
          </w:tcPr>
          <w:p w14:paraId="1DDDB4A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30</w:t>
            </w:r>
          </w:p>
        </w:tc>
        <w:tc>
          <w:tcPr>
            <w:tcW w:w="1987" w:type="dxa"/>
            <w:tcBorders>
              <w:tl2br w:val="nil"/>
              <w:tr2bl w:val="nil"/>
            </w:tcBorders>
            <w:vAlign w:val="center"/>
          </w:tcPr>
          <w:p w14:paraId="5D680AE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0.92 ( 0.64 - 1.33 )</w:t>
            </w:r>
          </w:p>
        </w:tc>
        <w:tc>
          <w:tcPr>
            <w:tcW w:w="1464" w:type="dxa"/>
            <w:tcBorders>
              <w:tl2br w:val="nil"/>
              <w:tr2bl w:val="nil"/>
            </w:tcBorders>
            <w:vAlign w:val="center"/>
          </w:tcPr>
          <w:p w14:paraId="7B7684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0.93 ( 0.18 )</w:t>
            </w:r>
          </w:p>
        </w:tc>
        <w:tc>
          <w:tcPr>
            <w:tcW w:w="1403" w:type="dxa"/>
            <w:tcBorders>
              <w:tl2br w:val="nil"/>
              <w:tr2bl w:val="nil"/>
            </w:tcBorders>
            <w:vAlign w:val="center"/>
          </w:tcPr>
          <w:p w14:paraId="0CC03B0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0.93 ( 0.68 )</w:t>
            </w:r>
          </w:p>
        </w:tc>
        <w:tc>
          <w:tcPr>
            <w:tcW w:w="1519" w:type="dxa"/>
            <w:tcBorders>
              <w:tl2br w:val="nil"/>
              <w:tr2bl w:val="nil"/>
            </w:tcBorders>
            <w:vAlign w:val="center"/>
          </w:tcPr>
          <w:p w14:paraId="45A536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-0.11 ( -0.64 )</w:t>
            </w:r>
          </w:p>
        </w:tc>
      </w:tr>
      <w:tr w14:paraId="72D4E4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005FDE4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816" w:type="dxa"/>
            <w:tcBorders>
              <w:tl2br w:val="nil"/>
              <w:tr2bl w:val="nil"/>
            </w:tcBorders>
            <w:vAlign w:val="bottom"/>
          </w:tcPr>
          <w:p w14:paraId="78E022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29</w:t>
            </w:r>
          </w:p>
        </w:tc>
        <w:tc>
          <w:tcPr>
            <w:tcW w:w="1987" w:type="dxa"/>
            <w:tcBorders>
              <w:tl2br w:val="nil"/>
              <w:tr2bl w:val="nil"/>
            </w:tcBorders>
            <w:vAlign w:val="center"/>
          </w:tcPr>
          <w:p w14:paraId="498E581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2.01 ( 1.38 - 2.91 )</w:t>
            </w:r>
          </w:p>
        </w:tc>
        <w:tc>
          <w:tcPr>
            <w:tcW w:w="1464" w:type="dxa"/>
            <w:tcBorders>
              <w:tl2br w:val="nil"/>
              <w:tr2bl w:val="nil"/>
            </w:tcBorders>
            <w:vAlign w:val="center"/>
          </w:tcPr>
          <w:p w14:paraId="74D5B7E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1.96 ( 13.94 )</w:t>
            </w:r>
          </w:p>
        </w:tc>
        <w:tc>
          <w:tcPr>
            <w:tcW w:w="1403" w:type="dxa"/>
            <w:tcBorders>
              <w:tl2br w:val="nil"/>
              <w:tr2bl w:val="nil"/>
            </w:tcBorders>
            <w:vAlign w:val="center"/>
          </w:tcPr>
          <w:p w14:paraId="45FDF5E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1.96 ( 1.43 )</w:t>
            </w:r>
          </w:p>
        </w:tc>
        <w:tc>
          <w:tcPr>
            <w:tcW w:w="1519" w:type="dxa"/>
            <w:tcBorders>
              <w:tl2br w:val="nil"/>
              <w:tr2bl w:val="nil"/>
            </w:tcBorders>
            <w:vAlign w:val="center"/>
          </w:tcPr>
          <w:p w14:paraId="3AD0AEF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0.97 ( 0.43 )</w:t>
            </w:r>
          </w:p>
        </w:tc>
      </w:tr>
      <w:tr w14:paraId="3F36C3B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6C580A8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816" w:type="dxa"/>
            <w:tcBorders>
              <w:tl2br w:val="nil"/>
              <w:tr2bl w:val="nil"/>
            </w:tcBorders>
            <w:vAlign w:val="bottom"/>
          </w:tcPr>
          <w:p w14:paraId="08992EE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28</w:t>
            </w:r>
          </w:p>
        </w:tc>
        <w:tc>
          <w:tcPr>
            <w:tcW w:w="1987" w:type="dxa"/>
            <w:tcBorders>
              <w:tl2br w:val="nil"/>
              <w:tr2bl w:val="nil"/>
            </w:tcBorders>
            <w:vAlign w:val="center"/>
          </w:tcPr>
          <w:p w14:paraId="77A9BEA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( 0.59 - 1.26 )</w:t>
            </w:r>
          </w:p>
        </w:tc>
        <w:tc>
          <w:tcPr>
            <w:tcW w:w="1464" w:type="dxa"/>
            <w:tcBorders>
              <w:tl2br w:val="nil"/>
              <w:tr2bl w:val="nil"/>
            </w:tcBorders>
            <w:vAlign w:val="center"/>
          </w:tcPr>
          <w:p w14:paraId="4604830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( 0.56 )</w:t>
            </w:r>
          </w:p>
        </w:tc>
        <w:tc>
          <w:tcPr>
            <w:tcW w:w="1403" w:type="dxa"/>
            <w:tcBorders>
              <w:tl2br w:val="nil"/>
              <w:tr2bl w:val="nil"/>
            </w:tcBorders>
            <w:vAlign w:val="center"/>
          </w:tcPr>
          <w:p w14:paraId="3623ACB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( 0.63 )</w:t>
            </w:r>
          </w:p>
        </w:tc>
        <w:tc>
          <w:tcPr>
            <w:tcW w:w="1519" w:type="dxa"/>
            <w:tcBorders>
              <w:tl2br w:val="nil"/>
              <w:tr2bl w:val="nil"/>
            </w:tcBorders>
            <w:vAlign w:val="center"/>
          </w:tcPr>
          <w:p w14:paraId="11A6988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 ( -0.75 )</w:t>
            </w:r>
          </w:p>
        </w:tc>
      </w:tr>
      <w:tr w14:paraId="753B8A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32FF3EA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816" w:type="dxa"/>
            <w:tcBorders>
              <w:tl2br w:val="nil"/>
              <w:tr2bl w:val="nil"/>
            </w:tcBorders>
            <w:vAlign w:val="bottom"/>
          </w:tcPr>
          <w:p w14:paraId="0513CA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24</w:t>
            </w:r>
          </w:p>
        </w:tc>
        <w:tc>
          <w:tcPr>
            <w:tcW w:w="1987" w:type="dxa"/>
            <w:tcBorders>
              <w:tl2br w:val="nil"/>
              <w:tr2bl w:val="nil"/>
            </w:tcBorders>
            <w:vAlign w:val="center"/>
          </w:tcPr>
          <w:p w14:paraId="635C2D9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( 0.69 - 1.57 )</w:t>
            </w:r>
          </w:p>
        </w:tc>
        <w:tc>
          <w:tcPr>
            <w:tcW w:w="1464" w:type="dxa"/>
            <w:tcBorders>
              <w:tl2br w:val="nil"/>
              <w:tr2bl w:val="nil"/>
            </w:tcBorders>
            <w:vAlign w:val="center"/>
          </w:tcPr>
          <w:p w14:paraId="624E486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( 0.04 )</w:t>
            </w:r>
          </w:p>
        </w:tc>
        <w:tc>
          <w:tcPr>
            <w:tcW w:w="1403" w:type="dxa"/>
            <w:tcBorders>
              <w:tl2br w:val="nil"/>
              <w:tr2bl w:val="nil"/>
            </w:tcBorders>
            <w:vAlign w:val="center"/>
          </w:tcPr>
          <w:p w14:paraId="703D9B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( 0.74 )</w:t>
            </w:r>
          </w:p>
        </w:tc>
        <w:tc>
          <w:tcPr>
            <w:tcW w:w="1519" w:type="dxa"/>
            <w:tcBorders>
              <w:tl2br w:val="nil"/>
              <w:tr2bl w:val="nil"/>
            </w:tcBorders>
            <w:vAlign w:val="center"/>
          </w:tcPr>
          <w:p w14:paraId="06909F4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0.06 ( -0.53 )</w:t>
            </w:r>
          </w:p>
        </w:tc>
      </w:tr>
      <w:tr w14:paraId="6C8CF7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082C59C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816" w:type="dxa"/>
            <w:tcBorders>
              <w:tl2br w:val="nil"/>
              <w:tr2bl w:val="nil"/>
            </w:tcBorders>
            <w:vAlign w:val="bottom"/>
          </w:tcPr>
          <w:p w14:paraId="287D431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22</w:t>
            </w:r>
          </w:p>
        </w:tc>
        <w:tc>
          <w:tcPr>
            <w:tcW w:w="1987" w:type="dxa"/>
            <w:tcBorders>
              <w:tl2br w:val="nil"/>
              <w:tr2bl w:val="nil"/>
            </w:tcBorders>
            <w:vAlign w:val="center"/>
          </w:tcPr>
          <w:p w14:paraId="6882D53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0.46 ( 0.3 - 0.7 )</w:t>
            </w:r>
          </w:p>
        </w:tc>
        <w:tc>
          <w:tcPr>
            <w:tcW w:w="1464" w:type="dxa"/>
            <w:tcBorders>
              <w:tl2br w:val="nil"/>
              <w:tr2bl w:val="nil"/>
            </w:tcBorders>
            <w:vAlign w:val="center"/>
          </w:tcPr>
          <w:p w14:paraId="7E3A8A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0.47 ( 13.78 )</w:t>
            </w:r>
          </w:p>
        </w:tc>
        <w:tc>
          <w:tcPr>
            <w:tcW w:w="1403" w:type="dxa"/>
            <w:tcBorders>
              <w:tl2br w:val="nil"/>
              <w:tr2bl w:val="nil"/>
            </w:tcBorders>
            <w:vAlign w:val="center"/>
          </w:tcPr>
          <w:p w14:paraId="26DA83B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0.47 ( 0.33 )</w:t>
            </w:r>
          </w:p>
        </w:tc>
        <w:tc>
          <w:tcPr>
            <w:tcW w:w="1519" w:type="dxa"/>
            <w:tcBorders>
              <w:tl2br w:val="nil"/>
              <w:tr2bl w:val="nil"/>
            </w:tcBorders>
            <w:vAlign w:val="center"/>
          </w:tcPr>
          <w:p w14:paraId="27FB3E2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-1.08 ( -1.69 )</w:t>
            </w:r>
          </w:p>
        </w:tc>
      </w:tr>
      <w:tr w14:paraId="21F4A4A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76F24C7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816" w:type="dxa"/>
            <w:tcBorders>
              <w:tl2br w:val="nil"/>
              <w:tr2bl w:val="nil"/>
            </w:tcBorders>
            <w:vAlign w:val="center"/>
          </w:tcPr>
          <w:p w14:paraId="486D2F9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22</w:t>
            </w:r>
          </w:p>
        </w:tc>
        <w:tc>
          <w:tcPr>
            <w:tcW w:w="1987" w:type="dxa"/>
            <w:tcBorders>
              <w:tl2br w:val="nil"/>
              <w:tr2bl w:val="nil"/>
            </w:tcBorders>
            <w:vAlign w:val="center"/>
          </w:tcPr>
          <w:p w14:paraId="1FC7F8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0.92 ( 0.6 - 1.4 )</w:t>
            </w:r>
          </w:p>
        </w:tc>
        <w:tc>
          <w:tcPr>
            <w:tcW w:w="1464" w:type="dxa"/>
            <w:tcBorders>
              <w:tl2br w:val="nil"/>
              <w:tr2bl w:val="nil"/>
            </w:tcBorders>
            <w:vAlign w:val="center"/>
          </w:tcPr>
          <w:p w14:paraId="55A23E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0.92 ( 0.16 )</w:t>
            </w:r>
          </w:p>
        </w:tc>
        <w:tc>
          <w:tcPr>
            <w:tcW w:w="1403" w:type="dxa"/>
            <w:tcBorders>
              <w:tl2br w:val="nil"/>
              <w:tr2bl w:val="nil"/>
            </w:tcBorders>
            <w:vAlign w:val="center"/>
          </w:tcPr>
          <w:p w14:paraId="4C40B74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0.92 ( 0.64 )</w:t>
            </w:r>
          </w:p>
        </w:tc>
        <w:tc>
          <w:tcPr>
            <w:tcW w:w="1519" w:type="dxa"/>
            <w:tcBorders>
              <w:tl2br w:val="nil"/>
              <w:tr2bl w:val="nil"/>
            </w:tcBorders>
            <w:vAlign w:val="center"/>
          </w:tcPr>
          <w:p w14:paraId="69C4120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-0.12 ( -0.73 )</w:t>
            </w:r>
          </w:p>
        </w:tc>
      </w:tr>
      <w:tr w14:paraId="1D691F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415E97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816" w:type="dxa"/>
            <w:tcBorders>
              <w:tl2br w:val="nil"/>
              <w:tr2bl w:val="nil"/>
            </w:tcBorders>
            <w:vAlign w:val="bottom"/>
          </w:tcPr>
          <w:p w14:paraId="64D3DB8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w:t>
            </w:r>
          </w:p>
        </w:tc>
        <w:tc>
          <w:tcPr>
            <w:tcW w:w="1987" w:type="dxa"/>
            <w:tcBorders>
              <w:tl2br w:val="nil"/>
              <w:tr2bl w:val="nil"/>
            </w:tcBorders>
            <w:vAlign w:val="center"/>
          </w:tcPr>
          <w:p w14:paraId="2E98AB0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0.93 ( 0.61 - 1.44 )</w:t>
            </w:r>
          </w:p>
        </w:tc>
        <w:tc>
          <w:tcPr>
            <w:tcW w:w="1464" w:type="dxa"/>
            <w:tcBorders>
              <w:tl2br w:val="nil"/>
              <w:tr2bl w:val="nil"/>
            </w:tcBorders>
            <w:vAlign w:val="center"/>
          </w:tcPr>
          <w:p w14:paraId="31E6B44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0.94 ( 0.09 )</w:t>
            </w:r>
          </w:p>
        </w:tc>
        <w:tc>
          <w:tcPr>
            <w:tcW w:w="1403" w:type="dxa"/>
            <w:tcBorders>
              <w:tl2br w:val="nil"/>
              <w:tr2bl w:val="nil"/>
            </w:tcBorders>
            <w:vAlign w:val="center"/>
          </w:tcPr>
          <w:p w14:paraId="7A9E646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0.94 ( 0.65 )</w:t>
            </w:r>
          </w:p>
        </w:tc>
        <w:tc>
          <w:tcPr>
            <w:tcW w:w="1519" w:type="dxa"/>
            <w:tcBorders>
              <w:tl2br w:val="nil"/>
              <w:tr2bl w:val="nil"/>
            </w:tcBorders>
            <w:vAlign w:val="center"/>
          </w:tcPr>
          <w:p w14:paraId="297F8DA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-0.09 ( -0.72 )</w:t>
            </w:r>
          </w:p>
        </w:tc>
      </w:tr>
      <w:tr w14:paraId="0AC319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64F790C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816" w:type="dxa"/>
            <w:tcBorders>
              <w:tl2br w:val="nil"/>
              <w:tr2bl w:val="nil"/>
            </w:tcBorders>
            <w:vAlign w:val="bottom"/>
          </w:tcPr>
          <w:p w14:paraId="087B524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w:t>
            </w:r>
          </w:p>
        </w:tc>
        <w:tc>
          <w:tcPr>
            <w:tcW w:w="1987" w:type="dxa"/>
            <w:tcBorders>
              <w:tl2br w:val="nil"/>
              <w:tr2bl w:val="nil"/>
            </w:tcBorders>
            <w:vAlign w:val="center"/>
          </w:tcPr>
          <w:p w14:paraId="7E0F678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0.84 ( 0.45 - 1.56 )</w:t>
            </w:r>
          </w:p>
        </w:tc>
        <w:tc>
          <w:tcPr>
            <w:tcW w:w="1464" w:type="dxa"/>
            <w:tcBorders>
              <w:tl2br w:val="nil"/>
              <w:tr2bl w:val="nil"/>
            </w:tcBorders>
            <w:vAlign w:val="center"/>
          </w:tcPr>
          <w:p w14:paraId="3003465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0.84 ( 0.32 )</w:t>
            </w:r>
          </w:p>
        </w:tc>
        <w:tc>
          <w:tcPr>
            <w:tcW w:w="1403" w:type="dxa"/>
            <w:tcBorders>
              <w:tl2br w:val="nil"/>
              <w:tr2bl w:val="nil"/>
            </w:tcBorders>
            <w:vAlign w:val="center"/>
          </w:tcPr>
          <w:p w14:paraId="08AE362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0.84 ( 0.5 )</w:t>
            </w:r>
          </w:p>
        </w:tc>
        <w:tc>
          <w:tcPr>
            <w:tcW w:w="1519" w:type="dxa"/>
            <w:tcBorders>
              <w:tl2br w:val="nil"/>
              <w:tr2bl w:val="nil"/>
            </w:tcBorders>
            <w:vAlign w:val="center"/>
          </w:tcPr>
          <w:p w14:paraId="1E61032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-0.25 ( -1.13 )</w:t>
            </w:r>
          </w:p>
        </w:tc>
      </w:tr>
      <w:tr w14:paraId="6D17E3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79A9D90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816" w:type="dxa"/>
            <w:tcBorders>
              <w:tl2br w:val="nil"/>
              <w:tr2bl w:val="nil"/>
            </w:tcBorders>
            <w:vAlign w:val="bottom"/>
          </w:tcPr>
          <w:p w14:paraId="03F7707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w:t>
            </w:r>
          </w:p>
        </w:tc>
        <w:tc>
          <w:tcPr>
            <w:tcW w:w="1987" w:type="dxa"/>
            <w:tcBorders>
              <w:tl2br w:val="nil"/>
              <w:tr2bl w:val="nil"/>
            </w:tcBorders>
            <w:vAlign w:val="center"/>
          </w:tcPr>
          <w:p w14:paraId="46A1F1A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0.66 ( 0.33 - 1.32 )</w:t>
            </w:r>
          </w:p>
        </w:tc>
        <w:tc>
          <w:tcPr>
            <w:tcW w:w="1464" w:type="dxa"/>
            <w:tcBorders>
              <w:tl2br w:val="nil"/>
              <w:tr2bl w:val="nil"/>
            </w:tcBorders>
            <w:vAlign w:val="center"/>
          </w:tcPr>
          <w:p w14:paraId="4DC1440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0.66 ( 1.41 )</w:t>
            </w:r>
          </w:p>
        </w:tc>
        <w:tc>
          <w:tcPr>
            <w:tcW w:w="1403" w:type="dxa"/>
            <w:tcBorders>
              <w:tl2br w:val="nil"/>
              <w:tr2bl w:val="nil"/>
            </w:tcBorders>
            <w:vAlign w:val="center"/>
          </w:tcPr>
          <w:p w14:paraId="0A5B93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0.66 ( 0.37 )</w:t>
            </w:r>
          </w:p>
        </w:tc>
        <w:tc>
          <w:tcPr>
            <w:tcW w:w="1519" w:type="dxa"/>
            <w:tcBorders>
              <w:tl2br w:val="nil"/>
              <w:tr2bl w:val="nil"/>
            </w:tcBorders>
            <w:vAlign w:val="center"/>
          </w:tcPr>
          <w:p w14:paraId="763BBEE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 ( -1.56 )</w:t>
            </w:r>
          </w:p>
        </w:tc>
      </w:tr>
      <w:tr w14:paraId="066E06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48859D5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816" w:type="dxa"/>
            <w:tcBorders>
              <w:tl2br w:val="nil"/>
              <w:tr2bl w:val="nil"/>
            </w:tcBorders>
            <w:vAlign w:val="bottom"/>
          </w:tcPr>
          <w:p w14:paraId="48F1EF7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w:t>
            </w:r>
          </w:p>
        </w:tc>
        <w:tc>
          <w:tcPr>
            <w:tcW w:w="1987" w:type="dxa"/>
            <w:tcBorders>
              <w:tl2br w:val="nil"/>
              <w:tr2bl w:val="nil"/>
            </w:tcBorders>
            <w:vAlign w:val="center"/>
          </w:tcPr>
          <w:p w14:paraId="047B9DE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1.59 ( 0.79 - 3.21 )</w:t>
            </w:r>
          </w:p>
        </w:tc>
        <w:tc>
          <w:tcPr>
            <w:tcW w:w="1464" w:type="dxa"/>
            <w:tcBorders>
              <w:tl2br w:val="nil"/>
              <w:tr2bl w:val="nil"/>
            </w:tcBorders>
            <w:vAlign w:val="center"/>
          </w:tcPr>
          <w:p w14:paraId="1565E80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1.59 ( 1.75 )</w:t>
            </w:r>
          </w:p>
        </w:tc>
        <w:tc>
          <w:tcPr>
            <w:tcW w:w="1403" w:type="dxa"/>
            <w:tcBorders>
              <w:tl2br w:val="nil"/>
              <w:tr2bl w:val="nil"/>
            </w:tcBorders>
            <w:vAlign w:val="center"/>
          </w:tcPr>
          <w:p w14:paraId="018271F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1.59 ( 0.88 )</w:t>
            </w:r>
          </w:p>
        </w:tc>
        <w:tc>
          <w:tcPr>
            <w:tcW w:w="1519" w:type="dxa"/>
            <w:tcBorders>
              <w:tl2br w:val="nil"/>
              <w:tr2bl w:val="nil"/>
            </w:tcBorders>
            <w:vAlign w:val="center"/>
          </w:tcPr>
          <w:p w14:paraId="0459DC8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0.67 ( -0.3 )</w:t>
            </w:r>
          </w:p>
        </w:tc>
      </w:tr>
      <w:tr w14:paraId="75BC540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4607D10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816" w:type="dxa"/>
            <w:tcBorders>
              <w:tl2br w:val="nil"/>
              <w:tr2bl w:val="nil"/>
            </w:tcBorders>
            <w:vAlign w:val="bottom"/>
          </w:tcPr>
          <w:p w14:paraId="34EBD3D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w:t>
            </w:r>
          </w:p>
        </w:tc>
        <w:tc>
          <w:tcPr>
            <w:tcW w:w="1987" w:type="dxa"/>
            <w:tcBorders>
              <w:tl2br w:val="nil"/>
              <w:tr2bl w:val="nil"/>
            </w:tcBorders>
            <w:vAlign w:val="center"/>
          </w:tcPr>
          <w:p w14:paraId="562AA7A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1.54 ( 0.69 - 3.44 )</w:t>
            </w:r>
          </w:p>
        </w:tc>
        <w:tc>
          <w:tcPr>
            <w:tcW w:w="1464" w:type="dxa"/>
            <w:tcBorders>
              <w:tl2br w:val="nil"/>
              <w:tr2bl w:val="nil"/>
            </w:tcBorders>
            <w:vAlign w:val="center"/>
          </w:tcPr>
          <w:p w14:paraId="3D6DEB7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1.53 ( 1.11 )</w:t>
            </w:r>
          </w:p>
        </w:tc>
        <w:tc>
          <w:tcPr>
            <w:tcW w:w="1403" w:type="dxa"/>
            <w:tcBorders>
              <w:tl2br w:val="nil"/>
              <w:tr2bl w:val="nil"/>
            </w:tcBorders>
            <w:vAlign w:val="center"/>
          </w:tcPr>
          <w:p w14:paraId="3CEEE02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1.53 ( 0.78 )</w:t>
            </w:r>
          </w:p>
        </w:tc>
        <w:tc>
          <w:tcPr>
            <w:tcW w:w="1519" w:type="dxa"/>
            <w:tcBorders>
              <w:tl2br w:val="nil"/>
              <w:tr2bl w:val="nil"/>
            </w:tcBorders>
            <w:vAlign w:val="center"/>
          </w:tcPr>
          <w:p w14:paraId="3319897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0.61 ( -0.48 )</w:t>
            </w:r>
          </w:p>
        </w:tc>
      </w:tr>
      <w:tr w14:paraId="748E86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54F085A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816" w:type="dxa"/>
            <w:tcBorders>
              <w:tl2br w:val="nil"/>
              <w:tr2bl w:val="nil"/>
            </w:tcBorders>
            <w:vAlign w:val="bottom"/>
          </w:tcPr>
          <w:p w14:paraId="2A44544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987" w:type="dxa"/>
            <w:tcBorders>
              <w:tl2br w:val="nil"/>
              <w:tr2bl w:val="nil"/>
            </w:tcBorders>
            <w:vAlign w:val="center"/>
          </w:tcPr>
          <w:p w14:paraId="1A61DDE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( 0.12 - 0.7 )</w:t>
            </w:r>
          </w:p>
        </w:tc>
        <w:tc>
          <w:tcPr>
            <w:tcW w:w="1464" w:type="dxa"/>
            <w:tcBorders>
              <w:tl2br w:val="nil"/>
              <w:tr2bl w:val="nil"/>
            </w:tcBorders>
            <w:vAlign w:val="center"/>
          </w:tcPr>
          <w:p w14:paraId="378A53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( 8.67 )</w:t>
            </w:r>
          </w:p>
        </w:tc>
        <w:tc>
          <w:tcPr>
            <w:tcW w:w="1403" w:type="dxa"/>
            <w:tcBorders>
              <w:tl2br w:val="nil"/>
              <w:tr2bl w:val="nil"/>
            </w:tcBorders>
            <w:vAlign w:val="center"/>
          </w:tcPr>
          <w:p w14:paraId="50A7213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0.29 ( 0.14 )</w:t>
            </w:r>
          </w:p>
        </w:tc>
        <w:tc>
          <w:tcPr>
            <w:tcW w:w="1519" w:type="dxa"/>
            <w:tcBorders>
              <w:tl2br w:val="nil"/>
              <w:tr2bl w:val="nil"/>
            </w:tcBorders>
            <w:vAlign w:val="center"/>
          </w:tcPr>
          <w:p w14:paraId="36B2630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-1.76 ( -2.95 )</w:t>
            </w:r>
          </w:p>
        </w:tc>
      </w:tr>
      <w:tr w14:paraId="63E2341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1ADBC59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816" w:type="dxa"/>
            <w:tcBorders>
              <w:tl2br w:val="nil"/>
              <w:tr2bl w:val="nil"/>
            </w:tcBorders>
            <w:vAlign w:val="bottom"/>
          </w:tcPr>
          <w:p w14:paraId="7C38C77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987" w:type="dxa"/>
            <w:tcBorders>
              <w:tl2br w:val="nil"/>
              <w:tr2bl w:val="nil"/>
            </w:tcBorders>
            <w:vAlign w:val="center"/>
          </w:tcPr>
          <w:p w14:paraId="2948F93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0.47 ( 0.19 - 1.13 )</w:t>
            </w:r>
          </w:p>
        </w:tc>
        <w:tc>
          <w:tcPr>
            <w:tcW w:w="1464" w:type="dxa"/>
            <w:tcBorders>
              <w:tl2br w:val="nil"/>
              <w:tr2bl w:val="nil"/>
            </w:tcBorders>
            <w:vAlign w:val="center"/>
          </w:tcPr>
          <w:p w14:paraId="6F8EB7A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0.47 ( 3.01 )</w:t>
            </w:r>
          </w:p>
        </w:tc>
        <w:tc>
          <w:tcPr>
            <w:tcW w:w="1403" w:type="dxa"/>
            <w:tcBorders>
              <w:tl2br w:val="nil"/>
              <w:tr2bl w:val="nil"/>
            </w:tcBorders>
            <w:vAlign w:val="center"/>
          </w:tcPr>
          <w:p w14:paraId="5127A23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0.47 ( 0.23 )</w:t>
            </w:r>
          </w:p>
        </w:tc>
        <w:tc>
          <w:tcPr>
            <w:tcW w:w="1519" w:type="dxa"/>
            <w:tcBorders>
              <w:tl2br w:val="nil"/>
              <w:tr2bl w:val="nil"/>
            </w:tcBorders>
            <w:vAlign w:val="center"/>
          </w:tcPr>
          <w:p w14:paraId="7886BBD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-1.08 ( -2.27 )</w:t>
            </w:r>
          </w:p>
        </w:tc>
      </w:tr>
      <w:tr w14:paraId="18653A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77F4A3A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816" w:type="dxa"/>
            <w:tcBorders>
              <w:tl2br w:val="nil"/>
              <w:tr2bl w:val="nil"/>
            </w:tcBorders>
            <w:vAlign w:val="bottom"/>
          </w:tcPr>
          <w:p w14:paraId="7F36327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987" w:type="dxa"/>
            <w:tcBorders>
              <w:tl2br w:val="nil"/>
              <w:tr2bl w:val="nil"/>
            </w:tcBorders>
            <w:vAlign w:val="center"/>
          </w:tcPr>
          <w:p w14:paraId="5D3A536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2.09 ( 0.86 - 5.04 )</w:t>
            </w:r>
          </w:p>
        </w:tc>
        <w:tc>
          <w:tcPr>
            <w:tcW w:w="1464" w:type="dxa"/>
            <w:tcBorders>
              <w:tl2br w:val="nil"/>
              <w:tr2bl w:val="nil"/>
            </w:tcBorders>
            <w:vAlign w:val="center"/>
          </w:tcPr>
          <w:p w14:paraId="219E40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2.08 ( 2.8 )</w:t>
            </w:r>
          </w:p>
        </w:tc>
        <w:tc>
          <w:tcPr>
            <w:tcW w:w="1403" w:type="dxa"/>
            <w:tcBorders>
              <w:tl2br w:val="nil"/>
              <w:tr2bl w:val="nil"/>
            </w:tcBorders>
            <w:vAlign w:val="center"/>
          </w:tcPr>
          <w:p w14:paraId="4F0A38E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2.08 ( 0.99 )</w:t>
            </w:r>
          </w:p>
        </w:tc>
        <w:tc>
          <w:tcPr>
            <w:tcW w:w="1519" w:type="dxa"/>
            <w:tcBorders>
              <w:tl2br w:val="nil"/>
              <w:tr2bl w:val="nil"/>
            </w:tcBorders>
            <w:vAlign w:val="center"/>
          </w:tcPr>
          <w:p w14:paraId="5637091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1.05 ( -0.13 )</w:t>
            </w:r>
          </w:p>
        </w:tc>
      </w:tr>
      <w:tr w14:paraId="2D00967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7E7AB8F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816" w:type="dxa"/>
            <w:tcBorders>
              <w:tl2br w:val="nil"/>
              <w:tr2bl w:val="nil"/>
            </w:tcBorders>
            <w:vAlign w:val="bottom"/>
          </w:tcPr>
          <w:p w14:paraId="45160A5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987" w:type="dxa"/>
            <w:tcBorders>
              <w:tl2br w:val="nil"/>
              <w:tr2bl w:val="nil"/>
            </w:tcBorders>
            <w:vAlign w:val="center"/>
          </w:tcPr>
          <w:p w14:paraId="79983B5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 ( 0.17 - 0.96 )</w:t>
            </w:r>
          </w:p>
        </w:tc>
        <w:tc>
          <w:tcPr>
            <w:tcW w:w="1464" w:type="dxa"/>
            <w:tcBorders>
              <w:tl2br w:val="nil"/>
              <w:tr2bl w:val="nil"/>
            </w:tcBorders>
            <w:vAlign w:val="center"/>
          </w:tcPr>
          <w:p w14:paraId="602A7E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 ( 4.5 )</w:t>
            </w:r>
          </w:p>
        </w:tc>
        <w:tc>
          <w:tcPr>
            <w:tcW w:w="1403" w:type="dxa"/>
            <w:tcBorders>
              <w:tl2br w:val="nil"/>
              <w:tr2bl w:val="nil"/>
            </w:tcBorders>
            <w:vAlign w:val="center"/>
          </w:tcPr>
          <w:p w14:paraId="5933CC0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 ( 0.19 )</w:t>
            </w:r>
          </w:p>
        </w:tc>
        <w:tc>
          <w:tcPr>
            <w:tcW w:w="1519" w:type="dxa"/>
            <w:tcBorders>
              <w:tl2br w:val="nil"/>
              <w:tr2bl w:val="nil"/>
            </w:tcBorders>
            <w:vAlign w:val="center"/>
          </w:tcPr>
          <w:p w14:paraId="332852E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-1.31 ( -2.49 )</w:t>
            </w:r>
          </w:p>
        </w:tc>
      </w:tr>
      <w:tr w14:paraId="1B5B4A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0A9968C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Reproductive system and breast disorders</w:t>
            </w:r>
          </w:p>
        </w:tc>
        <w:tc>
          <w:tcPr>
            <w:tcW w:w="816" w:type="dxa"/>
            <w:tcBorders>
              <w:tl2br w:val="nil"/>
              <w:tr2bl w:val="nil"/>
            </w:tcBorders>
            <w:vAlign w:val="bottom"/>
          </w:tcPr>
          <w:p w14:paraId="3A55D62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987" w:type="dxa"/>
            <w:tcBorders>
              <w:tl2br w:val="nil"/>
              <w:tr2bl w:val="nil"/>
            </w:tcBorders>
            <w:vAlign w:val="center"/>
          </w:tcPr>
          <w:p w14:paraId="0A04E4D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1.92 ( 0.62 - 5.98 )</w:t>
            </w:r>
          </w:p>
        </w:tc>
        <w:tc>
          <w:tcPr>
            <w:tcW w:w="1464" w:type="dxa"/>
            <w:tcBorders>
              <w:tl2br w:val="nil"/>
              <w:tr2bl w:val="nil"/>
            </w:tcBorders>
            <w:vAlign w:val="center"/>
          </w:tcPr>
          <w:p w14:paraId="78CCDE8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1.92 ( 1.32 )</w:t>
            </w:r>
          </w:p>
        </w:tc>
        <w:tc>
          <w:tcPr>
            <w:tcW w:w="1403" w:type="dxa"/>
            <w:tcBorders>
              <w:tl2br w:val="nil"/>
              <w:tr2bl w:val="nil"/>
            </w:tcBorders>
            <w:vAlign w:val="center"/>
          </w:tcPr>
          <w:p w14:paraId="6682D97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1.91 ( 0.74 )</w:t>
            </w:r>
          </w:p>
        </w:tc>
        <w:tc>
          <w:tcPr>
            <w:tcW w:w="1519" w:type="dxa"/>
            <w:tcBorders>
              <w:tl2br w:val="nil"/>
              <w:tr2bl w:val="nil"/>
            </w:tcBorders>
            <w:vAlign w:val="center"/>
          </w:tcPr>
          <w:p w14:paraId="44DE331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0.94 ( -0.51 )</w:t>
            </w:r>
          </w:p>
        </w:tc>
      </w:tr>
      <w:tr w14:paraId="0CBCEB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1836C99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816" w:type="dxa"/>
            <w:tcBorders>
              <w:tl2br w:val="nil"/>
              <w:tr2bl w:val="nil"/>
            </w:tcBorders>
            <w:vAlign w:val="bottom"/>
          </w:tcPr>
          <w:p w14:paraId="08E0B99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w:t>
            </w:r>
          </w:p>
        </w:tc>
        <w:tc>
          <w:tcPr>
            <w:tcW w:w="1987" w:type="dxa"/>
            <w:tcBorders>
              <w:tl2br w:val="nil"/>
              <w:tr2bl w:val="nil"/>
            </w:tcBorders>
            <w:vAlign w:val="center"/>
          </w:tcPr>
          <w:p w14:paraId="303D9D5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0.82 ( 0.2 - 3.29 )</w:t>
            </w:r>
          </w:p>
        </w:tc>
        <w:tc>
          <w:tcPr>
            <w:tcW w:w="1464" w:type="dxa"/>
            <w:tcBorders>
              <w:tl2br w:val="nil"/>
              <w:tr2bl w:val="nil"/>
            </w:tcBorders>
            <w:vAlign w:val="center"/>
          </w:tcPr>
          <w:p w14:paraId="46CAF71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0.82 ( 0.08 )</w:t>
            </w:r>
          </w:p>
        </w:tc>
        <w:tc>
          <w:tcPr>
            <w:tcW w:w="1403" w:type="dxa"/>
            <w:tcBorders>
              <w:tl2br w:val="nil"/>
              <w:tr2bl w:val="nil"/>
            </w:tcBorders>
            <w:vAlign w:val="center"/>
          </w:tcPr>
          <w:p w14:paraId="7376F6D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0.82 ( 0.26 )</w:t>
            </w:r>
          </w:p>
        </w:tc>
        <w:tc>
          <w:tcPr>
            <w:tcW w:w="1519" w:type="dxa"/>
            <w:tcBorders>
              <w:tl2br w:val="nil"/>
              <w:tr2bl w:val="nil"/>
            </w:tcBorders>
            <w:vAlign w:val="center"/>
          </w:tcPr>
          <w:p w14:paraId="35E77D4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-1.96 )</w:t>
            </w:r>
          </w:p>
        </w:tc>
      </w:tr>
      <w:tr w14:paraId="5BB92A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46A2580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Endocrine disorders</w:t>
            </w:r>
          </w:p>
        </w:tc>
        <w:tc>
          <w:tcPr>
            <w:tcW w:w="816" w:type="dxa"/>
            <w:tcBorders>
              <w:tl2br w:val="nil"/>
              <w:tr2bl w:val="nil"/>
            </w:tcBorders>
            <w:vAlign w:val="bottom"/>
          </w:tcPr>
          <w:p w14:paraId="5D17BA9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987" w:type="dxa"/>
            <w:tcBorders>
              <w:tl2br w:val="nil"/>
              <w:tr2bl w:val="nil"/>
            </w:tcBorders>
            <w:vAlign w:val="center"/>
          </w:tcPr>
          <w:p w14:paraId="725D25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0.59 ( 0.08 - 4.23 )</w:t>
            </w:r>
          </w:p>
        </w:tc>
        <w:tc>
          <w:tcPr>
            <w:tcW w:w="1464" w:type="dxa"/>
            <w:tcBorders>
              <w:tl2br w:val="nil"/>
              <w:tr2bl w:val="nil"/>
            </w:tcBorders>
            <w:vAlign w:val="center"/>
          </w:tcPr>
          <w:p w14:paraId="7A64CA1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0.59 ( 0.28 )</w:t>
            </w:r>
          </w:p>
        </w:tc>
        <w:tc>
          <w:tcPr>
            <w:tcW w:w="1403" w:type="dxa"/>
            <w:tcBorders>
              <w:tl2br w:val="nil"/>
              <w:tr2bl w:val="nil"/>
            </w:tcBorders>
            <w:vAlign w:val="center"/>
          </w:tcPr>
          <w:p w14:paraId="07A962A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 ( 0.12 )</w:t>
            </w:r>
          </w:p>
        </w:tc>
        <w:tc>
          <w:tcPr>
            <w:tcW w:w="1519" w:type="dxa"/>
            <w:tcBorders>
              <w:tl2br w:val="nil"/>
              <w:tr2bl w:val="nil"/>
            </w:tcBorders>
            <w:vAlign w:val="center"/>
          </w:tcPr>
          <w:p w14:paraId="083B084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-0.75 ( -2.79 )</w:t>
            </w:r>
          </w:p>
        </w:tc>
      </w:tr>
      <w:tr w14:paraId="55F3D9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395" w:type="dxa"/>
            <w:tcBorders>
              <w:tl2br w:val="nil"/>
              <w:tr2bl w:val="nil"/>
            </w:tcBorders>
            <w:vAlign w:val="center"/>
          </w:tcPr>
          <w:p w14:paraId="6995501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Ear and labyrinth disorders</w:t>
            </w:r>
          </w:p>
        </w:tc>
        <w:tc>
          <w:tcPr>
            <w:tcW w:w="816" w:type="dxa"/>
            <w:tcBorders>
              <w:tl2br w:val="nil"/>
              <w:tr2bl w:val="nil"/>
            </w:tcBorders>
            <w:vAlign w:val="bottom"/>
          </w:tcPr>
          <w:p w14:paraId="202DEFC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987" w:type="dxa"/>
            <w:tcBorders>
              <w:tl2br w:val="nil"/>
              <w:tr2bl w:val="nil"/>
            </w:tcBorders>
            <w:vAlign w:val="center"/>
          </w:tcPr>
          <w:p w14:paraId="1D5456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( 0.05 - 2.76 )</w:t>
            </w:r>
          </w:p>
        </w:tc>
        <w:tc>
          <w:tcPr>
            <w:tcW w:w="1464" w:type="dxa"/>
            <w:tcBorders>
              <w:tl2br w:val="nil"/>
              <w:tr2bl w:val="nil"/>
            </w:tcBorders>
            <w:vAlign w:val="center"/>
          </w:tcPr>
          <w:p w14:paraId="4799525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( 0.96 )</w:t>
            </w:r>
          </w:p>
        </w:tc>
        <w:tc>
          <w:tcPr>
            <w:tcW w:w="1403" w:type="dxa"/>
            <w:tcBorders>
              <w:tl2br w:val="nil"/>
              <w:tr2bl w:val="nil"/>
            </w:tcBorders>
            <w:vAlign w:val="center"/>
          </w:tcPr>
          <w:p w14:paraId="5FF8C32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( 0.08 )</w:t>
            </w:r>
          </w:p>
        </w:tc>
        <w:tc>
          <w:tcPr>
            <w:tcW w:w="1519" w:type="dxa"/>
            <w:tcBorders>
              <w:tl2br w:val="nil"/>
              <w:tr2bl w:val="nil"/>
            </w:tcBorders>
            <w:vAlign w:val="center"/>
          </w:tcPr>
          <w:p w14:paraId="65645A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-1.36 ( -3.4 )</w:t>
            </w:r>
          </w:p>
        </w:tc>
      </w:tr>
    </w:tbl>
    <w:p w14:paraId="7594A849">
      <w:pPr>
        <w:spacing w:before="240"/>
        <w:jc w:val="center"/>
        <w:sectPr>
          <w:pgSz w:w="12240" w:h="15840"/>
          <w:pgMar w:top="1138" w:right="1181" w:bottom="1138" w:left="1282" w:header="720" w:footer="720" w:gutter="0"/>
          <w:cols w:space="720" w:num="1"/>
          <w:titlePg/>
          <w:docGrid w:linePitch="360" w:charSpace="0"/>
        </w:sectPr>
      </w:pPr>
    </w:p>
    <w:p w14:paraId="7C899153">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3</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Frequency and Signal Intensity of AEs at SOC Level for</w:t>
      </w:r>
      <w:r>
        <w:rPr>
          <w:rFonts w:hint="eastAsia" w:ascii="Cambria" w:hAnsi="Cambria" w:eastAsia="Cambria" w:cs="Cambria"/>
          <w:bCs/>
          <w:color w:val="000000"/>
          <w:kern w:val="2"/>
          <w:sz w:val="16"/>
          <w:szCs w:val="24"/>
          <w:lang w:eastAsia="zh-CN"/>
          <w14:ligatures w14:val="standardContextual"/>
        </w:rPr>
        <w:t xml:space="preserve"> Mepolizumab</w:t>
      </w:r>
    </w:p>
    <w:tbl>
      <w:tblPr>
        <w:tblStyle w:val="56"/>
        <w:tblW w:w="11698"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9"/>
        <w:gridCol w:w="755"/>
        <w:gridCol w:w="1874"/>
        <w:gridCol w:w="1477"/>
        <w:gridCol w:w="1408"/>
        <w:gridCol w:w="1525"/>
      </w:tblGrid>
      <w:tr w14:paraId="056E88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4659" w:type="dxa"/>
            <w:tcBorders>
              <w:bottom w:val="single" w:color="auto" w:sz="4" w:space="0"/>
            </w:tcBorders>
            <w:shd w:val="clear" w:color="auto" w:fill="auto"/>
            <w:vAlign w:val="center"/>
          </w:tcPr>
          <w:p w14:paraId="4A9E35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755" w:type="dxa"/>
            <w:tcBorders>
              <w:bottom w:val="single" w:color="auto" w:sz="4" w:space="0"/>
            </w:tcBorders>
            <w:shd w:val="clear" w:color="auto" w:fill="auto"/>
            <w:vAlign w:val="center"/>
          </w:tcPr>
          <w:p w14:paraId="3288899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Total</w:t>
            </w:r>
          </w:p>
          <w:p w14:paraId="3B1419D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w:t>
            </w:r>
          </w:p>
        </w:tc>
        <w:tc>
          <w:tcPr>
            <w:tcW w:w="1874" w:type="dxa"/>
            <w:tcBorders>
              <w:bottom w:val="single" w:color="auto" w:sz="4" w:space="0"/>
            </w:tcBorders>
            <w:shd w:val="clear" w:color="auto" w:fill="auto"/>
            <w:vAlign w:val="center"/>
          </w:tcPr>
          <w:p w14:paraId="0D2F08D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ROR</w:t>
            </w:r>
          </w:p>
          <w:p w14:paraId="6074115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(95% CI)</w:t>
            </w:r>
          </w:p>
        </w:tc>
        <w:tc>
          <w:tcPr>
            <w:tcW w:w="1477" w:type="dxa"/>
            <w:tcBorders>
              <w:bottom w:val="single" w:color="auto" w:sz="4" w:space="0"/>
            </w:tcBorders>
            <w:shd w:val="clear" w:color="auto" w:fill="auto"/>
            <w:vAlign w:val="center"/>
          </w:tcPr>
          <w:p w14:paraId="5FCA885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PRR(χ²)</w:t>
            </w:r>
          </w:p>
        </w:tc>
        <w:tc>
          <w:tcPr>
            <w:tcW w:w="1408" w:type="dxa"/>
            <w:tcBorders>
              <w:bottom w:val="single" w:color="auto" w:sz="4" w:space="0"/>
            </w:tcBorders>
            <w:shd w:val="clear" w:color="auto" w:fill="auto"/>
            <w:vAlign w:val="center"/>
          </w:tcPr>
          <w:p w14:paraId="77DCE82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w:t>
            </w:r>
          </w:p>
          <w:p w14:paraId="70C3717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(EBGM05)</w:t>
            </w:r>
          </w:p>
        </w:tc>
        <w:tc>
          <w:tcPr>
            <w:tcW w:w="1525" w:type="dxa"/>
            <w:tcBorders>
              <w:bottom w:val="single" w:color="auto" w:sz="4" w:space="0"/>
            </w:tcBorders>
            <w:shd w:val="clear" w:color="auto" w:fill="auto"/>
            <w:vAlign w:val="center"/>
          </w:tcPr>
          <w:p w14:paraId="14E3E25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IC(IC025)</w:t>
            </w:r>
          </w:p>
        </w:tc>
      </w:tr>
      <w:tr w14:paraId="63FE2F8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op w:val="single" w:color="auto" w:sz="4" w:space="0"/>
              <w:tl2br w:val="nil"/>
              <w:tr2bl w:val="nil"/>
            </w:tcBorders>
            <w:shd w:val="clear" w:color="auto" w:fill="auto"/>
            <w:vAlign w:val="center"/>
          </w:tcPr>
          <w:p w14:paraId="7C685A9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755" w:type="dxa"/>
            <w:tcBorders>
              <w:top w:val="single" w:color="auto" w:sz="4" w:space="0"/>
              <w:tl2br w:val="nil"/>
              <w:tr2bl w:val="nil"/>
            </w:tcBorders>
            <w:shd w:val="clear" w:color="auto" w:fill="auto"/>
            <w:vAlign w:val="center"/>
          </w:tcPr>
          <w:p w14:paraId="4A68F49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300</w:t>
            </w:r>
          </w:p>
        </w:tc>
        <w:tc>
          <w:tcPr>
            <w:tcW w:w="1874" w:type="dxa"/>
            <w:tcBorders>
              <w:top w:val="single" w:color="auto" w:sz="4" w:space="0"/>
              <w:tl2br w:val="nil"/>
              <w:tr2bl w:val="nil"/>
            </w:tcBorders>
            <w:shd w:val="clear" w:color="auto" w:fill="auto"/>
            <w:vAlign w:val="center"/>
          </w:tcPr>
          <w:p w14:paraId="377CA15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 ( 2.34 - 3.12 )</w:t>
            </w:r>
          </w:p>
        </w:tc>
        <w:tc>
          <w:tcPr>
            <w:tcW w:w="1477" w:type="dxa"/>
            <w:tcBorders>
              <w:top w:val="single" w:color="auto" w:sz="4" w:space="0"/>
              <w:tl2br w:val="nil"/>
              <w:tr2bl w:val="nil"/>
            </w:tcBorders>
            <w:shd w:val="clear" w:color="auto" w:fill="auto"/>
            <w:vAlign w:val="center"/>
          </w:tcPr>
          <w:p w14:paraId="434782C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2.06 ( 199.8 )</w:t>
            </w:r>
          </w:p>
        </w:tc>
        <w:tc>
          <w:tcPr>
            <w:tcW w:w="1408" w:type="dxa"/>
            <w:tcBorders>
              <w:top w:val="single" w:color="auto" w:sz="4" w:space="0"/>
              <w:tl2br w:val="nil"/>
              <w:tr2bl w:val="nil"/>
            </w:tcBorders>
            <w:shd w:val="clear" w:color="auto" w:fill="auto"/>
            <w:vAlign w:val="center"/>
          </w:tcPr>
          <w:p w14:paraId="297171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2.06 ( 1.82 )</w:t>
            </w:r>
          </w:p>
        </w:tc>
        <w:tc>
          <w:tcPr>
            <w:tcW w:w="1525" w:type="dxa"/>
            <w:tcBorders>
              <w:top w:val="single" w:color="auto" w:sz="4" w:space="0"/>
              <w:tl2br w:val="nil"/>
              <w:tr2bl w:val="nil"/>
            </w:tcBorders>
            <w:shd w:val="clear" w:color="auto" w:fill="auto"/>
            <w:vAlign w:val="center"/>
          </w:tcPr>
          <w:p w14:paraId="002D46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1.04 ( 0.84 )</w:t>
            </w:r>
          </w:p>
        </w:tc>
      </w:tr>
      <w:tr w14:paraId="1CF4CA3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shd w:val="clear" w:color="auto" w:fill="auto"/>
            <w:vAlign w:val="center"/>
          </w:tcPr>
          <w:p w14:paraId="2972E4A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755" w:type="dxa"/>
            <w:tcBorders>
              <w:tl2br w:val="nil"/>
              <w:tr2bl w:val="nil"/>
            </w:tcBorders>
            <w:shd w:val="clear" w:color="auto" w:fill="auto"/>
            <w:vAlign w:val="center"/>
          </w:tcPr>
          <w:p w14:paraId="37B9C36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153</w:t>
            </w:r>
          </w:p>
        </w:tc>
        <w:tc>
          <w:tcPr>
            <w:tcW w:w="1874" w:type="dxa"/>
            <w:tcBorders>
              <w:tl2br w:val="nil"/>
              <w:tr2bl w:val="nil"/>
            </w:tcBorders>
            <w:shd w:val="clear" w:color="auto" w:fill="auto"/>
            <w:vAlign w:val="center"/>
          </w:tcPr>
          <w:p w14:paraId="6C89911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1.58 ( 1.33 - 1.89 )</w:t>
            </w:r>
          </w:p>
        </w:tc>
        <w:tc>
          <w:tcPr>
            <w:tcW w:w="1477" w:type="dxa"/>
            <w:tcBorders>
              <w:tl2br w:val="nil"/>
              <w:tr2bl w:val="nil"/>
            </w:tcBorders>
            <w:shd w:val="clear" w:color="auto" w:fill="auto"/>
            <w:vAlign w:val="center"/>
          </w:tcPr>
          <w:p w14:paraId="748F2CC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1.47 ( 26.45 )</w:t>
            </w:r>
          </w:p>
        </w:tc>
        <w:tc>
          <w:tcPr>
            <w:tcW w:w="1408" w:type="dxa"/>
            <w:tcBorders>
              <w:tl2br w:val="nil"/>
              <w:tr2bl w:val="nil"/>
            </w:tcBorders>
            <w:shd w:val="clear" w:color="auto" w:fill="auto"/>
            <w:vAlign w:val="center"/>
          </w:tcPr>
          <w:p w14:paraId="33B625B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1.47 ( 1.27 )</w:t>
            </w:r>
          </w:p>
        </w:tc>
        <w:tc>
          <w:tcPr>
            <w:tcW w:w="1525" w:type="dxa"/>
            <w:tcBorders>
              <w:tl2br w:val="nil"/>
              <w:tr2bl w:val="nil"/>
            </w:tcBorders>
            <w:shd w:val="clear" w:color="auto" w:fill="auto"/>
            <w:vAlign w:val="center"/>
          </w:tcPr>
          <w:p w14:paraId="6DD199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0.56 ( 0.3 )</w:t>
            </w:r>
          </w:p>
        </w:tc>
      </w:tr>
      <w:tr w14:paraId="69EF32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shd w:val="clear" w:color="auto" w:fill="auto"/>
            <w:vAlign w:val="center"/>
          </w:tcPr>
          <w:p w14:paraId="75FD922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755" w:type="dxa"/>
            <w:tcBorders>
              <w:tl2br w:val="nil"/>
              <w:tr2bl w:val="nil"/>
            </w:tcBorders>
            <w:shd w:val="clear" w:color="auto" w:fill="auto"/>
            <w:vAlign w:val="center"/>
          </w:tcPr>
          <w:p w14:paraId="1BDC4ED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143</w:t>
            </w:r>
          </w:p>
        </w:tc>
        <w:tc>
          <w:tcPr>
            <w:tcW w:w="1874" w:type="dxa"/>
            <w:tcBorders>
              <w:tl2br w:val="nil"/>
              <w:tr2bl w:val="nil"/>
            </w:tcBorders>
            <w:shd w:val="clear" w:color="auto" w:fill="auto"/>
            <w:vAlign w:val="center"/>
          </w:tcPr>
          <w:p w14:paraId="6DC946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1.56 ( 1.3 - 1.86 )</w:t>
            </w:r>
          </w:p>
        </w:tc>
        <w:tc>
          <w:tcPr>
            <w:tcW w:w="1477" w:type="dxa"/>
            <w:tcBorders>
              <w:tl2br w:val="nil"/>
              <w:tr2bl w:val="nil"/>
            </w:tcBorders>
            <w:shd w:val="clear" w:color="auto" w:fill="auto"/>
            <w:vAlign w:val="center"/>
          </w:tcPr>
          <w:p w14:paraId="5DB4B97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1.46 ( 23.21 )</w:t>
            </w:r>
          </w:p>
        </w:tc>
        <w:tc>
          <w:tcPr>
            <w:tcW w:w="1408" w:type="dxa"/>
            <w:tcBorders>
              <w:tl2br w:val="nil"/>
              <w:tr2bl w:val="nil"/>
            </w:tcBorders>
            <w:shd w:val="clear" w:color="auto" w:fill="auto"/>
            <w:vAlign w:val="center"/>
          </w:tcPr>
          <w:p w14:paraId="793CD42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1.45 ( 1.25 )</w:t>
            </w:r>
          </w:p>
        </w:tc>
        <w:tc>
          <w:tcPr>
            <w:tcW w:w="1525" w:type="dxa"/>
            <w:tcBorders>
              <w:tl2br w:val="nil"/>
              <w:tr2bl w:val="nil"/>
            </w:tcBorders>
            <w:shd w:val="clear" w:color="auto" w:fill="auto"/>
            <w:vAlign w:val="center"/>
          </w:tcPr>
          <w:p w14:paraId="2DA339D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0.54 ( 0.28 )</w:t>
            </w:r>
          </w:p>
        </w:tc>
      </w:tr>
      <w:tr w14:paraId="2D1D9E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shd w:val="clear" w:color="auto" w:fill="auto"/>
            <w:vAlign w:val="center"/>
          </w:tcPr>
          <w:p w14:paraId="187E495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755" w:type="dxa"/>
            <w:tcBorders>
              <w:tl2br w:val="nil"/>
              <w:tr2bl w:val="nil"/>
            </w:tcBorders>
            <w:shd w:val="clear" w:color="auto" w:fill="auto"/>
            <w:vAlign w:val="center"/>
          </w:tcPr>
          <w:p w14:paraId="3FD10D7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31</w:t>
            </w:r>
          </w:p>
        </w:tc>
        <w:tc>
          <w:tcPr>
            <w:tcW w:w="1874" w:type="dxa"/>
            <w:tcBorders>
              <w:tl2br w:val="nil"/>
              <w:tr2bl w:val="nil"/>
            </w:tcBorders>
            <w:shd w:val="clear" w:color="auto" w:fill="auto"/>
            <w:vAlign w:val="center"/>
          </w:tcPr>
          <w:p w14:paraId="51FD524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0.61 ( 0.43 - 0.88 )</w:t>
            </w:r>
          </w:p>
        </w:tc>
        <w:tc>
          <w:tcPr>
            <w:tcW w:w="1477" w:type="dxa"/>
            <w:tcBorders>
              <w:tl2br w:val="nil"/>
              <w:tr2bl w:val="nil"/>
            </w:tcBorders>
            <w:shd w:val="clear" w:color="auto" w:fill="auto"/>
            <w:vAlign w:val="center"/>
          </w:tcPr>
          <w:p w14:paraId="7E4B8B9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0.63 ( 7.24 )</w:t>
            </w:r>
          </w:p>
        </w:tc>
        <w:tc>
          <w:tcPr>
            <w:tcW w:w="1408" w:type="dxa"/>
            <w:tcBorders>
              <w:tl2br w:val="nil"/>
              <w:tr2bl w:val="nil"/>
            </w:tcBorders>
            <w:shd w:val="clear" w:color="auto" w:fill="auto"/>
            <w:vAlign w:val="center"/>
          </w:tcPr>
          <w:p w14:paraId="3338345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0.63 ( 0.47 )</w:t>
            </w:r>
          </w:p>
        </w:tc>
        <w:tc>
          <w:tcPr>
            <w:tcW w:w="1525" w:type="dxa"/>
            <w:tcBorders>
              <w:tl2br w:val="nil"/>
              <w:tr2bl w:val="nil"/>
            </w:tcBorders>
            <w:shd w:val="clear" w:color="auto" w:fill="auto"/>
            <w:vAlign w:val="center"/>
          </w:tcPr>
          <w:p w14:paraId="0E3BF47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-0.67 ( -1.19 )</w:t>
            </w:r>
          </w:p>
        </w:tc>
      </w:tr>
      <w:tr w14:paraId="514E9C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644D834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755" w:type="dxa"/>
            <w:tcBorders>
              <w:tl2br w:val="nil"/>
              <w:tr2bl w:val="nil"/>
            </w:tcBorders>
            <w:vAlign w:val="center"/>
          </w:tcPr>
          <w:p w14:paraId="0CB1F5D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28</w:t>
            </w:r>
          </w:p>
        </w:tc>
        <w:tc>
          <w:tcPr>
            <w:tcW w:w="1874" w:type="dxa"/>
            <w:tcBorders>
              <w:tl2br w:val="nil"/>
              <w:tr2bl w:val="nil"/>
            </w:tcBorders>
            <w:vAlign w:val="center"/>
          </w:tcPr>
          <w:p w14:paraId="2230F1A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 ( 0.34 - 0.73 )</w:t>
            </w:r>
          </w:p>
        </w:tc>
        <w:tc>
          <w:tcPr>
            <w:tcW w:w="1477" w:type="dxa"/>
            <w:tcBorders>
              <w:tl2br w:val="nil"/>
              <w:tr2bl w:val="nil"/>
            </w:tcBorders>
            <w:vAlign w:val="center"/>
          </w:tcPr>
          <w:p w14:paraId="4AB4590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0.52 ( 13.42 )</w:t>
            </w:r>
          </w:p>
        </w:tc>
        <w:tc>
          <w:tcPr>
            <w:tcW w:w="1408" w:type="dxa"/>
            <w:tcBorders>
              <w:tl2br w:val="nil"/>
              <w:tr2bl w:val="nil"/>
            </w:tcBorders>
            <w:vAlign w:val="center"/>
          </w:tcPr>
          <w:p w14:paraId="03C76F6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0.52 ( 0.38 )</w:t>
            </w:r>
          </w:p>
        </w:tc>
        <w:tc>
          <w:tcPr>
            <w:tcW w:w="1525" w:type="dxa"/>
            <w:tcBorders>
              <w:tl2br w:val="nil"/>
              <w:tr2bl w:val="nil"/>
            </w:tcBorders>
            <w:vAlign w:val="center"/>
          </w:tcPr>
          <w:p w14:paraId="150A90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-0.95 ( -1.49 )</w:t>
            </w:r>
          </w:p>
        </w:tc>
      </w:tr>
      <w:tr w14:paraId="0BCD1D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4FD42C9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755" w:type="dxa"/>
            <w:tcBorders>
              <w:tl2br w:val="nil"/>
              <w:tr2bl w:val="nil"/>
            </w:tcBorders>
            <w:vAlign w:val="center"/>
          </w:tcPr>
          <w:p w14:paraId="19BF3D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25</w:t>
            </w:r>
          </w:p>
        </w:tc>
        <w:tc>
          <w:tcPr>
            <w:tcW w:w="1874" w:type="dxa"/>
            <w:tcBorders>
              <w:tl2br w:val="nil"/>
              <w:tr2bl w:val="nil"/>
            </w:tcBorders>
            <w:vAlign w:val="center"/>
          </w:tcPr>
          <w:p w14:paraId="589F7F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0.43 ( 0.29 - 0.65 )</w:t>
            </w:r>
          </w:p>
        </w:tc>
        <w:tc>
          <w:tcPr>
            <w:tcW w:w="1477" w:type="dxa"/>
            <w:tcBorders>
              <w:tl2br w:val="nil"/>
              <w:tr2bl w:val="nil"/>
            </w:tcBorders>
            <w:vAlign w:val="center"/>
          </w:tcPr>
          <w:p w14:paraId="79E7506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0.45 ( 17.89 )</w:t>
            </w:r>
          </w:p>
        </w:tc>
        <w:tc>
          <w:tcPr>
            <w:tcW w:w="1408" w:type="dxa"/>
            <w:tcBorders>
              <w:tl2br w:val="nil"/>
              <w:tr2bl w:val="nil"/>
            </w:tcBorders>
            <w:vAlign w:val="center"/>
          </w:tcPr>
          <w:p w14:paraId="3A03A1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0.45 ( 0.32 )</w:t>
            </w:r>
          </w:p>
        </w:tc>
        <w:tc>
          <w:tcPr>
            <w:tcW w:w="1525" w:type="dxa"/>
            <w:tcBorders>
              <w:tl2br w:val="nil"/>
              <w:tr2bl w:val="nil"/>
            </w:tcBorders>
            <w:vAlign w:val="center"/>
          </w:tcPr>
          <w:p w14:paraId="3861678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-1.15 ( -1.72 )</w:t>
            </w:r>
          </w:p>
        </w:tc>
      </w:tr>
      <w:tr w14:paraId="37A0AD1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56E61D1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755" w:type="dxa"/>
            <w:tcBorders>
              <w:tl2br w:val="nil"/>
              <w:tr2bl w:val="nil"/>
            </w:tcBorders>
            <w:vAlign w:val="center"/>
          </w:tcPr>
          <w:p w14:paraId="54F70D5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w:t>
            </w:r>
          </w:p>
        </w:tc>
        <w:tc>
          <w:tcPr>
            <w:tcW w:w="1874" w:type="dxa"/>
            <w:tcBorders>
              <w:tl2br w:val="nil"/>
              <w:tr2bl w:val="nil"/>
            </w:tcBorders>
            <w:vAlign w:val="center"/>
          </w:tcPr>
          <w:p w14:paraId="24C6AF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0.55 ( 0.34 - 0.9 )</w:t>
            </w:r>
          </w:p>
        </w:tc>
        <w:tc>
          <w:tcPr>
            <w:tcW w:w="1477" w:type="dxa"/>
            <w:tcBorders>
              <w:tl2br w:val="nil"/>
              <w:tr2bl w:val="nil"/>
            </w:tcBorders>
            <w:vAlign w:val="center"/>
          </w:tcPr>
          <w:p w14:paraId="7559AB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0.56 ( 5.75 )</w:t>
            </w:r>
          </w:p>
        </w:tc>
        <w:tc>
          <w:tcPr>
            <w:tcW w:w="1408" w:type="dxa"/>
            <w:tcBorders>
              <w:tl2br w:val="nil"/>
              <w:tr2bl w:val="nil"/>
            </w:tcBorders>
            <w:vAlign w:val="center"/>
          </w:tcPr>
          <w:p w14:paraId="0C0B1D7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0.56 ( 0.37 )</w:t>
            </w:r>
          </w:p>
        </w:tc>
        <w:tc>
          <w:tcPr>
            <w:tcW w:w="1525" w:type="dxa"/>
            <w:tcBorders>
              <w:tl2br w:val="nil"/>
              <w:tr2bl w:val="nil"/>
            </w:tcBorders>
            <w:vAlign w:val="center"/>
          </w:tcPr>
          <w:p w14:paraId="217599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-0.84 ( -1.54 )</w:t>
            </w:r>
          </w:p>
        </w:tc>
      </w:tr>
      <w:tr w14:paraId="17472E5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2A1D17B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755" w:type="dxa"/>
            <w:tcBorders>
              <w:tl2br w:val="nil"/>
              <w:tr2bl w:val="nil"/>
            </w:tcBorders>
            <w:vAlign w:val="center"/>
          </w:tcPr>
          <w:p w14:paraId="3923581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w:t>
            </w:r>
          </w:p>
        </w:tc>
        <w:tc>
          <w:tcPr>
            <w:tcW w:w="1874" w:type="dxa"/>
            <w:tcBorders>
              <w:tl2br w:val="nil"/>
              <w:tr2bl w:val="nil"/>
            </w:tcBorders>
            <w:vAlign w:val="center"/>
          </w:tcPr>
          <w:p w14:paraId="1BF836D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5.71 ( 3.47 - 9.39 )</w:t>
            </w:r>
          </w:p>
        </w:tc>
        <w:tc>
          <w:tcPr>
            <w:tcW w:w="1477" w:type="dxa"/>
            <w:tcBorders>
              <w:tl2br w:val="nil"/>
              <w:tr2bl w:val="nil"/>
            </w:tcBorders>
            <w:vAlign w:val="center"/>
          </w:tcPr>
          <w:p w14:paraId="1C5BA1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5.61 ( 60.25 )</w:t>
            </w:r>
          </w:p>
        </w:tc>
        <w:tc>
          <w:tcPr>
            <w:tcW w:w="1408" w:type="dxa"/>
            <w:tcBorders>
              <w:tl2br w:val="nil"/>
              <w:tr2bl w:val="nil"/>
            </w:tcBorders>
            <w:vAlign w:val="center"/>
          </w:tcPr>
          <w:p w14:paraId="023F5C1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5.56 ( 3.67 )</w:t>
            </w:r>
          </w:p>
        </w:tc>
        <w:tc>
          <w:tcPr>
            <w:tcW w:w="1525" w:type="dxa"/>
            <w:tcBorders>
              <w:tl2br w:val="nil"/>
              <w:tr2bl w:val="nil"/>
            </w:tcBorders>
            <w:vAlign w:val="center"/>
          </w:tcPr>
          <w:p w14:paraId="53BD112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2.48 ( 1.77 )</w:t>
            </w:r>
          </w:p>
        </w:tc>
      </w:tr>
      <w:tr w14:paraId="7B26BD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20C9295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755" w:type="dxa"/>
            <w:tcBorders>
              <w:tl2br w:val="nil"/>
              <w:tr2bl w:val="nil"/>
            </w:tcBorders>
            <w:vAlign w:val="center"/>
          </w:tcPr>
          <w:p w14:paraId="60443D8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w:t>
            </w:r>
          </w:p>
        </w:tc>
        <w:tc>
          <w:tcPr>
            <w:tcW w:w="1874" w:type="dxa"/>
            <w:tcBorders>
              <w:tl2br w:val="nil"/>
              <w:tr2bl w:val="nil"/>
            </w:tcBorders>
            <w:vAlign w:val="center"/>
          </w:tcPr>
          <w:p w14:paraId="34FA64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0.54 ( 0.32 - 0.89 )</w:t>
            </w:r>
          </w:p>
        </w:tc>
        <w:tc>
          <w:tcPr>
            <w:tcW w:w="1477" w:type="dxa"/>
            <w:tcBorders>
              <w:tl2br w:val="nil"/>
              <w:tr2bl w:val="nil"/>
            </w:tcBorders>
            <w:vAlign w:val="center"/>
          </w:tcPr>
          <w:p w14:paraId="04FF9B7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0.54 ( 5.91 )</w:t>
            </w:r>
          </w:p>
        </w:tc>
        <w:tc>
          <w:tcPr>
            <w:tcW w:w="1408" w:type="dxa"/>
            <w:tcBorders>
              <w:tl2br w:val="nil"/>
              <w:tr2bl w:val="nil"/>
            </w:tcBorders>
            <w:vAlign w:val="center"/>
          </w:tcPr>
          <w:p w14:paraId="5CFCE2C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0.55 ( 0.36 )</w:t>
            </w:r>
          </w:p>
        </w:tc>
        <w:tc>
          <w:tcPr>
            <w:tcW w:w="1525" w:type="dxa"/>
            <w:tcBorders>
              <w:tl2br w:val="nil"/>
              <w:tr2bl w:val="nil"/>
            </w:tcBorders>
            <w:vAlign w:val="center"/>
          </w:tcPr>
          <w:p w14:paraId="6C93BF8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-0.88 ( -1.6 )</w:t>
            </w:r>
          </w:p>
        </w:tc>
      </w:tr>
      <w:tr w14:paraId="722ED1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18396CD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755" w:type="dxa"/>
            <w:tcBorders>
              <w:tl2br w:val="nil"/>
              <w:tr2bl w:val="nil"/>
            </w:tcBorders>
            <w:vAlign w:val="center"/>
          </w:tcPr>
          <w:p w14:paraId="6E12738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w:t>
            </w:r>
          </w:p>
        </w:tc>
        <w:tc>
          <w:tcPr>
            <w:tcW w:w="1874" w:type="dxa"/>
            <w:tcBorders>
              <w:tl2br w:val="nil"/>
              <w:tr2bl w:val="nil"/>
            </w:tcBorders>
            <w:vAlign w:val="center"/>
          </w:tcPr>
          <w:p w14:paraId="54E653E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0.73 ( 0.42 - 1.27 )</w:t>
            </w:r>
          </w:p>
        </w:tc>
        <w:tc>
          <w:tcPr>
            <w:tcW w:w="1477" w:type="dxa"/>
            <w:tcBorders>
              <w:tl2br w:val="nil"/>
              <w:tr2bl w:val="nil"/>
            </w:tcBorders>
            <w:vAlign w:val="center"/>
          </w:tcPr>
          <w:p w14:paraId="232D098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0.74 ( 1.26 )</w:t>
            </w:r>
          </w:p>
        </w:tc>
        <w:tc>
          <w:tcPr>
            <w:tcW w:w="1408" w:type="dxa"/>
            <w:tcBorders>
              <w:tl2br w:val="nil"/>
              <w:tr2bl w:val="nil"/>
            </w:tcBorders>
            <w:vAlign w:val="center"/>
          </w:tcPr>
          <w:p w14:paraId="11D24BC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0.74 ( 0.46 )</w:t>
            </w:r>
          </w:p>
        </w:tc>
        <w:tc>
          <w:tcPr>
            <w:tcW w:w="1525" w:type="dxa"/>
            <w:tcBorders>
              <w:tl2br w:val="nil"/>
              <w:tr2bl w:val="nil"/>
            </w:tcBorders>
            <w:vAlign w:val="center"/>
          </w:tcPr>
          <w:p w14:paraId="4BB176F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-0.44 ( -1.22 )</w:t>
            </w:r>
          </w:p>
        </w:tc>
      </w:tr>
      <w:tr w14:paraId="4A153D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0927220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755" w:type="dxa"/>
            <w:tcBorders>
              <w:tl2br w:val="nil"/>
              <w:tr2bl w:val="nil"/>
            </w:tcBorders>
            <w:vAlign w:val="center"/>
          </w:tcPr>
          <w:p w14:paraId="3D51C90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w:t>
            </w:r>
          </w:p>
        </w:tc>
        <w:tc>
          <w:tcPr>
            <w:tcW w:w="1874" w:type="dxa"/>
            <w:tcBorders>
              <w:tl2br w:val="nil"/>
              <w:tr2bl w:val="nil"/>
            </w:tcBorders>
            <w:vAlign w:val="center"/>
          </w:tcPr>
          <w:p w14:paraId="059AD56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 ( 0.17 - 0.53 )</w:t>
            </w:r>
          </w:p>
        </w:tc>
        <w:tc>
          <w:tcPr>
            <w:tcW w:w="1477" w:type="dxa"/>
            <w:tcBorders>
              <w:tl2br w:val="nil"/>
              <w:tr2bl w:val="nil"/>
            </w:tcBorders>
            <w:vAlign w:val="center"/>
          </w:tcPr>
          <w:p w14:paraId="1FF8EC6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( 19.32 )</w:t>
            </w:r>
          </w:p>
        </w:tc>
        <w:tc>
          <w:tcPr>
            <w:tcW w:w="1408" w:type="dxa"/>
            <w:tcBorders>
              <w:tl2br w:val="nil"/>
              <w:tr2bl w:val="nil"/>
            </w:tcBorders>
            <w:vAlign w:val="center"/>
          </w:tcPr>
          <w:p w14:paraId="2B917F5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( 0.19 )</w:t>
            </w:r>
          </w:p>
        </w:tc>
        <w:tc>
          <w:tcPr>
            <w:tcW w:w="1525" w:type="dxa"/>
            <w:tcBorders>
              <w:tl2br w:val="nil"/>
              <w:tr2bl w:val="nil"/>
            </w:tcBorders>
            <w:vAlign w:val="center"/>
          </w:tcPr>
          <w:p w14:paraId="07CFCD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-1.69 ( -2.49 )</w:t>
            </w:r>
          </w:p>
        </w:tc>
      </w:tr>
      <w:tr w14:paraId="3593C0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2BD50B8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755" w:type="dxa"/>
            <w:tcBorders>
              <w:tl2br w:val="nil"/>
              <w:tr2bl w:val="nil"/>
            </w:tcBorders>
            <w:vAlign w:val="center"/>
          </w:tcPr>
          <w:p w14:paraId="2728C7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7</w:t>
            </w:r>
          </w:p>
        </w:tc>
        <w:tc>
          <w:tcPr>
            <w:tcW w:w="1874" w:type="dxa"/>
            <w:tcBorders>
              <w:tl2br w:val="nil"/>
              <w:tr2bl w:val="nil"/>
            </w:tcBorders>
            <w:vAlign w:val="center"/>
          </w:tcPr>
          <w:p w14:paraId="626E414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0.18 ( 0.08 - 0.37 )</w:t>
            </w:r>
          </w:p>
        </w:tc>
        <w:tc>
          <w:tcPr>
            <w:tcW w:w="1477" w:type="dxa"/>
            <w:tcBorders>
              <w:tl2br w:val="nil"/>
              <w:tr2bl w:val="nil"/>
            </w:tcBorders>
            <w:vAlign w:val="center"/>
          </w:tcPr>
          <w:p w14:paraId="3ACBD7A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0.18 ( 26.97 )</w:t>
            </w:r>
          </w:p>
        </w:tc>
        <w:tc>
          <w:tcPr>
            <w:tcW w:w="1408" w:type="dxa"/>
            <w:tcBorders>
              <w:tl2br w:val="nil"/>
              <w:tr2bl w:val="nil"/>
            </w:tcBorders>
            <w:vAlign w:val="center"/>
          </w:tcPr>
          <w:p w14:paraId="391DE4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0.18 ( 0.1 )</w:t>
            </w:r>
          </w:p>
        </w:tc>
        <w:tc>
          <w:tcPr>
            <w:tcW w:w="1525" w:type="dxa"/>
            <w:tcBorders>
              <w:tl2br w:val="nil"/>
              <w:tr2bl w:val="nil"/>
            </w:tcBorders>
            <w:vAlign w:val="center"/>
          </w:tcPr>
          <w:p w14:paraId="4AC9AA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-2.45 ( -3.48 )</w:t>
            </w:r>
          </w:p>
        </w:tc>
      </w:tr>
      <w:tr w14:paraId="32B356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0046CAF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755" w:type="dxa"/>
            <w:tcBorders>
              <w:tl2br w:val="nil"/>
              <w:tr2bl w:val="nil"/>
            </w:tcBorders>
            <w:vAlign w:val="center"/>
          </w:tcPr>
          <w:p w14:paraId="36E3F9E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w:t>
            </w:r>
          </w:p>
        </w:tc>
        <w:tc>
          <w:tcPr>
            <w:tcW w:w="1874" w:type="dxa"/>
            <w:tcBorders>
              <w:tl2br w:val="nil"/>
              <w:tr2bl w:val="nil"/>
            </w:tcBorders>
            <w:vAlign w:val="center"/>
          </w:tcPr>
          <w:p w14:paraId="62F807C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1.29 ( 0.58 - 2.87 )</w:t>
            </w:r>
          </w:p>
        </w:tc>
        <w:tc>
          <w:tcPr>
            <w:tcW w:w="1477" w:type="dxa"/>
            <w:tcBorders>
              <w:tl2br w:val="nil"/>
              <w:tr2bl w:val="nil"/>
            </w:tcBorders>
            <w:vAlign w:val="center"/>
          </w:tcPr>
          <w:p w14:paraId="604EA61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1.28 ( 0.38 )</w:t>
            </w:r>
          </w:p>
        </w:tc>
        <w:tc>
          <w:tcPr>
            <w:tcW w:w="1408" w:type="dxa"/>
            <w:tcBorders>
              <w:tl2br w:val="nil"/>
              <w:tr2bl w:val="nil"/>
            </w:tcBorders>
            <w:vAlign w:val="center"/>
          </w:tcPr>
          <w:p w14:paraId="4445DF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1.28 ( 0.65 )</w:t>
            </w:r>
          </w:p>
        </w:tc>
        <w:tc>
          <w:tcPr>
            <w:tcW w:w="1525" w:type="dxa"/>
            <w:tcBorders>
              <w:tl2br w:val="nil"/>
              <w:tr2bl w:val="nil"/>
            </w:tcBorders>
            <w:vAlign w:val="center"/>
          </w:tcPr>
          <w:p w14:paraId="4798243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0.36 ( -0.74 )</w:t>
            </w:r>
          </w:p>
        </w:tc>
      </w:tr>
      <w:tr w14:paraId="245511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251245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755" w:type="dxa"/>
            <w:tcBorders>
              <w:tl2br w:val="nil"/>
              <w:tr2bl w:val="nil"/>
            </w:tcBorders>
            <w:vAlign w:val="center"/>
          </w:tcPr>
          <w:p w14:paraId="48F0FC9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874" w:type="dxa"/>
            <w:tcBorders>
              <w:tl2br w:val="nil"/>
              <w:tr2bl w:val="nil"/>
            </w:tcBorders>
            <w:vAlign w:val="center"/>
          </w:tcPr>
          <w:p w14:paraId="6017DF8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( 0.16 - 0.94 )</w:t>
            </w:r>
          </w:p>
        </w:tc>
        <w:tc>
          <w:tcPr>
            <w:tcW w:w="1477" w:type="dxa"/>
            <w:tcBorders>
              <w:tl2br w:val="nil"/>
              <w:tr2bl w:val="nil"/>
            </w:tcBorders>
            <w:vAlign w:val="center"/>
          </w:tcPr>
          <w:p w14:paraId="0EE7761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0.39 ( 4.71 )</w:t>
            </w:r>
          </w:p>
        </w:tc>
        <w:tc>
          <w:tcPr>
            <w:tcW w:w="1408" w:type="dxa"/>
            <w:tcBorders>
              <w:tl2br w:val="nil"/>
              <w:tr2bl w:val="nil"/>
            </w:tcBorders>
            <w:vAlign w:val="center"/>
          </w:tcPr>
          <w:p w14:paraId="60A948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 ( 0.19 )</w:t>
            </w:r>
          </w:p>
        </w:tc>
        <w:tc>
          <w:tcPr>
            <w:tcW w:w="1525" w:type="dxa"/>
            <w:tcBorders>
              <w:tl2br w:val="nil"/>
              <w:tr2bl w:val="nil"/>
            </w:tcBorders>
            <w:vAlign w:val="center"/>
          </w:tcPr>
          <w:p w14:paraId="594417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-1.34 ( -2.52 )</w:t>
            </w:r>
          </w:p>
        </w:tc>
      </w:tr>
      <w:tr w14:paraId="1654CC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6E9C3B0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755" w:type="dxa"/>
            <w:tcBorders>
              <w:tl2br w:val="nil"/>
              <w:tr2bl w:val="nil"/>
            </w:tcBorders>
            <w:vAlign w:val="center"/>
          </w:tcPr>
          <w:p w14:paraId="7A918EA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w:t>
            </w:r>
          </w:p>
        </w:tc>
        <w:tc>
          <w:tcPr>
            <w:tcW w:w="1874" w:type="dxa"/>
            <w:tcBorders>
              <w:tl2br w:val="nil"/>
              <w:tr2bl w:val="nil"/>
            </w:tcBorders>
            <w:vAlign w:val="center"/>
          </w:tcPr>
          <w:p w14:paraId="3D197F8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( 0.1 - 0.74 )</w:t>
            </w:r>
          </w:p>
        </w:tc>
        <w:tc>
          <w:tcPr>
            <w:tcW w:w="1477" w:type="dxa"/>
            <w:tcBorders>
              <w:tl2br w:val="nil"/>
              <w:tr2bl w:val="nil"/>
            </w:tcBorders>
            <w:vAlign w:val="center"/>
          </w:tcPr>
          <w:p w14:paraId="163ED5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( 7.5 )</w:t>
            </w:r>
          </w:p>
        </w:tc>
        <w:tc>
          <w:tcPr>
            <w:tcW w:w="1408" w:type="dxa"/>
            <w:tcBorders>
              <w:tl2br w:val="nil"/>
              <w:tr2bl w:val="nil"/>
            </w:tcBorders>
            <w:vAlign w:val="center"/>
          </w:tcPr>
          <w:p w14:paraId="03871B3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0.28 ( 0.12 )</w:t>
            </w:r>
          </w:p>
        </w:tc>
        <w:tc>
          <w:tcPr>
            <w:tcW w:w="1525" w:type="dxa"/>
            <w:tcBorders>
              <w:tl2br w:val="nil"/>
              <w:tr2bl w:val="nil"/>
            </w:tcBorders>
            <w:vAlign w:val="center"/>
          </w:tcPr>
          <w:p w14:paraId="712AE9B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-1.83 ( -3.13 )</w:t>
            </w:r>
          </w:p>
        </w:tc>
      </w:tr>
      <w:tr w14:paraId="5899DD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4E428F1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755" w:type="dxa"/>
            <w:tcBorders>
              <w:tl2br w:val="nil"/>
              <w:tr2bl w:val="nil"/>
            </w:tcBorders>
            <w:vAlign w:val="center"/>
          </w:tcPr>
          <w:p w14:paraId="6A7880C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w:t>
            </w:r>
          </w:p>
        </w:tc>
        <w:tc>
          <w:tcPr>
            <w:tcW w:w="1874" w:type="dxa"/>
            <w:tcBorders>
              <w:tl2br w:val="nil"/>
              <w:tr2bl w:val="nil"/>
            </w:tcBorders>
            <w:vAlign w:val="center"/>
          </w:tcPr>
          <w:p w14:paraId="2BF061A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0.35 ( 0.13 - 0.92 )</w:t>
            </w:r>
          </w:p>
        </w:tc>
        <w:tc>
          <w:tcPr>
            <w:tcW w:w="1477" w:type="dxa"/>
            <w:tcBorders>
              <w:tl2br w:val="nil"/>
              <w:tr2bl w:val="nil"/>
            </w:tcBorders>
            <w:vAlign w:val="center"/>
          </w:tcPr>
          <w:p w14:paraId="3FE0037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0.35 ( 4.92 )</w:t>
            </w:r>
          </w:p>
        </w:tc>
        <w:tc>
          <w:tcPr>
            <w:tcW w:w="1408" w:type="dxa"/>
            <w:tcBorders>
              <w:tl2br w:val="nil"/>
              <w:tr2bl w:val="nil"/>
            </w:tcBorders>
            <w:vAlign w:val="center"/>
          </w:tcPr>
          <w:p w14:paraId="0FF1A90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0.35 ( 0.15 )</w:t>
            </w:r>
          </w:p>
        </w:tc>
        <w:tc>
          <w:tcPr>
            <w:tcW w:w="1525" w:type="dxa"/>
            <w:tcBorders>
              <w:tl2br w:val="nil"/>
              <w:tr2bl w:val="nil"/>
            </w:tcBorders>
            <w:vAlign w:val="center"/>
          </w:tcPr>
          <w:p w14:paraId="44ED246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-1.52 ( -2.81 )</w:t>
            </w:r>
          </w:p>
        </w:tc>
      </w:tr>
      <w:tr w14:paraId="3DEAD3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21D09B4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755" w:type="dxa"/>
            <w:tcBorders>
              <w:tl2br w:val="nil"/>
              <w:tr2bl w:val="nil"/>
            </w:tcBorders>
            <w:vAlign w:val="center"/>
          </w:tcPr>
          <w:p w14:paraId="5AE1D63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w:t>
            </w:r>
          </w:p>
        </w:tc>
        <w:tc>
          <w:tcPr>
            <w:tcW w:w="1874" w:type="dxa"/>
            <w:tcBorders>
              <w:tl2br w:val="nil"/>
              <w:tr2bl w:val="nil"/>
            </w:tcBorders>
            <w:vAlign w:val="center"/>
          </w:tcPr>
          <w:p w14:paraId="24E423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0.15 ( 0.05 - 0.39 )</w:t>
            </w:r>
          </w:p>
        </w:tc>
        <w:tc>
          <w:tcPr>
            <w:tcW w:w="1477" w:type="dxa"/>
            <w:tcBorders>
              <w:tl2br w:val="nil"/>
              <w:tr2bl w:val="nil"/>
            </w:tcBorders>
            <w:vAlign w:val="center"/>
          </w:tcPr>
          <w:p w14:paraId="5F44C41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0.15 ( 20.06 )</w:t>
            </w:r>
          </w:p>
        </w:tc>
        <w:tc>
          <w:tcPr>
            <w:tcW w:w="1408" w:type="dxa"/>
            <w:tcBorders>
              <w:tl2br w:val="nil"/>
              <w:tr2bl w:val="nil"/>
            </w:tcBorders>
            <w:vAlign w:val="center"/>
          </w:tcPr>
          <w:p w14:paraId="6C22E4B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0.15 ( 0.07 )</w:t>
            </w:r>
          </w:p>
        </w:tc>
        <w:tc>
          <w:tcPr>
            <w:tcW w:w="1525" w:type="dxa"/>
            <w:tcBorders>
              <w:tl2br w:val="nil"/>
              <w:tr2bl w:val="nil"/>
            </w:tcBorders>
            <w:vAlign w:val="center"/>
          </w:tcPr>
          <w:p w14:paraId="11AD3C3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-2.74 ( -4.04 )</w:t>
            </w:r>
          </w:p>
        </w:tc>
      </w:tr>
      <w:tr w14:paraId="0458A2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74B097B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755" w:type="dxa"/>
            <w:tcBorders>
              <w:tl2br w:val="nil"/>
              <w:tr2bl w:val="nil"/>
            </w:tcBorders>
            <w:vAlign w:val="center"/>
          </w:tcPr>
          <w:p w14:paraId="35B8D4B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74" w:type="dxa"/>
            <w:tcBorders>
              <w:tl2br w:val="nil"/>
              <w:tr2bl w:val="nil"/>
            </w:tcBorders>
            <w:vAlign w:val="center"/>
          </w:tcPr>
          <w:p w14:paraId="0EC65CB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 ( 0.06 - 0.62 )</w:t>
            </w:r>
          </w:p>
        </w:tc>
        <w:tc>
          <w:tcPr>
            <w:tcW w:w="1477" w:type="dxa"/>
            <w:tcBorders>
              <w:tl2br w:val="nil"/>
              <w:tr2bl w:val="nil"/>
            </w:tcBorders>
            <w:vAlign w:val="center"/>
          </w:tcPr>
          <w:p w14:paraId="6ADF63D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 ( 9.59 )</w:t>
            </w:r>
          </w:p>
        </w:tc>
        <w:tc>
          <w:tcPr>
            <w:tcW w:w="1408" w:type="dxa"/>
            <w:tcBorders>
              <w:tl2br w:val="nil"/>
              <w:tr2bl w:val="nil"/>
            </w:tcBorders>
            <w:vAlign w:val="center"/>
          </w:tcPr>
          <w:p w14:paraId="17072CD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 ( 0.08 )</w:t>
            </w:r>
          </w:p>
        </w:tc>
        <w:tc>
          <w:tcPr>
            <w:tcW w:w="1525" w:type="dxa"/>
            <w:tcBorders>
              <w:tl2br w:val="nil"/>
              <w:tr2bl w:val="nil"/>
            </w:tcBorders>
            <w:vAlign w:val="center"/>
          </w:tcPr>
          <w:p w14:paraId="095105D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-2.3 ( -3.75 )</w:t>
            </w:r>
          </w:p>
        </w:tc>
      </w:tr>
      <w:tr w14:paraId="293FF8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5769783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755" w:type="dxa"/>
            <w:tcBorders>
              <w:tl2br w:val="nil"/>
              <w:tr2bl w:val="nil"/>
            </w:tcBorders>
            <w:vAlign w:val="center"/>
          </w:tcPr>
          <w:p w14:paraId="0434F0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74" w:type="dxa"/>
            <w:tcBorders>
              <w:tl2br w:val="nil"/>
              <w:tr2bl w:val="nil"/>
            </w:tcBorders>
            <w:vAlign w:val="center"/>
          </w:tcPr>
          <w:p w14:paraId="7DEB07E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0.14 ( 0.05 - 0.45 )</w:t>
            </w:r>
          </w:p>
        </w:tc>
        <w:tc>
          <w:tcPr>
            <w:tcW w:w="1477" w:type="dxa"/>
            <w:tcBorders>
              <w:tl2br w:val="nil"/>
              <w:tr2bl w:val="nil"/>
            </w:tcBorders>
            <w:vAlign w:val="center"/>
          </w:tcPr>
          <w:p w14:paraId="3C9B248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0.15 ( 15.09 )</w:t>
            </w:r>
          </w:p>
        </w:tc>
        <w:tc>
          <w:tcPr>
            <w:tcW w:w="1408" w:type="dxa"/>
            <w:tcBorders>
              <w:tl2br w:val="nil"/>
              <w:tr2bl w:val="nil"/>
            </w:tcBorders>
            <w:vAlign w:val="center"/>
          </w:tcPr>
          <w:p w14:paraId="26D603F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0.15 ( 0.06 )</w:t>
            </w:r>
          </w:p>
        </w:tc>
        <w:tc>
          <w:tcPr>
            <w:tcW w:w="1525" w:type="dxa"/>
            <w:tcBorders>
              <w:tl2br w:val="nil"/>
              <w:tr2bl w:val="nil"/>
            </w:tcBorders>
            <w:vAlign w:val="center"/>
          </w:tcPr>
          <w:p w14:paraId="7B633D9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-2.75 ( -4.2 )</w:t>
            </w:r>
          </w:p>
        </w:tc>
      </w:tr>
      <w:tr w14:paraId="7F47B9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1631A8F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755" w:type="dxa"/>
            <w:tcBorders>
              <w:tl2br w:val="nil"/>
              <w:tr2bl w:val="nil"/>
            </w:tcBorders>
            <w:vAlign w:val="center"/>
          </w:tcPr>
          <w:p w14:paraId="0A2C680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74" w:type="dxa"/>
            <w:tcBorders>
              <w:tl2br w:val="nil"/>
              <w:tr2bl w:val="nil"/>
            </w:tcBorders>
            <w:vAlign w:val="center"/>
          </w:tcPr>
          <w:p w14:paraId="649F628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 ( 0.07 - 0.64 )</w:t>
            </w:r>
          </w:p>
        </w:tc>
        <w:tc>
          <w:tcPr>
            <w:tcW w:w="1477" w:type="dxa"/>
            <w:tcBorders>
              <w:tl2br w:val="nil"/>
              <w:tr2bl w:val="nil"/>
            </w:tcBorders>
            <w:vAlign w:val="center"/>
          </w:tcPr>
          <w:p w14:paraId="5194BA2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0.21 ( 9.24 )</w:t>
            </w:r>
          </w:p>
        </w:tc>
        <w:tc>
          <w:tcPr>
            <w:tcW w:w="1408" w:type="dxa"/>
            <w:tcBorders>
              <w:tl2br w:val="nil"/>
              <w:tr2bl w:val="nil"/>
            </w:tcBorders>
            <w:vAlign w:val="center"/>
          </w:tcPr>
          <w:p w14:paraId="51B6387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0.21 ( 0.08 )</w:t>
            </w:r>
          </w:p>
        </w:tc>
        <w:tc>
          <w:tcPr>
            <w:tcW w:w="1525" w:type="dxa"/>
            <w:tcBorders>
              <w:tl2br w:val="nil"/>
              <w:tr2bl w:val="nil"/>
            </w:tcBorders>
            <w:vAlign w:val="center"/>
          </w:tcPr>
          <w:p w14:paraId="56A1265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-2.27 ( -3.71 )</w:t>
            </w:r>
          </w:p>
        </w:tc>
      </w:tr>
      <w:tr w14:paraId="314BF59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7D9BE06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Reproductive system and breast disorders</w:t>
            </w:r>
          </w:p>
        </w:tc>
        <w:tc>
          <w:tcPr>
            <w:tcW w:w="755" w:type="dxa"/>
            <w:tcBorders>
              <w:tl2br w:val="nil"/>
              <w:tr2bl w:val="nil"/>
            </w:tcBorders>
            <w:vAlign w:val="center"/>
          </w:tcPr>
          <w:p w14:paraId="5FFD13A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74" w:type="dxa"/>
            <w:tcBorders>
              <w:tl2br w:val="nil"/>
              <w:tr2bl w:val="nil"/>
            </w:tcBorders>
            <w:vAlign w:val="center"/>
          </w:tcPr>
          <w:p w14:paraId="0AE7E31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1.61 ( 0.52 - 5.01 )</w:t>
            </w:r>
          </w:p>
        </w:tc>
        <w:tc>
          <w:tcPr>
            <w:tcW w:w="1477" w:type="dxa"/>
            <w:tcBorders>
              <w:tl2br w:val="nil"/>
              <w:tr2bl w:val="nil"/>
            </w:tcBorders>
            <w:vAlign w:val="center"/>
          </w:tcPr>
          <w:p w14:paraId="7CFF684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1.61 ( 0.69 )</w:t>
            </w:r>
          </w:p>
        </w:tc>
        <w:tc>
          <w:tcPr>
            <w:tcW w:w="1408" w:type="dxa"/>
            <w:tcBorders>
              <w:tl2br w:val="nil"/>
              <w:tr2bl w:val="nil"/>
            </w:tcBorders>
            <w:vAlign w:val="center"/>
          </w:tcPr>
          <w:p w14:paraId="6D5163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 ( 0.62 )</w:t>
            </w:r>
          </w:p>
        </w:tc>
        <w:tc>
          <w:tcPr>
            <w:tcW w:w="1525" w:type="dxa"/>
            <w:tcBorders>
              <w:tl2br w:val="nil"/>
              <w:tr2bl w:val="nil"/>
            </w:tcBorders>
            <w:vAlign w:val="center"/>
          </w:tcPr>
          <w:p w14:paraId="666AFBD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0.68 ( -0.77 )</w:t>
            </w:r>
          </w:p>
        </w:tc>
      </w:tr>
      <w:tr w14:paraId="30A2A69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4A1897B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755" w:type="dxa"/>
            <w:tcBorders>
              <w:tl2br w:val="nil"/>
              <w:tr2bl w:val="nil"/>
            </w:tcBorders>
            <w:vAlign w:val="center"/>
          </w:tcPr>
          <w:p w14:paraId="2C8016E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74" w:type="dxa"/>
            <w:tcBorders>
              <w:tl2br w:val="nil"/>
              <w:tr2bl w:val="nil"/>
            </w:tcBorders>
            <w:vAlign w:val="center"/>
          </w:tcPr>
          <w:p w14:paraId="48FA645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( 0.02 - 1.17 )</w:t>
            </w:r>
          </w:p>
        </w:tc>
        <w:tc>
          <w:tcPr>
            <w:tcW w:w="1477" w:type="dxa"/>
            <w:tcBorders>
              <w:tl2br w:val="nil"/>
              <w:tr2bl w:val="nil"/>
            </w:tcBorders>
            <w:vAlign w:val="center"/>
          </w:tcPr>
          <w:p w14:paraId="48E85D0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0.17 ( 4.23 )</w:t>
            </w:r>
          </w:p>
        </w:tc>
        <w:tc>
          <w:tcPr>
            <w:tcW w:w="1408" w:type="dxa"/>
            <w:tcBorders>
              <w:tl2br w:val="nil"/>
              <w:tr2bl w:val="nil"/>
            </w:tcBorders>
            <w:vAlign w:val="center"/>
          </w:tcPr>
          <w:p w14:paraId="1546E12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0.17 ( 0.03 )</w:t>
            </w:r>
          </w:p>
        </w:tc>
        <w:tc>
          <w:tcPr>
            <w:tcW w:w="1525" w:type="dxa"/>
            <w:tcBorders>
              <w:tl2br w:val="nil"/>
              <w:tr2bl w:val="nil"/>
            </w:tcBorders>
            <w:vAlign w:val="center"/>
          </w:tcPr>
          <w:p w14:paraId="5B38E47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-2.59 ( -4.63 )</w:t>
            </w:r>
          </w:p>
        </w:tc>
      </w:tr>
      <w:tr w14:paraId="6A7681C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659" w:type="dxa"/>
            <w:tcBorders>
              <w:tl2br w:val="nil"/>
              <w:tr2bl w:val="nil"/>
            </w:tcBorders>
            <w:vAlign w:val="center"/>
          </w:tcPr>
          <w:p w14:paraId="6ADEC40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755" w:type="dxa"/>
            <w:tcBorders>
              <w:tl2br w:val="nil"/>
              <w:tr2bl w:val="nil"/>
            </w:tcBorders>
            <w:vAlign w:val="center"/>
          </w:tcPr>
          <w:p w14:paraId="7F12349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74" w:type="dxa"/>
            <w:tcBorders>
              <w:tl2br w:val="nil"/>
              <w:tr2bl w:val="nil"/>
            </w:tcBorders>
            <w:vAlign w:val="center"/>
          </w:tcPr>
          <w:p w14:paraId="7877DF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0.34 ( 0.05 - 2.44 )</w:t>
            </w:r>
          </w:p>
        </w:tc>
        <w:tc>
          <w:tcPr>
            <w:tcW w:w="1477" w:type="dxa"/>
            <w:tcBorders>
              <w:tl2br w:val="nil"/>
              <w:tr2bl w:val="nil"/>
            </w:tcBorders>
            <w:vAlign w:val="center"/>
          </w:tcPr>
          <w:p w14:paraId="29D5FF3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0.34 ( 1.26 )</w:t>
            </w:r>
          </w:p>
        </w:tc>
        <w:tc>
          <w:tcPr>
            <w:tcW w:w="1408" w:type="dxa"/>
            <w:tcBorders>
              <w:tl2br w:val="nil"/>
              <w:tr2bl w:val="nil"/>
            </w:tcBorders>
            <w:vAlign w:val="center"/>
          </w:tcPr>
          <w:p w14:paraId="11AD51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0.34 ( 0.07 )</w:t>
            </w:r>
          </w:p>
        </w:tc>
        <w:tc>
          <w:tcPr>
            <w:tcW w:w="1525" w:type="dxa"/>
            <w:tcBorders>
              <w:tl2br w:val="nil"/>
              <w:tr2bl w:val="nil"/>
            </w:tcBorders>
            <w:vAlign w:val="center"/>
          </w:tcPr>
          <w:p w14:paraId="411F57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-1.54 ( -3.58 )</w:t>
            </w:r>
          </w:p>
        </w:tc>
      </w:tr>
    </w:tbl>
    <w:p w14:paraId="754950EE">
      <w:pPr>
        <w:spacing w:before="240"/>
        <w:jc w:val="center"/>
        <w:sectPr>
          <w:pgSz w:w="12240" w:h="15840"/>
          <w:pgMar w:top="1138" w:right="1181" w:bottom="1138" w:left="1282" w:header="720" w:footer="720" w:gutter="0"/>
          <w:cols w:space="720" w:num="1"/>
          <w:titlePg/>
          <w:docGrid w:linePitch="360" w:charSpace="0"/>
        </w:sectPr>
      </w:pPr>
    </w:p>
    <w:p w14:paraId="276DF80B">
      <w:pPr>
        <w:spacing w:before="0" w:after="1" w:line="269" w:lineRule="auto"/>
        <w:ind w:left="1903" w:right="1779" w:hanging="10"/>
        <w:rPr>
          <w:rFonts w:ascii="Cambria" w:hAnsi="Cambria" w:eastAsia="Cambria" w:cs="Cambria"/>
          <w:b/>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4</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
          <w:color w:val="000000"/>
          <w:kern w:val="2"/>
          <w:sz w:val="16"/>
          <w:szCs w:val="24"/>
          <w:lang w:eastAsia="zh-CN"/>
          <w14:ligatures w14:val="standardContextual"/>
        </w:rPr>
        <w:t xml:space="preserve"> </w:t>
      </w:r>
      <w:r>
        <w:rPr>
          <w:rFonts w:ascii="Cambria" w:hAnsi="Cambria" w:eastAsia="Cambria" w:cs="Cambria"/>
          <w:b/>
          <w:color w:val="000000"/>
          <w:kern w:val="2"/>
          <w:sz w:val="16"/>
          <w:szCs w:val="24"/>
          <w:lang w:eastAsia="zh-CN"/>
          <w14:ligatures w14:val="standardContextual"/>
        </w:rPr>
        <w:t xml:space="preserve">Frequency and Signal Intensity of AEs at SOC Level for </w:t>
      </w:r>
      <w:r>
        <w:rPr>
          <w:rFonts w:hint="eastAsia" w:ascii="Cambria" w:hAnsi="Cambria" w:eastAsia="Cambria" w:cs="Cambria"/>
          <w:b/>
          <w:color w:val="000000"/>
          <w:kern w:val="2"/>
          <w:sz w:val="16"/>
          <w:szCs w:val="24"/>
          <w:lang w:eastAsia="zh-CN"/>
          <w14:ligatures w14:val="standardContextual"/>
        </w:rPr>
        <w:t>Tezepelumab</w:t>
      </w:r>
    </w:p>
    <w:tbl>
      <w:tblPr>
        <w:tblStyle w:val="57"/>
        <w:tblW w:w="1167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166"/>
        <w:gridCol w:w="729"/>
        <w:gridCol w:w="1893"/>
        <w:gridCol w:w="1484"/>
        <w:gridCol w:w="1388"/>
        <w:gridCol w:w="1478"/>
      </w:tblGrid>
      <w:tr w14:paraId="5572AF4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4536" w:type="dxa"/>
            <w:tcBorders>
              <w:bottom w:val="single" w:color="auto" w:sz="4" w:space="0"/>
            </w:tcBorders>
            <w:shd w:val="clear" w:color="auto" w:fill="auto"/>
            <w:vAlign w:val="center"/>
          </w:tcPr>
          <w:p w14:paraId="4A1886B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895" w:type="dxa"/>
            <w:gridSpan w:val="2"/>
            <w:tcBorders>
              <w:bottom w:val="single" w:color="auto" w:sz="4" w:space="0"/>
            </w:tcBorders>
            <w:shd w:val="clear" w:color="auto" w:fill="auto"/>
            <w:vAlign w:val="center"/>
          </w:tcPr>
          <w:p w14:paraId="29F42F5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Total(N)</w:t>
            </w:r>
          </w:p>
        </w:tc>
        <w:tc>
          <w:tcPr>
            <w:tcW w:w="1893" w:type="dxa"/>
            <w:tcBorders>
              <w:bottom w:val="single" w:color="auto" w:sz="4" w:space="0"/>
            </w:tcBorders>
            <w:shd w:val="clear" w:color="auto" w:fill="auto"/>
            <w:vAlign w:val="center"/>
          </w:tcPr>
          <w:p w14:paraId="17C8B37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ROR</w:t>
            </w:r>
          </w:p>
          <w:p w14:paraId="099978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(95% CI)</w:t>
            </w:r>
          </w:p>
        </w:tc>
        <w:tc>
          <w:tcPr>
            <w:tcW w:w="1484" w:type="dxa"/>
            <w:tcBorders>
              <w:bottom w:val="single" w:color="auto" w:sz="4" w:space="0"/>
            </w:tcBorders>
            <w:shd w:val="clear" w:color="auto" w:fill="auto"/>
            <w:vAlign w:val="center"/>
          </w:tcPr>
          <w:p w14:paraId="5FB86C2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PRR(χ²)</w:t>
            </w:r>
          </w:p>
        </w:tc>
        <w:tc>
          <w:tcPr>
            <w:tcW w:w="1388" w:type="dxa"/>
            <w:tcBorders>
              <w:bottom w:val="single" w:color="auto" w:sz="4" w:space="0"/>
            </w:tcBorders>
            <w:shd w:val="clear" w:color="auto" w:fill="auto"/>
            <w:vAlign w:val="center"/>
          </w:tcPr>
          <w:p w14:paraId="4119068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w:t>
            </w:r>
          </w:p>
          <w:p w14:paraId="781D43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(EBGM05)</w:t>
            </w:r>
          </w:p>
        </w:tc>
        <w:tc>
          <w:tcPr>
            <w:tcW w:w="1478" w:type="dxa"/>
            <w:tcBorders>
              <w:bottom w:val="single" w:color="auto" w:sz="4" w:space="0"/>
            </w:tcBorders>
            <w:shd w:val="clear" w:color="auto" w:fill="auto"/>
            <w:vAlign w:val="center"/>
          </w:tcPr>
          <w:p w14:paraId="15C22E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IC(IC025)</w:t>
            </w:r>
          </w:p>
        </w:tc>
      </w:tr>
      <w:tr w14:paraId="69CCD3A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op w:val="single" w:color="auto" w:sz="4" w:space="0"/>
              <w:tl2br w:val="nil"/>
              <w:tr2bl w:val="nil"/>
            </w:tcBorders>
            <w:shd w:val="clear" w:color="auto" w:fill="auto"/>
            <w:vAlign w:val="center"/>
          </w:tcPr>
          <w:p w14:paraId="2BBBB1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729" w:type="dxa"/>
            <w:tcBorders>
              <w:top w:val="single" w:color="auto" w:sz="4" w:space="0"/>
              <w:tl2br w:val="nil"/>
              <w:tr2bl w:val="nil"/>
            </w:tcBorders>
            <w:shd w:val="clear" w:color="auto" w:fill="auto"/>
            <w:vAlign w:val="center"/>
          </w:tcPr>
          <w:p w14:paraId="5A9572D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w:t>
            </w:r>
          </w:p>
        </w:tc>
        <w:tc>
          <w:tcPr>
            <w:tcW w:w="1893" w:type="dxa"/>
            <w:tcBorders>
              <w:top w:val="single" w:color="auto" w:sz="4" w:space="0"/>
              <w:tl2br w:val="nil"/>
              <w:tr2bl w:val="nil"/>
            </w:tcBorders>
            <w:shd w:val="clear" w:color="auto" w:fill="auto"/>
            <w:vAlign w:val="center"/>
          </w:tcPr>
          <w:p w14:paraId="3264495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2.15 ( 0.3 - 15.39 )</w:t>
            </w:r>
          </w:p>
        </w:tc>
        <w:tc>
          <w:tcPr>
            <w:tcW w:w="1484" w:type="dxa"/>
            <w:tcBorders>
              <w:top w:val="single" w:color="auto" w:sz="4" w:space="0"/>
              <w:tl2br w:val="nil"/>
              <w:tr2bl w:val="nil"/>
            </w:tcBorders>
            <w:shd w:val="clear" w:color="auto" w:fill="auto"/>
            <w:vAlign w:val="center"/>
          </w:tcPr>
          <w:p w14:paraId="4C5DC21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2.14 ( 0.61 )</w:t>
            </w:r>
          </w:p>
        </w:tc>
        <w:tc>
          <w:tcPr>
            <w:tcW w:w="1388" w:type="dxa"/>
            <w:tcBorders>
              <w:top w:val="single" w:color="auto" w:sz="4" w:space="0"/>
              <w:tl2br w:val="nil"/>
              <w:tr2bl w:val="nil"/>
            </w:tcBorders>
            <w:shd w:val="clear" w:color="auto" w:fill="auto"/>
            <w:vAlign w:val="center"/>
          </w:tcPr>
          <w:p w14:paraId="43EC4E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2.14 ( 0.41 )</w:t>
            </w:r>
          </w:p>
        </w:tc>
        <w:tc>
          <w:tcPr>
            <w:tcW w:w="1478" w:type="dxa"/>
            <w:tcBorders>
              <w:top w:val="single" w:color="auto" w:sz="4" w:space="0"/>
              <w:tl2br w:val="nil"/>
              <w:tr2bl w:val="nil"/>
            </w:tcBorders>
            <w:shd w:val="clear" w:color="auto" w:fill="auto"/>
            <w:vAlign w:val="center"/>
          </w:tcPr>
          <w:p w14:paraId="5B80731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 ( -0.96 )</w:t>
            </w:r>
          </w:p>
        </w:tc>
      </w:tr>
      <w:tr w14:paraId="6D767C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shd w:val="clear" w:color="auto" w:fill="auto"/>
            <w:vAlign w:val="center"/>
          </w:tcPr>
          <w:p w14:paraId="71E1CA9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729" w:type="dxa"/>
            <w:tcBorders>
              <w:tl2br w:val="nil"/>
              <w:tr2bl w:val="nil"/>
            </w:tcBorders>
            <w:shd w:val="clear" w:color="auto" w:fill="auto"/>
            <w:vAlign w:val="center"/>
          </w:tcPr>
          <w:p w14:paraId="7E262A3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20</w:t>
            </w:r>
          </w:p>
        </w:tc>
        <w:tc>
          <w:tcPr>
            <w:tcW w:w="1893" w:type="dxa"/>
            <w:tcBorders>
              <w:tl2br w:val="nil"/>
              <w:tr2bl w:val="nil"/>
            </w:tcBorders>
            <w:shd w:val="clear" w:color="auto" w:fill="auto"/>
            <w:vAlign w:val="center"/>
          </w:tcPr>
          <w:p w14:paraId="192F84A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0.43 ( 0.06 - 3.05 )</w:t>
            </w:r>
          </w:p>
        </w:tc>
        <w:tc>
          <w:tcPr>
            <w:tcW w:w="1484" w:type="dxa"/>
            <w:tcBorders>
              <w:tl2br w:val="nil"/>
              <w:tr2bl w:val="nil"/>
            </w:tcBorders>
            <w:shd w:val="clear" w:color="auto" w:fill="auto"/>
            <w:vAlign w:val="center"/>
          </w:tcPr>
          <w:p w14:paraId="4F001B4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0.43 ( 0.77 )</w:t>
            </w:r>
          </w:p>
        </w:tc>
        <w:tc>
          <w:tcPr>
            <w:tcW w:w="1388" w:type="dxa"/>
            <w:tcBorders>
              <w:tl2br w:val="nil"/>
              <w:tr2bl w:val="nil"/>
            </w:tcBorders>
            <w:shd w:val="clear" w:color="auto" w:fill="auto"/>
            <w:vAlign w:val="center"/>
          </w:tcPr>
          <w:p w14:paraId="5223909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0.43 ( 0.08 )</w:t>
            </w:r>
          </w:p>
        </w:tc>
        <w:tc>
          <w:tcPr>
            <w:tcW w:w="1478" w:type="dxa"/>
            <w:tcBorders>
              <w:tl2br w:val="nil"/>
              <w:tr2bl w:val="nil"/>
            </w:tcBorders>
            <w:shd w:val="clear" w:color="auto" w:fill="auto"/>
            <w:vAlign w:val="center"/>
          </w:tcPr>
          <w:p w14:paraId="396EDF3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-1.21 ( -3.27 )</w:t>
            </w:r>
          </w:p>
        </w:tc>
      </w:tr>
      <w:tr w14:paraId="7361CD7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shd w:val="clear" w:color="auto" w:fill="auto"/>
            <w:vAlign w:val="center"/>
          </w:tcPr>
          <w:p w14:paraId="75A272A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729" w:type="dxa"/>
            <w:tcBorders>
              <w:tl2br w:val="nil"/>
              <w:tr2bl w:val="nil"/>
            </w:tcBorders>
            <w:shd w:val="clear" w:color="auto" w:fill="auto"/>
            <w:vAlign w:val="center"/>
          </w:tcPr>
          <w:p w14:paraId="741618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w:t>
            </w:r>
          </w:p>
        </w:tc>
        <w:tc>
          <w:tcPr>
            <w:tcW w:w="1893" w:type="dxa"/>
            <w:tcBorders>
              <w:tl2br w:val="nil"/>
              <w:tr2bl w:val="nil"/>
            </w:tcBorders>
            <w:shd w:val="clear" w:color="auto" w:fill="auto"/>
            <w:vAlign w:val="center"/>
          </w:tcPr>
          <w:p w14:paraId="0EBECB1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 ( 0.04 - 2.16 )</w:t>
            </w:r>
          </w:p>
        </w:tc>
        <w:tc>
          <w:tcPr>
            <w:tcW w:w="1484" w:type="dxa"/>
            <w:tcBorders>
              <w:tl2br w:val="nil"/>
              <w:tr2bl w:val="nil"/>
            </w:tcBorders>
            <w:shd w:val="clear" w:color="auto" w:fill="auto"/>
            <w:vAlign w:val="center"/>
          </w:tcPr>
          <w:p w14:paraId="488139F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( 1.6 )</w:t>
            </w:r>
          </w:p>
        </w:tc>
        <w:tc>
          <w:tcPr>
            <w:tcW w:w="1388" w:type="dxa"/>
            <w:tcBorders>
              <w:tl2br w:val="nil"/>
              <w:tr2bl w:val="nil"/>
            </w:tcBorders>
            <w:shd w:val="clear" w:color="auto" w:fill="auto"/>
            <w:vAlign w:val="center"/>
          </w:tcPr>
          <w:p w14:paraId="209AB7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0.31 ( 0.06 )</w:t>
            </w:r>
          </w:p>
        </w:tc>
        <w:tc>
          <w:tcPr>
            <w:tcW w:w="1478" w:type="dxa"/>
            <w:tcBorders>
              <w:tl2br w:val="nil"/>
              <w:tr2bl w:val="nil"/>
            </w:tcBorders>
            <w:shd w:val="clear" w:color="auto" w:fill="auto"/>
            <w:vAlign w:val="center"/>
          </w:tcPr>
          <w:p w14:paraId="6A8E62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-1.7 ( -3.76 )</w:t>
            </w:r>
          </w:p>
        </w:tc>
      </w:tr>
      <w:tr w14:paraId="2EADE21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shd w:val="clear" w:color="auto" w:fill="auto"/>
            <w:vAlign w:val="center"/>
          </w:tcPr>
          <w:p w14:paraId="0A13B24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729" w:type="dxa"/>
            <w:tcBorders>
              <w:tl2br w:val="nil"/>
              <w:tr2bl w:val="nil"/>
            </w:tcBorders>
            <w:shd w:val="clear" w:color="auto" w:fill="auto"/>
            <w:vAlign w:val="center"/>
          </w:tcPr>
          <w:p w14:paraId="30AB579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w:t>
            </w:r>
          </w:p>
        </w:tc>
        <w:tc>
          <w:tcPr>
            <w:tcW w:w="1893" w:type="dxa"/>
            <w:tcBorders>
              <w:tl2br w:val="nil"/>
              <w:tr2bl w:val="nil"/>
            </w:tcBorders>
            <w:shd w:val="clear" w:color="auto" w:fill="auto"/>
            <w:vAlign w:val="center"/>
          </w:tcPr>
          <w:p w14:paraId="384BF0C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0.11 ( 0.01 - 0.75 )</w:t>
            </w:r>
          </w:p>
        </w:tc>
        <w:tc>
          <w:tcPr>
            <w:tcW w:w="1484" w:type="dxa"/>
            <w:tcBorders>
              <w:tl2br w:val="nil"/>
              <w:tr2bl w:val="nil"/>
            </w:tcBorders>
            <w:shd w:val="clear" w:color="auto" w:fill="auto"/>
            <w:vAlign w:val="center"/>
          </w:tcPr>
          <w:p w14:paraId="545FFF1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0.11 ( 7.53 )</w:t>
            </w:r>
          </w:p>
        </w:tc>
        <w:tc>
          <w:tcPr>
            <w:tcW w:w="1388" w:type="dxa"/>
            <w:tcBorders>
              <w:tl2br w:val="nil"/>
              <w:tr2bl w:val="nil"/>
            </w:tcBorders>
            <w:shd w:val="clear" w:color="auto" w:fill="auto"/>
            <w:vAlign w:val="center"/>
          </w:tcPr>
          <w:p w14:paraId="01CA138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0.11 ( 0.02 )</w:t>
            </w:r>
          </w:p>
        </w:tc>
        <w:tc>
          <w:tcPr>
            <w:tcW w:w="1478" w:type="dxa"/>
            <w:tcBorders>
              <w:tl2br w:val="nil"/>
              <w:tr2bl w:val="nil"/>
            </w:tcBorders>
            <w:shd w:val="clear" w:color="auto" w:fill="auto"/>
            <w:vAlign w:val="center"/>
          </w:tcPr>
          <w:p w14:paraId="405C441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-3.15 ( -5.21 )</w:t>
            </w:r>
          </w:p>
        </w:tc>
      </w:tr>
      <w:tr w14:paraId="39F70B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5FC800E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729" w:type="dxa"/>
            <w:tcBorders>
              <w:tl2br w:val="nil"/>
              <w:tr2bl w:val="nil"/>
            </w:tcBorders>
            <w:vAlign w:val="center"/>
          </w:tcPr>
          <w:p w14:paraId="16D832C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w:t>
            </w:r>
          </w:p>
        </w:tc>
        <w:tc>
          <w:tcPr>
            <w:tcW w:w="1893" w:type="dxa"/>
            <w:tcBorders>
              <w:tl2br w:val="nil"/>
              <w:tr2bl w:val="nil"/>
            </w:tcBorders>
            <w:vAlign w:val="center"/>
          </w:tcPr>
          <w:p w14:paraId="7F20DC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( 0.02 - 1.11 )</w:t>
            </w:r>
          </w:p>
        </w:tc>
        <w:tc>
          <w:tcPr>
            <w:tcW w:w="1484" w:type="dxa"/>
            <w:tcBorders>
              <w:tl2br w:val="nil"/>
              <w:tr2bl w:val="nil"/>
            </w:tcBorders>
            <w:vAlign w:val="center"/>
          </w:tcPr>
          <w:p w14:paraId="2AB23D4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( 4.55 )</w:t>
            </w:r>
          </w:p>
        </w:tc>
        <w:tc>
          <w:tcPr>
            <w:tcW w:w="1388" w:type="dxa"/>
            <w:tcBorders>
              <w:tl2br w:val="nil"/>
              <w:tr2bl w:val="nil"/>
            </w:tcBorders>
            <w:vAlign w:val="center"/>
          </w:tcPr>
          <w:p w14:paraId="12E61C9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( 0.03 )</w:t>
            </w:r>
          </w:p>
        </w:tc>
        <w:tc>
          <w:tcPr>
            <w:tcW w:w="1478" w:type="dxa"/>
            <w:tcBorders>
              <w:tl2br w:val="nil"/>
              <w:tr2bl w:val="nil"/>
            </w:tcBorders>
            <w:vAlign w:val="center"/>
          </w:tcPr>
          <w:p w14:paraId="20E2DAF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-2.62 ( -4.68 )</w:t>
            </w:r>
          </w:p>
        </w:tc>
      </w:tr>
      <w:tr w14:paraId="711216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55932BE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729" w:type="dxa"/>
            <w:tcBorders>
              <w:tl2br w:val="nil"/>
              <w:tr2bl w:val="nil"/>
            </w:tcBorders>
            <w:vAlign w:val="center"/>
          </w:tcPr>
          <w:p w14:paraId="0A08B5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w:t>
            </w:r>
          </w:p>
        </w:tc>
        <w:tc>
          <w:tcPr>
            <w:tcW w:w="1893" w:type="dxa"/>
            <w:tcBorders>
              <w:tl2br w:val="nil"/>
              <w:tr2bl w:val="nil"/>
            </w:tcBorders>
            <w:vAlign w:val="center"/>
          </w:tcPr>
          <w:p w14:paraId="0B318FB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0.49 ( 0.07 - 3.49 )</w:t>
            </w:r>
          </w:p>
        </w:tc>
        <w:tc>
          <w:tcPr>
            <w:tcW w:w="1484" w:type="dxa"/>
            <w:tcBorders>
              <w:tl2br w:val="nil"/>
              <w:tr2bl w:val="nil"/>
            </w:tcBorders>
            <w:vAlign w:val="center"/>
          </w:tcPr>
          <w:p w14:paraId="0763612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0.49 ( 0.53 )</w:t>
            </w:r>
          </w:p>
        </w:tc>
        <w:tc>
          <w:tcPr>
            <w:tcW w:w="1388" w:type="dxa"/>
            <w:tcBorders>
              <w:tl2br w:val="nil"/>
              <w:tr2bl w:val="nil"/>
            </w:tcBorders>
            <w:vAlign w:val="center"/>
          </w:tcPr>
          <w:p w14:paraId="0A940BA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0.49 ( 0.09 )</w:t>
            </w:r>
          </w:p>
        </w:tc>
        <w:tc>
          <w:tcPr>
            <w:tcW w:w="1478" w:type="dxa"/>
            <w:tcBorders>
              <w:tl2br w:val="nil"/>
              <w:tr2bl w:val="nil"/>
            </w:tcBorders>
            <w:vAlign w:val="center"/>
          </w:tcPr>
          <w:p w14:paraId="6C90261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-1.02 ( -3.08 )</w:t>
            </w:r>
          </w:p>
        </w:tc>
      </w:tr>
      <w:tr w14:paraId="7989DD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4702" w:type="dxa"/>
            <w:gridSpan w:val="2"/>
            <w:tcBorders>
              <w:tl2br w:val="nil"/>
              <w:tr2bl w:val="nil"/>
            </w:tcBorders>
            <w:vAlign w:val="center"/>
          </w:tcPr>
          <w:p w14:paraId="5DE5A8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729" w:type="dxa"/>
            <w:tcBorders>
              <w:tl2br w:val="nil"/>
              <w:tr2bl w:val="nil"/>
            </w:tcBorders>
            <w:vAlign w:val="center"/>
          </w:tcPr>
          <w:p w14:paraId="4E8F483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6</w:t>
            </w:r>
          </w:p>
        </w:tc>
        <w:tc>
          <w:tcPr>
            <w:tcW w:w="1893" w:type="dxa"/>
            <w:tcBorders>
              <w:tl2br w:val="nil"/>
              <w:tr2bl w:val="nil"/>
            </w:tcBorders>
            <w:vAlign w:val="center"/>
          </w:tcPr>
          <w:p w14:paraId="69D2734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( 0.22 - 3.53 )</w:t>
            </w:r>
          </w:p>
        </w:tc>
        <w:tc>
          <w:tcPr>
            <w:tcW w:w="1484" w:type="dxa"/>
            <w:tcBorders>
              <w:tl2br w:val="nil"/>
              <w:tr2bl w:val="nil"/>
            </w:tcBorders>
            <w:vAlign w:val="center"/>
          </w:tcPr>
          <w:p w14:paraId="499DF41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( 0.04 )</w:t>
            </w:r>
          </w:p>
        </w:tc>
        <w:tc>
          <w:tcPr>
            <w:tcW w:w="1388" w:type="dxa"/>
            <w:tcBorders>
              <w:tl2br w:val="nil"/>
              <w:tr2bl w:val="nil"/>
            </w:tcBorders>
            <w:vAlign w:val="center"/>
          </w:tcPr>
          <w:p w14:paraId="4BAADD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( 0.27 )</w:t>
            </w:r>
          </w:p>
        </w:tc>
        <w:tc>
          <w:tcPr>
            <w:tcW w:w="1478" w:type="dxa"/>
            <w:tcBorders>
              <w:tl2br w:val="nil"/>
              <w:tr2bl w:val="nil"/>
            </w:tcBorders>
            <w:vAlign w:val="center"/>
          </w:tcPr>
          <w:p w14:paraId="7505C60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-0.19 ( -1.88 )</w:t>
            </w:r>
          </w:p>
        </w:tc>
      </w:tr>
      <w:tr w14:paraId="42CA3E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3908CF4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729" w:type="dxa"/>
            <w:tcBorders>
              <w:tl2br w:val="nil"/>
              <w:tr2bl w:val="nil"/>
            </w:tcBorders>
            <w:vAlign w:val="center"/>
          </w:tcPr>
          <w:p w14:paraId="22054DA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893" w:type="dxa"/>
            <w:tcBorders>
              <w:tl2br w:val="nil"/>
              <w:tr2bl w:val="nil"/>
            </w:tcBorders>
            <w:vAlign w:val="center"/>
          </w:tcPr>
          <w:p w14:paraId="4081F97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3.15 ( 1 - 9.91 )</w:t>
            </w:r>
          </w:p>
        </w:tc>
        <w:tc>
          <w:tcPr>
            <w:tcW w:w="1484" w:type="dxa"/>
            <w:tcBorders>
              <w:tl2br w:val="nil"/>
              <w:tr2bl w:val="nil"/>
            </w:tcBorders>
            <w:vAlign w:val="center"/>
          </w:tcPr>
          <w:p w14:paraId="554BD0E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3.1 ( 4.3 )</w:t>
            </w:r>
          </w:p>
        </w:tc>
        <w:tc>
          <w:tcPr>
            <w:tcW w:w="1388" w:type="dxa"/>
            <w:tcBorders>
              <w:tl2br w:val="nil"/>
              <w:tr2bl w:val="nil"/>
            </w:tcBorders>
            <w:vAlign w:val="center"/>
          </w:tcPr>
          <w:p w14:paraId="5899E7C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3.1 ( 1.19 )</w:t>
            </w:r>
          </w:p>
        </w:tc>
        <w:tc>
          <w:tcPr>
            <w:tcW w:w="1478" w:type="dxa"/>
            <w:tcBorders>
              <w:tl2br w:val="nil"/>
              <w:tr2bl w:val="nil"/>
            </w:tcBorders>
            <w:vAlign w:val="center"/>
          </w:tcPr>
          <w:p w14:paraId="235D065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1.63 ( 0.17 )</w:t>
            </w:r>
          </w:p>
        </w:tc>
      </w:tr>
      <w:tr w14:paraId="6F273F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63DB2BC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729" w:type="dxa"/>
            <w:tcBorders>
              <w:tl2br w:val="nil"/>
              <w:tr2bl w:val="nil"/>
            </w:tcBorders>
            <w:vAlign w:val="center"/>
          </w:tcPr>
          <w:p w14:paraId="6A2C778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5</w:t>
            </w:r>
          </w:p>
        </w:tc>
        <w:tc>
          <w:tcPr>
            <w:tcW w:w="1893" w:type="dxa"/>
            <w:tcBorders>
              <w:tl2br w:val="nil"/>
              <w:tr2bl w:val="nil"/>
            </w:tcBorders>
            <w:vAlign w:val="center"/>
          </w:tcPr>
          <w:p w14:paraId="46F2028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0.44 ( 0.11 - 1.79 )</w:t>
            </w:r>
          </w:p>
        </w:tc>
        <w:tc>
          <w:tcPr>
            <w:tcW w:w="1484" w:type="dxa"/>
            <w:tcBorders>
              <w:tl2br w:val="nil"/>
              <w:tr2bl w:val="nil"/>
            </w:tcBorders>
            <w:vAlign w:val="center"/>
          </w:tcPr>
          <w:p w14:paraId="4D58E83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0.45 ( 1.38 )</w:t>
            </w:r>
          </w:p>
        </w:tc>
        <w:tc>
          <w:tcPr>
            <w:tcW w:w="1388" w:type="dxa"/>
            <w:tcBorders>
              <w:tl2br w:val="nil"/>
              <w:tr2bl w:val="nil"/>
            </w:tcBorders>
            <w:vAlign w:val="center"/>
          </w:tcPr>
          <w:p w14:paraId="66D2402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0.45 ( 0.14 )</w:t>
            </w:r>
          </w:p>
        </w:tc>
        <w:tc>
          <w:tcPr>
            <w:tcW w:w="1478" w:type="dxa"/>
            <w:tcBorders>
              <w:tl2br w:val="nil"/>
              <w:tr2bl w:val="nil"/>
            </w:tcBorders>
            <w:vAlign w:val="center"/>
          </w:tcPr>
          <w:p w14:paraId="2AF409C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-1.15 ( -2.83 )</w:t>
            </w:r>
          </w:p>
        </w:tc>
      </w:tr>
      <w:tr w14:paraId="507525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4FB829C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729" w:type="dxa"/>
            <w:tcBorders>
              <w:tl2br w:val="nil"/>
              <w:tr2bl w:val="nil"/>
            </w:tcBorders>
            <w:vAlign w:val="center"/>
          </w:tcPr>
          <w:p w14:paraId="6727D61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4</w:t>
            </w:r>
          </w:p>
        </w:tc>
        <w:tc>
          <w:tcPr>
            <w:tcW w:w="1893" w:type="dxa"/>
            <w:tcBorders>
              <w:tl2br w:val="nil"/>
              <w:tr2bl w:val="nil"/>
            </w:tcBorders>
            <w:vAlign w:val="center"/>
          </w:tcPr>
          <w:p w14:paraId="7E4C200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0.17 ( 0.05 - 0.54 )</w:t>
            </w:r>
          </w:p>
        </w:tc>
        <w:tc>
          <w:tcPr>
            <w:tcW w:w="1484" w:type="dxa"/>
            <w:tcBorders>
              <w:tl2br w:val="nil"/>
              <w:tr2bl w:val="nil"/>
            </w:tcBorders>
            <w:vAlign w:val="center"/>
          </w:tcPr>
          <w:p w14:paraId="497625F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0.19 ( 11.85 )</w:t>
            </w:r>
          </w:p>
        </w:tc>
        <w:tc>
          <w:tcPr>
            <w:tcW w:w="1388" w:type="dxa"/>
            <w:tcBorders>
              <w:tl2br w:val="nil"/>
              <w:tr2bl w:val="nil"/>
            </w:tcBorders>
            <w:vAlign w:val="center"/>
          </w:tcPr>
          <w:p w14:paraId="549BDBE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0.19 ( 0.07 )</w:t>
            </w:r>
          </w:p>
        </w:tc>
        <w:tc>
          <w:tcPr>
            <w:tcW w:w="1478" w:type="dxa"/>
            <w:tcBorders>
              <w:tl2br w:val="nil"/>
              <w:tr2bl w:val="nil"/>
            </w:tcBorders>
            <w:vAlign w:val="center"/>
          </w:tcPr>
          <w:p w14:paraId="7A4F54C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-2.4 ( -3.86 )</w:t>
            </w:r>
          </w:p>
        </w:tc>
      </w:tr>
      <w:tr w14:paraId="2CC18AB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3924B2F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729" w:type="dxa"/>
            <w:tcBorders>
              <w:tl2br w:val="nil"/>
              <w:tr2bl w:val="nil"/>
            </w:tcBorders>
            <w:vAlign w:val="center"/>
          </w:tcPr>
          <w:p w14:paraId="4FF1BBB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93" w:type="dxa"/>
            <w:tcBorders>
              <w:tl2br w:val="nil"/>
              <w:tr2bl w:val="nil"/>
            </w:tcBorders>
            <w:vAlign w:val="center"/>
          </w:tcPr>
          <w:p w14:paraId="07BA3D9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2.79 ( 1.14 - 6.83 )</w:t>
            </w:r>
          </w:p>
        </w:tc>
        <w:tc>
          <w:tcPr>
            <w:tcW w:w="1484" w:type="dxa"/>
            <w:tcBorders>
              <w:tl2br w:val="nil"/>
              <w:tr2bl w:val="nil"/>
            </w:tcBorders>
            <w:vAlign w:val="center"/>
          </w:tcPr>
          <w:p w14:paraId="0EDA480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2.72 ( 5.51 )</w:t>
            </w:r>
          </w:p>
        </w:tc>
        <w:tc>
          <w:tcPr>
            <w:tcW w:w="1388" w:type="dxa"/>
            <w:tcBorders>
              <w:tl2br w:val="nil"/>
              <w:tr2bl w:val="nil"/>
            </w:tcBorders>
            <w:vAlign w:val="center"/>
          </w:tcPr>
          <w:p w14:paraId="670979B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2.72 ( 1.29 )</w:t>
            </w:r>
          </w:p>
        </w:tc>
        <w:tc>
          <w:tcPr>
            <w:tcW w:w="1478" w:type="dxa"/>
            <w:tcBorders>
              <w:tl2br w:val="nil"/>
              <w:tr2bl w:val="nil"/>
            </w:tcBorders>
            <w:vAlign w:val="center"/>
          </w:tcPr>
          <w:p w14:paraId="718F97D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1.44 ( 0.24 )</w:t>
            </w:r>
          </w:p>
        </w:tc>
      </w:tr>
      <w:tr w14:paraId="43EB9B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17F4814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729" w:type="dxa"/>
            <w:tcBorders>
              <w:tl2br w:val="nil"/>
              <w:tr2bl w:val="nil"/>
            </w:tcBorders>
            <w:vAlign w:val="center"/>
          </w:tcPr>
          <w:p w14:paraId="1A113E7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93" w:type="dxa"/>
            <w:tcBorders>
              <w:tl2br w:val="nil"/>
              <w:tr2bl w:val="nil"/>
            </w:tcBorders>
            <w:vAlign w:val="center"/>
          </w:tcPr>
          <w:p w14:paraId="2297213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1.7 ( 0.63 - 4.61 )</w:t>
            </w:r>
          </w:p>
        </w:tc>
        <w:tc>
          <w:tcPr>
            <w:tcW w:w="1484" w:type="dxa"/>
            <w:tcBorders>
              <w:tl2br w:val="nil"/>
              <w:tr2bl w:val="nil"/>
            </w:tcBorders>
            <w:vAlign w:val="center"/>
          </w:tcPr>
          <w:p w14:paraId="1AE32D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1.68 ( 1.13 )</w:t>
            </w:r>
          </w:p>
        </w:tc>
        <w:tc>
          <w:tcPr>
            <w:tcW w:w="1388" w:type="dxa"/>
            <w:tcBorders>
              <w:tl2br w:val="nil"/>
              <w:tr2bl w:val="nil"/>
            </w:tcBorders>
            <w:vAlign w:val="center"/>
          </w:tcPr>
          <w:p w14:paraId="1858496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1.68 ( 0.73 )</w:t>
            </w:r>
          </w:p>
        </w:tc>
        <w:tc>
          <w:tcPr>
            <w:tcW w:w="1478" w:type="dxa"/>
            <w:tcBorders>
              <w:tl2br w:val="nil"/>
              <w:tr2bl w:val="nil"/>
            </w:tcBorders>
            <w:vAlign w:val="center"/>
          </w:tcPr>
          <w:p w14:paraId="0E03D41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0.75 ( -0.57 )</w:t>
            </w:r>
          </w:p>
        </w:tc>
      </w:tr>
      <w:tr w14:paraId="3C60EC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40B817C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729" w:type="dxa"/>
            <w:tcBorders>
              <w:tl2br w:val="nil"/>
              <w:tr2bl w:val="nil"/>
            </w:tcBorders>
            <w:vAlign w:val="center"/>
          </w:tcPr>
          <w:p w14:paraId="7174BDD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w:t>
            </w:r>
          </w:p>
        </w:tc>
        <w:tc>
          <w:tcPr>
            <w:tcW w:w="1893" w:type="dxa"/>
            <w:tcBorders>
              <w:tl2br w:val="nil"/>
              <w:tr2bl w:val="nil"/>
            </w:tcBorders>
            <w:vAlign w:val="center"/>
          </w:tcPr>
          <w:p w14:paraId="26A4338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( 0.34 - 3.32 )</w:t>
            </w:r>
          </w:p>
        </w:tc>
        <w:tc>
          <w:tcPr>
            <w:tcW w:w="1484" w:type="dxa"/>
            <w:tcBorders>
              <w:tl2br w:val="nil"/>
              <w:tr2bl w:val="nil"/>
            </w:tcBorders>
            <w:vAlign w:val="center"/>
          </w:tcPr>
          <w:p w14:paraId="0458B7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( 0.01 )</w:t>
            </w:r>
          </w:p>
        </w:tc>
        <w:tc>
          <w:tcPr>
            <w:tcW w:w="1388" w:type="dxa"/>
            <w:tcBorders>
              <w:tl2br w:val="nil"/>
              <w:tr2bl w:val="nil"/>
            </w:tcBorders>
            <w:vAlign w:val="center"/>
          </w:tcPr>
          <w:p w14:paraId="5A8488F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1.06 ( 0.4 )</w:t>
            </w:r>
          </w:p>
        </w:tc>
        <w:tc>
          <w:tcPr>
            <w:tcW w:w="1478" w:type="dxa"/>
            <w:tcBorders>
              <w:tl2br w:val="nil"/>
              <w:tr2bl w:val="nil"/>
            </w:tcBorders>
            <w:vAlign w:val="center"/>
          </w:tcPr>
          <w:p w14:paraId="2987089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0.08 ( -1.39 )</w:t>
            </w:r>
          </w:p>
        </w:tc>
      </w:tr>
      <w:tr w14:paraId="2271B4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6D7043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729" w:type="dxa"/>
            <w:tcBorders>
              <w:tl2br w:val="nil"/>
              <w:tr2bl w:val="nil"/>
            </w:tcBorders>
            <w:vAlign w:val="center"/>
          </w:tcPr>
          <w:p w14:paraId="06DAA26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w:t>
            </w:r>
          </w:p>
        </w:tc>
        <w:tc>
          <w:tcPr>
            <w:tcW w:w="1893" w:type="dxa"/>
            <w:tcBorders>
              <w:tl2br w:val="nil"/>
              <w:tr2bl w:val="nil"/>
            </w:tcBorders>
            <w:vAlign w:val="center"/>
          </w:tcPr>
          <w:p w14:paraId="0C950AA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8.34 ( 3.67 - 18.95 )</w:t>
            </w:r>
          </w:p>
        </w:tc>
        <w:tc>
          <w:tcPr>
            <w:tcW w:w="1484" w:type="dxa"/>
            <w:tcBorders>
              <w:tl2br w:val="nil"/>
              <w:tr2bl w:val="nil"/>
            </w:tcBorders>
            <w:vAlign w:val="center"/>
          </w:tcPr>
          <w:p w14:paraId="4CC7971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8 ( 36.85 )</w:t>
            </w:r>
          </w:p>
        </w:tc>
        <w:tc>
          <w:tcPr>
            <w:tcW w:w="1388" w:type="dxa"/>
            <w:tcBorders>
              <w:tl2br w:val="nil"/>
              <w:tr2bl w:val="nil"/>
            </w:tcBorders>
            <w:vAlign w:val="center"/>
          </w:tcPr>
          <w:p w14:paraId="1FFB498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7.98 ( 4.01 )</w:t>
            </w:r>
          </w:p>
        </w:tc>
        <w:tc>
          <w:tcPr>
            <w:tcW w:w="1478" w:type="dxa"/>
            <w:tcBorders>
              <w:tl2br w:val="nil"/>
              <w:tr2bl w:val="nil"/>
            </w:tcBorders>
            <w:vAlign w:val="center"/>
          </w:tcPr>
          <w:p w14:paraId="0641B96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 ( 1.87 )</w:t>
            </w:r>
          </w:p>
        </w:tc>
      </w:tr>
      <w:tr w14:paraId="6B1559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7F2857C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729" w:type="dxa"/>
            <w:tcBorders>
              <w:tl2br w:val="nil"/>
              <w:tr2bl w:val="nil"/>
            </w:tcBorders>
            <w:vAlign w:val="center"/>
          </w:tcPr>
          <w:p w14:paraId="49BCE70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w:t>
            </w:r>
          </w:p>
        </w:tc>
        <w:tc>
          <w:tcPr>
            <w:tcW w:w="1893" w:type="dxa"/>
            <w:tcBorders>
              <w:tl2br w:val="nil"/>
              <w:tr2bl w:val="nil"/>
            </w:tcBorders>
            <w:vAlign w:val="center"/>
          </w:tcPr>
          <w:p w14:paraId="6EF7E11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0.62 ( 0.25 - 1.51 )</w:t>
            </w:r>
          </w:p>
        </w:tc>
        <w:tc>
          <w:tcPr>
            <w:tcW w:w="1484" w:type="dxa"/>
            <w:tcBorders>
              <w:tl2br w:val="nil"/>
              <w:tr2bl w:val="nil"/>
            </w:tcBorders>
            <w:vAlign w:val="center"/>
          </w:tcPr>
          <w:p w14:paraId="3684131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0.63 ( 1.15 )</w:t>
            </w:r>
          </w:p>
        </w:tc>
        <w:tc>
          <w:tcPr>
            <w:tcW w:w="1388" w:type="dxa"/>
            <w:tcBorders>
              <w:tl2br w:val="nil"/>
              <w:tr2bl w:val="nil"/>
            </w:tcBorders>
            <w:vAlign w:val="center"/>
          </w:tcPr>
          <w:p w14:paraId="03DE29D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0.63 ( 0.3 )</w:t>
            </w:r>
          </w:p>
        </w:tc>
        <w:tc>
          <w:tcPr>
            <w:tcW w:w="1478" w:type="dxa"/>
            <w:tcBorders>
              <w:tl2br w:val="nil"/>
              <w:tr2bl w:val="nil"/>
            </w:tcBorders>
            <w:vAlign w:val="center"/>
          </w:tcPr>
          <w:p w14:paraId="7CF8AD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-0.66 ( -1.87 )</w:t>
            </w:r>
          </w:p>
        </w:tc>
      </w:tr>
      <w:tr w14:paraId="042074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2D0BA72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729" w:type="dxa"/>
            <w:tcBorders>
              <w:tl2br w:val="nil"/>
              <w:tr2bl w:val="nil"/>
            </w:tcBorders>
            <w:vAlign w:val="center"/>
          </w:tcPr>
          <w:p w14:paraId="33189B3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5206BC0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0.87 ( 0.55 - 1.4 )</w:t>
            </w:r>
          </w:p>
        </w:tc>
        <w:tc>
          <w:tcPr>
            <w:tcW w:w="1484" w:type="dxa"/>
            <w:tcBorders>
              <w:tl2br w:val="nil"/>
              <w:tr2bl w:val="nil"/>
            </w:tcBorders>
            <w:vAlign w:val="center"/>
          </w:tcPr>
          <w:p w14:paraId="67695EB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 ( 0.31 )</w:t>
            </w:r>
          </w:p>
        </w:tc>
        <w:tc>
          <w:tcPr>
            <w:tcW w:w="1388" w:type="dxa"/>
            <w:tcBorders>
              <w:tl2br w:val="nil"/>
              <w:tr2bl w:val="nil"/>
            </w:tcBorders>
            <w:vAlign w:val="center"/>
          </w:tcPr>
          <w:p w14:paraId="5062A4E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 ( 0.61 )</w:t>
            </w:r>
          </w:p>
        </w:tc>
        <w:tc>
          <w:tcPr>
            <w:tcW w:w="1478" w:type="dxa"/>
            <w:tcBorders>
              <w:tl2br w:val="nil"/>
              <w:tr2bl w:val="nil"/>
            </w:tcBorders>
            <w:vAlign w:val="center"/>
          </w:tcPr>
          <w:p w14:paraId="735E4F9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-0.16 ( -0.83 )</w:t>
            </w:r>
          </w:p>
        </w:tc>
      </w:tr>
      <w:tr w14:paraId="6F8E2A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6C16BDA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729" w:type="dxa"/>
            <w:tcBorders>
              <w:tl2br w:val="nil"/>
              <w:tr2bl w:val="nil"/>
            </w:tcBorders>
            <w:vAlign w:val="center"/>
          </w:tcPr>
          <w:p w14:paraId="3F7612B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2FB9FF0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1.23 ( 0.76 - 1.98 )</w:t>
            </w:r>
          </w:p>
        </w:tc>
        <w:tc>
          <w:tcPr>
            <w:tcW w:w="1484" w:type="dxa"/>
            <w:tcBorders>
              <w:tl2br w:val="nil"/>
              <w:tr2bl w:val="nil"/>
            </w:tcBorders>
            <w:vAlign w:val="center"/>
          </w:tcPr>
          <w:p w14:paraId="0D79A0F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1.19 ( 0.73 )</w:t>
            </w:r>
          </w:p>
        </w:tc>
        <w:tc>
          <w:tcPr>
            <w:tcW w:w="1388" w:type="dxa"/>
            <w:tcBorders>
              <w:tl2br w:val="nil"/>
              <w:tr2bl w:val="nil"/>
            </w:tcBorders>
            <w:vAlign w:val="center"/>
          </w:tcPr>
          <w:p w14:paraId="0E21BD8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1.19 ( 0.8 )</w:t>
            </w:r>
          </w:p>
        </w:tc>
        <w:tc>
          <w:tcPr>
            <w:tcW w:w="1478" w:type="dxa"/>
            <w:tcBorders>
              <w:tl2br w:val="nil"/>
              <w:tr2bl w:val="nil"/>
            </w:tcBorders>
            <w:vAlign w:val="center"/>
          </w:tcPr>
          <w:p w14:paraId="3F71106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0.26 ( -0.42 )</w:t>
            </w:r>
          </w:p>
        </w:tc>
      </w:tr>
      <w:tr w14:paraId="34A855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3BFCE6F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729" w:type="dxa"/>
            <w:tcBorders>
              <w:tl2br w:val="nil"/>
              <w:tr2bl w:val="nil"/>
            </w:tcBorders>
            <w:vAlign w:val="center"/>
          </w:tcPr>
          <w:p w14:paraId="7034706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26C9433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3.21 ( 1.95 - 5.29 )</w:t>
            </w:r>
          </w:p>
        </w:tc>
        <w:tc>
          <w:tcPr>
            <w:tcW w:w="1484" w:type="dxa"/>
            <w:tcBorders>
              <w:tl2br w:val="nil"/>
              <w:tr2bl w:val="nil"/>
            </w:tcBorders>
            <w:vAlign w:val="center"/>
          </w:tcPr>
          <w:p w14:paraId="12244B2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2.9 ( 23.53 )</w:t>
            </w:r>
          </w:p>
        </w:tc>
        <w:tc>
          <w:tcPr>
            <w:tcW w:w="1388" w:type="dxa"/>
            <w:tcBorders>
              <w:tl2br w:val="nil"/>
              <w:tr2bl w:val="nil"/>
            </w:tcBorders>
            <w:vAlign w:val="center"/>
          </w:tcPr>
          <w:p w14:paraId="1563FD8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2.9 ( 1.91 )</w:t>
            </w:r>
          </w:p>
        </w:tc>
        <w:tc>
          <w:tcPr>
            <w:tcW w:w="1478" w:type="dxa"/>
            <w:tcBorders>
              <w:tl2br w:val="nil"/>
              <w:tr2bl w:val="nil"/>
            </w:tcBorders>
            <w:vAlign w:val="center"/>
          </w:tcPr>
          <w:p w14:paraId="3801B5C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1.54 ( 0.83 )</w:t>
            </w:r>
          </w:p>
        </w:tc>
      </w:tr>
      <w:tr w14:paraId="6D48E6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38D8D2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729" w:type="dxa"/>
            <w:tcBorders>
              <w:tl2br w:val="nil"/>
              <w:tr2bl w:val="nil"/>
            </w:tcBorders>
            <w:vAlign w:val="center"/>
          </w:tcPr>
          <w:p w14:paraId="71105DF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1BF131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2.53 ( 1.36 - 4.69 )</w:t>
            </w:r>
          </w:p>
        </w:tc>
        <w:tc>
          <w:tcPr>
            <w:tcW w:w="1484" w:type="dxa"/>
            <w:tcBorders>
              <w:tl2br w:val="nil"/>
              <w:tr2bl w:val="nil"/>
            </w:tcBorders>
            <w:vAlign w:val="center"/>
          </w:tcPr>
          <w:p w14:paraId="0EFA8B5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2.39 ( 9.26 )</w:t>
            </w:r>
          </w:p>
        </w:tc>
        <w:tc>
          <w:tcPr>
            <w:tcW w:w="1388" w:type="dxa"/>
            <w:tcBorders>
              <w:tl2br w:val="nil"/>
              <w:tr2bl w:val="nil"/>
            </w:tcBorders>
            <w:vAlign w:val="center"/>
          </w:tcPr>
          <w:p w14:paraId="3CBF3E9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2.39 ( 1.43 )</w:t>
            </w:r>
          </w:p>
        </w:tc>
        <w:tc>
          <w:tcPr>
            <w:tcW w:w="1478" w:type="dxa"/>
            <w:tcBorders>
              <w:tl2br w:val="nil"/>
              <w:tr2bl w:val="nil"/>
            </w:tcBorders>
            <w:vAlign w:val="center"/>
          </w:tcPr>
          <w:p w14:paraId="0FD158D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1.26 ( 0.39 )</w:t>
            </w:r>
          </w:p>
        </w:tc>
      </w:tr>
      <w:tr w14:paraId="381A498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20B5F20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729" w:type="dxa"/>
            <w:tcBorders>
              <w:tl2br w:val="nil"/>
              <w:tr2bl w:val="nil"/>
            </w:tcBorders>
            <w:vAlign w:val="center"/>
          </w:tcPr>
          <w:p w14:paraId="7F13BD9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335DB7D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1.29 ( 0.7 - 2.4 )</w:t>
            </w:r>
          </w:p>
        </w:tc>
        <w:tc>
          <w:tcPr>
            <w:tcW w:w="1484" w:type="dxa"/>
            <w:tcBorders>
              <w:tl2br w:val="nil"/>
              <w:tr2bl w:val="nil"/>
            </w:tcBorders>
            <w:vAlign w:val="center"/>
          </w:tcPr>
          <w:p w14:paraId="2D6215A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1.27 ( 0.67 )</w:t>
            </w:r>
          </w:p>
        </w:tc>
        <w:tc>
          <w:tcPr>
            <w:tcW w:w="1388" w:type="dxa"/>
            <w:tcBorders>
              <w:tl2br w:val="nil"/>
              <w:tr2bl w:val="nil"/>
            </w:tcBorders>
            <w:vAlign w:val="center"/>
          </w:tcPr>
          <w:p w14:paraId="26E5BF7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1.27 ( 0.76 )</w:t>
            </w:r>
          </w:p>
        </w:tc>
        <w:tc>
          <w:tcPr>
            <w:tcW w:w="1478" w:type="dxa"/>
            <w:tcBorders>
              <w:tl2br w:val="nil"/>
              <w:tr2bl w:val="nil"/>
            </w:tcBorders>
            <w:vAlign w:val="center"/>
          </w:tcPr>
          <w:p w14:paraId="56EF5EF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0.34 ( -0.53 )</w:t>
            </w:r>
          </w:p>
        </w:tc>
      </w:tr>
      <w:tr w14:paraId="6C3A2E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702" w:type="dxa"/>
            <w:gridSpan w:val="2"/>
            <w:tcBorders>
              <w:tl2br w:val="nil"/>
              <w:tr2bl w:val="nil"/>
            </w:tcBorders>
            <w:vAlign w:val="center"/>
          </w:tcPr>
          <w:p w14:paraId="63836AD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729" w:type="dxa"/>
            <w:tcBorders>
              <w:tl2br w:val="nil"/>
              <w:tr2bl w:val="nil"/>
            </w:tcBorders>
            <w:vAlign w:val="center"/>
          </w:tcPr>
          <w:p w14:paraId="43A615F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w:t>
            </w:r>
          </w:p>
        </w:tc>
        <w:tc>
          <w:tcPr>
            <w:tcW w:w="1893" w:type="dxa"/>
            <w:tcBorders>
              <w:tl2br w:val="nil"/>
              <w:tr2bl w:val="nil"/>
            </w:tcBorders>
            <w:vAlign w:val="center"/>
          </w:tcPr>
          <w:p w14:paraId="55A675F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1.92 ( 0.94 - 3.92 )</w:t>
            </w:r>
          </w:p>
        </w:tc>
        <w:tc>
          <w:tcPr>
            <w:tcW w:w="1484" w:type="dxa"/>
            <w:tcBorders>
              <w:tl2br w:val="nil"/>
              <w:tr2bl w:val="nil"/>
            </w:tcBorders>
            <w:vAlign w:val="center"/>
          </w:tcPr>
          <w:p w14:paraId="6E090DA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1.86 ( 3.29 )</w:t>
            </w:r>
          </w:p>
        </w:tc>
        <w:tc>
          <w:tcPr>
            <w:tcW w:w="1388" w:type="dxa"/>
            <w:tcBorders>
              <w:tl2br w:val="nil"/>
              <w:tr2bl w:val="nil"/>
            </w:tcBorders>
            <w:vAlign w:val="center"/>
          </w:tcPr>
          <w:p w14:paraId="6C5E8A7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1.86 ( 1.02 )</w:t>
            </w:r>
          </w:p>
        </w:tc>
        <w:tc>
          <w:tcPr>
            <w:tcW w:w="1478" w:type="dxa"/>
            <w:tcBorders>
              <w:tl2br w:val="nil"/>
              <w:tr2bl w:val="nil"/>
            </w:tcBorders>
            <w:vAlign w:val="center"/>
          </w:tcPr>
          <w:p w14:paraId="01F3421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0.9 ( -0.1 )</w:t>
            </w:r>
          </w:p>
        </w:tc>
      </w:tr>
    </w:tbl>
    <w:p w14:paraId="5C680315">
      <w:pPr>
        <w:spacing w:before="240"/>
        <w:jc w:val="center"/>
        <w:sectPr>
          <w:pgSz w:w="12240" w:h="15840"/>
          <w:pgMar w:top="1138" w:right="1181" w:bottom="1138" w:left="1282" w:header="720" w:footer="720" w:gutter="0"/>
          <w:cols w:space="720" w:num="1"/>
          <w:titlePg/>
          <w:docGrid w:linePitch="360" w:charSpace="0"/>
        </w:sectPr>
      </w:pPr>
    </w:p>
    <w:p w14:paraId="3D1F2C92">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5</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Cs/>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 xml:space="preserve">Frequency and Signal Intensity of AEs at </w:t>
      </w:r>
      <w:r>
        <w:rPr>
          <w:rFonts w:hint="eastAsia" w:ascii="Cambria" w:hAnsi="Cambria" w:eastAsia="Cambria" w:cs="Cambria"/>
          <w:bCs/>
          <w:color w:val="000000"/>
          <w:kern w:val="2"/>
          <w:sz w:val="16"/>
          <w:szCs w:val="24"/>
          <w:lang w:eastAsia="zh-CN"/>
          <w14:ligatures w14:val="standardContextual"/>
        </w:rPr>
        <w:t>PT</w:t>
      </w:r>
      <w:r>
        <w:rPr>
          <w:rFonts w:ascii="Cambria" w:hAnsi="Cambria" w:eastAsia="Cambria" w:cs="Cambria"/>
          <w:bCs/>
          <w:color w:val="000000"/>
          <w:kern w:val="2"/>
          <w:sz w:val="16"/>
          <w:szCs w:val="24"/>
          <w:lang w:eastAsia="zh-CN"/>
          <w14:ligatures w14:val="standardContextual"/>
        </w:rPr>
        <w:t xml:space="preserve"> Level for </w:t>
      </w:r>
      <w:r>
        <w:rPr>
          <w:rFonts w:hint="eastAsia" w:ascii="Cambria" w:hAnsi="Cambria" w:eastAsia="Cambria" w:cs="Cambria"/>
          <w:bCs/>
          <w:color w:val="000000"/>
          <w:kern w:val="2"/>
          <w:sz w:val="16"/>
          <w:szCs w:val="24"/>
          <w:lang w:eastAsia="zh-CN"/>
          <w14:ligatures w14:val="standardContextual"/>
        </w:rPr>
        <w:t>Dupilumab</w:t>
      </w:r>
    </w:p>
    <w:tbl>
      <w:tblPr>
        <w:tblStyle w:val="58"/>
        <w:tblW w:w="1157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2"/>
        <w:gridCol w:w="9229"/>
      </w:tblGrid>
      <w:tr w14:paraId="77046C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342" w:type="dxa"/>
            <w:tcBorders>
              <w:top w:val="single" w:color="auto" w:sz="8" w:space="0"/>
              <w:bottom w:val="single" w:color="auto" w:sz="4" w:space="0"/>
            </w:tcBorders>
            <w:vAlign w:val="center"/>
          </w:tcPr>
          <w:p w14:paraId="59700AD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bookmarkStart w:id="0" w:name="OLE_LINK5"/>
            <w:r>
              <w:rPr>
                <w:rFonts w:ascii="Cambria" w:hAnsi="Cambria" w:cs="Times New Roman" w:eastAsiaTheme="minorHAnsi"/>
                <w:kern w:val="2"/>
                <w:sz w:val="16"/>
                <w:szCs w:val="16"/>
                <w:lang w:eastAsia="zh-CN"/>
              </w:rPr>
              <w:t>SOC</w:t>
            </w:r>
          </w:p>
        </w:tc>
        <w:tc>
          <w:tcPr>
            <w:tcW w:w="9229" w:type="dxa"/>
            <w:tcBorders>
              <w:top w:val="single" w:color="auto" w:sz="8" w:space="0"/>
              <w:bottom w:val="single" w:color="auto" w:sz="4" w:space="0"/>
            </w:tcBorders>
            <w:vAlign w:val="center"/>
          </w:tcPr>
          <w:p w14:paraId="3A5C03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PT(N)</w:t>
            </w:r>
          </w:p>
        </w:tc>
      </w:tr>
      <w:tr w14:paraId="45E62D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tcBorders>
              <w:top w:val="single" w:color="auto" w:sz="4" w:space="0"/>
            </w:tcBorders>
            <w:shd w:val="clear" w:color="auto" w:fill="auto"/>
            <w:vAlign w:val="center"/>
          </w:tcPr>
          <w:p w14:paraId="7FD2372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9229" w:type="dxa"/>
            <w:tcBorders>
              <w:top w:val="single" w:color="auto" w:sz="4" w:space="0"/>
            </w:tcBorders>
            <w:shd w:val="clear" w:color="auto" w:fill="auto"/>
            <w:vAlign w:val="center"/>
          </w:tcPr>
          <w:p w14:paraId="3E9AA23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Deep vein thrombosis(3), Deep vein thrombosis(1), Haemorrhage(1), Thrombosis(1), Hypotension(1),</w:t>
            </w:r>
          </w:p>
          <w:p w14:paraId="4D4E0A1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Flushing(1), Phlebitis(1), Vasodilatation(1), Vascular pain(1), Hypertension(1)</w:t>
            </w:r>
          </w:p>
        </w:tc>
      </w:tr>
      <w:tr w14:paraId="5012CC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A5B795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9229" w:type="dxa"/>
            <w:vAlign w:val="center"/>
          </w:tcPr>
          <w:p w14:paraId="124A866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Hospitalisation(28), Surgery(2), Spinal fusion surgery(2), Intensive care(2), Spinal operation(2), Knee arthroplasty(1), Vaginal operation(1), Limb immobilisation(1), Cardiac operation(1)</w:t>
            </w:r>
          </w:p>
        </w:tc>
      </w:tr>
      <w:tr w14:paraId="49CBAC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7C43BA1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9229" w:type="dxa"/>
            <w:vAlign w:val="center"/>
          </w:tcPr>
          <w:p w14:paraId="4D4777C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Loss of personal independence in daily activities(15), Impaired quality of life(13), Impaired work ability(2)</w:t>
            </w:r>
          </w:p>
        </w:tc>
      </w:tr>
      <w:tr w14:paraId="611EC62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5B0BFD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9229" w:type="dxa"/>
            <w:vAlign w:val="center"/>
          </w:tcPr>
          <w:p w14:paraId="08BD4C2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Rash(30), Pruritus(23), Erythema(12), Skin exfoliation(9), Eczema(8), Dry skin(7), Rash macular(5), Skin swelling(5), Alopecia(4), Skin disorder(3), Skin burning sensation(3), Rash pruritic(3), Skin fissures(3), Dermatitis exfoliative generalised(2), Skin atrophy(2), Blister(2), Rash erythematous(2), Skinhaemorrhage(2), Skin weeping(2), Urticaria(2), Erythema nodosum(1), Dermatitis atopic(1), Scab(1), Dermatitis diaper(1), Dermatitis acneiform(1), Skin mass(1), Skin ulcer(1), Pemphigoid(1), Hyperhidrosis(1), Skin discolouration(1), Skin erosion(1), Alopecia areata(1), Ingrowing nail(1), Night sweats(1)</w:t>
            </w:r>
          </w:p>
        </w:tc>
      </w:tr>
      <w:tr w14:paraId="38ED52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74A4FED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9229" w:type="dxa"/>
            <w:vAlign w:val="center"/>
          </w:tcPr>
          <w:p w14:paraId="78D25AA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Dyspnoea(123), Cough(62), Asthma(51), Chronic obstructive pulmonary disease(42), Wheezing(23), Productive cough(15), Rhinorrhoea(11), Dysphonia(8), Nasal congestion(7), Dyspnoea exertional(7), Oropharyngeal pain(6), Upper-airway cough syndrome(4), Sinus disorder(4), Respiration abnormal(4), Sputum increased(4), Pulmonary hypertension(3), Lung disorder(3), Respiratory tract congestion(3), Respiratory disorder(2), Pulmonary oedema(2), Pulmonary mass(2), Emphysema(2), Sputum discoloured(2), Hyperventilation(2), Sleep apnoea syndrome(2), Choking(2), Oropharyngeal discomfort(2), Paranasal sinus hypersecretion(1), Respiratory failure(1), Tracheomalacia(1), Tracheal stenosis(1), Hypoxia(1), Throat clearing(1), Sneezing(1), Pneumonitis(1), Pulmonary embolism(1), Pleural effusion(1), Lung consolidation(1), Haemoptysis(1), Respiratory distress(1), Nasal polyps(1), Bronchiectasis(1), Obstructive airways disorder(1), Respiratory symptom(1), Pulmonary congestion(1), Pulmonary pain(1), Painful respiration(1), Epistaxis(1), Lung opacity(1), Bronchial hyperreactivity(1), Aspiration(1), Sinus pain(1), Nasal crusting(1), Nasal pruritus(1), Increased bronchial secretion(1), Increased viscosity of upper respiratory secretion(1), Aphonia(1), Suffocation feeling(1), Apnoea(1), Genital rash(1), Prostatic disorder(1)</w:t>
            </w:r>
          </w:p>
        </w:tc>
      </w:tr>
      <w:tr w14:paraId="7A9ED8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03708C6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9229" w:type="dxa"/>
            <w:vAlign w:val="center"/>
          </w:tcPr>
          <w:p w14:paraId="0FC7AF5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Nephrolithiasis(4), Acute kidney injury(1), Haematuria(1), Urinary retention(1), Renal disorder(1)</w:t>
            </w:r>
          </w:p>
        </w:tc>
      </w:tr>
      <w:tr w14:paraId="5315C4A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3ADCDC3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9229" w:type="dxa"/>
            <w:vAlign w:val="center"/>
          </w:tcPr>
          <w:p w14:paraId="45F7EB9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Insomnia(8), Sleep disorder due to a general medical condition(8), Anxiety(7), Middle insomnia(7), Stress(5), Depression(5), Sleep disorder(4), Depressed mood(3), Completed suicide(2), Nervousness(2), Mood altered(1), Hallucination(1), Intentional self-injury(1), Confusional state(1), Somnambulism(1), Irritability(1), Anger(1), Mood swings(1), Feeling of despair(1), Suicidal ideation(1), Mental disorder(1), Agitation(1), Terminal insomnia(1), Initial insomnia(1), Panic disorder(1), Helplessness(1), Feeling guilty(1), Aggression(1), Restlessness(1), Fear of injection(1), Decreased interest(1)</w:t>
            </w:r>
          </w:p>
        </w:tc>
      </w:tr>
      <w:tr w14:paraId="2E9F83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052597A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9229" w:type="dxa"/>
            <w:vAlign w:val="center"/>
          </w:tcPr>
          <w:p w14:paraId="0E38A85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Device issue(3), Device leakage(1), Needle issue(1), Device malfunction(1)</w:t>
            </w:r>
          </w:p>
        </w:tc>
      </w:tr>
      <w:tr w14:paraId="6188FF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3875405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9229" w:type="dxa"/>
            <w:vAlign w:val="center"/>
          </w:tcPr>
          <w:p w14:paraId="0531C61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Dizziness(15), Headache(15), Paraesthesia(8), Hypoaesthesia(8), Memory impairment(6), Somnolence(5), Tremor(5), Presyncope(3), Balance disorder(2), Burning sensation(2), Dizziness postural(2), Loss of consciousness(2), Neuralgia(2), Cerebrovascular accident(2), Speech disorder(2), Syncope(2), Migraine(2), Embolic stroke(1), Dementia(1), Amnesia(1), Ageusia(1), Sleep deficit(1), Chronic inflammatory demyelinating polyradiculoneuropathy(1), Lethargy(1), Brain injury(1), Hypersomnia(1), Parosmia(1), Hypokinesia(1), Essential tremor(1), Carpal tunnel syndrome(1), Disturbance in attention(1), Anosmia(1), Brain fog(1), Restless legs syndrome(1), Intracranial aneurysm(1), Neuropathy peripheral(1), Parkinson's disease(1), Nerve compression(1), Dysgeusia(1)</w:t>
            </w:r>
          </w:p>
        </w:tc>
      </w:tr>
      <w:tr w14:paraId="1EEDDF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5FB4279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9229" w:type="dxa"/>
            <w:vAlign w:val="center"/>
          </w:tcPr>
          <w:p w14:paraId="1D60A02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Lung neoplasm malignant(4), Neoplasm malignant(3), Pituitary tumour(1), Metastases to bone(1), Small cell lung cancer(1), Lung carcinoma cell type unspecified stage IV(1)</w:t>
            </w:r>
          </w:p>
        </w:tc>
      </w:tr>
      <w:tr w14:paraId="64B19D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690D81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9229" w:type="dxa"/>
            <w:vAlign w:val="center"/>
          </w:tcPr>
          <w:p w14:paraId="1DBFDDE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Arthralgia(33), Pain in extremity(14), Myalgia(14), Back pain(6), Arthritis(6), Neck pain(4), Musculoskeletal stiffness(3), Muscle spasms(3), Joint swelling(3), Mobility decreased(3), Muscular weakness(2), Rhabdomyolysis(1), Osteoporosis(1), Pain in jaw(1), Joint stiffness(1), Fibromyalgia(1), Bone disorder(1), Psoriatic arthropathy(1), Bursitis(1), Bone lesion(1), Muscle tightness(1), Muscle rigidity(1), Musculoskeletal chest pain(1), Rheumatoid arthritis(1), Intervertebral disc protrusion(1)</w:t>
            </w:r>
          </w:p>
        </w:tc>
      </w:tr>
      <w:tr w14:paraId="539DD4F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0CF6C70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9229" w:type="dxa"/>
            <w:vAlign w:val="center"/>
          </w:tcPr>
          <w:p w14:paraId="723E1AF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Fluid retention(5), Gout(2), Increased appetite(1), Diabetes mellitus(1), Hypervolaemia(1), Decreased appetite(1), Hyperkalaemia(1), Diabetes mellitus inadequate control(1)</w:t>
            </w:r>
          </w:p>
        </w:tc>
      </w:tr>
      <w:tr w14:paraId="28A3EC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68FEFF9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9229" w:type="dxa"/>
            <w:vAlign w:val="center"/>
          </w:tcPr>
          <w:p w14:paraId="199FF5C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Weight increased(6), Weight decreased(4), Eosinophil count increased(4), Blood pressure decreased(2), SARS-CoV-2 test positive(2), Oxygen consumption increased(2), Pulmonary function test decreased(2), Oxygen saturation decreased(2), Respiratory rate decreased(1), Blood cholesterol decreased(1), Eosinophil count decreased(1), SARS-CoV-2 test(1), Haemoglobin decreased(1), General physical condition abnormal(1), Blood glucose increased(1), Brain natriuretic peptide increased(1), Hepatic enzyme abnormal(1), Transaminases increased(1), Blood potassium decreased(1), Vitamin D decreased(1), Heart rate irregular(1), Blood pressure abnormal(1), Platelet count decreased(1), Oxygen saturation increased(1), Blood pressure increased(1), Oxygen consumption decreased(1), Heart rate decreased(1), Oxygen consumption(1), Heart rate increased(1)</w:t>
            </w:r>
          </w:p>
        </w:tc>
      </w:tr>
      <w:tr w14:paraId="6A5EC3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33ABCFE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9229" w:type="dxa"/>
            <w:vAlign w:val="center"/>
          </w:tcPr>
          <w:p w14:paraId="6153E40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use in unapproved indication(514), Off label use(121), Accidental exposure to product(57), Exposure via skin contact(50), Incorrect dose administered(38), Inappropriate schedule of product administration(31), Product prescribing issue(27), Product dose omission issue(21), Product use issue(13), Product dose omission in error(12), Fall(10), Product preparation error(8), Extra dose administered(7), Contusion(6), Product storage error(5), Product prescribing error(3), Wrong technique in product usage process(3), Wrong technique in device usage process(2), Hand fracture(2), Limb injury(2), Skin laceration(2), Intentional dose omission(2), Foot fracture(1), Chest injury(1), Gun shot wound(1), Vascular injury(1), Superficial injury of eye(1), Device difficult to use(1), Exposure during pregnancy(1), Wrist fracture(1), Product dispensing issue(1), Femur fracture(1), Product communication issue(1), Circumstance or information capable of leading to medication error(1), Ligament sprain(1), Lower limb fracture(1), Unintentional use for unapproved indication(1), Road traffic accident(1), Joint injury(1), Hip fracture(1), Scratch(1), Incorrect route of product administration(1), Wound(1), Ankle fracture(1), Arthropod bite(1), Intentional product misuse(1), Pneumoconiosis(1), Multiple fractures(1), Incisional hernia(1)</w:t>
            </w:r>
          </w:p>
        </w:tc>
      </w:tr>
      <w:tr w14:paraId="709982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5078DDA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9229" w:type="dxa"/>
            <w:vAlign w:val="center"/>
          </w:tcPr>
          <w:p w14:paraId="47DC7C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Pneumonia(25), Covid-19(22), Nasopharyngitis(14), Infection(10), Conjunctivitis(9), Influenza(8), Sinusitis(8), Bronchitis(8), Respiratory tract infection(7), Oral herpes(5), Herpes zoster(3), Respiratory syncytial virus infection(3), Upper respiratory tract infection(3), Lower respiratory tract infection(3), Sepsis(2), Eye infection(2), Ear infection(2), Pneumonia bacterial(2), Urinary tract infection(2), Herpes simplex(2), Pustule(2), Gastroenteritis viral(2), Bacterial infection(2), Candida sepsis(1), Atypical mycobacterial pneumonia(1), Urosepsis(1), Pneumonia fungal(1), Mycobacterium avium complex infection(1), Pertussis(1), Pseudomonas infection(1), Fungal infection(1), Abscess(1), Diverticulitis(1), Upper respiratory fungal infection(1), Rhinovirus infection(1), Localised infection(1), Respiratory tract infection viral(1), Nail infection(1), Cellulitis staphylococcal(1), Tinea infection(1), Coronavirus infection(1), Viral infection(1), Atypical pneumonia(1), Streptococcal infection(1)</w:t>
            </w:r>
          </w:p>
        </w:tc>
      </w:tr>
      <w:tr w14:paraId="1D4CDE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4C432F2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9229" w:type="dxa"/>
            <w:vAlign w:val="center"/>
          </w:tcPr>
          <w:p w14:paraId="4873CB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Drug hypersensitivity(9), Hypersensitivity(6), Multiple allergies(1), Immunosuppression(1), Allergy to plants(1), Dust allergy(1), Cholelithiasis(1), Cholestasis(1), Hepatitis(1), Drug-induced liver injury(1)</w:t>
            </w:r>
          </w:p>
        </w:tc>
      </w:tr>
      <w:tr w14:paraId="4EB9C9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8F979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9229" w:type="dxa"/>
            <w:vAlign w:val="center"/>
          </w:tcPr>
          <w:p w14:paraId="05C0C10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Injection site pain(52), Drug ineffective(32), Condition aggravated(27), Pain(21), Fatigue(19), Drug ineffective for unapproved indication(18), Malaise(17), Therapeutic response decreased(17), Injection site swelling(15), Peripheral swelling(12), Chest discomfort(11), Injection site erythema(9), Death(9), Therapeutic response shortened(9), Swelling(8), Illness(8), Therapeutic response unexpected(8), Chest pain(8), Pyrexia(7), Drug effective for unapproved indication(7), Gait disturbance(7), Chills(6), Asthenia(6), Injection site bruising(6), Secretion discharge(5), Drug effect less than expected(5), Injection site discomfort(4), Feeling abnormal(4), Feeling hot(3), Injection site rash(3), Injection site haemorrhage(3), Influenza like illness(3), Injection site mass(3), Injection site urticaria(3), Swelling face(2), Injury associated with device(2), Symptom recurrence(2), Therapeutic product effect incomplete(2), Decreased activity(2), Cyst(1), Facial pain(1), Energy increased(1), Injection site nodule(1), Injection site pruritus(1), Injection site indentation(1), Injection site reaction(1), Injection site exfoliation(1), Injection site dryness(1), Oedema peripheral(1), Oedema(1), Impaired healing(1), Obstruction(1), Feeling cold(1), Disease progression(1), Drug interaction(1), Injection site injury(1), General physical health deterioration(1), Ulcer(1), Inflammation(1), Discomfort(1), Injection site inflammation(1), Injection site irritation(1), Gait inability(1), No adverse event(1), Drug withdrawal syndrome(1)</w:t>
            </w:r>
          </w:p>
        </w:tc>
      </w:tr>
      <w:tr w14:paraId="2F4940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4880FB9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9229" w:type="dxa"/>
            <w:vAlign w:val="center"/>
          </w:tcPr>
          <w:p w14:paraId="1740E2C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Nausea(12), Diarrhoea(7), Abdominal discomfort(5), Vomiting(4), Constipation(3), Abdominal pain(3), Hypoaesthesia oral(2), Toothache(2), Haematochezia(2), Abdominal pain upper(2), Flatulence(2), Tongue ulceration(1), Salivary gland enlargement(1), Faeces discoloured(1), Steatorrhoea(1), Paraesthesia oral(1), Glossitis(1), Stomatitis(1), Bowel movement irregularity(1), Dysphagia(1), Gastrointestinal disorder(1), Gastrooesophageal reflux disease(1), Eosinophilic oesophagitis(1), Colitis(1), Diverticular perforation(1), Haemorrhoids(1), Mouth ulceration(1), Dry mouth(1), Diverticulum intestinal(1), Abdominal distension(1), Faeces soft(1), Lip swelling(1), Gastritis(1), Glossodynia(1), Oesophageal disorder(1)</w:t>
            </w:r>
          </w:p>
        </w:tc>
      </w:tr>
      <w:tr w14:paraId="1A66863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847645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9229" w:type="dxa"/>
            <w:vAlign w:val="center"/>
          </w:tcPr>
          <w:p w14:paraId="55E0569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pruritus(12), Dry eye(11), Vision blurred(11), Visual impairment(9), Lacrimation increased(6), Eye irritation(5), Eye pain(5), Eye disorder(4), Eye swelling(4), Ocular hyperaemia(4), Cataract(3), Eye haemorrhage(2), Blindness(1), Photophobia(1), Diplopia(1), Keratitis(1), Foreign body sensation in eyes(1), Eyelid irritation(1), Eyelid margin crusting(1), Eye discharge(1), Swollen tear duct(1), Eyelid cyst(1)</w:t>
            </w:r>
          </w:p>
        </w:tc>
      </w:tr>
      <w:tr w14:paraId="7E44BE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6A36ED8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Endocrine disorders</w:t>
            </w:r>
          </w:p>
        </w:tc>
        <w:tc>
          <w:tcPr>
            <w:tcW w:w="9229" w:type="dxa"/>
            <w:shd w:val="clear" w:color="auto" w:fill="auto"/>
            <w:vAlign w:val="center"/>
          </w:tcPr>
          <w:p w14:paraId="5842305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Adrenal suppression(1), Adrenal insufficiency(1)</w:t>
            </w:r>
          </w:p>
        </w:tc>
      </w:tr>
      <w:tr w14:paraId="75C6A96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2E49AF5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Ear and labyrinth disorders</w:t>
            </w:r>
          </w:p>
        </w:tc>
        <w:tc>
          <w:tcPr>
            <w:tcW w:w="9229" w:type="dxa"/>
            <w:shd w:val="clear" w:color="auto" w:fill="auto"/>
            <w:vAlign w:val="center"/>
          </w:tcPr>
          <w:p w14:paraId="5BD782E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Vertigo(4), Tinnitus(2), Hypoacusis(2), Ear discomfort(1), Auditory disorder(1), Deafness unilateral(1)</w:t>
            </w:r>
          </w:p>
        </w:tc>
      </w:tr>
      <w:tr w14:paraId="450992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615D65B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Congenital, familial and genetic disorders</w:t>
            </w:r>
          </w:p>
        </w:tc>
        <w:tc>
          <w:tcPr>
            <w:tcW w:w="9229" w:type="dxa"/>
            <w:shd w:val="clear" w:color="auto" w:fill="auto"/>
            <w:vAlign w:val="center"/>
          </w:tcPr>
          <w:p w14:paraId="571468E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Paroxysmal extreme pain disorder(1),</w:t>
            </w:r>
          </w:p>
        </w:tc>
      </w:tr>
      <w:tr w14:paraId="43DE9A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1B4258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9229" w:type="dxa"/>
            <w:shd w:val="clear" w:color="auto" w:fill="auto"/>
            <w:vAlign w:val="center"/>
          </w:tcPr>
          <w:p w14:paraId="5B4A139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failure congestive(2), Angina pectoris(2), Chronic right ventricular failure(1), Palpitations(1), Cardiac flutter(1), Cardiac disorder(1), Myocardial infarction(1), Tachycardia(1), Cardiac arrest(1), Cardiac failure(1), Atrial fibrillation(1)</w:t>
            </w:r>
          </w:p>
        </w:tc>
      </w:tr>
      <w:tr w14:paraId="73B9CC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42" w:type="dxa"/>
            <w:shd w:val="clear" w:color="auto" w:fill="auto"/>
            <w:vAlign w:val="center"/>
          </w:tcPr>
          <w:p w14:paraId="4DC85A1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9229" w:type="dxa"/>
            <w:shd w:val="clear" w:color="auto" w:fill="auto"/>
            <w:vAlign w:val="center"/>
          </w:tcPr>
          <w:p w14:paraId="1A34B96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Lymphadenopathy(3), Lymphadenopathy mediastinal(1), Anaemia(1), Immune thrombocytopenia(1)</w:t>
            </w:r>
          </w:p>
        </w:tc>
      </w:tr>
      <w:bookmarkEnd w:id="0"/>
    </w:tbl>
    <w:p w14:paraId="372B2A4D">
      <w:pPr>
        <w:spacing w:before="240"/>
        <w:jc w:val="center"/>
        <w:sectPr>
          <w:headerReference r:id="rId11" w:type="even"/>
          <w:pgSz w:w="12240" w:h="15840"/>
          <w:pgMar w:top="1138" w:right="1181" w:bottom="1138" w:left="1282" w:header="720" w:footer="720" w:gutter="0"/>
          <w:cols w:space="720" w:num="1"/>
          <w:titlePg/>
          <w:docGrid w:linePitch="360" w:charSpace="0"/>
        </w:sectPr>
      </w:pPr>
    </w:p>
    <w:p w14:paraId="0E31A561">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6</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 xml:space="preserve">Frequency and Signal Intensity of AEs at </w:t>
      </w:r>
      <w:r>
        <w:rPr>
          <w:rFonts w:hint="eastAsia" w:ascii="Cambria" w:hAnsi="Cambria" w:eastAsia="Cambria" w:cs="Cambria"/>
          <w:bCs/>
          <w:color w:val="000000"/>
          <w:kern w:val="2"/>
          <w:sz w:val="16"/>
          <w:szCs w:val="24"/>
          <w:lang w:eastAsia="zh-CN"/>
          <w14:ligatures w14:val="standardContextual"/>
        </w:rPr>
        <w:t>PT</w:t>
      </w:r>
      <w:r>
        <w:rPr>
          <w:rFonts w:ascii="Cambria" w:hAnsi="Cambria" w:eastAsia="Cambria" w:cs="Cambria"/>
          <w:bCs/>
          <w:color w:val="000000"/>
          <w:kern w:val="2"/>
          <w:sz w:val="16"/>
          <w:szCs w:val="24"/>
          <w:lang w:eastAsia="zh-CN"/>
          <w14:ligatures w14:val="standardContextual"/>
        </w:rPr>
        <w:t xml:space="preserve"> Level for </w:t>
      </w:r>
      <w:r>
        <w:rPr>
          <w:rFonts w:hint="eastAsia" w:ascii="Cambria" w:hAnsi="Cambria" w:eastAsia="Cambria" w:cs="Cambria"/>
          <w:bCs/>
          <w:color w:val="000000"/>
          <w:kern w:val="2"/>
          <w:sz w:val="16"/>
          <w:szCs w:val="24"/>
          <w:lang w:eastAsia="zh-CN"/>
          <w14:ligatures w14:val="standardContextual"/>
        </w:rPr>
        <w:t>Benralizuma</w:t>
      </w:r>
    </w:p>
    <w:tbl>
      <w:tblPr>
        <w:tblStyle w:val="59"/>
        <w:tblW w:w="1162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0"/>
        <w:gridCol w:w="8264"/>
      </w:tblGrid>
      <w:tr w14:paraId="6E64FB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jc w:val="center"/>
        </w:trPr>
        <w:tc>
          <w:tcPr>
            <w:tcW w:w="3360" w:type="dxa"/>
            <w:tcBorders>
              <w:bottom w:val="single" w:color="auto" w:sz="4" w:space="0"/>
            </w:tcBorders>
            <w:vAlign w:val="center"/>
          </w:tcPr>
          <w:p w14:paraId="1AF4FE8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8264" w:type="dxa"/>
            <w:tcBorders>
              <w:bottom w:val="single" w:color="auto" w:sz="4" w:space="0"/>
            </w:tcBorders>
            <w:vAlign w:val="center"/>
          </w:tcPr>
          <w:p w14:paraId="43D571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PT(N)</w:t>
            </w:r>
          </w:p>
        </w:tc>
      </w:tr>
      <w:tr w14:paraId="0D9203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op w:val="single" w:color="auto" w:sz="4" w:space="0"/>
              <w:tl2br w:val="nil"/>
              <w:tr2bl w:val="nil"/>
            </w:tcBorders>
            <w:vAlign w:val="center"/>
          </w:tcPr>
          <w:p w14:paraId="330705B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8264" w:type="dxa"/>
            <w:tcBorders>
              <w:top w:val="single" w:color="auto" w:sz="4" w:space="0"/>
              <w:tl2br w:val="nil"/>
              <w:tr2bl w:val="nil"/>
            </w:tcBorders>
            <w:vAlign w:val="center"/>
          </w:tcPr>
          <w:p w14:paraId="2F73EE8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Hypovolaemic shock (1), Poor peripheral circulation (1), Haemorrhage (1), Peripheral vascular disorder (1), Peripheral coldness (1), Vein disorder (1), Hypertension (1), Varicose vein (1), Thrombophlebitis (1), Thrombosis (1),</w:t>
            </w:r>
          </w:p>
        </w:tc>
      </w:tr>
      <w:tr w14:paraId="4B5C82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58B5C3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8264" w:type="dxa"/>
            <w:tcBorders>
              <w:tl2br w:val="nil"/>
              <w:tr2bl w:val="nil"/>
            </w:tcBorders>
            <w:vAlign w:val="center"/>
          </w:tcPr>
          <w:p w14:paraId="3E5E868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Loss of personal independence in daily activities (2), Insurance issue (2), Inability to afford medication (1)</w:t>
            </w:r>
          </w:p>
        </w:tc>
      </w:tr>
      <w:tr w14:paraId="256F60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7035F3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8264" w:type="dxa"/>
            <w:tcBorders>
              <w:tl2br w:val="nil"/>
              <w:tr2bl w:val="nil"/>
            </w:tcBorders>
            <w:vAlign w:val="center"/>
          </w:tcPr>
          <w:p w14:paraId="1768AAD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Pruritus (8), Rash (4), Urticaria (3), Rash pruritic (2), Erythema (2), Skin discolouration (2), Scab (1), Skin disorder (1), Alopecia (1), Eczema (1), Dermatitis (1), Rash papular (1), Rash erythematous (1), Skin exfoliation (1)</w:t>
            </w:r>
          </w:p>
        </w:tc>
      </w:tr>
      <w:tr w14:paraId="50B93B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CCDAA5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8264" w:type="dxa"/>
            <w:tcBorders>
              <w:tl2br w:val="nil"/>
              <w:tr2bl w:val="nil"/>
            </w:tcBorders>
            <w:vAlign w:val="center"/>
          </w:tcPr>
          <w:p w14:paraId="390D5D1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Dyspnoea (35), Asthma (24), Chronic obstructive pulmonary disease (16), Cough (11), Dysphonia (7), Wheezing (7), Oropharyngeal pain (5), Acute respiratory failure (4), Lung disorder (4), Respiratory failure (3), Pulmonary oedema (3), Emphysema (2), Productive cough (2), Acute pulmonary oedema (1), Pneumothorax spontaneous (1), Irregular breathing (1), Choking (1), Bronchial hyperreactivity (1), Bronchial secretion retention (1), Pulmonary embolism (1), Oropharyngeal discomfort (1), Respiratory disorder (1), Rales (1), Chronic respiratory failure (1), Asthma-chronic obstructive pulmonary disease overlap syndrome (1), Dyspnoea exertional (1), Hypercapnia (1), Bronchospasm (1), Aspiration (1), Asthmatic crisis (1), Pleural effusion (1)</w:t>
            </w:r>
          </w:p>
        </w:tc>
      </w:tr>
      <w:tr w14:paraId="57663C4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6D1D6F6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Reproductive system and breast disorders</w:t>
            </w:r>
          </w:p>
        </w:tc>
        <w:tc>
          <w:tcPr>
            <w:tcW w:w="8264" w:type="dxa"/>
            <w:tcBorders>
              <w:tl2br w:val="nil"/>
              <w:tr2bl w:val="nil"/>
            </w:tcBorders>
            <w:vAlign w:val="center"/>
          </w:tcPr>
          <w:p w14:paraId="1D4767C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Priapism (2), Prostatitis (1)</w:t>
            </w:r>
          </w:p>
        </w:tc>
      </w:tr>
      <w:tr w14:paraId="1468D8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08224B1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8264" w:type="dxa"/>
            <w:tcBorders>
              <w:tl2br w:val="nil"/>
              <w:tr2bl w:val="nil"/>
            </w:tcBorders>
            <w:vAlign w:val="center"/>
          </w:tcPr>
          <w:p w14:paraId="26A7F4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Hydronephrosis (3), Dysuria (2), Acute kidney injury (1), Haematuria (1), Incontinence (1)</w:t>
            </w:r>
          </w:p>
        </w:tc>
      </w:tr>
      <w:tr w14:paraId="494046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1545FAF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8264" w:type="dxa"/>
            <w:tcBorders>
              <w:tl2br w:val="nil"/>
              <w:tr2bl w:val="nil"/>
            </w:tcBorders>
            <w:vAlign w:val="center"/>
          </w:tcPr>
          <w:p w14:paraId="38B9C17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Anxiety (5), Depression (3), Suicidal ideation (3), Agitation (2), Stress (2), Poor quality sleep (1), Frustration tolerance decreased (1), Nervousness (1), Hypervigilance (1), Insomnia (1), Restlessness (1), Sleep terror (1), Panic attack (1), Mental disorder (1)</w:t>
            </w:r>
          </w:p>
        </w:tc>
      </w:tr>
      <w:tr w14:paraId="40F974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41E90C6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8264" w:type="dxa"/>
            <w:tcBorders>
              <w:tl2br w:val="nil"/>
              <w:tr2bl w:val="nil"/>
            </w:tcBorders>
            <w:vAlign w:val="center"/>
          </w:tcPr>
          <w:p w14:paraId="248C99E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Device leakage (10), Needle issue (5), Device delivery system issue (4), Device malfunction (4), Product distribution issue (3), Device breakage (1), Device issue (1)</w:t>
            </w:r>
          </w:p>
        </w:tc>
      </w:tr>
      <w:tr w14:paraId="0CFC130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CE72DC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8264" w:type="dxa"/>
            <w:tcBorders>
              <w:tl2br w:val="nil"/>
              <w:tr2bl w:val="nil"/>
            </w:tcBorders>
            <w:vAlign w:val="center"/>
          </w:tcPr>
          <w:p w14:paraId="0BD5326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Headache (14), Dizziness (3), Somnolence (3), Speech disorder (3), Memory impairment (2), Burning sensation (2), Tremor (2), Psychomotor hyperactivity (1), Carotid artery occlusion (1), Cerebrovascular accident (1), Movement disorder (1), Dementia (1), Lethargy (1), Dysstasia (1), Hypoaesthesia (1), Cognitive disorder (1), Cerebral haemorrhage (1), Migraine (1), Brain fog (1), Syncope (1), Amnesia (1)</w:t>
            </w:r>
          </w:p>
        </w:tc>
      </w:tr>
      <w:tr w14:paraId="1813FC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D71E8E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8264" w:type="dxa"/>
            <w:tcBorders>
              <w:tl2br w:val="nil"/>
              <w:tr2bl w:val="nil"/>
            </w:tcBorders>
            <w:vAlign w:val="center"/>
          </w:tcPr>
          <w:p w14:paraId="5601A49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Breast cancer recurrent (1), Gastrointestinal stromal tumour (1), Laryngeal cancer (1), Neoplasm malignant (1), Breast cancer in situ (1)</w:t>
            </w:r>
          </w:p>
        </w:tc>
      </w:tr>
      <w:tr w14:paraId="402132F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51BE944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8264" w:type="dxa"/>
            <w:tcBorders>
              <w:tl2br w:val="nil"/>
              <w:tr2bl w:val="nil"/>
            </w:tcBorders>
            <w:vAlign w:val="center"/>
          </w:tcPr>
          <w:p w14:paraId="174B55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Muscle spasms (3), Pain in extremity (3), Osteoarthritis (2), Osteoporosis (2), Limb discomfort (2), Arthralgia (2), Back pain (2), Arthritis (1), Neck mass (1), Neck pain (1), Joint effusion (1), Chondromalacia (1), Musculoskeletal pain (1)</w:t>
            </w:r>
          </w:p>
        </w:tc>
      </w:tr>
      <w:tr w14:paraId="0B2DB17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54AE1FE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8264" w:type="dxa"/>
            <w:tcBorders>
              <w:tl2br w:val="nil"/>
              <w:tr2bl w:val="nil"/>
            </w:tcBorders>
            <w:vAlign w:val="center"/>
          </w:tcPr>
          <w:p w14:paraId="3709B9E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Decreased appetite (2), Feeding disorder (1), Fluid retention (1), Hyperglycaemia (1)</w:t>
            </w:r>
          </w:p>
        </w:tc>
      </w:tr>
      <w:tr w14:paraId="08B6E8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72FE780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8264" w:type="dxa"/>
            <w:tcBorders>
              <w:tl2br w:val="nil"/>
              <w:tr2bl w:val="nil"/>
            </w:tcBorders>
            <w:vAlign w:val="center"/>
          </w:tcPr>
          <w:p w14:paraId="274E7A4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Weight increased (6), Weight decreased (4), Eosinophil count increased (3), Sars-cov-2 test negative (2), Oxygen saturation decreased (2), Heart rate increased (2), Eosinophil count abnormal (1), Blood calcium increased (1), Blood pressure increased (1), Body height decreased (1), Blood pressure abnormal (1), Breath sounds abnormal (1), Pulmonary function test decreased (1), Laboratory test abnormal (1), Blood glucose increased (1), Weight abnormal (1), Echocardiogram abnormal (1)</w:t>
            </w:r>
          </w:p>
        </w:tc>
      </w:tr>
      <w:tr w14:paraId="028BD10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6BF5675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8264" w:type="dxa"/>
            <w:tcBorders>
              <w:tl2br w:val="nil"/>
              <w:tr2bl w:val="nil"/>
            </w:tcBorders>
            <w:vAlign w:val="center"/>
          </w:tcPr>
          <w:p w14:paraId="4089D3B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Off label use (19), Product dose omission issue (13), Product use issue (7), Product use in unapproved indication (6), Inappropriate schedule of product administration (6), Wrong technique in device usage process (3), Drug dose omission by device (3), Device use issue (3), Scar (2), Contusion (1), Procedural intestinal perforation (1), Intentional product use issue (1), Exposure to sars-cov-2 (1), Intentional product misuse (1), Incorrect dose administered by device (1), Cartilage injury (1), Patella fracture (1), Fall (1), Scratch (1), Product prescribing issue (1), Product administration error (1), Hip fracture (1)</w:t>
            </w:r>
          </w:p>
        </w:tc>
      </w:tr>
      <w:tr w14:paraId="4838988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48DDA55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8264" w:type="dxa"/>
            <w:tcBorders>
              <w:tl2br w:val="nil"/>
              <w:tr2bl w:val="nil"/>
            </w:tcBorders>
            <w:vAlign w:val="center"/>
          </w:tcPr>
          <w:p w14:paraId="7A1D119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Pneumonia (10), Bronchitis (5), Sinusitis (4), Urinary tract infection (3), Septic shock (2), Influenza (2), Sepsis (2), Aspergillus infection (2), Covid-19 (2), Peritonitis (1), Herpes zoster (1), Pneumonia fungal (1), Pneumonia pseudomonal (1), Cystitis (1), Escherichia bacteraemia (1), Pneumonia aspiration (1), H1n1 influenza (1), Pneumonia viral (1), Nasopharyngitis (1), Ear infection (1), Covid-19 pneumonia (1), Candida infection (1), Rhinitis (1), Localised infection (1), Infection (1)</w:t>
            </w:r>
          </w:p>
        </w:tc>
      </w:tr>
      <w:tr w14:paraId="6610B30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3E41838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8264" w:type="dxa"/>
            <w:tcBorders>
              <w:tl2br w:val="nil"/>
              <w:tr2bl w:val="nil"/>
            </w:tcBorders>
            <w:vAlign w:val="center"/>
          </w:tcPr>
          <w:p w14:paraId="725FF39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Anaphylactic reaction (1), Hypersensitivity (1), Eosinophilic granulomatosis with polyangiitis (1), Immune system disorder (1), Immunodeficiency (1), Drug hypersensitivity (1)</w:t>
            </w:r>
          </w:p>
        </w:tc>
      </w:tr>
      <w:tr w14:paraId="516316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29B034C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8264" w:type="dxa"/>
            <w:tcBorders>
              <w:tl2br w:val="nil"/>
              <w:tr2bl w:val="nil"/>
            </w:tcBorders>
            <w:vAlign w:val="center"/>
          </w:tcPr>
          <w:p w14:paraId="67E4D8E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Jaundice cholestatic (1), Liver disorder (1)</w:t>
            </w:r>
          </w:p>
        </w:tc>
      </w:tr>
      <w:tr w14:paraId="46D3B7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61587AE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8264" w:type="dxa"/>
            <w:tcBorders>
              <w:tl2br w:val="nil"/>
              <w:tr2bl w:val="nil"/>
            </w:tcBorders>
            <w:vAlign w:val="center"/>
          </w:tcPr>
          <w:p w14:paraId="1A6F9C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Drug ineffective (16), Fatigue (14), Malaise (8), Pain (7), Death (7), Pyrexia (6), Injection site pain (6), Gait disturbance (5), Swelling (5), Feeling abnormal (5), Chills (4), Ill-defined disorder (4), Asthenia (3), Influenza like illness (3), Chest discomfort (3), Multiple organ dysfunction syndrome (2), Feeling hot (2), General physical health deterioration (2), Decreased activity (2), Symptom recurrence (2), Therapeutic response shortened (2), Peripheral swelling (2), Condition aggravated (2), Secretion discharge (1), Feeling cold (1), Sensation of blood flow (1), Sensation of foreign body (1), Injection site extravasation (1), Swelling face (1), Gait inability (1), Inflammation (1), Therapeutic product effect decreased (1), Injection site discharge (1), Therapeutic product effect incomplete (1), Injury associated with device (1), Oedema peripheral (1)</w:t>
            </w:r>
          </w:p>
        </w:tc>
      </w:tr>
      <w:tr w14:paraId="5588F1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432A5A3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8264" w:type="dxa"/>
            <w:tcBorders>
              <w:tl2br w:val="nil"/>
              <w:tr2bl w:val="nil"/>
            </w:tcBorders>
            <w:vAlign w:val="center"/>
          </w:tcPr>
          <w:p w14:paraId="4AD481E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Nausea (5), Vomiting (3), Large intestine perforation (1), Lower gastrointestinal haemorrhage (1), Autoimmune pancreatitis (1), Diarrhoea (1), Lip disorder (1), Enteritis (1), Swollen tongue (1), Ileus (1), Dysphagia (1), Mouth ulceration (1), Vomiting projectile (1), Varices oesophageal (1), Abdominal discomfort (1), Stomatitis (1)</w:t>
            </w:r>
          </w:p>
        </w:tc>
      </w:tr>
      <w:tr w14:paraId="5E629A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019A5A1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8264" w:type="dxa"/>
            <w:tcBorders>
              <w:tl2br w:val="nil"/>
              <w:tr2bl w:val="nil"/>
            </w:tcBorders>
            <w:vAlign w:val="center"/>
          </w:tcPr>
          <w:p w14:paraId="197FFEE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Vision blurred (2), Visual acuity reduced (1), Dyschromatopsia (1), Visual impairment (1)</w:t>
            </w:r>
          </w:p>
        </w:tc>
      </w:tr>
      <w:tr w14:paraId="6C441F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07D8350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Endocrine disorders</w:t>
            </w:r>
          </w:p>
        </w:tc>
        <w:tc>
          <w:tcPr>
            <w:tcW w:w="8264" w:type="dxa"/>
            <w:tcBorders>
              <w:tl2br w:val="nil"/>
              <w:tr2bl w:val="nil"/>
            </w:tcBorders>
            <w:vAlign w:val="center"/>
          </w:tcPr>
          <w:p w14:paraId="0C77D57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Parathyroid disorder  (1)</w:t>
            </w:r>
          </w:p>
        </w:tc>
      </w:tr>
      <w:tr w14:paraId="313631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0C86B2D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Ear and labyrinth disorders</w:t>
            </w:r>
          </w:p>
        </w:tc>
        <w:tc>
          <w:tcPr>
            <w:tcW w:w="8264" w:type="dxa"/>
            <w:tcBorders>
              <w:tl2br w:val="nil"/>
              <w:tr2bl w:val="nil"/>
            </w:tcBorders>
            <w:vAlign w:val="center"/>
          </w:tcPr>
          <w:p w14:paraId="2687578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Ear pruritus  (1)</w:t>
            </w:r>
          </w:p>
        </w:tc>
      </w:tr>
      <w:tr w14:paraId="271BC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0724826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8264" w:type="dxa"/>
            <w:tcBorders>
              <w:tl2br w:val="nil"/>
              <w:tr2bl w:val="nil"/>
            </w:tcBorders>
            <w:vAlign w:val="center"/>
          </w:tcPr>
          <w:p w14:paraId="1EAB279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Atrial fibrillation (4), Cardiac disorder (4), Supraventricular tachycardia (2), Angina unstable (1), Myocardial infarction (1), Tachycardia (1), Arrhythmia (1), Atrioventricular block (1), Coronary artery occlusion (1), Supraventricular extrasystoles (1), Sinus arrhythmia (1), Cardiac flutter (1), Cardiovascular disorder (1), Pericardial effusion (1)</w:t>
            </w:r>
          </w:p>
        </w:tc>
      </w:tr>
      <w:tr w14:paraId="3B05216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l2br w:val="nil"/>
              <w:tr2bl w:val="nil"/>
            </w:tcBorders>
            <w:vAlign w:val="center"/>
          </w:tcPr>
          <w:p w14:paraId="7040756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8264" w:type="dxa"/>
            <w:tcBorders>
              <w:tl2br w:val="nil"/>
              <w:tr2bl w:val="nil"/>
            </w:tcBorders>
            <w:vAlign w:val="center"/>
          </w:tcPr>
          <w:p w14:paraId="73E533E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Disseminated intravascular coagulation (2), Pancytopenia (1), Lymphadenopathy (1), Anaemia (1), Immune thrombocytopenia (1), Thrombocytopenia (1), Intrapulmonary lymphadenopathy (1)</w:t>
            </w:r>
          </w:p>
        </w:tc>
      </w:tr>
    </w:tbl>
    <w:p w14:paraId="7CF51DEA">
      <w:pPr>
        <w:spacing w:before="240"/>
        <w:jc w:val="center"/>
        <w:sectPr>
          <w:pgSz w:w="12240" w:h="15840"/>
          <w:pgMar w:top="1138" w:right="1181" w:bottom="1138" w:left="1282" w:header="720" w:footer="720" w:gutter="0"/>
          <w:cols w:space="720" w:num="1"/>
          <w:titlePg/>
          <w:docGrid w:linePitch="360" w:charSpace="0"/>
        </w:sectPr>
      </w:pPr>
    </w:p>
    <w:p w14:paraId="5CE991B6">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7</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 xml:space="preserve">Frequency and Signal Intensity of AEs at </w:t>
      </w:r>
      <w:r>
        <w:rPr>
          <w:rFonts w:hint="eastAsia" w:ascii="Cambria" w:hAnsi="Cambria" w:eastAsia="Cambria" w:cs="Cambria"/>
          <w:bCs/>
          <w:color w:val="000000"/>
          <w:kern w:val="2"/>
          <w:sz w:val="16"/>
          <w:szCs w:val="24"/>
          <w:lang w:eastAsia="zh-CN"/>
          <w14:ligatures w14:val="standardContextual"/>
        </w:rPr>
        <w:t>PT</w:t>
      </w:r>
      <w:r>
        <w:rPr>
          <w:rFonts w:ascii="Cambria" w:hAnsi="Cambria" w:eastAsia="Cambria" w:cs="Cambria"/>
          <w:bCs/>
          <w:color w:val="000000"/>
          <w:kern w:val="2"/>
          <w:sz w:val="16"/>
          <w:szCs w:val="24"/>
          <w:lang w:eastAsia="zh-CN"/>
          <w14:ligatures w14:val="standardContextual"/>
        </w:rPr>
        <w:t xml:space="preserve"> Level for </w:t>
      </w:r>
      <w:r>
        <w:rPr>
          <w:rFonts w:hint="eastAsia" w:ascii="Cambria" w:hAnsi="Cambria" w:eastAsia="Cambria" w:cs="Cambria"/>
          <w:bCs/>
          <w:color w:val="000000"/>
          <w:kern w:val="2"/>
          <w:sz w:val="16"/>
          <w:szCs w:val="24"/>
          <w:lang w:eastAsia="zh-CN"/>
          <w14:ligatures w14:val="standardContextual"/>
        </w:rPr>
        <w:t>Mepolizumab</w:t>
      </w:r>
    </w:p>
    <w:tbl>
      <w:tblPr>
        <w:tblStyle w:val="60"/>
        <w:tblW w:w="1162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27"/>
        <w:gridCol w:w="7697"/>
      </w:tblGrid>
      <w:tr w14:paraId="712AE2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tcBorders>
              <w:top w:val="single" w:color="auto" w:sz="8" w:space="0"/>
              <w:bottom w:val="single" w:color="auto" w:sz="4" w:space="0"/>
            </w:tcBorders>
            <w:vAlign w:val="center"/>
          </w:tcPr>
          <w:p w14:paraId="0B8186C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7697" w:type="dxa"/>
            <w:tcBorders>
              <w:top w:val="single" w:color="auto" w:sz="8" w:space="0"/>
              <w:bottom w:val="single" w:color="auto" w:sz="4" w:space="0"/>
            </w:tcBorders>
            <w:vAlign w:val="center"/>
          </w:tcPr>
          <w:p w14:paraId="031C566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PT</w:t>
            </w:r>
            <w:r>
              <w:rPr>
                <w:rFonts w:hint="eastAsia" w:ascii="Cambria" w:hAnsi="Cambria" w:cs="Times New Roman" w:eastAsiaTheme="minorHAnsi"/>
                <w:kern w:val="2"/>
                <w:sz w:val="16"/>
                <w:szCs w:val="16"/>
                <w:lang w:eastAsia="zh-CN"/>
              </w:rPr>
              <w:t xml:space="preserve"> </w:t>
            </w:r>
            <w:r>
              <w:rPr>
                <w:rFonts w:ascii="Cambria" w:hAnsi="Cambria" w:cs="Times New Roman" w:eastAsiaTheme="minorHAnsi"/>
                <w:kern w:val="2"/>
                <w:sz w:val="16"/>
                <w:szCs w:val="16"/>
                <w:lang w:eastAsia="zh-CN"/>
              </w:rPr>
              <w:t>(N)</w:t>
            </w:r>
          </w:p>
        </w:tc>
      </w:tr>
      <w:tr w14:paraId="5005FA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tcBorders>
              <w:top w:val="single" w:color="auto" w:sz="4" w:space="0"/>
            </w:tcBorders>
            <w:vAlign w:val="center"/>
          </w:tcPr>
          <w:p w14:paraId="153FBD0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7697" w:type="dxa"/>
            <w:tcBorders>
              <w:top w:val="single" w:color="auto" w:sz="4" w:space="0"/>
            </w:tcBorders>
            <w:vAlign w:val="center"/>
          </w:tcPr>
          <w:p w14:paraId="4943FB2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Hypertension (1), Flushing (1), Varicose vein (1), Spider vein (1)</w:t>
            </w:r>
          </w:p>
        </w:tc>
      </w:tr>
      <w:tr w14:paraId="27E690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1060499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7697" w:type="dxa"/>
            <w:vAlign w:val="center"/>
          </w:tcPr>
          <w:p w14:paraId="58F41C1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Hospitalisation (2), Therapy cessation (1), Quarantine (1)</w:t>
            </w:r>
          </w:p>
        </w:tc>
      </w:tr>
      <w:tr w14:paraId="3AC785D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533B7E3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Social circumstances</w:t>
            </w:r>
          </w:p>
        </w:tc>
        <w:tc>
          <w:tcPr>
            <w:tcW w:w="7697" w:type="dxa"/>
            <w:vAlign w:val="center"/>
          </w:tcPr>
          <w:p w14:paraId="2C6506E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Patient dissatisfaction with treatment (13), Social problem (1), Bedridden (1), Loss of personal independence in daily activities (1)</w:t>
            </w:r>
          </w:p>
        </w:tc>
      </w:tr>
      <w:tr w14:paraId="6D1116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1367725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7697" w:type="dxa"/>
            <w:vAlign w:val="center"/>
          </w:tcPr>
          <w:p w14:paraId="029A1B2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Erythema (3), Pruritus (2), Nail bed disorder (1), Yellow skin (1), Rash pruritic (1), Rash macular (1), Circumoral swelling (1), Dermatitis exfoliative generalised (1), Night sweats (1), Hyperhidrosis (1)</w:t>
            </w:r>
          </w:p>
        </w:tc>
      </w:tr>
      <w:tr w14:paraId="10973E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43A6F8C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7697" w:type="dxa"/>
            <w:vAlign w:val="center"/>
          </w:tcPr>
          <w:p w14:paraId="77A1AD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Chronic obstructive pulmonary disease (211), Dyspnoea (31), Asthma (11), Cough (11), Wheezing (6), Productive cough (4), Lung disorder (2), Respiratory tract congestion (2), Respiratory arrest (2), Pulmonary congestion (2), Respiratory disorder (2), Choking (2), Pulmonary fibrosis (1), Increased upper airway secretion (1), Nasal congestion (1), Sputum discoloured (1), Bronchospasm (1), Prolonged expiration (1), Apnoea (1), Dyspnoea exertional (1), Asthmatic crisis (1), Dysphonia (1), Increased bronchial secretion (1), Pulmonary mass (1), Oropharyngeal pain (1), Acute respiratory failure (1)</w:t>
            </w:r>
          </w:p>
        </w:tc>
      </w:tr>
      <w:tr w14:paraId="64EB940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153F67A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Reproductive system and breast disorders</w:t>
            </w:r>
          </w:p>
        </w:tc>
        <w:tc>
          <w:tcPr>
            <w:tcW w:w="7697" w:type="dxa"/>
            <w:vAlign w:val="center"/>
          </w:tcPr>
          <w:p w14:paraId="3C780F3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Prostatitis (1), Pelvic congestion (1), Breast pain (1)</w:t>
            </w:r>
          </w:p>
        </w:tc>
      </w:tr>
      <w:tr w14:paraId="6E6605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3C99D5F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7697" w:type="dxa"/>
            <w:vAlign w:val="center"/>
          </w:tcPr>
          <w:p w14:paraId="74B211E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Chromaturia (1), Micturition disorder (1), Pollakiuria (1)</w:t>
            </w:r>
          </w:p>
        </w:tc>
      </w:tr>
      <w:tr w14:paraId="56606D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5AF8F0D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7697" w:type="dxa"/>
            <w:vAlign w:val="center"/>
          </w:tcPr>
          <w:p w14:paraId="1B3B8B6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Insomnia (3), Near death experience (2), Agitation (1), Depressed mood (1), Depression (1), Fear of death (1), Fear (1), Post-traumatic stress disorder (1), Anxiety (1), Anger (1), Hallucination (1), Panic attack (1)</w:t>
            </w:r>
          </w:p>
        </w:tc>
      </w:tr>
      <w:tr w14:paraId="6FCD246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4C5A603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7697" w:type="dxa"/>
            <w:vAlign w:val="center"/>
          </w:tcPr>
          <w:p w14:paraId="422A676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complaint (6), Device breakage (1)</w:t>
            </w:r>
          </w:p>
        </w:tc>
      </w:tr>
      <w:tr w14:paraId="28178B5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2BFA11F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7697" w:type="dxa"/>
            <w:vAlign w:val="center"/>
          </w:tcPr>
          <w:p w14:paraId="338FA0C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Dizziness (7), Headache (5), Paraesthesia (2), Mononeuropathy multiplex (2), Speech disorder (1), Hypersomnia (1), Hypotonia (1), Migraine with aura (1), Ageusia (1), Anosmia (1), Facial paralysis (1), Memory impairment (1), Syncope (1), Ischaemic stroke (1), Head discomfort (1), Lethargy (1), Cognitive disorder (1), Guillain-barre syndrome (1), Somnolence (1)</w:t>
            </w:r>
          </w:p>
        </w:tc>
      </w:tr>
      <w:tr w14:paraId="6949C8D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2A4895E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7697" w:type="dxa"/>
            <w:vAlign w:val="center"/>
          </w:tcPr>
          <w:p w14:paraId="3DAB222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Lung neoplasm (1), Neoplasm (1), Adenocarcinoma (1), Pancreatic carcinoma metastatic (1), Metastases to lung (1), Back pain (4), Arthralgia (3), Pain in extremity (3), Muscular weakness (1), Neck pain (1), Muscle spasms (1), Osteoporosis (1), Bursitis (1), Mobility decreased (1)</w:t>
            </w:r>
          </w:p>
        </w:tc>
      </w:tr>
      <w:tr w14:paraId="308E51F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4EABEE4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7697" w:type="dxa"/>
            <w:vAlign w:val="center"/>
          </w:tcPr>
          <w:p w14:paraId="34E0D66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Decreased appetite (2), Weight loss poor (1)</w:t>
            </w:r>
          </w:p>
        </w:tc>
      </w:tr>
      <w:tr w14:paraId="2A394A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5EEB1FB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7697" w:type="dxa"/>
            <w:vAlign w:val="center"/>
          </w:tcPr>
          <w:p w14:paraId="7D2C5EA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Oxygen saturation decreased (2), Blood pressure decreased (2), Eosinophil count decreased (1), Blood pressure increased (1), Interleukin level increased (1), Platelet count decreased (1), Blood bilirubin increased (1), Respiratory rate decreased (1), Body mass index increased (1), Weight increased (1)</w:t>
            </w:r>
          </w:p>
        </w:tc>
      </w:tr>
      <w:tr w14:paraId="72F821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72DA8C8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7697" w:type="dxa"/>
            <w:vAlign w:val="center"/>
          </w:tcPr>
          <w:p w14:paraId="454E96B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use in unapproved indication (48), Product dose omission issue (20), Off label use (19), Wrong technique in device usage process (11), Inappropriate schedule of product administration (9), Exposure via skin contact (5), Incorrect dose administered (4), Incorrect route of product administration (3), Wrong technique in product usage process (3), Product prescribing issue (3), Product use issue (2), Accidental exposure to product (2), Circumstance or information capable of leading to medication error (2), Intentional product use issue (1), Tooth injury (1), Incorrect product administration duration (1), Head injury (1), Underdose (1), Product dispensing error (1), Overdose (1), Device use error (1), Intercepted product administration error (1), Labelled drug-drug interaction medication error (1), Product administered at inappropriate site (1), Fall (1)</w:t>
            </w:r>
          </w:p>
        </w:tc>
      </w:tr>
      <w:tr w14:paraId="1A8C688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342CE85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7697" w:type="dxa"/>
            <w:vAlign w:val="center"/>
          </w:tcPr>
          <w:p w14:paraId="39DAD0E3">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Pneumonia (13), Covid-19 (3), Nasopharyngitis (2), Bronchitis (2), Urinary tract infection (2), Viral infection (1), Sepsis (1), Aspergillus infection (1), Conjunctivitis (1), Infection (1), Pneumonia bacterial (1), Hypersensitivity (2), Drug hypersensitivity (1), Multiple allergies (1), Anaphylactic shock (1), Eosinophilic granulomatosis with polyangiitis (1)</w:t>
            </w:r>
          </w:p>
        </w:tc>
      </w:tr>
      <w:tr w14:paraId="256E33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179321F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7697" w:type="dxa"/>
            <w:vAlign w:val="center"/>
          </w:tcPr>
          <w:p w14:paraId="028AE48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Drug-induced liver injury  (1)</w:t>
            </w:r>
          </w:p>
        </w:tc>
      </w:tr>
      <w:tr w14:paraId="51E3DA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0FBAF6F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7697" w:type="dxa"/>
            <w:vAlign w:val="center"/>
          </w:tcPr>
          <w:p w14:paraId="12A1526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Drug effect less than expected (49), Drug ineffective (13), Fatigue (10), Condition aggravated (9), Death (9), Malaise (7), Asthenia (6), Injection site pain (5), Therapeutic product effect incomplete (4), Illness (4), Pyrexia (3), Chest discomfort (3), Therapeutic response unexpected (2), Feeling hot (2), Drug ineffective for unapproved indication (2), Chills (2), Pain (2), Drug interaction (1), Gait disturbance (1), Disease complication (1), Adverse drug reaction (1), Disease recurrence (1), Treatment noncompliance (1), Peripheral swelling (1), Secretion discharge (1), Discomfort (1), Feeling abnormal (1), Adverse event (1), Injection site discomfort (1), Injury associated with device (1), Swelling face (1), Injection site bruising (1), Injection site haemorrhage (1), Gait inability (1), Chest pain (1), Facial discomfort (1), Facial pain (1), General physical health deterioration (1)</w:t>
            </w:r>
          </w:p>
        </w:tc>
      </w:tr>
      <w:tr w14:paraId="05CE46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2D39452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7697" w:type="dxa"/>
            <w:vAlign w:val="center"/>
          </w:tcPr>
          <w:p w14:paraId="091F034D">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Nausea (3), Vomiting (3), Abdominal pain (2), Diarrhoea (2), Lip swelling (1), Abdominal pain upper (1), Dry mouth (1), Dental discomfort (1), Gingival pain (1), Gingival swelling (1), Mouth swelling (1), Swollen tongue (1), Abnormal faeces (1), Gastrointestinal disorder (1), Frequent bowel movements (1), Enterocolitis (1), Dysphagia (1), Anal fissure haemorrhage (1), Haemorrhoids (1)</w:t>
            </w:r>
          </w:p>
        </w:tc>
      </w:tr>
      <w:tr w14:paraId="3B3923E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557109A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7697" w:type="dxa"/>
            <w:vAlign w:val="center"/>
          </w:tcPr>
          <w:p w14:paraId="6C8B689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Iritis (1), Visual impairment (1), Blindness unilateral (1)</w:t>
            </w:r>
          </w:p>
        </w:tc>
      </w:tr>
      <w:tr w14:paraId="6B73C47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1A2433A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7697" w:type="dxa"/>
            <w:vAlign w:val="center"/>
          </w:tcPr>
          <w:p w14:paraId="79DE97D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Cardio-respiratory arrest (1), Cardiovascular disorder (1), Palpitations (1), Cardiac disorder (1)</w:t>
            </w:r>
          </w:p>
        </w:tc>
      </w:tr>
      <w:tr w14:paraId="1D54089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27" w:type="dxa"/>
            <w:vAlign w:val="center"/>
          </w:tcPr>
          <w:p w14:paraId="5345977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7697" w:type="dxa"/>
            <w:vAlign w:val="center"/>
          </w:tcPr>
          <w:p w14:paraId="2FD1C3D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Lymphadenopathy  (1)</w:t>
            </w:r>
          </w:p>
        </w:tc>
      </w:tr>
    </w:tbl>
    <w:p w14:paraId="026157F3">
      <w:pPr>
        <w:spacing w:before="0" w:after="0"/>
        <w:jc w:val="center"/>
        <w:rPr>
          <w:b/>
          <w:bCs/>
          <w:lang w:eastAsia="zh-CN"/>
        </w:rPr>
      </w:pPr>
    </w:p>
    <w:p w14:paraId="697F06BA">
      <w:pPr>
        <w:spacing w:before="0" w:after="0"/>
        <w:jc w:val="center"/>
        <w:rPr>
          <w:b/>
          <w:bCs/>
          <w:lang w:eastAsia="zh-CN"/>
        </w:rPr>
      </w:pPr>
    </w:p>
    <w:p w14:paraId="016BAA35">
      <w:pPr>
        <w:spacing w:before="240"/>
        <w:jc w:val="center"/>
        <w:sectPr>
          <w:pgSz w:w="12240" w:h="15840"/>
          <w:pgMar w:top="1138" w:right="1181" w:bottom="1138" w:left="1282" w:header="720" w:footer="720" w:gutter="0"/>
          <w:cols w:space="720" w:num="1"/>
          <w:titlePg/>
          <w:docGrid w:linePitch="360" w:charSpace="0"/>
        </w:sectPr>
      </w:pPr>
    </w:p>
    <w:p w14:paraId="5E3CA75F">
      <w:pPr>
        <w:spacing w:before="0" w:after="1" w:line="269" w:lineRule="auto"/>
        <w:ind w:left="1903" w:right="1779" w:hanging="10"/>
        <w:rPr>
          <w:rFonts w:ascii="Cambria" w:hAnsi="Cambria" w:eastAsia="Cambria" w:cs="Cambria"/>
          <w:bCs/>
          <w:color w:val="000000"/>
          <w:kern w:val="2"/>
          <w:sz w:val="16"/>
          <w:szCs w:val="24"/>
          <w:lang w:eastAsia="zh-CN"/>
          <w14:ligatures w14:val="standardContextual"/>
        </w:rPr>
      </w:pPr>
      <w:r>
        <w:rPr>
          <w:rFonts w:ascii="Cambria" w:hAnsi="Cambria" w:eastAsia="Cambria" w:cs="Cambria"/>
          <w:b/>
          <w:color w:val="000000"/>
          <w:kern w:val="2"/>
          <w:sz w:val="16"/>
          <w:szCs w:val="24"/>
          <w:lang w:eastAsia="zh-CN"/>
          <w14:ligatures w14:val="standardContextual"/>
        </w:rPr>
        <w:t>Table S</w:t>
      </w:r>
      <w:r>
        <w:rPr>
          <w:rFonts w:hint="eastAsia" w:ascii="Cambria" w:hAnsi="Cambria" w:eastAsia="Cambria" w:cs="Cambria"/>
          <w:b/>
          <w:color w:val="000000"/>
          <w:kern w:val="2"/>
          <w:sz w:val="16"/>
          <w:szCs w:val="24"/>
          <w:lang w:eastAsia="zh-CN"/>
          <w14:ligatures w14:val="standardContextual"/>
        </w:rPr>
        <w:t>8</w:t>
      </w:r>
      <w:r>
        <w:rPr>
          <w:rFonts w:ascii="Cambria" w:hAnsi="Cambria" w:eastAsia="Cambria" w:cs="Cambria"/>
          <w:b/>
          <w:color w:val="000000"/>
          <w:kern w:val="2"/>
          <w:sz w:val="16"/>
          <w:szCs w:val="24"/>
          <w:lang w:eastAsia="zh-CN"/>
          <w14:ligatures w14:val="standardContextual"/>
        </w:rPr>
        <w:t>:</w:t>
      </w:r>
      <w:r>
        <w:rPr>
          <w:rFonts w:hint="eastAsia" w:ascii="Cambria" w:hAnsi="Cambria" w:eastAsia="Cambria" w:cs="Cambria"/>
          <w:b/>
          <w:color w:val="000000"/>
          <w:kern w:val="2"/>
          <w:sz w:val="16"/>
          <w:szCs w:val="24"/>
          <w:lang w:eastAsia="zh-CN"/>
          <w14:ligatures w14:val="standardContextual"/>
        </w:rPr>
        <w:t xml:space="preserve"> </w:t>
      </w:r>
      <w:r>
        <w:rPr>
          <w:rFonts w:ascii="Cambria" w:hAnsi="Cambria" w:eastAsia="Cambria" w:cs="Cambria"/>
          <w:bCs/>
          <w:color w:val="000000"/>
          <w:kern w:val="2"/>
          <w:sz w:val="16"/>
          <w:szCs w:val="24"/>
          <w:lang w:eastAsia="zh-CN"/>
          <w14:ligatures w14:val="standardContextual"/>
        </w:rPr>
        <w:t xml:space="preserve">Frequency and Signal Intensity of AEs at </w:t>
      </w:r>
      <w:r>
        <w:rPr>
          <w:rFonts w:hint="eastAsia" w:ascii="Cambria" w:hAnsi="Cambria" w:eastAsia="Cambria" w:cs="Cambria"/>
          <w:bCs/>
          <w:color w:val="000000"/>
          <w:kern w:val="2"/>
          <w:sz w:val="16"/>
          <w:szCs w:val="24"/>
          <w:lang w:eastAsia="zh-CN"/>
          <w14:ligatures w14:val="standardContextual"/>
        </w:rPr>
        <w:t>PT</w:t>
      </w:r>
      <w:r>
        <w:rPr>
          <w:rFonts w:ascii="Cambria" w:hAnsi="Cambria" w:eastAsia="Cambria" w:cs="Cambria"/>
          <w:bCs/>
          <w:color w:val="000000"/>
          <w:kern w:val="2"/>
          <w:sz w:val="16"/>
          <w:szCs w:val="24"/>
          <w:lang w:eastAsia="zh-CN"/>
          <w14:ligatures w14:val="standardContextual"/>
        </w:rPr>
        <w:t xml:space="preserve"> Level for </w:t>
      </w:r>
      <w:r>
        <w:rPr>
          <w:rFonts w:hint="eastAsia" w:ascii="Cambria" w:hAnsi="Cambria" w:eastAsia="Cambria" w:cs="Cambria"/>
          <w:bCs/>
          <w:color w:val="000000"/>
          <w:kern w:val="2"/>
          <w:sz w:val="16"/>
          <w:szCs w:val="24"/>
          <w:lang w:eastAsia="zh-CN"/>
          <w14:ligatures w14:val="standardContextual"/>
        </w:rPr>
        <w:t>Tezepelumab</w:t>
      </w:r>
    </w:p>
    <w:tbl>
      <w:tblPr>
        <w:tblStyle w:val="61"/>
        <w:tblW w:w="1162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0"/>
        <w:gridCol w:w="8264"/>
      </w:tblGrid>
      <w:tr w14:paraId="070B2D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op w:val="single" w:color="auto" w:sz="8" w:space="0"/>
              <w:bottom w:val="single" w:color="auto" w:sz="4" w:space="0"/>
            </w:tcBorders>
            <w:vAlign w:val="center"/>
          </w:tcPr>
          <w:p w14:paraId="71E9F6C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SOC</w:t>
            </w:r>
          </w:p>
        </w:tc>
        <w:tc>
          <w:tcPr>
            <w:tcW w:w="8264" w:type="dxa"/>
            <w:tcBorders>
              <w:top w:val="single" w:color="auto" w:sz="8" w:space="0"/>
              <w:bottom w:val="single" w:color="auto" w:sz="4" w:space="0"/>
            </w:tcBorders>
            <w:vAlign w:val="center"/>
          </w:tcPr>
          <w:p w14:paraId="37AD1BA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PT</w:t>
            </w:r>
            <w:r>
              <w:rPr>
                <w:rFonts w:hint="eastAsia" w:ascii="Cambria" w:hAnsi="Cambria" w:cs="Times New Roman" w:eastAsiaTheme="minorHAnsi"/>
                <w:kern w:val="2"/>
                <w:sz w:val="16"/>
                <w:szCs w:val="16"/>
                <w:lang w:eastAsia="zh-CN"/>
              </w:rPr>
              <w:t xml:space="preserve"> </w:t>
            </w:r>
            <w:r>
              <w:rPr>
                <w:rFonts w:ascii="Cambria" w:hAnsi="Cambria" w:cs="Times New Roman" w:eastAsiaTheme="minorHAnsi"/>
                <w:kern w:val="2"/>
                <w:sz w:val="16"/>
                <w:szCs w:val="16"/>
                <w:lang w:eastAsia="zh-CN"/>
              </w:rPr>
              <w:t>(N)</w:t>
            </w:r>
          </w:p>
        </w:tc>
      </w:tr>
      <w:tr w14:paraId="4B3E6F0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tcBorders>
              <w:top w:val="single" w:color="auto" w:sz="4" w:space="0"/>
            </w:tcBorders>
            <w:vAlign w:val="center"/>
          </w:tcPr>
          <w:p w14:paraId="52EA45D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Vascular disorders</w:t>
            </w:r>
          </w:p>
        </w:tc>
        <w:tc>
          <w:tcPr>
            <w:tcW w:w="8264" w:type="dxa"/>
            <w:tcBorders>
              <w:top w:val="single" w:color="auto" w:sz="4" w:space="0"/>
            </w:tcBorders>
            <w:vAlign w:val="center"/>
          </w:tcPr>
          <w:p w14:paraId="0086B79B">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Thrombosis  (1)</w:t>
            </w:r>
          </w:p>
        </w:tc>
      </w:tr>
      <w:tr w14:paraId="6D631C9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35354DF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Surgical and medical procedures</w:t>
            </w:r>
          </w:p>
        </w:tc>
        <w:tc>
          <w:tcPr>
            <w:tcW w:w="8264" w:type="dxa"/>
            <w:vAlign w:val="center"/>
          </w:tcPr>
          <w:p w14:paraId="58FC981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Therapy interrupted (2), Contraceptive diaphragm (1), Hospitalisation (1), Analgesic therapy (1)</w:t>
            </w:r>
          </w:p>
        </w:tc>
      </w:tr>
      <w:tr w14:paraId="345978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0E4BD6B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Skin and subcutaneous tissue disorders</w:t>
            </w:r>
          </w:p>
        </w:tc>
        <w:tc>
          <w:tcPr>
            <w:tcW w:w="8264" w:type="dxa"/>
            <w:vAlign w:val="center"/>
          </w:tcPr>
          <w:p w14:paraId="0E78336C">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Urticaria (1), Pruritus (1), Hyperhidrosis (1)</w:t>
            </w:r>
          </w:p>
        </w:tc>
      </w:tr>
      <w:tr w14:paraId="557452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75E441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Respiratory, thoracic and mediastinal disorders</w:t>
            </w:r>
          </w:p>
        </w:tc>
        <w:tc>
          <w:tcPr>
            <w:tcW w:w="8264" w:type="dxa"/>
            <w:vAlign w:val="center"/>
          </w:tcPr>
          <w:p w14:paraId="2666EBE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Asthma (4), Dyspnoea (3), Cough (2), Nasal congestion (1), Rhinorrhoea (1), Upper airway obstruction (1), Productive cough (1), Snoring (1), Dyspnoea exertional (1), Dyspnoea paroxysmal nocturnal (1), Pleural effusion (1), Lung infiltration (1), Chronic obstructive pulmonary disease (1), Respiratory failure (1), Emphysema (1)</w:t>
            </w:r>
          </w:p>
        </w:tc>
      </w:tr>
      <w:tr w14:paraId="367B988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A9C85C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Renal and urinary disorders</w:t>
            </w:r>
          </w:p>
        </w:tc>
        <w:tc>
          <w:tcPr>
            <w:tcW w:w="8264" w:type="dxa"/>
            <w:vAlign w:val="center"/>
          </w:tcPr>
          <w:p w14:paraId="11C465A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Haematuria  (1)</w:t>
            </w:r>
          </w:p>
        </w:tc>
      </w:tr>
      <w:tr w14:paraId="6EDA91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3E9707A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Psychiatric disorders</w:t>
            </w:r>
          </w:p>
        </w:tc>
        <w:tc>
          <w:tcPr>
            <w:tcW w:w="8264" w:type="dxa"/>
            <w:vAlign w:val="center"/>
          </w:tcPr>
          <w:p w14:paraId="430D4345">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Near death experience (1), Frustration tolerance decreased (1)</w:t>
            </w:r>
          </w:p>
        </w:tc>
      </w:tr>
      <w:tr w14:paraId="3E669CA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5206D0A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issues</w:t>
            </w:r>
          </w:p>
        </w:tc>
        <w:tc>
          <w:tcPr>
            <w:tcW w:w="8264" w:type="dxa"/>
            <w:vAlign w:val="center"/>
          </w:tcPr>
          <w:p w14:paraId="6A7FA84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Device leakage  (1)</w:t>
            </w:r>
          </w:p>
        </w:tc>
      </w:tr>
      <w:tr w14:paraId="1D5561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01959B9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Nervous system disorders</w:t>
            </w:r>
          </w:p>
        </w:tc>
        <w:tc>
          <w:tcPr>
            <w:tcW w:w="8264" w:type="dxa"/>
            <w:vAlign w:val="center"/>
          </w:tcPr>
          <w:p w14:paraId="637F14F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Dizziness (2), Anosmia (1), Ageusia (1), Somnolence (1)</w:t>
            </w:r>
          </w:p>
        </w:tc>
      </w:tr>
      <w:tr w14:paraId="0AC05E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F85133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Neoplasms benign, malignant and unspecified (incl cysts and polyps)</w:t>
            </w:r>
          </w:p>
        </w:tc>
        <w:tc>
          <w:tcPr>
            <w:tcW w:w="8264" w:type="dxa"/>
            <w:vAlign w:val="center"/>
          </w:tcPr>
          <w:p w14:paraId="5F3EE412">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Colorectal adenoma  (1)</w:t>
            </w:r>
          </w:p>
        </w:tc>
      </w:tr>
      <w:tr w14:paraId="76D51F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10EDBE8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Musculoskeletal and connective tissue disorders</w:t>
            </w:r>
          </w:p>
        </w:tc>
        <w:tc>
          <w:tcPr>
            <w:tcW w:w="8264" w:type="dxa"/>
            <w:vAlign w:val="center"/>
          </w:tcPr>
          <w:p w14:paraId="0BB3411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Arthralgia (5), Joint swelling (3), Mastication disorder (1), Myalgia (1), Musculoskeletal chest pain (1)</w:t>
            </w:r>
          </w:p>
        </w:tc>
      </w:tr>
      <w:tr w14:paraId="6F0E1D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932768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Metabolism and nutrition disorders</w:t>
            </w:r>
          </w:p>
        </w:tc>
        <w:tc>
          <w:tcPr>
            <w:tcW w:w="8264" w:type="dxa"/>
            <w:vAlign w:val="center"/>
          </w:tcPr>
          <w:p w14:paraId="4FFB1980">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Decreased appetite (1), Hyperlipidaemia (1), Hyperglycaemia (1), Lactic acidosis (1)</w:t>
            </w:r>
          </w:p>
        </w:tc>
      </w:tr>
      <w:tr w14:paraId="47CB55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0B85846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Investigations</w:t>
            </w:r>
          </w:p>
        </w:tc>
        <w:tc>
          <w:tcPr>
            <w:tcW w:w="8264" w:type="dxa"/>
            <w:vAlign w:val="center"/>
          </w:tcPr>
          <w:p w14:paraId="1C35675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Weight increased (1), Weight decreased (1), Blood sodium (1), Biopsy lung (1), Mean cell volume abnormal (1), Glomerular filtration rate abnormal (1), Blood glucose (1), Monocyte count abnormal (1), Mean cell haemoglobin increased (1), Blood urea increased (1), Lipase (1), Platelet count decreased (1), Mean cell haemoglobin concentration (1), Red cell distribution width increased (1), White blood cell count (1), Blood creatinine increased (1), Human metapneumovirus test positive (1), Blood pressure decreased (1)</w:t>
            </w:r>
          </w:p>
        </w:tc>
      </w:tr>
      <w:tr w14:paraId="19C9ACF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5EADD63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Injury, poisoning and procedural complications</w:t>
            </w:r>
          </w:p>
        </w:tc>
        <w:tc>
          <w:tcPr>
            <w:tcW w:w="8264" w:type="dxa"/>
            <w:vAlign w:val="center"/>
          </w:tcPr>
          <w:p w14:paraId="4E010FD8">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Product dose omission issue (1), Tooth injury (1), Off label use (1)</w:t>
            </w:r>
          </w:p>
        </w:tc>
      </w:tr>
      <w:tr w14:paraId="139F30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8FD048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Infections and infestations</w:t>
            </w:r>
          </w:p>
        </w:tc>
        <w:tc>
          <w:tcPr>
            <w:tcW w:w="8264" w:type="dxa"/>
            <w:vAlign w:val="center"/>
          </w:tcPr>
          <w:p w14:paraId="4DA37A7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Bronchiolitis (2), Influenza (1), Covid-19 (1), Nasopharyngitis (1), Pneumonia (1), Diverticulitis (1), Sepsis (1), Bronchitis (1), Respiratory tract infection (1), Aspergillus infection (1)</w:t>
            </w:r>
          </w:p>
        </w:tc>
      </w:tr>
      <w:tr w14:paraId="1388765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5D18754F">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Immune system disorders</w:t>
            </w:r>
          </w:p>
        </w:tc>
        <w:tc>
          <w:tcPr>
            <w:tcW w:w="8264" w:type="dxa"/>
            <w:vAlign w:val="center"/>
          </w:tcPr>
          <w:p w14:paraId="0E595116">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Hypersensitivity (2), Type iii immune complex mediated reaction (1), Immune system disorder (1), Allergy to plants (1), Seasonal allergy (1)</w:t>
            </w:r>
          </w:p>
        </w:tc>
      </w:tr>
      <w:tr w14:paraId="06D674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7531783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Hepatobiliary disorders</w:t>
            </w:r>
          </w:p>
        </w:tc>
        <w:tc>
          <w:tcPr>
            <w:tcW w:w="8264" w:type="dxa"/>
            <w:vAlign w:val="center"/>
          </w:tcPr>
          <w:p w14:paraId="05DCE8A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Hepatic steatosis  (1)</w:t>
            </w:r>
          </w:p>
        </w:tc>
      </w:tr>
      <w:tr w14:paraId="609E84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6C4B113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General disorders and administration site conditions</w:t>
            </w:r>
          </w:p>
        </w:tc>
        <w:tc>
          <w:tcPr>
            <w:tcW w:w="8264" w:type="dxa"/>
            <w:vAlign w:val="center"/>
          </w:tcPr>
          <w:p w14:paraId="16E169A4">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Fatigue (5), Drug ineffective (4), Pain (2), Condition aggravated (2), Pyrexia (1), Oedema (1), Chills (1), Asthenia (1), Injection site pain (1), Death (1), Swelling face (1)</w:t>
            </w:r>
          </w:p>
        </w:tc>
      </w:tr>
      <w:tr w14:paraId="6F010A6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3C52FC5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Gastrointestinal disorders</w:t>
            </w:r>
          </w:p>
        </w:tc>
        <w:tc>
          <w:tcPr>
            <w:tcW w:w="8264" w:type="dxa"/>
            <w:vAlign w:val="center"/>
          </w:tcPr>
          <w:p w14:paraId="56A7660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Abdominal discomfort  (1)</w:t>
            </w:r>
          </w:p>
        </w:tc>
      </w:tr>
      <w:tr w14:paraId="50F6082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15F81929">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Eye disorders</w:t>
            </w:r>
          </w:p>
        </w:tc>
        <w:tc>
          <w:tcPr>
            <w:tcW w:w="8264" w:type="dxa"/>
            <w:vAlign w:val="center"/>
          </w:tcPr>
          <w:p w14:paraId="69E9FF5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Ocular hyperaemia  (1)</w:t>
            </w:r>
          </w:p>
        </w:tc>
      </w:tr>
      <w:tr w14:paraId="30FA3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09A3553A">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Cardiac disorders</w:t>
            </w:r>
          </w:p>
        </w:tc>
        <w:tc>
          <w:tcPr>
            <w:tcW w:w="8264" w:type="dxa"/>
            <w:vAlign w:val="center"/>
          </w:tcPr>
          <w:p w14:paraId="5A09471E">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Atrial fibrillation (3), Cardiac failure congestive (2), Cardiomegaly (1), Myocardial infarction (1), Cardiac arrest (1)</w:t>
            </w:r>
          </w:p>
        </w:tc>
      </w:tr>
      <w:tr w14:paraId="7F9314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0" w:type="dxa"/>
            <w:vAlign w:val="center"/>
          </w:tcPr>
          <w:p w14:paraId="0AAF3381">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Blood and lymphatic system disorders</w:t>
            </w:r>
          </w:p>
        </w:tc>
        <w:tc>
          <w:tcPr>
            <w:tcW w:w="8264" w:type="dxa"/>
            <w:vAlign w:val="center"/>
          </w:tcPr>
          <w:p w14:paraId="7E578B97">
            <w:pPr>
              <w:widowControl w:val="0"/>
              <w:numPr>
                <w:ilvl w:val="1"/>
                <w:numId w:val="0"/>
              </w:numPr>
              <w:spacing w:before="0" w:after="0" w:line="360" w:lineRule="auto"/>
              <w:jc w:val="center"/>
              <w:rPr>
                <w:rFonts w:ascii="Cambria" w:hAnsi="Cambria" w:cs="Times New Roman" w:eastAsiaTheme="minorHAnsi"/>
                <w:kern w:val="2"/>
                <w:sz w:val="16"/>
                <w:szCs w:val="16"/>
                <w:lang w:eastAsia="zh-CN"/>
              </w:rPr>
            </w:pPr>
            <w:r>
              <w:rPr>
                <w:rFonts w:ascii="Cambria" w:hAnsi="Cambria" w:cs="Times New Roman" w:eastAsiaTheme="minorHAnsi"/>
                <w:kern w:val="2"/>
                <w:sz w:val="16"/>
                <w:szCs w:val="16"/>
                <w:lang w:eastAsia="zh-CN"/>
              </w:rPr>
              <w:t>Red blood cell abnormality (1), Leukocytosis (1), Coagulopathy (1)</w:t>
            </w:r>
          </w:p>
        </w:tc>
      </w:tr>
    </w:tbl>
    <w:p w14:paraId="4ED3B742">
      <w:pPr>
        <w:widowControl w:val="0"/>
        <w:numPr>
          <w:ilvl w:val="1"/>
          <w:numId w:val="0"/>
        </w:numPr>
        <w:spacing w:before="0" w:after="0" w:line="360" w:lineRule="auto"/>
        <w:jc w:val="center"/>
        <w:rPr>
          <w:rFonts w:ascii="Cambria" w:hAnsi="Cambria" w:cs="Times New Roman" w:eastAsiaTheme="minorHAnsi"/>
          <w:b/>
          <w:bCs/>
          <w:kern w:val="2"/>
          <w:sz w:val="16"/>
          <w:szCs w:val="16"/>
          <w:lang w:eastAsia="zh-CN"/>
        </w:rPr>
      </w:pPr>
    </w:p>
    <w:sectPr>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4D054D26">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429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EB46">
    <w:r>
      <w:rPr>
        <w:b/>
      </w:rPr>
      <w:ptab w:relativeTo="margin" w:alignment="center" w:leader="none"/>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EDBA">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1A5B">
    <w:r>
      <w:rPr>
        <w:b/>
      </w:rPr>
      <w:ptab w:relativeTo="margin" w:alignment="center" w:leader="none"/>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A244">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24"/>
    <w:rsid w:val="0001436A"/>
    <w:rsid w:val="00034304"/>
    <w:rsid w:val="00035434"/>
    <w:rsid w:val="00052A14"/>
    <w:rsid w:val="000662CA"/>
    <w:rsid w:val="00077D53"/>
    <w:rsid w:val="00105FD9"/>
    <w:rsid w:val="00117666"/>
    <w:rsid w:val="001549D3"/>
    <w:rsid w:val="00160065"/>
    <w:rsid w:val="00177D84"/>
    <w:rsid w:val="001D153F"/>
    <w:rsid w:val="00267D18"/>
    <w:rsid w:val="002868E2"/>
    <w:rsid w:val="002869C3"/>
    <w:rsid w:val="00290C45"/>
    <w:rsid w:val="002936E4"/>
    <w:rsid w:val="002B4A57"/>
    <w:rsid w:val="002C74CA"/>
    <w:rsid w:val="003544FB"/>
    <w:rsid w:val="003C09C9"/>
    <w:rsid w:val="003D2D47"/>
    <w:rsid w:val="003D2F2D"/>
    <w:rsid w:val="00401590"/>
    <w:rsid w:val="00415BC8"/>
    <w:rsid w:val="00447801"/>
    <w:rsid w:val="004519A7"/>
    <w:rsid w:val="00452E9C"/>
    <w:rsid w:val="004735C8"/>
    <w:rsid w:val="004961FF"/>
    <w:rsid w:val="00517A89"/>
    <w:rsid w:val="005250F2"/>
    <w:rsid w:val="005938CC"/>
    <w:rsid w:val="00593EEA"/>
    <w:rsid w:val="005A5EEE"/>
    <w:rsid w:val="005C06B9"/>
    <w:rsid w:val="006375C7"/>
    <w:rsid w:val="00654E8F"/>
    <w:rsid w:val="00660D05"/>
    <w:rsid w:val="006820B1"/>
    <w:rsid w:val="006B7D14"/>
    <w:rsid w:val="00701727"/>
    <w:rsid w:val="0070566C"/>
    <w:rsid w:val="0071282D"/>
    <w:rsid w:val="00714C50"/>
    <w:rsid w:val="00725A7D"/>
    <w:rsid w:val="007354F2"/>
    <w:rsid w:val="007501BE"/>
    <w:rsid w:val="00753E43"/>
    <w:rsid w:val="00790BB3"/>
    <w:rsid w:val="007C206C"/>
    <w:rsid w:val="00803D24"/>
    <w:rsid w:val="00817DD6"/>
    <w:rsid w:val="0082500E"/>
    <w:rsid w:val="00885156"/>
    <w:rsid w:val="008E2768"/>
    <w:rsid w:val="009151AA"/>
    <w:rsid w:val="0093429D"/>
    <w:rsid w:val="00943573"/>
    <w:rsid w:val="00970F7D"/>
    <w:rsid w:val="00994A3D"/>
    <w:rsid w:val="009B79E4"/>
    <w:rsid w:val="009C2B12"/>
    <w:rsid w:val="009C70F3"/>
    <w:rsid w:val="00A174D9"/>
    <w:rsid w:val="00A35508"/>
    <w:rsid w:val="00A569CD"/>
    <w:rsid w:val="00A777E9"/>
    <w:rsid w:val="00AB5EE2"/>
    <w:rsid w:val="00AB635C"/>
    <w:rsid w:val="00AB6715"/>
    <w:rsid w:val="00B1671E"/>
    <w:rsid w:val="00B25EB8"/>
    <w:rsid w:val="00B354E1"/>
    <w:rsid w:val="00B37F4D"/>
    <w:rsid w:val="00B67BF3"/>
    <w:rsid w:val="00B97F69"/>
    <w:rsid w:val="00C11B7D"/>
    <w:rsid w:val="00C52A7B"/>
    <w:rsid w:val="00C56BAF"/>
    <w:rsid w:val="00C679AA"/>
    <w:rsid w:val="00C75972"/>
    <w:rsid w:val="00CB4EFA"/>
    <w:rsid w:val="00CC0A3A"/>
    <w:rsid w:val="00CD066B"/>
    <w:rsid w:val="00CE4FEE"/>
    <w:rsid w:val="00D44456"/>
    <w:rsid w:val="00D52FE6"/>
    <w:rsid w:val="00DB59C3"/>
    <w:rsid w:val="00DC259A"/>
    <w:rsid w:val="00DE23E8"/>
    <w:rsid w:val="00E12CD1"/>
    <w:rsid w:val="00E362EF"/>
    <w:rsid w:val="00E52377"/>
    <w:rsid w:val="00E64E17"/>
    <w:rsid w:val="00E866C9"/>
    <w:rsid w:val="00EA3D3C"/>
    <w:rsid w:val="00EE7B24"/>
    <w:rsid w:val="00F46900"/>
    <w:rsid w:val="00F61D89"/>
    <w:rsid w:val="332F3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7"/>
    <w:semiHidden/>
    <w:unhideWhenUsed/>
    <w:uiPriority w:val="99"/>
    <w:rPr>
      <w:sz w:val="20"/>
      <w:szCs w:val="20"/>
    </w:rPr>
  </w:style>
  <w:style w:type="paragraph" w:styleId="11">
    <w:name w:val="endnote text"/>
    <w:basedOn w:val="1"/>
    <w:link w:val="39"/>
    <w:semiHidden/>
    <w:unhideWhenUsed/>
    <w:uiPriority w:val="99"/>
    <w:pPr>
      <w:spacing w:after="0"/>
    </w:pPr>
    <w:rPr>
      <w:sz w:val="20"/>
      <w:szCs w:val="20"/>
    </w:rPr>
  </w:style>
  <w:style w:type="paragraph" w:styleId="12">
    <w:name w:val="Balloon Text"/>
    <w:basedOn w:val="1"/>
    <w:link w:val="35"/>
    <w:semiHidden/>
    <w:unhideWhenUsed/>
    <w:uiPriority w:val="99"/>
    <w:pPr>
      <w:spacing w:after="0"/>
    </w:pPr>
    <w:rPr>
      <w:rFonts w:ascii="Tahoma" w:hAnsi="Tahoma" w:cs="Tahoma"/>
      <w:sz w:val="16"/>
      <w:szCs w:val="16"/>
    </w:rPr>
  </w:style>
  <w:style w:type="paragraph" w:styleId="13">
    <w:name w:val="footer"/>
    <w:basedOn w:val="1"/>
    <w:link w:val="40"/>
    <w:unhideWhenUsed/>
    <w:uiPriority w:val="99"/>
    <w:pPr>
      <w:tabs>
        <w:tab w:val="center" w:pos="4844"/>
        <w:tab w:val="right" w:pos="9689"/>
      </w:tabs>
      <w:spacing w:after="0"/>
    </w:pPr>
  </w:style>
  <w:style w:type="paragraph" w:styleId="14">
    <w:name w:val="header"/>
    <w:basedOn w:val="1"/>
    <w:link w:val="42"/>
    <w:unhideWhenUsed/>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uiPriority w:val="99"/>
    <w:pPr>
      <w:spacing w:after="0"/>
    </w:pPr>
    <w:rPr>
      <w:sz w:val="20"/>
      <w:szCs w:val="20"/>
    </w:rPr>
  </w:style>
  <w:style w:type="paragraph" w:styleId="17">
    <w:name w:val="Normal (Web)"/>
    <w:basedOn w:val="1"/>
    <w:unhideWhenUsed/>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uiPriority w:val="99"/>
    <w:rPr>
      <w:b/>
      <w:bCs/>
    </w:rPr>
  </w:style>
  <w:style w:type="table" w:styleId="21">
    <w:name w:val="Table Grid"/>
    <w:basedOn w:val="20"/>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uiPriority w:val="99"/>
    <w:rPr>
      <w:vertAlign w:val="superscript"/>
    </w:rPr>
  </w:style>
  <w:style w:type="character" w:styleId="25">
    <w:name w:val="FollowedHyperlink"/>
    <w:basedOn w:val="22"/>
    <w:semiHidden/>
    <w:unhideWhenUsed/>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uiPriority w:val="99"/>
  </w:style>
  <w:style w:type="character" w:styleId="28">
    <w:name w:val="Hyperlink"/>
    <w:basedOn w:val="22"/>
    <w:unhideWhenUsed/>
    <w:uiPriority w:val="99"/>
    <w:rPr>
      <w:color w:val="0000FF"/>
      <w:u w:val="single"/>
    </w:rPr>
  </w:style>
  <w:style w:type="character" w:styleId="29">
    <w:name w:val="annotation reference"/>
    <w:basedOn w:val="22"/>
    <w:semiHidden/>
    <w:unhideWhenUsed/>
    <w:uiPriority w:val="99"/>
    <w:rPr>
      <w:sz w:val="16"/>
      <w:szCs w:val="16"/>
    </w:rPr>
  </w:style>
  <w:style w:type="character" w:styleId="30">
    <w:name w:val="footnote reference"/>
    <w:basedOn w:val="22"/>
    <w:semiHidden/>
    <w:unhideWhenUsed/>
    <w:uiPriority w:val="99"/>
    <w:rPr>
      <w:vertAlign w:val="superscript"/>
    </w:rPr>
  </w:style>
  <w:style w:type="character" w:customStyle="1" w:styleId="31">
    <w:name w:val="标题 1 字符"/>
    <w:basedOn w:val="22"/>
    <w:link w:val="2"/>
    <w:uiPriority w:val="2"/>
    <w:rPr>
      <w:rFonts w:ascii="Times New Roman" w:hAnsi="Times New Roman" w:eastAsia="Cambria" w:cs="Times New Roman"/>
      <w:b/>
      <w:sz w:val="24"/>
      <w:szCs w:val="24"/>
    </w:rPr>
  </w:style>
  <w:style w:type="character" w:customStyle="1" w:styleId="32">
    <w:name w:val="标题 2 字符"/>
    <w:basedOn w:val="22"/>
    <w:link w:val="4"/>
    <w:uiPriority w:val="2"/>
    <w:rPr>
      <w:rFonts w:ascii="Times New Roman" w:hAnsi="Times New Roman" w:eastAsia="Cambria" w:cs="Times New Roman"/>
      <w:b/>
      <w:sz w:val="24"/>
      <w:szCs w:val="24"/>
    </w:rPr>
  </w:style>
  <w:style w:type="character" w:customStyle="1" w:styleId="33">
    <w:name w:val="副标题 字符"/>
    <w:basedOn w:val="22"/>
    <w:link w:val="15"/>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批注框文本 字符"/>
    <w:basedOn w:val="22"/>
    <w:link w:val="12"/>
    <w:semiHidden/>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批注文字 字符"/>
    <w:basedOn w:val="22"/>
    <w:link w:val="10"/>
    <w:semiHidden/>
    <w:uiPriority w:val="99"/>
    <w:rPr>
      <w:rFonts w:ascii="Times New Roman" w:hAnsi="Times New Roman"/>
      <w:sz w:val="20"/>
      <w:szCs w:val="20"/>
    </w:rPr>
  </w:style>
  <w:style w:type="character" w:customStyle="1" w:styleId="38">
    <w:name w:val="批注主题 字符"/>
    <w:basedOn w:val="37"/>
    <w:link w:val="19"/>
    <w:semiHidden/>
    <w:uiPriority w:val="99"/>
    <w:rPr>
      <w:rFonts w:ascii="Times New Roman" w:hAnsi="Times New Roman"/>
      <w:b/>
      <w:bCs/>
      <w:sz w:val="20"/>
      <w:szCs w:val="20"/>
    </w:rPr>
  </w:style>
  <w:style w:type="character" w:customStyle="1" w:styleId="39">
    <w:name w:val="尾注文本 字符"/>
    <w:basedOn w:val="22"/>
    <w:link w:val="11"/>
    <w:semiHidden/>
    <w:uiPriority w:val="99"/>
    <w:rPr>
      <w:rFonts w:ascii="Times New Roman" w:hAnsi="Times New Roman"/>
      <w:sz w:val="20"/>
      <w:szCs w:val="20"/>
    </w:rPr>
  </w:style>
  <w:style w:type="character" w:customStyle="1" w:styleId="40">
    <w:name w:val="页脚 字符"/>
    <w:basedOn w:val="22"/>
    <w:link w:val="13"/>
    <w:uiPriority w:val="99"/>
    <w:rPr>
      <w:rFonts w:ascii="Times New Roman" w:hAnsi="Times New Roman"/>
      <w:sz w:val="24"/>
    </w:rPr>
  </w:style>
  <w:style w:type="character" w:customStyle="1" w:styleId="41">
    <w:name w:val="脚注文本 字符"/>
    <w:basedOn w:val="22"/>
    <w:link w:val="16"/>
    <w:semiHidden/>
    <w:uiPriority w:val="99"/>
    <w:rPr>
      <w:rFonts w:ascii="Times New Roman" w:hAnsi="Times New Roman"/>
      <w:sz w:val="20"/>
      <w:szCs w:val="20"/>
    </w:rPr>
  </w:style>
  <w:style w:type="character" w:customStyle="1" w:styleId="42">
    <w:name w:val="页眉 字符"/>
    <w:basedOn w:val="22"/>
    <w:link w:val="14"/>
    <w:uiPriority w:val="99"/>
    <w:rPr>
      <w:rFonts w:ascii="Times New Roman" w:hAnsi="Times New Roman"/>
      <w:b/>
      <w:sz w:val="24"/>
    </w:rPr>
  </w:style>
  <w:style w:type="character" w:customStyle="1" w:styleId="43">
    <w:name w:val="Intense Emphasis"/>
    <w:basedOn w:val="22"/>
    <w:unhideWhenUsed/>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标题 3 字符"/>
    <w:basedOn w:val="22"/>
    <w:link w:val="5"/>
    <w:uiPriority w:val="2"/>
    <w:rPr>
      <w:rFonts w:ascii="Times New Roman" w:hAnsi="Times New Roman" w:eastAsiaTheme="majorEastAsia" w:cstheme="majorBidi"/>
      <w:b/>
      <w:sz w:val="24"/>
      <w:szCs w:val="24"/>
    </w:rPr>
  </w:style>
  <w:style w:type="character" w:customStyle="1" w:styleId="46">
    <w:name w:val="标题 4 字符"/>
    <w:basedOn w:val="22"/>
    <w:link w:val="6"/>
    <w:uiPriority w:val="2"/>
    <w:rPr>
      <w:rFonts w:ascii="Times New Roman" w:hAnsi="Times New Roman" w:eastAsiaTheme="majorEastAsia" w:cstheme="majorBidi"/>
      <w:b/>
      <w:iCs/>
      <w:sz w:val="24"/>
      <w:szCs w:val="24"/>
    </w:rPr>
  </w:style>
  <w:style w:type="character" w:customStyle="1" w:styleId="47">
    <w:name w:val="标题 5 字符"/>
    <w:basedOn w:val="22"/>
    <w:link w:val="7"/>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2"/>
    <w:link w:val="48"/>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标题 字符"/>
    <w:basedOn w:val="22"/>
    <w:link w:val="18"/>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uiPriority w:val="99"/>
    <w:pPr>
      <w:spacing w:after="0" w:line="240" w:lineRule="auto"/>
    </w:pPr>
    <w:rPr>
      <w:rFonts w:ascii="Times New Roman" w:hAnsi="Times New Roman" w:eastAsiaTheme="minorEastAsia" w:cstheme="minorBidi"/>
      <w:sz w:val="24"/>
      <w:szCs w:val="22"/>
      <w:lang w:val="en-US" w:eastAsia="en-US" w:bidi="ar-SA"/>
    </w:rPr>
  </w:style>
  <w:style w:type="table" w:customStyle="1" w:styleId="54">
    <w:name w:val="网格型1"/>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3"/>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4"/>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6"/>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7"/>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8"/>
    <w:basedOn w:val="20"/>
    <w:qFormat/>
    <w:uiPriority w:val="59"/>
    <w:pPr>
      <w:spacing w:after="0" w:line="240" w:lineRule="auto"/>
    </w:pPr>
    <w:rPr>
      <w:rFonts w:asciiTheme="majorHAnsi" w:hAnsiTheme="majorHAnsi"/>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314AF-3C36-4C2C-B599-40A76C6FFFC1}">
  <ds:schemaRefs/>
</ds:datastoreItem>
</file>

<file path=customXml/itemProps3.xml><?xml version="1.0" encoding="utf-8"?>
<ds:datastoreItem xmlns:ds="http://schemas.openxmlformats.org/officeDocument/2006/customXml" ds:itemID="{2558679B-78FB-42CD-A1EA-A99096AF5568}">
  <ds:schemaRefs/>
</ds:datastoreItem>
</file>

<file path=customXml/itemProps4.xml><?xml version="1.0" encoding="utf-8"?>
<ds:datastoreItem xmlns:ds="http://schemas.openxmlformats.org/officeDocument/2006/customXml" ds:itemID="{4B2E0E22-D442-4EBE-AAA2-EDC8871E7B41}">
  <ds:schemaRefs/>
</ds:datastoreItem>
</file>

<file path=customXml/itemProps5.xml><?xml version="1.0" encoding="utf-8"?>
<ds:datastoreItem xmlns:ds="http://schemas.openxmlformats.org/officeDocument/2006/customXml" ds:itemID="{A3D4929F-83D0-432F-8F82-6D4423C25F5E}">
  <ds:schemaRefs/>
</ds:datastoreItem>
</file>

<file path=customXml/itemProps6.xml><?xml version="1.0" encoding="utf-8"?>
<ds:datastoreItem xmlns:ds="http://schemas.openxmlformats.org/officeDocument/2006/customXml" ds:itemID="{DFF441E3-103C-4487-877D-08CD22337C19}">
  <ds:schemaRefs/>
</ds:datastoreItem>
</file>

<file path=docProps/app.xml><?xml version="1.0" encoding="utf-8"?>
<Properties xmlns="http://schemas.openxmlformats.org/officeDocument/2006/extended-properties" xmlns:vt="http://schemas.openxmlformats.org/officeDocument/2006/docPropsVTypes">
  <Template>Supplementary_Material</Template>
  <Pages>12</Pages>
  <Words>4378</Words>
  <Characters>25031</Characters>
  <Lines>670</Lines>
  <Paragraphs>253</Paragraphs>
  <TotalTime>39</TotalTime>
  <ScaleCrop>false</ScaleCrop>
  <LinksUpToDate>false</LinksUpToDate>
  <CharactersWithSpaces>28699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hyi</cp:lastModifiedBy>
  <cp:lastPrinted>2013-10-03T12:51:00Z</cp:lastPrinted>
  <dcterms:modified xsi:type="dcterms:W3CDTF">2025-08-11T16:35:36Z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eyJoZGlkIjoiZTA2NDgyMzIzYmZkNDEzZDEwNDI3ZTU4MmMzYmY1NzAiLCJ1c2VySWQiOiIyNzUwNTkyODMifQ==</vt:lpwstr>
  </property>
  <property fmtid="{D5CDD505-2E9C-101B-9397-08002B2CF9AE}" pid="11" name="KSOProductBuildVer">
    <vt:lpwstr>2052-12.1.0.22483</vt:lpwstr>
  </property>
  <property fmtid="{D5CDD505-2E9C-101B-9397-08002B2CF9AE}" pid="12" name="ICV">
    <vt:lpwstr>7DE6FA68F71541EBA6DB92BC5244A810_12</vt:lpwstr>
  </property>
</Properties>
</file>