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0"/>
        <w:gridCol w:w="6342"/>
      </w:tblGrid>
      <w:tr w:rsidR="00A0066C" w14:paraId="6F9CF2AB" w14:textId="77777777">
        <w:tc>
          <w:tcPr>
            <w:tcW w:w="12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A013C" w14:textId="77777777" w:rsidR="00A0066C" w:rsidRDefault="00A0066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7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8B488" w14:textId="77777777" w:rsidR="00A0066C" w:rsidRDefault="0073607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</w:rPr>
              <w:t>Upadacitinib</w:t>
            </w:r>
            <w:proofErr w:type="spellEnd"/>
          </w:p>
        </w:tc>
      </w:tr>
      <w:tr w:rsidR="00A0066C" w14:paraId="090089F6" w14:textId="77777777">
        <w:tc>
          <w:tcPr>
            <w:tcW w:w="1279" w:type="pct"/>
            <w:tcBorders>
              <w:top w:val="single" w:sz="4" w:space="0" w:color="auto"/>
            </w:tcBorders>
            <w:vAlign w:val="center"/>
          </w:tcPr>
          <w:p w14:paraId="7316714B" w14:textId="77777777" w:rsidR="00A0066C" w:rsidRDefault="0073607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Case number</w:t>
            </w:r>
          </w:p>
        </w:tc>
        <w:tc>
          <w:tcPr>
            <w:tcW w:w="3721" w:type="pct"/>
            <w:tcBorders>
              <w:top w:val="single" w:sz="4" w:space="0" w:color="auto"/>
            </w:tcBorders>
            <w:vAlign w:val="center"/>
          </w:tcPr>
          <w:p w14:paraId="38D06D42" w14:textId="77777777" w:rsidR="00A0066C" w:rsidRDefault="0073607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712</w:t>
            </w:r>
          </w:p>
        </w:tc>
      </w:tr>
      <w:tr w:rsidR="00A0066C" w14:paraId="39A31C19" w14:textId="77777777">
        <w:tc>
          <w:tcPr>
            <w:tcW w:w="1279" w:type="pct"/>
            <w:vAlign w:val="center"/>
          </w:tcPr>
          <w:p w14:paraId="74B96739" w14:textId="77777777" w:rsidR="00A0066C" w:rsidRDefault="0073607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Sex</w:t>
            </w:r>
          </w:p>
        </w:tc>
        <w:tc>
          <w:tcPr>
            <w:tcW w:w="3721" w:type="pct"/>
            <w:vAlign w:val="center"/>
          </w:tcPr>
          <w:p w14:paraId="4713179A" w14:textId="77777777" w:rsidR="00A0066C" w:rsidRDefault="00A0066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0066C" w14:paraId="5F9C1649" w14:textId="77777777">
        <w:trPr>
          <w:trHeight w:val="323"/>
        </w:trPr>
        <w:tc>
          <w:tcPr>
            <w:tcW w:w="1279" w:type="pct"/>
            <w:vAlign w:val="center"/>
          </w:tcPr>
          <w:p w14:paraId="4179C2D3" w14:textId="77777777" w:rsidR="00A0066C" w:rsidRDefault="0073607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Male</w:t>
            </w:r>
          </w:p>
        </w:tc>
        <w:tc>
          <w:tcPr>
            <w:tcW w:w="3721" w:type="pct"/>
            <w:vAlign w:val="center"/>
          </w:tcPr>
          <w:p w14:paraId="4191AE9B" w14:textId="77777777" w:rsidR="00A0066C" w:rsidRDefault="0073607C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414 (58.1%)</w:t>
            </w:r>
          </w:p>
        </w:tc>
      </w:tr>
      <w:tr w:rsidR="00A0066C" w14:paraId="7036C38C" w14:textId="77777777">
        <w:tc>
          <w:tcPr>
            <w:tcW w:w="1279" w:type="pct"/>
            <w:vAlign w:val="center"/>
          </w:tcPr>
          <w:p w14:paraId="020FDD7E" w14:textId="77777777" w:rsidR="00A0066C" w:rsidRDefault="0073607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Female</w:t>
            </w:r>
          </w:p>
        </w:tc>
        <w:tc>
          <w:tcPr>
            <w:tcW w:w="3721" w:type="pct"/>
            <w:vAlign w:val="center"/>
          </w:tcPr>
          <w:p w14:paraId="4AE87594" w14:textId="77777777" w:rsidR="00A0066C" w:rsidRDefault="0073607C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245 (34.4%)</w:t>
            </w:r>
          </w:p>
        </w:tc>
      </w:tr>
      <w:tr w:rsidR="00A0066C" w14:paraId="799F375B" w14:textId="77777777">
        <w:tc>
          <w:tcPr>
            <w:tcW w:w="1279" w:type="pct"/>
            <w:vAlign w:val="center"/>
          </w:tcPr>
          <w:p w14:paraId="7FF8C58C" w14:textId="77777777" w:rsidR="00A0066C" w:rsidRDefault="0073607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Missing</w:t>
            </w:r>
          </w:p>
        </w:tc>
        <w:tc>
          <w:tcPr>
            <w:tcW w:w="3721" w:type="pct"/>
            <w:vAlign w:val="center"/>
          </w:tcPr>
          <w:p w14:paraId="769063EB" w14:textId="77777777" w:rsidR="00A0066C" w:rsidRDefault="0073607C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53 (7.4%)</w:t>
            </w:r>
          </w:p>
        </w:tc>
      </w:tr>
      <w:tr w:rsidR="00A0066C" w14:paraId="765076AE" w14:textId="77777777">
        <w:tc>
          <w:tcPr>
            <w:tcW w:w="1279" w:type="pct"/>
            <w:vAlign w:val="center"/>
          </w:tcPr>
          <w:p w14:paraId="6C1B88AE" w14:textId="77777777" w:rsidR="00A0066C" w:rsidRDefault="0073607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Age</w:t>
            </w:r>
          </w:p>
        </w:tc>
        <w:tc>
          <w:tcPr>
            <w:tcW w:w="3721" w:type="pct"/>
            <w:vAlign w:val="center"/>
          </w:tcPr>
          <w:p w14:paraId="5403BA59" w14:textId="77777777" w:rsidR="00A0066C" w:rsidRDefault="00A0066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0066C" w14:paraId="65179EE2" w14:textId="77777777">
        <w:tc>
          <w:tcPr>
            <w:tcW w:w="1279" w:type="pct"/>
            <w:vAlign w:val="center"/>
          </w:tcPr>
          <w:p w14:paraId="07E5D625" w14:textId="77777777" w:rsidR="00A0066C" w:rsidRDefault="0073607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0-17 years</w:t>
            </w:r>
          </w:p>
        </w:tc>
        <w:tc>
          <w:tcPr>
            <w:tcW w:w="3721" w:type="pct"/>
            <w:vAlign w:val="center"/>
          </w:tcPr>
          <w:p w14:paraId="526822C1" w14:textId="77777777" w:rsidR="00A0066C" w:rsidRDefault="0073607C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 (0%)</w:t>
            </w:r>
          </w:p>
        </w:tc>
      </w:tr>
      <w:tr w:rsidR="00A0066C" w14:paraId="312DCFF2" w14:textId="77777777">
        <w:tc>
          <w:tcPr>
            <w:tcW w:w="1279" w:type="pct"/>
            <w:vAlign w:val="center"/>
          </w:tcPr>
          <w:p w14:paraId="56371F23" w14:textId="77777777" w:rsidR="00A0066C" w:rsidRDefault="0073607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18-64 years</w:t>
            </w:r>
          </w:p>
        </w:tc>
        <w:tc>
          <w:tcPr>
            <w:tcW w:w="3721" w:type="pct"/>
            <w:vAlign w:val="center"/>
          </w:tcPr>
          <w:p w14:paraId="430D1C8D" w14:textId="77777777" w:rsidR="00A0066C" w:rsidRDefault="0073607C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 (1.0%)</w:t>
            </w:r>
          </w:p>
        </w:tc>
      </w:tr>
      <w:tr w:rsidR="00A0066C" w14:paraId="57AA5750" w14:textId="77777777">
        <w:tc>
          <w:tcPr>
            <w:tcW w:w="1279" w:type="pct"/>
            <w:vAlign w:val="center"/>
          </w:tcPr>
          <w:p w14:paraId="458F4DC2" w14:textId="77777777" w:rsidR="00A0066C" w:rsidRDefault="0073607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65-85 years</w:t>
            </w:r>
          </w:p>
        </w:tc>
        <w:tc>
          <w:tcPr>
            <w:tcW w:w="3721" w:type="pct"/>
            <w:vAlign w:val="center"/>
          </w:tcPr>
          <w:p w14:paraId="40370F42" w14:textId="77777777" w:rsidR="00A0066C" w:rsidRDefault="0073607C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285 (40.0%)</w:t>
            </w:r>
          </w:p>
        </w:tc>
      </w:tr>
      <w:tr w:rsidR="00A0066C" w14:paraId="341FE20D" w14:textId="77777777">
        <w:tc>
          <w:tcPr>
            <w:tcW w:w="1279" w:type="pct"/>
            <w:vAlign w:val="center"/>
          </w:tcPr>
          <w:p w14:paraId="3CE47DE4" w14:textId="77777777" w:rsidR="00A0066C" w:rsidRDefault="0073607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≥85 years</w:t>
            </w:r>
          </w:p>
        </w:tc>
        <w:tc>
          <w:tcPr>
            <w:tcW w:w="3721" w:type="pct"/>
            <w:vAlign w:val="center"/>
          </w:tcPr>
          <w:p w14:paraId="44B70D8E" w14:textId="77777777" w:rsidR="00A0066C" w:rsidRDefault="0073607C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156 (21.9%)</w:t>
            </w:r>
          </w:p>
        </w:tc>
      </w:tr>
      <w:tr w:rsidR="00A0066C" w14:paraId="3A6886F7" w14:textId="77777777">
        <w:tc>
          <w:tcPr>
            <w:tcW w:w="1279" w:type="pct"/>
            <w:vAlign w:val="center"/>
          </w:tcPr>
          <w:p w14:paraId="462FEE5B" w14:textId="77777777" w:rsidR="00A0066C" w:rsidRDefault="0073607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Missing</w:t>
            </w:r>
          </w:p>
        </w:tc>
        <w:tc>
          <w:tcPr>
            <w:tcW w:w="3721" w:type="pct"/>
            <w:vAlign w:val="center"/>
          </w:tcPr>
          <w:p w14:paraId="40EDD180" w14:textId="77777777" w:rsidR="00A0066C" w:rsidRDefault="0073607C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264 (37.1%)</w:t>
            </w:r>
          </w:p>
        </w:tc>
      </w:tr>
      <w:tr w:rsidR="00A0066C" w14:paraId="7EDA3AAE" w14:textId="77777777">
        <w:tc>
          <w:tcPr>
            <w:tcW w:w="1279" w:type="pct"/>
            <w:vAlign w:val="center"/>
          </w:tcPr>
          <w:p w14:paraId="570E73E4" w14:textId="77777777" w:rsidR="00A0066C" w:rsidRDefault="0073607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Outcomes</w:t>
            </w:r>
          </w:p>
        </w:tc>
        <w:tc>
          <w:tcPr>
            <w:tcW w:w="3721" w:type="pct"/>
            <w:vAlign w:val="center"/>
          </w:tcPr>
          <w:p w14:paraId="35A30561" w14:textId="77777777" w:rsidR="00A0066C" w:rsidRDefault="00A0066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0066C" w14:paraId="5474E404" w14:textId="77777777">
        <w:tc>
          <w:tcPr>
            <w:tcW w:w="1279" w:type="pct"/>
            <w:vAlign w:val="center"/>
          </w:tcPr>
          <w:p w14:paraId="150A1322" w14:textId="77777777" w:rsidR="00A0066C" w:rsidRDefault="0073607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Death</w:t>
            </w:r>
          </w:p>
        </w:tc>
        <w:tc>
          <w:tcPr>
            <w:tcW w:w="3721" w:type="pct"/>
            <w:shd w:val="clear" w:color="auto" w:fill="auto"/>
            <w:vAlign w:val="center"/>
          </w:tcPr>
          <w:p w14:paraId="4482BF16" w14:textId="77777777" w:rsidR="00A0066C" w:rsidRDefault="0073607C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30 (4.2%)</w:t>
            </w:r>
          </w:p>
        </w:tc>
      </w:tr>
      <w:tr w:rsidR="00A0066C" w14:paraId="3C1D04F3" w14:textId="77777777">
        <w:tc>
          <w:tcPr>
            <w:tcW w:w="1279" w:type="pct"/>
            <w:vAlign w:val="center"/>
          </w:tcPr>
          <w:p w14:paraId="235C6258" w14:textId="77777777" w:rsidR="00A0066C" w:rsidRDefault="0073607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Life-threatening</w:t>
            </w:r>
          </w:p>
        </w:tc>
        <w:tc>
          <w:tcPr>
            <w:tcW w:w="3721" w:type="pct"/>
            <w:shd w:val="clear" w:color="auto" w:fill="auto"/>
            <w:vAlign w:val="center"/>
          </w:tcPr>
          <w:p w14:paraId="0C1B5144" w14:textId="77777777" w:rsidR="00A0066C" w:rsidRDefault="0073607C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42 (5.9%)</w:t>
            </w:r>
          </w:p>
        </w:tc>
      </w:tr>
      <w:tr w:rsidR="00A0066C" w14:paraId="50852EC9" w14:textId="77777777">
        <w:tc>
          <w:tcPr>
            <w:tcW w:w="1279" w:type="pct"/>
            <w:vAlign w:val="center"/>
          </w:tcPr>
          <w:p w14:paraId="4053AF6D" w14:textId="77777777" w:rsidR="00A0066C" w:rsidRDefault="0073607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Hospitalization</w:t>
            </w:r>
          </w:p>
        </w:tc>
        <w:tc>
          <w:tcPr>
            <w:tcW w:w="3721" w:type="pct"/>
            <w:shd w:val="clear" w:color="auto" w:fill="auto"/>
            <w:vAlign w:val="center"/>
          </w:tcPr>
          <w:p w14:paraId="29CCECAB" w14:textId="77777777" w:rsidR="00A0066C" w:rsidRDefault="0073607C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324 (45.5%)</w:t>
            </w:r>
          </w:p>
        </w:tc>
      </w:tr>
      <w:tr w:rsidR="00A0066C" w14:paraId="2ACF9D27" w14:textId="77777777">
        <w:tc>
          <w:tcPr>
            <w:tcW w:w="1279" w:type="pct"/>
            <w:vAlign w:val="center"/>
          </w:tcPr>
          <w:p w14:paraId="2060BEBF" w14:textId="77777777" w:rsidR="00A0066C" w:rsidRDefault="0073607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Disability</w:t>
            </w:r>
          </w:p>
        </w:tc>
        <w:tc>
          <w:tcPr>
            <w:tcW w:w="3721" w:type="pct"/>
            <w:shd w:val="clear" w:color="auto" w:fill="auto"/>
            <w:vAlign w:val="center"/>
          </w:tcPr>
          <w:p w14:paraId="2B32F0E3" w14:textId="77777777" w:rsidR="00A0066C" w:rsidRDefault="0073607C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 (0.1%)</w:t>
            </w:r>
          </w:p>
        </w:tc>
      </w:tr>
      <w:tr w:rsidR="00A0066C" w14:paraId="59EAF7E6" w14:textId="77777777">
        <w:tc>
          <w:tcPr>
            <w:tcW w:w="1279" w:type="pct"/>
            <w:vAlign w:val="center"/>
          </w:tcPr>
          <w:p w14:paraId="7FB9F3D8" w14:textId="77777777" w:rsidR="00A0066C" w:rsidRDefault="0073607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Other serious</w:t>
            </w:r>
          </w:p>
        </w:tc>
        <w:tc>
          <w:tcPr>
            <w:tcW w:w="3721" w:type="pct"/>
            <w:shd w:val="clear" w:color="auto" w:fill="auto"/>
            <w:vAlign w:val="center"/>
          </w:tcPr>
          <w:p w14:paraId="76B27F2F" w14:textId="77777777" w:rsidR="00A0066C" w:rsidRDefault="0073607C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315 (44.2%)</w:t>
            </w:r>
          </w:p>
        </w:tc>
      </w:tr>
      <w:tr w:rsidR="00A0066C" w14:paraId="50A2789B" w14:textId="77777777">
        <w:tc>
          <w:tcPr>
            <w:tcW w:w="1279" w:type="pct"/>
            <w:vAlign w:val="center"/>
          </w:tcPr>
          <w:p w14:paraId="471A738A" w14:textId="77777777" w:rsidR="00A0066C" w:rsidRDefault="0073607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Serious cases</w:t>
            </w:r>
          </w:p>
        </w:tc>
        <w:tc>
          <w:tcPr>
            <w:tcW w:w="3721" w:type="pct"/>
          </w:tcPr>
          <w:p w14:paraId="3E135EC0" w14:textId="77777777" w:rsidR="00A0066C" w:rsidRDefault="0073607C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11 (1.5%)</w:t>
            </w:r>
          </w:p>
        </w:tc>
      </w:tr>
      <w:tr w:rsidR="00A0066C" w14:paraId="37A3D36E" w14:textId="77777777">
        <w:tc>
          <w:tcPr>
            <w:tcW w:w="1279" w:type="pct"/>
            <w:vAlign w:val="center"/>
          </w:tcPr>
          <w:p w14:paraId="5B7FE770" w14:textId="77777777" w:rsidR="00A0066C" w:rsidRDefault="0073607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NO Serious cases</w:t>
            </w:r>
          </w:p>
        </w:tc>
        <w:tc>
          <w:tcPr>
            <w:tcW w:w="3721" w:type="pct"/>
          </w:tcPr>
          <w:p w14:paraId="5D997C02" w14:textId="77777777" w:rsidR="00A0066C" w:rsidRDefault="0073607C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701 (98.5%)</w:t>
            </w:r>
          </w:p>
        </w:tc>
      </w:tr>
      <w:tr w:rsidR="00A0066C" w14:paraId="79F526CC" w14:textId="77777777">
        <w:tc>
          <w:tcPr>
            <w:tcW w:w="1279" w:type="pct"/>
            <w:vAlign w:val="center"/>
          </w:tcPr>
          <w:p w14:paraId="2B9CE17A" w14:textId="77777777" w:rsidR="00A0066C" w:rsidRDefault="0073607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Fatal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cases</w:t>
            </w:r>
          </w:p>
        </w:tc>
        <w:tc>
          <w:tcPr>
            <w:tcW w:w="3721" w:type="pct"/>
          </w:tcPr>
          <w:p w14:paraId="55A79F2C" w14:textId="77777777" w:rsidR="00A0066C" w:rsidRDefault="0073607C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682 (95.8%)</w:t>
            </w:r>
          </w:p>
        </w:tc>
      </w:tr>
      <w:tr w:rsidR="00A0066C" w14:paraId="187C53B5" w14:textId="77777777">
        <w:tc>
          <w:tcPr>
            <w:tcW w:w="1279" w:type="pct"/>
            <w:tcBorders>
              <w:bottom w:val="single" w:sz="4" w:space="0" w:color="000000"/>
            </w:tcBorders>
            <w:vAlign w:val="center"/>
          </w:tcPr>
          <w:p w14:paraId="1E7E4F34" w14:textId="77777777" w:rsidR="00A0066C" w:rsidRDefault="0073607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NO Fatal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cases</w:t>
            </w:r>
          </w:p>
        </w:tc>
        <w:tc>
          <w:tcPr>
            <w:tcW w:w="3721" w:type="pct"/>
            <w:tcBorders>
              <w:bottom w:val="single" w:sz="4" w:space="0" w:color="000000"/>
            </w:tcBorders>
          </w:tcPr>
          <w:p w14:paraId="44ADD2C1" w14:textId="77777777" w:rsidR="00A0066C" w:rsidRDefault="0073607C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30 (4.2%)</w:t>
            </w:r>
          </w:p>
        </w:tc>
      </w:tr>
    </w:tbl>
    <w:p w14:paraId="0ECB1A96" w14:textId="20C799D3" w:rsidR="006C284C" w:rsidRDefault="006C284C" w:rsidP="006C284C">
      <w:pPr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Table.1: Characteristics of </w:t>
      </w:r>
      <w:proofErr w:type="spellStart"/>
      <w:r>
        <w:rPr>
          <w:rFonts w:ascii="Times New Roman" w:eastAsia="宋体" w:hAnsi="Times New Roman" w:cs="Times New Roman"/>
          <w:sz w:val="24"/>
          <w:szCs w:val="28"/>
        </w:rPr>
        <w:t>Upadacitinib</w:t>
      </w:r>
      <w:proofErr w:type="spellEnd"/>
      <w:r>
        <w:rPr>
          <w:rFonts w:ascii="Times New Roman" w:eastAsia="宋体" w:hAnsi="Times New Roman" w:cs="Times New Roman"/>
          <w:sz w:val="24"/>
          <w:szCs w:val="28"/>
        </w:rPr>
        <w:t xml:space="preserve">-associated VTE reports </w:t>
      </w:r>
      <w:r>
        <w:rPr>
          <w:rFonts w:ascii="Times New Roman" w:eastAsia="宋体" w:hAnsi="Times New Roman" w:cs="Times New Roman"/>
          <w:sz w:val="24"/>
          <w:szCs w:val="28"/>
        </w:rPr>
        <w:t>i</w:t>
      </w:r>
      <w:r>
        <w:rPr>
          <w:rFonts w:ascii="Times New Roman" w:eastAsia="宋体" w:hAnsi="Times New Roman" w:cs="Times New Roman"/>
          <w:sz w:val="24"/>
          <w:szCs w:val="28"/>
        </w:rPr>
        <w:t>n the FAERS database (2004 Q1–2025Q1)</w:t>
      </w:r>
    </w:p>
    <w:p w14:paraId="0B84A359" w14:textId="3962650B" w:rsidR="00A0066C" w:rsidRPr="006C284C" w:rsidRDefault="00A0066C" w:rsidP="006C284C">
      <w:pPr>
        <w:jc w:val="center"/>
        <w:rPr>
          <w:rFonts w:ascii="Times New Roman" w:hAnsi="Times New Roman" w:cs="Times New Roman"/>
          <w:sz w:val="22"/>
        </w:rPr>
      </w:pPr>
      <w:bookmarkStart w:id="0" w:name="_GoBack"/>
      <w:bookmarkEnd w:id="0"/>
    </w:p>
    <w:sectPr w:rsidR="00A0066C" w:rsidRPr="006C2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C4E2D" w14:textId="77777777" w:rsidR="0073607C" w:rsidRDefault="0073607C" w:rsidP="006C284C">
      <w:r>
        <w:separator/>
      </w:r>
    </w:p>
  </w:endnote>
  <w:endnote w:type="continuationSeparator" w:id="0">
    <w:p w14:paraId="1A841AC0" w14:textId="77777777" w:rsidR="0073607C" w:rsidRDefault="0073607C" w:rsidP="006C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A8710E" w14:textId="77777777" w:rsidR="0073607C" w:rsidRDefault="0073607C" w:rsidP="006C284C">
      <w:r>
        <w:separator/>
      </w:r>
    </w:p>
  </w:footnote>
  <w:footnote w:type="continuationSeparator" w:id="0">
    <w:p w14:paraId="4BD331C9" w14:textId="77777777" w:rsidR="0073607C" w:rsidRDefault="0073607C" w:rsidP="006C2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B5C"/>
    <w:rsid w:val="00030551"/>
    <w:rsid w:val="00127B5C"/>
    <w:rsid w:val="001477FA"/>
    <w:rsid w:val="001536F9"/>
    <w:rsid w:val="003A0FA9"/>
    <w:rsid w:val="00473495"/>
    <w:rsid w:val="005239FA"/>
    <w:rsid w:val="006C284C"/>
    <w:rsid w:val="006F6C00"/>
    <w:rsid w:val="0073607C"/>
    <w:rsid w:val="00870AD0"/>
    <w:rsid w:val="00A0066C"/>
    <w:rsid w:val="00BC5A40"/>
    <w:rsid w:val="00C542EC"/>
    <w:rsid w:val="00D155E4"/>
    <w:rsid w:val="00D46C57"/>
    <w:rsid w:val="00E1323C"/>
    <w:rsid w:val="00EC1C23"/>
    <w:rsid w:val="0A983E37"/>
    <w:rsid w:val="47AD4A1E"/>
    <w:rsid w:val="628A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5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Company>HP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廖星雨</dc:creator>
  <cp:lastModifiedBy>廖星雨</cp:lastModifiedBy>
  <cp:revision>3</cp:revision>
  <dcterms:created xsi:type="dcterms:W3CDTF">2025-06-15T03:18:00Z</dcterms:created>
  <dcterms:modified xsi:type="dcterms:W3CDTF">2025-07-14T13:51:00Z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eyJoZGlkIjoiMTAyMzJkOGNiMDEyZDQzM2FkNGM4ODJmZGE4NDczMDMiLCJ1c2VySWQiOiI0MTE5NDExNTMifQ==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90C5C3F9F7654374A0373BCDBC1C815C_13</vt:lpwstr>
  </property>
</Properties>
</file>