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B6E23" w14:textId="77777777" w:rsidR="00180534" w:rsidRPr="000D0D19" w:rsidRDefault="00180534" w:rsidP="00180534">
      <w:pPr>
        <w:spacing w:line="480" w:lineRule="auto"/>
        <w:contextualSpacing/>
        <w:rPr>
          <w:rFonts w:ascii="Aptos" w:hAnsi="Aptos" w:cs="Times New Roman"/>
          <w:b/>
          <w:bCs/>
        </w:rPr>
      </w:pPr>
      <w:r w:rsidRPr="000D0D19">
        <w:rPr>
          <w:rFonts w:ascii="Aptos" w:hAnsi="Aptos" w:cs="Times New Roman"/>
          <w:b/>
          <w:bCs/>
        </w:rPr>
        <w:t>Supplementary Files</w:t>
      </w:r>
    </w:p>
    <w:p w14:paraId="10ACD7EF" w14:textId="77777777" w:rsidR="00180534" w:rsidRPr="000D0D19" w:rsidRDefault="00180534" w:rsidP="00180534">
      <w:pPr>
        <w:spacing w:line="480" w:lineRule="auto"/>
        <w:contextualSpacing/>
        <w:rPr>
          <w:rFonts w:ascii="Aptos" w:hAnsi="Aptos" w:cs="Times New Roman"/>
          <w:b/>
          <w:bCs/>
        </w:rPr>
      </w:pPr>
      <w:r w:rsidRPr="000D0D19">
        <w:rPr>
          <w:rFonts w:ascii="Aptos" w:hAnsi="Aptos" w:cs="Times New Roman"/>
          <w:b/>
          <w:bCs/>
        </w:rPr>
        <w:t xml:space="preserve">Supplementary File A: </w:t>
      </w:r>
      <w:r w:rsidRPr="000D0D19">
        <w:rPr>
          <w:rFonts w:ascii="Aptos" w:eastAsiaTheme="majorEastAsia" w:hAnsi="Aptos" w:cs="Arial"/>
          <w:b/>
          <w:bCs/>
        </w:rPr>
        <w:t>Preferred Reporting Items for Systematic reviews and Meta-Analyses extension for Scoping Reviews (PRISMA-</w:t>
      </w:r>
      <w:proofErr w:type="spellStart"/>
      <w:r w:rsidRPr="000D0D19">
        <w:rPr>
          <w:rFonts w:ascii="Aptos" w:eastAsiaTheme="majorEastAsia" w:hAnsi="Aptos" w:cs="Arial"/>
          <w:b/>
          <w:bCs/>
        </w:rPr>
        <w:t>ScR</w:t>
      </w:r>
      <w:proofErr w:type="spellEnd"/>
      <w:r w:rsidRPr="000D0D19">
        <w:rPr>
          <w:rFonts w:ascii="Aptos" w:eastAsiaTheme="majorEastAsia" w:hAnsi="Aptos" w:cs="Arial"/>
          <w:b/>
          <w:bCs/>
        </w:rPr>
        <w:t>) Checklist</w:t>
      </w:r>
    </w:p>
    <w:tbl>
      <w:tblPr>
        <w:tblStyle w:val="TableGridLight1"/>
        <w:tblW w:w="0" w:type="auto"/>
        <w:tblLook w:val="04A0" w:firstRow="1" w:lastRow="0" w:firstColumn="1" w:lastColumn="0" w:noHBand="0" w:noVBand="1"/>
      </w:tblPr>
      <w:tblGrid>
        <w:gridCol w:w="2304"/>
        <w:gridCol w:w="743"/>
        <w:gridCol w:w="4791"/>
        <w:gridCol w:w="1512"/>
      </w:tblGrid>
      <w:tr w:rsidR="00180534" w:rsidRPr="000D0D19" w14:paraId="2B922FAC" w14:textId="77777777" w:rsidTr="00D847B3">
        <w:trPr>
          <w:tblHeader/>
        </w:trPr>
        <w:tc>
          <w:tcPr>
            <w:tcW w:w="0" w:type="auto"/>
            <w:shd w:val="clear" w:color="auto" w:fill="156082" w:themeFill="accent1"/>
            <w:vAlign w:val="center"/>
          </w:tcPr>
          <w:p w14:paraId="51E4AD89" w14:textId="77777777" w:rsidR="00180534" w:rsidRPr="000D0D19" w:rsidRDefault="00180534" w:rsidP="00D847B3">
            <w:pPr>
              <w:spacing w:line="480" w:lineRule="auto"/>
              <w:contextualSpacing/>
              <w:rPr>
                <w:rFonts w:ascii="Aptos" w:hAnsi="Aptos" w:cs="Arial"/>
                <w:b/>
                <w:color w:val="F2F2F2" w:themeColor="background1" w:themeShade="F2"/>
                <w:sz w:val="24"/>
                <w:szCs w:val="24"/>
              </w:rPr>
            </w:pPr>
            <w:r w:rsidRPr="000D0D19">
              <w:rPr>
                <w:rFonts w:ascii="Aptos" w:hAnsi="Aptos" w:cs="Arial"/>
                <w:b/>
                <w:bCs/>
                <w:color w:val="F2F2F2" w:themeColor="background1" w:themeShade="F2"/>
                <w:sz w:val="24"/>
                <w:szCs w:val="24"/>
              </w:rPr>
              <w:t>SECTION</w:t>
            </w:r>
          </w:p>
        </w:tc>
        <w:tc>
          <w:tcPr>
            <w:tcW w:w="0" w:type="auto"/>
            <w:shd w:val="clear" w:color="auto" w:fill="156082" w:themeFill="accent1"/>
            <w:vAlign w:val="center"/>
          </w:tcPr>
          <w:p w14:paraId="4CE24612" w14:textId="77777777" w:rsidR="00180534" w:rsidRPr="000D0D19" w:rsidRDefault="00180534" w:rsidP="00D847B3">
            <w:pPr>
              <w:autoSpaceDE w:val="0"/>
              <w:autoSpaceDN w:val="0"/>
              <w:adjustRightInd w:val="0"/>
              <w:spacing w:line="480" w:lineRule="auto"/>
              <w:contextualSpacing/>
              <w:jc w:val="center"/>
              <w:rPr>
                <w:rFonts w:ascii="Aptos" w:hAnsi="Aptos" w:cs="Arial"/>
                <w:b/>
                <w:color w:val="F2F2F2" w:themeColor="background1" w:themeShade="F2"/>
                <w:sz w:val="24"/>
                <w:szCs w:val="24"/>
              </w:rPr>
            </w:pPr>
            <w:r w:rsidRPr="000D0D19">
              <w:rPr>
                <w:rFonts w:ascii="Aptos" w:hAnsi="Aptos" w:cs="Arial"/>
                <w:b/>
                <w:bCs/>
                <w:color w:val="F2F2F2" w:themeColor="background1" w:themeShade="F2"/>
                <w:sz w:val="24"/>
                <w:szCs w:val="24"/>
              </w:rPr>
              <w:t>ITEM</w:t>
            </w:r>
          </w:p>
        </w:tc>
        <w:tc>
          <w:tcPr>
            <w:tcW w:w="0" w:type="auto"/>
            <w:shd w:val="clear" w:color="auto" w:fill="156082" w:themeFill="accent1"/>
            <w:vAlign w:val="center"/>
          </w:tcPr>
          <w:p w14:paraId="1FA7108F" w14:textId="77777777" w:rsidR="00180534" w:rsidRPr="000D0D19" w:rsidRDefault="00180534" w:rsidP="00D847B3">
            <w:pPr>
              <w:spacing w:line="480" w:lineRule="auto"/>
              <w:contextualSpacing/>
              <w:rPr>
                <w:rFonts w:ascii="Aptos" w:hAnsi="Aptos" w:cs="Arial"/>
                <w:b/>
                <w:color w:val="F2F2F2" w:themeColor="background1" w:themeShade="F2"/>
                <w:sz w:val="24"/>
                <w:szCs w:val="24"/>
              </w:rPr>
            </w:pPr>
            <w:r w:rsidRPr="000D0D19">
              <w:rPr>
                <w:rFonts w:ascii="Aptos" w:hAnsi="Aptos" w:cs="Arial"/>
                <w:b/>
                <w:color w:val="F2F2F2" w:themeColor="background1" w:themeShade="F2"/>
                <w:sz w:val="24"/>
                <w:szCs w:val="24"/>
              </w:rPr>
              <w:t>PRISMA-</w:t>
            </w:r>
            <w:proofErr w:type="spellStart"/>
            <w:r w:rsidRPr="000D0D19">
              <w:rPr>
                <w:rFonts w:ascii="Aptos" w:hAnsi="Aptos" w:cs="Arial"/>
                <w:b/>
                <w:color w:val="F2F2F2" w:themeColor="background1" w:themeShade="F2"/>
                <w:sz w:val="24"/>
                <w:szCs w:val="24"/>
              </w:rPr>
              <w:t>ScR</w:t>
            </w:r>
            <w:proofErr w:type="spellEnd"/>
            <w:r w:rsidRPr="000D0D19">
              <w:rPr>
                <w:rFonts w:ascii="Aptos" w:hAnsi="Aptos" w:cs="Arial"/>
                <w:b/>
                <w:color w:val="F2F2F2" w:themeColor="background1" w:themeShade="F2"/>
                <w:sz w:val="24"/>
                <w:szCs w:val="24"/>
              </w:rPr>
              <w:t xml:space="preserve"> CHECKLIST ITEM</w:t>
            </w:r>
          </w:p>
        </w:tc>
        <w:tc>
          <w:tcPr>
            <w:tcW w:w="0" w:type="auto"/>
            <w:shd w:val="clear" w:color="auto" w:fill="156082" w:themeFill="accent1"/>
            <w:vAlign w:val="center"/>
          </w:tcPr>
          <w:p w14:paraId="673306A1" w14:textId="77777777" w:rsidR="00180534" w:rsidRPr="000D0D19" w:rsidRDefault="00180534" w:rsidP="00D847B3">
            <w:pPr>
              <w:spacing w:line="480" w:lineRule="auto"/>
              <w:contextualSpacing/>
              <w:rPr>
                <w:rFonts w:ascii="Aptos" w:hAnsi="Aptos" w:cs="Arial"/>
                <w:b/>
                <w:color w:val="F2F2F2" w:themeColor="background1" w:themeShade="F2"/>
                <w:sz w:val="24"/>
                <w:szCs w:val="24"/>
              </w:rPr>
            </w:pPr>
            <w:r w:rsidRPr="000D0D19">
              <w:rPr>
                <w:rFonts w:ascii="Aptos" w:hAnsi="Aptos" w:cs="Arial"/>
                <w:b/>
                <w:color w:val="F2F2F2" w:themeColor="background1" w:themeShade="F2"/>
                <w:sz w:val="24"/>
                <w:szCs w:val="24"/>
              </w:rPr>
              <w:t>REPORTED ON PAGE #</w:t>
            </w:r>
          </w:p>
        </w:tc>
      </w:tr>
      <w:tr w:rsidR="00180534" w:rsidRPr="000D0D19" w14:paraId="64FCC41C" w14:textId="77777777" w:rsidTr="00D847B3">
        <w:tc>
          <w:tcPr>
            <w:tcW w:w="0" w:type="auto"/>
            <w:gridSpan w:val="4"/>
            <w:shd w:val="clear" w:color="auto" w:fill="C1E4F5" w:themeFill="accent1" w:themeFillTint="33"/>
            <w:vAlign w:val="center"/>
          </w:tcPr>
          <w:p w14:paraId="223BA384"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TITLE</w:t>
            </w:r>
          </w:p>
        </w:tc>
      </w:tr>
      <w:tr w:rsidR="00180534" w:rsidRPr="000D0D19" w14:paraId="615F9AD5" w14:textId="77777777" w:rsidTr="00D847B3">
        <w:tc>
          <w:tcPr>
            <w:tcW w:w="0" w:type="auto"/>
            <w:vAlign w:val="center"/>
          </w:tcPr>
          <w:p w14:paraId="4FFC591C"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Title</w:t>
            </w:r>
          </w:p>
        </w:tc>
        <w:tc>
          <w:tcPr>
            <w:tcW w:w="0" w:type="auto"/>
            <w:vAlign w:val="center"/>
          </w:tcPr>
          <w:p w14:paraId="1EF37971"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w:t>
            </w:r>
          </w:p>
        </w:tc>
        <w:tc>
          <w:tcPr>
            <w:tcW w:w="0" w:type="auto"/>
            <w:vAlign w:val="center"/>
          </w:tcPr>
          <w:p w14:paraId="7D869799"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Identify the report as a scoping review.</w:t>
            </w:r>
          </w:p>
        </w:tc>
        <w:sdt>
          <w:sdtPr>
            <w:rPr>
              <w:rFonts w:ascii="Aptos" w:hAnsi="Aptos" w:cs="Arial"/>
            </w:rPr>
            <w:id w:val="-1886790070"/>
            <w:placeholder>
              <w:docPart w:val="653159B4B2FC0944B25A1D6DD4901B28"/>
            </w:placeholder>
            <w:showingPlcHdr/>
          </w:sdtPr>
          <w:sdtContent>
            <w:tc>
              <w:tcPr>
                <w:tcW w:w="0" w:type="auto"/>
                <w:vAlign w:val="center"/>
              </w:tcPr>
              <w:p w14:paraId="2F72C796"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1374962D" w14:textId="77777777" w:rsidTr="00D847B3">
        <w:tc>
          <w:tcPr>
            <w:tcW w:w="0" w:type="auto"/>
            <w:gridSpan w:val="4"/>
            <w:shd w:val="clear" w:color="auto" w:fill="C1E4F5" w:themeFill="accent1" w:themeFillTint="33"/>
            <w:vAlign w:val="center"/>
          </w:tcPr>
          <w:p w14:paraId="2BC3D950"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ABSTRACT</w:t>
            </w:r>
          </w:p>
        </w:tc>
      </w:tr>
      <w:tr w:rsidR="00180534" w:rsidRPr="000D0D19" w14:paraId="770D5CE1" w14:textId="77777777" w:rsidTr="00D847B3">
        <w:tc>
          <w:tcPr>
            <w:tcW w:w="0" w:type="auto"/>
            <w:vAlign w:val="center"/>
          </w:tcPr>
          <w:p w14:paraId="7AB1F417"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Structured summary</w:t>
            </w:r>
          </w:p>
        </w:tc>
        <w:tc>
          <w:tcPr>
            <w:tcW w:w="0" w:type="auto"/>
            <w:vAlign w:val="center"/>
          </w:tcPr>
          <w:p w14:paraId="17EE1BF5"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2</w:t>
            </w:r>
          </w:p>
        </w:tc>
        <w:tc>
          <w:tcPr>
            <w:tcW w:w="0" w:type="auto"/>
            <w:vAlign w:val="center"/>
          </w:tcPr>
          <w:p w14:paraId="24B33463"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Provide a structured summary that includes (as applicable): background, objectives, eligibility criteria, sources of evidence, charting methods, results, and conclusions that relate to the review questions and objectives.</w:t>
            </w:r>
          </w:p>
        </w:tc>
        <w:sdt>
          <w:sdtPr>
            <w:rPr>
              <w:rFonts w:ascii="Aptos" w:hAnsi="Aptos" w:cs="Arial"/>
            </w:rPr>
            <w:id w:val="1190178197"/>
            <w:placeholder>
              <w:docPart w:val="653159B4B2FC0944B25A1D6DD4901B28"/>
            </w:placeholder>
            <w:showingPlcHdr/>
          </w:sdtPr>
          <w:sdtContent>
            <w:tc>
              <w:tcPr>
                <w:tcW w:w="0" w:type="auto"/>
                <w:vAlign w:val="center"/>
              </w:tcPr>
              <w:p w14:paraId="09ED7E27"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64ED8406" w14:textId="77777777" w:rsidTr="00D847B3">
        <w:tc>
          <w:tcPr>
            <w:tcW w:w="0" w:type="auto"/>
            <w:gridSpan w:val="4"/>
            <w:shd w:val="clear" w:color="auto" w:fill="C1E4F5" w:themeFill="accent1" w:themeFillTint="33"/>
            <w:vAlign w:val="center"/>
          </w:tcPr>
          <w:p w14:paraId="56B12537" w14:textId="77777777" w:rsidR="00180534" w:rsidRPr="000D0D19" w:rsidRDefault="00180534" w:rsidP="00D847B3">
            <w:pPr>
              <w:tabs>
                <w:tab w:val="left" w:pos="1774"/>
              </w:tabs>
              <w:spacing w:line="480" w:lineRule="auto"/>
              <w:contextualSpacing/>
              <w:rPr>
                <w:rFonts w:ascii="Aptos" w:hAnsi="Aptos" w:cs="Arial"/>
                <w:b/>
                <w:sz w:val="24"/>
                <w:szCs w:val="24"/>
              </w:rPr>
            </w:pPr>
            <w:r w:rsidRPr="000D0D19">
              <w:rPr>
                <w:rFonts w:ascii="Aptos" w:hAnsi="Aptos" w:cs="Arial"/>
                <w:b/>
                <w:sz w:val="24"/>
                <w:szCs w:val="24"/>
              </w:rPr>
              <w:t>INTRODUCTION</w:t>
            </w:r>
          </w:p>
        </w:tc>
      </w:tr>
      <w:tr w:rsidR="00180534" w:rsidRPr="000D0D19" w14:paraId="74E91D67" w14:textId="77777777" w:rsidTr="00D847B3">
        <w:trPr>
          <w:trHeight w:val="530"/>
        </w:trPr>
        <w:tc>
          <w:tcPr>
            <w:tcW w:w="0" w:type="auto"/>
            <w:vAlign w:val="center"/>
          </w:tcPr>
          <w:p w14:paraId="06EEBA3E"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Rationale</w:t>
            </w:r>
          </w:p>
        </w:tc>
        <w:tc>
          <w:tcPr>
            <w:tcW w:w="0" w:type="auto"/>
            <w:vAlign w:val="center"/>
          </w:tcPr>
          <w:p w14:paraId="0F6B8AC2"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3</w:t>
            </w:r>
          </w:p>
        </w:tc>
        <w:tc>
          <w:tcPr>
            <w:tcW w:w="0" w:type="auto"/>
            <w:vAlign w:val="center"/>
          </w:tcPr>
          <w:p w14:paraId="2BB6EABA"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Describe the rationale for the review in the context of what is already known. Explain why the review questions/objectives lend themselves to a scoping review approach.</w:t>
            </w:r>
          </w:p>
        </w:tc>
        <w:sdt>
          <w:sdtPr>
            <w:rPr>
              <w:rFonts w:ascii="Aptos" w:hAnsi="Aptos" w:cs="Arial"/>
            </w:rPr>
            <w:id w:val="56057269"/>
            <w:placeholder>
              <w:docPart w:val="653159B4B2FC0944B25A1D6DD4901B28"/>
            </w:placeholder>
            <w:showingPlcHdr/>
          </w:sdtPr>
          <w:sdtContent>
            <w:tc>
              <w:tcPr>
                <w:tcW w:w="0" w:type="auto"/>
                <w:vAlign w:val="center"/>
              </w:tcPr>
              <w:p w14:paraId="2357A888"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4C15CEC7" w14:textId="77777777" w:rsidTr="00D847B3">
        <w:trPr>
          <w:trHeight w:val="800"/>
        </w:trPr>
        <w:tc>
          <w:tcPr>
            <w:tcW w:w="0" w:type="auto"/>
            <w:vAlign w:val="center"/>
          </w:tcPr>
          <w:p w14:paraId="2E19FADF"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lastRenderedPageBreak/>
              <w:t>Objectives</w:t>
            </w:r>
          </w:p>
        </w:tc>
        <w:tc>
          <w:tcPr>
            <w:tcW w:w="0" w:type="auto"/>
            <w:vAlign w:val="center"/>
          </w:tcPr>
          <w:p w14:paraId="35B9F9A1"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4</w:t>
            </w:r>
          </w:p>
        </w:tc>
        <w:tc>
          <w:tcPr>
            <w:tcW w:w="0" w:type="auto"/>
            <w:vAlign w:val="center"/>
          </w:tcPr>
          <w:p w14:paraId="3AAA6D4E"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ptos" w:hAnsi="Aptos" w:cs="Arial"/>
            </w:rPr>
            <w:id w:val="-1797599034"/>
            <w:placeholder>
              <w:docPart w:val="653159B4B2FC0944B25A1D6DD4901B28"/>
            </w:placeholder>
            <w:showingPlcHdr/>
          </w:sdtPr>
          <w:sdtContent>
            <w:tc>
              <w:tcPr>
                <w:tcW w:w="0" w:type="auto"/>
                <w:vAlign w:val="center"/>
              </w:tcPr>
              <w:p w14:paraId="37301EAE"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59CD4750" w14:textId="77777777" w:rsidTr="00D847B3">
        <w:tc>
          <w:tcPr>
            <w:tcW w:w="0" w:type="auto"/>
            <w:gridSpan w:val="4"/>
            <w:shd w:val="clear" w:color="auto" w:fill="C1E4F5" w:themeFill="accent1" w:themeFillTint="33"/>
            <w:vAlign w:val="center"/>
          </w:tcPr>
          <w:p w14:paraId="7BAA92C3"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METHODS</w:t>
            </w:r>
          </w:p>
        </w:tc>
      </w:tr>
      <w:tr w:rsidR="00180534" w:rsidRPr="000D0D19" w14:paraId="38DDFFDB" w14:textId="77777777" w:rsidTr="00D847B3">
        <w:tc>
          <w:tcPr>
            <w:tcW w:w="0" w:type="auto"/>
            <w:vAlign w:val="center"/>
          </w:tcPr>
          <w:p w14:paraId="3335A74C"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Protocol and registration</w:t>
            </w:r>
          </w:p>
        </w:tc>
        <w:tc>
          <w:tcPr>
            <w:tcW w:w="0" w:type="auto"/>
            <w:vAlign w:val="center"/>
          </w:tcPr>
          <w:p w14:paraId="2C5FE348"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5</w:t>
            </w:r>
          </w:p>
        </w:tc>
        <w:tc>
          <w:tcPr>
            <w:tcW w:w="0" w:type="auto"/>
            <w:vAlign w:val="center"/>
          </w:tcPr>
          <w:p w14:paraId="759EFE5F"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Indicate whether a review protocol exists; state if and where it can be accessed (e.g., a Web address); and if available, provide registration information, including the registration number.</w:t>
            </w:r>
          </w:p>
        </w:tc>
        <w:sdt>
          <w:sdtPr>
            <w:rPr>
              <w:rFonts w:ascii="Aptos" w:hAnsi="Aptos" w:cs="Arial"/>
            </w:rPr>
            <w:id w:val="-1888323895"/>
            <w:placeholder>
              <w:docPart w:val="653159B4B2FC0944B25A1D6DD4901B28"/>
            </w:placeholder>
            <w:showingPlcHdr/>
          </w:sdtPr>
          <w:sdtContent>
            <w:tc>
              <w:tcPr>
                <w:tcW w:w="0" w:type="auto"/>
                <w:vAlign w:val="center"/>
              </w:tcPr>
              <w:p w14:paraId="6F916BB5"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750EE410" w14:textId="77777777" w:rsidTr="00D847B3">
        <w:tc>
          <w:tcPr>
            <w:tcW w:w="0" w:type="auto"/>
            <w:vAlign w:val="center"/>
          </w:tcPr>
          <w:p w14:paraId="37AD4D33"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Eligibility criteria</w:t>
            </w:r>
          </w:p>
        </w:tc>
        <w:tc>
          <w:tcPr>
            <w:tcW w:w="0" w:type="auto"/>
            <w:vAlign w:val="center"/>
          </w:tcPr>
          <w:p w14:paraId="0E7772CD"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6</w:t>
            </w:r>
          </w:p>
        </w:tc>
        <w:tc>
          <w:tcPr>
            <w:tcW w:w="0" w:type="auto"/>
            <w:vAlign w:val="center"/>
          </w:tcPr>
          <w:p w14:paraId="177BCAB6"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Specify characteristics of the sources of evidence used as eligibility criteria (e.g., years considered, language, and publication status</w:t>
            </w:r>
            <w:proofErr w:type="gramStart"/>
            <w:r w:rsidRPr="000D0D19">
              <w:rPr>
                <w:rFonts w:ascii="Aptos" w:hAnsi="Aptos" w:cs="Arial"/>
                <w:sz w:val="24"/>
                <w:szCs w:val="24"/>
              </w:rPr>
              <w:t>), and</w:t>
            </w:r>
            <w:proofErr w:type="gramEnd"/>
            <w:r w:rsidRPr="000D0D19">
              <w:rPr>
                <w:rFonts w:ascii="Aptos" w:hAnsi="Aptos" w:cs="Arial"/>
                <w:sz w:val="24"/>
                <w:szCs w:val="24"/>
              </w:rPr>
              <w:t xml:space="preserve"> provide a rationale.</w:t>
            </w:r>
          </w:p>
        </w:tc>
        <w:sdt>
          <w:sdtPr>
            <w:rPr>
              <w:rFonts w:ascii="Aptos" w:hAnsi="Aptos" w:cs="Arial"/>
            </w:rPr>
            <w:id w:val="623510431"/>
            <w:placeholder>
              <w:docPart w:val="653159B4B2FC0944B25A1D6DD4901B28"/>
            </w:placeholder>
            <w:showingPlcHdr/>
          </w:sdtPr>
          <w:sdtContent>
            <w:tc>
              <w:tcPr>
                <w:tcW w:w="0" w:type="auto"/>
                <w:vAlign w:val="center"/>
              </w:tcPr>
              <w:p w14:paraId="031C705A"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58A742EB" w14:textId="77777777" w:rsidTr="00D847B3">
        <w:trPr>
          <w:trHeight w:val="260"/>
        </w:trPr>
        <w:tc>
          <w:tcPr>
            <w:tcW w:w="0" w:type="auto"/>
            <w:vAlign w:val="center"/>
          </w:tcPr>
          <w:p w14:paraId="575042EF"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lastRenderedPageBreak/>
              <w:t>Information sources*</w:t>
            </w:r>
          </w:p>
        </w:tc>
        <w:tc>
          <w:tcPr>
            <w:tcW w:w="0" w:type="auto"/>
            <w:vAlign w:val="center"/>
          </w:tcPr>
          <w:p w14:paraId="3D24A4AA"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7</w:t>
            </w:r>
          </w:p>
        </w:tc>
        <w:tc>
          <w:tcPr>
            <w:tcW w:w="0" w:type="auto"/>
            <w:vAlign w:val="center"/>
          </w:tcPr>
          <w:p w14:paraId="41CDDF6E"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Describe all information sources in the search (e.g., databases with dates of coverage and contact with authors to identify additional sources), as well as the date the most recent search was executed.</w:t>
            </w:r>
          </w:p>
        </w:tc>
        <w:sdt>
          <w:sdtPr>
            <w:rPr>
              <w:rFonts w:ascii="Aptos" w:hAnsi="Aptos" w:cs="Arial"/>
            </w:rPr>
            <w:id w:val="1510949160"/>
            <w:placeholder>
              <w:docPart w:val="653159B4B2FC0944B25A1D6DD4901B28"/>
            </w:placeholder>
            <w:showingPlcHdr/>
          </w:sdtPr>
          <w:sdtContent>
            <w:tc>
              <w:tcPr>
                <w:tcW w:w="0" w:type="auto"/>
                <w:vAlign w:val="center"/>
              </w:tcPr>
              <w:p w14:paraId="1201585B"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2222A349" w14:textId="77777777" w:rsidTr="00D847B3">
        <w:tc>
          <w:tcPr>
            <w:tcW w:w="0" w:type="auto"/>
            <w:vAlign w:val="center"/>
          </w:tcPr>
          <w:p w14:paraId="23BF237D"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Search</w:t>
            </w:r>
          </w:p>
        </w:tc>
        <w:tc>
          <w:tcPr>
            <w:tcW w:w="0" w:type="auto"/>
            <w:vAlign w:val="center"/>
          </w:tcPr>
          <w:p w14:paraId="76C13E62"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8</w:t>
            </w:r>
          </w:p>
        </w:tc>
        <w:tc>
          <w:tcPr>
            <w:tcW w:w="0" w:type="auto"/>
            <w:vAlign w:val="center"/>
          </w:tcPr>
          <w:p w14:paraId="6E833CD8"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Present the full electronic search strategy for at least 1 database, including any limits used, such that it could be repeated.</w:t>
            </w:r>
          </w:p>
        </w:tc>
        <w:sdt>
          <w:sdtPr>
            <w:rPr>
              <w:rFonts w:ascii="Aptos" w:hAnsi="Aptos" w:cs="Arial"/>
            </w:rPr>
            <w:id w:val="964171142"/>
            <w:placeholder>
              <w:docPart w:val="653159B4B2FC0944B25A1D6DD4901B28"/>
            </w:placeholder>
            <w:showingPlcHdr/>
          </w:sdtPr>
          <w:sdtContent>
            <w:tc>
              <w:tcPr>
                <w:tcW w:w="0" w:type="auto"/>
                <w:vAlign w:val="center"/>
              </w:tcPr>
              <w:p w14:paraId="3BC2256D"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208AAB24" w14:textId="77777777" w:rsidTr="00D847B3">
        <w:tc>
          <w:tcPr>
            <w:tcW w:w="0" w:type="auto"/>
            <w:vAlign w:val="center"/>
          </w:tcPr>
          <w:p w14:paraId="25DEF572"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Selection of sources of evidence†</w:t>
            </w:r>
          </w:p>
        </w:tc>
        <w:tc>
          <w:tcPr>
            <w:tcW w:w="0" w:type="auto"/>
            <w:vAlign w:val="center"/>
          </w:tcPr>
          <w:p w14:paraId="757AECA7"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9</w:t>
            </w:r>
          </w:p>
        </w:tc>
        <w:tc>
          <w:tcPr>
            <w:tcW w:w="0" w:type="auto"/>
            <w:vAlign w:val="center"/>
          </w:tcPr>
          <w:p w14:paraId="07D5C57F"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State the process for selecting sources of evidence (i.e., screening and eligibility) included in the scoping review.</w:t>
            </w:r>
          </w:p>
        </w:tc>
        <w:sdt>
          <w:sdtPr>
            <w:rPr>
              <w:rFonts w:ascii="Aptos" w:hAnsi="Aptos" w:cs="Arial"/>
            </w:rPr>
            <w:id w:val="-2090377787"/>
            <w:placeholder>
              <w:docPart w:val="653159B4B2FC0944B25A1D6DD4901B28"/>
            </w:placeholder>
            <w:showingPlcHdr/>
          </w:sdtPr>
          <w:sdtContent>
            <w:tc>
              <w:tcPr>
                <w:tcW w:w="0" w:type="auto"/>
                <w:vAlign w:val="center"/>
              </w:tcPr>
              <w:p w14:paraId="2F065229"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62B3174D" w14:textId="77777777" w:rsidTr="00D847B3">
        <w:tc>
          <w:tcPr>
            <w:tcW w:w="0" w:type="auto"/>
            <w:vAlign w:val="center"/>
          </w:tcPr>
          <w:p w14:paraId="02D4390E"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Data charting process‡</w:t>
            </w:r>
          </w:p>
        </w:tc>
        <w:tc>
          <w:tcPr>
            <w:tcW w:w="0" w:type="auto"/>
            <w:vAlign w:val="center"/>
          </w:tcPr>
          <w:p w14:paraId="229D91AC"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10</w:t>
            </w:r>
          </w:p>
        </w:tc>
        <w:tc>
          <w:tcPr>
            <w:tcW w:w="0" w:type="auto"/>
            <w:vAlign w:val="center"/>
          </w:tcPr>
          <w:p w14:paraId="11EA472F"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ptos" w:hAnsi="Aptos" w:cs="Arial"/>
            </w:rPr>
            <w:id w:val="1943252725"/>
            <w:placeholder>
              <w:docPart w:val="653159B4B2FC0944B25A1D6DD4901B28"/>
            </w:placeholder>
            <w:showingPlcHdr/>
          </w:sdtPr>
          <w:sdtContent>
            <w:tc>
              <w:tcPr>
                <w:tcW w:w="0" w:type="auto"/>
                <w:vAlign w:val="center"/>
              </w:tcPr>
              <w:p w14:paraId="63B99C6E"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23650DD0" w14:textId="77777777" w:rsidTr="00D847B3">
        <w:trPr>
          <w:trHeight w:val="260"/>
        </w:trPr>
        <w:tc>
          <w:tcPr>
            <w:tcW w:w="0" w:type="auto"/>
            <w:vAlign w:val="center"/>
          </w:tcPr>
          <w:p w14:paraId="0B91E208"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lastRenderedPageBreak/>
              <w:t>Data items</w:t>
            </w:r>
          </w:p>
        </w:tc>
        <w:tc>
          <w:tcPr>
            <w:tcW w:w="0" w:type="auto"/>
            <w:vAlign w:val="center"/>
          </w:tcPr>
          <w:p w14:paraId="76990673"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11</w:t>
            </w:r>
          </w:p>
        </w:tc>
        <w:tc>
          <w:tcPr>
            <w:tcW w:w="0" w:type="auto"/>
            <w:vAlign w:val="center"/>
          </w:tcPr>
          <w:p w14:paraId="679956CC"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List and define all variables for which data were sought and any assumptions and simplifications made.</w:t>
            </w:r>
          </w:p>
        </w:tc>
        <w:sdt>
          <w:sdtPr>
            <w:rPr>
              <w:rFonts w:ascii="Aptos" w:hAnsi="Aptos" w:cs="Arial"/>
            </w:rPr>
            <w:id w:val="667444934"/>
            <w:placeholder>
              <w:docPart w:val="653159B4B2FC0944B25A1D6DD4901B28"/>
            </w:placeholder>
            <w:showingPlcHdr/>
          </w:sdtPr>
          <w:sdtContent>
            <w:tc>
              <w:tcPr>
                <w:tcW w:w="0" w:type="auto"/>
                <w:vAlign w:val="center"/>
              </w:tcPr>
              <w:p w14:paraId="00A3B50B"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3E8773E8" w14:textId="77777777" w:rsidTr="00D847B3">
        <w:tc>
          <w:tcPr>
            <w:tcW w:w="0" w:type="auto"/>
            <w:vAlign w:val="center"/>
          </w:tcPr>
          <w:p w14:paraId="76CF9B7C"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Critical appraisal of individual sources of evidence§</w:t>
            </w:r>
          </w:p>
        </w:tc>
        <w:tc>
          <w:tcPr>
            <w:tcW w:w="0" w:type="auto"/>
            <w:vAlign w:val="center"/>
          </w:tcPr>
          <w:p w14:paraId="158CCEDC"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12</w:t>
            </w:r>
          </w:p>
        </w:tc>
        <w:tc>
          <w:tcPr>
            <w:tcW w:w="0" w:type="auto"/>
            <w:vAlign w:val="center"/>
          </w:tcPr>
          <w:p w14:paraId="55E891E1"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If done, provide a rationale for conducting a critical appraisal of included sources of evidence; describe the methods used and how this information was used in any data synthesis (if appropriate).</w:t>
            </w:r>
          </w:p>
        </w:tc>
        <w:sdt>
          <w:sdtPr>
            <w:rPr>
              <w:rFonts w:ascii="Aptos" w:hAnsi="Aptos" w:cs="Arial"/>
            </w:rPr>
            <w:id w:val="-336618198"/>
            <w:placeholder>
              <w:docPart w:val="653159B4B2FC0944B25A1D6DD4901B28"/>
            </w:placeholder>
            <w:showingPlcHdr/>
          </w:sdtPr>
          <w:sdtContent>
            <w:tc>
              <w:tcPr>
                <w:tcW w:w="0" w:type="auto"/>
                <w:vAlign w:val="center"/>
              </w:tcPr>
              <w:p w14:paraId="56315B46"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1EB3299F" w14:textId="77777777" w:rsidTr="00D847B3">
        <w:tc>
          <w:tcPr>
            <w:tcW w:w="0" w:type="auto"/>
            <w:vAlign w:val="center"/>
          </w:tcPr>
          <w:p w14:paraId="6D765F33"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Synthesis of results</w:t>
            </w:r>
          </w:p>
        </w:tc>
        <w:tc>
          <w:tcPr>
            <w:tcW w:w="0" w:type="auto"/>
            <w:vAlign w:val="center"/>
          </w:tcPr>
          <w:p w14:paraId="712F1226"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13</w:t>
            </w:r>
          </w:p>
        </w:tc>
        <w:tc>
          <w:tcPr>
            <w:tcW w:w="0" w:type="auto"/>
            <w:vAlign w:val="center"/>
          </w:tcPr>
          <w:p w14:paraId="35D827ED"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Describe the methods of handling and summarizing the data that were charted.</w:t>
            </w:r>
          </w:p>
        </w:tc>
        <w:sdt>
          <w:sdtPr>
            <w:rPr>
              <w:rFonts w:ascii="Aptos" w:hAnsi="Aptos" w:cs="Arial"/>
            </w:rPr>
            <w:id w:val="1751841620"/>
            <w:placeholder>
              <w:docPart w:val="653159B4B2FC0944B25A1D6DD4901B28"/>
            </w:placeholder>
            <w:showingPlcHdr/>
          </w:sdtPr>
          <w:sdtContent>
            <w:tc>
              <w:tcPr>
                <w:tcW w:w="0" w:type="auto"/>
                <w:vAlign w:val="center"/>
              </w:tcPr>
              <w:p w14:paraId="40808D22"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5A2CF3A4" w14:textId="77777777" w:rsidTr="00D847B3">
        <w:tc>
          <w:tcPr>
            <w:tcW w:w="0" w:type="auto"/>
            <w:gridSpan w:val="4"/>
            <w:shd w:val="clear" w:color="auto" w:fill="C1E4F5" w:themeFill="accent1" w:themeFillTint="33"/>
            <w:vAlign w:val="center"/>
          </w:tcPr>
          <w:p w14:paraId="5A506B30"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RESULTS</w:t>
            </w:r>
          </w:p>
        </w:tc>
      </w:tr>
      <w:tr w:rsidR="00180534" w:rsidRPr="000D0D19" w14:paraId="722DA80A" w14:textId="77777777" w:rsidTr="00D847B3">
        <w:tc>
          <w:tcPr>
            <w:tcW w:w="0" w:type="auto"/>
            <w:vAlign w:val="center"/>
          </w:tcPr>
          <w:p w14:paraId="098BC74D"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Selection of sources of evidence</w:t>
            </w:r>
          </w:p>
        </w:tc>
        <w:tc>
          <w:tcPr>
            <w:tcW w:w="0" w:type="auto"/>
            <w:vAlign w:val="center"/>
          </w:tcPr>
          <w:p w14:paraId="52699DF4"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14</w:t>
            </w:r>
          </w:p>
        </w:tc>
        <w:tc>
          <w:tcPr>
            <w:tcW w:w="0" w:type="auto"/>
            <w:vAlign w:val="center"/>
          </w:tcPr>
          <w:p w14:paraId="38DD7055"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Give numbers of sources of evidence screened, assessed for eligibility, and included in the review, with reasons for exclusions at each stage, ideally using a flow diagram.</w:t>
            </w:r>
          </w:p>
        </w:tc>
        <w:sdt>
          <w:sdtPr>
            <w:rPr>
              <w:rFonts w:ascii="Aptos" w:hAnsi="Aptos" w:cs="Arial"/>
            </w:rPr>
            <w:id w:val="-83771692"/>
            <w:placeholder>
              <w:docPart w:val="653159B4B2FC0944B25A1D6DD4901B28"/>
            </w:placeholder>
            <w:showingPlcHdr/>
          </w:sdtPr>
          <w:sdtContent>
            <w:tc>
              <w:tcPr>
                <w:tcW w:w="0" w:type="auto"/>
                <w:vAlign w:val="center"/>
              </w:tcPr>
              <w:p w14:paraId="222B4CCA"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7AAB3CCC" w14:textId="77777777" w:rsidTr="00D847B3">
        <w:tc>
          <w:tcPr>
            <w:tcW w:w="0" w:type="auto"/>
            <w:vAlign w:val="center"/>
          </w:tcPr>
          <w:p w14:paraId="5C946C7C"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lastRenderedPageBreak/>
              <w:t>Characteristics of sources of evidence</w:t>
            </w:r>
          </w:p>
        </w:tc>
        <w:tc>
          <w:tcPr>
            <w:tcW w:w="0" w:type="auto"/>
            <w:vAlign w:val="center"/>
          </w:tcPr>
          <w:p w14:paraId="4512BD9E"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15</w:t>
            </w:r>
          </w:p>
        </w:tc>
        <w:tc>
          <w:tcPr>
            <w:tcW w:w="0" w:type="auto"/>
            <w:vAlign w:val="center"/>
          </w:tcPr>
          <w:p w14:paraId="7B0137CD"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For each source of evidence, present characteristics for which data were charted and provide the citations.</w:t>
            </w:r>
          </w:p>
        </w:tc>
        <w:sdt>
          <w:sdtPr>
            <w:rPr>
              <w:rFonts w:ascii="Aptos" w:hAnsi="Aptos" w:cs="Arial"/>
            </w:rPr>
            <w:id w:val="-137040765"/>
            <w:placeholder>
              <w:docPart w:val="653159B4B2FC0944B25A1D6DD4901B28"/>
            </w:placeholder>
            <w:showingPlcHdr/>
          </w:sdtPr>
          <w:sdtContent>
            <w:tc>
              <w:tcPr>
                <w:tcW w:w="0" w:type="auto"/>
                <w:vAlign w:val="center"/>
              </w:tcPr>
              <w:p w14:paraId="78C6B8C4"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21EE9920" w14:textId="77777777" w:rsidTr="00D847B3">
        <w:tc>
          <w:tcPr>
            <w:tcW w:w="0" w:type="auto"/>
            <w:vAlign w:val="center"/>
          </w:tcPr>
          <w:p w14:paraId="16485938"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Critical appraisal within sources of evidence</w:t>
            </w:r>
          </w:p>
        </w:tc>
        <w:tc>
          <w:tcPr>
            <w:tcW w:w="0" w:type="auto"/>
            <w:vAlign w:val="center"/>
          </w:tcPr>
          <w:p w14:paraId="70937D9A"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16</w:t>
            </w:r>
          </w:p>
        </w:tc>
        <w:tc>
          <w:tcPr>
            <w:tcW w:w="0" w:type="auto"/>
            <w:vAlign w:val="center"/>
          </w:tcPr>
          <w:p w14:paraId="654668FD"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If done, present data on critical appraisal of included sources of evidence (see item 12).</w:t>
            </w:r>
          </w:p>
        </w:tc>
        <w:sdt>
          <w:sdtPr>
            <w:rPr>
              <w:rFonts w:ascii="Aptos" w:hAnsi="Aptos" w:cs="Arial"/>
            </w:rPr>
            <w:id w:val="945268124"/>
            <w:placeholder>
              <w:docPart w:val="653159B4B2FC0944B25A1D6DD4901B28"/>
            </w:placeholder>
            <w:showingPlcHdr/>
          </w:sdtPr>
          <w:sdtContent>
            <w:tc>
              <w:tcPr>
                <w:tcW w:w="0" w:type="auto"/>
                <w:vAlign w:val="center"/>
              </w:tcPr>
              <w:p w14:paraId="5936AF44"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32E15714" w14:textId="77777777" w:rsidTr="00D847B3">
        <w:tc>
          <w:tcPr>
            <w:tcW w:w="0" w:type="auto"/>
            <w:vAlign w:val="center"/>
          </w:tcPr>
          <w:p w14:paraId="597516CC"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Results of individual sources of evidence</w:t>
            </w:r>
          </w:p>
        </w:tc>
        <w:tc>
          <w:tcPr>
            <w:tcW w:w="0" w:type="auto"/>
            <w:vAlign w:val="center"/>
          </w:tcPr>
          <w:p w14:paraId="7BF87675"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17</w:t>
            </w:r>
          </w:p>
        </w:tc>
        <w:tc>
          <w:tcPr>
            <w:tcW w:w="0" w:type="auto"/>
            <w:vAlign w:val="center"/>
          </w:tcPr>
          <w:p w14:paraId="05E56B5B"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For each included source of evidence, present the relevant data that were charted that relate to the review questions and objectives.</w:t>
            </w:r>
          </w:p>
        </w:tc>
        <w:sdt>
          <w:sdtPr>
            <w:rPr>
              <w:rFonts w:ascii="Aptos" w:hAnsi="Aptos" w:cs="Arial"/>
            </w:rPr>
            <w:id w:val="-1628242984"/>
            <w:placeholder>
              <w:docPart w:val="653159B4B2FC0944B25A1D6DD4901B28"/>
            </w:placeholder>
            <w:showingPlcHdr/>
          </w:sdtPr>
          <w:sdtContent>
            <w:tc>
              <w:tcPr>
                <w:tcW w:w="0" w:type="auto"/>
                <w:vAlign w:val="center"/>
              </w:tcPr>
              <w:p w14:paraId="4D54377B"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20D416A5" w14:textId="77777777" w:rsidTr="00D847B3">
        <w:tc>
          <w:tcPr>
            <w:tcW w:w="0" w:type="auto"/>
            <w:vAlign w:val="center"/>
          </w:tcPr>
          <w:p w14:paraId="09D67B9A"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Synthesis of results</w:t>
            </w:r>
          </w:p>
        </w:tc>
        <w:tc>
          <w:tcPr>
            <w:tcW w:w="0" w:type="auto"/>
            <w:vAlign w:val="center"/>
          </w:tcPr>
          <w:p w14:paraId="0450748D"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18</w:t>
            </w:r>
          </w:p>
        </w:tc>
        <w:tc>
          <w:tcPr>
            <w:tcW w:w="0" w:type="auto"/>
            <w:vAlign w:val="center"/>
          </w:tcPr>
          <w:p w14:paraId="1D940224"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Summarize and/or present the charting results as they relate to the review questions and objectives.</w:t>
            </w:r>
          </w:p>
        </w:tc>
        <w:sdt>
          <w:sdtPr>
            <w:rPr>
              <w:rFonts w:ascii="Aptos" w:hAnsi="Aptos" w:cs="Arial"/>
            </w:rPr>
            <w:id w:val="547573417"/>
            <w:placeholder>
              <w:docPart w:val="653159B4B2FC0944B25A1D6DD4901B28"/>
            </w:placeholder>
            <w:showingPlcHdr/>
          </w:sdtPr>
          <w:sdtContent>
            <w:tc>
              <w:tcPr>
                <w:tcW w:w="0" w:type="auto"/>
                <w:vAlign w:val="center"/>
              </w:tcPr>
              <w:p w14:paraId="5222EC67"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4A3C5E54" w14:textId="77777777" w:rsidTr="00D847B3">
        <w:tc>
          <w:tcPr>
            <w:tcW w:w="0" w:type="auto"/>
            <w:gridSpan w:val="4"/>
            <w:shd w:val="clear" w:color="auto" w:fill="C1E4F5" w:themeFill="accent1" w:themeFillTint="33"/>
            <w:vAlign w:val="center"/>
          </w:tcPr>
          <w:p w14:paraId="037568A6"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DISCUSSION</w:t>
            </w:r>
          </w:p>
        </w:tc>
      </w:tr>
      <w:tr w:rsidR="00180534" w:rsidRPr="000D0D19" w14:paraId="3228AFFB" w14:textId="77777777" w:rsidTr="00D847B3">
        <w:tc>
          <w:tcPr>
            <w:tcW w:w="0" w:type="auto"/>
            <w:vAlign w:val="center"/>
          </w:tcPr>
          <w:p w14:paraId="08FB94EF"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Summary of evidence</w:t>
            </w:r>
          </w:p>
        </w:tc>
        <w:tc>
          <w:tcPr>
            <w:tcW w:w="0" w:type="auto"/>
            <w:vAlign w:val="center"/>
          </w:tcPr>
          <w:p w14:paraId="368D5530"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19</w:t>
            </w:r>
          </w:p>
        </w:tc>
        <w:tc>
          <w:tcPr>
            <w:tcW w:w="0" w:type="auto"/>
            <w:vAlign w:val="center"/>
          </w:tcPr>
          <w:p w14:paraId="6709ED66"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Summarize the main results (including an overview of concepts, themes, and types of evidence available), link to the review questions and objectives, and consider the relevance to key groups.</w:t>
            </w:r>
          </w:p>
        </w:tc>
        <w:sdt>
          <w:sdtPr>
            <w:rPr>
              <w:rFonts w:ascii="Aptos" w:hAnsi="Aptos" w:cs="Arial"/>
            </w:rPr>
            <w:id w:val="1890606668"/>
            <w:placeholder>
              <w:docPart w:val="653159B4B2FC0944B25A1D6DD4901B28"/>
            </w:placeholder>
            <w:showingPlcHdr/>
          </w:sdtPr>
          <w:sdtContent>
            <w:tc>
              <w:tcPr>
                <w:tcW w:w="0" w:type="auto"/>
                <w:vAlign w:val="center"/>
              </w:tcPr>
              <w:p w14:paraId="02E54F87"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3A99C867" w14:textId="77777777" w:rsidTr="00D847B3">
        <w:tc>
          <w:tcPr>
            <w:tcW w:w="0" w:type="auto"/>
            <w:vAlign w:val="center"/>
          </w:tcPr>
          <w:p w14:paraId="5DF40407"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lastRenderedPageBreak/>
              <w:t>Limitations</w:t>
            </w:r>
          </w:p>
        </w:tc>
        <w:tc>
          <w:tcPr>
            <w:tcW w:w="0" w:type="auto"/>
            <w:vAlign w:val="center"/>
          </w:tcPr>
          <w:p w14:paraId="754B7B33"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20</w:t>
            </w:r>
          </w:p>
        </w:tc>
        <w:tc>
          <w:tcPr>
            <w:tcW w:w="0" w:type="auto"/>
            <w:vAlign w:val="center"/>
          </w:tcPr>
          <w:p w14:paraId="6BC23AA0" w14:textId="77777777" w:rsidR="00180534" w:rsidRPr="000D0D19" w:rsidRDefault="00180534" w:rsidP="00D847B3">
            <w:pPr>
              <w:spacing w:line="480" w:lineRule="auto"/>
              <w:contextualSpacing/>
              <w:rPr>
                <w:rFonts w:ascii="Aptos" w:hAnsi="Aptos" w:cs="Arial"/>
                <w:b/>
                <w:i/>
                <w:sz w:val="24"/>
                <w:szCs w:val="24"/>
              </w:rPr>
            </w:pPr>
            <w:r w:rsidRPr="000D0D19">
              <w:rPr>
                <w:rFonts w:ascii="Aptos" w:hAnsi="Aptos" w:cs="Arial"/>
                <w:sz w:val="24"/>
                <w:szCs w:val="24"/>
              </w:rPr>
              <w:t>Discuss the limitations of the scoping review process.</w:t>
            </w:r>
          </w:p>
        </w:tc>
        <w:sdt>
          <w:sdtPr>
            <w:rPr>
              <w:rFonts w:ascii="Aptos" w:hAnsi="Aptos" w:cs="Arial"/>
            </w:rPr>
            <w:id w:val="-1476291050"/>
            <w:placeholder>
              <w:docPart w:val="653159B4B2FC0944B25A1D6DD4901B28"/>
            </w:placeholder>
            <w:showingPlcHdr/>
          </w:sdtPr>
          <w:sdtContent>
            <w:tc>
              <w:tcPr>
                <w:tcW w:w="0" w:type="auto"/>
                <w:vAlign w:val="center"/>
              </w:tcPr>
              <w:p w14:paraId="155009EF"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081ABA7E" w14:textId="77777777" w:rsidTr="00D847B3">
        <w:tc>
          <w:tcPr>
            <w:tcW w:w="0" w:type="auto"/>
            <w:vAlign w:val="center"/>
          </w:tcPr>
          <w:p w14:paraId="38A9E232"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Conclusions</w:t>
            </w:r>
          </w:p>
        </w:tc>
        <w:tc>
          <w:tcPr>
            <w:tcW w:w="0" w:type="auto"/>
            <w:vAlign w:val="center"/>
          </w:tcPr>
          <w:p w14:paraId="68577CA4"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21</w:t>
            </w:r>
          </w:p>
        </w:tc>
        <w:tc>
          <w:tcPr>
            <w:tcW w:w="0" w:type="auto"/>
            <w:vAlign w:val="center"/>
          </w:tcPr>
          <w:p w14:paraId="7F558FAB"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Provide a general interpretation of the results with respect to the review questions and objectives, as well as potential implications and/or next steps.</w:t>
            </w:r>
          </w:p>
        </w:tc>
        <w:sdt>
          <w:sdtPr>
            <w:rPr>
              <w:rFonts w:ascii="Aptos" w:hAnsi="Aptos" w:cs="Arial"/>
            </w:rPr>
            <w:id w:val="-1052302124"/>
            <w:placeholder>
              <w:docPart w:val="653159B4B2FC0944B25A1D6DD4901B28"/>
            </w:placeholder>
            <w:showingPlcHdr/>
          </w:sdtPr>
          <w:sdtContent>
            <w:tc>
              <w:tcPr>
                <w:tcW w:w="0" w:type="auto"/>
                <w:vAlign w:val="center"/>
              </w:tcPr>
              <w:p w14:paraId="10758923"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r w:rsidR="00180534" w:rsidRPr="000D0D19" w14:paraId="02B6C28A" w14:textId="77777777" w:rsidTr="00D847B3">
        <w:tc>
          <w:tcPr>
            <w:tcW w:w="0" w:type="auto"/>
            <w:gridSpan w:val="4"/>
            <w:shd w:val="clear" w:color="auto" w:fill="C1E4F5" w:themeFill="accent1" w:themeFillTint="33"/>
            <w:vAlign w:val="center"/>
          </w:tcPr>
          <w:p w14:paraId="04711EC9" w14:textId="77777777" w:rsidR="00180534" w:rsidRPr="000D0D19" w:rsidRDefault="00180534" w:rsidP="00D847B3">
            <w:pPr>
              <w:spacing w:line="480" w:lineRule="auto"/>
              <w:contextualSpacing/>
              <w:rPr>
                <w:rFonts w:ascii="Aptos" w:hAnsi="Aptos" w:cs="Arial"/>
                <w:b/>
                <w:sz w:val="24"/>
                <w:szCs w:val="24"/>
              </w:rPr>
            </w:pPr>
            <w:r w:rsidRPr="000D0D19">
              <w:rPr>
                <w:rFonts w:ascii="Aptos" w:hAnsi="Aptos" w:cs="Arial"/>
                <w:b/>
                <w:sz w:val="24"/>
                <w:szCs w:val="24"/>
              </w:rPr>
              <w:t>FUNDING</w:t>
            </w:r>
          </w:p>
        </w:tc>
      </w:tr>
      <w:tr w:rsidR="00180534" w:rsidRPr="000D0D19" w14:paraId="594C0879" w14:textId="77777777" w:rsidTr="00D847B3">
        <w:tc>
          <w:tcPr>
            <w:tcW w:w="0" w:type="auto"/>
            <w:vAlign w:val="center"/>
          </w:tcPr>
          <w:p w14:paraId="3851E07B" w14:textId="77777777" w:rsidR="00180534" w:rsidRPr="000D0D19" w:rsidRDefault="00180534" w:rsidP="00D847B3">
            <w:pPr>
              <w:spacing w:line="480" w:lineRule="auto"/>
              <w:ind w:left="180"/>
              <w:contextualSpacing/>
              <w:rPr>
                <w:rFonts w:ascii="Aptos" w:hAnsi="Aptos" w:cs="Arial"/>
                <w:sz w:val="24"/>
                <w:szCs w:val="24"/>
              </w:rPr>
            </w:pPr>
            <w:r w:rsidRPr="000D0D19">
              <w:rPr>
                <w:rFonts w:ascii="Aptos" w:hAnsi="Aptos" w:cs="Arial"/>
                <w:sz w:val="24"/>
                <w:szCs w:val="24"/>
              </w:rPr>
              <w:t>Funding</w:t>
            </w:r>
          </w:p>
        </w:tc>
        <w:tc>
          <w:tcPr>
            <w:tcW w:w="0" w:type="auto"/>
            <w:vAlign w:val="center"/>
          </w:tcPr>
          <w:p w14:paraId="381D98F1" w14:textId="77777777" w:rsidR="00180534" w:rsidRPr="000D0D19" w:rsidRDefault="00180534" w:rsidP="00D847B3">
            <w:pPr>
              <w:spacing w:line="480" w:lineRule="auto"/>
              <w:contextualSpacing/>
              <w:jc w:val="center"/>
              <w:rPr>
                <w:rFonts w:ascii="Aptos" w:hAnsi="Aptos" w:cs="Arial"/>
                <w:sz w:val="24"/>
                <w:szCs w:val="24"/>
              </w:rPr>
            </w:pPr>
            <w:r w:rsidRPr="000D0D19">
              <w:rPr>
                <w:rFonts w:ascii="Aptos" w:hAnsi="Aptos" w:cs="Arial"/>
                <w:sz w:val="24"/>
                <w:szCs w:val="24"/>
              </w:rPr>
              <w:t>22</w:t>
            </w:r>
          </w:p>
        </w:tc>
        <w:tc>
          <w:tcPr>
            <w:tcW w:w="0" w:type="auto"/>
            <w:vAlign w:val="center"/>
          </w:tcPr>
          <w:p w14:paraId="62812041" w14:textId="77777777" w:rsidR="00180534" w:rsidRPr="000D0D19" w:rsidRDefault="00180534" w:rsidP="00D847B3">
            <w:pPr>
              <w:spacing w:line="480" w:lineRule="auto"/>
              <w:contextualSpacing/>
              <w:rPr>
                <w:rFonts w:ascii="Aptos" w:hAnsi="Aptos" w:cs="Arial"/>
                <w:sz w:val="24"/>
                <w:szCs w:val="24"/>
              </w:rPr>
            </w:pPr>
            <w:r w:rsidRPr="000D0D19">
              <w:rPr>
                <w:rFonts w:ascii="Aptos" w:hAnsi="Aptos" w:cs="Arial"/>
                <w:sz w:val="24"/>
                <w:szCs w:val="24"/>
              </w:rPr>
              <w:t>Describe sources of funding for the included sources of evidence, as well as sources of funding for the scoping review. Describe the role of the funders of the scoping review.</w:t>
            </w:r>
          </w:p>
        </w:tc>
        <w:sdt>
          <w:sdtPr>
            <w:rPr>
              <w:rFonts w:ascii="Aptos" w:hAnsi="Aptos" w:cs="Arial"/>
            </w:rPr>
            <w:id w:val="-1660921886"/>
            <w:placeholder>
              <w:docPart w:val="653159B4B2FC0944B25A1D6DD4901B28"/>
            </w:placeholder>
            <w:showingPlcHdr/>
          </w:sdtPr>
          <w:sdtContent>
            <w:tc>
              <w:tcPr>
                <w:tcW w:w="0" w:type="auto"/>
                <w:vAlign w:val="center"/>
              </w:tcPr>
              <w:p w14:paraId="0EBF3B21" w14:textId="77777777" w:rsidR="00180534" w:rsidRPr="000D0D19" w:rsidRDefault="00180534" w:rsidP="00D847B3">
                <w:pPr>
                  <w:spacing w:line="480" w:lineRule="auto"/>
                  <w:contextualSpacing/>
                  <w:rPr>
                    <w:rFonts w:ascii="Aptos" w:hAnsi="Aptos" w:cs="Arial"/>
                    <w:sz w:val="24"/>
                    <w:szCs w:val="24"/>
                  </w:rPr>
                </w:pPr>
                <w:r w:rsidRPr="000D0D19">
                  <w:rPr>
                    <w:rStyle w:val="PlaceholderText"/>
                    <w:rFonts w:ascii="Aptos" w:hAnsi="Aptos"/>
                    <w:sz w:val="24"/>
                    <w:szCs w:val="24"/>
                  </w:rPr>
                  <w:t>Click here to enter text.</w:t>
                </w:r>
              </w:p>
            </w:tc>
          </w:sdtContent>
        </w:sdt>
      </w:tr>
    </w:tbl>
    <w:p w14:paraId="54EDFF98" w14:textId="77777777" w:rsidR="00180534" w:rsidRPr="008D3D8C" w:rsidRDefault="00180534" w:rsidP="00180534">
      <w:pPr>
        <w:spacing w:line="480" w:lineRule="auto"/>
        <w:contextualSpacing/>
        <w:rPr>
          <w:rFonts w:ascii="Aptos" w:hAnsi="Aptos" w:cs="Arial"/>
          <w:sz w:val="18"/>
          <w:szCs w:val="18"/>
        </w:rPr>
      </w:pPr>
      <w:r w:rsidRPr="008D3D8C">
        <w:rPr>
          <w:rFonts w:ascii="Aptos" w:hAnsi="Aptos" w:cs="Arial"/>
          <w:sz w:val="18"/>
          <w:szCs w:val="18"/>
        </w:rPr>
        <w:t>JBI = Joanna Briggs Institute; PRISMA-</w:t>
      </w:r>
      <w:proofErr w:type="spellStart"/>
      <w:r w:rsidRPr="008D3D8C">
        <w:rPr>
          <w:rFonts w:ascii="Aptos" w:hAnsi="Aptos" w:cs="Arial"/>
          <w:sz w:val="18"/>
          <w:szCs w:val="18"/>
        </w:rPr>
        <w:t>ScR</w:t>
      </w:r>
      <w:proofErr w:type="spellEnd"/>
      <w:r w:rsidRPr="008D3D8C">
        <w:rPr>
          <w:rFonts w:ascii="Aptos" w:hAnsi="Aptos" w:cs="Arial"/>
          <w:sz w:val="18"/>
          <w:szCs w:val="18"/>
        </w:rPr>
        <w:t xml:space="preserve"> = Preferred Reporting Items for Systematic reviews and Meta-Analyses extension for Scoping Reviews.</w:t>
      </w:r>
    </w:p>
    <w:p w14:paraId="49734ACD" w14:textId="77777777" w:rsidR="00180534" w:rsidRPr="008D3D8C" w:rsidRDefault="00180534" w:rsidP="00180534">
      <w:pPr>
        <w:spacing w:line="480" w:lineRule="auto"/>
        <w:contextualSpacing/>
        <w:rPr>
          <w:rFonts w:ascii="Aptos" w:hAnsi="Aptos" w:cs="Arial"/>
          <w:sz w:val="18"/>
          <w:szCs w:val="18"/>
        </w:rPr>
      </w:pPr>
      <w:r w:rsidRPr="008D3D8C">
        <w:rPr>
          <w:rFonts w:ascii="Aptos" w:hAnsi="Aptos" w:cs="Arial"/>
          <w:sz w:val="18"/>
          <w:szCs w:val="18"/>
        </w:rPr>
        <w:t xml:space="preserve">* Where </w:t>
      </w:r>
      <w:r w:rsidRPr="008D3D8C">
        <w:rPr>
          <w:rFonts w:ascii="Aptos" w:hAnsi="Aptos" w:cs="Arial"/>
          <w:i/>
          <w:sz w:val="18"/>
          <w:szCs w:val="18"/>
        </w:rPr>
        <w:t>sources of evidence</w:t>
      </w:r>
      <w:r w:rsidRPr="008D3D8C">
        <w:rPr>
          <w:rFonts w:ascii="Aptos" w:hAnsi="Aptos" w:cs="Arial"/>
          <w:sz w:val="18"/>
          <w:szCs w:val="18"/>
        </w:rPr>
        <w:t xml:space="preserve"> (see second footnote) are compiled from, such as bibliographic databases, social media platforms, and Web sites.</w:t>
      </w:r>
    </w:p>
    <w:p w14:paraId="6709797B" w14:textId="77777777" w:rsidR="00180534" w:rsidRPr="008D3D8C" w:rsidRDefault="00180534" w:rsidP="00180534">
      <w:pPr>
        <w:spacing w:line="480" w:lineRule="auto"/>
        <w:contextualSpacing/>
        <w:rPr>
          <w:rFonts w:ascii="Aptos" w:hAnsi="Aptos" w:cs="Arial"/>
          <w:sz w:val="18"/>
          <w:szCs w:val="18"/>
        </w:rPr>
      </w:pPr>
      <w:r w:rsidRPr="008D3D8C">
        <w:rPr>
          <w:rFonts w:ascii="Aptos" w:hAnsi="Aptos" w:cs="Arial"/>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8D3D8C">
        <w:rPr>
          <w:rFonts w:ascii="Aptos" w:hAnsi="Aptos" w:cs="Arial"/>
          <w:i/>
          <w:sz w:val="18"/>
          <w:szCs w:val="18"/>
        </w:rPr>
        <w:t>information sources</w:t>
      </w:r>
      <w:r w:rsidRPr="008D3D8C">
        <w:rPr>
          <w:rFonts w:ascii="Aptos" w:hAnsi="Aptos" w:cs="Arial"/>
          <w:sz w:val="18"/>
          <w:szCs w:val="18"/>
        </w:rPr>
        <w:t xml:space="preserve"> (see first footnote).</w:t>
      </w:r>
    </w:p>
    <w:p w14:paraId="718649CF" w14:textId="77777777" w:rsidR="00180534" w:rsidRPr="008D3D8C" w:rsidRDefault="00180534" w:rsidP="00180534">
      <w:pPr>
        <w:spacing w:line="480" w:lineRule="auto"/>
        <w:contextualSpacing/>
        <w:rPr>
          <w:rFonts w:ascii="Aptos" w:hAnsi="Aptos" w:cs="Arial"/>
          <w:sz w:val="18"/>
          <w:szCs w:val="18"/>
        </w:rPr>
      </w:pPr>
      <w:r w:rsidRPr="008D3D8C">
        <w:rPr>
          <w:rFonts w:ascii="Aptos" w:hAnsi="Aptos" w:cs="Arial"/>
          <w:sz w:val="18"/>
          <w:szCs w:val="18"/>
        </w:rPr>
        <w:t>‡ The frameworks by Arksey and O’Malley (6) and Levac and colleagues (7) and the JBI guidance (4, 5) refer to the process of data extraction in a scoping review as data charting</w:t>
      </w:r>
      <w:r w:rsidRPr="008D3D8C">
        <w:rPr>
          <w:rFonts w:ascii="Aptos" w:hAnsi="Aptos" w:cs="Arial"/>
          <w:i/>
          <w:sz w:val="18"/>
          <w:szCs w:val="18"/>
        </w:rPr>
        <w:t>.</w:t>
      </w:r>
    </w:p>
    <w:p w14:paraId="47CA7A24" w14:textId="77777777" w:rsidR="00180534" w:rsidRPr="008D3D8C" w:rsidRDefault="00180534" w:rsidP="00180534">
      <w:pPr>
        <w:spacing w:line="480" w:lineRule="auto"/>
        <w:contextualSpacing/>
        <w:rPr>
          <w:rFonts w:ascii="Aptos" w:hAnsi="Aptos" w:cs="Arial"/>
          <w:sz w:val="18"/>
          <w:szCs w:val="18"/>
        </w:rPr>
      </w:pPr>
      <w:r w:rsidRPr="008D3D8C">
        <w:rPr>
          <w:rFonts w:ascii="Aptos" w:hAnsi="Aptos" w:cs="Arial"/>
          <w:sz w:val="18"/>
          <w:szCs w:val="18"/>
        </w:rPr>
        <w:t>§</w:t>
      </w:r>
      <w:r w:rsidRPr="008D3D8C">
        <w:rPr>
          <w:rFonts w:ascii="Aptos" w:hAnsi="Aptos" w:cs="Arial"/>
          <w:i/>
          <w:sz w:val="18"/>
          <w:szCs w:val="18"/>
        </w:rPr>
        <w:t xml:space="preserve"> </w:t>
      </w:r>
      <w:r w:rsidRPr="008D3D8C">
        <w:rPr>
          <w:rFonts w:ascii="Aptos" w:hAnsi="Aptos" w:cs="Arial"/>
          <w:sz w:val="18"/>
          <w:szCs w:val="18"/>
        </w:rPr>
        <w:t xml:space="preserve">The process of systematically examining research evidence to assess its validity, results, and relevance before using it to inform a decision. This term is used for items 12 and 19 instead of "risk of bias" (which is more applicable to systematic </w:t>
      </w:r>
      <w:r w:rsidRPr="008D3D8C">
        <w:rPr>
          <w:rFonts w:ascii="Aptos" w:hAnsi="Aptos" w:cs="Arial"/>
          <w:sz w:val="18"/>
          <w:szCs w:val="18"/>
        </w:rPr>
        <w:lastRenderedPageBreak/>
        <w:t>reviews of interventions) to include and acknowledge the various sources of evidence that may be used in a scoping review (e.g., quantitative and/or qualitative research, expert opinion, and policy document).</w:t>
      </w:r>
    </w:p>
    <w:p w14:paraId="3DBC9F27" w14:textId="77777777" w:rsidR="00180534" w:rsidRPr="008D3D8C" w:rsidRDefault="00180534" w:rsidP="00180534">
      <w:pPr>
        <w:spacing w:line="480" w:lineRule="auto"/>
        <w:contextualSpacing/>
        <w:rPr>
          <w:rFonts w:ascii="Aptos" w:hAnsi="Aptos" w:cs="Arial"/>
          <w:sz w:val="18"/>
          <w:szCs w:val="18"/>
        </w:rPr>
      </w:pPr>
    </w:p>
    <w:p w14:paraId="0832807A" w14:textId="77777777" w:rsidR="00180534" w:rsidRPr="008D3D8C" w:rsidRDefault="00180534" w:rsidP="00180534">
      <w:pPr>
        <w:spacing w:line="480" w:lineRule="auto"/>
        <w:contextualSpacing/>
        <w:rPr>
          <w:rFonts w:ascii="Aptos" w:hAnsi="Aptos" w:cs="Arial"/>
          <w:sz w:val="18"/>
          <w:szCs w:val="18"/>
        </w:rPr>
      </w:pPr>
    </w:p>
    <w:p w14:paraId="14776B9D" w14:textId="77777777" w:rsidR="00180534" w:rsidRPr="008D3D8C" w:rsidRDefault="00180534" w:rsidP="00180534">
      <w:pPr>
        <w:spacing w:before="240" w:line="480" w:lineRule="auto"/>
        <w:contextualSpacing/>
        <w:rPr>
          <w:rFonts w:ascii="Aptos" w:hAnsi="Aptos"/>
          <w:sz w:val="18"/>
          <w:szCs w:val="18"/>
        </w:rPr>
      </w:pPr>
      <w:r w:rsidRPr="008D3D8C">
        <w:rPr>
          <w:rFonts w:ascii="Aptos" w:hAnsi="Aptos"/>
          <w:i/>
          <w:sz w:val="18"/>
          <w:szCs w:val="18"/>
        </w:rPr>
        <w:t>From:</w:t>
      </w:r>
      <w:r w:rsidRPr="008D3D8C">
        <w:rPr>
          <w:rFonts w:ascii="Aptos" w:hAnsi="Aptos"/>
          <w:sz w:val="18"/>
          <w:szCs w:val="18"/>
        </w:rPr>
        <w:t xml:space="preserve"> </w:t>
      </w:r>
      <w:proofErr w:type="spellStart"/>
      <w:r w:rsidRPr="008D3D8C">
        <w:rPr>
          <w:rFonts w:ascii="Aptos" w:hAnsi="Aptos"/>
          <w:sz w:val="18"/>
          <w:szCs w:val="18"/>
        </w:rPr>
        <w:t>Tricco</w:t>
      </w:r>
      <w:proofErr w:type="spellEnd"/>
      <w:r w:rsidRPr="008D3D8C">
        <w:rPr>
          <w:rFonts w:ascii="Aptos" w:hAnsi="Aptos"/>
          <w:sz w:val="18"/>
          <w:szCs w:val="18"/>
        </w:rPr>
        <w:t xml:space="preserve"> AC, Lillie E, Zarin W, O'Brien KK, Colquhoun H, Levac D, et al. PRISMA Extension for Scoping Reviews (</w:t>
      </w:r>
      <w:proofErr w:type="spellStart"/>
      <w:r w:rsidRPr="008D3D8C">
        <w:rPr>
          <w:rFonts w:ascii="Aptos" w:hAnsi="Aptos"/>
          <w:sz w:val="18"/>
          <w:szCs w:val="18"/>
        </w:rPr>
        <w:t>PRISMAScR</w:t>
      </w:r>
      <w:proofErr w:type="spellEnd"/>
      <w:r w:rsidRPr="008D3D8C">
        <w:rPr>
          <w:rFonts w:ascii="Aptos" w:hAnsi="Aptos"/>
          <w:sz w:val="18"/>
          <w:szCs w:val="18"/>
        </w:rPr>
        <w:t xml:space="preserve">): Checklist and Explanation. Ann Intern Med. 2018;169:467–473. </w:t>
      </w:r>
      <w:hyperlink r:id="rId4" w:history="1">
        <w:proofErr w:type="spellStart"/>
        <w:r w:rsidRPr="008D3D8C">
          <w:rPr>
            <w:rStyle w:val="Hyperlink"/>
            <w:rFonts w:ascii="Aptos" w:hAnsi="Aptos"/>
            <w:sz w:val="18"/>
            <w:szCs w:val="18"/>
          </w:rPr>
          <w:t>doi</w:t>
        </w:r>
        <w:proofErr w:type="spellEnd"/>
        <w:r w:rsidRPr="008D3D8C">
          <w:rPr>
            <w:rStyle w:val="Hyperlink"/>
            <w:rFonts w:ascii="Aptos" w:hAnsi="Aptos"/>
            <w:sz w:val="18"/>
            <w:szCs w:val="18"/>
          </w:rPr>
          <w:t>: 10.7326/M18-0850</w:t>
        </w:r>
      </w:hyperlink>
      <w:r w:rsidRPr="008D3D8C">
        <w:rPr>
          <w:rFonts w:ascii="Aptos" w:hAnsi="Aptos"/>
          <w:sz w:val="18"/>
          <w:szCs w:val="18"/>
        </w:rPr>
        <w:t>.</w:t>
      </w:r>
    </w:p>
    <w:p w14:paraId="44682EB7" w14:textId="77777777" w:rsidR="00180534" w:rsidRPr="000D0D19" w:rsidRDefault="00180534" w:rsidP="00180534">
      <w:pPr>
        <w:spacing w:line="480" w:lineRule="auto"/>
        <w:contextualSpacing/>
        <w:rPr>
          <w:rFonts w:ascii="Aptos" w:hAnsi="Aptos" w:cs="Times New Roman"/>
          <w:b/>
          <w:bCs/>
        </w:rPr>
      </w:pPr>
    </w:p>
    <w:p w14:paraId="6BD503A9" w14:textId="77777777" w:rsidR="00180534" w:rsidRPr="000D0D19" w:rsidRDefault="00180534" w:rsidP="00180534">
      <w:pPr>
        <w:spacing w:line="480" w:lineRule="auto"/>
        <w:contextualSpacing/>
        <w:rPr>
          <w:rFonts w:ascii="Aptos" w:hAnsi="Aptos" w:cs="Times New Roman"/>
          <w:b/>
          <w:bCs/>
        </w:rPr>
      </w:pPr>
      <w:r w:rsidRPr="000D0D19">
        <w:rPr>
          <w:rFonts w:ascii="Aptos" w:hAnsi="Aptos" w:cs="Times New Roman"/>
          <w:b/>
          <w:bCs/>
        </w:rPr>
        <w:t xml:space="preserve">Supplementary File B: Critical appraisal of quality of included studies </w:t>
      </w:r>
    </w:p>
    <w:tbl>
      <w:tblPr>
        <w:tblStyle w:val="TableGrid"/>
        <w:tblW w:w="9922" w:type="dxa"/>
        <w:tblInd w:w="-431" w:type="dxa"/>
        <w:tblLook w:val="04A0" w:firstRow="1" w:lastRow="0" w:firstColumn="1" w:lastColumn="0" w:noHBand="0" w:noVBand="1"/>
      </w:tblPr>
      <w:tblGrid>
        <w:gridCol w:w="626"/>
        <w:gridCol w:w="4570"/>
        <w:gridCol w:w="1231"/>
        <w:gridCol w:w="1262"/>
        <w:gridCol w:w="1197"/>
        <w:gridCol w:w="1036"/>
      </w:tblGrid>
      <w:tr w:rsidR="00180534" w:rsidRPr="000D0D19" w14:paraId="73466098" w14:textId="77777777" w:rsidTr="00D847B3">
        <w:trPr>
          <w:trHeight w:val="317"/>
        </w:trPr>
        <w:tc>
          <w:tcPr>
            <w:tcW w:w="566" w:type="dxa"/>
          </w:tcPr>
          <w:p w14:paraId="65FA5AC9"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S/N</w:t>
            </w:r>
          </w:p>
        </w:tc>
        <w:tc>
          <w:tcPr>
            <w:tcW w:w="5939" w:type="dxa"/>
          </w:tcPr>
          <w:p w14:paraId="5079BC8A"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Qualitative Studies</w:t>
            </w:r>
          </w:p>
        </w:tc>
        <w:tc>
          <w:tcPr>
            <w:tcW w:w="850" w:type="dxa"/>
          </w:tcPr>
          <w:p w14:paraId="6942ED12"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Cameron et al., 2012</w:t>
            </w:r>
          </w:p>
        </w:tc>
        <w:tc>
          <w:tcPr>
            <w:tcW w:w="870" w:type="dxa"/>
          </w:tcPr>
          <w:p w14:paraId="478DBDCE"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Levesque et al., 2018</w:t>
            </w:r>
          </w:p>
        </w:tc>
        <w:tc>
          <w:tcPr>
            <w:tcW w:w="830" w:type="dxa"/>
          </w:tcPr>
          <w:p w14:paraId="23B761C0" w14:textId="77777777" w:rsidR="00180534" w:rsidRPr="000D0D19" w:rsidRDefault="00180534" w:rsidP="00D847B3">
            <w:pPr>
              <w:spacing w:line="480" w:lineRule="auto"/>
              <w:contextualSpacing/>
              <w:rPr>
                <w:rFonts w:ascii="Aptos" w:hAnsi="Aptos"/>
                <w:b/>
                <w:bCs/>
              </w:rPr>
            </w:pPr>
            <w:proofErr w:type="spellStart"/>
            <w:r w:rsidRPr="000D0D19">
              <w:rPr>
                <w:rFonts w:ascii="Aptos" w:hAnsi="Aptos"/>
                <w:b/>
                <w:bCs/>
              </w:rPr>
              <w:t>Ogundeji</w:t>
            </w:r>
            <w:proofErr w:type="spellEnd"/>
            <w:r w:rsidRPr="000D0D19">
              <w:rPr>
                <w:rFonts w:ascii="Aptos" w:hAnsi="Aptos"/>
                <w:b/>
                <w:bCs/>
              </w:rPr>
              <w:t xml:space="preserve"> et al., 2021</w:t>
            </w:r>
          </w:p>
        </w:tc>
        <w:tc>
          <w:tcPr>
            <w:tcW w:w="867" w:type="dxa"/>
          </w:tcPr>
          <w:p w14:paraId="4D2DDB64"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Asghari et al., 2017</w:t>
            </w:r>
          </w:p>
        </w:tc>
      </w:tr>
      <w:tr w:rsidR="00180534" w:rsidRPr="000D0D19" w14:paraId="6CB9A4E6" w14:textId="77777777" w:rsidTr="00D847B3">
        <w:trPr>
          <w:trHeight w:val="377"/>
        </w:trPr>
        <w:tc>
          <w:tcPr>
            <w:tcW w:w="566" w:type="dxa"/>
          </w:tcPr>
          <w:p w14:paraId="6DF49C2E"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1</w:t>
            </w:r>
          </w:p>
        </w:tc>
        <w:tc>
          <w:tcPr>
            <w:tcW w:w="5939" w:type="dxa"/>
          </w:tcPr>
          <w:p w14:paraId="5C187F61"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stated philosophical perspective and the research methodology?</w:t>
            </w:r>
          </w:p>
        </w:tc>
        <w:tc>
          <w:tcPr>
            <w:tcW w:w="850" w:type="dxa"/>
          </w:tcPr>
          <w:p w14:paraId="32DB9105"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2C572C0F"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N</w:t>
            </w:r>
          </w:p>
        </w:tc>
        <w:tc>
          <w:tcPr>
            <w:tcW w:w="830" w:type="dxa"/>
          </w:tcPr>
          <w:p w14:paraId="2741FA9E"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29383799"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140C5091" w14:textId="77777777" w:rsidTr="00D847B3">
        <w:trPr>
          <w:trHeight w:val="561"/>
        </w:trPr>
        <w:tc>
          <w:tcPr>
            <w:tcW w:w="566" w:type="dxa"/>
          </w:tcPr>
          <w:p w14:paraId="28F7EDD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2</w:t>
            </w:r>
          </w:p>
        </w:tc>
        <w:tc>
          <w:tcPr>
            <w:tcW w:w="5939" w:type="dxa"/>
          </w:tcPr>
          <w:p w14:paraId="4A6CF6C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research question or objectives?</w:t>
            </w:r>
          </w:p>
        </w:tc>
        <w:tc>
          <w:tcPr>
            <w:tcW w:w="850" w:type="dxa"/>
          </w:tcPr>
          <w:p w14:paraId="5142F7D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112A057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142149D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5C1B07EF"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157B89C0" w14:textId="77777777" w:rsidTr="00D847B3">
        <w:trPr>
          <w:trHeight w:val="377"/>
        </w:trPr>
        <w:tc>
          <w:tcPr>
            <w:tcW w:w="566" w:type="dxa"/>
          </w:tcPr>
          <w:p w14:paraId="377B7E0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3</w:t>
            </w:r>
          </w:p>
        </w:tc>
        <w:tc>
          <w:tcPr>
            <w:tcW w:w="5939" w:type="dxa"/>
          </w:tcPr>
          <w:p w14:paraId="179DB01A"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methods used to collect data?</w:t>
            </w:r>
          </w:p>
        </w:tc>
        <w:tc>
          <w:tcPr>
            <w:tcW w:w="850" w:type="dxa"/>
          </w:tcPr>
          <w:p w14:paraId="177990B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2DB189F5"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0F064ECE"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0009DD4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4FE65650" w14:textId="77777777" w:rsidTr="00D847B3">
        <w:trPr>
          <w:trHeight w:val="561"/>
        </w:trPr>
        <w:tc>
          <w:tcPr>
            <w:tcW w:w="566" w:type="dxa"/>
          </w:tcPr>
          <w:p w14:paraId="3F6035C3"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4</w:t>
            </w:r>
          </w:p>
        </w:tc>
        <w:tc>
          <w:tcPr>
            <w:tcW w:w="5939" w:type="dxa"/>
          </w:tcPr>
          <w:p w14:paraId="68FB450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data representation and analysis?</w:t>
            </w:r>
          </w:p>
        </w:tc>
        <w:tc>
          <w:tcPr>
            <w:tcW w:w="850" w:type="dxa"/>
          </w:tcPr>
          <w:p w14:paraId="0A935D2F"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526A866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5BB3DFD5"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1E9EDF39"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43B583A7" w14:textId="77777777" w:rsidTr="00D847B3">
        <w:trPr>
          <w:trHeight w:val="377"/>
        </w:trPr>
        <w:tc>
          <w:tcPr>
            <w:tcW w:w="566" w:type="dxa"/>
          </w:tcPr>
          <w:p w14:paraId="528A1546"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lastRenderedPageBreak/>
              <w:t>5</w:t>
            </w:r>
          </w:p>
        </w:tc>
        <w:tc>
          <w:tcPr>
            <w:tcW w:w="5939" w:type="dxa"/>
          </w:tcPr>
          <w:p w14:paraId="165F12F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interpretation of the results?</w:t>
            </w:r>
          </w:p>
        </w:tc>
        <w:tc>
          <w:tcPr>
            <w:tcW w:w="850" w:type="dxa"/>
          </w:tcPr>
          <w:p w14:paraId="586692B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U</w:t>
            </w:r>
          </w:p>
        </w:tc>
        <w:tc>
          <w:tcPr>
            <w:tcW w:w="870" w:type="dxa"/>
          </w:tcPr>
          <w:p w14:paraId="7216AD1F"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6AFC852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748C416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U</w:t>
            </w:r>
          </w:p>
        </w:tc>
      </w:tr>
      <w:tr w:rsidR="00180534" w:rsidRPr="000D0D19" w14:paraId="5EB6905F" w14:textId="77777777" w:rsidTr="00D847B3">
        <w:trPr>
          <w:trHeight w:val="377"/>
        </w:trPr>
        <w:tc>
          <w:tcPr>
            <w:tcW w:w="566" w:type="dxa"/>
          </w:tcPr>
          <w:p w14:paraId="25886DE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6</w:t>
            </w:r>
          </w:p>
        </w:tc>
        <w:tc>
          <w:tcPr>
            <w:tcW w:w="5939" w:type="dxa"/>
          </w:tcPr>
          <w:p w14:paraId="7DED9873"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a statement locating the researcher culturally or theoretically?</w:t>
            </w:r>
          </w:p>
        </w:tc>
        <w:tc>
          <w:tcPr>
            <w:tcW w:w="850" w:type="dxa"/>
          </w:tcPr>
          <w:p w14:paraId="1EFE69F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U</w:t>
            </w:r>
          </w:p>
        </w:tc>
        <w:tc>
          <w:tcPr>
            <w:tcW w:w="870" w:type="dxa"/>
          </w:tcPr>
          <w:p w14:paraId="21330743"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U</w:t>
            </w:r>
          </w:p>
        </w:tc>
        <w:tc>
          <w:tcPr>
            <w:tcW w:w="830" w:type="dxa"/>
          </w:tcPr>
          <w:p w14:paraId="3DAA5E78"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4BF70639"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U</w:t>
            </w:r>
          </w:p>
        </w:tc>
      </w:tr>
      <w:tr w:rsidR="00180534" w:rsidRPr="000D0D19" w14:paraId="275CD01F" w14:textId="77777777" w:rsidTr="00D847B3">
        <w:trPr>
          <w:trHeight w:val="377"/>
        </w:trPr>
        <w:tc>
          <w:tcPr>
            <w:tcW w:w="566" w:type="dxa"/>
          </w:tcPr>
          <w:p w14:paraId="1CCD7A49"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7</w:t>
            </w:r>
          </w:p>
        </w:tc>
        <w:tc>
          <w:tcPr>
            <w:tcW w:w="5939" w:type="dxa"/>
          </w:tcPr>
          <w:p w14:paraId="11D8F9F8"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 influence of the researcher on the research, and vice versa, addressed?</w:t>
            </w:r>
          </w:p>
        </w:tc>
        <w:tc>
          <w:tcPr>
            <w:tcW w:w="850" w:type="dxa"/>
          </w:tcPr>
          <w:p w14:paraId="4BFA627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5F9FE14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1392DC55"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041B537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66A0CFB6" w14:textId="77777777" w:rsidTr="00D847B3">
        <w:trPr>
          <w:trHeight w:val="377"/>
        </w:trPr>
        <w:tc>
          <w:tcPr>
            <w:tcW w:w="566" w:type="dxa"/>
          </w:tcPr>
          <w:p w14:paraId="2EA90656"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8</w:t>
            </w:r>
          </w:p>
        </w:tc>
        <w:tc>
          <w:tcPr>
            <w:tcW w:w="5939" w:type="dxa"/>
          </w:tcPr>
          <w:p w14:paraId="2564D94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Are participants and their voices adequately represented?</w:t>
            </w:r>
          </w:p>
        </w:tc>
        <w:tc>
          <w:tcPr>
            <w:tcW w:w="850" w:type="dxa"/>
          </w:tcPr>
          <w:p w14:paraId="28EF3515"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7BD42F6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162AAAC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7DE57405"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45685EA8" w14:textId="77777777" w:rsidTr="00D847B3">
        <w:trPr>
          <w:trHeight w:val="561"/>
        </w:trPr>
        <w:tc>
          <w:tcPr>
            <w:tcW w:w="566" w:type="dxa"/>
          </w:tcPr>
          <w:p w14:paraId="424D6889"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9</w:t>
            </w:r>
          </w:p>
        </w:tc>
        <w:tc>
          <w:tcPr>
            <w:tcW w:w="5939" w:type="dxa"/>
          </w:tcPr>
          <w:p w14:paraId="2EB02D6E"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 research ethical according to current criteria or for recent studies, and is there evidence of ethical approval by an appropriate body?</w:t>
            </w:r>
          </w:p>
        </w:tc>
        <w:tc>
          <w:tcPr>
            <w:tcW w:w="850" w:type="dxa"/>
          </w:tcPr>
          <w:p w14:paraId="37CBB0C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1C487CC9"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23E7E5F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126EF2E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1A02403B" w14:textId="77777777" w:rsidTr="00D847B3">
        <w:trPr>
          <w:trHeight w:val="561"/>
        </w:trPr>
        <w:tc>
          <w:tcPr>
            <w:tcW w:w="566" w:type="dxa"/>
          </w:tcPr>
          <w:p w14:paraId="5004205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10</w:t>
            </w:r>
          </w:p>
        </w:tc>
        <w:tc>
          <w:tcPr>
            <w:tcW w:w="5939" w:type="dxa"/>
          </w:tcPr>
          <w:p w14:paraId="495A2E48"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Do the conclusions drawn in the research report flow from the analysis or interpretation of the data?</w:t>
            </w:r>
          </w:p>
        </w:tc>
        <w:tc>
          <w:tcPr>
            <w:tcW w:w="850" w:type="dxa"/>
          </w:tcPr>
          <w:p w14:paraId="23AE573A"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70" w:type="dxa"/>
          </w:tcPr>
          <w:p w14:paraId="7255021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30" w:type="dxa"/>
          </w:tcPr>
          <w:p w14:paraId="423E2B22"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c>
          <w:tcPr>
            <w:tcW w:w="867" w:type="dxa"/>
          </w:tcPr>
          <w:p w14:paraId="66099E1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bl>
    <w:p w14:paraId="6366DE8A" w14:textId="77777777" w:rsidR="00180534" w:rsidRPr="000D0D19" w:rsidRDefault="00180534" w:rsidP="00180534">
      <w:pPr>
        <w:spacing w:line="480" w:lineRule="auto"/>
        <w:contextualSpacing/>
        <w:rPr>
          <w:rFonts w:ascii="Aptos" w:hAnsi="Aptos"/>
          <w:bCs/>
          <w:color w:val="222222"/>
          <w:shd w:val="clear" w:color="auto" w:fill="FFFFFF"/>
          <w:lang w:val="en-US"/>
        </w:rPr>
      </w:pPr>
      <w:r w:rsidRPr="000D0D19">
        <w:rPr>
          <w:rFonts w:ascii="Aptos" w:hAnsi="Aptos"/>
          <w:bCs/>
          <w:color w:val="222222"/>
          <w:shd w:val="clear" w:color="auto" w:fill="FFFFFF"/>
          <w:lang w:val="en-US"/>
        </w:rPr>
        <w:t>Key: Y= Yes; N=No; U=Unclear; NA=Not applicable</w:t>
      </w:r>
    </w:p>
    <w:tbl>
      <w:tblPr>
        <w:tblStyle w:val="TableGrid"/>
        <w:tblW w:w="7609" w:type="dxa"/>
        <w:tblInd w:w="-431" w:type="dxa"/>
        <w:tblLook w:val="04A0" w:firstRow="1" w:lastRow="0" w:firstColumn="1" w:lastColumn="0" w:noHBand="0" w:noVBand="1"/>
      </w:tblPr>
      <w:tblGrid>
        <w:gridCol w:w="626"/>
        <w:gridCol w:w="6019"/>
        <w:gridCol w:w="964"/>
      </w:tblGrid>
      <w:tr w:rsidR="00180534" w:rsidRPr="000D0D19" w14:paraId="15230079" w14:textId="77777777" w:rsidTr="00D847B3">
        <w:trPr>
          <w:trHeight w:val="317"/>
        </w:trPr>
        <w:tc>
          <w:tcPr>
            <w:tcW w:w="572" w:type="dxa"/>
          </w:tcPr>
          <w:p w14:paraId="7C743C6E"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S/N</w:t>
            </w:r>
          </w:p>
        </w:tc>
        <w:tc>
          <w:tcPr>
            <w:tcW w:w="6353" w:type="dxa"/>
          </w:tcPr>
          <w:p w14:paraId="123F422C"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Qualitative Studies</w:t>
            </w:r>
          </w:p>
        </w:tc>
        <w:tc>
          <w:tcPr>
            <w:tcW w:w="684" w:type="dxa"/>
          </w:tcPr>
          <w:p w14:paraId="1FDA4F5A" w14:textId="77777777" w:rsidR="00180534" w:rsidRPr="000D0D19" w:rsidRDefault="00180534" w:rsidP="00D847B3">
            <w:pPr>
              <w:spacing w:line="480" w:lineRule="auto"/>
              <w:contextualSpacing/>
              <w:rPr>
                <w:rFonts w:ascii="Aptos" w:hAnsi="Aptos"/>
                <w:b/>
                <w:bCs/>
                <w:color w:val="222222"/>
                <w:shd w:val="clear" w:color="auto" w:fill="FFFFFF"/>
              </w:rPr>
            </w:pPr>
            <w:r w:rsidRPr="000D0D19">
              <w:rPr>
                <w:rFonts w:ascii="Aptos" w:hAnsi="Aptos"/>
                <w:b/>
                <w:bCs/>
                <w:color w:val="222222"/>
                <w:shd w:val="clear" w:color="auto" w:fill="FFFFFF"/>
              </w:rPr>
              <w:t>Wasko et al., 2015</w:t>
            </w:r>
          </w:p>
        </w:tc>
      </w:tr>
      <w:tr w:rsidR="00180534" w:rsidRPr="000D0D19" w14:paraId="265F6AF9" w14:textId="77777777" w:rsidTr="00D847B3">
        <w:trPr>
          <w:trHeight w:val="377"/>
        </w:trPr>
        <w:tc>
          <w:tcPr>
            <w:tcW w:w="572" w:type="dxa"/>
          </w:tcPr>
          <w:p w14:paraId="7AD5CE16"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lastRenderedPageBreak/>
              <w:t>1</w:t>
            </w:r>
          </w:p>
        </w:tc>
        <w:tc>
          <w:tcPr>
            <w:tcW w:w="6353" w:type="dxa"/>
          </w:tcPr>
          <w:p w14:paraId="775021AB"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stated philosophical perspective and the research methodology?</w:t>
            </w:r>
          </w:p>
        </w:tc>
        <w:tc>
          <w:tcPr>
            <w:tcW w:w="684" w:type="dxa"/>
          </w:tcPr>
          <w:p w14:paraId="58288ABD" w14:textId="77777777" w:rsidR="00180534" w:rsidRPr="000D0D19" w:rsidRDefault="00180534" w:rsidP="00D847B3">
            <w:pPr>
              <w:tabs>
                <w:tab w:val="left" w:pos="946"/>
              </w:tabs>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3378956B" w14:textId="77777777" w:rsidTr="00D847B3">
        <w:trPr>
          <w:trHeight w:val="561"/>
        </w:trPr>
        <w:tc>
          <w:tcPr>
            <w:tcW w:w="572" w:type="dxa"/>
          </w:tcPr>
          <w:p w14:paraId="3597A50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2</w:t>
            </w:r>
          </w:p>
        </w:tc>
        <w:tc>
          <w:tcPr>
            <w:tcW w:w="6353" w:type="dxa"/>
          </w:tcPr>
          <w:p w14:paraId="15A2DDD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research question or objectives?</w:t>
            </w:r>
          </w:p>
        </w:tc>
        <w:tc>
          <w:tcPr>
            <w:tcW w:w="684" w:type="dxa"/>
          </w:tcPr>
          <w:p w14:paraId="2424D12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6E9C3E19" w14:textId="77777777" w:rsidTr="00D847B3">
        <w:trPr>
          <w:trHeight w:val="377"/>
        </w:trPr>
        <w:tc>
          <w:tcPr>
            <w:tcW w:w="572" w:type="dxa"/>
          </w:tcPr>
          <w:p w14:paraId="3408F1F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3</w:t>
            </w:r>
          </w:p>
        </w:tc>
        <w:tc>
          <w:tcPr>
            <w:tcW w:w="6353" w:type="dxa"/>
          </w:tcPr>
          <w:p w14:paraId="5636ED7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methods used to collect data?</w:t>
            </w:r>
          </w:p>
        </w:tc>
        <w:tc>
          <w:tcPr>
            <w:tcW w:w="684" w:type="dxa"/>
          </w:tcPr>
          <w:p w14:paraId="143FCCB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6A526E6E" w14:textId="77777777" w:rsidTr="00D847B3">
        <w:trPr>
          <w:trHeight w:val="561"/>
        </w:trPr>
        <w:tc>
          <w:tcPr>
            <w:tcW w:w="572" w:type="dxa"/>
          </w:tcPr>
          <w:p w14:paraId="7B072DD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4</w:t>
            </w:r>
          </w:p>
        </w:tc>
        <w:tc>
          <w:tcPr>
            <w:tcW w:w="6353" w:type="dxa"/>
          </w:tcPr>
          <w:p w14:paraId="5D761BA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data representation and analysis?</w:t>
            </w:r>
          </w:p>
        </w:tc>
        <w:tc>
          <w:tcPr>
            <w:tcW w:w="684" w:type="dxa"/>
          </w:tcPr>
          <w:p w14:paraId="1710607E"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07A6395F" w14:textId="77777777" w:rsidTr="00D847B3">
        <w:trPr>
          <w:trHeight w:val="377"/>
        </w:trPr>
        <w:tc>
          <w:tcPr>
            <w:tcW w:w="572" w:type="dxa"/>
          </w:tcPr>
          <w:p w14:paraId="776355B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5</w:t>
            </w:r>
          </w:p>
        </w:tc>
        <w:tc>
          <w:tcPr>
            <w:tcW w:w="6353" w:type="dxa"/>
          </w:tcPr>
          <w:p w14:paraId="38DB3813"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congruity between the research methodology and the interpretation of the results?</w:t>
            </w:r>
          </w:p>
        </w:tc>
        <w:tc>
          <w:tcPr>
            <w:tcW w:w="684" w:type="dxa"/>
          </w:tcPr>
          <w:p w14:paraId="4D030366"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390ED213" w14:textId="77777777" w:rsidTr="00D847B3">
        <w:trPr>
          <w:trHeight w:val="377"/>
        </w:trPr>
        <w:tc>
          <w:tcPr>
            <w:tcW w:w="572" w:type="dxa"/>
          </w:tcPr>
          <w:p w14:paraId="0EF3B8C6"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6</w:t>
            </w:r>
          </w:p>
        </w:tc>
        <w:tc>
          <w:tcPr>
            <w:tcW w:w="6353" w:type="dxa"/>
          </w:tcPr>
          <w:p w14:paraId="37042D71"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there a statement locating the researcher culturally or theoretically?</w:t>
            </w:r>
          </w:p>
        </w:tc>
        <w:tc>
          <w:tcPr>
            <w:tcW w:w="684" w:type="dxa"/>
          </w:tcPr>
          <w:p w14:paraId="365013A8"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2F811CDC" w14:textId="77777777" w:rsidTr="00D847B3">
        <w:trPr>
          <w:trHeight w:val="377"/>
        </w:trPr>
        <w:tc>
          <w:tcPr>
            <w:tcW w:w="572" w:type="dxa"/>
          </w:tcPr>
          <w:p w14:paraId="089DE5A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7</w:t>
            </w:r>
          </w:p>
        </w:tc>
        <w:tc>
          <w:tcPr>
            <w:tcW w:w="6353" w:type="dxa"/>
          </w:tcPr>
          <w:p w14:paraId="2C807E8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 influence of the researcher on the research, and vice versa, addressed?</w:t>
            </w:r>
          </w:p>
        </w:tc>
        <w:tc>
          <w:tcPr>
            <w:tcW w:w="684" w:type="dxa"/>
          </w:tcPr>
          <w:p w14:paraId="5882DDBA"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4E087EAD" w14:textId="77777777" w:rsidTr="00D847B3">
        <w:trPr>
          <w:trHeight w:val="377"/>
        </w:trPr>
        <w:tc>
          <w:tcPr>
            <w:tcW w:w="572" w:type="dxa"/>
          </w:tcPr>
          <w:p w14:paraId="073CFA2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8</w:t>
            </w:r>
          </w:p>
        </w:tc>
        <w:tc>
          <w:tcPr>
            <w:tcW w:w="6353" w:type="dxa"/>
          </w:tcPr>
          <w:p w14:paraId="4955F9B8"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Are participants and their voices adequately represented?</w:t>
            </w:r>
          </w:p>
        </w:tc>
        <w:tc>
          <w:tcPr>
            <w:tcW w:w="684" w:type="dxa"/>
          </w:tcPr>
          <w:p w14:paraId="0259E73B"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0C40BB88" w14:textId="77777777" w:rsidTr="00D847B3">
        <w:trPr>
          <w:trHeight w:val="561"/>
        </w:trPr>
        <w:tc>
          <w:tcPr>
            <w:tcW w:w="572" w:type="dxa"/>
          </w:tcPr>
          <w:p w14:paraId="36F08E30"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9</w:t>
            </w:r>
          </w:p>
        </w:tc>
        <w:tc>
          <w:tcPr>
            <w:tcW w:w="6353" w:type="dxa"/>
          </w:tcPr>
          <w:p w14:paraId="458BA207"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Is the research ethical according to current criteria or for recent studies, and is there evidence of ethical approval by an appropriate body?</w:t>
            </w:r>
          </w:p>
        </w:tc>
        <w:tc>
          <w:tcPr>
            <w:tcW w:w="684" w:type="dxa"/>
          </w:tcPr>
          <w:p w14:paraId="18D3B12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r w:rsidR="00180534" w:rsidRPr="000D0D19" w14:paraId="1631F9BA" w14:textId="77777777" w:rsidTr="00D847B3">
        <w:trPr>
          <w:trHeight w:val="561"/>
        </w:trPr>
        <w:tc>
          <w:tcPr>
            <w:tcW w:w="572" w:type="dxa"/>
          </w:tcPr>
          <w:p w14:paraId="2A66FC04"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10</w:t>
            </w:r>
          </w:p>
        </w:tc>
        <w:tc>
          <w:tcPr>
            <w:tcW w:w="6353" w:type="dxa"/>
          </w:tcPr>
          <w:p w14:paraId="4BDEF45A"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Do the conclusions drawn in the research report flow from the analysis or interpretation of the data?</w:t>
            </w:r>
          </w:p>
        </w:tc>
        <w:tc>
          <w:tcPr>
            <w:tcW w:w="684" w:type="dxa"/>
          </w:tcPr>
          <w:p w14:paraId="435104CD" w14:textId="77777777" w:rsidR="00180534" w:rsidRPr="000D0D19" w:rsidRDefault="00180534" w:rsidP="00D847B3">
            <w:pPr>
              <w:spacing w:line="480" w:lineRule="auto"/>
              <w:contextualSpacing/>
              <w:rPr>
                <w:rFonts w:ascii="Aptos" w:hAnsi="Aptos"/>
                <w:color w:val="222222"/>
                <w:shd w:val="clear" w:color="auto" w:fill="FFFFFF"/>
              </w:rPr>
            </w:pPr>
            <w:r w:rsidRPr="000D0D19">
              <w:rPr>
                <w:rFonts w:ascii="Aptos" w:hAnsi="Aptos"/>
                <w:color w:val="222222"/>
                <w:shd w:val="clear" w:color="auto" w:fill="FFFFFF"/>
              </w:rPr>
              <w:t>Y</w:t>
            </w:r>
          </w:p>
        </w:tc>
      </w:tr>
    </w:tbl>
    <w:p w14:paraId="16461277" w14:textId="77777777" w:rsidR="00180534" w:rsidRPr="000D0D19" w:rsidRDefault="00180534" w:rsidP="00180534">
      <w:pPr>
        <w:spacing w:line="480" w:lineRule="auto"/>
        <w:contextualSpacing/>
        <w:rPr>
          <w:rFonts w:ascii="Aptos" w:hAnsi="Aptos"/>
          <w:bCs/>
          <w:color w:val="222222"/>
          <w:shd w:val="clear" w:color="auto" w:fill="FFFFFF"/>
          <w:lang w:val="en-US"/>
        </w:rPr>
      </w:pPr>
      <w:r w:rsidRPr="000D0D19">
        <w:rPr>
          <w:rFonts w:ascii="Aptos" w:hAnsi="Aptos"/>
          <w:bCs/>
          <w:color w:val="222222"/>
          <w:shd w:val="clear" w:color="auto" w:fill="FFFFFF"/>
          <w:lang w:val="en-US"/>
        </w:rPr>
        <w:t>Key: Y= Yes; N=No; U=Unclear; NA=Not applicable</w:t>
      </w:r>
    </w:p>
    <w:p w14:paraId="193F140F" w14:textId="77777777" w:rsidR="00180534" w:rsidRPr="000D0D19" w:rsidRDefault="00180534" w:rsidP="00180534">
      <w:pPr>
        <w:spacing w:line="480" w:lineRule="auto"/>
        <w:contextualSpacing/>
        <w:rPr>
          <w:rFonts w:ascii="Aptos" w:hAnsi="Aptos" w:cs="Times New Roman"/>
        </w:rPr>
      </w:pPr>
    </w:p>
    <w:tbl>
      <w:tblPr>
        <w:tblStyle w:val="TableGrid"/>
        <w:tblW w:w="10889" w:type="dxa"/>
        <w:tblInd w:w="-431" w:type="dxa"/>
        <w:tblLook w:val="04A0" w:firstRow="1" w:lastRow="0" w:firstColumn="1" w:lastColumn="0" w:noHBand="0" w:noVBand="1"/>
      </w:tblPr>
      <w:tblGrid>
        <w:gridCol w:w="720"/>
        <w:gridCol w:w="3526"/>
        <w:gridCol w:w="1157"/>
        <w:gridCol w:w="1210"/>
        <w:gridCol w:w="1210"/>
        <w:gridCol w:w="1336"/>
        <w:gridCol w:w="865"/>
        <w:gridCol w:w="865"/>
      </w:tblGrid>
      <w:tr w:rsidR="00180534" w:rsidRPr="000D0D19" w14:paraId="1D014F9E" w14:textId="77777777" w:rsidTr="00D847B3">
        <w:trPr>
          <w:trHeight w:val="287"/>
        </w:trPr>
        <w:tc>
          <w:tcPr>
            <w:tcW w:w="755" w:type="dxa"/>
          </w:tcPr>
          <w:p w14:paraId="23F1391A"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S/N</w:t>
            </w:r>
          </w:p>
        </w:tc>
        <w:tc>
          <w:tcPr>
            <w:tcW w:w="4202" w:type="dxa"/>
          </w:tcPr>
          <w:p w14:paraId="78285004"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Quantitative/ mixed/ observational studies</w:t>
            </w:r>
          </w:p>
        </w:tc>
        <w:tc>
          <w:tcPr>
            <w:tcW w:w="1058" w:type="dxa"/>
          </w:tcPr>
          <w:p w14:paraId="3D92A4C9"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Ampofo-Addo et al. 2016</w:t>
            </w:r>
          </w:p>
        </w:tc>
        <w:tc>
          <w:tcPr>
            <w:tcW w:w="1104" w:type="dxa"/>
          </w:tcPr>
          <w:p w14:paraId="3DC88C1C"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rPr>
              <w:t>Mathews et al., 2013</w:t>
            </w:r>
          </w:p>
        </w:tc>
        <w:tc>
          <w:tcPr>
            <w:tcW w:w="1022" w:type="dxa"/>
          </w:tcPr>
          <w:p w14:paraId="51B3E6E3" w14:textId="77777777" w:rsidR="00180534" w:rsidRPr="000D0D19" w:rsidRDefault="00180534" w:rsidP="00D847B3">
            <w:pPr>
              <w:spacing w:line="480" w:lineRule="auto"/>
              <w:contextualSpacing/>
              <w:rPr>
                <w:rFonts w:ascii="Aptos" w:hAnsi="Aptos"/>
                <w:b/>
              </w:rPr>
            </w:pPr>
            <w:r w:rsidRPr="000D0D19">
              <w:rPr>
                <w:rFonts w:ascii="Aptos" w:hAnsi="Aptos"/>
                <w:b/>
              </w:rPr>
              <w:t>Mathews et al., 2017</w:t>
            </w:r>
          </w:p>
        </w:tc>
        <w:tc>
          <w:tcPr>
            <w:tcW w:w="916" w:type="dxa"/>
          </w:tcPr>
          <w:p w14:paraId="7DAD6EB3" w14:textId="77777777" w:rsidR="00180534" w:rsidRPr="000D0D19" w:rsidRDefault="00180534" w:rsidP="00D847B3">
            <w:pPr>
              <w:spacing w:line="480" w:lineRule="auto"/>
              <w:contextualSpacing/>
              <w:rPr>
                <w:rFonts w:ascii="Aptos" w:hAnsi="Aptos"/>
                <w:b/>
              </w:rPr>
            </w:pPr>
            <w:r w:rsidRPr="000D0D19">
              <w:rPr>
                <w:rFonts w:ascii="Aptos" w:hAnsi="Aptos"/>
                <w:b/>
              </w:rPr>
              <w:t>McDonald JT et al., 2012</w:t>
            </w:r>
          </w:p>
        </w:tc>
        <w:tc>
          <w:tcPr>
            <w:tcW w:w="916" w:type="dxa"/>
          </w:tcPr>
          <w:p w14:paraId="017CB9E0" w14:textId="77777777" w:rsidR="00180534" w:rsidRPr="000D0D19" w:rsidRDefault="00180534" w:rsidP="00D847B3">
            <w:pPr>
              <w:spacing w:line="480" w:lineRule="auto"/>
              <w:contextualSpacing/>
              <w:rPr>
                <w:rFonts w:ascii="Aptos" w:hAnsi="Aptos"/>
                <w:b/>
              </w:rPr>
            </w:pPr>
            <w:r w:rsidRPr="000D0D19">
              <w:rPr>
                <w:rFonts w:ascii="Aptos" w:hAnsi="Aptos"/>
                <w:b/>
              </w:rPr>
              <w:t>Mou et al., 2015</w:t>
            </w:r>
          </w:p>
        </w:tc>
        <w:tc>
          <w:tcPr>
            <w:tcW w:w="916" w:type="dxa"/>
          </w:tcPr>
          <w:p w14:paraId="28F3689E" w14:textId="77777777" w:rsidR="00180534" w:rsidRPr="000D0D19" w:rsidRDefault="00180534" w:rsidP="00D847B3">
            <w:pPr>
              <w:spacing w:line="480" w:lineRule="auto"/>
              <w:contextualSpacing/>
              <w:rPr>
                <w:rFonts w:ascii="Aptos" w:hAnsi="Aptos"/>
                <w:b/>
              </w:rPr>
            </w:pPr>
            <w:r w:rsidRPr="000D0D19">
              <w:rPr>
                <w:rFonts w:ascii="Aptos" w:hAnsi="Aptos"/>
                <w:b/>
              </w:rPr>
              <w:t>Witt 2017</w:t>
            </w:r>
          </w:p>
        </w:tc>
      </w:tr>
      <w:tr w:rsidR="00180534" w:rsidRPr="000D0D19" w14:paraId="1902B616" w14:textId="77777777" w:rsidTr="00D847B3">
        <w:trPr>
          <w:trHeight w:val="305"/>
        </w:trPr>
        <w:tc>
          <w:tcPr>
            <w:tcW w:w="755" w:type="dxa"/>
          </w:tcPr>
          <w:p w14:paraId="565813B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1</w:t>
            </w:r>
          </w:p>
        </w:tc>
        <w:tc>
          <w:tcPr>
            <w:tcW w:w="4202" w:type="dxa"/>
          </w:tcPr>
          <w:p w14:paraId="0BF81A6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inclusion criteria clearly defined?</w:t>
            </w:r>
          </w:p>
        </w:tc>
        <w:tc>
          <w:tcPr>
            <w:tcW w:w="1058" w:type="dxa"/>
          </w:tcPr>
          <w:p w14:paraId="48187F0F"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6ECF466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20CCC319"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6A655C4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4D92644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041E49D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3EC79A01" w14:textId="77777777" w:rsidTr="00D847B3">
        <w:trPr>
          <w:trHeight w:val="287"/>
        </w:trPr>
        <w:tc>
          <w:tcPr>
            <w:tcW w:w="755" w:type="dxa"/>
          </w:tcPr>
          <w:p w14:paraId="181037B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2</w:t>
            </w:r>
          </w:p>
        </w:tc>
        <w:tc>
          <w:tcPr>
            <w:tcW w:w="4202" w:type="dxa"/>
          </w:tcPr>
          <w:p w14:paraId="4135690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study subjects and setting described in detail?</w:t>
            </w:r>
          </w:p>
        </w:tc>
        <w:tc>
          <w:tcPr>
            <w:tcW w:w="1058" w:type="dxa"/>
          </w:tcPr>
          <w:p w14:paraId="390A0DD3"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51C135E9"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7C3E18D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754AD65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530E1F0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5FC90B69"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78623792" w14:textId="77777777" w:rsidTr="00D847B3">
        <w:trPr>
          <w:trHeight w:val="287"/>
        </w:trPr>
        <w:tc>
          <w:tcPr>
            <w:tcW w:w="755" w:type="dxa"/>
          </w:tcPr>
          <w:p w14:paraId="0A6BF08F"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3</w:t>
            </w:r>
          </w:p>
        </w:tc>
        <w:tc>
          <w:tcPr>
            <w:tcW w:w="4202" w:type="dxa"/>
          </w:tcPr>
          <w:p w14:paraId="69F8496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Was the exposure measured in a valid and reliable way?</w:t>
            </w:r>
          </w:p>
        </w:tc>
        <w:tc>
          <w:tcPr>
            <w:tcW w:w="1058" w:type="dxa"/>
          </w:tcPr>
          <w:p w14:paraId="7525021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27CEB22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3F957509"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63B79F34"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16636BEE"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7F303B5C"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370F1F05" w14:textId="77777777" w:rsidTr="00D847B3">
        <w:trPr>
          <w:trHeight w:val="279"/>
        </w:trPr>
        <w:tc>
          <w:tcPr>
            <w:tcW w:w="755" w:type="dxa"/>
          </w:tcPr>
          <w:p w14:paraId="6AFAE5AE"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4</w:t>
            </w:r>
          </w:p>
        </w:tc>
        <w:tc>
          <w:tcPr>
            <w:tcW w:w="4202" w:type="dxa"/>
          </w:tcPr>
          <w:p w14:paraId="364A37F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objective, standard criteria used to measure the condition?</w:t>
            </w:r>
          </w:p>
        </w:tc>
        <w:tc>
          <w:tcPr>
            <w:tcW w:w="1058" w:type="dxa"/>
          </w:tcPr>
          <w:p w14:paraId="58523DB9"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6616BC1E"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113BC9E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c>
          <w:tcPr>
            <w:tcW w:w="916" w:type="dxa"/>
          </w:tcPr>
          <w:p w14:paraId="3DBD783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28B8980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c>
          <w:tcPr>
            <w:tcW w:w="916" w:type="dxa"/>
          </w:tcPr>
          <w:p w14:paraId="4CAD7FDD"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r>
      <w:tr w:rsidR="00180534" w:rsidRPr="000D0D19" w14:paraId="739F1C18" w14:textId="77777777" w:rsidTr="00D847B3">
        <w:trPr>
          <w:trHeight w:val="305"/>
        </w:trPr>
        <w:tc>
          <w:tcPr>
            <w:tcW w:w="755" w:type="dxa"/>
          </w:tcPr>
          <w:p w14:paraId="5A25E59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5</w:t>
            </w:r>
          </w:p>
        </w:tc>
        <w:tc>
          <w:tcPr>
            <w:tcW w:w="4202" w:type="dxa"/>
          </w:tcPr>
          <w:p w14:paraId="7AE4FB4F" w14:textId="77777777" w:rsidR="00180534" w:rsidRPr="000D0D19" w:rsidRDefault="00180534" w:rsidP="00D847B3">
            <w:pPr>
              <w:spacing w:line="480" w:lineRule="auto"/>
              <w:contextualSpacing/>
              <w:rPr>
                <w:rFonts w:ascii="Aptos" w:hAnsi="Aptos"/>
                <w:bCs/>
                <w:color w:val="222222"/>
                <w:shd w:val="clear" w:color="auto" w:fill="FFFFFF"/>
              </w:rPr>
            </w:pPr>
            <w:proofErr w:type="spellStart"/>
            <w:r w:rsidRPr="000D0D19">
              <w:rPr>
                <w:rFonts w:ascii="Aptos" w:hAnsi="Aptos"/>
                <w:bCs/>
                <w:color w:val="222222"/>
                <w:shd w:val="clear" w:color="auto" w:fill="FFFFFF"/>
              </w:rPr>
              <w:t>Were</w:t>
            </w:r>
            <w:proofErr w:type="spellEnd"/>
            <w:r w:rsidRPr="000D0D19">
              <w:rPr>
                <w:rFonts w:ascii="Aptos" w:hAnsi="Aptos"/>
                <w:bCs/>
                <w:color w:val="222222"/>
                <w:shd w:val="clear" w:color="auto" w:fill="FFFFFF"/>
              </w:rPr>
              <w:t xml:space="preserve"> confounding factors identified?</w:t>
            </w:r>
          </w:p>
        </w:tc>
        <w:tc>
          <w:tcPr>
            <w:tcW w:w="1058" w:type="dxa"/>
          </w:tcPr>
          <w:p w14:paraId="3D8A0DC5"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c>
          <w:tcPr>
            <w:tcW w:w="1104" w:type="dxa"/>
          </w:tcPr>
          <w:p w14:paraId="743F130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32C928C4"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6A2DB66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76BB670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0E6C810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7FED9E69" w14:textId="77777777" w:rsidTr="00D847B3">
        <w:trPr>
          <w:trHeight w:val="277"/>
        </w:trPr>
        <w:tc>
          <w:tcPr>
            <w:tcW w:w="755" w:type="dxa"/>
          </w:tcPr>
          <w:p w14:paraId="3A05BF2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6</w:t>
            </w:r>
          </w:p>
        </w:tc>
        <w:tc>
          <w:tcPr>
            <w:tcW w:w="4202" w:type="dxa"/>
          </w:tcPr>
          <w:p w14:paraId="09830D5E"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strategies to deal with confounding factors stated?</w:t>
            </w:r>
          </w:p>
        </w:tc>
        <w:tc>
          <w:tcPr>
            <w:tcW w:w="1058" w:type="dxa"/>
          </w:tcPr>
          <w:p w14:paraId="03A48C9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N</w:t>
            </w:r>
          </w:p>
        </w:tc>
        <w:tc>
          <w:tcPr>
            <w:tcW w:w="1104" w:type="dxa"/>
          </w:tcPr>
          <w:p w14:paraId="5AB2549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06643FF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4EF673B1"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5FC1376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127725B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326399B2" w14:textId="77777777" w:rsidTr="00D847B3">
        <w:trPr>
          <w:trHeight w:val="287"/>
        </w:trPr>
        <w:tc>
          <w:tcPr>
            <w:tcW w:w="755" w:type="dxa"/>
          </w:tcPr>
          <w:p w14:paraId="59E31B4D"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7</w:t>
            </w:r>
          </w:p>
        </w:tc>
        <w:tc>
          <w:tcPr>
            <w:tcW w:w="4202" w:type="dxa"/>
          </w:tcPr>
          <w:p w14:paraId="789B4E3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outcomes measured in a valid and reliable way?</w:t>
            </w:r>
          </w:p>
        </w:tc>
        <w:tc>
          <w:tcPr>
            <w:tcW w:w="1058" w:type="dxa"/>
          </w:tcPr>
          <w:p w14:paraId="791537E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3E0E662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497263F3"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4471436F"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4834D13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2D4B074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2E4A1440" w14:textId="77777777" w:rsidTr="00D847B3">
        <w:trPr>
          <w:trHeight w:val="287"/>
        </w:trPr>
        <w:tc>
          <w:tcPr>
            <w:tcW w:w="755" w:type="dxa"/>
          </w:tcPr>
          <w:p w14:paraId="320C0626"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8</w:t>
            </w:r>
          </w:p>
        </w:tc>
        <w:tc>
          <w:tcPr>
            <w:tcW w:w="4202" w:type="dxa"/>
          </w:tcPr>
          <w:p w14:paraId="1254BA65"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appropriate statistical analyses used?</w:t>
            </w:r>
          </w:p>
        </w:tc>
        <w:tc>
          <w:tcPr>
            <w:tcW w:w="1058" w:type="dxa"/>
          </w:tcPr>
          <w:p w14:paraId="577F7F5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51444355"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022" w:type="dxa"/>
          </w:tcPr>
          <w:p w14:paraId="42D7E5D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6F99AB1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75459BD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916" w:type="dxa"/>
          </w:tcPr>
          <w:p w14:paraId="0A77BAE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bl>
    <w:p w14:paraId="6AF7970A" w14:textId="77777777" w:rsidR="00180534" w:rsidRPr="000D0D19" w:rsidRDefault="00180534" w:rsidP="00180534">
      <w:pPr>
        <w:spacing w:line="480" w:lineRule="auto"/>
        <w:contextualSpacing/>
        <w:rPr>
          <w:rFonts w:ascii="Aptos" w:hAnsi="Aptos"/>
          <w:bCs/>
          <w:color w:val="222222"/>
          <w:shd w:val="clear" w:color="auto" w:fill="FFFFFF"/>
          <w:lang w:val="en-US"/>
        </w:rPr>
      </w:pPr>
      <w:r w:rsidRPr="000D0D19">
        <w:rPr>
          <w:rFonts w:ascii="Aptos" w:hAnsi="Aptos"/>
          <w:bCs/>
          <w:color w:val="222222"/>
          <w:shd w:val="clear" w:color="auto" w:fill="FFFFFF"/>
          <w:lang w:val="en-US"/>
        </w:rPr>
        <w:t>Key: Y= Yes; N=No; U=Unclear; NA=Not applicable</w:t>
      </w:r>
    </w:p>
    <w:p w14:paraId="376A58E3" w14:textId="77777777" w:rsidR="00180534" w:rsidRPr="000D0D19" w:rsidRDefault="00180534" w:rsidP="00180534">
      <w:pPr>
        <w:spacing w:line="480" w:lineRule="auto"/>
        <w:contextualSpacing/>
        <w:rPr>
          <w:rFonts w:ascii="Aptos" w:hAnsi="Aptos"/>
          <w:bCs/>
          <w:color w:val="222222"/>
          <w:shd w:val="clear" w:color="auto" w:fill="FFFFFF"/>
          <w:lang w:val="en-US"/>
        </w:rPr>
      </w:pPr>
    </w:p>
    <w:tbl>
      <w:tblPr>
        <w:tblStyle w:val="TableGrid"/>
        <w:tblW w:w="7620" w:type="dxa"/>
        <w:tblInd w:w="-431" w:type="dxa"/>
        <w:tblLook w:val="04A0" w:firstRow="1" w:lastRow="0" w:firstColumn="1" w:lastColumn="0" w:noHBand="0" w:noVBand="1"/>
      </w:tblPr>
      <w:tblGrid>
        <w:gridCol w:w="750"/>
        <w:gridCol w:w="4587"/>
        <w:gridCol w:w="1054"/>
        <w:gridCol w:w="1229"/>
      </w:tblGrid>
      <w:tr w:rsidR="00180534" w:rsidRPr="000D0D19" w14:paraId="053940EE" w14:textId="77777777" w:rsidTr="00D847B3">
        <w:trPr>
          <w:trHeight w:val="287"/>
        </w:trPr>
        <w:tc>
          <w:tcPr>
            <w:tcW w:w="755" w:type="dxa"/>
          </w:tcPr>
          <w:p w14:paraId="05E0D8DB"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S/N</w:t>
            </w:r>
          </w:p>
        </w:tc>
        <w:tc>
          <w:tcPr>
            <w:tcW w:w="4703" w:type="dxa"/>
          </w:tcPr>
          <w:p w14:paraId="1DEBFB9D"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Quantitative/ mixed/ observational studies</w:t>
            </w:r>
          </w:p>
        </w:tc>
        <w:tc>
          <w:tcPr>
            <w:tcW w:w="1058" w:type="dxa"/>
          </w:tcPr>
          <w:p w14:paraId="01207667" w14:textId="77777777" w:rsidR="00180534" w:rsidRPr="000D0D19" w:rsidRDefault="00180534" w:rsidP="00D847B3">
            <w:pPr>
              <w:spacing w:line="480" w:lineRule="auto"/>
              <w:contextualSpacing/>
              <w:rPr>
                <w:rFonts w:ascii="Aptos" w:hAnsi="Aptos"/>
                <w:b/>
                <w:color w:val="222222"/>
                <w:shd w:val="clear" w:color="auto" w:fill="FFFFFF"/>
              </w:rPr>
            </w:pPr>
            <w:r w:rsidRPr="000D0D19">
              <w:rPr>
                <w:rFonts w:ascii="Aptos" w:hAnsi="Aptos"/>
                <w:b/>
                <w:color w:val="222222"/>
                <w:shd w:val="clear" w:color="auto" w:fill="FFFFFF"/>
              </w:rPr>
              <w:t>Mowat et al., 2017</w:t>
            </w:r>
          </w:p>
        </w:tc>
        <w:tc>
          <w:tcPr>
            <w:tcW w:w="1104" w:type="dxa"/>
          </w:tcPr>
          <w:p w14:paraId="556B0204" w14:textId="77777777" w:rsidR="00180534" w:rsidRPr="000D0D19" w:rsidRDefault="00180534" w:rsidP="00D847B3">
            <w:pPr>
              <w:spacing w:line="480" w:lineRule="auto"/>
              <w:contextualSpacing/>
              <w:rPr>
                <w:rFonts w:ascii="Aptos" w:hAnsi="Aptos"/>
                <w:b/>
                <w:color w:val="222222"/>
                <w:shd w:val="clear" w:color="auto" w:fill="FFFFFF"/>
              </w:rPr>
            </w:pPr>
            <w:proofErr w:type="spellStart"/>
            <w:r w:rsidRPr="000D0D19">
              <w:rPr>
                <w:rFonts w:ascii="Aptos" w:hAnsi="Aptos"/>
                <w:b/>
              </w:rPr>
              <w:t>Myroniuk</w:t>
            </w:r>
            <w:proofErr w:type="spellEnd"/>
            <w:r w:rsidRPr="000D0D19">
              <w:rPr>
                <w:rFonts w:ascii="Aptos" w:hAnsi="Aptos"/>
                <w:b/>
              </w:rPr>
              <w:t xml:space="preserve"> et al 2016</w:t>
            </w:r>
          </w:p>
        </w:tc>
      </w:tr>
      <w:tr w:rsidR="00180534" w:rsidRPr="000D0D19" w14:paraId="1508F499" w14:textId="77777777" w:rsidTr="00D847B3">
        <w:trPr>
          <w:trHeight w:val="305"/>
        </w:trPr>
        <w:tc>
          <w:tcPr>
            <w:tcW w:w="755" w:type="dxa"/>
          </w:tcPr>
          <w:p w14:paraId="007C9181"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1</w:t>
            </w:r>
          </w:p>
        </w:tc>
        <w:tc>
          <w:tcPr>
            <w:tcW w:w="4703" w:type="dxa"/>
          </w:tcPr>
          <w:p w14:paraId="45E6A754"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inclusion criteria clearly defined?</w:t>
            </w:r>
          </w:p>
        </w:tc>
        <w:tc>
          <w:tcPr>
            <w:tcW w:w="1058" w:type="dxa"/>
          </w:tcPr>
          <w:p w14:paraId="3CAE147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7D53DB1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64F11372" w14:textId="77777777" w:rsidTr="00D847B3">
        <w:trPr>
          <w:trHeight w:val="287"/>
        </w:trPr>
        <w:tc>
          <w:tcPr>
            <w:tcW w:w="755" w:type="dxa"/>
          </w:tcPr>
          <w:p w14:paraId="139C52FF"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2</w:t>
            </w:r>
          </w:p>
        </w:tc>
        <w:tc>
          <w:tcPr>
            <w:tcW w:w="4703" w:type="dxa"/>
          </w:tcPr>
          <w:p w14:paraId="6F28CA1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study subjects and setting described in detail?</w:t>
            </w:r>
          </w:p>
        </w:tc>
        <w:tc>
          <w:tcPr>
            <w:tcW w:w="1058" w:type="dxa"/>
          </w:tcPr>
          <w:p w14:paraId="0ADCC851"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52FD92AF"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2D194595" w14:textId="77777777" w:rsidTr="00D847B3">
        <w:trPr>
          <w:trHeight w:val="287"/>
        </w:trPr>
        <w:tc>
          <w:tcPr>
            <w:tcW w:w="755" w:type="dxa"/>
          </w:tcPr>
          <w:p w14:paraId="0F83EE6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3</w:t>
            </w:r>
          </w:p>
        </w:tc>
        <w:tc>
          <w:tcPr>
            <w:tcW w:w="4703" w:type="dxa"/>
          </w:tcPr>
          <w:p w14:paraId="535CE3A4"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Was the exposure measured in a valid and reliable way?</w:t>
            </w:r>
          </w:p>
        </w:tc>
        <w:tc>
          <w:tcPr>
            <w:tcW w:w="1058" w:type="dxa"/>
          </w:tcPr>
          <w:p w14:paraId="2D95F3B4"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c>
          <w:tcPr>
            <w:tcW w:w="1104" w:type="dxa"/>
          </w:tcPr>
          <w:p w14:paraId="6CB3142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r>
      <w:tr w:rsidR="00180534" w:rsidRPr="000D0D19" w14:paraId="085792DE" w14:textId="77777777" w:rsidTr="00D847B3">
        <w:trPr>
          <w:trHeight w:val="279"/>
        </w:trPr>
        <w:tc>
          <w:tcPr>
            <w:tcW w:w="755" w:type="dxa"/>
          </w:tcPr>
          <w:p w14:paraId="3D8F3321"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4</w:t>
            </w:r>
          </w:p>
        </w:tc>
        <w:tc>
          <w:tcPr>
            <w:tcW w:w="4703" w:type="dxa"/>
          </w:tcPr>
          <w:p w14:paraId="39A95633"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objective, standard criteria used to measure the condition?</w:t>
            </w:r>
          </w:p>
        </w:tc>
        <w:tc>
          <w:tcPr>
            <w:tcW w:w="1058" w:type="dxa"/>
          </w:tcPr>
          <w:p w14:paraId="305CBADE"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7079B66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r>
      <w:tr w:rsidR="00180534" w:rsidRPr="000D0D19" w14:paraId="5616D7E5" w14:textId="77777777" w:rsidTr="00D847B3">
        <w:trPr>
          <w:trHeight w:val="305"/>
        </w:trPr>
        <w:tc>
          <w:tcPr>
            <w:tcW w:w="755" w:type="dxa"/>
          </w:tcPr>
          <w:p w14:paraId="22AA1575"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5</w:t>
            </w:r>
          </w:p>
        </w:tc>
        <w:tc>
          <w:tcPr>
            <w:tcW w:w="4703" w:type="dxa"/>
          </w:tcPr>
          <w:p w14:paraId="7205F5EE" w14:textId="77777777" w:rsidR="00180534" w:rsidRPr="000D0D19" w:rsidRDefault="00180534" w:rsidP="00D847B3">
            <w:pPr>
              <w:spacing w:line="480" w:lineRule="auto"/>
              <w:contextualSpacing/>
              <w:rPr>
                <w:rFonts w:ascii="Aptos" w:hAnsi="Aptos"/>
                <w:bCs/>
                <w:color w:val="222222"/>
                <w:shd w:val="clear" w:color="auto" w:fill="FFFFFF"/>
              </w:rPr>
            </w:pPr>
            <w:proofErr w:type="spellStart"/>
            <w:r w:rsidRPr="000D0D19">
              <w:rPr>
                <w:rFonts w:ascii="Aptos" w:hAnsi="Aptos"/>
                <w:bCs/>
                <w:color w:val="222222"/>
                <w:shd w:val="clear" w:color="auto" w:fill="FFFFFF"/>
              </w:rPr>
              <w:t>Were</w:t>
            </w:r>
            <w:proofErr w:type="spellEnd"/>
            <w:r w:rsidRPr="000D0D19">
              <w:rPr>
                <w:rFonts w:ascii="Aptos" w:hAnsi="Aptos"/>
                <w:bCs/>
                <w:color w:val="222222"/>
                <w:shd w:val="clear" w:color="auto" w:fill="FFFFFF"/>
              </w:rPr>
              <w:t xml:space="preserve"> confounding factors identified?</w:t>
            </w:r>
          </w:p>
        </w:tc>
        <w:tc>
          <w:tcPr>
            <w:tcW w:w="1058" w:type="dxa"/>
          </w:tcPr>
          <w:p w14:paraId="69B88FCA"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U</w:t>
            </w:r>
          </w:p>
        </w:tc>
        <w:tc>
          <w:tcPr>
            <w:tcW w:w="1104" w:type="dxa"/>
          </w:tcPr>
          <w:p w14:paraId="68711A9D"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7A5D311C" w14:textId="77777777" w:rsidTr="00D847B3">
        <w:trPr>
          <w:trHeight w:val="277"/>
        </w:trPr>
        <w:tc>
          <w:tcPr>
            <w:tcW w:w="755" w:type="dxa"/>
          </w:tcPr>
          <w:p w14:paraId="45654462"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6</w:t>
            </w:r>
          </w:p>
        </w:tc>
        <w:tc>
          <w:tcPr>
            <w:tcW w:w="4703" w:type="dxa"/>
          </w:tcPr>
          <w:p w14:paraId="58FD356C"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strategies to deal with confounding factors stated?</w:t>
            </w:r>
          </w:p>
        </w:tc>
        <w:tc>
          <w:tcPr>
            <w:tcW w:w="1058" w:type="dxa"/>
          </w:tcPr>
          <w:p w14:paraId="04F7579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N</w:t>
            </w:r>
          </w:p>
        </w:tc>
        <w:tc>
          <w:tcPr>
            <w:tcW w:w="1104" w:type="dxa"/>
          </w:tcPr>
          <w:p w14:paraId="1FE6F54C"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6D9AB41F" w14:textId="77777777" w:rsidTr="00D847B3">
        <w:trPr>
          <w:trHeight w:val="287"/>
        </w:trPr>
        <w:tc>
          <w:tcPr>
            <w:tcW w:w="755" w:type="dxa"/>
          </w:tcPr>
          <w:p w14:paraId="6431EA7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7</w:t>
            </w:r>
          </w:p>
        </w:tc>
        <w:tc>
          <w:tcPr>
            <w:tcW w:w="4703" w:type="dxa"/>
          </w:tcPr>
          <w:p w14:paraId="69FCDBA0"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the outcomes measured in a valid and reliable way?</w:t>
            </w:r>
          </w:p>
        </w:tc>
        <w:tc>
          <w:tcPr>
            <w:tcW w:w="1058" w:type="dxa"/>
          </w:tcPr>
          <w:p w14:paraId="248287C1"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3E9ECFE7"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r w:rsidR="00180534" w:rsidRPr="000D0D19" w14:paraId="1A097E1E" w14:textId="77777777" w:rsidTr="00D847B3">
        <w:trPr>
          <w:trHeight w:val="287"/>
        </w:trPr>
        <w:tc>
          <w:tcPr>
            <w:tcW w:w="755" w:type="dxa"/>
          </w:tcPr>
          <w:p w14:paraId="62FCF5F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8</w:t>
            </w:r>
          </w:p>
        </w:tc>
        <w:tc>
          <w:tcPr>
            <w:tcW w:w="4703" w:type="dxa"/>
          </w:tcPr>
          <w:p w14:paraId="1D758D9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Were appropriate statistical analyses used?</w:t>
            </w:r>
          </w:p>
        </w:tc>
        <w:tc>
          <w:tcPr>
            <w:tcW w:w="1058" w:type="dxa"/>
          </w:tcPr>
          <w:p w14:paraId="41C62A9B"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c>
          <w:tcPr>
            <w:tcW w:w="1104" w:type="dxa"/>
          </w:tcPr>
          <w:p w14:paraId="6A5D5818" w14:textId="77777777" w:rsidR="00180534" w:rsidRPr="000D0D19" w:rsidRDefault="00180534" w:rsidP="00D847B3">
            <w:pPr>
              <w:spacing w:line="480" w:lineRule="auto"/>
              <w:contextualSpacing/>
              <w:rPr>
                <w:rFonts w:ascii="Aptos" w:hAnsi="Aptos"/>
                <w:bCs/>
                <w:color w:val="222222"/>
                <w:shd w:val="clear" w:color="auto" w:fill="FFFFFF"/>
              </w:rPr>
            </w:pPr>
            <w:r w:rsidRPr="000D0D19">
              <w:rPr>
                <w:rFonts w:ascii="Aptos" w:hAnsi="Aptos"/>
                <w:bCs/>
                <w:color w:val="222222"/>
                <w:shd w:val="clear" w:color="auto" w:fill="FFFFFF"/>
              </w:rPr>
              <w:t>Y</w:t>
            </w:r>
          </w:p>
        </w:tc>
      </w:tr>
    </w:tbl>
    <w:p w14:paraId="7937FFDD" w14:textId="77777777" w:rsidR="00180534" w:rsidRPr="000D0D19" w:rsidRDefault="00180534" w:rsidP="00180534">
      <w:pPr>
        <w:spacing w:line="480" w:lineRule="auto"/>
        <w:contextualSpacing/>
        <w:rPr>
          <w:rFonts w:ascii="Aptos" w:hAnsi="Aptos"/>
          <w:bCs/>
          <w:color w:val="222222"/>
          <w:shd w:val="clear" w:color="auto" w:fill="FFFFFF"/>
          <w:lang w:val="en-US"/>
        </w:rPr>
      </w:pPr>
      <w:r w:rsidRPr="000D0D19">
        <w:rPr>
          <w:rFonts w:ascii="Aptos" w:hAnsi="Aptos"/>
          <w:bCs/>
          <w:color w:val="222222"/>
          <w:shd w:val="clear" w:color="auto" w:fill="FFFFFF"/>
          <w:lang w:val="en-US"/>
        </w:rPr>
        <w:t>Key: Y= Yes; N=No; U=Unclear; NA=Not applicable</w:t>
      </w:r>
    </w:p>
    <w:p w14:paraId="745FBF9D" w14:textId="77777777" w:rsidR="00180534" w:rsidRPr="000D0D19" w:rsidRDefault="00180534" w:rsidP="00180534">
      <w:pPr>
        <w:spacing w:line="480" w:lineRule="auto"/>
        <w:contextualSpacing/>
        <w:rPr>
          <w:rFonts w:ascii="Aptos" w:hAnsi="Aptos" w:cs="Times New Roman"/>
        </w:rPr>
      </w:pPr>
    </w:p>
    <w:p w14:paraId="1846CD51" w14:textId="77777777" w:rsidR="00180534" w:rsidRPr="000D0D19" w:rsidRDefault="00180534" w:rsidP="00180534">
      <w:pPr>
        <w:spacing w:line="480" w:lineRule="auto"/>
        <w:contextualSpacing/>
        <w:rPr>
          <w:rFonts w:ascii="Aptos" w:hAnsi="Aptos"/>
        </w:rPr>
      </w:pPr>
    </w:p>
    <w:p w14:paraId="4E6A8316" w14:textId="77777777" w:rsidR="0041184F" w:rsidRDefault="0041184F"/>
    <w:sectPr w:rsidR="0041184F" w:rsidSect="00180534">
      <w:headerReference w:type="even" r:id="rId5"/>
      <w:head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5717447"/>
      <w:docPartObj>
        <w:docPartGallery w:val="Page Numbers (Top of Page)"/>
        <w:docPartUnique/>
      </w:docPartObj>
    </w:sdtPr>
    <w:sdtContent>
      <w:p w14:paraId="6F3F69D3" w14:textId="77777777" w:rsidR="00180534" w:rsidRDefault="00180534" w:rsidP="00663B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6ECBB5D7" w14:textId="77777777" w:rsidR="00180534" w:rsidRDefault="00180534" w:rsidP="00663B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902261244"/>
      <w:docPartObj>
        <w:docPartGallery w:val="Page Numbers (Top of Page)"/>
        <w:docPartUnique/>
      </w:docPartObj>
    </w:sdtPr>
    <w:sdtContent>
      <w:p w14:paraId="1D5FA959" w14:textId="77777777" w:rsidR="00180534" w:rsidRPr="00E268A7" w:rsidRDefault="00180534" w:rsidP="00663B29">
        <w:pPr>
          <w:pStyle w:val="Header"/>
          <w:framePr w:wrap="none" w:vAnchor="text" w:hAnchor="margin" w:xAlign="right" w:y="1"/>
          <w:rPr>
            <w:rStyle w:val="PageNumber"/>
            <w:rFonts w:ascii="Times New Roman" w:hAnsi="Times New Roman" w:cs="Times New Roman"/>
          </w:rPr>
        </w:pPr>
        <w:r w:rsidRPr="00E268A7">
          <w:rPr>
            <w:rStyle w:val="PageNumber"/>
            <w:rFonts w:ascii="Times New Roman" w:hAnsi="Times New Roman" w:cs="Times New Roman"/>
          </w:rPr>
          <w:fldChar w:fldCharType="begin"/>
        </w:r>
        <w:r w:rsidRPr="00E268A7">
          <w:rPr>
            <w:rStyle w:val="PageNumber"/>
            <w:rFonts w:ascii="Times New Roman" w:hAnsi="Times New Roman" w:cs="Times New Roman"/>
          </w:rPr>
          <w:instrText xml:space="preserve"> PAGE </w:instrText>
        </w:r>
        <w:r w:rsidRPr="00E268A7">
          <w:rPr>
            <w:rStyle w:val="PageNumber"/>
            <w:rFonts w:ascii="Times New Roman" w:hAnsi="Times New Roman" w:cs="Times New Roman"/>
          </w:rPr>
          <w:fldChar w:fldCharType="separate"/>
        </w:r>
        <w:r w:rsidRPr="00E268A7">
          <w:rPr>
            <w:rStyle w:val="PageNumber"/>
            <w:rFonts w:ascii="Times New Roman" w:hAnsi="Times New Roman" w:cs="Times New Roman"/>
            <w:noProof/>
          </w:rPr>
          <w:t>1</w:t>
        </w:r>
        <w:r w:rsidRPr="00E268A7">
          <w:rPr>
            <w:rStyle w:val="PageNumber"/>
            <w:rFonts w:ascii="Times New Roman" w:hAnsi="Times New Roman" w:cs="Times New Roman"/>
          </w:rPr>
          <w:fldChar w:fldCharType="end"/>
        </w:r>
      </w:p>
    </w:sdtContent>
  </w:sdt>
  <w:p w14:paraId="79F070D4" w14:textId="77777777" w:rsidR="00180534" w:rsidRDefault="00180534" w:rsidP="00663B2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34"/>
    <w:rsid w:val="000011A4"/>
    <w:rsid w:val="0000503E"/>
    <w:rsid w:val="00015DEA"/>
    <w:rsid w:val="00017E0F"/>
    <w:rsid w:val="000211E3"/>
    <w:rsid w:val="00021F9C"/>
    <w:rsid w:val="00046437"/>
    <w:rsid w:val="00052A0B"/>
    <w:rsid w:val="00056E8D"/>
    <w:rsid w:val="00060151"/>
    <w:rsid w:val="000A1FD5"/>
    <w:rsid w:val="000A7E46"/>
    <w:rsid w:val="000B74C1"/>
    <w:rsid w:val="000E16EC"/>
    <w:rsid w:val="000E2047"/>
    <w:rsid w:val="000F3B6D"/>
    <w:rsid w:val="00111F9F"/>
    <w:rsid w:val="001129B3"/>
    <w:rsid w:val="00123D9D"/>
    <w:rsid w:val="00135EB3"/>
    <w:rsid w:val="00180534"/>
    <w:rsid w:val="0018308E"/>
    <w:rsid w:val="001C47BD"/>
    <w:rsid w:val="001C6ADD"/>
    <w:rsid w:val="001F2452"/>
    <w:rsid w:val="001F310A"/>
    <w:rsid w:val="001F3E93"/>
    <w:rsid w:val="001F49D8"/>
    <w:rsid w:val="002014C0"/>
    <w:rsid w:val="00201CF4"/>
    <w:rsid w:val="002026C3"/>
    <w:rsid w:val="00206F09"/>
    <w:rsid w:val="00231440"/>
    <w:rsid w:val="0023724A"/>
    <w:rsid w:val="00253FB8"/>
    <w:rsid w:val="00256132"/>
    <w:rsid w:val="00264817"/>
    <w:rsid w:val="0026633B"/>
    <w:rsid w:val="0028106C"/>
    <w:rsid w:val="002B5675"/>
    <w:rsid w:val="002B6443"/>
    <w:rsid w:val="002B7B24"/>
    <w:rsid w:val="002C1D62"/>
    <w:rsid w:val="002C4F6C"/>
    <w:rsid w:val="002F0CF3"/>
    <w:rsid w:val="002F2721"/>
    <w:rsid w:val="002F27D1"/>
    <w:rsid w:val="003005D5"/>
    <w:rsid w:val="00301265"/>
    <w:rsid w:val="00307F1A"/>
    <w:rsid w:val="00317376"/>
    <w:rsid w:val="003258FF"/>
    <w:rsid w:val="00384CAD"/>
    <w:rsid w:val="00392665"/>
    <w:rsid w:val="00394D32"/>
    <w:rsid w:val="003B1A91"/>
    <w:rsid w:val="003E2EAD"/>
    <w:rsid w:val="003F241B"/>
    <w:rsid w:val="003F706A"/>
    <w:rsid w:val="00410FFC"/>
    <w:rsid w:val="0041184F"/>
    <w:rsid w:val="00442F96"/>
    <w:rsid w:val="00453D6D"/>
    <w:rsid w:val="00454F01"/>
    <w:rsid w:val="0046007E"/>
    <w:rsid w:val="004915B9"/>
    <w:rsid w:val="00497C74"/>
    <w:rsid w:val="004A497A"/>
    <w:rsid w:val="004B4EEA"/>
    <w:rsid w:val="004F2858"/>
    <w:rsid w:val="00505976"/>
    <w:rsid w:val="0053711A"/>
    <w:rsid w:val="00560CBD"/>
    <w:rsid w:val="0057108E"/>
    <w:rsid w:val="005717F7"/>
    <w:rsid w:val="005B5DF8"/>
    <w:rsid w:val="005B79BC"/>
    <w:rsid w:val="005F0BC2"/>
    <w:rsid w:val="005F7FED"/>
    <w:rsid w:val="00604E03"/>
    <w:rsid w:val="006054F6"/>
    <w:rsid w:val="00610BD7"/>
    <w:rsid w:val="006277A4"/>
    <w:rsid w:val="0064456C"/>
    <w:rsid w:val="00657825"/>
    <w:rsid w:val="00665466"/>
    <w:rsid w:val="00682104"/>
    <w:rsid w:val="00692E7F"/>
    <w:rsid w:val="006A49A2"/>
    <w:rsid w:val="006B1135"/>
    <w:rsid w:val="006B1BD1"/>
    <w:rsid w:val="006C08E3"/>
    <w:rsid w:val="006C3A5A"/>
    <w:rsid w:val="0070176E"/>
    <w:rsid w:val="007021FB"/>
    <w:rsid w:val="00755378"/>
    <w:rsid w:val="0075691D"/>
    <w:rsid w:val="007610CC"/>
    <w:rsid w:val="00772241"/>
    <w:rsid w:val="007C6A06"/>
    <w:rsid w:val="007D28CE"/>
    <w:rsid w:val="007D6747"/>
    <w:rsid w:val="007F5A1B"/>
    <w:rsid w:val="00811376"/>
    <w:rsid w:val="00826A5A"/>
    <w:rsid w:val="00833E1D"/>
    <w:rsid w:val="00844CF4"/>
    <w:rsid w:val="00854E9E"/>
    <w:rsid w:val="00855173"/>
    <w:rsid w:val="00855EDD"/>
    <w:rsid w:val="0086738C"/>
    <w:rsid w:val="00873FA8"/>
    <w:rsid w:val="008766D3"/>
    <w:rsid w:val="00877DB1"/>
    <w:rsid w:val="008B5DD0"/>
    <w:rsid w:val="008E0724"/>
    <w:rsid w:val="008E64B4"/>
    <w:rsid w:val="00903896"/>
    <w:rsid w:val="009145CF"/>
    <w:rsid w:val="00917D49"/>
    <w:rsid w:val="00920A2E"/>
    <w:rsid w:val="009308FB"/>
    <w:rsid w:val="00934DE8"/>
    <w:rsid w:val="00950E6F"/>
    <w:rsid w:val="009766F7"/>
    <w:rsid w:val="009965B7"/>
    <w:rsid w:val="009B7925"/>
    <w:rsid w:val="009C261A"/>
    <w:rsid w:val="009E5033"/>
    <w:rsid w:val="009F7660"/>
    <w:rsid w:val="00A0218E"/>
    <w:rsid w:val="00A11C1F"/>
    <w:rsid w:val="00A146B4"/>
    <w:rsid w:val="00A20121"/>
    <w:rsid w:val="00A4125E"/>
    <w:rsid w:val="00A47163"/>
    <w:rsid w:val="00A5430D"/>
    <w:rsid w:val="00A56587"/>
    <w:rsid w:val="00A61B8B"/>
    <w:rsid w:val="00A63729"/>
    <w:rsid w:val="00A67C62"/>
    <w:rsid w:val="00A91D0C"/>
    <w:rsid w:val="00AA4F18"/>
    <w:rsid w:val="00AB0831"/>
    <w:rsid w:val="00AB2307"/>
    <w:rsid w:val="00AF60C1"/>
    <w:rsid w:val="00B16ADB"/>
    <w:rsid w:val="00B20564"/>
    <w:rsid w:val="00B317C9"/>
    <w:rsid w:val="00B45896"/>
    <w:rsid w:val="00B55D60"/>
    <w:rsid w:val="00B6491B"/>
    <w:rsid w:val="00B76C29"/>
    <w:rsid w:val="00BA5EDE"/>
    <w:rsid w:val="00BC4763"/>
    <w:rsid w:val="00BD6A6F"/>
    <w:rsid w:val="00BF527E"/>
    <w:rsid w:val="00C11A51"/>
    <w:rsid w:val="00C60522"/>
    <w:rsid w:val="00C6523E"/>
    <w:rsid w:val="00C717E6"/>
    <w:rsid w:val="00C7351C"/>
    <w:rsid w:val="00C83F66"/>
    <w:rsid w:val="00C93113"/>
    <w:rsid w:val="00CB7C39"/>
    <w:rsid w:val="00CC68D7"/>
    <w:rsid w:val="00CD27C7"/>
    <w:rsid w:val="00CF199D"/>
    <w:rsid w:val="00CF2356"/>
    <w:rsid w:val="00CF4EDF"/>
    <w:rsid w:val="00D0463C"/>
    <w:rsid w:val="00D052D8"/>
    <w:rsid w:val="00D07D3F"/>
    <w:rsid w:val="00D17D64"/>
    <w:rsid w:val="00D24BD0"/>
    <w:rsid w:val="00D27E67"/>
    <w:rsid w:val="00D43831"/>
    <w:rsid w:val="00D45F4E"/>
    <w:rsid w:val="00D619A3"/>
    <w:rsid w:val="00D6460E"/>
    <w:rsid w:val="00D746AB"/>
    <w:rsid w:val="00D74E6B"/>
    <w:rsid w:val="00D82794"/>
    <w:rsid w:val="00D9050D"/>
    <w:rsid w:val="00DA6E87"/>
    <w:rsid w:val="00DB48EC"/>
    <w:rsid w:val="00DD2958"/>
    <w:rsid w:val="00DF103A"/>
    <w:rsid w:val="00E00101"/>
    <w:rsid w:val="00E03763"/>
    <w:rsid w:val="00E0702A"/>
    <w:rsid w:val="00E1269F"/>
    <w:rsid w:val="00E214CA"/>
    <w:rsid w:val="00E26E56"/>
    <w:rsid w:val="00E40AF2"/>
    <w:rsid w:val="00E5390B"/>
    <w:rsid w:val="00E54BBE"/>
    <w:rsid w:val="00E63DBE"/>
    <w:rsid w:val="00E7101F"/>
    <w:rsid w:val="00E77D3C"/>
    <w:rsid w:val="00E871F6"/>
    <w:rsid w:val="00EA410B"/>
    <w:rsid w:val="00EA7E7C"/>
    <w:rsid w:val="00EB5D54"/>
    <w:rsid w:val="00EC5366"/>
    <w:rsid w:val="00ED0631"/>
    <w:rsid w:val="00ED2FE9"/>
    <w:rsid w:val="00EE27AF"/>
    <w:rsid w:val="00EF22A7"/>
    <w:rsid w:val="00F02356"/>
    <w:rsid w:val="00F513D0"/>
    <w:rsid w:val="00F631F8"/>
    <w:rsid w:val="00F82258"/>
    <w:rsid w:val="00FA14C7"/>
    <w:rsid w:val="00FB52CA"/>
    <w:rsid w:val="00FB6EE8"/>
    <w:rsid w:val="00FE21A5"/>
    <w:rsid w:val="00FE7C70"/>
    <w:rsid w:val="00FF00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766D07B"/>
  <w15:chartTrackingRefBased/>
  <w15:docId w15:val="{1737BBBC-9491-594E-92C0-A1CB2345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534"/>
    <w:pPr>
      <w:spacing w:after="0" w:line="240" w:lineRule="auto"/>
    </w:pPr>
  </w:style>
  <w:style w:type="paragraph" w:styleId="Heading1">
    <w:name w:val="heading 1"/>
    <w:basedOn w:val="Normal"/>
    <w:next w:val="Normal"/>
    <w:link w:val="Heading1Char"/>
    <w:uiPriority w:val="9"/>
    <w:qFormat/>
    <w:rsid w:val="0018053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53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53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534"/>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534"/>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534"/>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534"/>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534"/>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534"/>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534"/>
    <w:rPr>
      <w:rFonts w:eastAsiaTheme="majorEastAsia" w:cstheme="majorBidi"/>
      <w:color w:val="272727" w:themeColor="text1" w:themeTint="D8"/>
    </w:rPr>
  </w:style>
  <w:style w:type="paragraph" w:styleId="Title">
    <w:name w:val="Title"/>
    <w:basedOn w:val="Normal"/>
    <w:next w:val="Normal"/>
    <w:link w:val="TitleChar"/>
    <w:uiPriority w:val="10"/>
    <w:qFormat/>
    <w:rsid w:val="001805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53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534"/>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180534"/>
    <w:rPr>
      <w:i/>
      <w:iCs/>
      <w:color w:val="404040" w:themeColor="text1" w:themeTint="BF"/>
    </w:rPr>
  </w:style>
  <w:style w:type="paragraph" w:styleId="ListParagraph">
    <w:name w:val="List Paragraph"/>
    <w:basedOn w:val="Normal"/>
    <w:uiPriority w:val="34"/>
    <w:qFormat/>
    <w:rsid w:val="00180534"/>
    <w:pPr>
      <w:spacing w:after="160" w:line="278" w:lineRule="auto"/>
      <w:ind w:left="720"/>
      <w:contextualSpacing/>
    </w:pPr>
  </w:style>
  <w:style w:type="character" w:styleId="IntenseEmphasis">
    <w:name w:val="Intense Emphasis"/>
    <w:basedOn w:val="DefaultParagraphFont"/>
    <w:uiPriority w:val="21"/>
    <w:qFormat/>
    <w:rsid w:val="00180534"/>
    <w:rPr>
      <w:i/>
      <w:iCs/>
      <w:color w:val="0F4761" w:themeColor="accent1" w:themeShade="BF"/>
    </w:rPr>
  </w:style>
  <w:style w:type="paragraph" w:styleId="IntenseQuote">
    <w:name w:val="Intense Quote"/>
    <w:basedOn w:val="Normal"/>
    <w:next w:val="Normal"/>
    <w:link w:val="IntenseQuoteChar"/>
    <w:uiPriority w:val="30"/>
    <w:qFormat/>
    <w:rsid w:val="0018053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534"/>
    <w:rPr>
      <w:i/>
      <w:iCs/>
      <w:color w:val="0F4761" w:themeColor="accent1" w:themeShade="BF"/>
    </w:rPr>
  </w:style>
  <w:style w:type="character" w:styleId="IntenseReference">
    <w:name w:val="Intense Reference"/>
    <w:basedOn w:val="DefaultParagraphFont"/>
    <w:uiPriority w:val="32"/>
    <w:qFormat/>
    <w:rsid w:val="00180534"/>
    <w:rPr>
      <w:b/>
      <w:bCs/>
      <w:smallCaps/>
      <w:color w:val="0F4761" w:themeColor="accent1" w:themeShade="BF"/>
      <w:spacing w:val="5"/>
    </w:rPr>
  </w:style>
  <w:style w:type="table" w:styleId="TableGrid">
    <w:name w:val="Table Grid"/>
    <w:basedOn w:val="TableNormal"/>
    <w:uiPriority w:val="39"/>
    <w:rsid w:val="0018053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534"/>
    <w:rPr>
      <w:color w:val="467886" w:themeColor="hyperlink"/>
      <w:u w:val="single"/>
    </w:rPr>
  </w:style>
  <w:style w:type="paragraph" w:styleId="Header">
    <w:name w:val="header"/>
    <w:basedOn w:val="Normal"/>
    <w:link w:val="HeaderChar"/>
    <w:uiPriority w:val="99"/>
    <w:unhideWhenUsed/>
    <w:rsid w:val="00180534"/>
    <w:pPr>
      <w:tabs>
        <w:tab w:val="center" w:pos="4680"/>
        <w:tab w:val="right" w:pos="9360"/>
      </w:tabs>
    </w:pPr>
    <w:rPr>
      <w:kern w:val="0"/>
      <w14:ligatures w14:val="none"/>
    </w:rPr>
  </w:style>
  <w:style w:type="character" w:customStyle="1" w:styleId="HeaderChar">
    <w:name w:val="Header Char"/>
    <w:basedOn w:val="DefaultParagraphFont"/>
    <w:link w:val="Header"/>
    <w:uiPriority w:val="99"/>
    <w:rsid w:val="00180534"/>
    <w:rPr>
      <w:kern w:val="0"/>
      <w14:ligatures w14:val="none"/>
    </w:rPr>
  </w:style>
  <w:style w:type="character" w:styleId="PageNumber">
    <w:name w:val="page number"/>
    <w:basedOn w:val="DefaultParagraphFont"/>
    <w:uiPriority w:val="99"/>
    <w:semiHidden/>
    <w:unhideWhenUsed/>
    <w:rsid w:val="00180534"/>
  </w:style>
  <w:style w:type="table" w:customStyle="1" w:styleId="TableGridLight1">
    <w:name w:val="Table Grid Light1"/>
    <w:basedOn w:val="TableNormal"/>
    <w:uiPriority w:val="40"/>
    <w:rsid w:val="00180534"/>
    <w:pPr>
      <w:spacing w:after="0" w:line="240" w:lineRule="auto"/>
    </w:pPr>
    <w:rPr>
      <w:rFonts w:eastAsia="SimSun"/>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80534"/>
    <w:rPr>
      <w:color w:val="808080"/>
    </w:rPr>
  </w:style>
  <w:style w:type="character" w:styleId="LineNumber">
    <w:name w:val="line number"/>
    <w:basedOn w:val="DefaultParagraphFont"/>
    <w:uiPriority w:val="99"/>
    <w:semiHidden/>
    <w:unhideWhenUsed/>
    <w:rsid w:val="00180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hyperlink" Target="http://annals.org/aim/fullarticle/2700389/prisma-extension-scoping-reviews-prisma-scr-checklist-explanation"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3159B4B2FC0944B25A1D6DD4901B28"/>
        <w:category>
          <w:name w:val="General"/>
          <w:gallery w:val="placeholder"/>
        </w:category>
        <w:types>
          <w:type w:val="bbPlcHdr"/>
        </w:types>
        <w:behaviors>
          <w:behavior w:val="content"/>
        </w:behaviors>
        <w:guid w:val="{548F5613-44FF-AC4E-B2BA-3176B8288161}"/>
      </w:docPartPr>
      <w:docPartBody>
        <w:p w:rsidR="00094A9C" w:rsidRDefault="00094A9C" w:rsidP="00094A9C">
          <w:pPr>
            <w:pStyle w:val="653159B4B2FC0944B25A1D6DD4901B2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9C"/>
    <w:rsid w:val="00094A9C"/>
    <w:rsid w:val="00FA14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A9C"/>
    <w:rPr>
      <w:color w:val="808080"/>
    </w:rPr>
  </w:style>
  <w:style w:type="paragraph" w:customStyle="1" w:styleId="653159B4B2FC0944B25A1D6DD4901B28">
    <w:name w:val="653159B4B2FC0944B25A1D6DD4901B28"/>
    <w:rsid w:val="00094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1510</Words>
  <Characters>8613</Characters>
  <Application>Microsoft Office Word</Application>
  <DocSecurity>0</DocSecurity>
  <Lines>71</Lines>
  <Paragraphs>20</Paragraphs>
  <ScaleCrop>false</ScaleCrop>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Okpalauwaekwe, Udoka</dc:creator>
  <cp:keywords/>
  <dc:description/>
  <cp:lastModifiedBy>Okpalauwaekwe, Udoka</cp:lastModifiedBy>
  <cp:revision>1</cp:revision>
  <dcterms:created xsi:type="dcterms:W3CDTF">2025-07-26T18:13:00Z</dcterms:created>
  <dcterms:modified xsi:type="dcterms:W3CDTF">2025-07-26T18:13:00Z</dcterms:modified>
</cp:coreProperties>
</file>