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DF395" w14:textId="557F3CA7" w:rsidR="00607C62" w:rsidRDefault="00FD30FC">
      <w:pPr>
        <w:rPr>
          <w:rFonts w:hint="eastAsia"/>
        </w:rPr>
      </w:pPr>
      <w:r>
        <w:rPr>
          <w:noProof/>
        </w:rPr>
        <w:drawing>
          <wp:inline distT="0" distB="0" distL="0" distR="0" wp14:anchorId="0D46BA99" wp14:editId="7C8EBF47">
            <wp:extent cx="5274310" cy="2806065"/>
            <wp:effectExtent l="0" t="0" r="2540" b="0"/>
            <wp:docPr id="1855290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5293E" wp14:editId="269B3007">
            <wp:extent cx="5274310" cy="2753360"/>
            <wp:effectExtent l="0" t="0" r="2540" b="8890"/>
            <wp:docPr id="10764240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C2D54" wp14:editId="418A2E13">
            <wp:extent cx="5274310" cy="2938145"/>
            <wp:effectExtent l="0" t="0" r="2540" b="0"/>
            <wp:docPr id="2463127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0F84" w14:textId="77777777" w:rsidR="00FD30FC" w:rsidRPr="005D536A" w:rsidRDefault="00FD30FC" w:rsidP="00FD30FC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D536A"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>Supplemental Figure S1. World map of forest area (A), forest cover percent (B), and share of global forest area (C) in 2020.</w:t>
      </w:r>
    </w:p>
    <w:p w14:paraId="4AA93AD0" w14:textId="77777777" w:rsidR="00FD30FC" w:rsidRDefault="00FD30FC">
      <w:pPr>
        <w:rPr>
          <w:rFonts w:hint="eastAsia"/>
        </w:rPr>
      </w:pPr>
    </w:p>
    <w:p w14:paraId="5191A5A6" w14:textId="77777777" w:rsidR="00FD30FC" w:rsidRDefault="00FD30FC">
      <w:pPr>
        <w:rPr>
          <w:rFonts w:hint="eastAsia"/>
        </w:rPr>
      </w:pPr>
    </w:p>
    <w:p w14:paraId="3D66696F" w14:textId="61DECC74" w:rsidR="00FD30FC" w:rsidRDefault="00FD30FC">
      <w:pPr>
        <w:rPr>
          <w:rFonts w:hint="eastAsia"/>
        </w:rPr>
      </w:pPr>
      <w:r>
        <w:rPr>
          <w:noProof/>
        </w:rPr>
        <w:drawing>
          <wp:inline distT="0" distB="0" distL="0" distR="0" wp14:anchorId="3B7143E6" wp14:editId="6603ACF6">
            <wp:extent cx="5274310" cy="2988945"/>
            <wp:effectExtent l="0" t="0" r="2540" b="1905"/>
            <wp:docPr id="8543400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83EE4" w14:textId="77777777" w:rsidR="00FD30FC" w:rsidRPr="005D536A" w:rsidRDefault="00FD30FC" w:rsidP="00FD30FC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D536A">
        <w:rPr>
          <w:rFonts w:ascii="Times New Roman" w:hAnsi="Times New Roman" w:cs="Times New Roman" w:hint="eastAsia"/>
          <w:b/>
          <w:bCs/>
          <w:sz w:val="20"/>
          <w:szCs w:val="20"/>
        </w:rPr>
        <w:t>Supplemental Figure S2. M</w:t>
      </w:r>
      <w:r w:rsidRPr="005D536A">
        <w:rPr>
          <w:rFonts w:ascii="Times New Roman" w:hAnsi="Times New Roman" w:cs="Times New Roman"/>
          <w:b/>
          <w:bCs/>
          <w:sz w:val="20"/>
          <w:szCs w:val="20"/>
        </w:rPr>
        <w:t>ixed-effects</w:t>
      </w:r>
      <w:r w:rsidRPr="005D536A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model evaluation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</w:p>
    <w:p w14:paraId="31C7B71A" w14:textId="77777777" w:rsidR="00FD30FC" w:rsidRDefault="00FD30FC">
      <w:pPr>
        <w:rPr>
          <w:rFonts w:hint="eastAsia"/>
        </w:rPr>
      </w:pPr>
    </w:p>
    <w:p w14:paraId="44732756" w14:textId="71721161" w:rsidR="00FD30FC" w:rsidRDefault="00FD30FC">
      <w:pPr>
        <w:rPr>
          <w:rFonts w:hint="eastAsia"/>
        </w:rPr>
      </w:pPr>
      <w:r>
        <w:rPr>
          <w:noProof/>
        </w:rPr>
        <w:drawing>
          <wp:inline distT="0" distB="0" distL="0" distR="0" wp14:anchorId="441EEDED" wp14:editId="2CF60921">
            <wp:extent cx="5274310" cy="4075430"/>
            <wp:effectExtent l="0" t="0" r="2540" b="1270"/>
            <wp:docPr id="3236656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8F18" w14:textId="6A2B1715" w:rsidR="00FD30FC" w:rsidRPr="00734353" w:rsidRDefault="00FD30FC">
      <w:pPr>
        <w:rPr>
          <w:rFonts w:ascii="Times New Roman" w:hAnsi="Times New Roman" w:cs="Times New Roman" w:hint="eastAsia"/>
          <w:b/>
          <w:bCs/>
          <w:sz w:val="20"/>
          <w:szCs w:val="20"/>
        </w:rPr>
      </w:pPr>
      <w:r w:rsidRPr="005D536A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Supplemental Figure S3. </w:t>
      </w:r>
      <w:r w:rsidRPr="005D536A">
        <w:rPr>
          <w:rFonts w:ascii="Times New Roman" w:hAnsi="Times New Roman" w:cs="Times New Roman"/>
          <w:b/>
          <w:bCs/>
          <w:color w:val="242021"/>
          <w:sz w:val="20"/>
          <w:szCs w:val="20"/>
        </w:rPr>
        <w:t>Difference-in-differences approach</w:t>
      </w:r>
      <w:r w:rsidRPr="005D536A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model evaluation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</w:p>
    <w:sectPr w:rsidR="00FD30FC" w:rsidRPr="007343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0C351" w14:textId="77777777" w:rsidR="00D8712A" w:rsidRDefault="00D8712A" w:rsidP="00FD30FC">
      <w:pPr>
        <w:rPr>
          <w:rFonts w:hint="eastAsia"/>
        </w:rPr>
      </w:pPr>
      <w:r>
        <w:separator/>
      </w:r>
    </w:p>
  </w:endnote>
  <w:endnote w:type="continuationSeparator" w:id="0">
    <w:p w14:paraId="152E0346" w14:textId="77777777" w:rsidR="00D8712A" w:rsidRDefault="00D8712A" w:rsidP="00FD30F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C2AE3" w14:textId="77777777" w:rsidR="00D8712A" w:rsidRDefault="00D8712A" w:rsidP="00FD30FC">
      <w:pPr>
        <w:rPr>
          <w:rFonts w:hint="eastAsia"/>
        </w:rPr>
      </w:pPr>
      <w:r>
        <w:separator/>
      </w:r>
    </w:p>
  </w:footnote>
  <w:footnote w:type="continuationSeparator" w:id="0">
    <w:p w14:paraId="59CBD115" w14:textId="77777777" w:rsidR="00D8712A" w:rsidRDefault="00D8712A" w:rsidP="00FD30F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8B3"/>
    <w:rsid w:val="00011ACA"/>
    <w:rsid w:val="00607C62"/>
    <w:rsid w:val="0067439B"/>
    <w:rsid w:val="00734353"/>
    <w:rsid w:val="00A548B3"/>
    <w:rsid w:val="00AB4ACD"/>
    <w:rsid w:val="00D8712A"/>
    <w:rsid w:val="00E65D9E"/>
    <w:rsid w:val="00F168EB"/>
    <w:rsid w:val="00FD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CF385"/>
  <w14:defaultImageDpi w14:val="32767"/>
  <w15:chartTrackingRefBased/>
  <w15:docId w15:val="{BEC2BAFF-B5B2-4264-BE7B-BCF4A239D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548B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48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48B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48B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48B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48B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48B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48B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48B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548B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548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548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548B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548B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548B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548B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548B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548B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548B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54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48B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548B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548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548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48B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548B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548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548B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548B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D30F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D30F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D30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D30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chenhui ni</dc:creator>
  <cp:keywords/>
  <dc:description/>
  <cp:lastModifiedBy>chenhui ni</cp:lastModifiedBy>
  <cp:revision>3</cp:revision>
  <dcterms:created xsi:type="dcterms:W3CDTF">2025-04-02T01:55:00Z</dcterms:created>
  <dcterms:modified xsi:type="dcterms:W3CDTF">2025-04-24T11:36:00Z</dcterms:modified>
</cp:coreProperties>
</file>