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0" w:rightFromText="180" w:vertAnchor="text" w:horzAnchor="margin" w:tblpY="199"/>
        <w:tblW w:w="8707" w:type="dxa"/>
        <w:tblLayout w:type="fixed"/>
        <w:tblLook w:val="0000" w:firstRow="0" w:lastRow="0" w:firstColumn="0" w:lastColumn="0" w:noHBand="0" w:noVBand="0"/>
      </w:tblPr>
      <w:tblGrid>
        <w:gridCol w:w="3604"/>
        <w:gridCol w:w="2605"/>
        <w:gridCol w:w="2498"/>
      </w:tblGrid>
      <w:tr w:rsidR="00997BA3" w:rsidRPr="00C640B2" w14:paraId="5ADB6EA7" w14:textId="77777777" w:rsidTr="00997BA3">
        <w:trPr>
          <w:trHeight w:val="76"/>
        </w:trPr>
        <w:tc>
          <w:tcPr>
            <w:tcW w:w="8707" w:type="dxa"/>
            <w:gridSpan w:val="3"/>
            <w:tcBorders>
              <w:top w:val="nil"/>
              <w:left w:val="nil"/>
              <w:bottom w:val="single" w:sz="4" w:space="0" w:color="auto"/>
              <w:right w:val="nil"/>
            </w:tcBorders>
            <w:shd w:val="clear" w:color="auto" w:fill="auto"/>
          </w:tcPr>
          <w:p w14:paraId="03F7F76B" w14:textId="77777777" w:rsidR="00997BA3" w:rsidRPr="00CF0EE8" w:rsidRDefault="00997BA3" w:rsidP="00997BA3">
            <w:pPr>
              <w:pStyle w:val="Sansinterligne"/>
              <w:rPr>
                <w:rFonts w:asciiTheme="majorHAnsi" w:hAnsiTheme="majorHAnsi" w:cstheme="majorHAnsi"/>
              </w:rPr>
            </w:pPr>
            <w:r>
              <w:rPr>
                <w:rFonts w:asciiTheme="majorHAnsi" w:hAnsiTheme="majorHAnsi" w:cstheme="majorHAnsi"/>
                <w:b/>
              </w:rPr>
              <w:t>Supplementary T</w:t>
            </w:r>
            <w:r w:rsidRPr="00CF0EE8">
              <w:rPr>
                <w:rFonts w:asciiTheme="majorHAnsi" w:hAnsiTheme="majorHAnsi" w:cstheme="majorHAnsi"/>
                <w:b/>
              </w:rPr>
              <w:t xml:space="preserve">able </w:t>
            </w:r>
            <w:r>
              <w:rPr>
                <w:rFonts w:asciiTheme="majorHAnsi" w:hAnsiTheme="majorHAnsi" w:cstheme="majorHAnsi"/>
                <w:b/>
              </w:rPr>
              <w:t>1</w:t>
            </w:r>
            <w:r w:rsidRPr="00CF0EE8">
              <w:rPr>
                <w:rFonts w:asciiTheme="majorHAnsi" w:hAnsiTheme="majorHAnsi" w:cstheme="majorHAnsi"/>
              </w:rPr>
              <w:t>. HiFi sequencing statistics</w:t>
            </w:r>
          </w:p>
        </w:tc>
      </w:tr>
      <w:tr w:rsidR="00997BA3" w:rsidRPr="00CF0EE8" w14:paraId="1D7AC0D2" w14:textId="77777777" w:rsidTr="00997BA3">
        <w:trPr>
          <w:trHeight w:val="253"/>
        </w:trPr>
        <w:tc>
          <w:tcPr>
            <w:tcW w:w="3604" w:type="dxa"/>
            <w:tcBorders>
              <w:top w:val="single" w:sz="4" w:space="0" w:color="auto"/>
              <w:left w:val="nil"/>
              <w:bottom w:val="nil"/>
              <w:right w:val="nil"/>
            </w:tcBorders>
          </w:tcPr>
          <w:p w14:paraId="2F30F202" w14:textId="77777777" w:rsidR="00997BA3" w:rsidRPr="00CF0EE8" w:rsidRDefault="00997BA3" w:rsidP="00997BA3">
            <w:pPr>
              <w:pStyle w:val="Sansinterligne"/>
              <w:rPr>
                <w:rFonts w:asciiTheme="majorHAnsi" w:hAnsiTheme="majorHAnsi" w:cstheme="majorHAnsi"/>
                <w:b/>
              </w:rPr>
            </w:pPr>
          </w:p>
        </w:tc>
        <w:tc>
          <w:tcPr>
            <w:tcW w:w="5103" w:type="dxa"/>
            <w:gridSpan w:val="2"/>
            <w:tcBorders>
              <w:top w:val="single" w:sz="4" w:space="0" w:color="auto"/>
              <w:left w:val="nil"/>
              <w:bottom w:val="single" w:sz="4" w:space="0" w:color="auto"/>
              <w:right w:val="nil"/>
            </w:tcBorders>
          </w:tcPr>
          <w:p w14:paraId="03C0FB71"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Genotype</w:t>
            </w:r>
          </w:p>
        </w:tc>
      </w:tr>
      <w:tr w:rsidR="00997BA3" w:rsidRPr="00CF0EE8" w14:paraId="722B13A0" w14:textId="77777777" w:rsidTr="00997BA3">
        <w:trPr>
          <w:trHeight w:val="253"/>
        </w:trPr>
        <w:tc>
          <w:tcPr>
            <w:tcW w:w="3604" w:type="dxa"/>
            <w:tcBorders>
              <w:top w:val="nil"/>
              <w:left w:val="nil"/>
              <w:bottom w:val="single" w:sz="4" w:space="0" w:color="auto"/>
              <w:right w:val="nil"/>
            </w:tcBorders>
          </w:tcPr>
          <w:p w14:paraId="0943F68F" w14:textId="77777777" w:rsidR="00997BA3" w:rsidRPr="00CF0EE8" w:rsidRDefault="00997BA3" w:rsidP="00997BA3">
            <w:pPr>
              <w:pStyle w:val="Sansinterligne"/>
              <w:rPr>
                <w:rFonts w:asciiTheme="majorHAnsi" w:hAnsiTheme="majorHAnsi" w:cstheme="majorHAnsi"/>
                <w:b/>
                <w:i/>
              </w:rPr>
            </w:pPr>
            <w:r w:rsidRPr="00CF0EE8">
              <w:rPr>
                <w:rFonts w:asciiTheme="majorHAnsi" w:hAnsiTheme="majorHAnsi" w:cstheme="majorHAnsi"/>
                <w:b/>
                <w:i/>
              </w:rPr>
              <w:t>Sequencing feature</w:t>
            </w:r>
          </w:p>
        </w:tc>
        <w:tc>
          <w:tcPr>
            <w:tcW w:w="2605" w:type="dxa"/>
            <w:tcBorders>
              <w:top w:val="single" w:sz="4" w:space="0" w:color="auto"/>
              <w:left w:val="nil"/>
              <w:bottom w:val="single" w:sz="4" w:space="0" w:color="auto"/>
              <w:right w:val="nil"/>
            </w:tcBorders>
          </w:tcPr>
          <w:p w14:paraId="0F567D41"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BAT93-HiFi</w:t>
            </w:r>
          </w:p>
        </w:tc>
        <w:tc>
          <w:tcPr>
            <w:tcW w:w="2498" w:type="dxa"/>
            <w:tcBorders>
              <w:top w:val="single" w:sz="4" w:space="0" w:color="auto"/>
              <w:left w:val="nil"/>
              <w:bottom w:val="single" w:sz="4" w:space="0" w:color="auto"/>
              <w:right w:val="nil"/>
            </w:tcBorders>
          </w:tcPr>
          <w:p w14:paraId="040FEE06"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JaloEEP558-HiFi</w:t>
            </w:r>
          </w:p>
        </w:tc>
      </w:tr>
      <w:tr w:rsidR="00997BA3" w:rsidRPr="00CF0EE8" w14:paraId="7F5E8F2B" w14:textId="77777777" w:rsidTr="00997BA3">
        <w:trPr>
          <w:trHeight w:val="253"/>
        </w:trPr>
        <w:tc>
          <w:tcPr>
            <w:tcW w:w="3604" w:type="dxa"/>
            <w:tcBorders>
              <w:top w:val="single" w:sz="4" w:space="0" w:color="auto"/>
              <w:left w:val="nil"/>
              <w:bottom w:val="nil"/>
              <w:right w:val="nil"/>
            </w:tcBorders>
          </w:tcPr>
          <w:p w14:paraId="799CCAD8"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Total number of CCS reads</w:t>
            </w:r>
          </w:p>
        </w:tc>
        <w:tc>
          <w:tcPr>
            <w:tcW w:w="2605" w:type="dxa"/>
            <w:tcBorders>
              <w:top w:val="single" w:sz="4" w:space="0" w:color="auto"/>
              <w:left w:val="nil"/>
              <w:bottom w:val="nil"/>
              <w:right w:val="nil"/>
            </w:tcBorders>
          </w:tcPr>
          <w:p w14:paraId="0F1ECC10"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1311207</w:t>
            </w:r>
          </w:p>
        </w:tc>
        <w:tc>
          <w:tcPr>
            <w:tcW w:w="2498" w:type="dxa"/>
            <w:tcBorders>
              <w:top w:val="single" w:sz="4" w:space="0" w:color="auto"/>
              <w:left w:val="nil"/>
              <w:bottom w:val="nil"/>
              <w:right w:val="nil"/>
            </w:tcBorders>
          </w:tcPr>
          <w:p w14:paraId="2B874493"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1898624</w:t>
            </w:r>
          </w:p>
        </w:tc>
      </w:tr>
      <w:tr w:rsidR="00997BA3" w:rsidRPr="00CF0EE8" w14:paraId="16BA5D52" w14:textId="77777777" w:rsidTr="00997BA3">
        <w:trPr>
          <w:trHeight w:val="212"/>
        </w:trPr>
        <w:tc>
          <w:tcPr>
            <w:tcW w:w="3604" w:type="dxa"/>
            <w:tcBorders>
              <w:top w:val="nil"/>
              <w:left w:val="nil"/>
              <w:bottom w:val="nil"/>
              <w:right w:val="nil"/>
            </w:tcBorders>
          </w:tcPr>
          <w:p w14:paraId="69A767AB"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Total size of reads (coverage)</w:t>
            </w:r>
          </w:p>
        </w:tc>
        <w:tc>
          <w:tcPr>
            <w:tcW w:w="2605" w:type="dxa"/>
            <w:tcBorders>
              <w:top w:val="nil"/>
              <w:left w:val="nil"/>
              <w:bottom w:val="nil"/>
              <w:right w:val="nil"/>
            </w:tcBorders>
          </w:tcPr>
          <w:p w14:paraId="5640FF7C"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21099762635 (31 X)</w:t>
            </w:r>
          </w:p>
        </w:tc>
        <w:tc>
          <w:tcPr>
            <w:tcW w:w="2498" w:type="dxa"/>
            <w:tcBorders>
              <w:top w:val="nil"/>
              <w:left w:val="nil"/>
              <w:bottom w:val="nil"/>
              <w:right w:val="nil"/>
            </w:tcBorders>
            <w:shd w:val="clear" w:color="auto" w:fill="auto"/>
          </w:tcPr>
          <w:p w14:paraId="16961543"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34710124064 (57X)</w:t>
            </w:r>
          </w:p>
        </w:tc>
      </w:tr>
      <w:tr w:rsidR="00997BA3" w:rsidRPr="00CF0EE8" w14:paraId="00B0FAF3" w14:textId="77777777" w:rsidTr="00997BA3">
        <w:trPr>
          <w:trHeight w:val="221"/>
        </w:trPr>
        <w:tc>
          <w:tcPr>
            <w:tcW w:w="3604" w:type="dxa"/>
            <w:tcBorders>
              <w:top w:val="nil"/>
              <w:left w:val="nil"/>
              <w:bottom w:val="nil"/>
              <w:right w:val="nil"/>
            </w:tcBorders>
          </w:tcPr>
          <w:p w14:paraId="069ACC30"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Mean read size (</w:t>
            </w:r>
            <w:proofErr w:type="spellStart"/>
            <w:r w:rsidRPr="00CF0EE8">
              <w:rPr>
                <w:rFonts w:asciiTheme="majorHAnsi" w:hAnsiTheme="majorHAnsi" w:cstheme="majorHAnsi"/>
              </w:rPr>
              <w:t>Kb</w:t>
            </w:r>
            <w:proofErr w:type="spellEnd"/>
            <w:r w:rsidRPr="00CF0EE8">
              <w:rPr>
                <w:rFonts w:asciiTheme="majorHAnsi" w:hAnsiTheme="majorHAnsi" w:cstheme="majorHAnsi"/>
              </w:rPr>
              <w:t>)</w:t>
            </w:r>
          </w:p>
        </w:tc>
        <w:tc>
          <w:tcPr>
            <w:tcW w:w="2605" w:type="dxa"/>
            <w:tcBorders>
              <w:top w:val="nil"/>
              <w:left w:val="nil"/>
              <w:bottom w:val="nil"/>
              <w:right w:val="nil"/>
            </w:tcBorders>
          </w:tcPr>
          <w:p w14:paraId="7B980628"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16.1</w:t>
            </w:r>
          </w:p>
        </w:tc>
        <w:tc>
          <w:tcPr>
            <w:tcW w:w="2498" w:type="dxa"/>
            <w:tcBorders>
              <w:top w:val="nil"/>
              <w:left w:val="nil"/>
              <w:bottom w:val="nil"/>
              <w:right w:val="nil"/>
            </w:tcBorders>
            <w:shd w:val="clear" w:color="auto" w:fill="auto"/>
          </w:tcPr>
          <w:p w14:paraId="123119A1"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18.3</w:t>
            </w:r>
          </w:p>
        </w:tc>
      </w:tr>
      <w:tr w:rsidR="00997BA3" w:rsidRPr="00CF0EE8" w14:paraId="5961060F" w14:textId="77777777" w:rsidTr="00997BA3">
        <w:trPr>
          <w:trHeight w:val="221"/>
        </w:trPr>
        <w:tc>
          <w:tcPr>
            <w:tcW w:w="3604" w:type="dxa"/>
            <w:tcBorders>
              <w:top w:val="nil"/>
              <w:left w:val="nil"/>
              <w:bottom w:val="single" w:sz="4" w:space="0" w:color="auto"/>
              <w:right w:val="nil"/>
            </w:tcBorders>
          </w:tcPr>
          <w:p w14:paraId="2097FE5E"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Median read size (</w:t>
            </w:r>
            <w:proofErr w:type="spellStart"/>
            <w:r w:rsidRPr="00CF0EE8">
              <w:rPr>
                <w:rFonts w:asciiTheme="majorHAnsi" w:hAnsiTheme="majorHAnsi" w:cstheme="majorHAnsi"/>
              </w:rPr>
              <w:t>Kb</w:t>
            </w:r>
            <w:proofErr w:type="spellEnd"/>
            <w:r w:rsidRPr="00CF0EE8">
              <w:rPr>
                <w:rFonts w:asciiTheme="majorHAnsi" w:hAnsiTheme="majorHAnsi" w:cstheme="majorHAnsi"/>
              </w:rPr>
              <w:t>)</w:t>
            </w:r>
          </w:p>
        </w:tc>
        <w:tc>
          <w:tcPr>
            <w:tcW w:w="2605" w:type="dxa"/>
            <w:tcBorders>
              <w:top w:val="nil"/>
              <w:left w:val="nil"/>
              <w:bottom w:val="single" w:sz="4" w:space="0" w:color="auto"/>
              <w:right w:val="nil"/>
            </w:tcBorders>
          </w:tcPr>
          <w:p w14:paraId="02061792"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15.6</w:t>
            </w:r>
          </w:p>
        </w:tc>
        <w:tc>
          <w:tcPr>
            <w:tcW w:w="2498" w:type="dxa"/>
            <w:tcBorders>
              <w:top w:val="nil"/>
              <w:left w:val="nil"/>
              <w:bottom w:val="single" w:sz="4" w:space="0" w:color="auto"/>
              <w:right w:val="nil"/>
            </w:tcBorders>
            <w:shd w:val="clear" w:color="auto" w:fill="auto"/>
          </w:tcPr>
          <w:p w14:paraId="3EC2FC97"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17.5</w:t>
            </w:r>
          </w:p>
        </w:tc>
      </w:tr>
    </w:tbl>
    <w:tbl>
      <w:tblPr>
        <w:tblStyle w:val="Grilledutableau"/>
        <w:tblpPr w:leftFromText="180" w:rightFromText="180" w:vertAnchor="text" w:horzAnchor="margin" w:tblpY="4315"/>
        <w:tblW w:w="8645" w:type="dxa"/>
        <w:tblBorders>
          <w:insideH w:val="none" w:sz="0" w:space="0" w:color="auto"/>
          <w:insideV w:val="none" w:sz="0" w:space="0" w:color="auto"/>
        </w:tblBorders>
        <w:tblLayout w:type="fixed"/>
        <w:tblLook w:val="0000" w:firstRow="0" w:lastRow="0" w:firstColumn="0" w:lastColumn="0" w:noHBand="0" w:noVBand="0"/>
      </w:tblPr>
      <w:tblGrid>
        <w:gridCol w:w="3794"/>
        <w:gridCol w:w="2587"/>
        <w:gridCol w:w="2264"/>
      </w:tblGrid>
      <w:tr w:rsidR="00997BA3" w:rsidRPr="00C640B2" w14:paraId="51B458A5" w14:textId="77777777" w:rsidTr="00997BA3">
        <w:trPr>
          <w:trHeight w:val="66"/>
        </w:trPr>
        <w:tc>
          <w:tcPr>
            <w:tcW w:w="8645" w:type="dxa"/>
            <w:gridSpan w:val="3"/>
            <w:tcBorders>
              <w:top w:val="nil"/>
              <w:left w:val="nil"/>
              <w:bottom w:val="single" w:sz="4" w:space="0" w:color="auto"/>
              <w:right w:val="nil"/>
            </w:tcBorders>
            <w:shd w:val="clear" w:color="auto" w:fill="auto"/>
          </w:tcPr>
          <w:p w14:paraId="2028A0FA" w14:textId="77777777" w:rsidR="00997BA3" w:rsidRPr="00CF0EE8" w:rsidRDefault="00997BA3" w:rsidP="00997BA3">
            <w:pPr>
              <w:pStyle w:val="Sansinterligne"/>
              <w:rPr>
                <w:rFonts w:asciiTheme="majorHAnsi" w:hAnsiTheme="majorHAnsi" w:cstheme="majorHAnsi"/>
              </w:rPr>
            </w:pPr>
            <w:r>
              <w:rPr>
                <w:rFonts w:asciiTheme="majorHAnsi" w:hAnsiTheme="majorHAnsi" w:cstheme="majorHAnsi"/>
                <w:b/>
              </w:rPr>
              <w:t>Supplementary T</w:t>
            </w:r>
            <w:r w:rsidRPr="00CF0EE8">
              <w:rPr>
                <w:rFonts w:asciiTheme="majorHAnsi" w:hAnsiTheme="majorHAnsi" w:cstheme="majorHAnsi"/>
                <w:b/>
              </w:rPr>
              <w:t xml:space="preserve">able </w:t>
            </w:r>
            <w:r>
              <w:rPr>
                <w:rFonts w:asciiTheme="majorHAnsi" w:hAnsiTheme="majorHAnsi" w:cstheme="majorHAnsi"/>
                <w:b/>
              </w:rPr>
              <w:t>2</w:t>
            </w:r>
            <w:r w:rsidRPr="00CF0EE8">
              <w:rPr>
                <w:rFonts w:asciiTheme="majorHAnsi" w:hAnsiTheme="majorHAnsi" w:cstheme="majorHAnsi"/>
              </w:rPr>
              <w:t>. Hi-C statistics</w:t>
            </w:r>
          </w:p>
        </w:tc>
      </w:tr>
      <w:tr w:rsidR="00997BA3" w:rsidRPr="00CF0EE8" w14:paraId="4CF69DFA" w14:textId="77777777" w:rsidTr="00997BA3">
        <w:trPr>
          <w:trHeight w:val="217"/>
        </w:trPr>
        <w:tc>
          <w:tcPr>
            <w:tcW w:w="3794" w:type="dxa"/>
            <w:tcBorders>
              <w:top w:val="single" w:sz="4" w:space="0" w:color="auto"/>
              <w:left w:val="nil"/>
              <w:bottom w:val="nil"/>
              <w:right w:val="nil"/>
            </w:tcBorders>
            <w:shd w:val="clear" w:color="auto" w:fill="auto"/>
          </w:tcPr>
          <w:p w14:paraId="0EB98E85" w14:textId="77777777" w:rsidR="00997BA3" w:rsidRPr="00CF0EE8" w:rsidRDefault="00997BA3" w:rsidP="00997BA3">
            <w:pPr>
              <w:pStyle w:val="Sansinterligne"/>
              <w:rPr>
                <w:rFonts w:asciiTheme="majorHAnsi" w:hAnsiTheme="majorHAnsi" w:cstheme="majorHAnsi"/>
                <w:b/>
              </w:rPr>
            </w:pPr>
          </w:p>
        </w:tc>
        <w:tc>
          <w:tcPr>
            <w:tcW w:w="4851" w:type="dxa"/>
            <w:gridSpan w:val="2"/>
            <w:tcBorders>
              <w:top w:val="single" w:sz="4" w:space="0" w:color="auto"/>
              <w:left w:val="nil"/>
              <w:bottom w:val="nil"/>
              <w:right w:val="nil"/>
            </w:tcBorders>
            <w:shd w:val="clear" w:color="auto" w:fill="auto"/>
          </w:tcPr>
          <w:p w14:paraId="7F9D3491"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Genotype</w:t>
            </w:r>
          </w:p>
        </w:tc>
      </w:tr>
      <w:tr w:rsidR="00997BA3" w:rsidRPr="00CF0EE8" w14:paraId="47FAC32A" w14:textId="77777777" w:rsidTr="00997BA3">
        <w:trPr>
          <w:trHeight w:val="217"/>
        </w:trPr>
        <w:tc>
          <w:tcPr>
            <w:tcW w:w="3794" w:type="dxa"/>
            <w:tcBorders>
              <w:top w:val="nil"/>
              <w:left w:val="nil"/>
              <w:bottom w:val="single" w:sz="4" w:space="0" w:color="auto"/>
            </w:tcBorders>
            <w:shd w:val="clear" w:color="auto" w:fill="auto"/>
          </w:tcPr>
          <w:p w14:paraId="2C17710A" w14:textId="77777777" w:rsidR="00997BA3" w:rsidRPr="00CF0EE8" w:rsidRDefault="00997BA3" w:rsidP="00997BA3">
            <w:pPr>
              <w:pStyle w:val="Sansinterligne"/>
              <w:rPr>
                <w:rFonts w:asciiTheme="majorHAnsi" w:hAnsiTheme="majorHAnsi" w:cstheme="majorHAnsi"/>
                <w:b/>
                <w:i/>
              </w:rPr>
            </w:pPr>
            <w:r w:rsidRPr="00CF0EE8">
              <w:rPr>
                <w:rFonts w:asciiTheme="majorHAnsi" w:hAnsiTheme="majorHAnsi" w:cstheme="majorHAnsi"/>
                <w:b/>
                <w:i/>
              </w:rPr>
              <w:t>Sequencing feature</w:t>
            </w:r>
          </w:p>
        </w:tc>
        <w:tc>
          <w:tcPr>
            <w:tcW w:w="2587" w:type="dxa"/>
            <w:tcBorders>
              <w:top w:val="nil"/>
              <w:bottom w:val="single" w:sz="4" w:space="0" w:color="auto"/>
            </w:tcBorders>
            <w:shd w:val="clear" w:color="auto" w:fill="auto"/>
          </w:tcPr>
          <w:p w14:paraId="1A5851B8"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BAT93-HiFi</w:t>
            </w:r>
          </w:p>
        </w:tc>
        <w:tc>
          <w:tcPr>
            <w:tcW w:w="2264" w:type="dxa"/>
            <w:tcBorders>
              <w:top w:val="nil"/>
              <w:bottom w:val="single" w:sz="4" w:space="0" w:color="auto"/>
              <w:right w:val="nil"/>
            </w:tcBorders>
            <w:shd w:val="clear" w:color="auto" w:fill="auto"/>
          </w:tcPr>
          <w:p w14:paraId="4943C574" w14:textId="77777777" w:rsidR="00997BA3" w:rsidRPr="00CF0EE8" w:rsidRDefault="00997BA3" w:rsidP="00997BA3">
            <w:pPr>
              <w:pStyle w:val="Sansinterligne"/>
              <w:jc w:val="center"/>
              <w:rPr>
                <w:rFonts w:asciiTheme="majorHAnsi" w:hAnsiTheme="majorHAnsi" w:cstheme="majorHAnsi"/>
                <w:b/>
              </w:rPr>
            </w:pPr>
            <w:r w:rsidRPr="00CF0EE8">
              <w:rPr>
                <w:rFonts w:asciiTheme="majorHAnsi" w:hAnsiTheme="majorHAnsi" w:cstheme="majorHAnsi"/>
                <w:b/>
              </w:rPr>
              <w:t>JaloEEP558-HiFi</w:t>
            </w:r>
          </w:p>
        </w:tc>
      </w:tr>
      <w:tr w:rsidR="00997BA3" w:rsidRPr="00CF0EE8" w14:paraId="0D262F19" w14:textId="77777777" w:rsidTr="00997BA3">
        <w:trPr>
          <w:trHeight w:val="217"/>
        </w:trPr>
        <w:tc>
          <w:tcPr>
            <w:tcW w:w="3794" w:type="dxa"/>
            <w:tcBorders>
              <w:top w:val="single" w:sz="4" w:space="0" w:color="auto"/>
              <w:left w:val="nil"/>
              <w:bottom w:val="nil"/>
            </w:tcBorders>
            <w:shd w:val="clear" w:color="auto" w:fill="auto"/>
          </w:tcPr>
          <w:p w14:paraId="7A1DFBCB"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Total size of data (Gb) (Coverage)</w:t>
            </w:r>
          </w:p>
        </w:tc>
        <w:tc>
          <w:tcPr>
            <w:tcW w:w="2587" w:type="dxa"/>
            <w:tcBorders>
              <w:top w:val="single" w:sz="4" w:space="0" w:color="auto"/>
              <w:bottom w:val="nil"/>
            </w:tcBorders>
            <w:shd w:val="clear" w:color="auto" w:fill="auto"/>
          </w:tcPr>
          <w:p w14:paraId="6B519D45"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 xml:space="preserve">92.5 </w:t>
            </w:r>
          </w:p>
        </w:tc>
        <w:tc>
          <w:tcPr>
            <w:tcW w:w="2264" w:type="dxa"/>
            <w:tcBorders>
              <w:top w:val="single" w:sz="4" w:space="0" w:color="auto"/>
              <w:bottom w:val="nil"/>
              <w:right w:val="nil"/>
            </w:tcBorders>
            <w:shd w:val="clear" w:color="auto" w:fill="auto"/>
          </w:tcPr>
          <w:p w14:paraId="350B4A17"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 xml:space="preserve">61.1 </w:t>
            </w:r>
          </w:p>
        </w:tc>
      </w:tr>
      <w:tr w:rsidR="00997BA3" w:rsidRPr="00CF0EE8" w14:paraId="17E03BF3" w14:textId="77777777" w:rsidTr="00997BA3">
        <w:trPr>
          <w:trHeight w:val="217"/>
        </w:trPr>
        <w:tc>
          <w:tcPr>
            <w:tcW w:w="3794" w:type="dxa"/>
            <w:tcBorders>
              <w:top w:val="nil"/>
              <w:left w:val="nil"/>
              <w:bottom w:val="nil"/>
            </w:tcBorders>
            <w:shd w:val="clear" w:color="auto" w:fill="auto"/>
          </w:tcPr>
          <w:p w14:paraId="0CE9844A"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 xml:space="preserve">Genome coverage </w:t>
            </w:r>
          </w:p>
        </w:tc>
        <w:tc>
          <w:tcPr>
            <w:tcW w:w="2587" w:type="dxa"/>
            <w:tcBorders>
              <w:top w:val="nil"/>
              <w:bottom w:val="nil"/>
            </w:tcBorders>
            <w:shd w:val="clear" w:color="auto" w:fill="auto"/>
          </w:tcPr>
          <w:p w14:paraId="7584B2D1"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color w:val="000000"/>
              </w:rPr>
              <w:t>111.42 X</w:t>
            </w:r>
          </w:p>
        </w:tc>
        <w:tc>
          <w:tcPr>
            <w:tcW w:w="2264" w:type="dxa"/>
            <w:tcBorders>
              <w:top w:val="nil"/>
              <w:bottom w:val="nil"/>
              <w:right w:val="nil"/>
            </w:tcBorders>
            <w:shd w:val="clear" w:color="auto" w:fill="auto"/>
          </w:tcPr>
          <w:p w14:paraId="7ECCF502"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78.5X</w:t>
            </w:r>
          </w:p>
        </w:tc>
      </w:tr>
      <w:tr w:rsidR="00997BA3" w:rsidRPr="00CF0EE8" w14:paraId="2F1117A6" w14:textId="77777777" w:rsidTr="00997BA3">
        <w:trPr>
          <w:trHeight w:val="183"/>
        </w:trPr>
        <w:tc>
          <w:tcPr>
            <w:tcW w:w="3794" w:type="dxa"/>
            <w:tcBorders>
              <w:top w:val="nil"/>
              <w:left w:val="nil"/>
              <w:bottom w:val="nil"/>
            </w:tcBorders>
            <w:shd w:val="clear" w:color="auto" w:fill="auto"/>
          </w:tcPr>
          <w:p w14:paraId="10689440"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Sequenced reads (paired-end)</w:t>
            </w:r>
          </w:p>
        </w:tc>
        <w:tc>
          <w:tcPr>
            <w:tcW w:w="2587" w:type="dxa"/>
            <w:tcBorders>
              <w:top w:val="nil"/>
              <w:bottom w:val="nil"/>
            </w:tcBorders>
            <w:shd w:val="clear" w:color="auto" w:fill="auto"/>
          </w:tcPr>
          <w:p w14:paraId="170C0CDB"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468406039</w:t>
            </w:r>
          </w:p>
        </w:tc>
        <w:tc>
          <w:tcPr>
            <w:tcW w:w="2264" w:type="dxa"/>
            <w:tcBorders>
              <w:top w:val="nil"/>
              <w:bottom w:val="nil"/>
              <w:right w:val="nil"/>
            </w:tcBorders>
            <w:shd w:val="clear" w:color="auto" w:fill="auto"/>
          </w:tcPr>
          <w:p w14:paraId="4455EA7A"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309505651</w:t>
            </w:r>
          </w:p>
        </w:tc>
      </w:tr>
      <w:tr w:rsidR="00997BA3" w:rsidRPr="00CF0EE8" w14:paraId="1192D48D" w14:textId="77777777" w:rsidTr="00997BA3">
        <w:trPr>
          <w:trHeight w:val="190"/>
        </w:trPr>
        <w:tc>
          <w:tcPr>
            <w:tcW w:w="3794" w:type="dxa"/>
            <w:tcBorders>
              <w:top w:val="nil"/>
              <w:left w:val="nil"/>
              <w:bottom w:val="nil"/>
            </w:tcBorders>
            <w:shd w:val="clear" w:color="auto" w:fill="auto"/>
          </w:tcPr>
          <w:p w14:paraId="3DC5002A" w14:textId="77777777" w:rsidR="00997BA3" w:rsidRPr="00CF0EE8" w:rsidRDefault="00997BA3" w:rsidP="00997BA3">
            <w:pPr>
              <w:pStyle w:val="Sansinterligne"/>
              <w:rPr>
                <w:rFonts w:asciiTheme="majorHAnsi" w:hAnsiTheme="majorHAnsi" w:cstheme="majorHAnsi"/>
              </w:rPr>
            </w:pPr>
            <w:proofErr w:type="spellStart"/>
            <w:r w:rsidRPr="00CF0EE8">
              <w:rPr>
                <w:rFonts w:asciiTheme="majorHAnsi" w:hAnsiTheme="majorHAnsi" w:cstheme="majorHAnsi"/>
              </w:rPr>
              <w:t>Alignable</w:t>
            </w:r>
            <w:proofErr w:type="spellEnd"/>
            <w:r w:rsidRPr="00CF0EE8">
              <w:rPr>
                <w:rFonts w:asciiTheme="majorHAnsi" w:hAnsiTheme="majorHAnsi" w:cstheme="majorHAnsi"/>
              </w:rPr>
              <w:t xml:space="preserve"> (</w:t>
            </w:r>
            <w:proofErr w:type="spellStart"/>
            <w:r w:rsidRPr="00CF0EE8">
              <w:rPr>
                <w:rFonts w:asciiTheme="majorHAnsi" w:hAnsiTheme="majorHAnsi" w:cstheme="majorHAnsi"/>
              </w:rPr>
              <w:t>Normal+Chimeric</w:t>
            </w:r>
            <w:proofErr w:type="spellEnd"/>
            <w:r w:rsidRPr="00CF0EE8">
              <w:rPr>
                <w:rFonts w:asciiTheme="majorHAnsi" w:hAnsiTheme="majorHAnsi" w:cstheme="majorHAnsi"/>
              </w:rPr>
              <w:t xml:space="preserve"> Paired)</w:t>
            </w:r>
          </w:p>
        </w:tc>
        <w:tc>
          <w:tcPr>
            <w:tcW w:w="2587" w:type="dxa"/>
            <w:tcBorders>
              <w:top w:val="nil"/>
              <w:bottom w:val="nil"/>
            </w:tcBorders>
            <w:shd w:val="clear" w:color="auto" w:fill="auto"/>
          </w:tcPr>
          <w:p w14:paraId="49A42253"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95671931</w:t>
            </w:r>
          </w:p>
        </w:tc>
        <w:tc>
          <w:tcPr>
            <w:tcW w:w="2264" w:type="dxa"/>
            <w:tcBorders>
              <w:top w:val="nil"/>
              <w:bottom w:val="nil"/>
              <w:right w:val="nil"/>
            </w:tcBorders>
            <w:shd w:val="clear" w:color="auto" w:fill="auto"/>
          </w:tcPr>
          <w:p w14:paraId="38C5A68A"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9463453</w:t>
            </w:r>
          </w:p>
        </w:tc>
      </w:tr>
      <w:tr w:rsidR="00997BA3" w:rsidRPr="00CF0EE8" w14:paraId="22FC31F9" w14:textId="77777777" w:rsidTr="00997BA3">
        <w:trPr>
          <w:trHeight w:val="190"/>
        </w:trPr>
        <w:tc>
          <w:tcPr>
            <w:tcW w:w="3794" w:type="dxa"/>
            <w:tcBorders>
              <w:top w:val="nil"/>
              <w:left w:val="nil"/>
              <w:bottom w:val="nil"/>
            </w:tcBorders>
            <w:shd w:val="clear" w:color="auto" w:fill="auto"/>
          </w:tcPr>
          <w:p w14:paraId="48F0E596"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Total Hi-C Contacts</w:t>
            </w:r>
          </w:p>
        </w:tc>
        <w:tc>
          <w:tcPr>
            <w:tcW w:w="2587" w:type="dxa"/>
            <w:tcBorders>
              <w:top w:val="nil"/>
              <w:bottom w:val="nil"/>
            </w:tcBorders>
            <w:shd w:val="clear" w:color="auto" w:fill="auto"/>
          </w:tcPr>
          <w:p w14:paraId="5CA48674"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14272916</w:t>
            </w:r>
          </w:p>
        </w:tc>
        <w:tc>
          <w:tcPr>
            <w:tcW w:w="2264" w:type="dxa"/>
            <w:tcBorders>
              <w:top w:val="nil"/>
              <w:bottom w:val="nil"/>
              <w:right w:val="nil"/>
            </w:tcBorders>
            <w:shd w:val="clear" w:color="auto" w:fill="auto"/>
          </w:tcPr>
          <w:p w14:paraId="2EC6FD9D"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101538584</w:t>
            </w:r>
          </w:p>
        </w:tc>
      </w:tr>
      <w:tr w:rsidR="00997BA3" w:rsidRPr="00CF0EE8" w14:paraId="1B995FDE" w14:textId="77777777" w:rsidTr="00997BA3">
        <w:trPr>
          <w:trHeight w:val="190"/>
        </w:trPr>
        <w:tc>
          <w:tcPr>
            <w:tcW w:w="3794" w:type="dxa"/>
            <w:tcBorders>
              <w:top w:val="nil"/>
              <w:left w:val="nil"/>
              <w:bottom w:val="nil"/>
            </w:tcBorders>
            <w:shd w:val="clear" w:color="auto" w:fill="auto"/>
          </w:tcPr>
          <w:p w14:paraId="4015F14D"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Inter-chromosomal contacts</w:t>
            </w:r>
          </w:p>
        </w:tc>
        <w:tc>
          <w:tcPr>
            <w:tcW w:w="2587" w:type="dxa"/>
            <w:tcBorders>
              <w:top w:val="nil"/>
              <w:bottom w:val="nil"/>
            </w:tcBorders>
            <w:shd w:val="clear" w:color="auto" w:fill="auto"/>
          </w:tcPr>
          <w:p w14:paraId="24D6FAA1"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5978856</w:t>
            </w:r>
          </w:p>
        </w:tc>
        <w:tc>
          <w:tcPr>
            <w:tcW w:w="2264" w:type="dxa"/>
            <w:tcBorders>
              <w:top w:val="nil"/>
              <w:bottom w:val="nil"/>
              <w:right w:val="nil"/>
            </w:tcBorders>
            <w:shd w:val="clear" w:color="auto" w:fill="auto"/>
          </w:tcPr>
          <w:p w14:paraId="6659BC4A"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33426554</w:t>
            </w:r>
          </w:p>
        </w:tc>
      </w:tr>
      <w:tr w:rsidR="00997BA3" w:rsidRPr="00CF0EE8" w14:paraId="4027E0CB" w14:textId="77777777" w:rsidTr="00997BA3">
        <w:trPr>
          <w:trHeight w:val="190"/>
        </w:trPr>
        <w:tc>
          <w:tcPr>
            <w:tcW w:w="3794" w:type="dxa"/>
            <w:tcBorders>
              <w:top w:val="nil"/>
              <w:left w:val="nil"/>
              <w:bottom w:val="nil"/>
            </w:tcBorders>
            <w:shd w:val="clear" w:color="auto" w:fill="auto"/>
          </w:tcPr>
          <w:p w14:paraId="65FF7A39"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Intra-chromosomal contacts</w:t>
            </w:r>
          </w:p>
        </w:tc>
        <w:tc>
          <w:tcPr>
            <w:tcW w:w="2587" w:type="dxa"/>
            <w:tcBorders>
              <w:top w:val="nil"/>
              <w:bottom w:val="nil"/>
            </w:tcBorders>
            <w:shd w:val="clear" w:color="auto" w:fill="auto"/>
          </w:tcPr>
          <w:p w14:paraId="1500CDDA"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8294060</w:t>
            </w:r>
          </w:p>
        </w:tc>
        <w:tc>
          <w:tcPr>
            <w:tcW w:w="2264" w:type="dxa"/>
            <w:tcBorders>
              <w:top w:val="nil"/>
              <w:bottom w:val="nil"/>
              <w:right w:val="nil"/>
            </w:tcBorders>
            <w:shd w:val="clear" w:color="auto" w:fill="auto"/>
          </w:tcPr>
          <w:p w14:paraId="5AE5E24F"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68112030</w:t>
            </w:r>
          </w:p>
        </w:tc>
      </w:tr>
      <w:tr w:rsidR="00997BA3" w:rsidRPr="00CF0EE8" w14:paraId="3A280BF4" w14:textId="77777777" w:rsidTr="00997BA3">
        <w:trPr>
          <w:trHeight w:val="190"/>
        </w:trPr>
        <w:tc>
          <w:tcPr>
            <w:tcW w:w="3794" w:type="dxa"/>
            <w:tcBorders>
              <w:top w:val="nil"/>
              <w:left w:val="nil"/>
              <w:bottom w:val="nil"/>
            </w:tcBorders>
            <w:shd w:val="clear" w:color="auto" w:fill="auto"/>
          </w:tcPr>
          <w:p w14:paraId="54E79B65"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Short Range (&lt;20Kb) contacts</w:t>
            </w:r>
          </w:p>
        </w:tc>
        <w:tc>
          <w:tcPr>
            <w:tcW w:w="2587" w:type="dxa"/>
            <w:tcBorders>
              <w:top w:val="nil"/>
              <w:bottom w:val="nil"/>
            </w:tcBorders>
            <w:shd w:val="clear" w:color="auto" w:fill="auto"/>
          </w:tcPr>
          <w:p w14:paraId="54414EC0"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5009406</w:t>
            </w:r>
          </w:p>
        </w:tc>
        <w:tc>
          <w:tcPr>
            <w:tcW w:w="2264" w:type="dxa"/>
            <w:tcBorders>
              <w:top w:val="nil"/>
              <w:bottom w:val="nil"/>
              <w:right w:val="nil"/>
            </w:tcBorders>
            <w:shd w:val="clear" w:color="auto" w:fill="auto"/>
          </w:tcPr>
          <w:p w14:paraId="68770C84"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62930506</w:t>
            </w:r>
          </w:p>
        </w:tc>
      </w:tr>
      <w:tr w:rsidR="00997BA3" w:rsidRPr="00CF0EE8" w14:paraId="3DB62F2B" w14:textId="77777777" w:rsidTr="00997BA3">
        <w:trPr>
          <w:trHeight w:val="190"/>
        </w:trPr>
        <w:tc>
          <w:tcPr>
            <w:tcW w:w="3794" w:type="dxa"/>
            <w:tcBorders>
              <w:top w:val="nil"/>
              <w:left w:val="nil"/>
              <w:bottom w:val="single" w:sz="4" w:space="0" w:color="auto"/>
            </w:tcBorders>
            <w:shd w:val="clear" w:color="auto" w:fill="auto"/>
          </w:tcPr>
          <w:p w14:paraId="2D5F6DFA" w14:textId="77777777" w:rsidR="00997BA3" w:rsidRPr="00CF0EE8" w:rsidRDefault="00997BA3" w:rsidP="00997BA3">
            <w:pPr>
              <w:pStyle w:val="Sansinterligne"/>
              <w:rPr>
                <w:rFonts w:asciiTheme="majorHAnsi" w:hAnsiTheme="majorHAnsi" w:cstheme="majorHAnsi"/>
              </w:rPr>
            </w:pPr>
            <w:r w:rsidRPr="00CF0EE8">
              <w:rPr>
                <w:rFonts w:asciiTheme="majorHAnsi" w:hAnsiTheme="majorHAnsi" w:cstheme="majorHAnsi"/>
              </w:rPr>
              <w:t>Long Range (&gt;20Kb) contacts</w:t>
            </w:r>
          </w:p>
        </w:tc>
        <w:tc>
          <w:tcPr>
            <w:tcW w:w="2587" w:type="dxa"/>
            <w:tcBorders>
              <w:top w:val="nil"/>
              <w:bottom w:val="single" w:sz="4" w:space="0" w:color="auto"/>
            </w:tcBorders>
            <w:shd w:val="clear" w:color="auto" w:fill="auto"/>
          </w:tcPr>
          <w:p w14:paraId="410ADD99"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3283440</w:t>
            </w:r>
          </w:p>
        </w:tc>
        <w:tc>
          <w:tcPr>
            <w:tcW w:w="2264" w:type="dxa"/>
            <w:tcBorders>
              <w:top w:val="nil"/>
              <w:bottom w:val="single" w:sz="4" w:space="0" w:color="auto"/>
              <w:right w:val="nil"/>
            </w:tcBorders>
            <w:shd w:val="clear" w:color="auto" w:fill="auto"/>
          </w:tcPr>
          <w:p w14:paraId="58E3FEE3" w14:textId="77777777" w:rsidR="00997BA3" w:rsidRPr="00CF0EE8" w:rsidRDefault="00997BA3" w:rsidP="00997BA3">
            <w:pPr>
              <w:pStyle w:val="Sansinterligne"/>
              <w:jc w:val="center"/>
              <w:rPr>
                <w:rFonts w:asciiTheme="majorHAnsi" w:hAnsiTheme="majorHAnsi" w:cstheme="majorHAnsi"/>
              </w:rPr>
            </w:pPr>
            <w:r w:rsidRPr="00CF0EE8">
              <w:rPr>
                <w:rFonts w:asciiTheme="majorHAnsi" w:hAnsiTheme="majorHAnsi" w:cstheme="majorHAnsi"/>
              </w:rPr>
              <w:t>5180467</w:t>
            </w:r>
          </w:p>
        </w:tc>
      </w:tr>
    </w:tbl>
    <w:p w14:paraId="33D34A5D" w14:textId="2CF6B2BA" w:rsidR="00896ED7" w:rsidRPr="00997BA3" w:rsidRDefault="00557852" w:rsidP="00557852">
      <w:pPr>
        <w:rPr>
          <w:b/>
          <w:bCs/>
          <w:lang w:val="en-US"/>
        </w:rPr>
      </w:pPr>
      <w:r>
        <w:rPr>
          <w:b/>
          <w:bCs/>
          <w:lang w:val="en-US"/>
        </w:rPr>
        <w:br w:type="page"/>
      </w:r>
    </w:p>
    <w:tbl>
      <w:tblPr>
        <w:tblStyle w:val="Grilledutableau"/>
        <w:tblW w:w="7744" w:type="dxa"/>
        <w:tblLayout w:type="fixed"/>
        <w:tblLook w:val="0000" w:firstRow="0" w:lastRow="0" w:firstColumn="0" w:lastColumn="0" w:noHBand="0" w:noVBand="0"/>
      </w:tblPr>
      <w:tblGrid>
        <w:gridCol w:w="3785"/>
        <w:gridCol w:w="2028"/>
        <w:gridCol w:w="1931"/>
      </w:tblGrid>
      <w:tr w:rsidR="00997BA3" w:rsidRPr="00C640B2" w14:paraId="54B89E43" w14:textId="77777777" w:rsidTr="007F7365">
        <w:trPr>
          <w:trHeight w:val="65"/>
        </w:trPr>
        <w:tc>
          <w:tcPr>
            <w:tcW w:w="7744" w:type="dxa"/>
            <w:gridSpan w:val="3"/>
            <w:tcBorders>
              <w:top w:val="nil"/>
              <w:left w:val="nil"/>
              <w:bottom w:val="single" w:sz="4" w:space="0" w:color="auto"/>
              <w:right w:val="nil"/>
            </w:tcBorders>
            <w:shd w:val="clear" w:color="auto" w:fill="auto"/>
          </w:tcPr>
          <w:p w14:paraId="113C6342" w14:textId="3FD2F7D4" w:rsidR="00997BA3" w:rsidRPr="00CF0EE8" w:rsidRDefault="00997BA3" w:rsidP="007F7365">
            <w:pPr>
              <w:pStyle w:val="Sansinterligne"/>
              <w:rPr>
                <w:rFonts w:asciiTheme="majorHAnsi" w:hAnsiTheme="majorHAnsi" w:cstheme="majorHAnsi"/>
              </w:rPr>
            </w:pPr>
            <w:r>
              <w:rPr>
                <w:rFonts w:asciiTheme="majorHAnsi" w:hAnsiTheme="majorHAnsi" w:cstheme="majorHAnsi"/>
                <w:b/>
              </w:rPr>
              <w:lastRenderedPageBreak/>
              <w:t>Supplementary T</w:t>
            </w:r>
            <w:r w:rsidRPr="00CF0EE8">
              <w:rPr>
                <w:rFonts w:asciiTheme="majorHAnsi" w:hAnsiTheme="majorHAnsi" w:cstheme="majorHAnsi"/>
                <w:b/>
              </w:rPr>
              <w:t xml:space="preserve">able </w:t>
            </w:r>
            <w:r>
              <w:rPr>
                <w:rFonts w:asciiTheme="majorHAnsi" w:hAnsiTheme="majorHAnsi" w:cstheme="majorHAnsi"/>
                <w:b/>
              </w:rPr>
              <w:t>3</w:t>
            </w:r>
            <w:r w:rsidRPr="00CF0EE8">
              <w:rPr>
                <w:rFonts w:asciiTheme="majorHAnsi" w:hAnsiTheme="majorHAnsi" w:cstheme="majorHAnsi"/>
              </w:rPr>
              <w:t>. Global annotation statistics</w:t>
            </w:r>
          </w:p>
        </w:tc>
      </w:tr>
      <w:tr w:rsidR="00997BA3" w:rsidRPr="00CF0EE8" w14:paraId="3E94BEA6" w14:textId="77777777" w:rsidTr="007F7365">
        <w:trPr>
          <w:trHeight w:val="212"/>
        </w:trPr>
        <w:tc>
          <w:tcPr>
            <w:tcW w:w="3785" w:type="dxa"/>
            <w:tcBorders>
              <w:top w:val="single" w:sz="4" w:space="0" w:color="auto"/>
              <w:left w:val="nil"/>
              <w:bottom w:val="nil"/>
              <w:right w:val="nil"/>
            </w:tcBorders>
          </w:tcPr>
          <w:p w14:paraId="499C4E86" w14:textId="77777777" w:rsidR="00997BA3" w:rsidRPr="00CF0EE8" w:rsidRDefault="00997BA3" w:rsidP="007F7365">
            <w:pPr>
              <w:pStyle w:val="Sansinterligne"/>
              <w:rPr>
                <w:rFonts w:asciiTheme="majorHAnsi" w:hAnsiTheme="majorHAnsi" w:cstheme="majorHAnsi"/>
                <w:b/>
              </w:rPr>
            </w:pPr>
          </w:p>
        </w:tc>
        <w:tc>
          <w:tcPr>
            <w:tcW w:w="3959" w:type="dxa"/>
            <w:gridSpan w:val="2"/>
            <w:tcBorders>
              <w:top w:val="single" w:sz="4" w:space="0" w:color="auto"/>
              <w:left w:val="nil"/>
              <w:bottom w:val="single" w:sz="4" w:space="0" w:color="auto"/>
              <w:right w:val="nil"/>
            </w:tcBorders>
          </w:tcPr>
          <w:p w14:paraId="0C7D50E3" w14:textId="77777777" w:rsidR="00997BA3" w:rsidRPr="00CF0EE8" w:rsidRDefault="00997BA3" w:rsidP="007F7365">
            <w:pPr>
              <w:pStyle w:val="Sansinterligne"/>
              <w:jc w:val="center"/>
              <w:rPr>
                <w:rFonts w:asciiTheme="majorHAnsi" w:hAnsiTheme="majorHAnsi" w:cstheme="majorHAnsi"/>
                <w:b/>
              </w:rPr>
            </w:pPr>
            <w:r w:rsidRPr="00CF0EE8">
              <w:rPr>
                <w:rFonts w:asciiTheme="majorHAnsi" w:hAnsiTheme="majorHAnsi" w:cstheme="majorHAnsi"/>
                <w:b/>
              </w:rPr>
              <w:t>Genotype</w:t>
            </w:r>
          </w:p>
        </w:tc>
      </w:tr>
      <w:tr w:rsidR="00997BA3" w:rsidRPr="00CF0EE8" w14:paraId="6CF80F91" w14:textId="77777777" w:rsidTr="007F7365">
        <w:trPr>
          <w:trHeight w:val="212"/>
        </w:trPr>
        <w:tc>
          <w:tcPr>
            <w:tcW w:w="3785" w:type="dxa"/>
            <w:tcBorders>
              <w:top w:val="nil"/>
              <w:left w:val="nil"/>
              <w:bottom w:val="single" w:sz="4" w:space="0" w:color="auto"/>
              <w:right w:val="nil"/>
            </w:tcBorders>
          </w:tcPr>
          <w:p w14:paraId="6B62CA42" w14:textId="77777777" w:rsidR="00997BA3" w:rsidRPr="00CF0EE8" w:rsidRDefault="00997BA3" w:rsidP="007F7365">
            <w:pPr>
              <w:pStyle w:val="Sansinterligne"/>
              <w:rPr>
                <w:rFonts w:asciiTheme="majorHAnsi" w:hAnsiTheme="majorHAnsi" w:cstheme="majorHAnsi"/>
                <w:b/>
                <w:i/>
              </w:rPr>
            </w:pPr>
            <w:r w:rsidRPr="00CF0EE8">
              <w:rPr>
                <w:rFonts w:asciiTheme="majorHAnsi" w:hAnsiTheme="majorHAnsi" w:cstheme="majorHAnsi"/>
                <w:b/>
                <w:i/>
              </w:rPr>
              <w:t>Genome annotation</w:t>
            </w:r>
          </w:p>
        </w:tc>
        <w:tc>
          <w:tcPr>
            <w:tcW w:w="2028" w:type="dxa"/>
            <w:tcBorders>
              <w:top w:val="single" w:sz="4" w:space="0" w:color="auto"/>
              <w:left w:val="nil"/>
              <w:bottom w:val="single" w:sz="4" w:space="0" w:color="auto"/>
              <w:right w:val="nil"/>
            </w:tcBorders>
          </w:tcPr>
          <w:p w14:paraId="47F62BA7" w14:textId="77777777" w:rsidR="00997BA3" w:rsidRPr="00CF0EE8" w:rsidRDefault="00997BA3" w:rsidP="007F7365">
            <w:pPr>
              <w:pStyle w:val="Sansinterligne"/>
              <w:jc w:val="center"/>
              <w:rPr>
                <w:rFonts w:asciiTheme="majorHAnsi" w:hAnsiTheme="majorHAnsi" w:cstheme="majorHAnsi"/>
                <w:b/>
              </w:rPr>
            </w:pPr>
            <w:r w:rsidRPr="00CF0EE8">
              <w:rPr>
                <w:rFonts w:asciiTheme="majorHAnsi" w:hAnsiTheme="majorHAnsi" w:cstheme="majorHAnsi"/>
                <w:b/>
              </w:rPr>
              <w:t>BAT93-HiFi</w:t>
            </w:r>
          </w:p>
        </w:tc>
        <w:tc>
          <w:tcPr>
            <w:tcW w:w="1931" w:type="dxa"/>
            <w:tcBorders>
              <w:top w:val="single" w:sz="4" w:space="0" w:color="auto"/>
              <w:left w:val="nil"/>
              <w:bottom w:val="single" w:sz="4" w:space="0" w:color="auto"/>
              <w:right w:val="nil"/>
            </w:tcBorders>
          </w:tcPr>
          <w:p w14:paraId="49F5923D" w14:textId="77777777" w:rsidR="00997BA3" w:rsidRPr="00CF0EE8" w:rsidRDefault="00997BA3" w:rsidP="007F7365">
            <w:pPr>
              <w:pStyle w:val="Sansinterligne"/>
              <w:jc w:val="center"/>
              <w:rPr>
                <w:rFonts w:asciiTheme="majorHAnsi" w:hAnsiTheme="majorHAnsi" w:cstheme="majorHAnsi"/>
                <w:b/>
              </w:rPr>
            </w:pPr>
            <w:r w:rsidRPr="00CF0EE8">
              <w:rPr>
                <w:rFonts w:asciiTheme="majorHAnsi" w:hAnsiTheme="majorHAnsi" w:cstheme="majorHAnsi"/>
                <w:b/>
              </w:rPr>
              <w:t>JaloEEP558-HiFi</w:t>
            </w:r>
          </w:p>
        </w:tc>
      </w:tr>
      <w:tr w:rsidR="00997BA3" w:rsidRPr="00CF0EE8" w14:paraId="6DC63901" w14:textId="77777777" w:rsidTr="007F7365">
        <w:trPr>
          <w:trHeight w:val="212"/>
        </w:trPr>
        <w:tc>
          <w:tcPr>
            <w:tcW w:w="3785" w:type="dxa"/>
            <w:tcBorders>
              <w:top w:val="single" w:sz="4" w:space="0" w:color="auto"/>
              <w:left w:val="nil"/>
              <w:bottom w:val="nil"/>
              <w:right w:val="nil"/>
            </w:tcBorders>
          </w:tcPr>
          <w:p w14:paraId="037A0C9D"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Annotated protein-coding genes</w:t>
            </w:r>
          </w:p>
        </w:tc>
        <w:tc>
          <w:tcPr>
            <w:tcW w:w="2028" w:type="dxa"/>
            <w:tcBorders>
              <w:top w:val="single" w:sz="4" w:space="0" w:color="auto"/>
              <w:left w:val="nil"/>
              <w:bottom w:val="nil"/>
              <w:right w:val="nil"/>
            </w:tcBorders>
          </w:tcPr>
          <w:p w14:paraId="7C429BE7"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28522</w:t>
            </w:r>
          </w:p>
        </w:tc>
        <w:tc>
          <w:tcPr>
            <w:tcW w:w="1931" w:type="dxa"/>
            <w:tcBorders>
              <w:top w:val="single" w:sz="4" w:space="0" w:color="auto"/>
              <w:left w:val="nil"/>
              <w:bottom w:val="nil"/>
              <w:right w:val="nil"/>
            </w:tcBorders>
          </w:tcPr>
          <w:p w14:paraId="2263E7F4"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28129</w:t>
            </w:r>
          </w:p>
        </w:tc>
      </w:tr>
      <w:tr w:rsidR="00997BA3" w:rsidRPr="00CF0EE8" w14:paraId="0651B8D5" w14:textId="77777777" w:rsidTr="007F7365">
        <w:trPr>
          <w:trHeight w:val="178"/>
        </w:trPr>
        <w:tc>
          <w:tcPr>
            <w:tcW w:w="3785" w:type="dxa"/>
            <w:tcBorders>
              <w:top w:val="nil"/>
              <w:left w:val="nil"/>
              <w:bottom w:val="nil"/>
              <w:right w:val="nil"/>
            </w:tcBorders>
          </w:tcPr>
          <w:p w14:paraId="6885D27F"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non-coding RNAs</w:t>
            </w:r>
          </w:p>
        </w:tc>
        <w:tc>
          <w:tcPr>
            <w:tcW w:w="2028" w:type="dxa"/>
            <w:tcBorders>
              <w:top w:val="nil"/>
              <w:left w:val="nil"/>
              <w:bottom w:val="nil"/>
              <w:right w:val="nil"/>
            </w:tcBorders>
          </w:tcPr>
          <w:p w14:paraId="70E94B25"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11965</w:t>
            </w:r>
          </w:p>
        </w:tc>
        <w:tc>
          <w:tcPr>
            <w:tcW w:w="1931" w:type="dxa"/>
            <w:tcBorders>
              <w:top w:val="nil"/>
              <w:left w:val="nil"/>
              <w:bottom w:val="nil"/>
              <w:right w:val="nil"/>
            </w:tcBorders>
          </w:tcPr>
          <w:p w14:paraId="40F4B1B1"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12751</w:t>
            </w:r>
          </w:p>
        </w:tc>
      </w:tr>
      <w:tr w:rsidR="00997BA3" w:rsidRPr="00CF0EE8" w14:paraId="462F62A7" w14:textId="77777777" w:rsidTr="007F7365">
        <w:trPr>
          <w:trHeight w:val="178"/>
        </w:trPr>
        <w:tc>
          <w:tcPr>
            <w:tcW w:w="3785" w:type="dxa"/>
            <w:tcBorders>
              <w:top w:val="nil"/>
              <w:left w:val="nil"/>
              <w:bottom w:val="nil"/>
              <w:right w:val="nil"/>
            </w:tcBorders>
          </w:tcPr>
          <w:p w14:paraId="082C7B94"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MIRs</w:t>
            </w:r>
          </w:p>
        </w:tc>
        <w:tc>
          <w:tcPr>
            <w:tcW w:w="2028" w:type="dxa"/>
            <w:tcBorders>
              <w:top w:val="nil"/>
              <w:left w:val="nil"/>
              <w:bottom w:val="nil"/>
              <w:right w:val="nil"/>
            </w:tcBorders>
          </w:tcPr>
          <w:p w14:paraId="2D8D9916"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124</w:t>
            </w:r>
          </w:p>
        </w:tc>
        <w:tc>
          <w:tcPr>
            <w:tcW w:w="1931" w:type="dxa"/>
            <w:tcBorders>
              <w:top w:val="nil"/>
              <w:left w:val="nil"/>
              <w:bottom w:val="nil"/>
              <w:right w:val="nil"/>
            </w:tcBorders>
          </w:tcPr>
          <w:p w14:paraId="2C369CF0"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129</w:t>
            </w:r>
          </w:p>
        </w:tc>
      </w:tr>
      <w:tr w:rsidR="00997BA3" w:rsidRPr="00CF0EE8" w14:paraId="379F1087" w14:textId="77777777" w:rsidTr="007F7365">
        <w:trPr>
          <w:trHeight w:val="178"/>
        </w:trPr>
        <w:tc>
          <w:tcPr>
            <w:tcW w:w="3785" w:type="dxa"/>
            <w:tcBorders>
              <w:top w:val="nil"/>
              <w:left w:val="nil"/>
              <w:bottom w:val="nil"/>
              <w:right w:val="nil"/>
            </w:tcBorders>
          </w:tcPr>
          <w:p w14:paraId="22E874BD"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tRNAs</w:t>
            </w:r>
          </w:p>
        </w:tc>
        <w:tc>
          <w:tcPr>
            <w:tcW w:w="2028" w:type="dxa"/>
            <w:tcBorders>
              <w:top w:val="nil"/>
              <w:left w:val="nil"/>
              <w:bottom w:val="nil"/>
              <w:right w:val="nil"/>
            </w:tcBorders>
          </w:tcPr>
          <w:p w14:paraId="4AD348DB"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5717</w:t>
            </w:r>
          </w:p>
        </w:tc>
        <w:tc>
          <w:tcPr>
            <w:tcW w:w="1931" w:type="dxa"/>
            <w:tcBorders>
              <w:top w:val="nil"/>
              <w:left w:val="nil"/>
              <w:bottom w:val="nil"/>
              <w:right w:val="nil"/>
            </w:tcBorders>
          </w:tcPr>
          <w:p w14:paraId="269EDD5D"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5670</w:t>
            </w:r>
          </w:p>
        </w:tc>
      </w:tr>
      <w:tr w:rsidR="00997BA3" w:rsidRPr="00CF0EE8" w14:paraId="741C34DC" w14:textId="77777777" w:rsidTr="007F7365">
        <w:trPr>
          <w:trHeight w:val="178"/>
        </w:trPr>
        <w:tc>
          <w:tcPr>
            <w:tcW w:w="3785" w:type="dxa"/>
            <w:tcBorders>
              <w:top w:val="nil"/>
              <w:left w:val="nil"/>
              <w:bottom w:val="nil"/>
              <w:right w:val="nil"/>
            </w:tcBorders>
          </w:tcPr>
          <w:p w14:paraId="6C49D96A"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rRNAs</w:t>
            </w:r>
          </w:p>
        </w:tc>
        <w:tc>
          <w:tcPr>
            <w:tcW w:w="2028" w:type="dxa"/>
            <w:tcBorders>
              <w:top w:val="nil"/>
              <w:left w:val="nil"/>
              <w:bottom w:val="nil"/>
              <w:right w:val="nil"/>
            </w:tcBorders>
          </w:tcPr>
          <w:p w14:paraId="6826B78F"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5129</w:t>
            </w:r>
          </w:p>
        </w:tc>
        <w:tc>
          <w:tcPr>
            <w:tcW w:w="1931" w:type="dxa"/>
            <w:tcBorders>
              <w:top w:val="nil"/>
              <w:left w:val="nil"/>
              <w:bottom w:val="nil"/>
              <w:right w:val="nil"/>
            </w:tcBorders>
          </w:tcPr>
          <w:p w14:paraId="305CD320"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5670</w:t>
            </w:r>
          </w:p>
        </w:tc>
      </w:tr>
      <w:tr w:rsidR="00997BA3" w:rsidRPr="00CF0EE8" w14:paraId="06F2E562" w14:textId="77777777" w:rsidTr="007F7365">
        <w:trPr>
          <w:trHeight w:val="186"/>
        </w:trPr>
        <w:tc>
          <w:tcPr>
            <w:tcW w:w="3785" w:type="dxa"/>
            <w:tcBorders>
              <w:top w:val="nil"/>
              <w:left w:val="nil"/>
              <w:bottom w:val="nil"/>
              <w:right w:val="nil"/>
            </w:tcBorders>
          </w:tcPr>
          <w:p w14:paraId="7924CBA3"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Complete BUSCOs* (%)</w:t>
            </w:r>
          </w:p>
        </w:tc>
        <w:tc>
          <w:tcPr>
            <w:tcW w:w="2028" w:type="dxa"/>
            <w:tcBorders>
              <w:top w:val="nil"/>
              <w:left w:val="nil"/>
              <w:bottom w:val="nil"/>
              <w:right w:val="nil"/>
            </w:tcBorders>
          </w:tcPr>
          <w:p w14:paraId="13A525D4"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 xml:space="preserve">96.7 </w:t>
            </w:r>
          </w:p>
        </w:tc>
        <w:tc>
          <w:tcPr>
            <w:tcW w:w="1931" w:type="dxa"/>
            <w:tcBorders>
              <w:top w:val="nil"/>
              <w:left w:val="nil"/>
              <w:bottom w:val="nil"/>
              <w:right w:val="nil"/>
            </w:tcBorders>
          </w:tcPr>
          <w:p w14:paraId="41A8E200" w14:textId="77777777" w:rsidR="00997BA3" w:rsidRPr="00CF0EE8" w:rsidRDefault="00997BA3" w:rsidP="007F7365">
            <w:pPr>
              <w:pStyle w:val="Sansinterligne"/>
              <w:jc w:val="center"/>
              <w:rPr>
                <w:rFonts w:asciiTheme="majorHAnsi" w:hAnsiTheme="majorHAnsi" w:cstheme="majorHAnsi"/>
                <w:highlight w:val="yellow"/>
              </w:rPr>
            </w:pPr>
            <w:r w:rsidRPr="00CF0EE8">
              <w:rPr>
                <w:rFonts w:asciiTheme="majorHAnsi" w:hAnsiTheme="majorHAnsi" w:cstheme="majorHAnsi"/>
              </w:rPr>
              <w:t xml:space="preserve">97.0 </w:t>
            </w:r>
          </w:p>
        </w:tc>
      </w:tr>
      <w:tr w:rsidR="00997BA3" w:rsidRPr="00CF0EE8" w14:paraId="1BE68403" w14:textId="77777777" w:rsidTr="007F7365">
        <w:trPr>
          <w:trHeight w:val="186"/>
        </w:trPr>
        <w:tc>
          <w:tcPr>
            <w:tcW w:w="3785" w:type="dxa"/>
            <w:tcBorders>
              <w:top w:val="nil"/>
              <w:left w:val="nil"/>
              <w:bottom w:val="nil"/>
              <w:right w:val="nil"/>
            </w:tcBorders>
          </w:tcPr>
          <w:p w14:paraId="2F5689BD"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Fragmented BUSCOs* (%)</w:t>
            </w:r>
          </w:p>
        </w:tc>
        <w:tc>
          <w:tcPr>
            <w:tcW w:w="2028" w:type="dxa"/>
            <w:tcBorders>
              <w:top w:val="nil"/>
              <w:left w:val="nil"/>
              <w:bottom w:val="nil"/>
              <w:right w:val="nil"/>
            </w:tcBorders>
          </w:tcPr>
          <w:p w14:paraId="25EEE6C9"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 xml:space="preserve">2.1 </w:t>
            </w:r>
          </w:p>
        </w:tc>
        <w:tc>
          <w:tcPr>
            <w:tcW w:w="1931" w:type="dxa"/>
            <w:tcBorders>
              <w:top w:val="nil"/>
              <w:left w:val="nil"/>
              <w:bottom w:val="nil"/>
              <w:right w:val="nil"/>
            </w:tcBorders>
          </w:tcPr>
          <w:p w14:paraId="59187FAA" w14:textId="77777777" w:rsidR="00997BA3" w:rsidRPr="00CF0EE8" w:rsidRDefault="00997BA3" w:rsidP="007F7365">
            <w:pPr>
              <w:pStyle w:val="Sansinterligne"/>
              <w:jc w:val="center"/>
              <w:rPr>
                <w:rFonts w:asciiTheme="majorHAnsi" w:hAnsiTheme="majorHAnsi" w:cstheme="majorHAnsi"/>
                <w:highlight w:val="yellow"/>
              </w:rPr>
            </w:pPr>
            <w:r w:rsidRPr="00CF0EE8">
              <w:rPr>
                <w:rFonts w:asciiTheme="majorHAnsi" w:hAnsiTheme="majorHAnsi" w:cstheme="majorHAnsi"/>
              </w:rPr>
              <w:t>1.9</w:t>
            </w:r>
          </w:p>
        </w:tc>
      </w:tr>
      <w:tr w:rsidR="00997BA3" w:rsidRPr="00CF0EE8" w14:paraId="3B4947BC" w14:textId="77777777" w:rsidTr="007F7365">
        <w:trPr>
          <w:trHeight w:val="186"/>
        </w:trPr>
        <w:tc>
          <w:tcPr>
            <w:tcW w:w="3785" w:type="dxa"/>
            <w:tcBorders>
              <w:top w:val="nil"/>
              <w:left w:val="nil"/>
              <w:bottom w:val="single" w:sz="4" w:space="0" w:color="auto"/>
              <w:right w:val="nil"/>
            </w:tcBorders>
          </w:tcPr>
          <w:p w14:paraId="7563261A" w14:textId="77777777" w:rsidR="00997BA3" w:rsidRPr="00CF0EE8" w:rsidRDefault="00997BA3" w:rsidP="007F7365">
            <w:pPr>
              <w:pStyle w:val="Sansinterligne"/>
              <w:rPr>
                <w:rFonts w:asciiTheme="majorHAnsi" w:hAnsiTheme="majorHAnsi" w:cstheme="majorHAnsi"/>
              </w:rPr>
            </w:pPr>
            <w:r w:rsidRPr="00CF0EE8">
              <w:rPr>
                <w:rFonts w:asciiTheme="majorHAnsi" w:hAnsiTheme="majorHAnsi" w:cstheme="majorHAnsi"/>
              </w:rPr>
              <w:t>Missing BUSCOs* (%)</w:t>
            </w:r>
          </w:p>
        </w:tc>
        <w:tc>
          <w:tcPr>
            <w:tcW w:w="2028" w:type="dxa"/>
            <w:tcBorders>
              <w:top w:val="nil"/>
              <w:left w:val="nil"/>
              <w:bottom w:val="single" w:sz="4" w:space="0" w:color="auto"/>
              <w:right w:val="nil"/>
            </w:tcBorders>
          </w:tcPr>
          <w:p w14:paraId="77B9AA6E" w14:textId="77777777" w:rsidR="00997BA3" w:rsidRPr="00CF0EE8" w:rsidRDefault="00997BA3" w:rsidP="007F7365">
            <w:pPr>
              <w:pStyle w:val="Sansinterligne"/>
              <w:jc w:val="center"/>
              <w:rPr>
                <w:rFonts w:asciiTheme="majorHAnsi" w:hAnsiTheme="majorHAnsi" w:cstheme="majorHAnsi"/>
              </w:rPr>
            </w:pPr>
            <w:r w:rsidRPr="00CF0EE8">
              <w:rPr>
                <w:rFonts w:asciiTheme="majorHAnsi" w:hAnsiTheme="majorHAnsi" w:cstheme="majorHAnsi"/>
              </w:rPr>
              <w:t xml:space="preserve">1.2 </w:t>
            </w:r>
          </w:p>
        </w:tc>
        <w:tc>
          <w:tcPr>
            <w:tcW w:w="1931" w:type="dxa"/>
            <w:tcBorders>
              <w:top w:val="nil"/>
              <w:left w:val="nil"/>
              <w:bottom w:val="single" w:sz="4" w:space="0" w:color="auto"/>
              <w:right w:val="nil"/>
            </w:tcBorders>
          </w:tcPr>
          <w:p w14:paraId="28CC28E3" w14:textId="77777777" w:rsidR="00997BA3" w:rsidRPr="00CF0EE8" w:rsidRDefault="00997BA3" w:rsidP="007F7365">
            <w:pPr>
              <w:pStyle w:val="Sansinterligne"/>
              <w:jc w:val="center"/>
              <w:rPr>
                <w:rFonts w:asciiTheme="majorHAnsi" w:hAnsiTheme="majorHAnsi" w:cstheme="majorHAnsi"/>
                <w:highlight w:val="yellow"/>
              </w:rPr>
            </w:pPr>
            <w:r w:rsidRPr="00CF0EE8">
              <w:rPr>
                <w:rFonts w:asciiTheme="majorHAnsi" w:hAnsiTheme="majorHAnsi" w:cstheme="majorHAnsi"/>
              </w:rPr>
              <w:t>1.1</w:t>
            </w:r>
          </w:p>
        </w:tc>
      </w:tr>
    </w:tbl>
    <w:p w14:paraId="0551C4C7" w14:textId="77777777" w:rsidR="00997BA3" w:rsidRPr="009E5EDD" w:rsidRDefault="00997BA3" w:rsidP="00997BA3">
      <w:pPr>
        <w:rPr>
          <w:rFonts w:asciiTheme="majorHAnsi" w:hAnsiTheme="majorHAnsi" w:cstheme="majorHAnsi"/>
          <w:lang w:val="en-US"/>
        </w:rPr>
      </w:pPr>
      <w:r w:rsidRPr="009E5EDD">
        <w:rPr>
          <w:rFonts w:asciiTheme="majorHAnsi" w:hAnsiTheme="majorHAnsi" w:cstheme="majorHAnsi"/>
          <w:lang w:val="en-US"/>
        </w:rPr>
        <w:t xml:space="preserve">*BUSCOs database: </w:t>
      </w:r>
      <w:proofErr w:type="spellStart"/>
      <w:r w:rsidRPr="009E5EDD">
        <w:rPr>
          <w:rFonts w:asciiTheme="majorHAnsi" w:hAnsiTheme="majorHAnsi" w:cstheme="majorHAnsi"/>
          <w:i/>
          <w:lang w:val="en-US"/>
        </w:rPr>
        <w:t>Embryophyta</w:t>
      </w:r>
      <w:proofErr w:type="spellEnd"/>
      <w:r w:rsidRPr="009E5EDD">
        <w:rPr>
          <w:rFonts w:asciiTheme="majorHAnsi" w:hAnsiTheme="majorHAnsi" w:cstheme="majorHAnsi"/>
          <w:i/>
          <w:lang w:val="en-US"/>
        </w:rPr>
        <w:t xml:space="preserve"> </w:t>
      </w:r>
      <w:r w:rsidRPr="009E5EDD">
        <w:rPr>
          <w:rFonts w:asciiTheme="majorHAnsi" w:hAnsiTheme="majorHAnsi" w:cstheme="majorHAnsi"/>
          <w:lang w:val="en-US"/>
        </w:rPr>
        <w:t>(n=1614)</w:t>
      </w:r>
    </w:p>
    <w:p w14:paraId="7F66DC3B" w14:textId="77777777" w:rsidR="00557852" w:rsidRDefault="00557852">
      <w:pPr>
        <w:rPr>
          <w:b/>
          <w:bCs/>
          <w:lang w:val="en-US"/>
        </w:rPr>
      </w:pPr>
    </w:p>
    <w:p w14:paraId="4C275638" w14:textId="3CD10544" w:rsidR="00997BA3" w:rsidRDefault="00557852">
      <w:pPr>
        <w:rPr>
          <w:b/>
          <w:bCs/>
          <w:lang w:val="en-US"/>
        </w:rPr>
      </w:pPr>
      <w:r>
        <w:rPr>
          <w:b/>
          <w:bCs/>
          <w:lang w:val="en-US"/>
        </w:rPr>
        <w:br w:type="page"/>
      </w:r>
    </w:p>
    <w:p w14:paraId="70C25F06" w14:textId="77777777" w:rsidR="00557852" w:rsidRDefault="00557852">
      <w:pPr>
        <w:rPr>
          <w:b/>
          <w:bCs/>
          <w:lang w:val="en-US"/>
        </w:rPr>
      </w:pPr>
    </w:p>
    <w:p w14:paraId="65B91AC1" w14:textId="7A026CEA" w:rsidR="00557852" w:rsidRPr="00557852" w:rsidRDefault="00557852" w:rsidP="00557852">
      <w:pPr>
        <w:rPr>
          <w:rFonts w:asciiTheme="majorHAnsi" w:hAnsiTheme="majorHAnsi" w:cstheme="majorHAnsi"/>
          <w:lang w:val="en-US"/>
        </w:rPr>
      </w:pPr>
      <w:r>
        <w:rPr>
          <w:rFonts w:asciiTheme="majorHAnsi" w:hAnsiTheme="majorHAnsi" w:cstheme="majorHAnsi"/>
          <w:b/>
          <w:lang w:val="en-US"/>
        </w:rPr>
        <w:t xml:space="preserve">Supplementary </w:t>
      </w:r>
      <w:r w:rsidR="00002436">
        <w:rPr>
          <w:rFonts w:asciiTheme="majorHAnsi" w:hAnsiTheme="majorHAnsi" w:cstheme="majorHAnsi"/>
          <w:b/>
          <w:lang w:val="en-US"/>
        </w:rPr>
        <w:t>T</w:t>
      </w:r>
      <w:r w:rsidRPr="00557852">
        <w:rPr>
          <w:rFonts w:asciiTheme="majorHAnsi" w:hAnsiTheme="majorHAnsi" w:cstheme="majorHAnsi"/>
          <w:b/>
          <w:lang w:val="en-US"/>
        </w:rPr>
        <w:t xml:space="preserve">able </w:t>
      </w:r>
      <w:r w:rsidR="00A2635D">
        <w:rPr>
          <w:rFonts w:asciiTheme="majorHAnsi" w:hAnsiTheme="majorHAnsi" w:cstheme="majorHAnsi"/>
          <w:b/>
          <w:lang w:val="en-US"/>
        </w:rPr>
        <w:t>4</w:t>
      </w:r>
      <w:r w:rsidRPr="00557852">
        <w:rPr>
          <w:rFonts w:asciiTheme="majorHAnsi" w:hAnsiTheme="majorHAnsi" w:cstheme="majorHAnsi"/>
          <w:b/>
          <w:lang w:val="en-US"/>
        </w:rPr>
        <w:t xml:space="preserve">. </w:t>
      </w:r>
      <w:r w:rsidRPr="00557852">
        <w:rPr>
          <w:rFonts w:asciiTheme="majorHAnsi" w:hAnsiTheme="majorHAnsi" w:cstheme="majorHAnsi"/>
          <w:lang w:val="en-US"/>
        </w:rPr>
        <w:t xml:space="preserve">Genomic statistics comparison in different genome assemblies of </w:t>
      </w:r>
      <w:r w:rsidRPr="00557852">
        <w:rPr>
          <w:rFonts w:asciiTheme="majorHAnsi" w:hAnsiTheme="majorHAnsi" w:cstheme="majorHAnsi"/>
          <w:i/>
          <w:lang w:val="en-US"/>
        </w:rPr>
        <w:t>P. vulgaris</w:t>
      </w:r>
    </w:p>
    <w:tbl>
      <w:tblPr>
        <w:tblpPr w:leftFromText="141" w:rightFromText="141" w:vertAnchor="page" w:horzAnchor="margin" w:tblpY="2451"/>
        <w:tblW w:w="9810" w:type="dxa"/>
        <w:tblLayout w:type="fixed"/>
        <w:tblCellMar>
          <w:left w:w="0" w:type="dxa"/>
          <w:right w:w="0" w:type="dxa"/>
        </w:tblCellMar>
        <w:tblLook w:val="04A0" w:firstRow="1" w:lastRow="0" w:firstColumn="1" w:lastColumn="0" w:noHBand="0" w:noVBand="1"/>
      </w:tblPr>
      <w:tblGrid>
        <w:gridCol w:w="1320"/>
        <w:gridCol w:w="2730"/>
        <w:gridCol w:w="2970"/>
        <w:gridCol w:w="1530"/>
        <w:gridCol w:w="1260"/>
      </w:tblGrid>
      <w:tr w:rsidR="00557852" w:rsidRPr="00CF0EE8" w14:paraId="098EDA2E" w14:textId="77777777" w:rsidTr="00A87EB7">
        <w:trPr>
          <w:trHeight w:val="176"/>
        </w:trPr>
        <w:tc>
          <w:tcPr>
            <w:tcW w:w="1320" w:type="dxa"/>
            <w:tcBorders>
              <w:top w:val="single" w:sz="4" w:space="0" w:color="auto"/>
              <w:bottom w:val="single" w:sz="4" w:space="0" w:color="auto"/>
            </w:tcBorders>
            <w:shd w:val="clear" w:color="auto" w:fill="auto"/>
            <w:tcMar>
              <w:top w:w="60" w:type="dxa"/>
              <w:left w:w="60" w:type="dxa"/>
              <w:bottom w:w="60" w:type="dxa"/>
              <w:right w:w="60" w:type="dxa"/>
            </w:tcMar>
            <w:vAlign w:val="center"/>
            <w:hideMark/>
          </w:tcPr>
          <w:p w14:paraId="0944448B" w14:textId="77777777" w:rsidR="00557852" w:rsidRPr="00CF0EE8" w:rsidRDefault="00557852" w:rsidP="00557852">
            <w:pPr>
              <w:rPr>
                <w:rFonts w:asciiTheme="majorHAnsi" w:hAnsiTheme="majorHAnsi" w:cstheme="majorHAnsi"/>
                <w:b/>
                <w:sz w:val="20"/>
                <w:szCs w:val="20"/>
              </w:rPr>
            </w:pPr>
            <w:proofErr w:type="spellStart"/>
            <w:r w:rsidRPr="00CF0EE8">
              <w:rPr>
                <w:rFonts w:asciiTheme="majorHAnsi" w:hAnsiTheme="majorHAnsi" w:cstheme="majorHAnsi"/>
                <w:b/>
                <w:color w:val="000000"/>
                <w:sz w:val="20"/>
                <w:szCs w:val="20"/>
              </w:rPr>
              <w:t>Genotype</w:t>
            </w:r>
            <w:proofErr w:type="spellEnd"/>
          </w:p>
        </w:tc>
        <w:tc>
          <w:tcPr>
            <w:tcW w:w="2730" w:type="dxa"/>
            <w:tcBorders>
              <w:top w:val="single" w:sz="4" w:space="0" w:color="auto"/>
              <w:bottom w:val="single" w:sz="4" w:space="0" w:color="auto"/>
            </w:tcBorders>
            <w:shd w:val="clear" w:color="auto" w:fill="auto"/>
            <w:tcMar>
              <w:top w:w="60" w:type="dxa"/>
              <w:left w:w="60" w:type="dxa"/>
              <w:bottom w:w="60" w:type="dxa"/>
              <w:right w:w="60" w:type="dxa"/>
            </w:tcMar>
            <w:vAlign w:val="center"/>
            <w:hideMark/>
          </w:tcPr>
          <w:p w14:paraId="1B064797" w14:textId="77777777" w:rsidR="00557852" w:rsidRPr="00CF0EE8" w:rsidRDefault="00557852" w:rsidP="00557852">
            <w:pPr>
              <w:rPr>
                <w:rFonts w:asciiTheme="majorHAnsi" w:hAnsiTheme="majorHAnsi" w:cstheme="majorHAnsi"/>
                <w:b/>
                <w:sz w:val="20"/>
                <w:szCs w:val="20"/>
              </w:rPr>
            </w:pPr>
            <w:proofErr w:type="spellStart"/>
            <w:r w:rsidRPr="00CF0EE8">
              <w:rPr>
                <w:rFonts w:asciiTheme="majorHAnsi" w:hAnsiTheme="majorHAnsi" w:cstheme="majorHAnsi"/>
                <w:b/>
                <w:color w:val="000000"/>
                <w:sz w:val="20"/>
                <w:szCs w:val="20"/>
              </w:rPr>
              <w:t>Assembly</w:t>
            </w:r>
            <w:proofErr w:type="spellEnd"/>
            <w:r w:rsidRPr="00CF0EE8">
              <w:rPr>
                <w:rFonts w:asciiTheme="majorHAnsi" w:hAnsiTheme="majorHAnsi" w:cstheme="majorHAnsi"/>
                <w:b/>
                <w:color w:val="000000"/>
                <w:sz w:val="20"/>
                <w:szCs w:val="20"/>
              </w:rPr>
              <w:t xml:space="preserve"> </w:t>
            </w:r>
            <w:proofErr w:type="spellStart"/>
            <w:r w:rsidRPr="00CF0EE8">
              <w:rPr>
                <w:rFonts w:asciiTheme="majorHAnsi" w:hAnsiTheme="majorHAnsi" w:cstheme="majorHAnsi"/>
                <w:b/>
                <w:color w:val="000000"/>
                <w:sz w:val="20"/>
                <w:szCs w:val="20"/>
              </w:rPr>
              <w:t>name</w:t>
            </w:r>
            <w:proofErr w:type="spellEnd"/>
          </w:p>
        </w:tc>
        <w:tc>
          <w:tcPr>
            <w:tcW w:w="2970" w:type="dxa"/>
            <w:tcBorders>
              <w:top w:val="single" w:sz="4" w:space="0" w:color="auto"/>
              <w:bottom w:val="single" w:sz="4" w:space="0" w:color="auto"/>
            </w:tcBorders>
            <w:shd w:val="clear" w:color="auto" w:fill="auto"/>
            <w:tcMar>
              <w:top w:w="60" w:type="dxa"/>
              <w:left w:w="60" w:type="dxa"/>
              <w:bottom w:w="60" w:type="dxa"/>
              <w:right w:w="60" w:type="dxa"/>
            </w:tcMar>
            <w:vAlign w:val="center"/>
            <w:hideMark/>
          </w:tcPr>
          <w:p w14:paraId="5AF51D15" w14:textId="77777777" w:rsidR="00557852" w:rsidRPr="00CF0EE8" w:rsidRDefault="00557852" w:rsidP="00557852">
            <w:pPr>
              <w:jc w:val="center"/>
              <w:rPr>
                <w:rFonts w:asciiTheme="majorHAnsi" w:hAnsiTheme="majorHAnsi" w:cstheme="majorHAnsi"/>
                <w:b/>
                <w:color w:val="000000"/>
                <w:sz w:val="20"/>
                <w:szCs w:val="20"/>
              </w:rPr>
            </w:pPr>
            <w:proofErr w:type="spellStart"/>
            <w:r w:rsidRPr="00CF0EE8">
              <w:rPr>
                <w:rFonts w:asciiTheme="majorHAnsi" w:hAnsiTheme="majorHAnsi" w:cstheme="majorHAnsi"/>
                <w:b/>
                <w:color w:val="000000"/>
                <w:sz w:val="20"/>
                <w:szCs w:val="20"/>
              </w:rPr>
              <w:t>Sequencing</w:t>
            </w:r>
            <w:proofErr w:type="spellEnd"/>
            <w:r w:rsidRPr="00CF0EE8">
              <w:rPr>
                <w:rFonts w:asciiTheme="majorHAnsi" w:hAnsiTheme="majorHAnsi" w:cstheme="majorHAnsi"/>
                <w:b/>
                <w:color w:val="000000"/>
                <w:sz w:val="20"/>
                <w:szCs w:val="20"/>
              </w:rPr>
              <w:t>/Scaffolding</w:t>
            </w:r>
          </w:p>
        </w:tc>
        <w:tc>
          <w:tcPr>
            <w:tcW w:w="1530" w:type="dxa"/>
            <w:tcBorders>
              <w:top w:val="single" w:sz="4" w:space="0" w:color="auto"/>
              <w:bottom w:val="single" w:sz="4" w:space="0" w:color="auto"/>
            </w:tcBorders>
            <w:shd w:val="clear" w:color="auto" w:fill="auto"/>
            <w:tcMar>
              <w:top w:w="60" w:type="dxa"/>
              <w:left w:w="60" w:type="dxa"/>
              <w:bottom w:w="60" w:type="dxa"/>
              <w:right w:w="60" w:type="dxa"/>
            </w:tcMar>
            <w:vAlign w:val="center"/>
            <w:hideMark/>
          </w:tcPr>
          <w:p w14:paraId="0869956F" w14:textId="77777777" w:rsidR="00557852" w:rsidRPr="00CF0EE8" w:rsidRDefault="00557852" w:rsidP="00557852">
            <w:pPr>
              <w:jc w:val="center"/>
              <w:rPr>
                <w:rFonts w:asciiTheme="majorHAnsi" w:hAnsiTheme="majorHAnsi" w:cstheme="majorHAnsi"/>
                <w:b/>
                <w:sz w:val="20"/>
                <w:szCs w:val="20"/>
              </w:rPr>
            </w:pPr>
            <w:r w:rsidRPr="00CF0EE8">
              <w:rPr>
                <w:rFonts w:asciiTheme="majorHAnsi" w:hAnsiTheme="majorHAnsi" w:cstheme="majorHAnsi"/>
                <w:b/>
                <w:color w:val="000000"/>
                <w:sz w:val="20"/>
                <w:szCs w:val="20"/>
              </w:rPr>
              <w:t>Size Mb (11 Chr)</w:t>
            </w:r>
          </w:p>
        </w:tc>
        <w:tc>
          <w:tcPr>
            <w:tcW w:w="1260" w:type="dxa"/>
            <w:tcBorders>
              <w:top w:val="single" w:sz="4" w:space="0" w:color="auto"/>
              <w:bottom w:val="single" w:sz="4" w:space="0" w:color="auto"/>
            </w:tcBorders>
            <w:shd w:val="clear" w:color="auto" w:fill="auto"/>
            <w:tcMar>
              <w:top w:w="60" w:type="dxa"/>
              <w:left w:w="60" w:type="dxa"/>
              <w:bottom w:w="60" w:type="dxa"/>
              <w:right w:w="60" w:type="dxa"/>
            </w:tcMar>
            <w:vAlign w:val="center"/>
            <w:hideMark/>
          </w:tcPr>
          <w:p w14:paraId="55967EE4" w14:textId="77777777" w:rsidR="00557852" w:rsidRPr="00CF0EE8" w:rsidRDefault="00557852" w:rsidP="00557852">
            <w:pPr>
              <w:jc w:val="center"/>
              <w:rPr>
                <w:rFonts w:asciiTheme="majorHAnsi" w:hAnsiTheme="majorHAnsi" w:cstheme="majorHAnsi"/>
                <w:b/>
                <w:sz w:val="20"/>
                <w:szCs w:val="20"/>
              </w:rPr>
            </w:pPr>
            <w:r w:rsidRPr="00CF0EE8">
              <w:rPr>
                <w:rFonts w:asciiTheme="majorHAnsi" w:hAnsiTheme="majorHAnsi" w:cstheme="majorHAnsi"/>
                <w:b/>
                <w:color w:val="000000"/>
                <w:sz w:val="20"/>
                <w:szCs w:val="20"/>
              </w:rPr>
              <w:t>N50 Mb (L50)</w:t>
            </w:r>
          </w:p>
        </w:tc>
      </w:tr>
      <w:tr w:rsidR="00557852" w:rsidRPr="00CF0EE8" w14:paraId="22548CF6" w14:textId="77777777" w:rsidTr="00A87EB7">
        <w:trPr>
          <w:trHeight w:val="176"/>
        </w:trPr>
        <w:tc>
          <w:tcPr>
            <w:tcW w:w="1320" w:type="dxa"/>
            <w:tcMar>
              <w:top w:w="60" w:type="dxa"/>
              <w:left w:w="60" w:type="dxa"/>
              <w:bottom w:w="60" w:type="dxa"/>
              <w:right w:w="60" w:type="dxa"/>
            </w:tcMar>
            <w:vAlign w:val="center"/>
          </w:tcPr>
          <w:p w14:paraId="4854D906" w14:textId="77777777" w:rsidR="00557852" w:rsidRPr="00CF0EE8" w:rsidRDefault="00557852" w:rsidP="00557852">
            <w:pPr>
              <w:rPr>
                <w:rFonts w:asciiTheme="majorHAnsi" w:hAnsiTheme="majorHAnsi" w:cstheme="majorHAnsi"/>
                <w:color w:val="000000"/>
                <w:sz w:val="20"/>
                <w:szCs w:val="20"/>
              </w:rPr>
            </w:pPr>
            <w:r w:rsidRPr="00CF0EE8">
              <w:rPr>
                <w:rFonts w:asciiTheme="majorHAnsi" w:hAnsiTheme="majorHAnsi" w:cstheme="majorHAnsi"/>
                <w:color w:val="000000"/>
                <w:sz w:val="20"/>
                <w:szCs w:val="20"/>
              </w:rPr>
              <w:t>G19833</w:t>
            </w:r>
          </w:p>
        </w:tc>
        <w:tc>
          <w:tcPr>
            <w:tcW w:w="2730" w:type="dxa"/>
            <w:tcMar>
              <w:top w:w="60" w:type="dxa"/>
              <w:left w:w="60" w:type="dxa"/>
              <w:bottom w:w="60" w:type="dxa"/>
              <w:right w:w="60" w:type="dxa"/>
            </w:tcMar>
            <w:vAlign w:val="center"/>
          </w:tcPr>
          <w:p w14:paraId="7A168B80" w14:textId="77777777" w:rsidR="00557852" w:rsidRPr="00CF0EE8" w:rsidRDefault="00557852" w:rsidP="00557852">
            <w:pPr>
              <w:rPr>
                <w:rFonts w:asciiTheme="majorHAnsi" w:hAnsiTheme="majorHAnsi" w:cstheme="majorHAnsi"/>
                <w:color w:val="000000"/>
                <w:sz w:val="20"/>
                <w:szCs w:val="20"/>
              </w:rPr>
            </w:pPr>
            <w:r w:rsidRPr="00CF0EE8">
              <w:rPr>
                <w:rFonts w:asciiTheme="majorHAnsi" w:hAnsiTheme="majorHAnsi" w:cstheme="majorHAnsi"/>
                <w:color w:val="000000"/>
                <w:sz w:val="20"/>
                <w:szCs w:val="20"/>
              </w:rPr>
              <w:t>Pvulgaris_441_v2.0</w:t>
            </w:r>
          </w:p>
        </w:tc>
        <w:tc>
          <w:tcPr>
            <w:tcW w:w="2970" w:type="dxa"/>
            <w:tcMar>
              <w:top w:w="60" w:type="dxa"/>
              <w:left w:w="60" w:type="dxa"/>
              <w:bottom w:w="60" w:type="dxa"/>
              <w:right w:w="60" w:type="dxa"/>
            </w:tcMar>
            <w:vAlign w:val="center"/>
          </w:tcPr>
          <w:p w14:paraId="4DF2A2EA" w14:textId="77777777" w:rsidR="00557852" w:rsidRPr="00557852" w:rsidRDefault="00557852" w:rsidP="00557852">
            <w:pPr>
              <w:rPr>
                <w:rFonts w:asciiTheme="majorHAnsi" w:hAnsiTheme="majorHAnsi" w:cstheme="majorHAnsi"/>
                <w:color w:val="000000"/>
                <w:sz w:val="20"/>
                <w:szCs w:val="20"/>
                <w:lang w:val="en-US"/>
              </w:rPr>
            </w:pPr>
            <w:proofErr w:type="spellStart"/>
            <w:r w:rsidRPr="00557852">
              <w:rPr>
                <w:rFonts w:asciiTheme="majorHAnsi" w:hAnsiTheme="majorHAnsi" w:cstheme="majorHAnsi"/>
                <w:color w:val="000000"/>
                <w:sz w:val="20"/>
                <w:szCs w:val="20"/>
                <w:lang w:val="en-US"/>
              </w:rPr>
              <w:t>PacBIo</w:t>
            </w:r>
            <w:proofErr w:type="spellEnd"/>
            <w:r w:rsidRPr="00557852">
              <w:rPr>
                <w:rFonts w:asciiTheme="majorHAnsi" w:hAnsiTheme="majorHAnsi" w:cstheme="majorHAnsi"/>
                <w:color w:val="000000"/>
                <w:sz w:val="20"/>
                <w:szCs w:val="20"/>
                <w:lang w:val="en-US"/>
              </w:rPr>
              <w:t xml:space="preserve"> RSII, Illumina /Genetic Map </w:t>
            </w:r>
          </w:p>
        </w:tc>
        <w:tc>
          <w:tcPr>
            <w:tcW w:w="1530" w:type="dxa"/>
            <w:tcMar>
              <w:top w:w="60" w:type="dxa"/>
              <w:left w:w="60" w:type="dxa"/>
              <w:bottom w:w="60" w:type="dxa"/>
              <w:right w:w="60" w:type="dxa"/>
            </w:tcMar>
            <w:vAlign w:val="center"/>
          </w:tcPr>
          <w:p w14:paraId="7060B6C2" w14:textId="77777777" w:rsidR="00557852" w:rsidRPr="00CF0EE8" w:rsidRDefault="00557852" w:rsidP="00557852">
            <w:pPr>
              <w:jc w:val="center"/>
              <w:rPr>
                <w:rFonts w:asciiTheme="majorHAnsi" w:hAnsiTheme="majorHAnsi" w:cstheme="majorHAnsi"/>
                <w:color w:val="000000"/>
                <w:sz w:val="20"/>
                <w:szCs w:val="20"/>
              </w:rPr>
            </w:pPr>
            <w:r w:rsidRPr="00CF0EE8">
              <w:rPr>
                <w:rFonts w:asciiTheme="majorHAnsi" w:hAnsiTheme="majorHAnsi" w:cstheme="majorHAnsi"/>
                <w:color w:val="000000"/>
                <w:sz w:val="20"/>
                <w:szCs w:val="20"/>
              </w:rPr>
              <w:t>537.2</w:t>
            </w:r>
          </w:p>
        </w:tc>
        <w:tc>
          <w:tcPr>
            <w:tcW w:w="1260" w:type="dxa"/>
            <w:tcMar>
              <w:top w:w="60" w:type="dxa"/>
              <w:left w:w="60" w:type="dxa"/>
              <w:bottom w:w="60" w:type="dxa"/>
              <w:right w:w="60" w:type="dxa"/>
            </w:tcMar>
            <w:vAlign w:val="center"/>
          </w:tcPr>
          <w:p w14:paraId="495022D1" w14:textId="77777777" w:rsidR="00557852" w:rsidRPr="00CF0EE8" w:rsidRDefault="00557852" w:rsidP="00557852">
            <w:pPr>
              <w:jc w:val="center"/>
              <w:rPr>
                <w:rFonts w:asciiTheme="majorHAnsi" w:hAnsiTheme="majorHAnsi" w:cstheme="majorHAnsi"/>
                <w:color w:val="000000"/>
                <w:sz w:val="20"/>
                <w:szCs w:val="20"/>
              </w:rPr>
            </w:pPr>
            <w:r w:rsidRPr="00CF0EE8">
              <w:rPr>
                <w:rFonts w:asciiTheme="majorHAnsi" w:hAnsiTheme="majorHAnsi" w:cstheme="majorHAnsi"/>
                <w:color w:val="000000"/>
                <w:sz w:val="20"/>
                <w:szCs w:val="20"/>
              </w:rPr>
              <w:t>49.7 (5)</w:t>
            </w:r>
          </w:p>
        </w:tc>
      </w:tr>
      <w:tr w:rsidR="00557852" w:rsidRPr="00CF0EE8" w14:paraId="095F6738" w14:textId="77777777" w:rsidTr="00A87EB7">
        <w:trPr>
          <w:trHeight w:val="176"/>
        </w:trPr>
        <w:tc>
          <w:tcPr>
            <w:tcW w:w="1320" w:type="dxa"/>
            <w:tcMar>
              <w:top w:w="60" w:type="dxa"/>
              <w:left w:w="60" w:type="dxa"/>
              <w:bottom w:w="60" w:type="dxa"/>
              <w:right w:w="60" w:type="dxa"/>
            </w:tcMar>
            <w:vAlign w:val="center"/>
          </w:tcPr>
          <w:p w14:paraId="20B07576" w14:textId="77777777" w:rsidR="00557852" w:rsidRPr="00CF0EE8" w:rsidRDefault="00557852" w:rsidP="00557852">
            <w:pPr>
              <w:rPr>
                <w:rFonts w:asciiTheme="majorHAnsi" w:hAnsiTheme="majorHAnsi" w:cstheme="majorHAnsi"/>
                <w:sz w:val="20"/>
                <w:szCs w:val="20"/>
              </w:rPr>
            </w:pPr>
            <w:r w:rsidRPr="00CF0EE8">
              <w:rPr>
                <w:rFonts w:asciiTheme="majorHAnsi" w:hAnsiTheme="majorHAnsi" w:cstheme="majorHAnsi"/>
                <w:sz w:val="20"/>
                <w:szCs w:val="20"/>
              </w:rPr>
              <w:t>BAT93</w:t>
            </w:r>
          </w:p>
        </w:tc>
        <w:tc>
          <w:tcPr>
            <w:tcW w:w="2730" w:type="dxa"/>
            <w:tcMar>
              <w:top w:w="60" w:type="dxa"/>
              <w:left w:w="60" w:type="dxa"/>
              <w:bottom w:w="60" w:type="dxa"/>
              <w:right w:w="60" w:type="dxa"/>
            </w:tcMar>
            <w:vAlign w:val="center"/>
          </w:tcPr>
          <w:p w14:paraId="2C96FD45" w14:textId="77777777" w:rsidR="00557852" w:rsidRPr="00CF0EE8" w:rsidRDefault="00557852" w:rsidP="00557852">
            <w:pPr>
              <w:rPr>
                <w:rFonts w:asciiTheme="majorHAnsi" w:hAnsiTheme="majorHAnsi" w:cstheme="majorHAnsi"/>
                <w:sz w:val="20"/>
                <w:szCs w:val="20"/>
              </w:rPr>
            </w:pPr>
            <w:proofErr w:type="gramStart"/>
            <w:r w:rsidRPr="00CF0EE8">
              <w:rPr>
                <w:rFonts w:asciiTheme="majorHAnsi" w:hAnsiTheme="majorHAnsi" w:cstheme="majorHAnsi"/>
                <w:sz w:val="20"/>
                <w:szCs w:val="20"/>
              </w:rPr>
              <w:t>phasIbeam</w:t>
            </w:r>
            <w:proofErr w:type="gramEnd"/>
            <w:r w:rsidRPr="00CF0EE8">
              <w:rPr>
                <w:rFonts w:asciiTheme="majorHAnsi" w:hAnsiTheme="majorHAnsi" w:cstheme="majorHAnsi"/>
                <w:sz w:val="20"/>
                <w:szCs w:val="20"/>
              </w:rPr>
              <w:t>10.0</w:t>
            </w:r>
          </w:p>
        </w:tc>
        <w:tc>
          <w:tcPr>
            <w:tcW w:w="2970" w:type="dxa"/>
            <w:tcMar>
              <w:top w:w="60" w:type="dxa"/>
              <w:left w:w="60" w:type="dxa"/>
              <w:bottom w:w="60" w:type="dxa"/>
              <w:right w:w="60" w:type="dxa"/>
            </w:tcMar>
            <w:vAlign w:val="center"/>
          </w:tcPr>
          <w:p w14:paraId="377F0BE5" w14:textId="77777777" w:rsidR="00557852" w:rsidRPr="00CF0EE8" w:rsidRDefault="00557852" w:rsidP="00557852">
            <w:pPr>
              <w:rPr>
                <w:rFonts w:asciiTheme="majorHAnsi" w:hAnsiTheme="majorHAnsi" w:cstheme="majorHAnsi"/>
                <w:sz w:val="20"/>
                <w:szCs w:val="20"/>
              </w:rPr>
            </w:pPr>
            <w:r w:rsidRPr="00CF0EE8">
              <w:rPr>
                <w:rFonts w:asciiTheme="majorHAnsi" w:hAnsiTheme="majorHAnsi" w:cstheme="majorHAnsi"/>
                <w:sz w:val="20"/>
                <w:szCs w:val="20"/>
              </w:rPr>
              <w:t>Roche454+Illumina+SOLiD+Sanger</w:t>
            </w:r>
          </w:p>
        </w:tc>
        <w:tc>
          <w:tcPr>
            <w:tcW w:w="1530" w:type="dxa"/>
            <w:tcMar>
              <w:top w:w="60" w:type="dxa"/>
              <w:left w:w="60" w:type="dxa"/>
              <w:bottom w:w="60" w:type="dxa"/>
              <w:right w:w="60" w:type="dxa"/>
            </w:tcMar>
            <w:vAlign w:val="center"/>
          </w:tcPr>
          <w:p w14:paraId="1FF82324" w14:textId="77777777" w:rsidR="00557852" w:rsidRPr="00CF0EE8" w:rsidRDefault="00557852" w:rsidP="00557852">
            <w:pPr>
              <w:jc w:val="center"/>
              <w:rPr>
                <w:rFonts w:asciiTheme="majorHAnsi" w:hAnsiTheme="majorHAnsi" w:cstheme="majorHAnsi"/>
                <w:sz w:val="20"/>
                <w:szCs w:val="20"/>
              </w:rPr>
            </w:pPr>
            <w:r w:rsidRPr="00CF0EE8">
              <w:rPr>
                <w:rFonts w:asciiTheme="majorHAnsi" w:hAnsiTheme="majorHAnsi" w:cstheme="majorHAnsi"/>
                <w:sz w:val="20"/>
                <w:szCs w:val="20"/>
              </w:rPr>
              <w:t>494.9</w:t>
            </w:r>
          </w:p>
        </w:tc>
        <w:tc>
          <w:tcPr>
            <w:tcW w:w="1260" w:type="dxa"/>
            <w:tcMar>
              <w:top w:w="60" w:type="dxa"/>
              <w:left w:w="60" w:type="dxa"/>
              <w:bottom w:w="60" w:type="dxa"/>
              <w:right w:w="60" w:type="dxa"/>
            </w:tcMar>
            <w:vAlign w:val="center"/>
          </w:tcPr>
          <w:p w14:paraId="0D68D27B" w14:textId="77777777" w:rsidR="00557852" w:rsidRPr="00CF0EE8" w:rsidRDefault="00557852" w:rsidP="00557852">
            <w:pPr>
              <w:jc w:val="center"/>
              <w:rPr>
                <w:rFonts w:asciiTheme="majorHAnsi" w:hAnsiTheme="majorHAnsi" w:cstheme="majorHAnsi"/>
                <w:sz w:val="20"/>
                <w:szCs w:val="20"/>
              </w:rPr>
            </w:pPr>
            <w:r w:rsidRPr="00CF0EE8">
              <w:rPr>
                <w:rFonts w:asciiTheme="majorHAnsi" w:hAnsiTheme="majorHAnsi" w:cstheme="majorHAnsi"/>
                <w:sz w:val="20"/>
                <w:szCs w:val="20"/>
              </w:rPr>
              <w:t>0.52 (267)</w:t>
            </w:r>
          </w:p>
        </w:tc>
      </w:tr>
      <w:tr w:rsidR="00A87EB7" w:rsidRPr="00CF0EE8" w14:paraId="27BC12E0" w14:textId="77777777" w:rsidTr="00A87EB7">
        <w:trPr>
          <w:trHeight w:val="176"/>
        </w:trPr>
        <w:tc>
          <w:tcPr>
            <w:tcW w:w="1320" w:type="dxa"/>
            <w:tcMar>
              <w:top w:w="60" w:type="dxa"/>
              <w:left w:w="60" w:type="dxa"/>
              <w:bottom w:w="60" w:type="dxa"/>
              <w:right w:w="60" w:type="dxa"/>
            </w:tcMar>
            <w:vAlign w:val="center"/>
          </w:tcPr>
          <w:p w14:paraId="52B97E3D" w14:textId="44B16675" w:rsidR="00A87EB7" w:rsidRPr="00D065A9" w:rsidRDefault="00A87EB7" w:rsidP="00A87EB7">
            <w:pPr>
              <w:rPr>
                <w:rFonts w:asciiTheme="majorHAnsi" w:hAnsiTheme="majorHAnsi" w:cstheme="majorHAnsi"/>
                <w:sz w:val="20"/>
                <w:szCs w:val="20"/>
              </w:rPr>
            </w:pPr>
            <w:r w:rsidRPr="00D065A9">
              <w:rPr>
                <w:rFonts w:asciiTheme="majorHAnsi" w:hAnsiTheme="majorHAnsi" w:cstheme="majorHAnsi"/>
                <w:color w:val="000000"/>
                <w:sz w:val="20"/>
                <w:szCs w:val="20"/>
              </w:rPr>
              <w:t>BAT-</w:t>
            </w:r>
            <w:proofErr w:type="spellStart"/>
            <w:r w:rsidRPr="00D065A9">
              <w:rPr>
                <w:rFonts w:asciiTheme="majorHAnsi" w:hAnsiTheme="majorHAnsi" w:cstheme="majorHAnsi"/>
                <w:color w:val="000000"/>
                <w:sz w:val="20"/>
                <w:szCs w:val="20"/>
              </w:rPr>
              <w:t>Cinvestav</w:t>
            </w:r>
            <w:proofErr w:type="spellEnd"/>
          </w:p>
        </w:tc>
        <w:tc>
          <w:tcPr>
            <w:tcW w:w="2730" w:type="dxa"/>
            <w:tcMar>
              <w:top w:w="60" w:type="dxa"/>
              <w:left w:w="60" w:type="dxa"/>
              <w:bottom w:w="60" w:type="dxa"/>
              <w:right w:w="60" w:type="dxa"/>
            </w:tcMar>
            <w:vAlign w:val="center"/>
          </w:tcPr>
          <w:p w14:paraId="312CDAC7" w14:textId="64B48013" w:rsidR="00A87EB7" w:rsidRPr="00D065A9" w:rsidRDefault="00A87EB7" w:rsidP="00A87EB7">
            <w:pPr>
              <w:rPr>
                <w:rFonts w:asciiTheme="majorHAnsi" w:hAnsiTheme="majorHAnsi" w:cstheme="majorHAnsi"/>
                <w:sz w:val="20"/>
                <w:szCs w:val="20"/>
              </w:rPr>
            </w:pPr>
            <w:proofErr w:type="gramStart"/>
            <w:r w:rsidRPr="00D065A9">
              <w:rPr>
                <w:rFonts w:asciiTheme="majorHAnsi" w:hAnsiTheme="majorHAnsi" w:cstheme="majorHAnsi"/>
                <w:color w:val="000000"/>
                <w:sz w:val="20"/>
                <w:szCs w:val="20"/>
              </w:rPr>
              <w:t>bat</w:t>
            </w:r>
            <w:proofErr w:type="gramEnd"/>
            <w:r w:rsidRPr="00D065A9">
              <w:rPr>
                <w:rFonts w:asciiTheme="majorHAnsi" w:hAnsiTheme="majorHAnsi" w:cstheme="majorHAnsi"/>
                <w:color w:val="000000"/>
                <w:sz w:val="20"/>
                <w:szCs w:val="20"/>
              </w:rPr>
              <w:t>93all7-045.contigs</w:t>
            </w:r>
          </w:p>
        </w:tc>
        <w:tc>
          <w:tcPr>
            <w:tcW w:w="2970" w:type="dxa"/>
            <w:tcMar>
              <w:top w:w="60" w:type="dxa"/>
              <w:left w:w="60" w:type="dxa"/>
              <w:bottom w:w="60" w:type="dxa"/>
              <w:right w:w="60" w:type="dxa"/>
            </w:tcMar>
            <w:vAlign w:val="center"/>
          </w:tcPr>
          <w:p w14:paraId="20D1DE5C" w14:textId="7BA2567B" w:rsidR="00A87EB7" w:rsidRPr="00D065A9" w:rsidRDefault="00A87EB7" w:rsidP="00A87EB7">
            <w:pPr>
              <w:rPr>
                <w:rFonts w:asciiTheme="majorHAnsi" w:hAnsiTheme="majorHAnsi" w:cstheme="majorHAnsi"/>
                <w:sz w:val="20"/>
                <w:szCs w:val="20"/>
              </w:rPr>
            </w:pPr>
            <w:proofErr w:type="spellStart"/>
            <w:r w:rsidRPr="00D065A9">
              <w:rPr>
                <w:rFonts w:asciiTheme="majorHAnsi" w:hAnsiTheme="majorHAnsi" w:cstheme="majorHAnsi"/>
                <w:color w:val="000000"/>
                <w:sz w:val="20"/>
                <w:szCs w:val="20"/>
                <w:lang w:val="en-US"/>
              </w:rPr>
              <w:t>PacBIo</w:t>
            </w:r>
            <w:proofErr w:type="spellEnd"/>
            <w:r w:rsidRPr="00D065A9">
              <w:rPr>
                <w:rFonts w:asciiTheme="majorHAnsi" w:hAnsiTheme="majorHAnsi" w:cstheme="majorHAnsi"/>
                <w:color w:val="000000"/>
                <w:sz w:val="20"/>
                <w:szCs w:val="20"/>
                <w:lang w:val="en-US"/>
              </w:rPr>
              <w:t xml:space="preserve"> RSII</w:t>
            </w:r>
          </w:p>
        </w:tc>
        <w:tc>
          <w:tcPr>
            <w:tcW w:w="1530" w:type="dxa"/>
            <w:tcMar>
              <w:top w:w="60" w:type="dxa"/>
              <w:left w:w="60" w:type="dxa"/>
              <w:bottom w:w="60" w:type="dxa"/>
              <w:right w:w="60" w:type="dxa"/>
            </w:tcMar>
            <w:vAlign w:val="center"/>
          </w:tcPr>
          <w:p w14:paraId="2E4C2FA3" w14:textId="1DDC9702" w:rsidR="00A87EB7" w:rsidRPr="00D065A9" w:rsidRDefault="00A87EB7" w:rsidP="00A87EB7">
            <w:pPr>
              <w:jc w:val="center"/>
              <w:rPr>
                <w:rFonts w:asciiTheme="majorHAnsi" w:hAnsiTheme="majorHAnsi" w:cstheme="majorHAnsi"/>
                <w:sz w:val="20"/>
                <w:szCs w:val="20"/>
              </w:rPr>
            </w:pPr>
            <w:r w:rsidRPr="00D065A9">
              <w:rPr>
                <w:rFonts w:asciiTheme="majorHAnsi" w:hAnsiTheme="majorHAnsi" w:cstheme="majorHAnsi"/>
                <w:color w:val="000000"/>
                <w:sz w:val="20"/>
                <w:szCs w:val="20"/>
              </w:rPr>
              <w:t>566.8 (Contigs)</w:t>
            </w:r>
          </w:p>
        </w:tc>
        <w:tc>
          <w:tcPr>
            <w:tcW w:w="1260" w:type="dxa"/>
            <w:tcMar>
              <w:top w:w="60" w:type="dxa"/>
              <w:left w:w="60" w:type="dxa"/>
              <w:bottom w:w="60" w:type="dxa"/>
              <w:right w:w="60" w:type="dxa"/>
            </w:tcMar>
            <w:vAlign w:val="center"/>
          </w:tcPr>
          <w:p w14:paraId="3BCC4D3E" w14:textId="671B6C41" w:rsidR="00A87EB7" w:rsidRPr="00D065A9" w:rsidRDefault="00A87EB7" w:rsidP="00A87EB7">
            <w:pPr>
              <w:jc w:val="center"/>
              <w:rPr>
                <w:rFonts w:asciiTheme="majorHAnsi" w:hAnsiTheme="majorHAnsi" w:cstheme="majorHAnsi"/>
                <w:sz w:val="20"/>
                <w:szCs w:val="20"/>
              </w:rPr>
            </w:pPr>
            <w:r w:rsidRPr="00D065A9">
              <w:rPr>
                <w:rFonts w:asciiTheme="majorHAnsi" w:hAnsiTheme="majorHAnsi" w:cstheme="majorHAnsi"/>
                <w:color w:val="000000"/>
                <w:sz w:val="20"/>
                <w:szCs w:val="20"/>
              </w:rPr>
              <w:t>6.1</w:t>
            </w:r>
            <w:r w:rsidR="00D065A9" w:rsidRPr="00D065A9">
              <w:rPr>
                <w:rFonts w:asciiTheme="majorHAnsi" w:hAnsiTheme="majorHAnsi" w:cstheme="majorHAnsi"/>
                <w:color w:val="000000"/>
                <w:sz w:val="20"/>
                <w:szCs w:val="20"/>
              </w:rPr>
              <w:t xml:space="preserve"> </w:t>
            </w:r>
            <w:r w:rsidRPr="00D065A9">
              <w:rPr>
                <w:rFonts w:asciiTheme="majorHAnsi" w:hAnsiTheme="majorHAnsi" w:cstheme="majorHAnsi"/>
                <w:color w:val="000000"/>
                <w:sz w:val="20"/>
                <w:szCs w:val="20"/>
              </w:rPr>
              <w:t>(29)</w:t>
            </w:r>
          </w:p>
        </w:tc>
      </w:tr>
      <w:tr w:rsidR="00A87EB7" w:rsidRPr="00CF0EE8" w14:paraId="3FF95E0E" w14:textId="77777777" w:rsidTr="00A87EB7">
        <w:trPr>
          <w:trHeight w:val="176"/>
        </w:trPr>
        <w:tc>
          <w:tcPr>
            <w:tcW w:w="1320" w:type="dxa"/>
            <w:tcMar>
              <w:top w:w="60" w:type="dxa"/>
              <w:left w:w="60" w:type="dxa"/>
              <w:bottom w:w="60" w:type="dxa"/>
              <w:right w:w="60" w:type="dxa"/>
            </w:tcMar>
            <w:vAlign w:val="center"/>
          </w:tcPr>
          <w:p w14:paraId="2C077B1A"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BAT93</w:t>
            </w:r>
          </w:p>
        </w:tc>
        <w:tc>
          <w:tcPr>
            <w:tcW w:w="2730" w:type="dxa"/>
            <w:tcMar>
              <w:top w:w="60" w:type="dxa"/>
              <w:left w:w="60" w:type="dxa"/>
              <w:bottom w:w="60" w:type="dxa"/>
              <w:right w:w="60" w:type="dxa"/>
            </w:tcMar>
            <w:vAlign w:val="center"/>
          </w:tcPr>
          <w:p w14:paraId="360A7148" w14:textId="77777777" w:rsidR="00A87EB7" w:rsidRPr="00CF0EE8" w:rsidRDefault="00A87EB7" w:rsidP="00A87EB7">
            <w:pPr>
              <w:rPr>
                <w:rFonts w:asciiTheme="majorHAnsi" w:hAnsiTheme="majorHAnsi" w:cstheme="majorHAnsi"/>
                <w:color w:val="000000"/>
                <w:sz w:val="20"/>
                <w:szCs w:val="20"/>
              </w:rPr>
            </w:pPr>
            <w:r w:rsidRPr="00CF0EE8">
              <w:rPr>
                <w:rFonts w:asciiTheme="majorHAnsi" w:hAnsiTheme="majorHAnsi" w:cstheme="majorHAnsi"/>
                <w:color w:val="000000"/>
                <w:sz w:val="20"/>
                <w:szCs w:val="20"/>
              </w:rPr>
              <w:t>BAT93-HiFi</w:t>
            </w:r>
          </w:p>
        </w:tc>
        <w:tc>
          <w:tcPr>
            <w:tcW w:w="2970" w:type="dxa"/>
            <w:tcMar>
              <w:top w:w="60" w:type="dxa"/>
              <w:left w:w="60" w:type="dxa"/>
              <w:bottom w:w="60" w:type="dxa"/>
              <w:right w:w="60" w:type="dxa"/>
            </w:tcMar>
            <w:vAlign w:val="center"/>
          </w:tcPr>
          <w:p w14:paraId="49A8B305" w14:textId="77777777" w:rsidR="00A87EB7" w:rsidRPr="00C10EB3" w:rsidRDefault="00A87EB7" w:rsidP="00A87EB7">
            <w:pPr>
              <w:rPr>
                <w:rFonts w:asciiTheme="majorHAnsi" w:hAnsiTheme="majorHAnsi" w:cstheme="majorHAnsi"/>
                <w:sz w:val="20"/>
                <w:szCs w:val="20"/>
                <w:lang w:val="es-ES"/>
              </w:rPr>
            </w:pPr>
            <w:proofErr w:type="spellStart"/>
            <w:r w:rsidRPr="00C10EB3">
              <w:rPr>
                <w:rFonts w:asciiTheme="majorHAnsi" w:hAnsiTheme="majorHAnsi" w:cstheme="majorHAnsi"/>
                <w:color w:val="000000"/>
                <w:sz w:val="20"/>
                <w:szCs w:val="20"/>
                <w:lang w:val="es-ES"/>
              </w:rPr>
              <w:t>PacBio</w:t>
            </w:r>
            <w:proofErr w:type="spellEnd"/>
            <w:r w:rsidRPr="00C10EB3">
              <w:rPr>
                <w:rFonts w:asciiTheme="majorHAnsi" w:hAnsiTheme="majorHAnsi" w:cstheme="majorHAnsi"/>
                <w:color w:val="000000"/>
                <w:sz w:val="20"/>
                <w:szCs w:val="20"/>
                <w:lang w:val="es-ES"/>
              </w:rPr>
              <w:t xml:space="preserve"> </w:t>
            </w:r>
            <w:proofErr w:type="spellStart"/>
            <w:r w:rsidRPr="00C10EB3">
              <w:rPr>
                <w:rFonts w:asciiTheme="majorHAnsi" w:hAnsiTheme="majorHAnsi" w:cstheme="majorHAnsi"/>
                <w:color w:val="000000"/>
                <w:sz w:val="20"/>
                <w:szCs w:val="20"/>
                <w:lang w:val="es-ES"/>
              </w:rPr>
              <w:t>Sequel</w:t>
            </w:r>
            <w:proofErr w:type="spellEnd"/>
            <w:r w:rsidRPr="00C10EB3">
              <w:rPr>
                <w:rFonts w:asciiTheme="majorHAnsi" w:hAnsiTheme="majorHAnsi" w:cstheme="majorHAnsi"/>
                <w:color w:val="000000"/>
                <w:sz w:val="20"/>
                <w:szCs w:val="20"/>
                <w:lang w:val="es-ES"/>
              </w:rPr>
              <w:t xml:space="preserve"> II/Hi-C</w:t>
            </w:r>
          </w:p>
        </w:tc>
        <w:tc>
          <w:tcPr>
            <w:tcW w:w="1530" w:type="dxa"/>
            <w:tcMar>
              <w:top w:w="60" w:type="dxa"/>
              <w:left w:w="60" w:type="dxa"/>
              <w:bottom w:w="60" w:type="dxa"/>
              <w:right w:w="60" w:type="dxa"/>
            </w:tcMar>
            <w:vAlign w:val="center"/>
          </w:tcPr>
          <w:p w14:paraId="67E894D1"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569.4</w:t>
            </w:r>
          </w:p>
        </w:tc>
        <w:tc>
          <w:tcPr>
            <w:tcW w:w="1260" w:type="dxa"/>
            <w:tcMar>
              <w:top w:w="60" w:type="dxa"/>
              <w:left w:w="60" w:type="dxa"/>
              <w:bottom w:w="60" w:type="dxa"/>
              <w:right w:w="60" w:type="dxa"/>
            </w:tcMar>
            <w:vAlign w:val="center"/>
          </w:tcPr>
          <w:p w14:paraId="60A1F323"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52.3 (6)</w:t>
            </w:r>
          </w:p>
        </w:tc>
      </w:tr>
      <w:tr w:rsidR="00A87EB7" w:rsidRPr="00CF0EE8" w14:paraId="37F7BA06" w14:textId="77777777" w:rsidTr="00A87EB7">
        <w:trPr>
          <w:trHeight w:val="176"/>
        </w:trPr>
        <w:tc>
          <w:tcPr>
            <w:tcW w:w="1320" w:type="dxa"/>
            <w:tcMar>
              <w:top w:w="60" w:type="dxa"/>
              <w:left w:w="60" w:type="dxa"/>
              <w:bottom w:w="60" w:type="dxa"/>
              <w:right w:w="60" w:type="dxa"/>
            </w:tcMar>
            <w:vAlign w:val="center"/>
            <w:hideMark/>
          </w:tcPr>
          <w:p w14:paraId="5C9A1ED8"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JaloEEP558</w:t>
            </w:r>
          </w:p>
        </w:tc>
        <w:tc>
          <w:tcPr>
            <w:tcW w:w="2730" w:type="dxa"/>
            <w:tcMar>
              <w:top w:w="60" w:type="dxa"/>
              <w:left w:w="60" w:type="dxa"/>
              <w:bottom w:w="60" w:type="dxa"/>
              <w:right w:w="60" w:type="dxa"/>
            </w:tcMar>
            <w:vAlign w:val="center"/>
            <w:hideMark/>
          </w:tcPr>
          <w:p w14:paraId="1F9E238E"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JaloEEP558-HiFi</w:t>
            </w:r>
          </w:p>
        </w:tc>
        <w:tc>
          <w:tcPr>
            <w:tcW w:w="2970" w:type="dxa"/>
            <w:tcMar>
              <w:top w:w="60" w:type="dxa"/>
              <w:left w:w="60" w:type="dxa"/>
              <w:bottom w:w="60" w:type="dxa"/>
              <w:right w:w="60" w:type="dxa"/>
            </w:tcMar>
            <w:vAlign w:val="center"/>
            <w:hideMark/>
          </w:tcPr>
          <w:p w14:paraId="10C6C552" w14:textId="77777777" w:rsidR="00A87EB7" w:rsidRPr="00C10EB3" w:rsidRDefault="00A87EB7" w:rsidP="00A87EB7">
            <w:pPr>
              <w:rPr>
                <w:rFonts w:asciiTheme="majorHAnsi" w:hAnsiTheme="majorHAnsi" w:cstheme="majorHAnsi"/>
                <w:sz w:val="20"/>
                <w:szCs w:val="20"/>
                <w:lang w:val="es-ES"/>
              </w:rPr>
            </w:pPr>
            <w:proofErr w:type="spellStart"/>
            <w:r w:rsidRPr="00C10EB3">
              <w:rPr>
                <w:rFonts w:asciiTheme="majorHAnsi" w:hAnsiTheme="majorHAnsi" w:cstheme="majorHAnsi"/>
                <w:color w:val="000000"/>
                <w:sz w:val="20"/>
                <w:szCs w:val="20"/>
                <w:lang w:val="es-ES"/>
              </w:rPr>
              <w:t>PacBio</w:t>
            </w:r>
            <w:proofErr w:type="spellEnd"/>
            <w:r w:rsidRPr="00C10EB3">
              <w:rPr>
                <w:rFonts w:asciiTheme="majorHAnsi" w:hAnsiTheme="majorHAnsi" w:cstheme="majorHAnsi"/>
                <w:color w:val="000000"/>
                <w:sz w:val="20"/>
                <w:szCs w:val="20"/>
                <w:lang w:val="es-ES"/>
              </w:rPr>
              <w:t xml:space="preserve"> </w:t>
            </w:r>
            <w:proofErr w:type="spellStart"/>
            <w:r w:rsidRPr="00C10EB3">
              <w:rPr>
                <w:rFonts w:asciiTheme="majorHAnsi" w:hAnsiTheme="majorHAnsi" w:cstheme="majorHAnsi"/>
                <w:color w:val="000000"/>
                <w:sz w:val="20"/>
                <w:szCs w:val="20"/>
                <w:lang w:val="es-ES"/>
              </w:rPr>
              <w:t>Sequel</w:t>
            </w:r>
            <w:proofErr w:type="spellEnd"/>
            <w:r w:rsidRPr="00C10EB3">
              <w:rPr>
                <w:rFonts w:asciiTheme="majorHAnsi" w:hAnsiTheme="majorHAnsi" w:cstheme="majorHAnsi"/>
                <w:color w:val="000000"/>
                <w:sz w:val="20"/>
                <w:szCs w:val="20"/>
                <w:lang w:val="es-ES"/>
              </w:rPr>
              <w:t xml:space="preserve"> II/Hi-C</w:t>
            </w:r>
          </w:p>
        </w:tc>
        <w:tc>
          <w:tcPr>
            <w:tcW w:w="1530" w:type="dxa"/>
            <w:tcMar>
              <w:top w:w="60" w:type="dxa"/>
              <w:left w:w="60" w:type="dxa"/>
              <w:bottom w:w="60" w:type="dxa"/>
              <w:right w:w="60" w:type="dxa"/>
            </w:tcMar>
            <w:vAlign w:val="center"/>
            <w:hideMark/>
          </w:tcPr>
          <w:p w14:paraId="348CA040"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539.9</w:t>
            </w:r>
          </w:p>
        </w:tc>
        <w:tc>
          <w:tcPr>
            <w:tcW w:w="1260" w:type="dxa"/>
            <w:tcMar>
              <w:top w:w="60" w:type="dxa"/>
              <w:left w:w="60" w:type="dxa"/>
              <w:bottom w:w="60" w:type="dxa"/>
              <w:right w:w="60" w:type="dxa"/>
            </w:tcMar>
            <w:vAlign w:val="center"/>
            <w:hideMark/>
          </w:tcPr>
          <w:p w14:paraId="11EC7957"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49.8 (6)</w:t>
            </w:r>
          </w:p>
        </w:tc>
      </w:tr>
      <w:tr w:rsidR="00A87EB7" w:rsidRPr="00CF0EE8" w14:paraId="1B350CAC" w14:textId="77777777" w:rsidTr="00A87EB7">
        <w:trPr>
          <w:trHeight w:val="176"/>
        </w:trPr>
        <w:tc>
          <w:tcPr>
            <w:tcW w:w="1320" w:type="dxa"/>
            <w:tcMar>
              <w:top w:w="60" w:type="dxa"/>
              <w:left w:w="60" w:type="dxa"/>
              <w:bottom w:w="60" w:type="dxa"/>
              <w:right w:w="60" w:type="dxa"/>
            </w:tcMar>
            <w:vAlign w:val="center"/>
            <w:hideMark/>
          </w:tcPr>
          <w:p w14:paraId="35A85398"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 xml:space="preserve">Labor </w:t>
            </w:r>
            <w:proofErr w:type="spellStart"/>
            <w:r w:rsidRPr="00CF0EE8">
              <w:rPr>
                <w:rFonts w:asciiTheme="majorHAnsi" w:hAnsiTheme="majorHAnsi" w:cstheme="majorHAnsi"/>
                <w:color w:val="000000"/>
                <w:sz w:val="20"/>
                <w:szCs w:val="20"/>
              </w:rPr>
              <w:t>Ovalle</w:t>
            </w:r>
            <w:proofErr w:type="spellEnd"/>
            <w:r w:rsidRPr="00CF0EE8">
              <w:rPr>
                <w:rFonts w:asciiTheme="majorHAnsi" w:hAnsiTheme="majorHAnsi" w:cstheme="majorHAnsi"/>
                <w:color w:val="000000"/>
                <w:sz w:val="20"/>
                <w:szCs w:val="20"/>
              </w:rPr>
              <w:t> </w:t>
            </w:r>
          </w:p>
        </w:tc>
        <w:tc>
          <w:tcPr>
            <w:tcW w:w="2730" w:type="dxa"/>
            <w:tcMar>
              <w:top w:w="60" w:type="dxa"/>
              <w:left w:w="60" w:type="dxa"/>
              <w:bottom w:w="60" w:type="dxa"/>
              <w:right w:w="60" w:type="dxa"/>
            </w:tcMar>
            <w:vAlign w:val="center"/>
            <w:hideMark/>
          </w:tcPr>
          <w:p w14:paraId="159BB8C6"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PvulgarisLaborOvalle_670_v1.0</w:t>
            </w:r>
          </w:p>
        </w:tc>
        <w:tc>
          <w:tcPr>
            <w:tcW w:w="2970" w:type="dxa"/>
            <w:tcMar>
              <w:top w:w="60" w:type="dxa"/>
              <w:left w:w="60" w:type="dxa"/>
              <w:bottom w:w="60" w:type="dxa"/>
              <w:right w:w="60" w:type="dxa"/>
            </w:tcMar>
            <w:vAlign w:val="center"/>
            <w:hideMark/>
          </w:tcPr>
          <w:p w14:paraId="120C5382" w14:textId="77777777" w:rsidR="00A87EB7" w:rsidRPr="00C10EB3" w:rsidRDefault="00A87EB7" w:rsidP="00A87EB7">
            <w:pPr>
              <w:rPr>
                <w:rFonts w:asciiTheme="majorHAnsi" w:hAnsiTheme="majorHAnsi" w:cstheme="majorHAnsi"/>
                <w:sz w:val="20"/>
                <w:szCs w:val="20"/>
                <w:lang w:val="es-ES"/>
              </w:rPr>
            </w:pPr>
            <w:proofErr w:type="spellStart"/>
            <w:r w:rsidRPr="00C10EB3">
              <w:rPr>
                <w:rFonts w:asciiTheme="majorHAnsi" w:hAnsiTheme="majorHAnsi" w:cstheme="majorHAnsi"/>
                <w:color w:val="000000"/>
                <w:sz w:val="20"/>
                <w:szCs w:val="20"/>
                <w:lang w:val="es-ES"/>
              </w:rPr>
              <w:t>PacBio</w:t>
            </w:r>
            <w:proofErr w:type="spellEnd"/>
            <w:r w:rsidRPr="00C10EB3">
              <w:rPr>
                <w:rFonts w:asciiTheme="majorHAnsi" w:hAnsiTheme="majorHAnsi" w:cstheme="majorHAnsi"/>
                <w:color w:val="000000"/>
                <w:sz w:val="20"/>
                <w:szCs w:val="20"/>
                <w:lang w:val="es-ES"/>
              </w:rPr>
              <w:t xml:space="preserve"> </w:t>
            </w:r>
            <w:proofErr w:type="spellStart"/>
            <w:r w:rsidRPr="00C10EB3">
              <w:rPr>
                <w:rFonts w:asciiTheme="majorHAnsi" w:hAnsiTheme="majorHAnsi" w:cstheme="majorHAnsi"/>
                <w:color w:val="000000"/>
                <w:sz w:val="20"/>
                <w:szCs w:val="20"/>
                <w:lang w:val="es-ES"/>
              </w:rPr>
              <w:t>Sequel</w:t>
            </w:r>
            <w:proofErr w:type="spellEnd"/>
            <w:r w:rsidRPr="00C10EB3">
              <w:rPr>
                <w:rFonts w:asciiTheme="majorHAnsi" w:hAnsiTheme="majorHAnsi" w:cstheme="majorHAnsi"/>
                <w:color w:val="000000"/>
                <w:sz w:val="20"/>
                <w:szCs w:val="20"/>
                <w:lang w:val="es-ES"/>
              </w:rPr>
              <w:t xml:space="preserve"> II/Hi-C</w:t>
            </w:r>
          </w:p>
        </w:tc>
        <w:tc>
          <w:tcPr>
            <w:tcW w:w="1530" w:type="dxa"/>
            <w:tcMar>
              <w:top w:w="60" w:type="dxa"/>
              <w:left w:w="60" w:type="dxa"/>
              <w:bottom w:w="60" w:type="dxa"/>
              <w:right w:w="60" w:type="dxa"/>
            </w:tcMar>
            <w:vAlign w:val="center"/>
            <w:hideMark/>
          </w:tcPr>
          <w:p w14:paraId="7DEC51F4"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571.9</w:t>
            </w:r>
          </w:p>
        </w:tc>
        <w:tc>
          <w:tcPr>
            <w:tcW w:w="1260" w:type="dxa"/>
            <w:tcMar>
              <w:top w:w="60" w:type="dxa"/>
              <w:left w:w="60" w:type="dxa"/>
              <w:bottom w:w="60" w:type="dxa"/>
              <w:right w:w="60" w:type="dxa"/>
            </w:tcMar>
            <w:vAlign w:val="center"/>
            <w:hideMark/>
          </w:tcPr>
          <w:p w14:paraId="6E10F287"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55.3 (5)</w:t>
            </w:r>
          </w:p>
        </w:tc>
      </w:tr>
      <w:tr w:rsidR="00A87EB7" w:rsidRPr="00CF0EE8" w14:paraId="25D1EBB8" w14:textId="77777777" w:rsidTr="00A87EB7">
        <w:trPr>
          <w:trHeight w:val="176"/>
        </w:trPr>
        <w:tc>
          <w:tcPr>
            <w:tcW w:w="1320" w:type="dxa"/>
            <w:tcMar>
              <w:top w:w="60" w:type="dxa"/>
              <w:left w:w="60" w:type="dxa"/>
              <w:bottom w:w="60" w:type="dxa"/>
              <w:right w:w="60" w:type="dxa"/>
            </w:tcMar>
            <w:vAlign w:val="center"/>
            <w:hideMark/>
          </w:tcPr>
          <w:p w14:paraId="5D33DE0D"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UI111</w:t>
            </w:r>
          </w:p>
        </w:tc>
        <w:tc>
          <w:tcPr>
            <w:tcW w:w="2730" w:type="dxa"/>
            <w:tcMar>
              <w:top w:w="60" w:type="dxa"/>
              <w:left w:w="60" w:type="dxa"/>
              <w:bottom w:w="60" w:type="dxa"/>
              <w:right w:w="60" w:type="dxa"/>
            </w:tcMar>
            <w:vAlign w:val="center"/>
            <w:hideMark/>
          </w:tcPr>
          <w:p w14:paraId="29DA8213"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PvulgarisUI11_534_v1.0</w:t>
            </w:r>
          </w:p>
        </w:tc>
        <w:tc>
          <w:tcPr>
            <w:tcW w:w="2970" w:type="dxa"/>
            <w:tcMar>
              <w:top w:w="60" w:type="dxa"/>
              <w:left w:w="60" w:type="dxa"/>
              <w:bottom w:w="60" w:type="dxa"/>
              <w:right w:w="60" w:type="dxa"/>
            </w:tcMar>
            <w:vAlign w:val="center"/>
            <w:hideMark/>
          </w:tcPr>
          <w:p w14:paraId="3EBCD537" w14:textId="77777777" w:rsidR="00A87EB7" w:rsidRPr="00557852" w:rsidRDefault="00A87EB7" w:rsidP="00A87EB7">
            <w:pPr>
              <w:rPr>
                <w:rFonts w:asciiTheme="majorHAnsi" w:hAnsiTheme="majorHAnsi" w:cstheme="majorHAnsi"/>
                <w:sz w:val="20"/>
                <w:szCs w:val="20"/>
                <w:lang w:val="en-US"/>
              </w:rPr>
            </w:pPr>
            <w:proofErr w:type="spellStart"/>
            <w:r w:rsidRPr="00557852">
              <w:rPr>
                <w:rFonts w:asciiTheme="majorHAnsi" w:hAnsiTheme="majorHAnsi" w:cstheme="majorHAnsi"/>
                <w:color w:val="000000"/>
                <w:sz w:val="20"/>
                <w:szCs w:val="20"/>
                <w:lang w:val="en-US"/>
              </w:rPr>
              <w:t>PacBIo</w:t>
            </w:r>
            <w:proofErr w:type="spellEnd"/>
            <w:r w:rsidRPr="00557852">
              <w:rPr>
                <w:rFonts w:asciiTheme="majorHAnsi" w:hAnsiTheme="majorHAnsi" w:cstheme="majorHAnsi"/>
                <w:color w:val="000000"/>
                <w:sz w:val="20"/>
                <w:szCs w:val="20"/>
                <w:lang w:val="en-US"/>
              </w:rPr>
              <w:t xml:space="preserve"> RSII, Illumina/ Genetic Map</w:t>
            </w:r>
          </w:p>
        </w:tc>
        <w:tc>
          <w:tcPr>
            <w:tcW w:w="1530" w:type="dxa"/>
            <w:tcMar>
              <w:top w:w="60" w:type="dxa"/>
              <w:left w:w="60" w:type="dxa"/>
              <w:bottom w:w="60" w:type="dxa"/>
              <w:right w:w="60" w:type="dxa"/>
            </w:tcMar>
            <w:vAlign w:val="center"/>
            <w:hideMark/>
          </w:tcPr>
          <w:p w14:paraId="6D4C6F4D"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554.9</w:t>
            </w:r>
          </w:p>
        </w:tc>
        <w:tc>
          <w:tcPr>
            <w:tcW w:w="1260" w:type="dxa"/>
            <w:tcMar>
              <w:top w:w="60" w:type="dxa"/>
              <w:left w:w="60" w:type="dxa"/>
              <w:bottom w:w="60" w:type="dxa"/>
              <w:right w:w="60" w:type="dxa"/>
            </w:tcMar>
            <w:vAlign w:val="center"/>
            <w:hideMark/>
          </w:tcPr>
          <w:p w14:paraId="2856D263"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51.1 (5)</w:t>
            </w:r>
          </w:p>
        </w:tc>
      </w:tr>
      <w:tr w:rsidR="00A87EB7" w:rsidRPr="00CF0EE8" w14:paraId="5B70637C" w14:textId="77777777" w:rsidTr="00A87EB7">
        <w:trPr>
          <w:trHeight w:val="176"/>
        </w:trPr>
        <w:tc>
          <w:tcPr>
            <w:tcW w:w="1320" w:type="dxa"/>
            <w:tcBorders>
              <w:bottom w:val="single" w:sz="4" w:space="0" w:color="auto"/>
            </w:tcBorders>
            <w:tcMar>
              <w:top w:w="60" w:type="dxa"/>
              <w:left w:w="60" w:type="dxa"/>
              <w:bottom w:w="60" w:type="dxa"/>
              <w:right w:w="60" w:type="dxa"/>
            </w:tcMar>
            <w:vAlign w:val="center"/>
            <w:hideMark/>
          </w:tcPr>
          <w:p w14:paraId="014CBDD3"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5-593</w:t>
            </w:r>
          </w:p>
        </w:tc>
        <w:tc>
          <w:tcPr>
            <w:tcW w:w="2730" w:type="dxa"/>
            <w:tcBorders>
              <w:bottom w:val="single" w:sz="4" w:space="0" w:color="auto"/>
            </w:tcBorders>
            <w:tcMar>
              <w:top w:w="60" w:type="dxa"/>
              <w:left w:w="60" w:type="dxa"/>
              <w:bottom w:w="60" w:type="dxa"/>
              <w:right w:w="60" w:type="dxa"/>
            </w:tcMar>
            <w:vAlign w:val="center"/>
            <w:hideMark/>
          </w:tcPr>
          <w:p w14:paraId="781B022B" w14:textId="77777777" w:rsidR="00A87EB7" w:rsidRPr="00CF0EE8" w:rsidRDefault="00A87EB7" w:rsidP="00A87EB7">
            <w:pPr>
              <w:rPr>
                <w:rFonts w:asciiTheme="majorHAnsi" w:hAnsiTheme="majorHAnsi" w:cstheme="majorHAnsi"/>
                <w:sz w:val="20"/>
                <w:szCs w:val="20"/>
              </w:rPr>
            </w:pPr>
            <w:r w:rsidRPr="00CF0EE8">
              <w:rPr>
                <w:rFonts w:asciiTheme="majorHAnsi" w:hAnsiTheme="majorHAnsi" w:cstheme="majorHAnsi"/>
                <w:color w:val="000000"/>
                <w:sz w:val="20"/>
                <w:szCs w:val="20"/>
              </w:rPr>
              <w:t>5-593 v1.1</w:t>
            </w:r>
          </w:p>
        </w:tc>
        <w:tc>
          <w:tcPr>
            <w:tcW w:w="2970" w:type="dxa"/>
            <w:tcBorders>
              <w:bottom w:val="single" w:sz="4" w:space="0" w:color="auto"/>
            </w:tcBorders>
            <w:tcMar>
              <w:top w:w="60" w:type="dxa"/>
              <w:left w:w="60" w:type="dxa"/>
              <w:bottom w:w="60" w:type="dxa"/>
              <w:right w:w="60" w:type="dxa"/>
            </w:tcMar>
            <w:vAlign w:val="center"/>
            <w:hideMark/>
          </w:tcPr>
          <w:p w14:paraId="3F2F2681" w14:textId="77777777" w:rsidR="00A87EB7" w:rsidRPr="00C10EB3" w:rsidRDefault="00A87EB7" w:rsidP="00A87EB7">
            <w:pPr>
              <w:rPr>
                <w:rFonts w:asciiTheme="majorHAnsi" w:hAnsiTheme="majorHAnsi" w:cstheme="majorHAnsi"/>
                <w:sz w:val="20"/>
                <w:szCs w:val="20"/>
                <w:lang w:val="es-ES"/>
              </w:rPr>
            </w:pPr>
            <w:proofErr w:type="spellStart"/>
            <w:r w:rsidRPr="00C10EB3">
              <w:rPr>
                <w:rFonts w:asciiTheme="majorHAnsi" w:hAnsiTheme="majorHAnsi" w:cstheme="majorHAnsi"/>
                <w:color w:val="000000"/>
                <w:sz w:val="20"/>
                <w:szCs w:val="20"/>
                <w:lang w:val="es-ES"/>
              </w:rPr>
              <w:t>PacBio</w:t>
            </w:r>
            <w:proofErr w:type="spellEnd"/>
            <w:r w:rsidRPr="00C10EB3">
              <w:rPr>
                <w:rFonts w:asciiTheme="majorHAnsi" w:hAnsiTheme="majorHAnsi" w:cstheme="majorHAnsi"/>
                <w:color w:val="000000"/>
                <w:sz w:val="20"/>
                <w:szCs w:val="20"/>
                <w:lang w:val="es-ES"/>
              </w:rPr>
              <w:t xml:space="preserve"> </w:t>
            </w:r>
            <w:proofErr w:type="spellStart"/>
            <w:r w:rsidRPr="00C10EB3">
              <w:rPr>
                <w:rFonts w:asciiTheme="majorHAnsi" w:hAnsiTheme="majorHAnsi" w:cstheme="majorHAnsi"/>
                <w:color w:val="000000"/>
                <w:sz w:val="20"/>
                <w:szCs w:val="20"/>
                <w:lang w:val="es-ES"/>
              </w:rPr>
              <w:t>Sequel</w:t>
            </w:r>
            <w:proofErr w:type="spellEnd"/>
            <w:r w:rsidRPr="00C10EB3">
              <w:rPr>
                <w:rFonts w:asciiTheme="majorHAnsi" w:hAnsiTheme="majorHAnsi" w:cstheme="majorHAnsi"/>
                <w:color w:val="000000"/>
                <w:sz w:val="20"/>
                <w:szCs w:val="20"/>
                <w:lang w:val="es-ES"/>
              </w:rPr>
              <w:t xml:space="preserve"> II/Hi-C</w:t>
            </w:r>
          </w:p>
        </w:tc>
        <w:tc>
          <w:tcPr>
            <w:tcW w:w="1530" w:type="dxa"/>
            <w:tcBorders>
              <w:bottom w:val="single" w:sz="4" w:space="0" w:color="auto"/>
            </w:tcBorders>
            <w:tcMar>
              <w:top w:w="60" w:type="dxa"/>
              <w:left w:w="60" w:type="dxa"/>
              <w:bottom w:w="60" w:type="dxa"/>
              <w:right w:w="60" w:type="dxa"/>
            </w:tcMar>
            <w:vAlign w:val="center"/>
            <w:hideMark/>
          </w:tcPr>
          <w:p w14:paraId="0EE5040C"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572.2</w:t>
            </w:r>
          </w:p>
        </w:tc>
        <w:tc>
          <w:tcPr>
            <w:tcW w:w="1260" w:type="dxa"/>
            <w:tcBorders>
              <w:bottom w:val="single" w:sz="4" w:space="0" w:color="auto"/>
            </w:tcBorders>
            <w:tcMar>
              <w:top w:w="60" w:type="dxa"/>
              <w:left w:w="60" w:type="dxa"/>
              <w:bottom w:w="60" w:type="dxa"/>
              <w:right w:w="60" w:type="dxa"/>
            </w:tcMar>
            <w:vAlign w:val="center"/>
            <w:hideMark/>
          </w:tcPr>
          <w:p w14:paraId="02D90A65" w14:textId="77777777" w:rsidR="00A87EB7" w:rsidRPr="00CF0EE8" w:rsidRDefault="00A87EB7" w:rsidP="00A87EB7">
            <w:pPr>
              <w:jc w:val="center"/>
              <w:rPr>
                <w:rFonts w:asciiTheme="majorHAnsi" w:hAnsiTheme="majorHAnsi" w:cstheme="majorHAnsi"/>
                <w:sz w:val="20"/>
                <w:szCs w:val="20"/>
              </w:rPr>
            </w:pPr>
            <w:r w:rsidRPr="00CF0EE8">
              <w:rPr>
                <w:rFonts w:asciiTheme="majorHAnsi" w:hAnsiTheme="majorHAnsi" w:cstheme="majorHAnsi"/>
                <w:color w:val="000000"/>
                <w:sz w:val="20"/>
                <w:szCs w:val="20"/>
              </w:rPr>
              <w:t>54.8 (5)</w:t>
            </w:r>
          </w:p>
        </w:tc>
      </w:tr>
    </w:tbl>
    <w:p w14:paraId="698982C1" w14:textId="77777777" w:rsidR="00557852" w:rsidRPr="00CF0EE8" w:rsidRDefault="00557852" w:rsidP="00557852">
      <w:pPr>
        <w:rPr>
          <w:rFonts w:asciiTheme="majorHAnsi" w:hAnsiTheme="majorHAnsi" w:cstheme="majorHAnsi"/>
        </w:rPr>
      </w:pPr>
    </w:p>
    <w:p w14:paraId="1D408319" w14:textId="77777777" w:rsidR="00557852" w:rsidRDefault="00557852">
      <w:pPr>
        <w:rPr>
          <w:b/>
          <w:bCs/>
          <w:lang w:val="en-US"/>
        </w:rPr>
      </w:pPr>
      <w:r>
        <w:rPr>
          <w:b/>
          <w:bCs/>
          <w:lang w:val="en-US"/>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440"/>
        <w:gridCol w:w="2520"/>
        <w:gridCol w:w="1080"/>
      </w:tblGrid>
      <w:tr w:rsidR="00557852" w:rsidRPr="00C640B2" w14:paraId="39B85E57" w14:textId="77777777" w:rsidTr="009F20D2">
        <w:tc>
          <w:tcPr>
            <w:tcW w:w="7488" w:type="dxa"/>
            <w:gridSpan w:val="4"/>
            <w:tcBorders>
              <w:top w:val="nil"/>
              <w:left w:val="nil"/>
              <w:bottom w:val="single" w:sz="4" w:space="0" w:color="auto"/>
              <w:right w:val="nil"/>
            </w:tcBorders>
            <w:vAlign w:val="center"/>
            <w:hideMark/>
          </w:tcPr>
          <w:p w14:paraId="4EF21FBC" w14:textId="45697CBF" w:rsidR="00557852" w:rsidRDefault="00557852" w:rsidP="009F20D2">
            <w:pPr>
              <w:pStyle w:val="Sansinterligne"/>
              <w:rPr>
                <w:rFonts w:asciiTheme="majorHAnsi" w:hAnsiTheme="majorHAnsi" w:cstheme="majorHAnsi"/>
                <w:b/>
                <w:sz w:val="16"/>
                <w:szCs w:val="16"/>
              </w:rPr>
            </w:pPr>
            <w:r w:rsidRPr="00002436">
              <w:rPr>
                <w:rFonts w:asciiTheme="majorHAnsi" w:hAnsiTheme="majorHAnsi" w:cstheme="majorHAnsi"/>
                <w:b/>
              </w:rPr>
              <w:lastRenderedPageBreak/>
              <w:t xml:space="preserve">Supplementary </w:t>
            </w:r>
            <w:r w:rsidR="00002436">
              <w:rPr>
                <w:rFonts w:asciiTheme="majorHAnsi" w:hAnsiTheme="majorHAnsi" w:cstheme="majorHAnsi"/>
                <w:b/>
              </w:rPr>
              <w:t>T</w:t>
            </w:r>
            <w:r w:rsidRPr="00002436">
              <w:rPr>
                <w:rFonts w:asciiTheme="majorHAnsi" w:hAnsiTheme="majorHAnsi" w:cstheme="majorHAnsi"/>
                <w:b/>
              </w:rPr>
              <w:t xml:space="preserve">able </w:t>
            </w:r>
            <w:r w:rsidR="00A2635D">
              <w:rPr>
                <w:rFonts w:asciiTheme="majorHAnsi" w:hAnsiTheme="majorHAnsi" w:cstheme="majorHAnsi"/>
                <w:b/>
              </w:rPr>
              <w:t>5</w:t>
            </w:r>
            <w:r>
              <w:rPr>
                <w:rFonts w:asciiTheme="majorHAnsi" w:hAnsiTheme="majorHAnsi" w:cstheme="majorHAnsi"/>
              </w:rPr>
              <w:t>. RNA-seq data used for annotation of BAT93-HiFi</w:t>
            </w:r>
          </w:p>
        </w:tc>
      </w:tr>
      <w:tr w:rsidR="00557852" w14:paraId="448354EE" w14:textId="77777777" w:rsidTr="009F20D2">
        <w:tc>
          <w:tcPr>
            <w:tcW w:w="2448" w:type="dxa"/>
            <w:tcBorders>
              <w:top w:val="single" w:sz="4" w:space="0" w:color="auto"/>
              <w:left w:val="nil"/>
              <w:bottom w:val="single" w:sz="4" w:space="0" w:color="auto"/>
              <w:right w:val="nil"/>
            </w:tcBorders>
            <w:hideMark/>
          </w:tcPr>
          <w:p w14:paraId="710810C9" w14:textId="77777777" w:rsidR="00557852" w:rsidRDefault="00557852" w:rsidP="009F20D2">
            <w:pPr>
              <w:pStyle w:val="Sansinterligne"/>
              <w:rPr>
                <w:rFonts w:asciiTheme="majorHAnsi" w:hAnsiTheme="majorHAnsi" w:cstheme="majorHAnsi"/>
                <w:b/>
                <w:sz w:val="16"/>
                <w:szCs w:val="16"/>
              </w:rPr>
            </w:pPr>
            <w:r>
              <w:rPr>
                <w:rFonts w:asciiTheme="majorHAnsi" w:hAnsiTheme="majorHAnsi" w:cstheme="majorHAnsi"/>
                <w:b/>
                <w:sz w:val="16"/>
                <w:szCs w:val="16"/>
              </w:rPr>
              <w:t>Sample Name</w:t>
            </w:r>
          </w:p>
        </w:tc>
        <w:tc>
          <w:tcPr>
            <w:tcW w:w="1440" w:type="dxa"/>
            <w:tcBorders>
              <w:top w:val="single" w:sz="4" w:space="0" w:color="auto"/>
              <w:left w:val="nil"/>
              <w:bottom w:val="single" w:sz="4" w:space="0" w:color="auto"/>
              <w:right w:val="nil"/>
            </w:tcBorders>
            <w:hideMark/>
          </w:tcPr>
          <w:p w14:paraId="5D78DF69" w14:textId="46F6DE87" w:rsidR="00557852" w:rsidRDefault="00557852" w:rsidP="009F20D2">
            <w:pPr>
              <w:pStyle w:val="Sansinterligne"/>
              <w:jc w:val="center"/>
              <w:rPr>
                <w:rFonts w:asciiTheme="majorHAnsi" w:hAnsiTheme="majorHAnsi" w:cstheme="majorHAnsi"/>
                <w:b/>
                <w:sz w:val="16"/>
                <w:szCs w:val="16"/>
              </w:rPr>
            </w:pPr>
            <w:r>
              <w:rPr>
                <w:rFonts w:asciiTheme="majorHAnsi" w:hAnsiTheme="majorHAnsi" w:cstheme="majorHAnsi"/>
                <w:b/>
                <w:sz w:val="16"/>
                <w:szCs w:val="16"/>
              </w:rPr>
              <w:t>Accession</w:t>
            </w:r>
            <w:r w:rsidR="00C640B2">
              <w:rPr>
                <w:rFonts w:asciiTheme="majorHAnsi" w:hAnsiTheme="majorHAnsi" w:cstheme="majorHAnsi"/>
                <w:b/>
                <w:sz w:val="16"/>
                <w:szCs w:val="16"/>
              </w:rPr>
              <w:t>/ref</w:t>
            </w:r>
          </w:p>
        </w:tc>
        <w:tc>
          <w:tcPr>
            <w:tcW w:w="2520" w:type="dxa"/>
            <w:tcBorders>
              <w:top w:val="single" w:sz="4" w:space="0" w:color="auto"/>
              <w:left w:val="nil"/>
              <w:bottom w:val="single" w:sz="4" w:space="0" w:color="auto"/>
              <w:right w:val="nil"/>
            </w:tcBorders>
            <w:hideMark/>
          </w:tcPr>
          <w:p w14:paraId="011FAAAC" w14:textId="77777777" w:rsidR="00557852" w:rsidRDefault="00557852" w:rsidP="009F20D2">
            <w:pPr>
              <w:pStyle w:val="Sansinterligne"/>
              <w:jc w:val="center"/>
              <w:rPr>
                <w:rFonts w:asciiTheme="majorHAnsi" w:hAnsiTheme="majorHAnsi" w:cstheme="majorHAnsi"/>
                <w:b/>
                <w:sz w:val="16"/>
                <w:szCs w:val="16"/>
              </w:rPr>
            </w:pPr>
            <w:r>
              <w:rPr>
                <w:rFonts w:asciiTheme="majorHAnsi" w:hAnsiTheme="majorHAnsi" w:cstheme="majorHAnsi"/>
                <w:b/>
                <w:sz w:val="16"/>
                <w:szCs w:val="16"/>
              </w:rPr>
              <w:t>Sequencing</w:t>
            </w:r>
          </w:p>
        </w:tc>
        <w:tc>
          <w:tcPr>
            <w:tcW w:w="1080" w:type="dxa"/>
            <w:tcBorders>
              <w:top w:val="single" w:sz="4" w:space="0" w:color="auto"/>
              <w:left w:val="nil"/>
              <w:bottom w:val="single" w:sz="4" w:space="0" w:color="auto"/>
              <w:right w:val="nil"/>
            </w:tcBorders>
            <w:vAlign w:val="center"/>
            <w:hideMark/>
          </w:tcPr>
          <w:p w14:paraId="36E32EB3" w14:textId="77777777" w:rsidR="00557852" w:rsidRDefault="00557852" w:rsidP="009F20D2">
            <w:pPr>
              <w:pStyle w:val="Sansinterligne"/>
              <w:jc w:val="center"/>
              <w:rPr>
                <w:rFonts w:asciiTheme="majorHAnsi" w:hAnsiTheme="majorHAnsi" w:cstheme="majorHAnsi"/>
                <w:b/>
                <w:sz w:val="16"/>
                <w:szCs w:val="16"/>
              </w:rPr>
            </w:pPr>
            <w:r>
              <w:rPr>
                <w:rFonts w:asciiTheme="majorHAnsi" w:hAnsiTheme="majorHAnsi" w:cstheme="majorHAnsi"/>
                <w:b/>
                <w:sz w:val="16"/>
                <w:szCs w:val="16"/>
              </w:rPr>
              <w:t># Reads</w:t>
            </w:r>
          </w:p>
        </w:tc>
      </w:tr>
      <w:tr w:rsidR="00557852" w14:paraId="34519F63" w14:textId="77777777" w:rsidTr="009F20D2">
        <w:tc>
          <w:tcPr>
            <w:tcW w:w="2448" w:type="dxa"/>
            <w:tcBorders>
              <w:top w:val="single" w:sz="4" w:space="0" w:color="auto"/>
              <w:left w:val="nil"/>
              <w:bottom w:val="nil"/>
              <w:right w:val="nil"/>
            </w:tcBorders>
            <w:hideMark/>
          </w:tcPr>
          <w:p w14:paraId="7D5E13D6" w14:textId="77777777" w:rsidR="00557852" w:rsidRDefault="00557852" w:rsidP="009F20D2">
            <w:pPr>
              <w:rPr>
                <w:sz w:val="12"/>
                <w:szCs w:val="12"/>
              </w:rPr>
            </w:pPr>
            <w:proofErr w:type="spellStart"/>
            <w:r>
              <w:rPr>
                <w:sz w:val="12"/>
                <w:szCs w:val="12"/>
              </w:rPr>
              <w:t>Embryo</w:t>
            </w:r>
            <w:proofErr w:type="spellEnd"/>
            <w:r>
              <w:rPr>
                <w:sz w:val="12"/>
                <w:szCs w:val="12"/>
              </w:rPr>
              <w:t xml:space="preserve"> + </w:t>
            </w:r>
            <w:proofErr w:type="spellStart"/>
            <w:r>
              <w:rPr>
                <w:sz w:val="12"/>
                <w:szCs w:val="12"/>
              </w:rPr>
              <w:t>Cotyledons</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tcBorders>
              <w:top w:val="single" w:sz="4" w:space="0" w:color="auto"/>
              <w:left w:val="nil"/>
              <w:bottom w:val="nil"/>
              <w:right w:val="nil"/>
            </w:tcBorders>
            <w:hideMark/>
          </w:tcPr>
          <w:p w14:paraId="1D2BEFBB" w14:textId="77777777" w:rsidR="00557852" w:rsidRDefault="00557852" w:rsidP="009F20D2">
            <w:pPr>
              <w:jc w:val="center"/>
              <w:rPr>
                <w:sz w:val="12"/>
                <w:szCs w:val="12"/>
              </w:rPr>
            </w:pPr>
            <w:r>
              <w:rPr>
                <w:sz w:val="12"/>
                <w:szCs w:val="12"/>
              </w:rPr>
              <w:t>SRR1024145</w:t>
            </w:r>
          </w:p>
        </w:tc>
        <w:tc>
          <w:tcPr>
            <w:tcW w:w="2520" w:type="dxa"/>
            <w:tcBorders>
              <w:top w:val="single" w:sz="4" w:space="0" w:color="auto"/>
              <w:left w:val="nil"/>
              <w:bottom w:val="nil"/>
              <w:right w:val="nil"/>
            </w:tcBorders>
            <w:hideMark/>
          </w:tcPr>
          <w:p w14:paraId="39989D7E"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tcBorders>
              <w:top w:val="single" w:sz="4" w:space="0" w:color="auto"/>
              <w:left w:val="nil"/>
              <w:bottom w:val="nil"/>
              <w:right w:val="nil"/>
            </w:tcBorders>
            <w:vAlign w:val="bottom"/>
            <w:hideMark/>
          </w:tcPr>
          <w:p w14:paraId="2EDECC55" w14:textId="77777777" w:rsidR="00557852" w:rsidRDefault="00557852" w:rsidP="009F20D2">
            <w:pPr>
              <w:jc w:val="center"/>
              <w:rPr>
                <w:rFonts w:cs="Calibri"/>
                <w:color w:val="000000"/>
                <w:sz w:val="12"/>
                <w:szCs w:val="12"/>
              </w:rPr>
            </w:pPr>
            <w:r>
              <w:rPr>
                <w:rFonts w:cs="Calibri"/>
                <w:color w:val="000000"/>
                <w:sz w:val="12"/>
                <w:szCs w:val="12"/>
              </w:rPr>
              <w:t>15689781</w:t>
            </w:r>
          </w:p>
        </w:tc>
      </w:tr>
      <w:tr w:rsidR="00557852" w14:paraId="063E1B7E" w14:textId="77777777" w:rsidTr="009F20D2">
        <w:tc>
          <w:tcPr>
            <w:tcW w:w="2448" w:type="dxa"/>
            <w:hideMark/>
          </w:tcPr>
          <w:p w14:paraId="3A5C6FE2" w14:textId="77777777" w:rsidR="00557852" w:rsidRDefault="00557852" w:rsidP="009F20D2">
            <w:pPr>
              <w:rPr>
                <w:sz w:val="12"/>
                <w:szCs w:val="12"/>
              </w:rPr>
            </w:pPr>
            <w:proofErr w:type="spellStart"/>
            <w:r>
              <w:rPr>
                <w:sz w:val="12"/>
                <w:szCs w:val="12"/>
              </w:rPr>
              <w:t>Embryo</w:t>
            </w:r>
            <w:proofErr w:type="spellEnd"/>
            <w:r>
              <w:rPr>
                <w:sz w:val="12"/>
                <w:szCs w:val="12"/>
              </w:rPr>
              <w:t xml:space="preserve"> + </w:t>
            </w:r>
            <w:proofErr w:type="spellStart"/>
            <w:r>
              <w:rPr>
                <w:sz w:val="12"/>
                <w:szCs w:val="12"/>
              </w:rPr>
              <w:t>Cotyledons</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hideMark/>
          </w:tcPr>
          <w:p w14:paraId="073CFF8E" w14:textId="77777777" w:rsidR="00557852" w:rsidRDefault="00557852" w:rsidP="009F20D2">
            <w:pPr>
              <w:jc w:val="center"/>
              <w:rPr>
                <w:sz w:val="12"/>
                <w:szCs w:val="12"/>
              </w:rPr>
            </w:pPr>
            <w:r>
              <w:rPr>
                <w:sz w:val="12"/>
                <w:szCs w:val="12"/>
              </w:rPr>
              <w:t>SRR1025259</w:t>
            </w:r>
          </w:p>
        </w:tc>
        <w:tc>
          <w:tcPr>
            <w:tcW w:w="2520" w:type="dxa"/>
            <w:hideMark/>
          </w:tcPr>
          <w:p w14:paraId="4A24A4E1"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AD631B6" w14:textId="77777777" w:rsidR="00557852" w:rsidRDefault="00557852" w:rsidP="009F20D2">
            <w:pPr>
              <w:jc w:val="center"/>
              <w:rPr>
                <w:rFonts w:cs="Calibri"/>
                <w:color w:val="000000"/>
                <w:sz w:val="12"/>
                <w:szCs w:val="12"/>
              </w:rPr>
            </w:pPr>
            <w:r>
              <w:rPr>
                <w:rFonts w:cs="Calibri"/>
                <w:color w:val="000000"/>
                <w:sz w:val="12"/>
                <w:szCs w:val="12"/>
              </w:rPr>
              <w:t>10700478</w:t>
            </w:r>
          </w:p>
        </w:tc>
      </w:tr>
      <w:tr w:rsidR="00557852" w14:paraId="024A8CBA" w14:textId="77777777" w:rsidTr="009F20D2">
        <w:tc>
          <w:tcPr>
            <w:tcW w:w="2448" w:type="dxa"/>
            <w:hideMark/>
          </w:tcPr>
          <w:p w14:paraId="17B1545E" w14:textId="77777777" w:rsidR="00557852" w:rsidRDefault="00557852" w:rsidP="009F20D2">
            <w:pPr>
              <w:rPr>
                <w:sz w:val="12"/>
                <w:szCs w:val="12"/>
              </w:rPr>
            </w:pPr>
            <w:proofErr w:type="spellStart"/>
            <w:r>
              <w:rPr>
                <w:sz w:val="12"/>
                <w:szCs w:val="12"/>
              </w:rPr>
              <w:t>Hypocotyl</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hideMark/>
          </w:tcPr>
          <w:p w14:paraId="08FE5858" w14:textId="77777777" w:rsidR="00557852" w:rsidRDefault="00557852" w:rsidP="009F20D2">
            <w:pPr>
              <w:jc w:val="center"/>
              <w:rPr>
                <w:sz w:val="12"/>
                <w:szCs w:val="12"/>
              </w:rPr>
            </w:pPr>
            <w:r>
              <w:rPr>
                <w:sz w:val="12"/>
                <w:szCs w:val="12"/>
              </w:rPr>
              <w:t>SRR1025260</w:t>
            </w:r>
          </w:p>
        </w:tc>
        <w:tc>
          <w:tcPr>
            <w:tcW w:w="2520" w:type="dxa"/>
            <w:hideMark/>
          </w:tcPr>
          <w:p w14:paraId="208FD24E"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883C5DD" w14:textId="77777777" w:rsidR="00557852" w:rsidRDefault="00557852" w:rsidP="009F20D2">
            <w:pPr>
              <w:jc w:val="center"/>
              <w:rPr>
                <w:rFonts w:cs="Calibri"/>
                <w:color w:val="000000"/>
                <w:sz w:val="12"/>
                <w:szCs w:val="12"/>
              </w:rPr>
            </w:pPr>
            <w:r>
              <w:rPr>
                <w:rFonts w:cs="Calibri"/>
                <w:color w:val="000000"/>
                <w:sz w:val="12"/>
                <w:szCs w:val="12"/>
              </w:rPr>
              <w:t>16688099</w:t>
            </w:r>
          </w:p>
        </w:tc>
      </w:tr>
      <w:tr w:rsidR="00557852" w14:paraId="55D132C4" w14:textId="77777777" w:rsidTr="009F20D2">
        <w:tc>
          <w:tcPr>
            <w:tcW w:w="2448" w:type="dxa"/>
            <w:hideMark/>
          </w:tcPr>
          <w:p w14:paraId="01055C18" w14:textId="77777777" w:rsidR="00557852" w:rsidRDefault="00557852" w:rsidP="009F20D2">
            <w:pPr>
              <w:rPr>
                <w:sz w:val="12"/>
                <w:szCs w:val="12"/>
              </w:rPr>
            </w:pPr>
            <w:proofErr w:type="spellStart"/>
            <w:r>
              <w:rPr>
                <w:sz w:val="12"/>
                <w:szCs w:val="12"/>
              </w:rPr>
              <w:t>Hypocotyl</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hideMark/>
          </w:tcPr>
          <w:p w14:paraId="45AAB1C1" w14:textId="77777777" w:rsidR="00557852" w:rsidRDefault="00557852" w:rsidP="009F20D2">
            <w:pPr>
              <w:jc w:val="center"/>
              <w:rPr>
                <w:sz w:val="12"/>
                <w:szCs w:val="12"/>
              </w:rPr>
            </w:pPr>
            <w:r>
              <w:rPr>
                <w:sz w:val="12"/>
                <w:szCs w:val="12"/>
              </w:rPr>
              <w:t>SRR1025261</w:t>
            </w:r>
          </w:p>
        </w:tc>
        <w:tc>
          <w:tcPr>
            <w:tcW w:w="2520" w:type="dxa"/>
            <w:hideMark/>
          </w:tcPr>
          <w:p w14:paraId="407209F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1F4C25C" w14:textId="77777777" w:rsidR="00557852" w:rsidRDefault="00557852" w:rsidP="009F20D2">
            <w:pPr>
              <w:jc w:val="center"/>
              <w:rPr>
                <w:rFonts w:cs="Calibri"/>
                <w:color w:val="000000"/>
                <w:sz w:val="12"/>
                <w:szCs w:val="12"/>
              </w:rPr>
            </w:pPr>
            <w:r>
              <w:rPr>
                <w:rFonts w:cs="Calibri"/>
                <w:color w:val="000000"/>
                <w:sz w:val="12"/>
                <w:szCs w:val="12"/>
              </w:rPr>
              <w:t>12079256</w:t>
            </w:r>
          </w:p>
        </w:tc>
      </w:tr>
      <w:tr w:rsidR="00557852" w14:paraId="7FE1F0EA" w14:textId="77777777" w:rsidTr="009F20D2">
        <w:tc>
          <w:tcPr>
            <w:tcW w:w="2448" w:type="dxa"/>
            <w:hideMark/>
          </w:tcPr>
          <w:p w14:paraId="5595600B" w14:textId="77777777" w:rsidR="00557852" w:rsidRDefault="00557852" w:rsidP="009F20D2">
            <w:pPr>
              <w:rPr>
                <w:sz w:val="12"/>
                <w:szCs w:val="12"/>
              </w:rPr>
            </w:pPr>
            <w:proofErr w:type="spellStart"/>
            <w:r>
              <w:rPr>
                <w:sz w:val="12"/>
                <w:szCs w:val="12"/>
              </w:rPr>
              <w:t>Radicle</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hideMark/>
          </w:tcPr>
          <w:p w14:paraId="5E9273D7" w14:textId="77777777" w:rsidR="00557852" w:rsidRDefault="00557852" w:rsidP="009F20D2">
            <w:pPr>
              <w:jc w:val="center"/>
              <w:rPr>
                <w:sz w:val="12"/>
                <w:szCs w:val="12"/>
              </w:rPr>
            </w:pPr>
            <w:r>
              <w:rPr>
                <w:sz w:val="12"/>
                <w:szCs w:val="12"/>
              </w:rPr>
              <w:t>SRR1025262</w:t>
            </w:r>
          </w:p>
        </w:tc>
        <w:tc>
          <w:tcPr>
            <w:tcW w:w="2520" w:type="dxa"/>
            <w:hideMark/>
          </w:tcPr>
          <w:p w14:paraId="3372E3E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99D3AB4" w14:textId="77777777" w:rsidR="00557852" w:rsidRDefault="00557852" w:rsidP="009F20D2">
            <w:pPr>
              <w:jc w:val="center"/>
              <w:rPr>
                <w:rFonts w:cs="Calibri"/>
                <w:color w:val="000000"/>
                <w:sz w:val="12"/>
                <w:szCs w:val="12"/>
              </w:rPr>
            </w:pPr>
            <w:r>
              <w:rPr>
                <w:rFonts w:cs="Calibri"/>
                <w:color w:val="000000"/>
                <w:sz w:val="12"/>
                <w:szCs w:val="12"/>
              </w:rPr>
              <w:t>17240979</w:t>
            </w:r>
          </w:p>
        </w:tc>
      </w:tr>
      <w:tr w:rsidR="00557852" w14:paraId="13D7E670" w14:textId="77777777" w:rsidTr="009F20D2">
        <w:tc>
          <w:tcPr>
            <w:tcW w:w="2448" w:type="dxa"/>
            <w:hideMark/>
          </w:tcPr>
          <w:p w14:paraId="19E445EF" w14:textId="77777777" w:rsidR="00557852" w:rsidRDefault="00557852" w:rsidP="009F20D2">
            <w:pPr>
              <w:rPr>
                <w:sz w:val="12"/>
                <w:szCs w:val="12"/>
              </w:rPr>
            </w:pPr>
            <w:proofErr w:type="spellStart"/>
            <w:r>
              <w:rPr>
                <w:sz w:val="12"/>
                <w:szCs w:val="12"/>
              </w:rPr>
              <w:t>Radicle</w:t>
            </w:r>
            <w:proofErr w:type="spellEnd"/>
            <w:r>
              <w:rPr>
                <w:sz w:val="12"/>
                <w:szCs w:val="12"/>
              </w:rPr>
              <w:t xml:space="preserve"> 48 </w:t>
            </w:r>
            <w:proofErr w:type="spellStart"/>
            <w:r>
              <w:rPr>
                <w:sz w:val="12"/>
                <w:szCs w:val="12"/>
              </w:rPr>
              <w:t>hours</w:t>
            </w:r>
            <w:proofErr w:type="spellEnd"/>
            <w:r>
              <w:rPr>
                <w:sz w:val="12"/>
                <w:szCs w:val="12"/>
              </w:rPr>
              <w:t xml:space="preserve"> </w:t>
            </w:r>
            <w:proofErr w:type="spellStart"/>
            <w:r>
              <w:rPr>
                <w:sz w:val="12"/>
                <w:szCs w:val="12"/>
              </w:rPr>
              <w:t>old</w:t>
            </w:r>
            <w:proofErr w:type="spellEnd"/>
          </w:p>
        </w:tc>
        <w:tc>
          <w:tcPr>
            <w:tcW w:w="1440" w:type="dxa"/>
            <w:hideMark/>
          </w:tcPr>
          <w:p w14:paraId="655B9E4A" w14:textId="77777777" w:rsidR="00557852" w:rsidRDefault="00557852" w:rsidP="009F20D2">
            <w:pPr>
              <w:jc w:val="center"/>
              <w:rPr>
                <w:sz w:val="12"/>
                <w:szCs w:val="12"/>
              </w:rPr>
            </w:pPr>
            <w:r>
              <w:rPr>
                <w:sz w:val="12"/>
                <w:szCs w:val="12"/>
              </w:rPr>
              <w:t>SRR1025263</w:t>
            </w:r>
          </w:p>
        </w:tc>
        <w:tc>
          <w:tcPr>
            <w:tcW w:w="2520" w:type="dxa"/>
            <w:hideMark/>
          </w:tcPr>
          <w:p w14:paraId="06D46D21"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E6B4236" w14:textId="77777777" w:rsidR="00557852" w:rsidRDefault="00557852" w:rsidP="009F20D2">
            <w:pPr>
              <w:jc w:val="center"/>
              <w:rPr>
                <w:rFonts w:cs="Calibri"/>
                <w:color w:val="000000"/>
                <w:sz w:val="12"/>
                <w:szCs w:val="12"/>
              </w:rPr>
            </w:pPr>
            <w:r>
              <w:rPr>
                <w:rFonts w:cs="Calibri"/>
                <w:color w:val="000000"/>
                <w:sz w:val="12"/>
                <w:szCs w:val="12"/>
              </w:rPr>
              <w:t>10055529</w:t>
            </w:r>
          </w:p>
        </w:tc>
      </w:tr>
      <w:tr w:rsidR="00557852" w14:paraId="18F03977" w14:textId="77777777" w:rsidTr="009F20D2">
        <w:tc>
          <w:tcPr>
            <w:tcW w:w="2448" w:type="dxa"/>
            <w:hideMark/>
          </w:tcPr>
          <w:p w14:paraId="5CB021D7" w14:textId="77777777" w:rsidR="00557852" w:rsidRDefault="00557852" w:rsidP="009F20D2">
            <w:pPr>
              <w:rPr>
                <w:sz w:val="12"/>
                <w:szCs w:val="12"/>
              </w:rPr>
            </w:pPr>
            <w:proofErr w:type="spellStart"/>
            <w:r>
              <w:rPr>
                <w:sz w:val="12"/>
                <w:szCs w:val="12"/>
              </w:rPr>
              <w:t>Cotyledons</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6C0F160F" w14:textId="77777777" w:rsidR="00557852" w:rsidRDefault="00557852" w:rsidP="009F20D2">
            <w:pPr>
              <w:jc w:val="center"/>
              <w:rPr>
                <w:sz w:val="12"/>
                <w:szCs w:val="12"/>
              </w:rPr>
            </w:pPr>
            <w:r>
              <w:rPr>
                <w:sz w:val="12"/>
                <w:szCs w:val="12"/>
              </w:rPr>
              <w:t>SRR1025264</w:t>
            </w:r>
          </w:p>
        </w:tc>
        <w:tc>
          <w:tcPr>
            <w:tcW w:w="2520" w:type="dxa"/>
            <w:hideMark/>
          </w:tcPr>
          <w:p w14:paraId="19CE3F4D"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85F3E93" w14:textId="77777777" w:rsidR="00557852" w:rsidRDefault="00557852" w:rsidP="009F20D2">
            <w:pPr>
              <w:jc w:val="center"/>
              <w:rPr>
                <w:rFonts w:cs="Calibri"/>
                <w:color w:val="000000"/>
                <w:sz w:val="12"/>
                <w:szCs w:val="12"/>
              </w:rPr>
            </w:pPr>
            <w:r>
              <w:rPr>
                <w:rFonts w:cs="Calibri"/>
                <w:color w:val="000000"/>
                <w:sz w:val="12"/>
                <w:szCs w:val="12"/>
              </w:rPr>
              <w:t>23749232</w:t>
            </w:r>
          </w:p>
        </w:tc>
      </w:tr>
      <w:tr w:rsidR="00557852" w14:paraId="1DD24171" w14:textId="77777777" w:rsidTr="009F20D2">
        <w:tc>
          <w:tcPr>
            <w:tcW w:w="2448" w:type="dxa"/>
            <w:hideMark/>
          </w:tcPr>
          <w:p w14:paraId="52D93636" w14:textId="77777777" w:rsidR="00557852" w:rsidRDefault="00557852" w:rsidP="009F20D2">
            <w:pPr>
              <w:rPr>
                <w:sz w:val="12"/>
                <w:szCs w:val="12"/>
              </w:rPr>
            </w:pPr>
            <w:proofErr w:type="spellStart"/>
            <w:r>
              <w:rPr>
                <w:sz w:val="12"/>
                <w:szCs w:val="12"/>
              </w:rPr>
              <w:t>Cotyledons</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201A75B" w14:textId="77777777" w:rsidR="00557852" w:rsidRDefault="00557852" w:rsidP="009F20D2">
            <w:pPr>
              <w:jc w:val="center"/>
              <w:rPr>
                <w:sz w:val="12"/>
                <w:szCs w:val="12"/>
              </w:rPr>
            </w:pPr>
            <w:r>
              <w:rPr>
                <w:sz w:val="12"/>
                <w:szCs w:val="12"/>
              </w:rPr>
              <w:t>SRR1025265</w:t>
            </w:r>
          </w:p>
        </w:tc>
        <w:tc>
          <w:tcPr>
            <w:tcW w:w="2520" w:type="dxa"/>
            <w:hideMark/>
          </w:tcPr>
          <w:p w14:paraId="447E43EC"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B0083EF" w14:textId="77777777" w:rsidR="00557852" w:rsidRDefault="00557852" w:rsidP="009F20D2">
            <w:pPr>
              <w:jc w:val="center"/>
              <w:rPr>
                <w:rFonts w:cs="Calibri"/>
                <w:color w:val="000000"/>
                <w:sz w:val="12"/>
                <w:szCs w:val="12"/>
              </w:rPr>
            </w:pPr>
            <w:r>
              <w:rPr>
                <w:rFonts w:cs="Calibri"/>
                <w:color w:val="000000"/>
                <w:sz w:val="12"/>
                <w:szCs w:val="12"/>
              </w:rPr>
              <w:t>10991311</w:t>
            </w:r>
          </w:p>
        </w:tc>
      </w:tr>
      <w:tr w:rsidR="00557852" w14:paraId="5397AE8A" w14:textId="77777777" w:rsidTr="009F20D2">
        <w:tc>
          <w:tcPr>
            <w:tcW w:w="2448" w:type="dxa"/>
            <w:hideMark/>
          </w:tcPr>
          <w:p w14:paraId="262548D2" w14:textId="77777777" w:rsidR="00557852" w:rsidRDefault="00557852" w:rsidP="009F20D2">
            <w:pPr>
              <w:rPr>
                <w:sz w:val="12"/>
                <w:szCs w:val="12"/>
              </w:rPr>
            </w:pPr>
            <w:proofErr w:type="spellStart"/>
            <w:r>
              <w:rPr>
                <w:sz w:val="12"/>
                <w:szCs w:val="12"/>
              </w:rPr>
              <w:t>Hypocotyl</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F675FAD" w14:textId="77777777" w:rsidR="00557852" w:rsidRDefault="00557852" w:rsidP="009F20D2">
            <w:pPr>
              <w:jc w:val="center"/>
              <w:rPr>
                <w:sz w:val="12"/>
                <w:szCs w:val="12"/>
              </w:rPr>
            </w:pPr>
            <w:r>
              <w:rPr>
                <w:sz w:val="12"/>
                <w:szCs w:val="12"/>
              </w:rPr>
              <w:t>SRR1025266</w:t>
            </w:r>
          </w:p>
        </w:tc>
        <w:tc>
          <w:tcPr>
            <w:tcW w:w="2520" w:type="dxa"/>
            <w:hideMark/>
          </w:tcPr>
          <w:p w14:paraId="3BCE6350"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7C4CA74" w14:textId="77777777" w:rsidR="00557852" w:rsidRDefault="00557852" w:rsidP="009F20D2">
            <w:pPr>
              <w:jc w:val="center"/>
              <w:rPr>
                <w:rFonts w:cs="Calibri"/>
                <w:color w:val="000000"/>
                <w:sz w:val="12"/>
                <w:szCs w:val="12"/>
              </w:rPr>
            </w:pPr>
            <w:r>
              <w:rPr>
                <w:rFonts w:cs="Calibri"/>
                <w:color w:val="000000"/>
                <w:sz w:val="12"/>
                <w:szCs w:val="12"/>
              </w:rPr>
              <w:t>23773765</w:t>
            </w:r>
          </w:p>
        </w:tc>
      </w:tr>
      <w:tr w:rsidR="00557852" w14:paraId="112C207C" w14:textId="77777777" w:rsidTr="009F20D2">
        <w:tc>
          <w:tcPr>
            <w:tcW w:w="2448" w:type="dxa"/>
            <w:hideMark/>
          </w:tcPr>
          <w:p w14:paraId="7D0FBB45" w14:textId="77777777" w:rsidR="00557852" w:rsidRDefault="00557852" w:rsidP="009F20D2">
            <w:pPr>
              <w:rPr>
                <w:sz w:val="12"/>
                <w:szCs w:val="12"/>
              </w:rPr>
            </w:pPr>
            <w:proofErr w:type="spellStart"/>
            <w:r>
              <w:rPr>
                <w:sz w:val="12"/>
                <w:szCs w:val="12"/>
              </w:rPr>
              <w:t>Hypocotyl</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5F904FC8" w14:textId="77777777" w:rsidR="00557852" w:rsidRDefault="00557852" w:rsidP="009F20D2">
            <w:pPr>
              <w:jc w:val="center"/>
              <w:rPr>
                <w:sz w:val="12"/>
                <w:szCs w:val="12"/>
              </w:rPr>
            </w:pPr>
            <w:r>
              <w:rPr>
                <w:sz w:val="12"/>
                <w:szCs w:val="12"/>
              </w:rPr>
              <w:t>SRR1025267</w:t>
            </w:r>
          </w:p>
        </w:tc>
        <w:tc>
          <w:tcPr>
            <w:tcW w:w="2520" w:type="dxa"/>
            <w:hideMark/>
          </w:tcPr>
          <w:p w14:paraId="3E51A677"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D6BF1E7" w14:textId="77777777" w:rsidR="00557852" w:rsidRDefault="00557852" w:rsidP="009F20D2">
            <w:pPr>
              <w:jc w:val="center"/>
              <w:rPr>
                <w:rFonts w:cs="Calibri"/>
                <w:color w:val="000000"/>
                <w:sz w:val="12"/>
                <w:szCs w:val="12"/>
              </w:rPr>
            </w:pPr>
            <w:r>
              <w:rPr>
                <w:rFonts w:cs="Calibri"/>
                <w:color w:val="000000"/>
                <w:sz w:val="12"/>
                <w:szCs w:val="12"/>
              </w:rPr>
              <w:t>11217188</w:t>
            </w:r>
          </w:p>
        </w:tc>
      </w:tr>
      <w:tr w:rsidR="00557852" w14:paraId="384387FD" w14:textId="77777777" w:rsidTr="009F20D2">
        <w:tc>
          <w:tcPr>
            <w:tcW w:w="2448" w:type="dxa"/>
            <w:hideMark/>
          </w:tcPr>
          <w:p w14:paraId="64E6E84C" w14:textId="77777777" w:rsidR="00557852" w:rsidRDefault="00557852" w:rsidP="009F20D2">
            <w:pPr>
              <w:rPr>
                <w:sz w:val="12"/>
                <w:szCs w:val="12"/>
              </w:rPr>
            </w:pPr>
            <w:proofErr w:type="spellStart"/>
            <w:r>
              <w:rPr>
                <w:sz w:val="12"/>
                <w:szCs w:val="12"/>
              </w:rPr>
              <w:t>Primary</w:t>
            </w:r>
            <w:proofErr w:type="spellEnd"/>
            <w:r>
              <w:rPr>
                <w:sz w:val="12"/>
                <w:szCs w:val="12"/>
              </w:rPr>
              <w:t xml:space="preserve"> </w:t>
            </w:r>
            <w:proofErr w:type="spellStart"/>
            <w:r>
              <w:rPr>
                <w:sz w:val="12"/>
                <w:szCs w:val="12"/>
              </w:rPr>
              <w:t>leaf</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96A8EBE" w14:textId="77777777" w:rsidR="00557852" w:rsidRDefault="00557852" w:rsidP="009F20D2">
            <w:pPr>
              <w:jc w:val="center"/>
              <w:rPr>
                <w:sz w:val="12"/>
                <w:szCs w:val="12"/>
              </w:rPr>
            </w:pPr>
            <w:r>
              <w:rPr>
                <w:sz w:val="12"/>
                <w:szCs w:val="12"/>
              </w:rPr>
              <w:t>SRR1025268</w:t>
            </w:r>
          </w:p>
        </w:tc>
        <w:tc>
          <w:tcPr>
            <w:tcW w:w="2520" w:type="dxa"/>
            <w:hideMark/>
          </w:tcPr>
          <w:p w14:paraId="57F2CE69"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8E5859D" w14:textId="77777777" w:rsidR="00557852" w:rsidRDefault="00557852" w:rsidP="009F20D2">
            <w:pPr>
              <w:jc w:val="center"/>
              <w:rPr>
                <w:rFonts w:cs="Calibri"/>
                <w:color w:val="000000"/>
                <w:sz w:val="12"/>
                <w:szCs w:val="12"/>
              </w:rPr>
            </w:pPr>
            <w:r>
              <w:rPr>
                <w:rFonts w:cs="Calibri"/>
                <w:color w:val="000000"/>
                <w:sz w:val="12"/>
                <w:szCs w:val="12"/>
              </w:rPr>
              <w:t>18727187</w:t>
            </w:r>
          </w:p>
        </w:tc>
      </w:tr>
      <w:tr w:rsidR="00557852" w14:paraId="599C08AE" w14:textId="77777777" w:rsidTr="009F20D2">
        <w:tc>
          <w:tcPr>
            <w:tcW w:w="2448" w:type="dxa"/>
            <w:hideMark/>
          </w:tcPr>
          <w:p w14:paraId="11C4D858" w14:textId="77777777" w:rsidR="00557852" w:rsidRDefault="00557852" w:rsidP="009F20D2">
            <w:pPr>
              <w:rPr>
                <w:sz w:val="12"/>
                <w:szCs w:val="12"/>
              </w:rPr>
            </w:pPr>
            <w:proofErr w:type="spellStart"/>
            <w:r>
              <w:rPr>
                <w:sz w:val="12"/>
                <w:szCs w:val="12"/>
              </w:rPr>
              <w:t>Primary</w:t>
            </w:r>
            <w:proofErr w:type="spellEnd"/>
            <w:r>
              <w:rPr>
                <w:sz w:val="12"/>
                <w:szCs w:val="12"/>
              </w:rPr>
              <w:t xml:space="preserve"> </w:t>
            </w:r>
            <w:proofErr w:type="spellStart"/>
            <w:r>
              <w:rPr>
                <w:sz w:val="12"/>
                <w:szCs w:val="12"/>
              </w:rPr>
              <w:t>leaf</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7AC5CDE" w14:textId="77777777" w:rsidR="00557852" w:rsidRDefault="00557852" w:rsidP="009F20D2">
            <w:pPr>
              <w:jc w:val="center"/>
              <w:rPr>
                <w:sz w:val="12"/>
                <w:szCs w:val="12"/>
              </w:rPr>
            </w:pPr>
            <w:r>
              <w:rPr>
                <w:sz w:val="12"/>
                <w:szCs w:val="12"/>
              </w:rPr>
              <w:t>SRR1025269</w:t>
            </w:r>
          </w:p>
        </w:tc>
        <w:tc>
          <w:tcPr>
            <w:tcW w:w="2520" w:type="dxa"/>
            <w:hideMark/>
          </w:tcPr>
          <w:p w14:paraId="3A7393A1"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EF35F4D" w14:textId="77777777" w:rsidR="00557852" w:rsidRDefault="00557852" w:rsidP="009F20D2">
            <w:pPr>
              <w:jc w:val="center"/>
              <w:rPr>
                <w:rFonts w:cs="Calibri"/>
                <w:color w:val="000000"/>
                <w:sz w:val="12"/>
                <w:szCs w:val="12"/>
              </w:rPr>
            </w:pPr>
            <w:r>
              <w:rPr>
                <w:rFonts w:cs="Calibri"/>
                <w:color w:val="000000"/>
                <w:sz w:val="12"/>
                <w:szCs w:val="12"/>
              </w:rPr>
              <w:t>8433622</w:t>
            </w:r>
          </w:p>
        </w:tc>
      </w:tr>
      <w:tr w:rsidR="00557852" w14:paraId="5CC05CA5" w14:textId="77777777" w:rsidTr="009F20D2">
        <w:tc>
          <w:tcPr>
            <w:tcW w:w="2448" w:type="dxa"/>
            <w:hideMark/>
          </w:tcPr>
          <w:p w14:paraId="5205D0DA" w14:textId="77777777" w:rsidR="00557852" w:rsidRDefault="00557852" w:rsidP="009F20D2">
            <w:pPr>
              <w:rPr>
                <w:sz w:val="12"/>
                <w:szCs w:val="12"/>
              </w:rPr>
            </w:pPr>
            <w:proofErr w:type="spellStart"/>
            <w:r>
              <w:rPr>
                <w:sz w:val="12"/>
                <w:szCs w:val="12"/>
              </w:rPr>
              <w:t>Epicotyl</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42A2CA3" w14:textId="77777777" w:rsidR="00557852" w:rsidRDefault="00557852" w:rsidP="009F20D2">
            <w:pPr>
              <w:jc w:val="center"/>
              <w:rPr>
                <w:sz w:val="12"/>
                <w:szCs w:val="12"/>
              </w:rPr>
            </w:pPr>
            <w:r>
              <w:rPr>
                <w:sz w:val="12"/>
                <w:szCs w:val="12"/>
              </w:rPr>
              <w:t>SRR1025278</w:t>
            </w:r>
          </w:p>
        </w:tc>
        <w:tc>
          <w:tcPr>
            <w:tcW w:w="2520" w:type="dxa"/>
            <w:hideMark/>
          </w:tcPr>
          <w:p w14:paraId="20FF433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BC2017F" w14:textId="77777777" w:rsidR="00557852" w:rsidRDefault="00557852" w:rsidP="009F20D2">
            <w:pPr>
              <w:jc w:val="center"/>
              <w:rPr>
                <w:rFonts w:cs="Calibri"/>
                <w:color w:val="000000"/>
                <w:sz w:val="12"/>
                <w:szCs w:val="12"/>
              </w:rPr>
            </w:pPr>
            <w:r>
              <w:rPr>
                <w:rFonts w:cs="Calibri"/>
                <w:color w:val="000000"/>
                <w:sz w:val="12"/>
                <w:szCs w:val="12"/>
              </w:rPr>
              <w:t>19161714</w:t>
            </w:r>
          </w:p>
        </w:tc>
      </w:tr>
      <w:tr w:rsidR="00557852" w14:paraId="365230C5" w14:textId="77777777" w:rsidTr="009F20D2">
        <w:tc>
          <w:tcPr>
            <w:tcW w:w="2448" w:type="dxa"/>
            <w:hideMark/>
          </w:tcPr>
          <w:p w14:paraId="5AAF1B5A" w14:textId="77777777" w:rsidR="00557852" w:rsidRDefault="00557852" w:rsidP="009F20D2">
            <w:pPr>
              <w:rPr>
                <w:sz w:val="12"/>
                <w:szCs w:val="12"/>
              </w:rPr>
            </w:pPr>
            <w:proofErr w:type="spellStart"/>
            <w:r>
              <w:rPr>
                <w:sz w:val="12"/>
                <w:szCs w:val="12"/>
              </w:rPr>
              <w:t>Epicotyl</w:t>
            </w:r>
            <w:proofErr w:type="spellEnd"/>
            <w:r>
              <w:rPr>
                <w:sz w:val="12"/>
                <w:szCs w:val="12"/>
              </w:rPr>
              <w:t xml:space="preserve">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AB93DBD" w14:textId="77777777" w:rsidR="00557852" w:rsidRDefault="00557852" w:rsidP="009F20D2">
            <w:pPr>
              <w:jc w:val="center"/>
              <w:rPr>
                <w:sz w:val="12"/>
                <w:szCs w:val="12"/>
              </w:rPr>
            </w:pPr>
            <w:r>
              <w:rPr>
                <w:sz w:val="12"/>
                <w:szCs w:val="12"/>
              </w:rPr>
              <w:t>SRR1025279</w:t>
            </w:r>
          </w:p>
        </w:tc>
        <w:tc>
          <w:tcPr>
            <w:tcW w:w="2520" w:type="dxa"/>
            <w:hideMark/>
          </w:tcPr>
          <w:p w14:paraId="7F8240AA"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2F7C520" w14:textId="77777777" w:rsidR="00557852" w:rsidRDefault="00557852" w:rsidP="009F20D2">
            <w:pPr>
              <w:jc w:val="center"/>
              <w:rPr>
                <w:rFonts w:cs="Calibri"/>
                <w:color w:val="000000"/>
                <w:sz w:val="12"/>
                <w:szCs w:val="12"/>
              </w:rPr>
            </w:pPr>
            <w:r>
              <w:rPr>
                <w:rFonts w:cs="Calibri"/>
                <w:color w:val="000000"/>
                <w:sz w:val="12"/>
                <w:szCs w:val="12"/>
              </w:rPr>
              <w:t>8776111</w:t>
            </w:r>
          </w:p>
        </w:tc>
      </w:tr>
      <w:tr w:rsidR="00557852" w14:paraId="44FDE848" w14:textId="77777777" w:rsidTr="009F20D2">
        <w:tc>
          <w:tcPr>
            <w:tcW w:w="2448" w:type="dxa"/>
            <w:hideMark/>
          </w:tcPr>
          <w:p w14:paraId="0A25CEBC" w14:textId="77777777" w:rsidR="00557852" w:rsidRPr="00557852" w:rsidRDefault="00557852" w:rsidP="009F20D2">
            <w:pPr>
              <w:rPr>
                <w:sz w:val="12"/>
                <w:szCs w:val="12"/>
                <w:lang w:val="en-US"/>
              </w:rPr>
            </w:pPr>
            <w:r w:rsidRPr="00557852">
              <w:rPr>
                <w:sz w:val="12"/>
                <w:szCs w:val="12"/>
                <w:lang w:val="en-US"/>
              </w:rPr>
              <w:t xml:space="preserve">Primary root </w:t>
            </w:r>
            <w:proofErr w:type="gramStart"/>
            <w:r w:rsidRPr="00557852">
              <w:rPr>
                <w:sz w:val="12"/>
                <w:szCs w:val="12"/>
                <w:lang w:val="en-US"/>
              </w:rPr>
              <w:t>6 day</w:t>
            </w:r>
            <w:proofErr w:type="gramEnd"/>
            <w:r w:rsidRPr="00557852">
              <w:rPr>
                <w:sz w:val="12"/>
                <w:szCs w:val="12"/>
                <w:lang w:val="en-US"/>
              </w:rPr>
              <w:t xml:space="preserve"> old s</w:t>
            </w:r>
          </w:p>
        </w:tc>
        <w:tc>
          <w:tcPr>
            <w:tcW w:w="1440" w:type="dxa"/>
            <w:hideMark/>
          </w:tcPr>
          <w:p w14:paraId="6778BB9D" w14:textId="77777777" w:rsidR="00557852" w:rsidRDefault="00557852" w:rsidP="009F20D2">
            <w:pPr>
              <w:jc w:val="center"/>
              <w:rPr>
                <w:sz w:val="12"/>
                <w:szCs w:val="12"/>
              </w:rPr>
            </w:pPr>
            <w:r>
              <w:rPr>
                <w:sz w:val="12"/>
                <w:szCs w:val="12"/>
              </w:rPr>
              <w:t>SRR1025280</w:t>
            </w:r>
          </w:p>
        </w:tc>
        <w:tc>
          <w:tcPr>
            <w:tcW w:w="2520" w:type="dxa"/>
            <w:hideMark/>
          </w:tcPr>
          <w:p w14:paraId="1DC27484"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7FCB6CE" w14:textId="77777777" w:rsidR="00557852" w:rsidRDefault="00557852" w:rsidP="009F20D2">
            <w:pPr>
              <w:jc w:val="center"/>
              <w:rPr>
                <w:rFonts w:cs="Calibri"/>
                <w:color w:val="000000"/>
                <w:sz w:val="12"/>
                <w:szCs w:val="12"/>
              </w:rPr>
            </w:pPr>
            <w:r>
              <w:rPr>
                <w:rFonts w:cs="Calibri"/>
                <w:color w:val="000000"/>
                <w:sz w:val="12"/>
                <w:szCs w:val="12"/>
              </w:rPr>
              <w:t>22147105</w:t>
            </w:r>
          </w:p>
        </w:tc>
      </w:tr>
      <w:tr w:rsidR="00557852" w14:paraId="72782A2D" w14:textId="77777777" w:rsidTr="009F20D2">
        <w:tc>
          <w:tcPr>
            <w:tcW w:w="2448" w:type="dxa"/>
            <w:hideMark/>
          </w:tcPr>
          <w:p w14:paraId="5BC4FE20" w14:textId="77777777" w:rsidR="00557852" w:rsidRDefault="00557852" w:rsidP="009F20D2">
            <w:pPr>
              <w:rPr>
                <w:sz w:val="12"/>
                <w:szCs w:val="12"/>
              </w:rPr>
            </w:pPr>
            <w:proofErr w:type="spellStart"/>
            <w:r>
              <w:rPr>
                <w:sz w:val="12"/>
                <w:szCs w:val="12"/>
              </w:rPr>
              <w:t>Primary</w:t>
            </w:r>
            <w:proofErr w:type="spellEnd"/>
            <w:r>
              <w:rPr>
                <w:sz w:val="12"/>
                <w:szCs w:val="12"/>
              </w:rPr>
              <w:t xml:space="preserve"> root 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F560803" w14:textId="77777777" w:rsidR="00557852" w:rsidRDefault="00557852" w:rsidP="009F20D2">
            <w:pPr>
              <w:jc w:val="center"/>
              <w:rPr>
                <w:sz w:val="12"/>
                <w:szCs w:val="12"/>
              </w:rPr>
            </w:pPr>
            <w:r>
              <w:rPr>
                <w:sz w:val="12"/>
                <w:szCs w:val="12"/>
              </w:rPr>
              <w:t>SRR1025281</w:t>
            </w:r>
          </w:p>
        </w:tc>
        <w:tc>
          <w:tcPr>
            <w:tcW w:w="2520" w:type="dxa"/>
            <w:hideMark/>
          </w:tcPr>
          <w:p w14:paraId="127E34A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EB5E0A7" w14:textId="77777777" w:rsidR="00557852" w:rsidRDefault="00557852" w:rsidP="009F20D2">
            <w:pPr>
              <w:jc w:val="center"/>
              <w:rPr>
                <w:rFonts w:cs="Calibri"/>
                <w:color w:val="000000"/>
                <w:sz w:val="12"/>
                <w:szCs w:val="12"/>
              </w:rPr>
            </w:pPr>
            <w:r>
              <w:rPr>
                <w:rFonts w:cs="Calibri"/>
                <w:color w:val="000000"/>
                <w:sz w:val="12"/>
                <w:szCs w:val="12"/>
              </w:rPr>
              <w:t>9667488</w:t>
            </w:r>
          </w:p>
        </w:tc>
      </w:tr>
      <w:tr w:rsidR="00557852" w14:paraId="39614350" w14:textId="77777777" w:rsidTr="009F20D2">
        <w:tc>
          <w:tcPr>
            <w:tcW w:w="2448" w:type="dxa"/>
            <w:hideMark/>
          </w:tcPr>
          <w:p w14:paraId="06F6F371" w14:textId="77777777" w:rsidR="00557852" w:rsidRPr="00557852" w:rsidRDefault="00557852" w:rsidP="009F20D2">
            <w:pPr>
              <w:rPr>
                <w:sz w:val="12"/>
                <w:szCs w:val="12"/>
                <w:lang w:val="en-US"/>
              </w:rPr>
            </w:pPr>
            <w:r w:rsidRPr="00557852">
              <w:rPr>
                <w:sz w:val="12"/>
                <w:szCs w:val="12"/>
                <w:lang w:val="en-US"/>
              </w:rPr>
              <w:t>First trifoliate leaf 10 days old</w:t>
            </w:r>
          </w:p>
        </w:tc>
        <w:tc>
          <w:tcPr>
            <w:tcW w:w="1440" w:type="dxa"/>
            <w:hideMark/>
          </w:tcPr>
          <w:p w14:paraId="4AE5E987" w14:textId="77777777" w:rsidR="00557852" w:rsidRDefault="00557852" w:rsidP="009F20D2">
            <w:pPr>
              <w:jc w:val="center"/>
              <w:rPr>
                <w:sz w:val="12"/>
                <w:szCs w:val="12"/>
              </w:rPr>
            </w:pPr>
            <w:r>
              <w:rPr>
                <w:sz w:val="12"/>
                <w:szCs w:val="12"/>
              </w:rPr>
              <w:t>SRR1025282</w:t>
            </w:r>
          </w:p>
        </w:tc>
        <w:tc>
          <w:tcPr>
            <w:tcW w:w="2520" w:type="dxa"/>
            <w:hideMark/>
          </w:tcPr>
          <w:p w14:paraId="713CB1B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07A92DF" w14:textId="77777777" w:rsidR="00557852" w:rsidRDefault="00557852" w:rsidP="009F20D2">
            <w:pPr>
              <w:jc w:val="center"/>
              <w:rPr>
                <w:rFonts w:cs="Calibri"/>
                <w:color w:val="000000"/>
                <w:sz w:val="12"/>
                <w:szCs w:val="12"/>
              </w:rPr>
            </w:pPr>
            <w:r>
              <w:rPr>
                <w:rFonts w:cs="Calibri"/>
                <w:color w:val="000000"/>
                <w:sz w:val="12"/>
                <w:szCs w:val="12"/>
              </w:rPr>
              <w:t>18875623</w:t>
            </w:r>
          </w:p>
        </w:tc>
      </w:tr>
      <w:tr w:rsidR="00557852" w14:paraId="57078CF9" w14:textId="77777777" w:rsidTr="009F20D2">
        <w:tc>
          <w:tcPr>
            <w:tcW w:w="2448" w:type="dxa"/>
            <w:hideMark/>
          </w:tcPr>
          <w:p w14:paraId="636026C8" w14:textId="77777777" w:rsidR="00557852" w:rsidRPr="00557852" w:rsidRDefault="00557852" w:rsidP="009F20D2">
            <w:pPr>
              <w:rPr>
                <w:sz w:val="12"/>
                <w:szCs w:val="12"/>
                <w:lang w:val="en-US"/>
              </w:rPr>
            </w:pPr>
            <w:r w:rsidRPr="00557852">
              <w:rPr>
                <w:sz w:val="12"/>
                <w:szCs w:val="12"/>
                <w:lang w:val="en-US"/>
              </w:rPr>
              <w:t xml:space="preserve">First trifoliate leaf 10 days old </w:t>
            </w:r>
          </w:p>
        </w:tc>
        <w:tc>
          <w:tcPr>
            <w:tcW w:w="1440" w:type="dxa"/>
            <w:hideMark/>
          </w:tcPr>
          <w:p w14:paraId="7ABCB4DF" w14:textId="77777777" w:rsidR="00557852" w:rsidRDefault="00557852" w:rsidP="009F20D2">
            <w:pPr>
              <w:jc w:val="center"/>
              <w:rPr>
                <w:sz w:val="12"/>
                <w:szCs w:val="12"/>
              </w:rPr>
            </w:pPr>
            <w:r>
              <w:rPr>
                <w:sz w:val="12"/>
                <w:szCs w:val="12"/>
              </w:rPr>
              <w:t>SRR1025283</w:t>
            </w:r>
          </w:p>
        </w:tc>
        <w:tc>
          <w:tcPr>
            <w:tcW w:w="2520" w:type="dxa"/>
            <w:hideMark/>
          </w:tcPr>
          <w:p w14:paraId="3473D6A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AFDD5FF" w14:textId="77777777" w:rsidR="00557852" w:rsidRDefault="00557852" w:rsidP="009F20D2">
            <w:pPr>
              <w:jc w:val="center"/>
              <w:rPr>
                <w:rFonts w:cs="Calibri"/>
                <w:color w:val="000000"/>
                <w:sz w:val="12"/>
                <w:szCs w:val="12"/>
              </w:rPr>
            </w:pPr>
            <w:r>
              <w:rPr>
                <w:rFonts w:cs="Calibri"/>
                <w:color w:val="000000"/>
                <w:sz w:val="12"/>
                <w:szCs w:val="12"/>
              </w:rPr>
              <w:t>10525934</w:t>
            </w:r>
          </w:p>
        </w:tc>
      </w:tr>
      <w:tr w:rsidR="00557852" w14:paraId="4C1B859D" w14:textId="77777777" w:rsidTr="009F20D2">
        <w:tc>
          <w:tcPr>
            <w:tcW w:w="2448" w:type="dxa"/>
            <w:hideMark/>
          </w:tcPr>
          <w:p w14:paraId="57B81787" w14:textId="77777777" w:rsidR="00557852" w:rsidRDefault="00557852" w:rsidP="009F20D2">
            <w:pPr>
              <w:rPr>
                <w:sz w:val="12"/>
                <w:szCs w:val="12"/>
              </w:rPr>
            </w:pPr>
            <w:proofErr w:type="spellStart"/>
            <w:r>
              <w:rPr>
                <w:sz w:val="12"/>
                <w:szCs w:val="12"/>
              </w:rPr>
              <w:t>Hypocotyl</w:t>
            </w:r>
            <w:proofErr w:type="spellEnd"/>
            <w:r>
              <w:rPr>
                <w:sz w:val="12"/>
                <w:szCs w:val="12"/>
              </w:rPr>
              <w:t xml:space="preserve"> 10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C6B8589" w14:textId="77777777" w:rsidR="00557852" w:rsidRDefault="00557852" w:rsidP="009F20D2">
            <w:pPr>
              <w:jc w:val="center"/>
              <w:rPr>
                <w:sz w:val="12"/>
                <w:szCs w:val="12"/>
              </w:rPr>
            </w:pPr>
            <w:r>
              <w:rPr>
                <w:sz w:val="12"/>
                <w:szCs w:val="12"/>
              </w:rPr>
              <w:t>SRR1025284</w:t>
            </w:r>
          </w:p>
        </w:tc>
        <w:tc>
          <w:tcPr>
            <w:tcW w:w="2520" w:type="dxa"/>
            <w:hideMark/>
          </w:tcPr>
          <w:p w14:paraId="53EEBD6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8E4C9B9" w14:textId="77777777" w:rsidR="00557852" w:rsidRDefault="00557852" w:rsidP="009F20D2">
            <w:pPr>
              <w:jc w:val="center"/>
              <w:rPr>
                <w:rFonts w:cs="Calibri"/>
                <w:color w:val="000000"/>
                <w:sz w:val="12"/>
                <w:szCs w:val="12"/>
              </w:rPr>
            </w:pPr>
            <w:r>
              <w:rPr>
                <w:rFonts w:cs="Calibri"/>
                <w:color w:val="000000"/>
                <w:sz w:val="12"/>
                <w:szCs w:val="12"/>
              </w:rPr>
              <w:t>17770320</w:t>
            </w:r>
          </w:p>
        </w:tc>
      </w:tr>
      <w:tr w:rsidR="00557852" w14:paraId="68743D21" w14:textId="77777777" w:rsidTr="009F20D2">
        <w:tc>
          <w:tcPr>
            <w:tcW w:w="2448" w:type="dxa"/>
            <w:hideMark/>
          </w:tcPr>
          <w:p w14:paraId="56E1B5D8" w14:textId="77777777" w:rsidR="00557852" w:rsidRDefault="00557852" w:rsidP="009F20D2">
            <w:pPr>
              <w:rPr>
                <w:sz w:val="12"/>
                <w:szCs w:val="12"/>
              </w:rPr>
            </w:pPr>
            <w:proofErr w:type="spellStart"/>
            <w:r>
              <w:rPr>
                <w:sz w:val="12"/>
                <w:szCs w:val="12"/>
              </w:rPr>
              <w:t>Hypocotyl</w:t>
            </w:r>
            <w:proofErr w:type="spellEnd"/>
            <w:r>
              <w:rPr>
                <w:sz w:val="12"/>
                <w:szCs w:val="12"/>
              </w:rPr>
              <w:t xml:space="preserve"> 10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C0A0932" w14:textId="77777777" w:rsidR="00557852" w:rsidRDefault="00557852" w:rsidP="009F20D2">
            <w:pPr>
              <w:jc w:val="center"/>
              <w:rPr>
                <w:sz w:val="12"/>
                <w:szCs w:val="12"/>
              </w:rPr>
            </w:pPr>
            <w:r>
              <w:rPr>
                <w:sz w:val="12"/>
                <w:szCs w:val="12"/>
              </w:rPr>
              <w:t>SRR1025285</w:t>
            </w:r>
          </w:p>
        </w:tc>
        <w:tc>
          <w:tcPr>
            <w:tcW w:w="2520" w:type="dxa"/>
            <w:hideMark/>
          </w:tcPr>
          <w:p w14:paraId="180F81F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25F94FB9" w14:textId="77777777" w:rsidR="00557852" w:rsidRDefault="00557852" w:rsidP="009F20D2">
            <w:pPr>
              <w:jc w:val="center"/>
              <w:rPr>
                <w:rFonts w:cs="Calibri"/>
                <w:color w:val="000000"/>
                <w:sz w:val="12"/>
                <w:szCs w:val="12"/>
              </w:rPr>
            </w:pPr>
            <w:r>
              <w:rPr>
                <w:rFonts w:cs="Calibri"/>
                <w:color w:val="000000"/>
                <w:sz w:val="12"/>
                <w:szCs w:val="12"/>
              </w:rPr>
              <w:t>13640111</w:t>
            </w:r>
          </w:p>
        </w:tc>
      </w:tr>
      <w:tr w:rsidR="00557852" w14:paraId="75136431" w14:textId="77777777" w:rsidTr="009F20D2">
        <w:tc>
          <w:tcPr>
            <w:tcW w:w="2448" w:type="dxa"/>
            <w:hideMark/>
          </w:tcPr>
          <w:p w14:paraId="4E59FB6C" w14:textId="77777777" w:rsidR="00557852" w:rsidRDefault="00557852" w:rsidP="009F20D2">
            <w:pPr>
              <w:rPr>
                <w:sz w:val="12"/>
                <w:szCs w:val="12"/>
              </w:rPr>
            </w:pPr>
            <w:proofErr w:type="spellStart"/>
            <w:r>
              <w:rPr>
                <w:sz w:val="12"/>
                <w:szCs w:val="12"/>
              </w:rPr>
              <w:t>Primary</w:t>
            </w:r>
            <w:proofErr w:type="spellEnd"/>
            <w:r>
              <w:rPr>
                <w:sz w:val="12"/>
                <w:szCs w:val="12"/>
              </w:rPr>
              <w:t xml:space="preserve"> </w:t>
            </w:r>
            <w:proofErr w:type="spellStart"/>
            <w:r>
              <w:rPr>
                <w:sz w:val="12"/>
                <w:szCs w:val="12"/>
              </w:rPr>
              <w:t>leaf</w:t>
            </w:r>
            <w:proofErr w:type="spellEnd"/>
            <w:r>
              <w:rPr>
                <w:sz w:val="12"/>
                <w:szCs w:val="12"/>
              </w:rPr>
              <w:t xml:space="preserve"> 10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6D0F2F4E" w14:textId="77777777" w:rsidR="00557852" w:rsidRDefault="00557852" w:rsidP="009F20D2">
            <w:pPr>
              <w:jc w:val="center"/>
              <w:rPr>
                <w:sz w:val="12"/>
                <w:szCs w:val="12"/>
              </w:rPr>
            </w:pPr>
            <w:r>
              <w:rPr>
                <w:sz w:val="12"/>
                <w:szCs w:val="12"/>
              </w:rPr>
              <w:t>SRR1025286</w:t>
            </w:r>
          </w:p>
        </w:tc>
        <w:tc>
          <w:tcPr>
            <w:tcW w:w="2520" w:type="dxa"/>
            <w:hideMark/>
          </w:tcPr>
          <w:p w14:paraId="7A96B1B4"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22C35AA" w14:textId="77777777" w:rsidR="00557852" w:rsidRDefault="00557852" w:rsidP="009F20D2">
            <w:pPr>
              <w:jc w:val="center"/>
              <w:rPr>
                <w:rFonts w:cs="Calibri"/>
                <w:color w:val="000000"/>
                <w:sz w:val="12"/>
                <w:szCs w:val="12"/>
              </w:rPr>
            </w:pPr>
            <w:r>
              <w:rPr>
                <w:rFonts w:cs="Calibri"/>
                <w:color w:val="000000"/>
                <w:sz w:val="12"/>
                <w:szCs w:val="12"/>
              </w:rPr>
              <w:t>18627724</w:t>
            </w:r>
          </w:p>
        </w:tc>
      </w:tr>
      <w:tr w:rsidR="00557852" w14:paraId="405E8B8A" w14:textId="77777777" w:rsidTr="009F20D2">
        <w:tc>
          <w:tcPr>
            <w:tcW w:w="2448" w:type="dxa"/>
            <w:hideMark/>
          </w:tcPr>
          <w:p w14:paraId="03F796CE" w14:textId="77777777" w:rsidR="00557852" w:rsidRDefault="00557852" w:rsidP="009F20D2">
            <w:pPr>
              <w:rPr>
                <w:sz w:val="12"/>
                <w:szCs w:val="12"/>
              </w:rPr>
            </w:pPr>
            <w:proofErr w:type="spellStart"/>
            <w:r>
              <w:rPr>
                <w:sz w:val="12"/>
                <w:szCs w:val="12"/>
              </w:rPr>
              <w:t>Primary</w:t>
            </w:r>
            <w:proofErr w:type="spellEnd"/>
            <w:r>
              <w:rPr>
                <w:sz w:val="12"/>
                <w:szCs w:val="12"/>
              </w:rPr>
              <w:t xml:space="preserve"> </w:t>
            </w:r>
            <w:proofErr w:type="spellStart"/>
            <w:r>
              <w:rPr>
                <w:sz w:val="12"/>
                <w:szCs w:val="12"/>
              </w:rPr>
              <w:t>leaf</w:t>
            </w:r>
            <w:proofErr w:type="spellEnd"/>
            <w:r>
              <w:rPr>
                <w:sz w:val="12"/>
                <w:szCs w:val="12"/>
              </w:rPr>
              <w:t xml:space="preserve"> 10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C610FB6" w14:textId="77777777" w:rsidR="00557852" w:rsidRDefault="00557852" w:rsidP="009F20D2">
            <w:pPr>
              <w:jc w:val="center"/>
              <w:rPr>
                <w:sz w:val="12"/>
                <w:szCs w:val="12"/>
              </w:rPr>
            </w:pPr>
            <w:r>
              <w:rPr>
                <w:sz w:val="12"/>
                <w:szCs w:val="12"/>
              </w:rPr>
              <w:t>SRR1025287</w:t>
            </w:r>
          </w:p>
        </w:tc>
        <w:tc>
          <w:tcPr>
            <w:tcW w:w="2520" w:type="dxa"/>
            <w:hideMark/>
          </w:tcPr>
          <w:p w14:paraId="42A49FC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0921C90" w14:textId="77777777" w:rsidR="00557852" w:rsidRDefault="00557852" w:rsidP="009F20D2">
            <w:pPr>
              <w:jc w:val="center"/>
              <w:rPr>
                <w:rFonts w:cs="Calibri"/>
                <w:color w:val="000000"/>
                <w:sz w:val="12"/>
                <w:szCs w:val="12"/>
              </w:rPr>
            </w:pPr>
            <w:r>
              <w:rPr>
                <w:rFonts w:cs="Calibri"/>
                <w:color w:val="000000"/>
                <w:sz w:val="12"/>
                <w:szCs w:val="12"/>
              </w:rPr>
              <w:t>9942818</w:t>
            </w:r>
          </w:p>
        </w:tc>
      </w:tr>
      <w:tr w:rsidR="00557852" w14:paraId="75C53839" w14:textId="77777777" w:rsidTr="009F20D2">
        <w:tc>
          <w:tcPr>
            <w:tcW w:w="2448" w:type="dxa"/>
            <w:hideMark/>
          </w:tcPr>
          <w:p w14:paraId="061C1510" w14:textId="77777777" w:rsidR="00557852" w:rsidRDefault="00557852" w:rsidP="009F20D2">
            <w:pPr>
              <w:rPr>
                <w:sz w:val="12"/>
                <w:szCs w:val="12"/>
              </w:rPr>
            </w:pPr>
            <w:r>
              <w:rPr>
                <w:sz w:val="12"/>
                <w:szCs w:val="12"/>
              </w:rPr>
              <w:t xml:space="preserve">Root 10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E60B7D0" w14:textId="77777777" w:rsidR="00557852" w:rsidRDefault="00557852" w:rsidP="009F20D2">
            <w:pPr>
              <w:jc w:val="center"/>
              <w:rPr>
                <w:sz w:val="12"/>
                <w:szCs w:val="12"/>
              </w:rPr>
            </w:pPr>
            <w:r>
              <w:rPr>
                <w:sz w:val="12"/>
                <w:szCs w:val="12"/>
              </w:rPr>
              <w:t>SRR1025288</w:t>
            </w:r>
          </w:p>
        </w:tc>
        <w:tc>
          <w:tcPr>
            <w:tcW w:w="2520" w:type="dxa"/>
            <w:hideMark/>
          </w:tcPr>
          <w:p w14:paraId="5F789ED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171CCA9" w14:textId="77777777" w:rsidR="00557852" w:rsidRDefault="00557852" w:rsidP="009F20D2">
            <w:pPr>
              <w:jc w:val="center"/>
              <w:rPr>
                <w:rFonts w:cs="Calibri"/>
                <w:color w:val="000000"/>
                <w:sz w:val="12"/>
                <w:szCs w:val="12"/>
              </w:rPr>
            </w:pPr>
            <w:r>
              <w:rPr>
                <w:rFonts w:cs="Calibri"/>
                <w:color w:val="000000"/>
                <w:sz w:val="12"/>
                <w:szCs w:val="12"/>
              </w:rPr>
              <w:t>18593247</w:t>
            </w:r>
          </w:p>
        </w:tc>
      </w:tr>
      <w:tr w:rsidR="00557852" w14:paraId="1A358DBC" w14:textId="77777777" w:rsidTr="009F20D2">
        <w:tc>
          <w:tcPr>
            <w:tcW w:w="2448" w:type="dxa"/>
            <w:hideMark/>
          </w:tcPr>
          <w:p w14:paraId="2A0AD1D4" w14:textId="77777777" w:rsidR="00557852" w:rsidRPr="00557852" w:rsidRDefault="00557852" w:rsidP="009F20D2">
            <w:pPr>
              <w:rPr>
                <w:sz w:val="12"/>
                <w:szCs w:val="12"/>
                <w:lang w:val="en-US"/>
              </w:rPr>
            </w:pPr>
            <w:r w:rsidRPr="00557852">
              <w:rPr>
                <w:sz w:val="12"/>
                <w:szCs w:val="12"/>
                <w:lang w:val="en-US"/>
              </w:rPr>
              <w:t>Neck of the root old 14 days</w:t>
            </w:r>
          </w:p>
        </w:tc>
        <w:tc>
          <w:tcPr>
            <w:tcW w:w="1440" w:type="dxa"/>
            <w:hideMark/>
          </w:tcPr>
          <w:p w14:paraId="7C2073E0" w14:textId="77777777" w:rsidR="00557852" w:rsidRDefault="00557852" w:rsidP="009F20D2">
            <w:pPr>
              <w:jc w:val="center"/>
              <w:rPr>
                <w:sz w:val="12"/>
                <w:szCs w:val="12"/>
              </w:rPr>
            </w:pPr>
            <w:r>
              <w:rPr>
                <w:sz w:val="12"/>
                <w:szCs w:val="12"/>
              </w:rPr>
              <w:t>SRR1025289</w:t>
            </w:r>
          </w:p>
        </w:tc>
        <w:tc>
          <w:tcPr>
            <w:tcW w:w="2520" w:type="dxa"/>
            <w:hideMark/>
          </w:tcPr>
          <w:p w14:paraId="040A4B9E"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A03ADF7" w14:textId="77777777" w:rsidR="00557852" w:rsidRDefault="00557852" w:rsidP="009F20D2">
            <w:pPr>
              <w:jc w:val="center"/>
              <w:rPr>
                <w:rFonts w:cs="Calibri"/>
                <w:color w:val="000000"/>
                <w:sz w:val="12"/>
                <w:szCs w:val="12"/>
              </w:rPr>
            </w:pPr>
            <w:r>
              <w:rPr>
                <w:rFonts w:cs="Calibri"/>
                <w:color w:val="000000"/>
                <w:sz w:val="12"/>
                <w:szCs w:val="12"/>
              </w:rPr>
              <w:t>18849831</w:t>
            </w:r>
          </w:p>
        </w:tc>
      </w:tr>
      <w:tr w:rsidR="00557852" w14:paraId="1AB0C229" w14:textId="77777777" w:rsidTr="009F20D2">
        <w:tc>
          <w:tcPr>
            <w:tcW w:w="2448" w:type="dxa"/>
            <w:hideMark/>
          </w:tcPr>
          <w:p w14:paraId="138B3732" w14:textId="77777777" w:rsidR="00557852" w:rsidRPr="00557852" w:rsidRDefault="00557852" w:rsidP="009F20D2">
            <w:pPr>
              <w:rPr>
                <w:sz w:val="12"/>
                <w:szCs w:val="12"/>
                <w:lang w:val="en-US"/>
              </w:rPr>
            </w:pPr>
            <w:r w:rsidRPr="00557852">
              <w:rPr>
                <w:sz w:val="12"/>
                <w:szCs w:val="12"/>
                <w:lang w:val="en-US"/>
              </w:rPr>
              <w:t xml:space="preserve">Trifoliate leaf </w:t>
            </w:r>
            <w:proofErr w:type="gramStart"/>
            <w:r w:rsidRPr="00557852">
              <w:rPr>
                <w:sz w:val="12"/>
                <w:szCs w:val="12"/>
                <w:lang w:val="en-US"/>
              </w:rPr>
              <w:t>14 day</w:t>
            </w:r>
            <w:proofErr w:type="gramEnd"/>
            <w:r w:rsidRPr="00557852">
              <w:rPr>
                <w:sz w:val="12"/>
                <w:szCs w:val="12"/>
                <w:lang w:val="en-US"/>
              </w:rPr>
              <w:t xml:space="preserve"> old s</w:t>
            </w:r>
          </w:p>
        </w:tc>
        <w:tc>
          <w:tcPr>
            <w:tcW w:w="1440" w:type="dxa"/>
            <w:hideMark/>
          </w:tcPr>
          <w:p w14:paraId="5ED14118" w14:textId="77777777" w:rsidR="00557852" w:rsidRDefault="00557852" w:rsidP="009F20D2">
            <w:pPr>
              <w:jc w:val="center"/>
              <w:rPr>
                <w:sz w:val="12"/>
                <w:szCs w:val="12"/>
              </w:rPr>
            </w:pPr>
            <w:r>
              <w:rPr>
                <w:sz w:val="12"/>
                <w:szCs w:val="12"/>
              </w:rPr>
              <w:t>SRR1025290</w:t>
            </w:r>
          </w:p>
        </w:tc>
        <w:tc>
          <w:tcPr>
            <w:tcW w:w="2520" w:type="dxa"/>
            <w:hideMark/>
          </w:tcPr>
          <w:p w14:paraId="1CBB1DF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17899CA" w14:textId="77777777" w:rsidR="00557852" w:rsidRDefault="00557852" w:rsidP="009F20D2">
            <w:pPr>
              <w:jc w:val="center"/>
              <w:rPr>
                <w:rFonts w:cs="Calibri"/>
                <w:color w:val="000000"/>
                <w:sz w:val="12"/>
                <w:szCs w:val="12"/>
              </w:rPr>
            </w:pPr>
            <w:r>
              <w:rPr>
                <w:rFonts w:cs="Calibri"/>
                <w:color w:val="000000"/>
                <w:sz w:val="12"/>
                <w:szCs w:val="12"/>
              </w:rPr>
              <w:t>19952837</w:t>
            </w:r>
          </w:p>
        </w:tc>
      </w:tr>
      <w:tr w:rsidR="00557852" w14:paraId="695D061C" w14:textId="77777777" w:rsidTr="009F20D2">
        <w:tc>
          <w:tcPr>
            <w:tcW w:w="2448" w:type="dxa"/>
            <w:hideMark/>
          </w:tcPr>
          <w:p w14:paraId="0A156854"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14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250124A" w14:textId="77777777" w:rsidR="00557852" w:rsidRDefault="00557852" w:rsidP="009F20D2">
            <w:pPr>
              <w:jc w:val="center"/>
              <w:rPr>
                <w:sz w:val="12"/>
                <w:szCs w:val="12"/>
              </w:rPr>
            </w:pPr>
            <w:r>
              <w:rPr>
                <w:sz w:val="12"/>
                <w:szCs w:val="12"/>
              </w:rPr>
              <w:t>SRR1025291</w:t>
            </w:r>
          </w:p>
        </w:tc>
        <w:tc>
          <w:tcPr>
            <w:tcW w:w="2520" w:type="dxa"/>
            <w:hideMark/>
          </w:tcPr>
          <w:p w14:paraId="04DA8E6F"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F96DB04" w14:textId="77777777" w:rsidR="00557852" w:rsidRDefault="00557852" w:rsidP="009F20D2">
            <w:pPr>
              <w:jc w:val="center"/>
              <w:rPr>
                <w:rFonts w:cs="Calibri"/>
                <w:color w:val="000000"/>
                <w:sz w:val="12"/>
                <w:szCs w:val="12"/>
              </w:rPr>
            </w:pPr>
            <w:r>
              <w:rPr>
                <w:rFonts w:cs="Calibri"/>
                <w:color w:val="000000"/>
                <w:sz w:val="12"/>
                <w:szCs w:val="12"/>
              </w:rPr>
              <w:t>5997183</w:t>
            </w:r>
          </w:p>
        </w:tc>
      </w:tr>
      <w:tr w:rsidR="00557852" w14:paraId="3C7F7CAB" w14:textId="77777777" w:rsidTr="009F20D2">
        <w:tc>
          <w:tcPr>
            <w:tcW w:w="2448" w:type="dxa"/>
            <w:hideMark/>
          </w:tcPr>
          <w:p w14:paraId="30C06253" w14:textId="77777777" w:rsidR="00557852" w:rsidRDefault="00557852" w:rsidP="009F20D2">
            <w:pPr>
              <w:rPr>
                <w:sz w:val="12"/>
                <w:szCs w:val="12"/>
              </w:rPr>
            </w:pPr>
            <w:r>
              <w:rPr>
                <w:sz w:val="12"/>
                <w:szCs w:val="12"/>
              </w:rPr>
              <w:t xml:space="preserve">Root 14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5F88D12F" w14:textId="77777777" w:rsidR="00557852" w:rsidRDefault="00557852" w:rsidP="009F20D2">
            <w:pPr>
              <w:jc w:val="center"/>
              <w:rPr>
                <w:sz w:val="12"/>
                <w:szCs w:val="12"/>
              </w:rPr>
            </w:pPr>
            <w:r>
              <w:rPr>
                <w:sz w:val="12"/>
                <w:szCs w:val="12"/>
              </w:rPr>
              <w:t>SRR1025292</w:t>
            </w:r>
          </w:p>
        </w:tc>
        <w:tc>
          <w:tcPr>
            <w:tcW w:w="2520" w:type="dxa"/>
            <w:hideMark/>
          </w:tcPr>
          <w:p w14:paraId="1ECDD969"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A1A42BF" w14:textId="77777777" w:rsidR="00557852" w:rsidRDefault="00557852" w:rsidP="009F20D2">
            <w:pPr>
              <w:jc w:val="center"/>
              <w:rPr>
                <w:rFonts w:cs="Calibri"/>
                <w:color w:val="000000"/>
                <w:sz w:val="12"/>
                <w:szCs w:val="12"/>
              </w:rPr>
            </w:pPr>
            <w:r>
              <w:rPr>
                <w:rFonts w:cs="Calibri"/>
                <w:color w:val="000000"/>
                <w:sz w:val="12"/>
                <w:szCs w:val="12"/>
              </w:rPr>
              <w:t>9997984</w:t>
            </w:r>
          </w:p>
        </w:tc>
      </w:tr>
      <w:tr w:rsidR="00557852" w14:paraId="292BA036" w14:textId="77777777" w:rsidTr="009F20D2">
        <w:tc>
          <w:tcPr>
            <w:tcW w:w="2448" w:type="dxa"/>
            <w:hideMark/>
          </w:tcPr>
          <w:p w14:paraId="01DE7974" w14:textId="77777777" w:rsidR="00557852" w:rsidRDefault="00557852" w:rsidP="009F20D2">
            <w:pPr>
              <w:rPr>
                <w:sz w:val="12"/>
                <w:szCs w:val="12"/>
              </w:rPr>
            </w:pPr>
            <w:r>
              <w:rPr>
                <w:sz w:val="12"/>
                <w:szCs w:val="12"/>
              </w:rPr>
              <w:t xml:space="preserve">Root 14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EE5F5A3" w14:textId="77777777" w:rsidR="00557852" w:rsidRDefault="00557852" w:rsidP="009F20D2">
            <w:pPr>
              <w:jc w:val="center"/>
              <w:rPr>
                <w:sz w:val="12"/>
                <w:szCs w:val="12"/>
              </w:rPr>
            </w:pPr>
            <w:r>
              <w:rPr>
                <w:sz w:val="12"/>
                <w:szCs w:val="12"/>
              </w:rPr>
              <w:t>SRR1025293</w:t>
            </w:r>
          </w:p>
        </w:tc>
        <w:tc>
          <w:tcPr>
            <w:tcW w:w="2520" w:type="dxa"/>
            <w:hideMark/>
          </w:tcPr>
          <w:p w14:paraId="670D4548"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327CE8D" w14:textId="77777777" w:rsidR="00557852" w:rsidRDefault="00557852" w:rsidP="009F20D2">
            <w:pPr>
              <w:jc w:val="center"/>
              <w:rPr>
                <w:rFonts w:cs="Calibri"/>
                <w:color w:val="000000"/>
                <w:sz w:val="12"/>
                <w:szCs w:val="12"/>
              </w:rPr>
            </w:pPr>
            <w:r>
              <w:rPr>
                <w:rFonts w:cs="Calibri"/>
                <w:color w:val="000000"/>
                <w:sz w:val="12"/>
                <w:szCs w:val="12"/>
              </w:rPr>
              <w:t>18128750</w:t>
            </w:r>
          </w:p>
        </w:tc>
      </w:tr>
      <w:tr w:rsidR="00557852" w14:paraId="6168E7F0" w14:textId="77777777" w:rsidTr="009F20D2">
        <w:tc>
          <w:tcPr>
            <w:tcW w:w="2448" w:type="dxa"/>
            <w:hideMark/>
          </w:tcPr>
          <w:p w14:paraId="09ADF8D0" w14:textId="77777777" w:rsidR="00557852" w:rsidRDefault="00557852" w:rsidP="009F20D2">
            <w:pPr>
              <w:rPr>
                <w:sz w:val="12"/>
                <w:szCs w:val="12"/>
              </w:rPr>
            </w:pPr>
            <w:r>
              <w:rPr>
                <w:sz w:val="12"/>
                <w:szCs w:val="12"/>
              </w:rPr>
              <w:t xml:space="preserve">Stem 14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22EE8B9" w14:textId="77777777" w:rsidR="00557852" w:rsidRDefault="00557852" w:rsidP="009F20D2">
            <w:pPr>
              <w:jc w:val="center"/>
              <w:rPr>
                <w:sz w:val="12"/>
                <w:szCs w:val="12"/>
              </w:rPr>
            </w:pPr>
            <w:r>
              <w:rPr>
                <w:sz w:val="12"/>
                <w:szCs w:val="12"/>
              </w:rPr>
              <w:t>SRR1025294</w:t>
            </w:r>
          </w:p>
        </w:tc>
        <w:tc>
          <w:tcPr>
            <w:tcW w:w="2520" w:type="dxa"/>
            <w:hideMark/>
          </w:tcPr>
          <w:p w14:paraId="0CA3050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6503E4AF" w14:textId="77777777" w:rsidR="00557852" w:rsidRDefault="00557852" w:rsidP="009F20D2">
            <w:pPr>
              <w:jc w:val="center"/>
              <w:rPr>
                <w:rFonts w:cs="Calibri"/>
                <w:color w:val="000000"/>
                <w:sz w:val="12"/>
                <w:szCs w:val="12"/>
              </w:rPr>
            </w:pPr>
            <w:r>
              <w:rPr>
                <w:rFonts w:cs="Calibri"/>
                <w:color w:val="000000"/>
                <w:sz w:val="12"/>
                <w:szCs w:val="12"/>
              </w:rPr>
              <w:t>7198543</w:t>
            </w:r>
          </w:p>
        </w:tc>
      </w:tr>
      <w:tr w:rsidR="00557852" w14:paraId="4443F58F" w14:textId="77777777" w:rsidTr="009F20D2">
        <w:tc>
          <w:tcPr>
            <w:tcW w:w="2448" w:type="dxa"/>
            <w:hideMark/>
          </w:tcPr>
          <w:p w14:paraId="1096BE47"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29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20E6657" w14:textId="77777777" w:rsidR="00557852" w:rsidRDefault="00557852" w:rsidP="009F20D2">
            <w:pPr>
              <w:jc w:val="center"/>
              <w:rPr>
                <w:sz w:val="12"/>
                <w:szCs w:val="12"/>
              </w:rPr>
            </w:pPr>
            <w:r>
              <w:rPr>
                <w:sz w:val="12"/>
                <w:szCs w:val="12"/>
              </w:rPr>
              <w:t>SRR1025295</w:t>
            </w:r>
          </w:p>
        </w:tc>
        <w:tc>
          <w:tcPr>
            <w:tcW w:w="2520" w:type="dxa"/>
            <w:hideMark/>
          </w:tcPr>
          <w:p w14:paraId="7D78C21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CBAC5D3" w14:textId="77777777" w:rsidR="00557852" w:rsidRDefault="00557852" w:rsidP="009F20D2">
            <w:pPr>
              <w:jc w:val="center"/>
              <w:rPr>
                <w:rFonts w:cs="Calibri"/>
                <w:color w:val="000000"/>
                <w:sz w:val="12"/>
                <w:szCs w:val="12"/>
              </w:rPr>
            </w:pPr>
            <w:r>
              <w:rPr>
                <w:rFonts w:cs="Calibri"/>
                <w:color w:val="000000"/>
                <w:sz w:val="12"/>
                <w:szCs w:val="12"/>
              </w:rPr>
              <w:t>9207894</w:t>
            </w:r>
          </w:p>
        </w:tc>
      </w:tr>
      <w:tr w:rsidR="00557852" w14:paraId="2CFA2B6F" w14:textId="77777777" w:rsidTr="009F20D2">
        <w:tc>
          <w:tcPr>
            <w:tcW w:w="2448" w:type="dxa"/>
            <w:hideMark/>
          </w:tcPr>
          <w:p w14:paraId="7E305AD8" w14:textId="77777777" w:rsidR="00557852" w:rsidRDefault="00557852" w:rsidP="009F20D2">
            <w:pPr>
              <w:rPr>
                <w:sz w:val="12"/>
                <w:szCs w:val="12"/>
              </w:rPr>
            </w:pPr>
            <w:proofErr w:type="spellStart"/>
            <w:r>
              <w:rPr>
                <w:sz w:val="12"/>
                <w:szCs w:val="12"/>
              </w:rPr>
              <w:t>Hypocotyl</w:t>
            </w:r>
            <w:proofErr w:type="spellEnd"/>
            <w:r>
              <w:rPr>
                <w:sz w:val="12"/>
                <w:szCs w:val="12"/>
              </w:rPr>
              <w:t xml:space="preserve"> 29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019FFE4" w14:textId="77777777" w:rsidR="00557852" w:rsidRDefault="00557852" w:rsidP="009F20D2">
            <w:pPr>
              <w:jc w:val="center"/>
              <w:rPr>
                <w:sz w:val="12"/>
                <w:szCs w:val="12"/>
              </w:rPr>
            </w:pPr>
            <w:r>
              <w:rPr>
                <w:sz w:val="12"/>
                <w:szCs w:val="12"/>
              </w:rPr>
              <w:t>SRR1025300</w:t>
            </w:r>
          </w:p>
        </w:tc>
        <w:tc>
          <w:tcPr>
            <w:tcW w:w="2520" w:type="dxa"/>
            <w:hideMark/>
          </w:tcPr>
          <w:p w14:paraId="207A8534"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754D849" w14:textId="77777777" w:rsidR="00557852" w:rsidRDefault="00557852" w:rsidP="009F20D2">
            <w:pPr>
              <w:jc w:val="center"/>
              <w:rPr>
                <w:rFonts w:cs="Calibri"/>
                <w:color w:val="000000"/>
                <w:sz w:val="12"/>
                <w:szCs w:val="12"/>
              </w:rPr>
            </w:pPr>
            <w:r>
              <w:rPr>
                <w:rFonts w:cs="Calibri"/>
                <w:color w:val="000000"/>
                <w:sz w:val="12"/>
                <w:szCs w:val="12"/>
              </w:rPr>
              <w:t>20783357</w:t>
            </w:r>
          </w:p>
        </w:tc>
      </w:tr>
      <w:tr w:rsidR="00557852" w14:paraId="3612FACE" w14:textId="77777777" w:rsidTr="009F20D2">
        <w:tc>
          <w:tcPr>
            <w:tcW w:w="2448" w:type="dxa"/>
            <w:hideMark/>
          </w:tcPr>
          <w:p w14:paraId="1460FCAC" w14:textId="77777777" w:rsidR="00557852" w:rsidRDefault="00557852" w:rsidP="009F20D2">
            <w:pPr>
              <w:rPr>
                <w:sz w:val="12"/>
                <w:szCs w:val="12"/>
              </w:rPr>
            </w:pPr>
            <w:proofErr w:type="spellStart"/>
            <w:r>
              <w:rPr>
                <w:sz w:val="12"/>
                <w:szCs w:val="12"/>
              </w:rPr>
              <w:t>Hypocotyl</w:t>
            </w:r>
            <w:proofErr w:type="spellEnd"/>
            <w:r>
              <w:rPr>
                <w:sz w:val="12"/>
                <w:szCs w:val="12"/>
              </w:rPr>
              <w:t xml:space="preserve"> 29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67CA0090" w14:textId="77777777" w:rsidR="00557852" w:rsidRDefault="00557852" w:rsidP="009F20D2">
            <w:pPr>
              <w:jc w:val="center"/>
              <w:rPr>
                <w:sz w:val="12"/>
                <w:szCs w:val="12"/>
              </w:rPr>
            </w:pPr>
            <w:r>
              <w:rPr>
                <w:sz w:val="12"/>
                <w:szCs w:val="12"/>
              </w:rPr>
              <w:t>SRR1025301</w:t>
            </w:r>
          </w:p>
        </w:tc>
        <w:tc>
          <w:tcPr>
            <w:tcW w:w="2520" w:type="dxa"/>
            <w:hideMark/>
          </w:tcPr>
          <w:p w14:paraId="4B84895A"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69610E5" w14:textId="77777777" w:rsidR="00557852" w:rsidRDefault="00557852" w:rsidP="009F20D2">
            <w:pPr>
              <w:jc w:val="center"/>
              <w:rPr>
                <w:rFonts w:cs="Calibri"/>
                <w:color w:val="000000"/>
                <w:sz w:val="12"/>
                <w:szCs w:val="12"/>
              </w:rPr>
            </w:pPr>
            <w:r>
              <w:rPr>
                <w:rFonts w:cs="Calibri"/>
                <w:color w:val="000000"/>
                <w:sz w:val="12"/>
                <w:szCs w:val="12"/>
              </w:rPr>
              <w:t>23856591</w:t>
            </w:r>
          </w:p>
        </w:tc>
      </w:tr>
      <w:tr w:rsidR="00557852" w14:paraId="2B8852A4" w14:textId="77777777" w:rsidTr="009F20D2">
        <w:tc>
          <w:tcPr>
            <w:tcW w:w="2448" w:type="dxa"/>
            <w:hideMark/>
          </w:tcPr>
          <w:p w14:paraId="112C93F8" w14:textId="77777777" w:rsidR="00557852" w:rsidRDefault="00557852" w:rsidP="009F20D2">
            <w:pPr>
              <w:rPr>
                <w:sz w:val="12"/>
                <w:szCs w:val="12"/>
              </w:rPr>
            </w:pPr>
            <w:r>
              <w:rPr>
                <w:sz w:val="12"/>
                <w:szCs w:val="12"/>
              </w:rPr>
              <w:t xml:space="preserve">Root 29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635507B" w14:textId="77777777" w:rsidR="00557852" w:rsidRDefault="00557852" w:rsidP="009F20D2">
            <w:pPr>
              <w:jc w:val="center"/>
              <w:rPr>
                <w:sz w:val="12"/>
                <w:szCs w:val="12"/>
              </w:rPr>
            </w:pPr>
            <w:r>
              <w:rPr>
                <w:sz w:val="12"/>
                <w:szCs w:val="12"/>
              </w:rPr>
              <w:t>SRR1025302</w:t>
            </w:r>
          </w:p>
        </w:tc>
        <w:tc>
          <w:tcPr>
            <w:tcW w:w="2520" w:type="dxa"/>
            <w:hideMark/>
          </w:tcPr>
          <w:p w14:paraId="765D722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9F0F232" w14:textId="77777777" w:rsidR="00557852" w:rsidRDefault="00557852" w:rsidP="009F20D2">
            <w:pPr>
              <w:jc w:val="center"/>
              <w:rPr>
                <w:rFonts w:cs="Calibri"/>
                <w:color w:val="000000"/>
                <w:sz w:val="12"/>
                <w:szCs w:val="12"/>
              </w:rPr>
            </w:pPr>
            <w:r>
              <w:rPr>
                <w:rFonts w:cs="Calibri"/>
                <w:color w:val="000000"/>
                <w:sz w:val="12"/>
                <w:szCs w:val="12"/>
              </w:rPr>
              <w:t>12433138</w:t>
            </w:r>
          </w:p>
        </w:tc>
      </w:tr>
      <w:tr w:rsidR="00557852" w14:paraId="27F6B3FF" w14:textId="77777777" w:rsidTr="009F20D2">
        <w:tc>
          <w:tcPr>
            <w:tcW w:w="2448" w:type="dxa"/>
            <w:hideMark/>
          </w:tcPr>
          <w:p w14:paraId="27D71567"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15CD043" w14:textId="77777777" w:rsidR="00557852" w:rsidRDefault="00557852" w:rsidP="009F20D2">
            <w:pPr>
              <w:jc w:val="center"/>
              <w:rPr>
                <w:sz w:val="12"/>
                <w:szCs w:val="12"/>
              </w:rPr>
            </w:pPr>
            <w:r>
              <w:rPr>
                <w:sz w:val="12"/>
                <w:szCs w:val="12"/>
              </w:rPr>
              <w:t>SRR1025303</w:t>
            </w:r>
          </w:p>
        </w:tc>
        <w:tc>
          <w:tcPr>
            <w:tcW w:w="2520" w:type="dxa"/>
            <w:hideMark/>
          </w:tcPr>
          <w:p w14:paraId="60AE448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887ACA3" w14:textId="77777777" w:rsidR="00557852" w:rsidRDefault="00557852" w:rsidP="009F20D2">
            <w:pPr>
              <w:jc w:val="center"/>
              <w:rPr>
                <w:rFonts w:cs="Calibri"/>
                <w:color w:val="000000"/>
                <w:sz w:val="12"/>
                <w:szCs w:val="12"/>
              </w:rPr>
            </w:pPr>
            <w:r>
              <w:rPr>
                <w:rFonts w:cs="Calibri"/>
                <w:color w:val="000000"/>
                <w:sz w:val="12"/>
                <w:szCs w:val="12"/>
              </w:rPr>
              <w:t>17755981</w:t>
            </w:r>
          </w:p>
        </w:tc>
      </w:tr>
      <w:tr w:rsidR="00557852" w14:paraId="5D4648C5" w14:textId="77777777" w:rsidTr="009F20D2">
        <w:tc>
          <w:tcPr>
            <w:tcW w:w="2448" w:type="dxa"/>
            <w:hideMark/>
          </w:tcPr>
          <w:p w14:paraId="3E63FBC1"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1CBDE4D8" w14:textId="77777777" w:rsidR="00557852" w:rsidRDefault="00557852" w:rsidP="009F20D2">
            <w:pPr>
              <w:jc w:val="center"/>
              <w:rPr>
                <w:sz w:val="12"/>
                <w:szCs w:val="12"/>
              </w:rPr>
            </w:pPr>
            <w:r>
              <w:rPr>
                <w:sz w:val="12"/>
                <w:szCs w:val="12"/>
              </w:rPr>
              <w:t>SRR1025304</w:t>
            </w:r>
          </w:p>
        </w:tc>
        <w:tc>
          <w:tcPr>
            <w:tcW w:w="2520" w:type="dxa"/>
            <w:hideMark/>
          </w:tcPr>
          <w:p w14:paraId="3C01021E"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DBB15F6" w14:textId="77777777" w:rsidR="00557852" w:rsidRDefault="00557852" w:rsidP="009F20D2">
            <w:pPr>
              <w:jc w:val="center"/>
              <w:rPr>
                <w:rFonts w:cs="Calibri"/>
                <w:color w:val="000000"/>
                <w:sz w:val="12"/>
                <w:szCs w:val="12"/>
              </w:rPr>
            </w:pPr>
            <w:r>
              <w:rPr>
                <w:rFonts w:cs="Calibri"/>
                <w:color w:val="000000"/>
                <w:sz w:val="12"/>
                <w:szCs w:val="12"/>
              </w:rPr>
              <w:t>21509492</w:t>
            </w:r>
          </w:p>
        </w:tc>
      </w:tr>
      <w:tr w:rsidR="00557852" w14:paraId="75451D3B" w14:textId="77777777" w:rsidTr="009F20D2">
        <w:tc>
          <w:tcPr>
            <w:tcW w:w="2448" w:type="dxa"/>
            <w:hideMark/>
          </w:tcPr>
          <w:p w14:paraId="6C629591" w14:textId="77777777" w:rsidR="00557852" w:rsidRDefault="00557852" w:rsidP="009F20D2">
            <w:pPr>
              <w:rPr>
                <w:sz w:val="12"/>
                <w:szCs w:val="12"/>
              </w:rPr>
            </w:pPr>
            <w:r>
              <w:rPr>
                <w:sz w:val="12"/>
                <w:szCs w:val="12"/>
              </w:rPr>
              <w:t xml:space="preserve">Stem </w:t>
            </w:r>
            <w:proofErr w:type="spellStart"/>
            <w:r>
              <w:rPr>
                <w:sz w:val="12"/>
                <w:szCs w:val="12"/>
              </w:rPr>
              <w:t>node</w:t>
            </w:r>
            <w:proofErr w:type="spellEnd"/>
            <w:r>
              <w:rPr>
                <w:sz w:val="12"/>
                <w:szCs w:val="12"/>
              </w:rPr>
              <w:t xml:space="preserve">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1D10BA03" w14:textId="77777777" w:rsidR="00557852" w:rsidRDefault="00557852" w:rsidP="009F20D2">
            <w:pPr>
              <w:jc w:val="center"/>
              <w:rPr>
                <w:sz w:val="12"/>
                <w:szCs w:val="12"/>
              </w:rPr>
            </w:pPr>
            <w:r>
              <w:rPr>
                <w:sz w:val="12"/>
                <w:szCs w:val="12"/>
              </w:rPr>
              <w:t>SRR1025305</w:t>
            </w:r>
          </w:p>
        </w:tc>
        <w:tc>
          <w:tcPr>
            <w:tcW w:w="2520" w:type="dxa"/>
            <w:hideMark/>
          </w:tcPr>
          <w:p w14:paraId="25BCD2F1"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7F536D3" w14:textId="77777777" w:rsidR="00557852" w:rsidRDefault="00557852" w:rsidP="009F20D2">
            <w:pPr>
              <w:jc w:val="center"/>
              <w:rPr>
                <w:rFonts w:cs="Calibri"/>
                <w:color w:val="000000"/>
                <w:sz w:val="12"/>
                <w:szCs w:val="12"/>
              </w:rPr>
            </w:pPr>
            <w:r>
              <w:rPr>
                <w:rFonts w:cs="Calibri"/>
                <w:color w:val="000000"/>
                <w:sz w:val="12"/>
                <w:szCs w:val="12"/>
              </w:rPr>
              <w:t>13164438</w:t>
            </w:r>
          </w:p>
        </w:tc>
      </w:tr>
      <w:tr w:rsidR="00557852" w14:paraId="54B71EFE" w14:textId="77777777" w:rsidTr="009F20D2">
        <w:tc>
          <w:tcPr>
            <w:tcW w:w="2448" w:type="dxa"/>
            <w:hideMark/>
          </w:tcPr>
          <w:p w14:paraId="777F65CE" w14:textId="77777777" w:rsidR="00557852" w:rsidRDefault="00557852" w:rsidP="009F20D2">
            <w:pPr>
              <w:rPr>
                <w:sz w:val="12"/>
                <w:szCs w:val="12"/>
              </w:rPr>
            </w:pPr>
            <w:r>
              <w:rPr>
                <w:sz w:val="12"/>
                <w:szCs w:val="12"/>
              </w:rPr>
              <w:t xml:space="preserve">Stem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6D7175F6" w14:textId="77777777" w:rsidR="00557852" w:rsidRDefault="00557852" w:rsidP="009F20D2">
            <w:pPr>
              <w:jc w:val="center"/>
              <w:rPr>
                <w:sz w:val="12"/>
                <w:szCs w:val="12"/>
              </w:rPr>
            </w:pPr>
            <w:r>
              <w:rPr>
                <w:sz w:val="12"/>
                <w:szCs w:val="12"/>
              </w:rPr>
              <w:t>SRR1025306</w:t>
            </w:r>
          </w:p>
        </w:tc>
        <w:tc>
          <w:tcPr>
            <w:tcW w:w="2520" w:type="dxa"/>
            <w:hideMark/>
          </w:tcPr>
          <w:p w14:paraId="34C74E6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D16F4B8" w14:textId="77777777" w:rsidR="00557852" w:rsidRDefault="00557852" w:rsidP="009F20D2">
            <w:pPr>
              <w:jc w:val="center"/>
              <w:rPr>
                <w:rFonts w:cs="Calibri"/>
                <w:color w:val="000000"/>
                <w:sz w:val="12"/>
                <w:szCs w:val="12"/>
              </w:rPr>
            </w:pPr>
            <w:r>
              <w:rPr>
                <w:rFonts w:cs="Calibri"/>
                <w:color w:val="000000"/>
                <w:sz w:val="12"/>
                <w:szCs w:val="12"/>
              </w:rPr>
              <w:t>18720750</w:t>
            </w:r>
          </w:p>
        </w:tc>
      </w:tr>
      <w:tr w:rsidR="00557852" w14:paraId="0554D64D" w14:textId="77777777" w:rsidTr="009F20D2">
        <w:tc>
          <w:tcPr>
            <w:tcW w:w="2448" w:type="dxa"/>
            <w:hideMark/>
          </w:tcPr>
          <w:p w14:paraId="102CE28C" w14:textId="77777777" w:rsidR="00557852" w:rsidRDefault="00557852" w:rsidP="009F20D2">
            <w:pPr>
              <w:rPr>
                <w:sz w:val="12"/>
                <w:szCs w:val="12"/>
              </w:rPr>
            </w:pPr>
            <w:r>
              <w:rPr>
                <w:sz w:val="12"/>
                <w:szCs w:val="12"/>
              </w:rPr>
              <w:t xml:space="preserve">Stem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4FBDA65" w14:textId="77777777" w:rsidR="00557852" w:rsidRDefault="00557852" w:rsidP="009F20D2">
            <w:pPr>
              <w:jc w:val="center"/>
              <w:rPr>
                <w:sz w:val="12"/>
                <w:szCs w:val="12"/>
              </w:rPr>
            </w:pPr>
            <w:r>
              <w:rPr>
                <w:sz w:val="12"/>
                <w:szCs w:val="12"/>
              </w:rPr>
              <w:t>SRR1025307</w:t>
            </w:r>
          </w:p>
        </w:tc>
        <w:tc>
          <w:tcPr>
            <w:tcW w:w="2520" w:type="dxa"/>
            <w:hideMark/>
          </w:tcPr>
          <w:p w14:paraId="6CF61DBE"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8E0060C" w14:textId="77777777" w:rsidR="00557852" w:rsidRDefault="00557852" w:rsidP="009F20D2">
            <w:pPr>
              <w:jc w:val="center"/>
              <w:rPr>
                <w:rFonts w:cs="Calibri"/>
                <w:color w:val="000000"/>
                <w:sz w:val="12"/>
                <w:szCs w:val="12"/>
              </w:rPr>
            </w:pPr>
            <w:r>
              <w:rPr>
                <w:rFonts w:cs="Calibri"/>
                <w:color w:val="000000"/>
                <w:sz w:val="12"/>
                <w:szCs w:val="12"/>
              </w:rPr>
              <w:t>22772539</w:t>
            </w:r>
          </w:p>
        </w:tc>
      </w:tr>
      <w:tr w:rsidR="00557852" w14:paraId="31932D9A" w14:textId="77777777" w:rsidTr="009F20D2">
        <w:tc>
          <w:tcPr>
            <w:tcW w:w="2448" w:type="dxa"/>
            <w:hideMark/>
          </w:tcPr>
          <w:p w14:paraId="22ADF695" w14:textId="77777777" w:rsidR="00557852" w:rsidRDefault="00557852" w:rsidP="009F20D2">
            <w:pPr>
              <w:rPr>
                <w:sz w:val="12"/>
                <w:szCs w:val="12"/>
              </w:rPr>
            </w:pPr>
            <w:r>
              <w:rPr>
                <w:sz w:val="12"/>
                <w:szCs w:val="12"/>
              </w:rPr>
              <w:t xml:space="preserve">Axial </w:t>
            </w:r>
            <w:proofErr w:type="spellStart"/>
            <w:r>
              <w:rPr>
                <w:sz w:val="12"/>
                <w:szCs w:val="12"/>
              </w:rPr>
              <w:t>meristem</w:t>
            </w:r>
            <w:proofErr w:type="spellEnd"/>
            <w:r>
              <w:rPr>
                <w:sz w:val="12"/>
                <w:szCs w:val="12"/>
              </w:rPr>
              <w:t xml:space="preserve">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6D964DC" w14:textId="77777777" w:rsidR="00557852" w:rsidRDefault="00557852" w:rsidP="009F20D2">
            <w:pPr>
              <w:jc w:val="center"/>
              <w:rPr>
                <w:sz w:val="12"/>
                <w:szCs w:val="12"/>
              </w:rPr>
            </w:pPr>
            <w:r>
              <w:rPr>
                <w:sz w:val="12"/>
                <w:szCs w:val="12"/>
              </w:rPr>
              <w:t>SRR1025309</w:t>
            </w:r>
          </w:p>
        </w:tc>
        <w:tc>
          <w:tcPr>
            <w:tcW w:w="2520" w:type="dxa"/>
            <w:hideMark/>
          </w:tcPr>
          <w:p w14:paraId="5CFEFE4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D6D9FAB" w14:textId="77777777" w:rsidR="00557852" w:rsidRDefault="00557852" w:rsidP="009F20D2">
            <w:pPr>
              <w:jc w:val="center"/>
              <w:rPr>
                <w:rFonts w:cs="Calibri"/>
                <w:color w:val="000000"/>
                <w:sz w:val="12"/>
                <w:szCs w:val="12"/>
              </w:rPr>
            </w:pPr>
            <w:r>
              <w:rPr>
                <w:rFonts w:cs="Calibri"/>
                <w:color w:val="000000"/>
                <w:sz w:val="12"/>
                <w:szCs w:val="12"/>
              </w:rPr>
              <w:t>9402505</w:t>
            </w:r>
          </w:p>
        </w:tc>
      </w:tr>
      <w:tr w:rsidR="00557852" w14:paraId="4EC358DF" w14:textId="77777777" w:rsidTr="009F20D2">
        <w:tc>
          <w:tcPr>
            <w:tcW w:w="2448" w:type="dxa"/>
            <w:hideMark/>
          </w:tcPr>
          <w:p w14:paraId="7649358C" w14:textId="77777777" w:rsidR="00557852" w:rsidRDefault="00557852" w:rsidP="009F20D2">
            <w:pPr>
              <w:rPr>
                <w:sz w:val="12"/>
                <w:szCs w:val="12"/>
              </w:rPr>
            </w:pPr>
            <w:r>
              <w:rPr>
                <w:sz w:val="12"/>
                <w:szCs w:val="12"/>
              </w:rPr>
              <w:t xml:space="preserve">Axial </w:t>
            </w:r>
            <w:proofErr w:type="spellStart"/>
            <w:r>
              <w:rPr>
                <w:sz w:val="12"/>
                <w:szCs w:val="12"/>
              </w:rPr>
              <w:t>meristem</w:t>
            </w:r>
            <w:proofErr w:type="spellEnd"/>
            <w:r>
              <w:rPr>
                <w:sz w:val="12"/>
                <w:szCs w:val="12"/>
              </w:rPr>
              <w:t xml:space="preserve"> 35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1983C6F" w14:textId="77777777" w:rsidR="00557852" w:rsidRDefault="00557852" w:rsidP="009F20D2">
            <w:pPr>
              <w:jc w:val="center"/>
              <w:rPr>
                <w:sz w:val="12"/>
                <w:szCs w:val="12"/>
              </w:rPr>
            </w:pPr>
            <w:r>
              <w:rPr>
                <w:sz w:val="12"/>
                <w:szCs w:val="12"/>
              </w:rPr>
              <w:t>SRR1025310</w:t>
            </w:r>
          </w:p>
        </w:tc>
        <w:tc>
          <w:tcPr>
            <w:tcW w:w="2520" w:type="dxa"/>
            <w:hideMark/>
          </w:tcPr>
          <w:p w14:paraId="785362D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20396F7" w14:textId="77777777" w:rsidR="00557852" w:rsidRDefault="00557852" w:rsidP="009F20D2">
            <w:pPr>
              <w:jc w:val="center"/>
              <w:rPr>
                <w:rFonts w:cs="Calibri"/>
                <w:color w:val="000000"/>
                <w:sz w:val="12"/>
                <w:szCs w:val="12"/>
              </w:rPr>
            </w:pPr>
            <w:r>
              <w:rPr>
                <w:rFonts w:cs="Calibri"/>
                <w:color w:val="000000"/>
                <w:sz w:val="12"/>
                <w:szCs w:val="12"/>
              </w:rPr>
              <w:t>20927740</w:t>
            </w:r>
          </w:p>
        </w:tc>
      </w:tr>
      <w:tr w:rsidR="00557852" w14:paraId="60518A89" w14:textId="77777777" w:rsidTr="009F20D2">
        <w:tc>
          <w:tcPr>
            <w:tcW w:w="2448" w:type="dxa"/>
            <w:hideMark/>
          </w:tcPr>
          <w:p w14:paraId="3735465E"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11D95872" w14:textId="77777777" w:rsidR="00557852" w:rsidRDefault="00557852" w:rsidP="009F20D2">
            <w:pPr>
              <w:jc w:val="center"/>
              <w:rPr>
                <w:sz w:val="12"/>
                <w:szCs w:val="12"/>
              </w:rPr>
            </w:pPr>
            <w:r>
              <w:rPr>
                <w:sz w:val="12"/>
                <w:szCs w:val="12"/>
              </w:rPr>
              <w:t>SRR1025313</w:t>
            </w:r>
          </w:p>
        </w:tc>
        <w:tc>
          <w:tcPr>
            <w:tcW w:w="2520" w:type="dxa"/>
            <w:hideMark/>
          </w:tcPr>
          <w:p w14:paraId="5A22CE27"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44B859D" w14:textId="77777777" w:rsidR="00557852" w:rsidRDefault="00557852" w:rsidP="009F20D2">
            <w:pPr>
              <w:jc w:val="center"/>
              <w:rPr>
                <w:rFonts w:cs="Calibri"/>
                <w:color w:val="000000"/>
                <w:sz w:val="12"/>
                <w:szCs w:val="12"/>
              </w:rPr>
            </w:pPr>
            <w:r>
              <w:rPr>
                <w:rFonts w:cs="Calibri"/>
                <w:color w:val="000000"/>
                <w:sz w:val="12"/>
                <w:szCs w:val="12"/>
              </w:rPr>
              <w:t>22866527</w:t>
            </w:r>
          </w:p>
        </w:tc>
      </w:tr>
      <w:tr w:rsidR="00557852" w14:paraId="5426EB7F" w14:textId="77777777" w:rsidTr="009F20D2">
        <w:tc>
          <w:tcPr>
            <w:tcW w:w="2448" w:type="dxa"/>
            <w:hideMark/>
          </w:tcPr>
          <w:p w14:paraId="333C93F2" w14:textId="77777777" w:rsidR="00557852" w:rsidRDefault="00557852" w:rsidP="009F20D2">
            <w:pPr>
              <w:rPr>
                <w:sz w:val="12"/>
                <w:szCs w:val="12"/>
              </w:rPr>
            </w:pPr>
            <w:proofErr w:type="spellStart"/>
            <w:r>
              <w:rPr>
                <w:sz w:val="12"/>
                <w:szCs w:val="12"/>
              </w:rPr>
              <w:t>Trifoliate</w:t>
            </w:r>
            <w:proofErr w:type="spellEnd"/>
            <w:r>
              <w:rPr>
                <w:sz w:val="12"/>
                <w:szCs w:val="12"/>
              </w:rPr>
              <w:t xml:space="preserve"> </w:t>
            </w:r>
            <w:proofErr w:type="spellStart"/>
            <w:r>
              <w:rPr>
                <w:sz w:val="12"/>
                <w:szCs w:val="12"/>
              </w:rPr>
              <w:t>leaf</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36046D27" w14:textId="77777777" w:rsidR="00557852" w:rsidRDefault="00557852" w:rsidP="009F20D2">
            <w:pPr>
              <w:jc w:val="center"/>
              <w:rPr>
                <w:sz w:val="12"/>
                <w:szCs w:val="12"/>
              </w:rPr>
            </w:pPr>
            <w:r>
              <w:rPr>
                <w:sz w:val="12"/>
                <w:szCs w:val="12"/>
              </w:rPr>
              <w:t>SRR1025314</w:t>
            </w:r>
          </w:p>
        </w:tc>
        <w:tc>
          <w:tcPr>
            <w:tcW w:w="2520" w:type="dxa"/>
            <w:hideMark/>
          </w:tcPr>
          <w:p w14:paraId="62DC3A8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5BDF9DA" w14:textId="77777777" w:rsidR="00557852" w:rsidRDefault="00557852" w:rsidP="009F20D2">
            <w:pPr>
              <w:jc w:val="center"/>
              <w:rPr>
                <w:rFonts w:cs="Calibri"/>
                <w:color w:val="000000"/>
                <w:sz w:val="12"/>
                <w:szCs w:val="12"/>
              </w:rPr>
            </w:pPr>
            <w:r>
              <w:rPr>
                <w:rFonts w:cs="Calibri"/>
                <w:color w:val="000000"/>
                <w:sz w:val="12"/>
                <w:szCs w:val="12"/>
              </w:rPr>
              <w:t>17957896</w:t>
            </w:r>
          </w:p>
        </w:tc>
      </w:tr>
      <w:tr w:rsidR="00557852" w14:paraId="30F5C187" w14:textId="77777777" w:rsidTr="009F20D2">
        <w:tc>
          <w:tcPr>
            <w:tcW w:w="2448" w:type="dxa"/>
            <w:hideMark/>
          </w:tcPr>
          <w:p w14:paraId="74255607" w14:textId="77777777" w:rsidR="00557852" w:rsidRDefault="00557852" w:rsidP="009F20D2">
            <w:pPr>
              <w:rPr>
                <w:sz w:val="12"/>
                <w:szCs w:val="12"/>
              </w:rPr>
            </w:pPr>
            <w:r>
              <w:rPr>
                <w:sz w:val="12"/>
                <w:szCs w:val="12"/>
              </w:rPr>
              <w:t xml:space="preserve">Stem </w:t>
            </w:r>
            <w:proofErr w:type="spellStart"/>
            <w:r>
              <w:rPr>
                <w:sz w:val="12"/>
                <w:szCs w:val="12"/>
              </w:rPr>
              <w:t>node</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57624427" w14:textId="77777777" w:rsidR="00557852" w:rsidRDefault="00557852" w:rsidP="009F20D2">
            <w:pPr>
              <w:jc w:val="center"/>
              <w:rPr>
                <w:sz w:val="12"/>
                <w:szCs w:val="12"/>
              </w:rPr>
            </w:pPr>
            <w:r>
              <w:rPr>
                <w:sz w:val="12"/>
                <w:szCs w:val="12"/>
              </w:rPr>
              <w:t>SRR1025318</w:t>
            </w:r>
          </w:p>
        </w:tc>
        <w:tc>
          <w:tcPr>
            <w:tcW w:w="2520" w:type="dxa"/>
            <w:hideMark/>
          </w:tcPr>
          <w:p w14:paraId="6FDD5E8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A7FB955" w14:textId="77777777" w:rsidR="00557852" w:rsidRDefault="00557852" w:rsidP="009F20D2">
            <w:pPr>
              <w:jc w:val="center"/>
              <w:rPr>
                <w:rFonts w:cs="Calibri"/>
                <w:color w:val="000000"/>
                <w:sz w:val="12"/>
                <w:szCs w:val="12"/>
              </w:rPr>
            </w:pPr>
            <w:r>
              <w:rPr>
                <w:rFonts w:cs="Calibri"/>
                <w:color w:val="000000"/>
                <w:sz w:val="12"/>
                <w:szCs w:val="12"/>
              </w:rPr>
              <w:t>30195195</w:t>
            </w:r>
          </w:p>
        </w:tc>
      </w:tr>
      <w:tr w:rsidR="00557852" w14:paraId="6B412312" w14:textId="77777777" w:rsidTr="009F20D2">
        <w:tc>
          <w:tcPr>
            <w:tcW w:w="2448" w:type="dxa"/>
            <w:hideMark/>
          </w:tcPr>
          <w:p w14:paraId="5F0E351A" w14:textId="77777777" w:rsidR="00557852" w:rsidRDefault="00557852" w:rsidP="009F20D2">
            <w:pPr>
              <w:rPr>
                <w:sz w:val="12"/>
                <w:szCs w:val="12"/>
              </w:rPr>
            </w:pPr>
            <w:r>
              <w:rPr>
                <w:sz w:val="12"/>
                <w:szCs w:val="12"/>
              </w:rPr>
              <w:t xml:space="preserve">Stem </w:t>
            </w:r>
            <w:proofErr w:type="spellStart"/>
            <w:r>
              <w:rPr>
                <w:sz w:val="12"/>
                <w:szCs w:val="12"/>
              </w:rPr>
              <w:t>node</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3F181736" w14:textId="77777777" w:rsidR="00557852" w:rsidRDefault="00557852" w:rsidP="009F20D2">
            <w:pPr>
              <w:jc w:val="center"/>
              <w:rPr>
                <w:sz w:val="12"/>
                <w:szCs w:val="12"/>
              </w:rPr>
            </w:pPr>
            <w:r>
              <w:rPr>
                <w:sz w:val="12"/>
                <w:szCs w:val="12"/>
              </w:rPr>
              <w:t>SRR1025319</w:t>
            </w:r>
          </w:p>
        </w:tc>
        <w:tc>
          <w:tcPr>
            <w:tcW w:w="2520" w:type="dxa"/>
            <w:hideMark/>
          </w:tcPr>
          <w:p w14:paraId="1A3F5A9F"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B843DBD" w14:textId="77777777" w:rsidR="00557852" w:rsidRDefault="00557852" w:rsidP="009F20D2">
            <w:pPr>
              <w:jc w:val="center"/>
              <w:rPr>
                <w:rFonts w:cs="Calibri"/>
                <w:color w:val="000000"/>
                <w:sz w:val="12"/>
                <w:szCs w:val="12"/>
              </w:rPr>
            </w:pPr>
            <w:r>
              <w:rPr>
                <w:rFonts w:cs="Calibri"/>
                <w:color w:val="000000"/>
                <w:sz w:val="12"/>
                <w:szCs w:val="12"/>
              </w:rPr>
              <w:t>21893505</w:t>
            </w:r>
          </w:p>
        </w:tc>
      </w:tr>
      <w:tr w:rsidR="00557852" w14:paraId="6F1888AC" w14:textId="77777777" w:rsidTr="009F20D2">
        <w:tc>
          <w:tcPr>
            <w:tcW w:w="2448" w:type="dxa"/>
            <w:hideMark/>
          </w:tcPr>
          <w:p w14:paraId="3CEB5835" w14:textId="77777777" w:rsidR="00557852" w:rsidRDefault="00557852" w:rsidP="009F20D2">
            <w:pPr>
              <w:rPr>
                <w:sz w:val="12"/>
                <w:szCs w:val="12"/>
              </w:rPr>
            </w:pPr>
            <w:r>
              <w:rPr>
                <w:sz w:val="12"/>
                <w:szCs w:val="12"/>
              </w:rPr>
              <w:t xml:space="preserve">Root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BA3CE09" w14:textId="77777777" w:rsidR="00557852" w:rsidRDefault="00557852" w:rsidP="009F20D2">
            <w:pPr>
              <w:jc w:val="center"/>
              <w:rPr>
                <w:sz w:val="12"/>
                <w:szCs w:val="12"/>
              </w:rPr>
            </w:pPr>
            <w:r>
              <w:rPr>
                <w:sz w:val="12"/>
                <w:szCs w:val="12"/>
              </w:rPr>
              <w:t>SRR1025320</w:t>
            </w:r>
          </w:p>
        </w:tc>
        <w:tc>
          <w:tcPr>
            <w:tcW w:w="2520" w:type="dxa"/>
            <w:hideMark/>
          </w:tcPr>
          <w:p w14:paraId="4623EE82"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6B81D6C1" w14:textId="77777777" w:rsidR="00557852" w:rsidRDefault="00557852" w:rsidP="009F20D2">
            <w:pPr>
              <w:jc w:val="center"/>
              <w:rPr>
                <w:rFonts w:cs="Calibri"/>
                <w:color w:val="000000"/>
                <w:sz w:val="12"/>
                <w:szCs w:val="12"/>
              </w:rPr>
            </w:pPr>
            <w:r>
              <w:rPr>
                <w:rFonts w:cs="Calibri"/>
                <w:color w:val="000000"/>
                <w:sz w:val="12"/>
                <w:szCs w:val="12"/>
              </w:rPr>
              <w:t>7881321</w:t>
            </w:r>
          </w:p>
        </w:tc>
      </w:tr>
      <w:tr w:rsidR="00557852" w14:paraId="3D85C3F1" w14:textId="77777777" w:rsidTr="009F20D2">
        <w:tc>
          <w:tcPr>
            <w:tcW w:w="2448" w:type="dxa"/>
            <w:hideMark/>
          </w:tcPr>
          <w:p w14:paraId="1B401151" w14:textId="77777777" w:rsidR="00557852" w:rsidRDefault="00557852" w:rsidP="009F20D2">
            <w:pPr>
              <w:rPr>
                <w:sz w:val="12"/>
                <w:szCs w:val="12"/>
              </w:rPr>
            </w:pPr>
            <w:r>
              <w:rPr>
                <w:sz w:val="12"/>
                <w:szCs w:val="12"/>
              </w:rPr>
              <w:t xml:space="preserve">Root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3E51A62" w14:textId="77777777" w:rsidR="00557852" w:rsidRDefault="00557852" w:rsidP="009F20D2">
            <w:pPr>
              <w:jc w:val="center"/>
              <w:rPr>
                <w:sz w:val="12"/>
                <w:szCs w:val="12"/>
              </w:rPr>
            </w:pPr>
            <w:r>
              <w:rPr>
                <w:sz w:val="12"/>
                <w:szCs w:val="12"/>
              </w:rPr>
              <w:t>SRR1025321</w:t>
            </w:r>
          </w:p>
        </w:tc>
        <w:tc>
          <w:tcPr>
            <w:tcW w:w="2520" w:type="dxa"/>
            <w:hideMark/>
          </w:tcPr>
          <w:p w14:paraId="0731DFCC"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F633F72" w14:textId="77777777" w:rsidR="00557852" w:rsidRDefault="00557852" w:rsidP="009F20D2">
            <w:pPr>
              <w:jc w:val="center"/>
              <w:rPr>
                <w:rFonts w:cs="Calibri"/>
                <w:color w:val="000000"/>
                <w:sz w:val="12"/>
                <w:szCs w:val="12"/>
              </w:rPr>
            </w:pPr>
            <w:r>
              <w:rPr>
                <w:rFonts w:cs="Calibri"/>
                <w:color w:val="000000"/>
                <w:sz w:val="12"/>
                <w:szCs w:val="12"/>
              </w:rPr>
              <w:t>18341351</w:t>
            </w:r>
          </w:p>
        </w:tc>
      </w:tr>
      <w:tr w:rsidR="00557852" w14:paraId="7D896C0C" w14:textId="77777777" w:rsidTr="009F20D2">
        <w:tc>
          <w:tcPr>
            <w:tcW w:w="2448" w:type="dxa"/>
            <w:hideMark/>
          </w:tcPr>
          <w:p w14:paraId="4FBAD1FC" w14:textId="77777777" w:rsidR="00557852" w:rsidRDefault="00557852" w:rsidP="009F20D2">
            <w:pPr>
              <w:rPr>
                <w:sz w:val="12"/>
                <w:szCs w:val="12"/>
              </w:rPr>
            </w:pPr>
            <w:r>
              <w:rPr>
                <w:sz w:val="12"/>
                <w:szCs w:val="12"/>
              </w:rPr>
              <w:t xml:space="preserve">Axial </w:t>
            </w:r>
            <w:proofErr w:type="spellStart"/>
            <w:r>
              <w:rPr>
                <w:sz w:val="12"/>
                <w:szCs w:val="12"/>
              </w:rPr>
              <w:t>meristem</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D169DCB" w14:textId="77777777" w:rsidR="00557852" w:rsidRDefault="00557852" w:rsidP="009F20D2">
            <w:pPr>
              <w:jc w:val="center"/>
              <w:rPr>
                <w:sz w:val="12"/>
                <w:szCs w:val="12"/>
              </w:rPr>
            </w:pPr>
            <w:r>
              <w:rPr>
                <w:sz w:val="12"/>
                <w:szCs w:val="12"/>
              </w:rPr>
              <w:t>SRR1025322</w:t>
            </w:r>
          </w:p>
        </w:tc>
        <w:tc>
          <w:tcPr>
            <w:tcW w:w="2520" w:type="dxa"/>
            <w:hideMark/>
          </w:tcPr>
          <w:p w14:paraId="77B0482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0CC6D49" w14:textId="77777777" w:rsidR="00557852" w:rsidRDefault="00557852" w:rsidP="009F20D2">
            <w:pPr>
              <w:jc w:val="center"/>
              <w:rPr>
                <w:rFonts w:cs="Calibri"/>
                <w:color w:val="000000"/>
                <w:sz w:val="12"/>
                <w:szCs w:val="12"/>
              </w:rPr>
            </w:pPr>
            <w:r>
              <w:rPr>
                <w:rFonts w:cs="Calibri"/>
                <w:color w:val="000000"/>
                <w:sz w:val="12"/>
                <w:szCs w:val="12"/>
              </w:rPr>
              <w:t>20277370</w:t>
            </w:r>
          </w:p>
        </w:tc>
      </w:tr>
      <w:tr w:rsidR="00557852" w14:paraId="33FB72BB" w14:textId="77777777" w:rsidTr="009F20D2">
        <w:tc>
          <w:tcPr>
            <w:tcW w:w="2448" w:type="dxa"/>
            <w:hideMark/>
          </w:tcPr>
          <w:p w14:paraId="1C030318" w14:textId="77777777" w:rsidR="00557852" w:rsidRDefault="00557852" w:rsidP="009F20D2">
            <w:pPr>
              <w:rPr>
                <w:sz w:val="12"/>
                <w:szCs w:val="12"/>
              </w:rPr>
            </w:pPr>
            <w:r>
              <w:rPr>
                <w:sz w:val="12"/>
                <w:szCs w:val="12"/>
              </w:rPr>
              <w:t xml:space="preserve">Axial </w:t>
            </w:r>
            <w:proofErr w:type="spellStart"/>
            <w:r>
              <w:rPr>
                <w:sz w:val="12"/>
                <w:szCs w:val="12"/>
              </w:rPr>
              <w:t>meristem</w:t>
            </w:r>
            <w:proofErr w:type="spellEnd"/>
            <w:r>
              <w:rPr>
                <w:sz w:val="12"/>
                <w:szCs w:val="12"/>
              </w:rPr>
              <w:t xml:space="preserve"> 43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3A9A7793" w14:textId="77777777" w:rsidR="00557852" w:rsidRDefault="00557852" w:rsidP="009F20D2">
            <w:pPr>
              <w:jc w:val="center"/>
              <w:rPr>
                <w:sz w:val="12"/>
                <w:szCs w:val="12"/>
              </w:rPr>
            </w:pPr>
            <w:r>
              <w:rPr>
                <w:sz w:val="12"/>
                <w:szCs w:val="12"/>
              </w:rPr>
              <w:t>SRR1025323</w:t>
            </w:r>
          </w:p>
        </w:tc>
        <w:tc>
          <w:tcPr>
            <w:tcW w:w="2520" w:type="dxa"/>
            <w:hideMark/>
          </w:tcPr>
          <w:p w14:paraId="52EA23A9"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B66DB64" w14:textId="77777777" w:rsidR="00557852" w:rsidRDefault="00557852" w:rsidP="009F20D2">
            <w:pPr>
              <w:jc w:val="center"/>
              <w:rPr>
                <w:rFonts w:cs="Calibri"/>
                <w:color w:val="000000"/>
                <w:sz w:val="12"/>
                <w:szCs w:val="12"/>
              </w:rPr>
            </w:pPr>
            <w:r>
              <w:rPr>
                <w:rFonts w:cs="Calibri"/>
                <w:color w:val="000000"/>
                <w:sz w:val="12"/>
                <w:szCs w:val="12"/>
              </w:rPr>
              <w:t>22683255</w:t>
            </w:r>
          </w:p>
        </w:tc>
      </w:tr>
      <w:tr w:rsidR="00557852" w14:paraId="79EB7FE0" w14:textId="77777777" w:rsidTr="009F20D2">
        <w:tc>
          <w:tcPr>
            <w:tcW w:w="2448" w:type="dxa"/>
            <w:hideMark/>
          </w:tcPr>
          <w:p w14:paraId="506D3CE2" w14:textId="77777777" w:rsidR="00557852" w:rsidRDefault="00557852" w:rsidP="009F20D2">
            <w:pPr>
              <w:rPr>
                <w:sz w:val="12"/>
                <w:szCs w:val="12"/>
              </w:rPr>
            </w:pPr>
            <w:r>
              <w:rPr>
                <w:sz w:val="12"/>
                <w:szCs w:val="12"/>
              </w:rPr>
              <w:t xml:space="preserve">Flower </w:t>
            </w:r>
            <w:proofErr w:type="spellStart"/>
            <w:r>
              <w:rPr>
                <w:sz w:val="12"/>
                <w:szCs w:val="12"/>
              </w:rPr>
              <w:t>bud</w:t>
            </w:r>
            <w:proofErr w:type="spellEnd"/>
            <w:r>
              <w:rPr>
                <w:sz w:val="12"/>
                <w:szCs w:val="12"/>
              </w:rPr>
              <w:t xml:space="preserve"> 50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9C598D9" w14:textId="77777777" w:rsidR="00557852" w:rsidRDefault="00557852" w:rsidP="009F20D2">
            <w:pPr>
              <w:jc w:val="center"/>
              <w:rPr>
                <w:sz w:val="12"/>
                <w:szCs w:val="12"/>
              </w:rPr>
            </w:pPr>
            <w:r>
              <w:rPr>
                <w:sz w:val="12"/>
                <w:szCs w:val="12"/>
              </w:rPr>
              <w:t>SRR1025324</w:t>
            </w:r>
          </w:p>
        </w:tc>
        <w:tc>
          <w:tcPr>
            <w:tcW w:w="2520" w:type="dxa"/>
            <w:hideMark/>
          </w:tcPr>
          <w:p w14:paraId="7C85822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28DE7998" w14:textId="77777777" w:rsidR="00557852" w:rsidRDefault="00557852" w:rsidP="009F20D2">
            <w:pPr>
              <w:jc w:val="center"/>
              <w:rPr>
                <w:rFonts w:cs="Calibri"/>
                <w:color w:val="000000"/>
                <w:sz w:val="12"/>
                <w:szCs w:val="12"/>
              </w:rPr>
            </w:pPr>
            <w:r>
              <w:rPr>
                <w:rFonts w:cs="Calibri"/>
                <w:color w:val="000000"/>
                <w:sz w:val="12"/>
                <w:szCs w:val="12"/>
              </w:rPr>
              <w:t>29556408</w:t>
            </w:r>
          </w:p>
        </w:tc>
      </w:tr>
      <w:tr w:rsidR="00557852" w14:paraId="5C3628FD" w14:textId="77777777" w:rsidTr="009F20D2">
        <w:tc>
          <w:tcPr>
            <w:tcW w:w="2448" w:type="dxa"/>
            <w:hideMark/>
          </w:tcPr>
          <w:p w14:paraId="5A95B566" w14:textId="77777777" w:rsidR="00557852" w:rsidRDefault="00557852" w:rsidP="009F20D2">
            <w:pPr>
              <w:rPr>
                <w:sz w:val="12"/>
                <w:szCs w:val="12"/>
              </w:rPr>
            </w:pPr>
            <w:r>
              <w:rPr>
                <w:sz w:val="12"/>
                <w:szCs w:val="12"/>
              </w:rPr>
              <w:t xml:space="preserve">Flower 53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3C5D022A" w14:textId="77777777" w:rsidR="00557852" w:rsidRDefault="00557852" w:rsidP="009F20D2">
            <w:pPr>
              <w:jc w:val="center"/>
              <w:rPr>
                <w:sz w:val="12"/>
                <w:szCs w:val="12"/>
              </w:rPr>
            </w:pPr>
            <w:r>
              <w:rPr>
                <w:sz w:val="12"/>
                <w:szCs w:val="12"/>
              </w:rPr>
              <w:t>SRR1025325</w:t>
            </w:r>
          </w:p>
        </w:tc>
        <w:tc>
          <w:tcPr>
            <w:tcW w:w="2520" w:type="dxa"/>
            <w:hideMark/>
          </w:tcPr>
          <w:p w14:paraId="5728E59D"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56FDA880" w14:textId="77777777" w:rsidR="00557852" w:rsidRDefault="00557852" w:rsidP="009F20D2">
            <w:pPr>
              <w:jc w:val="center"/>
              <w:rPr>
                <w:rFonts w:cs="Calibri"/>
                <w:color w:val="000000"/>
                <w:sz w:val="12"/>
                <w:szCs w:val="12"/>
              </w:rPr>
            </w:pPr>
            <w:r>
              <w:rPr>
                <w:rFonts w:cs="Calibri"/>
                <w:color w:val="000000"/>
                <w:sz w:val="12"/>
                <w:szCs w:val="12"/>
              </w:rPr>
              <w:t>19583364</w:t>
            </w:r>
          </w:p>
        </w:tc>
      </w:tr>
      <w:tr w:rsidR="00557852" w14:paraId="2CF6F5C5" w14:textId="77777777" w:rsidTr="009F20D2">
        <w:tc>
          <w:tcPr>
            <w:tcW w:w="2448" w:type="dxa"/>
            <w:hideMark/>
          </w:tcPr>
          <w:p w14:paraId="24CF60BB" w14:textId="77777777" w:rsidR="00557852" w:rsidRDefault="00557852" w:rsidP="009F20D2">
            <w:pPr>
              <w:rPr>
                <w:sz w:val="12"/>
                <w:szCs w:val="12"/>
              </w:rPr>
            </w:pPr>
            <w:r>
              <w:rPr>
                <w:sz w:val="12"/>
                <w:szCs w:val="12"/>
              </w:rPr>
              <w:t xml:space="preserve">Flower 53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2BEB236" w14:textId="77777777" w:rsidR="00557852" w:rsidRDefault="00557852" w:rsidP="009F20D2">
            <w:pPr>
              <w:jc w:val="center"/>
              <w:rPr>
                <w:sz w:val="12"/>
                <w:szCs w:val="12"/>
              </w:rPr>
            </w:pPr>
            <w:r>
              <w:rPr>
                <w:sz w:val="12"/>
                <w:szCs w:val="12"/>
              </w:rPr>
              <w:t>SRR1025326</w:t>
            </w:r>
          </w:p>
        </w:tc>
        <w:tc>
          <w:tcPr>
            <w:tcW w:w="2520" w:type="dxa"/>
            <w:hideMark/>
          </w:tcPr>
          <w:p w14:paraId="28C79803"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0C1F6F21" w14:textId="77777777" w:rsidR="00557852" w:rsidRDefault="00557852" w:rsidP="009F20D2">
            <w:pPr>
              <w:jc w:val="center"/>
              <w:rPr>
                <w:rFonts w:cs="Calibri"/>
                <w:color w:val="000000"/>
                <w:sz w:val="12"/>
                <w:szCs w:val="12"/>
              </w:rPr>
            </w:pPr>
            <w:r>
              <w:rPr>
                <w:rFonts w:cs="Calibri"/>
                <w:color w:val="000000"/>
                <w:sz w:val="12"/>
                <w:szCs w:val="12"/>
              </w:rPr>
              <w:t>18472357</w:t>
            </w:r>
          </w:p>
        </w:tc>
      </w:tr>
      <w:tr w:rsidR="00557852" w14:paraId="45F7F68A" w14:textId="77777777" w:rsidTr="009F20D2">
        <w:tc>
          <w:tcPr>
            <w:tcW w:w="2448" w:type="dxa"/>
            <w:hideMark/>
          </w:tcPr>
          <w:p w14:paraId="193F4390" w14:textId="77777777" w:rsidR="00557852" w:rsidRDefault="00557852" w:rsidP="009F20D2">
            <w:pPr>
              <w:rPr>
                <w:sz w:val="12"/>
                <w:szCs w:val="12"/>
              </w:rPr>
            </w:pPr>
            <w:r>
              <w:rPr>
                <w:sz w:val="12"/>
                <w:szCs w:val="12"/>
              </w:rPr>
              <w:t xml:space="preserve">Small </w:t>
            </w:r>
            <w:proofErr w:type="spellStart"/>
            <w:r>
              <w:rPr>
                <w:sz w:val="12"/>
                <w:szCs w:val="12"/>
              </w:rPr>
              <w:t>pod</w:t>
            </w:r>
            <w:proofErr w:type="spellEnd"/>
            <w:r>
              <w:rPr>
                <w:sz w:val="12"/>
                <w:szCs w:val="12"/>
              </w:rPr>
              <w:t xml:space="preserve"> 60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B0F993F" w14:textId="77777777" w:rsidR="00557852" w:rsidRDefault="00557852" w:rsidP="009F20D2">
            <w:pPr>
              <w:jc w:val="center"/>
              <w:rPr>
                <w:sz w:val="12"/>
                <w:szCs w:val="12"/>
              </w:rPr>
            </w:pPr>
            <w:r>
              <w:rPr>
                <w:sz w:val="12"/>
                <w:szCs w:val="12"/>
              </w:rPr>
              <w:t>SRR1025327</w:t>
            </w:r>
          </w:p>
        </w:tc>
        <w:tc>
          <w:tcPr>
            <w:tcW w:w="2520" w:type="dxa"/>
            <w:hideMark/>
          </w:tcPr>
          <w:p w14:paraId="1076C6A1"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7AEBF91" w14:textId="77777777" w:rsidR="00557852" w:rsidRDefault="00557852" w:rsidP="009F20D2">
            <w:pPr>
              <w:jc w:val="center"/>
              <w:rPr>
                <w:rFonts w:cs="Calibri"/>
                <w:color w:val="000000"/>
                <w:sz w:val="12"/>
                <w:szCs w:val="12"/>
              </w:rPr>
            </w:pPr>
            <w:r>
              <w:rPr>
                <w:rFonts w:cs="Calibri"/>
                <w:color w:val="000000"/>
                <w:sz w:val="12"/>
                <w:szCs w:val="12"/>
              </w:rPr>
              <w:t>11755221</w:t>
            </w:r>
          </w:p>
        </w:tc>
      </w:tr>
      <w:tr w:rsidR="00557852" w14:paraId="503A845E" w14:textId="77777777" w:rsidTr="009F20D2">
        <w:tc>
          <w:tcPr>
            <w:tcW w:w="2448" w:type="dxa"/>
            <w:hideMark/>
          </w:tcPr>
          <w:p w14:paraId="54B9F64E" w14:textId="77777777" w:rsidR="00557852" w:rsidRDefault="00557852" w:rsidP="009F20D2">
            <w:pPr>
              <w:rPr>
                <w:sz w:val="12"/>
                <w:szCs w:val="12"/>
              </w:rPr>
            </w:pPr>
            <w:r>
              <w:rPr>
                <w:sz w:val="12"/>
                <w:szCs w:val="12"/>
              </w:rPr>
              <w:t xml:space="preserve">Small </w:t>
            </w:r>
            <w:proofErr w:type="spellStart"/>
            <w:r>
              <w:rPr>
                <w:sz w:val="12"/>
                <w:szCs w:val="12"/>
              </w:rPr>
              <w:t>pod</w:t>
            </w:r>
            <w:proofErr w:type="spellEnd"/>
            <w:r>
              <w:rPr>
                <w:sz w:val="12"/>
                <w:szCs w:val="12"/>
              </w:rPr>
              <w:t xml:space="preserve"> 60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7D2AF6EF" w14:textId="77777777" w:rsidR="00557852" w:rsidRDefault="00557852" w:rsidP="009F20D2">
            <w:pPr>
              <w:jc w:val="center"/>
              <w:rPr>
                <w:sz w:val="12"/>
                <w:szCs w:val="12"/>
              </w:rPr>
            </w:pPr>
            <w:r>
              <w:rPr>
                <w:sz w:val="12"/>
                <w:szCs w:val="12"/>
              </w:rPr>
              <w:t>SRR1025328</w:t>
            </w:r>
          </w:p>
        </w:tc>
        <w:tc>
          <w:tcPr>
            <w:tcW w:w="2520" w:type="dxa"/>
            <w:hideMark/>
          </w:tcPr>
          <w:p w14:paraId="74501E8A"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0B08DBE" w14:textId="77777777" w:rsidR="00557852" w:rsidRDefault="00557852" w:rsidP="009F20D2">
            <w:pPr>
              <w:jc w:val="center"/>
              <w:rPr>
                <w:rFonts w:cs="Calibri"/>
                <w:color w:val="000000"/>
                <w:sz w:val="12"/>
                <w:szCs w:val="12"/>
              </w:rPr>
            </w:pPr>
            <w:r>
              <w:rPr>
                <w:rFonts w:cs="Calibri"/>
                <w:color w:val="000000"/>
                <w:sz w:val="12"/>
                <w:szCs w:val="12"/>
              </w:rPr>
              <w:t>19011053</w:t>
            </w:r>
          </w:p>
        </w:tc>
      </w:tr>
      <w:tr w:rsidR="00557852" w14:paraId="75D003D9" w14:textId="77777777" w:rsidTr="009F20D2">
        <w:tc>
          <w:tcPr>
            <w:tcW w:w="2448" w:type="dxa"/>
            <w:hideMark/>
          </w:tcPr>
          <w:p w14:paraId="6FF4FBE3" w14:textId="77777777" w:rsidR="00557852" w:rsidRDefault="00557852" w:rsidP="009F20D2">
            <w:pPr>
              <w:rPr>
                <w:sz w:val="12"/>
                <w:szCs w:val="12"/>
              </w:rPr>
            </w:pPr>
            <w:r>
              <w:rPr>
                <w:sz w:val="12"/>
                <w:szCs w:val="12"/>
              </w:rPr>
              <w:t xml:space="preserve">Medium </w:t>
            </w:r>
            <w:proofErr w:type="spellStart"/>
            <w:r>
              <w:rPr>
                <w:sz w:val="12"/>
                <w:szCs w:val="12"/>
              </w:rPr>
              <w:t>pod</w:t>
            </w:r>
            <w:proofErr w:type="spellEnd"/>
            <w:r>
              <w:rPr>
                <w:sz w:val="12"/>
                <w:szCs w:val="12"/>
              </w:rPr>
              <w:t xml:space="preserve"> 64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4702954" w14:textId="77777777" w:rsidR="00557852" w:rsidRDefault="00557852" w:rsidP="009F20D2">
            <w:pPr>
              <w:jc w:val="center"/>
              <w:rPr>
                <w:sz w:val="12"/>
                <w:szCs w:val="12"/>
              </w:rPr>
            </w:pPr>
            <w:r>
              <w:rPr>
                <w:sz w:val="12"/>
                <w:szCs w:val="12"/>
              </w:rPr>
              <w:t>SRR1025329</w:t>
            </w:r>
          </w:p>
        </w:tc>
        <w:tc>
          <w:tcPr>
            <w:tcW w:w="2520" w:type="dxa"/>
            <w:hideMark/>
          </w:tcPr>
          <w:p w14:paraId="7DEE4AB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9B52818" w14:textId="77777777" w:rsidR="00557852" w:rsidRDefault="00557852" w:rsidP="009F20D2">
            <w:pPr>
              <w:jc w:val="center"/>
              <w:rPr>
                <w:rFonts w:cs="Calibri"/>
                <w:color w:val="000000"/>
                <w:sz w:val="12"/>
                <w:szCs w:val="12"/>
              </w:rPr>
            </w:pPr>
            <w:r>
              <w:rPr>
                <w:rFonts w:cs="Calibri"/>
                <w:color w:val="000000"/>
                <w:sz w:val="12"/>
                <w:szCs w:val="12"/>
              </w:rPr>
              <w:t>35302797</w:t>
            </w:r>
          </w:p>
        </w:tc>
      </w:tr>
      <w:tr w:rsidR="00557852" w14:paraId="5F3AF845" w14:textId="77777777" w:rsidTr="009F20D2">
        <w:tc>
          <w:tcPr>
            <w:tcW w:w="2448" w:type="dxa"/>
            <w:hideMark/>
          </w:tcPr>
          <w:p w14:paraId="48308196" w14:textId="77777777" w:rsidR="00557852" w:rsidRDefault="00557852" w:rsidP="009F20D2">
            <w:pPr>
              <w:rPr>
                <w:sz w:val="12"/>
                <w:szCs w:val="12"/>
              </w:rPr>
            </w:pPr>
            <w:r>
              <w:rPr>
                <w:sz w:val="12"/>
                <w:szCs w:val="12"/>
              </w:rPr>
              <w:t xml:space="preserve">Medium </w:t>
            </w:r>
            <w:proofErr w:type="spellStart"/>
            <w:r>
              <w:rPr>
                <w:sz w:val="12"/>
                <w:szCs w:val="12"/>
              </w:rPr>
              <w:t>pod</w:t>
            </w:r>
            <w:proofErr w:type="spellEnd"/>
            <w:r>
              <w:rPr>
                <w:sz w:val="12"/>
                <w:szCs w:val="12"/>
              </w:rPr>
              <w:t xml:space="preserve"> 64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07E824BF" w14:textId="77777777" w:rsidR="00557852" w:rsidRDefault="00557852" w:rsidP="009F20D2">
            <w:pPr>
              <w:jc w:val="center"/>
              <w:rPr>
                <w:sz w:val="12"/>
                <w:szCs w:val="12"/>
              </w:rPr>
            </w:pPr>
            <w:r>
              <w:rPr>
                <w:sz w:val="12"/>
                <w:szCs w:val="12"/>
              </w:rPr>
              <w:t>SRR1025330</w:t>
            </w:r>
          </w:p>
        </w:tc>
        <w:tc>
          <w:tcPr>
            <w:tcW w:w="2520" w:type="dxa"/>
            <w:hideMark/>
          </w:tcPr>
          <w:p w14:paraId="6FD67146"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10C48BFC" w14:textId="77777777" w:rsidR="00557852" w:rsidRDefault="00557852" w:rsidP="009F20D2">
            <w:pPr>
              <w:jc w:val="center"/>
              <w:rPr>
                <w:rFonts w:cs="Calibri"/>
                <w:color w:val="000000"/>
                <w:sz w:val="12"/>
                <w:szCs w:val="12"/>
              </w:rPr>
            </w:pPr>
            <w:r>
              <w:rPr>
                <w:rFonts w:cs="Calibri"/>
                <w:color w:val="000000"/>
                <w:sz w:val="12"/>
                <w:szCs w:val="12"/>
              </w:rPr>
              <w:t>20503175</w:t>
            </w:r>
          </w:p>
        </w:tc>
      </w:tr>
      <w:tr w:rsidR="00557852" w14:paraId="7BF461A4" w14:textId="77777777" w:rsidTr="009F20D2">
        <w:tc>
          <w:tcPr>
            <w:tcW w:w="2448" w:type="dxa"/>
            <w:hideMark/>
          </w:tcPr>
          <w:p w14:paraId="745351F8" w14:textId="77777777" w:rsidR="00557852" w:rsidRDefault="00557852" w:rsidP="009F20D2">
            <w:pPr>
              <w:rPr>
                <w:sz w:val="12"/>
                <w:szCs w:val="12"/>
              </w:rPr>
            </w:pPr>
            <w:proofErr w:type="spellStart"/>
            <w:r>
              <w:rPr>
                <w:sz w:val="12"/>
                <w:szCs w:val="12"/>
              </w:rPr>
              <w:t>Inmature</w:t>
            </w:r>
            <w:proofErr w:type="spellEnd"/>
            <w:r>
              <w:rPr>
                <w:sz w:val="12"/>
                <w:szCs w:val="12"/>
              </w:rPr>
              <w:t xml:space="preserve"> </w:t>
            </w:r>
            <w:proofErr w:type="spellStart"/>
            <w:r>
              <w:rPr>
                <w:sz w:val="12"/>
                <w:szCs w:val="12"/>
              </w:rPr>
              <w:t>seed</w:t>
            </w:r>
            <w:proofErr w:type="spellEnd"/>
            <w:r>
              <w:rPr>
                <w:sz w:val="12"/>
                <w:szCs w:val="12"/>
              </w:rPr>
              <w:t xml:space="preserve"> 79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3B7C8E4E" w14:textId="77777777" w:rsidR="00557852" w:rsidRDefault="00557852" w:rsidP="009F20D2">
            <w:pPr>
              <w:jc w:val="center"/>
              <w:rPr>
                <w:sz w:val="12"/>
                <w:szCs w:val="12"/>
              </w:rPr>
            </w:pPr>
            <w:r>
              <w:rPr>
                <w:sz w:val="12"/>
                <w:szCs w:val="12"/>
              </w:rPr>
              <w:t>SRR1025331</w:t>
            </w:r>
          </w:p>
        </w:tc>
        <w:tc>
          <w:tcPr>
            <w:tcW w:w="2520" w:type="dxa"/>
            <w:hideMark/>
          </w:tcPr>
          <w:p w14:paraId="346C1FE0"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30FB08A" w14:textId="77777777" w:rsidR="00557852" w:rsidRDefault="00557852" w:rsidP="009F20D2">
            <w:pPr>
              <w:jc w:val="center"/>
              <w:rPr>
                <w:rFonts w:cs="Calibri"/>
                <w:color w:val="000000"/>
                <w:sz w:val="12"/>
                <w:szCs w:val="12"/>
              </w:rPr>
            </w:pPr>
            <w:r>
              <w:rPr>
                <w:rFonts w:cs="Calibri"/>
                <w:color w:val="000000"/>
                <w:sz w:val="12"/>
                <w:szCs w:val="12"/>
              </w:rPr>
              <w:t>27623218</w:t>
            </w:r>
          </w:p>
        </w:tc>
      </w:tr>
      <w:tr w:rsidR="00557852" w14:paraId="23FE007B" w14:textId="77777777" w:rsidTr="009F20D2">
        <w:tc>
          <w:tcPr>
            <w:tcW w:w="2448" w:type="dxa"/>
            <w:hideMark/>
          </w:tcPr>
          <w:p w14:paraId="6952C3AA" w14:textId="77777777" w:rsidR="00557852" w:rsidRDefault="00557852" w:rsidP="009F20D2">
            <w:pPr>
              <w:rPr>
                <w:sz w:val="12"/>
                <w:szCs w:val="12"/>
              </w:rPr>
            </w:pPr>
            <w:proofErr w:type="spellStart"/>
            <w:r>
              <w:rPr>
                <w:sz w:val="12"/>
                <w:szCs w:val="12"/>
              </w:rPr>
              <w:t>Inmature</w:t>
            </w:r>
            <w:proofErr w:type="spellEnd"/>
            <w:r>
              <w:rPr>
                <w:sz w:val="12"/>
                <w:szCs w:val="12"/>
              </w:rPr>
              <w:t xml:space="preserve"> </w:t>
            </w:r>
            <w:proofErr w:type="spellStart"/>
            <w:r>
              <w:rPr>
                <w:sz w:val="12"/>
                <w:szCs w:val="12"/>
              </w:rPr>
              <w:t>seed</w:t>
            </w:r>
            <w:proofErr w:type="spellEnd"/>
            <w:r>
              <w:rPr>
                <w:sz w:val="12"/>
                <w:szCs w:val="12"/>
              </w:rPr>
              <w:t xml:space="preserve"> 79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272950F6" w14:textId="77777777" w:rsidR="00557852" w:rsidRDefault="00557852" w:rsidP="009F20D2">
            <w:pPr>
              <w:jc w:val="center"/>
              <w:rPr>
                <w:sz w:val="12"/>
                <w:szCs w:val="12"/>
              </w:rPr>
            </w:pPr>
            <w:r>
              <w:rPr>
                <w:sz w:val="12"/>
                <w:szCs w:val="12"/>
              </w:rPr>
              <w:t>SRR1025332</w:t>
            </w:r>
          </w:p>
        </w:tc>
        <w:tc>
          <w:tcPr>
            <w:tcW w:w="2520" w:type="dxa"/>
            <w:hideMark/>
          </w:tcPr>
          <w:p w14:paraId="7713BF09"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4B94BC06" w14:textId="77777777" w:rsidR="00557852" w:rsidRDefault="00557852" w:rsidP="009F20D2">
            <w:pPr>
              <w:jc w:val="center"/>
              <w:rPr>
                <w:rFonts w:cs="Calibri"/>
                <w:color w:val="000000"/>
                <w:sz w:val="12"/>
                <w:szCs w:val="12"/>
              </w:rPr>
            </w:pPr>
            <w:r>
              <w:rPr>
                <w:rFonts w:cs="Calibri"/>
                <w:color w:val="000000"/>
                <w:sz w:val="12"/>
                <w:szCs w:val="12"/>
              </w:rPr>
              <w:t>20597625</w:t>
            </w:r>
          </w:p>
        </w:tc>
      </w:tr>
      <w:tr w:rsidR="00557852" w14:paraId="2342820B" w14:textId="77777777" w:rsidTr="009F20D2">
        <w:tc>
          <w:tcPr>
            <w:tcW w:w="2448" w:type="dxa"/>
            <w:hideMark/>
          </w:tcPr>
          <w:p w14:paraId="62654167" w14:textId="77777777" w:rsidR="00557852" w:rsidRPr="00557852" w:rsidRDefault="00557852" w:rsidP="009F20D2">
            <w:pPr>
              <w:rPr>
                <w:sz w:val="12"/>
                <w:szCs w:val="12"/>
                <w:lang w:val="en-US"/>
              </w:rPr>
            </w:pPr>
            <w:r w:rsidRPr="00557852">
              <w:rPr>
                <w:sz w:val="12"/>
                <w:szCs w:val="12"/>
                <w:lang w:val="en-US"/>
              </w:rPr>
              <w:t>Mature pod without seeds 79 days old</w:t>
            </w:r>
          </w:p>
        </w:tc>
        <w:tc>
          <w:tcPr>
            <w:tcW w:w="1440" w:type="dxa"/>
            <w:hideMark/>
          </w:tcPr>
          <w:p w14:paraId="618AFAA3" w14:textId="77777777" w:rsidR="00557852" w:rsidRDefault="00557852" w:rsidP="009F20D2">
            <w:pPr>
              <w:jc w:val="center"/>
              <w:rPr>
                <w:sz w:val="12"/>
                <w:szCs w:val="12"/>
              </w:rPr>
            </w:pPr>
            <w:r>
              <w:rPr>
                <w:sz w:val="12"/>
                <w:szCs w:val="12"/>
              </w:rPr>
              <w:t>SRR1025333</w:t>
            </w:r>
          </w:p>
        </w:tc>
        <w:tc>
          <w:tcPr>
            <w:tcW w:w="2520" w:type="dxa"/>
            <w:hideMark/>
          </w:tcPr>
          <w:p w14:paraId="2BBE2079"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37F092F5" w14:textId="77777777" w:rsidR="00557852" w:rsidRDefault="00557852" w:rsidP="009F20D2">
            <w:pPr>
              <w:jc w:val="center"/>
              <w:rPr>
                <w:rFonts w:cs="Calibri"/>
                <w:color w:val="000000"/>
                <w:sz w:val="12"/>
                <w:szCs w:val="12"/>
              </w:rPr>
            </w:pPr>
            <w:r>
              <w:rPr>
                <w:rFonts w:cs="Calibri"/>
                <w:color w:val="000000"/>
                <w:sz w:val="12"/>
                <w:szCs w:val="12"/>
              </w:rPr>
              <w:t>13472670</w:t>
            </w:r>
          </w:p>
        </w:tc>
      </w:tr>
      <w:tr w:rsidR="00557852" w14:paraId="66536CF1" w14:textId="77777777" w:rsidTr="009F20D2">
        <w:tc>
          <w:tcPr>
            <w:tcW w:w="2448" w:type="dxa"/>
            <w:hideMark/>
          </w:tcPr>
          <w:p w14:paraId="4983ACF2" w14:textId="77777777" w:rsidR="00557852" w:rsidRPr="00557852" w:rsidRDefault="00557852" w:rsidP="009F20D2">
            <w:pPr>
              <w:rPr>
                <w:sz w:val="12"/>
                <w:szCs w:val="12"/>
                <w:lang w:val="en-US"/>
              </w:rPr>
            </w:pPr>
            <w:r w:rsidRPr="00557852">
              <w:rPr>
                <w:sz w:val="12"/>
                <w:szCs w:val="12"/>
                <w:lang w:val="en-US"/>
              </w:rPr>
              <w:t>Mature pod without seeds 79 days old</w:t>
            </w:r>
          </w:p>
        </w:tc>
        <w:tc>
          <w:tcPr>
            <w:tcW w:w="1440" w:type="dxa"/>
            <w:hideMark/>
          </w:tcPr>
          <w:p w14:paraId="5B8EAEA8" w14:textId="77777777" w:rsidR="00557852" w:rsidRDefault="00557852" w:rsidP="009F20D2">
            <w:pPr>
              <w:jc w:val="center"/>
              <w:rPr>
                <w:sz w:val="12"/>
                <w:szCs w:val="12"/>
              </w:rPr>
            </w:pPr>
            <w:r>
              <w:rPr>
                <w:sz w:val="12"/>
                <w:szCs w:val="12"/>
              </w:rPr>
              <w:t>SRR1025334</w:t>
            </w:r>
          </w:p>
        </w:tc>
        <w:tc>
          <w:tcPr>
            <w:tcW w:w="2520" w:type="dxa"/>
            <w:hideMark/>
          </w:tcPr>
          <w:p w14:paraId="0BCF4EB5"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2B0B29E8" w14:textId="77777777" w:rsidR="00557852" w:rsidRDefault="00557852" w:rsidP="009F20D2">
            <w:pPr>
              <w:jc w:val="center"/>
              <w:rPr>
                <w:rFonts w:cs="Calibri"/>
                <w:color w:val="000000"/>
                <w:sz w:val="12"/>
                <w:szCs w:val="12"/>
              </w:rPr>
            </w:pPr>
            <w:r>
              <w:rPr>
                <w:rFonts w:cs="Calibri"/>
                <w:color w:val="000000"/>
                <w:sz w:val="12"/>
                <w:szCs w:val="12"/>
              </w:rPr>
              <w:t>20040352</w:t>
            </w:r>
          </w:p>
        </w:tc>
      </w:tr>
      <w:tr w:rsidR="00557852" w14:paraId="34CBC066" w14:textId="77777777" w:rsidTr="009F20D2">
        <w:tc>
          <w:tcPr>
            <w:tcW w:w="2448" w:type="dxa"/>
            <w:hideMark/>
          </w:tcPr>
          <w:p w14:paraId="29873437" w14:textId="77777777" w:rsidR="00557852" w:rsidRDefault="00557852" w:rsidP="009F20D2">
            <w:pPr>
              <w:rPr>
                <w:sz w:val="12"/>
                <w:szCs w:val="12"/>
              </w:rPr>
            </w:pPr>
            <w:r>
              <w:rPr>
                <w:sz w:val="12"/>
                <w:szCs w:val="12"/>
              </w:rPr>
              <w:t xml:space="preserve">Mature </w:t>
            </w:r>
            <w:proofErr w:type="spellStart"/>
            <w:r>
              <w:rPr>
                <w:sz w:val="12"/>
                <w:szCs w:val="12"/>
              </w:rPr>
              <w:t>pod</w:t>
            </w:r>
            <w:proofErr w:type="spellEnd"/>
            <w:r>
              <w:rPr>
                <w:sz w:val="12"/>
                <w:szCs w:val="12"/>
              </w:rPr>
              <w:t xml:space="preserve"> 86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2EAF394" w14:textId="77777777" w:rsidR="00557852" w:rsidRDefault="00557852" w:rsidP="009F20D2">
            <w:pPr>
              <w:jc w:val="center"/>
              <w:rPr>
                <w:sz w:val="12"/>
                <w:szCs w:val="12"/>
              </w:rPr>
            </w:pPr>
            <w:r>
              <w:rPr>
                <w:sz w:val="12"/>
                <w:szCs w:val="12"/>
              </w:rPr>
              <w:t>SRR1025335</w:t>
            </w:r>
          </w:p>
        </w:tc>
        <w:tc>
          <w:tcPr>
            <w:tcW w:w="2520" w:type="dxa"/>
            <w:hideMark/>
          </w:tcPr>
          <w:p w14:paraId="4A8F4730"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75AACEC8" w14:textId="77777777" w:rsidR="00557852" w:rsidRDefault="00557852" w:rsidP="009F20D2">
            <w:pPr>
              <w:jc w:val="center"/>
              <w:rPr>
                <w:rFonts w:cs="Calibri"/>
                <w:color w:val="000000"/>
                <w:sz w:val="12"/>
                <w:szCs w:val="12"/>
              </w:rPr>
            </w:pPr>
            <w:r>
              <w:rPr>
                <w:rFonts w:cs="Calibri"/>
                <w:color w:val="000000"/>
                <w:sz w:val="12"/>
                <w:szCs w:val="12"/>
              </w:rPr>
              <w:t>25938804</w:t>
            </w:r>
          </w:p>
        </w:tc>
      </w:tr>
      <w:tr w:rsidR="00557852" w14:paraId="57A54478" w14:textId="77777777" w:rsidTr="009F20D2">
        <w:tc>
          <w:tcPr>
            <w:tcW w:w="2448" w:type="dxa"/>
            <w:hideMark/>
          </w:tcPr>
          <w:p w14:paraId="07A0D8B5" w14:textId="77777777" w:rsidR="00557852" w:rsidRDefault="00557852" w:rsidP="009F20D2">
            <w:pPr>
              <w:rPr>
                <w:sz w:val="12"/>
                <w:szCs w:val="12"/>
              </w:rPr>
            </w:pPr>
            <w:r>
              <w:rPr>
                <w:sz w:val="12"/>
                <w:szCs w:val="12"/>
              </w:rPr>
              <w:t xml:space="preserve">Mature </w:t>
            </w:r>
            <w:proofErr w:type="spellStart"/>
            <w:r>
              <w:rPr>
                <w:sz w:val="12"/>
                <w:szCs w:val="12"/>
              </w:rPr>
              <w:t>pod</w:t>
            </w:r>
            <w:proofErr w:type="spellEnd"/>
            <w:r>
              <w:rPr>
                <w:sz w:val="12"/>
                <w:szCs w:val="12"/>
              </w:rPr>
              <w:t xml:space="preserve"> 86 </w:t>
            </w:r>
            <w:proofErr w:type="spellStart"/>
            <w:r>
              <w:rPr>
                <w:sz w:val="12"/>
                <w:szCs w:val="12"/>
              </w:rPr>
              <w:t>days</w:t>
            </w:r>
            <w:proofErr w:type="spellEnd"/>
            <w:r>
              <w:rPr>
                <w:sz w:val="12"/>
                <w:szCs w:val="12"/>
              </w:rPr>
              <w:t xml:space="preserve"> </w:t>
            </w:r>
            <w:proofErr w:type="spellStart"/>
            <w:r>
              <w:rPr>
                <w:sz w:val="12"/>
                <w:szCs w:val="12"/>
              </w:rPr>
              <w:t>old</w:t>
            </w:r>
            <w:proofErr w:type="spellEnd"/>
          </w:p>
        </w:tc>
        <w:tc>
          <w:tcPr>
            <w:tcW w:w="1440" w:type="dxa"/>
            <w:hideMark/>
          </w:tcPr>
          <w:p w14:paraId="40A64E74" w14:textId="77777777" w:rsidR="00557852" w:rsidRDefault="00557852" w:rsidP="009F20D2">
            <w:pPr>
              <w:jc w:val="center"/>
              <w:rPr>
                <w:sz w:val="12"/>
                <w:szCs w:val="12"/>
              </w:rPr>
            </w:pPr>
            <w:r>
              <w:rPr>
                <w:sz w:val="12"/>
                <w:szCs w:val="12"/>
              </w:rPr>
              <w:t>SRR1025336</w:t>
            </w:r>
          </w:p>
        </w:tc>
        <w:tc>
          <w:tcPr>
            <w:tcW w:w="2520" w:type="dxa"/>
            <w:hideMark/>
          </w:tcPr>
          <w:p w14:paraId="471C828B" w14:textId="77777777" w:rsidR="00557852" w:rsidRPr="00557852" w:rsidRDefault="00557852" w:rsidP="009F20D2">
            <w:pPr>
              <w:jc w:val="center"/>
              <w:rPr>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HiSeq</w:t>
            </w:r>
            <w:proofErr w:type="spellEnd"/>
            <w:r w:rsidRPr="00557852">
              <w:rPr>
                <w:rFonts w:asciiTheme="majorHAnsi" w:hAnsiTheme="majorHAnsi" w:cstheme="majorHAnsi"/>
                <w:sz w:val="12"/>
                <w:szCs w:val="12"/>
                <w:lang w:val="en-US"/>
              </w:rPr>
              <w:t xml:space="preserve"> 2000 paired end sequencing</w:t>
            </w:r>
          </w:p>
        </w:tc>
        <w:tc>
          <w:tcPr>
            <w:tcW w:w="1080" w:type="dxa"/>
            <w:vAlign w:val="bottom"/>
            <w:hideMark/>
          </w:tcPr>
          <w:p w14:paraId="2BC8F680" w14:textId="77777777" w:rsidR="00557852" w:rsidRDefault="00557852" w:rsidP="009F20D2">
            <w:pPr>
              <w:jc w:val="center"/>
              <w:rPr>
                <w:rFonts w:cs="Calibri"/>
                <w:color w:val="000000"/>
                <w:sz w:val="12"/>
                <w:szCs w:val="12"/>
              </w:rPr>
            </w:pPr>
            <w:r>
              <w:rPr>
                <w:rFonts w:cs="Calibri"/>
                <w:color w:val="000000"/>
                <w:sz w:val="12"/>
                <w:szCs w:val="12"/>
              </w:rPr>
              <w:t>19672075</w:t>
            </w:r>
          </w:p>
        </w:tc>
      </w:tr>
      <w:tr w:rsidR="00557852" w14:paraId="387DDFBA" w14:textId="77777777" w:rsidTr="009F20D2">
        <w:tc>
          <w:tcPr>
            <w:tcW w:w="2448" w:type="dxa"/>
            <w:vAlign w:val="bottom"/>
            <w:hideMark/>
          </w:tcPr>
          <w:p w14:paraId="7A40A3BB"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C531_48h_1</w:t>
            </w:r>
          </w:p>
        </w:tc>
        <w:tc>
          <w:tcPr>
            <w:tcW w:w="1440" w:type="dxa"/>
            <w:hideMark/>
          </w:tcPr>
          <w:p w14:paraId="1CD62B9B" w14:textId="273BD44D"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5F5397B9" w14:textId="77777777" w:rsidR="00557852" w:rsidRPr="00557852" w:rsidRDefault="00557852" w:rsidP="009F20D2">
            <w:pPr>
              <w:jc w:val="center"/>
              <w:rPr>
                <w:rFonts w:asciiTheme="majorHAnsi" w:hAnsiTheme="majorHAnsi" w:cstheme="majorHAnsi"/>
                <w:color w:val="000000"/>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24F079D0"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136806899</w:t>
            </w:r>
          </w:p>
        </w:tc>
      </w:tr>
      <w:tr w:rsidR="00557852" w14:paraId="58AD5FBE" w14:textId="77777777" w:rsidTr="009F20D2">
        <w:tc>
          <w:tcPr>
            <w:tcW w:w="2448" w:type="dxa"/>
            <w:vAlign w:val="bottom"/>
            <w:hideMark/>
          </w:tcPr>
          <w:p w14:paraId="4FFCC121"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C531_48h_2</w:t>
            </w:r>
          </w:p>
        </w:tc>
        <w:tc>
          <w:tcPr>
            <w:tcW w:w="1440" w:type="dxa"/>
            <w:hideMark/>
          </w:tcPr>
          <w:p w14:paraId="2E89F1AC" w14:textId="76221ADD"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7D090F6C"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5FA1AE6C"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11930772</w:t>
            </w:r>
          </w:p>
        </w:tc>
      </w:tr>
      <w:tr w:rsidR="00557852" w14:paraId="302540CE" w14:textId="77777777" w:rsidTr="009F20D2">
        <w:tc>
          <w:tcPr>
            <w:tcW w:w="2448" w:type="dxa"/>
            <w:vAlign w:val="bottom"/>
            <w:hideMark/>
          </w:tcPr>
          <w:p w14:paraId="0E3ED531"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C531_48h_3</w:t>
            </w:r>
          </w:p>
        </w:tc>
        <w:tc>
          <w:tcPr>
            <w:tcW w:w="1440" w:type="dxa"/>
            <w:hideMark/>
          </w:tcPr>
          <w:p w14:paraId="1B857220" w14:textId="23BDA63B"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6977E760"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37F43F18"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12758275</w:t>
            </w:r>
          </w:p>
        </w:tc>
      </w:tr>
      <w:tr w:rsidR="00557852" w14:paraId="7A4CE04F" w14:textId="77777777" w:rsidTr="009F20D2">
        <w:tc>
          <w:tcPr>
            <w:tcW w:w="2448" w:type="dxa"/>
            <w:vAlign w:val="bottom"/>
            <w:hideMark/>
          </w:tcPr>
          <w:p w14:paraId="2033E472"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C531_48h_4</w:t>
            </w:r>
          </w:p>
        </w:tc>
        <w:tc>
          <w:tcPr>
            <w:tcW w:w="1440" w:type="dxa"/>
            <w:hideMark/>
          </w:tcPr>
          <w:p w14:paraId="01CFB971" w14:textId="1447398D"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1909D73B"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2992A83C" w14:textId="77777777" w:rsidR="00557852" w:rsidRDefault="0055785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18730662</w:t>
            </w:r>
          </w:p>
        </w:tc>
      </w:tr>
      <w:tr w:rsidR="00557852" w14:paraId="6BB7C728" w14:textId="77777777" w:rsidTr="009F20D2">
        <w:tc>
          <w:tcPr>
            <w:tcW w:w="2448" w:type="dxa"/>
            <w:vAlign w:val="bottom"/>
            <w:hideMark/>
          </w:tcPr>
          <w:p w14:paraId="724620B8"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C531_72h_1</w:t>
            </w:r>
          </w:p>
        </w:tc>
        <w:tc>
          <w:tcPr>
            <w:tcW w:w="1440" w:type="dxa"/>
            <w:hideMark/>
          </w:tcPr>
          <w:p w14:paraId="076233F3" w14:textId="027D5A21"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5D6FA38E"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1EE253DB"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17699543</w:t>
            </w:r>
          </w:p>
        </w:tc>
      </w:tr>
      <w:tr w:rsidR="00557852" w14:paraId="107B3136" w14:textId="77777777" w:rsidTr="009F20D2">
        <w:tc>
          <w:tcPr>
            <w:tcW w:w="2448" w:type="dxa"/>
            <w:vAlign w:val="bottom"/>
            <w:hideMark/>
          </w:tcPr>
          <w:p w14:paraId="04603821"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C531_72h_2</w:t>
            </w:r>
          </w:p>
        </w:tc>
        <w:tc>
          <w:tcPr>
            <w:tcW w:w="1440" w:type="dxa"/>
            <w:hideMark/>
          </w:tcPr>
          <w:p w14:paraId="7A56015B" w14:textId="32C3FA59"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507F092D" w14:textId="77777777" w:rsidR="00557852" w:rsidRPr="00557852" w:rsidRDefault="00557852" w:rsidP="009F20D2">
            <w:pPr>
              <w:jc w:val="center"/>
              <w:rPr>
                <w:rFonts w:asciiTheme="majorHAnsi" w:hAnsiTheme="majorHAnsi" w:cstheme="majorHAnsi"/>
                <w:color w:val="000000"/>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348FECC6"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16643444</w:t>
            </w:r>
          </w:p>
        </w:tc>
      </w:tr>
      <w:tr w:rsidR="00557852" w14:paraId="5C65A1EE" w14:textId="77777777" w:rsidTr="009F20D2">
        <w:tc>
          <w:tcPr>
            <w:tcW w:w="2448" w:type="dxa"/>
            <w:vAlign w:val="bottom"/>
            <w:hideMark/>
          </w:tcPr>
          <w:p w14:paraId="611BB0D1"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C531_72h_3</w:t>
            </w:r>
          </w:p>
        </w:tc>
        <w:tc>
          <w:tcPr>
            <w:tcW w:w="1440" w:type="dxa"/>
            <w:hideMark/>
          </w:tcPr>
          <w:p w14:paraId="7E5B37B6" w14:textId="67872AE5"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0C752FA4"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06B15710"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11953738</w:t>
            </w:r>
          </w:p>
        </w:tc>
      </w:tr>
      <w:tr w:rsidR="00557852" w14:paraId="22582D70" w14:textId="77777777" w:rsidTr="009F20D2">
        <w:tc>
          <w:tcPr>
            <w:tcW w:w="2448" w:type="dxa"/>
            <w:vAlign w:val="bottom"/>
            <w:hideMark/>
          </w:tcPr>
          <w:p w14:paraId="42020C3D"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C531_72h_4</w:t>
            </w:r>
          </w:p>
        </w:tc>
        <w:tc>
          <w:tcPr>
            <w:tcW w:w="1440" w:type="dxa"/>
            <w:hideMark/>
          </w:tcPr>
          <w:p w14:paraId="639C65C3" w14:textId="6A7A1B1A"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01F8CF5F"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413827B5" w14:textId="77777777" w:rsidR="00557852" w:rsidRDefault="0055785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18912720</w:t>
            </w:r>
          </w:p>
        </w:tc>
      </w:tr>
      <w:tr w:rsidR="00557852" w14:paraId="2D2D72EA" w14:textId="77777777" w:rsidTr="009F20D2">
        <w:tc>
          <w:tcPr>
            <w:tcW w:w="2448" w:type="dxa"/>
            <w:vAlign w:val="bottom"/>
            <w:hideMark/>
          </w:tcPr>
          <w:p w14:paraId="2BD3F4A2"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Cl42_48h_1</w:t>
            </w:r>
          </w:p>
        </w:tc>
        <w:tc>
          <w:tcPr>
            <w:tcW w:w="1440" w:type="dxa"/>
            <w:hideMark/>
          </w:tcPr>
          <w:p w14:paraId="7D5CC79C" w14:textId="55C7A4FA"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6B62A6ED"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42AACAA8"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12627584</w:t>
            </w:r>
          </w:p>
        </w:tc>
      </w:tr>
      <w:tr w:rsidR="00557852" w14:paraId="5582D4EA" w14:textId="77777777" w:rsidTr="009F20D2">
        <w:tc>
          <w:tcPr>
            <w:tcW w:w="2448" w:type="dxa"/>
            <w:vAlign w:val="bottom"/>
            <w:hideMark/>
          </w:tcPr>
          <w:p w14:paraId="439E335B"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Cl42_48h_2</w:t>
            </w:r>
          </w:p>
        </w:tc>
        <w:tc>
          <w:tcPr>
            <w:tcW w:w="1440" w:type="dxa"/>
            <w:hideMark/>
          </w:tcPr>
          <w:p w14:paraId="2724F450" w14:textId="10B61B53"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4FBD7B20"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33296134"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13418094</w:t>
            </w:r>
          </w:p>
        </w:tc>
      </w:tr>
      <w:tr w:rsidR="00557852" w14:paraId="3117A921" w14:textId="77777777" w:rsidTr="009F20D2">
        <w:tc>
          <w:tcPr>
            <w:tcW w:w="2448" w:type="dxa"/>
            <w:vAlign w:val="bottom"/>
            <w:hideMark/>
          </w:tcPr>
          <w:p w14:paraId="172F0AB9"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Cl42_48h_3</w:t>
            </w:r>
          </w:p>
        </w:tc>
        <w:tc>
          <w:tcPr>
            <w:tcW w:w="1440" w:type="dxa"/>
            <w:hideMark/>
          </w:tcPr>
          <w:p w14:paraId="02BB1C66" w14:textId="6600C989"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5F3D2994" w14:textId="77777777" w:rsidR="00557852" w:rsidRPr="00557852" w:rsidRDefault="00557852" w:rsidP="009F20D2">
            <w:pPr>
              <w:jc w:val="center"/>
              <w:rPr>
                <w:rFonts w:asciiTheme="majorHAnsi" w:hAnsiTheme="majorHAnsi" w:cstheme="majorHAnsi"/>
                <w:color w:val="000000"/>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4870F945"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19481756</w:t>
            </w:r>
          </w:p>
        </w:tc>
      </w:tr>
      <w:tr w:rsidR="00557852" w14:paraId="02F429EB" w14:textId="77777777" w:rsidTr="009F20D2">
        <w:tc>
          <w:tcPr>
            <w:tcW w:w="2448" w:type="dxa"/>
            <w:vAlign w:val="bottom"/>
            <w:hideMark/>
          </w:tcPr>
          <w:p w14:paraId="73C02164"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Cl42_48h_4</w:t>
            </w:r>
          </w:p>
        </w:tc>
        <w:tc>
          <w:tcPr>
            <w:tcW w:w="1440" w:type="dxa"/>
            <w:hideMark/>
          </w:tcPr>
          <w:p w14:paraId="2CCDE155" w14:textId="0FA9DDF2"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714A31D9"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466745F9" w14:textId="77777777" w:rsidR="00557852" w:rsidRDefault="0055785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19469459</w:t>
            </w:r>
          </w:p>
        </w:tc>
      </w:tr>
      <w:tr w:rsidR="00557852" w14:paraId="306F0481" w14:textId="77777777" w:rsidTr="009F20D2">
        <w:tc>
          <w:tcPr>
            <w:tcW w:w="2448" w:type="dxa"/>
            <w:vAlign w:val="bottom"/>
            <w:hideMark/>
          </w:tcPr>
          <w:p w14:paraId="6BF8C248"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Cl42_72h_1</w:t>
            </w:r>
          </w:p>
        </w:tc>
        <w:tc>
          <w:tcPr>
            <w:tcW w:w="1440" w:type="dxa"/>
            <w:hideMark/>
          </w:tcPr>
          <w:p w14:paraId="414240EA" w14:textId="5A787295"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25C12C0C"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7EC3966E"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105202600</w:t>
            </w:r>
          </w:p>
        </w:tc>
      </w:tr>
      <w:tr w:rsidR="00557852" w14:paraId="741D4E58" w14:textId="77777777" w:rsidTr="009F20D2">
        <w:tc>
          <w:tcPr>
            <w:tcW w:w="2448" w:type="dxa"/>
            <w:vAlign w:val="bottom"/>
            <w:hideMark/>
          </w:tcPr>
          <w:p w14:paraId="2E0C9D29"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Cl42_72h_2</w:t>
            </w:r>
          </w:p>
        </w:tc>
        <w:tc>
          <w:tcPr>
            <w:tcW w:w="1440" w:type="dxa"/>
            <w:hideMark/>
          </w:tcPr>
          <w:p w14:paraId="34F5EEA2" w14:textId="339F1F8B"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59D0944B"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31D5DA1D"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13154442</w:t>
            </w:r>
          </w:p>
        </w:tc>
      </w:tr>
      <w:tr w:rsidR="00557852" w14:paraId="66178B63" w14:textId="77777777" w:rsidTr="009F20D2">
        <w:tc>
          <w:tcPr>
            <w:tcW w:w="2448" w:type="dxa"/>
            <w:vAlign w:val="bottom"/>
            <w:hideMark/>
          </w:tcPr>
          <w:p w14:paraId="23536E92"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Cl42_72h_3</w:t>
            </w:r>
          </w:p>
        </w:tc>
        <w:tc>
          <w:tcPr>
            <w:tcW w:w="1440" w:type="dxa"/>
            <w:hideMark/>
          </w:tcPr>
          <w:p w14:paraId="52C5A065" w14:textId="189D662F"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hideMark/>
          </w:tcPr>
          <w:p w14:paraId="02A715DE" w14:textId="77777777" w:rsidR="00557852" w:rsidRPr="00557852" w:rsidRDefault="00557852" w:rsidP="009F20D2">
            <w:pPr>
              <w:jc w:val="center"/>
              <w:rPr>
                <w:rFonts w:asciiTheme="majorHAnsi" w:hAnsiTheme="majorHAnsi" w:cstheme="majorHAnsi"/>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vAlign w:val="center"/>
            <w:hideMark/>
          </w:tcPr>
          <w:p w14:paraId="5EFE8A96" w14:textId="77777777" w:rsidR="00557852" w:rsidRDefault="00557852" w:rsidP="009F20D2">
            <w:pPr>
              <w:jc w:val="center"/>
              <w:rPr>
                <w:rFonts w:asciiTheme="majorHAnsi" w:hAnsiTheme="majorHAnsi" w:cstheme="majorHAnsi"/>
                <w:color w:val="000000"/>
                <w:sz w:val="12"/>
                <w:szCs w:val="12"/>
              </w:rPr>
            </w:pPr>
            <w:r>
              <w:rPr>
                <w:rFonts w:asciiTheme="majorHAnsi" w:hAnsiTheme="majorHAnsi" w:cstheme="majorHAnsi"/>
                <w:color w:val="000000"/>
                <w:sz w:val="12"/>
                <w:szCs w:val="12"/>
              </w:rPr>
              <w:t>27568827</w:t>
            </w:r>
          </w:p>
        </w:tc>
      </w:tr>
      <w:tr w:rsidR="00557852" w14:paraId="09E2A4B1" w14:textId="77777777" w:rsidTr="009F20D2">
        <w:tc>
          <w:tcPr>
            <w:tcW w:w="2448" w:type="dxa"/>
            <w:tcBorders>
              <w:top w:val="nil"/>
              <w:left w:val="nil"/>
              <w:bottom w:val="single" w:sz="4" w:space="0" w:color="auto"/>
              <w:right w:val="nil"/>
            </w:tcBorders>
            <w:vAlign w:val="bottom"/>
            <w:hideMark/>
          </w:tcPr>
          <w:p w14:paraId="304B3F37" w14:textId="77777777" w:rsidR="00557852" w:rsidRPr="00557852" w:rsidRDefault="00557852" w:rsidP="009F20D2">
            <w:pPr>
              <w:rPr>
                <w:rFonts w:asciiTheme="majorHAnsi" w:hAnsiTheme="majorHAnsi" w:cstheme="majorHAnsi"/>
                <w:color w:val="000000"/>
                <w:sz w:val="12"/>
                <w:szCs w:val="12"/>
                <w:lang w:val="en-US"/>
              </w:rPr>
            </w:pPr>
            <w:r w:rsidRPr="00557852">
              <w:rPr>
                <w:rFonts w:asciiTheme="majorHAnsi" w:hAnsiTheme="majorHAnsi" w:cstheme="majorHAnsi"/>
                <w:color w:val="000000"/>
                <w:sz w:val="12"/>
                <w:szCs w:val="12"/>
                <w:lang w:val="en-US"/>
              </w:rPr>
              <w:t>Cotyledonary leaves inoculated Cl42_72h_4</w:t>
            </w:r>
          </w:p>
        </w:tc>
        <w:tc>
          <w:tcPr>
            <w:tcW w:w="1440" w:type="dxa"/>
            <w:tcBorders>
              <w:top w:val="nil"/>
              <w:left w:val="nil"/>
              <w:bottom w:val="single" w:sz="4" w:space="0" w:color="auto"/>
              <w:right w:val="nil"/>
            </w:tcBorders>
            <w:hideMark/>
          </w:tcPr>
          <w:p w14:paraId="51C4EA2F" w14:textId="0478AB77" w:rsidR="00557852" w:rsidRDefault="00C640B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Alvarez-Diaz et al. 2022</w:t>
            </w:r>
          </w:p>
        </w:tc>
        <w:tc>
          <w:tcPr>
            <w:tcW w:w="2520" w:type="dxa"/>
            <w:tcBorders>
              <w:top w:val="nil"/>
              <w:left w:val="nil"/>
              <w:bottom w:val="single" w:sz="4" w:space="0" w:color="auto"/>
              <w:right w:val="nil"/>
            </w:tcBorders>
            <w:hideMark/>
          </w:tcPr>
          <w:p w14:paraId="0A58F8AD" w14:textId="77777777" w:rsidR="00557852" w:rsidRPr="00557852" w:rsidRDefault="00557852" w:rsidP="009F20D2">
            <w:pPr>
              <w:jc w:val="center"/>
              <w:rPr>
                <w:rFonts w:asciiTheme="majorHAnsi" w:hAnsiTheme="majorHAnsi" w:cstheme="majorHAnsi"/>
                <w:color w:val="000000"/>
                <w:sz w:val="12"/>
                <w:szCs w:val="12"/>
                <w:lang w:val="en-US"/>
              </w:rPr>
            </w:pPr>
            <w:r w:rsidRPr="00557852">
              <w:rPr>
                <w:rFonts w:asciiTheme="majorHAnsi" w:hAnsiTheme="majorHAnsi" w:cstheme="majorHAnsi"/>
                <w:sz w:val="12"/>
                <w:szCs w:val="12"/>
                <w:lang w:val="en-US"/>
              </w:rPr>
              <w:t xml:space="preserve">Illumina </w:t>
            </w:r>
            <w:proofErr w:type="spellStart"/>
            <w:r w:rsidRPr="00557852">
              <w:rPr>
                <w:rFonts w:asciiTheme="majorHAnsi" w:hAnsiTheme="majorHAnsi" w:cstheme="majorHAnsi"/>
                <w:sz w:val="12"/>
                <w:szCs w:val="12"/>
                <w:lang w:val="en-US"/>
              </w:rPr>
              <w:t>NextSeq</w:t>
            </w:r>
            <w:proofErr w:type="spellEnd"/>
            <w:r w:rsidRPr="00557852">
              <w:rPr>
                <w:rFonts w:asciiTheme="majorHAnsi" w:hAnsiTheme="majorHAnsi" w:cstheme="majorHAnsi"/>
                <w:sz w:val="12"/>
                <w:szCs w:val="12"/>
                <w:lang w:val="en-US"/>
              </w:rPr>
              <w:t xml:space="preserve"> 500 paired end sequencing</w:t>
            </w:r>
          </w:p>
        </w:tc>
        <w:tc>
          <w:tcPr>
            <w:tcW w:w="1080" w:type="dxa"/>
            <w:tcBorders>
              <w:top w:val="nil"/>
              <w:left w:val="nil"/>
              <w:bottom w:val="single" w:sz="4" w:space="0" w:color="auto"/>
              <w:right w:val="nil"/>
            </w:tcBorders>
            <w:vAlign w:val="center"/>
            <w:hideMark/>
          </w:tcPr>
          <w:p w14:paraId="1248B208" w14:textId="77777777" w:rsidR="00557852" w:rsidRDefault="00557852" w:rsidP="009F20D2">
            <w:pPr>
              <w:pStyle w:val="Sansinterligne"/>
              <w:jc w:val="center"/>
              <w:rPr>
                <w:rFonts w:asciiTheme="majorHAnsi" w:hAnsiTheme="majorHAnsi" w:cstheme="majorHAnsi"/>
                <w:sz w:val="12"/>
                <w:szCs w:val="12"/>
              </w:rPr>
            </w:pPr>
            <w:r>
              <w:rPr>
                <w:rFonts w:asciiTheme="majorHAnsi" w:hAnsiTheme="majorHAnsi" w:cstheme="majorHAnsi"/>
                <w:sz w:val="12"/>
                <w:szCs w:val="12"/>
              </w:rPr>
              <w:t>23268905</w:t>
            </w:r>
          </w:p>
        </w:tc>
      </w:tr>
    </w:tbl>
    <w:p w14:paraId="312E98D8" w14:textId="77777777" w:rsidR="00557852" w:rsidRDefault="00557852">
      <w:pPr>
        <w:rPr>
          <w:b/>
          <w:bCs/>
          <w:lang w:val="en-US"/>
        </w:rPr>
      </w:pPr>
    </w:p>
    <w:p w14:paraId="18EEC30D" w14:textId="77777777" w:rsidR="00557852" w:rsidRDefault="00557852">
      <w:pPr>
        <w:rPr>
          <w:b/>
          <w:bCs/>
          <w:lang w:val="en-US"/>
        </w:rPr>
      </w:pPr>
      <w:r>
        <w:rPr>
          <w:b/>
          <w:bCs/>
          <w:lang w:val="en-US"/>
        </w:rPr>
        <w:br w:type="page"/>
      </w:r>
    </w:p>
    <w:tbl>
      <w:tblPr>
        <w:tblStyle w:val="Grilledutableau"/>
        <w:tblW w:w="9478" w:type="dxa"/>
        <w:tblLayout w:type="fixed"/>
        <w:tblLook w:val="0000" w:firstRow="0" w:lastRow="0" w:firstColumn="0" w:lastColumn="0" w:noHBand="0" w:noVBand="0"/>
      </w:tblPr>
      <w:tblGrid>
        <w:gridCol w:w="3173"/>
        <w:gridCol w:w="1366"/>
        <w:gridCol w:w="3678"/>
        <w:gridCol w:w="1261"/>
      </w:tblGrid>
      <w:tr w:rsidR="00557852" w:rsidRPr="00C640B2" w14:paraId="7061B80E" w14:textId="77777777" w:rsidTr="009F20D2">
        <w:trPr>
          <w:trHeight w:val="63"/>
        </w:trPr>
        <w:tc>
          <w:tcPr>
            <w:tcW w:w="9478" w:type="dxa"/>
            <w:gridSpan w:val="4"/>
            <w:tcBorders>
              <w:top w:val="nil"/>
              <w:left w:val="nil"/>
              <w:bottom w:val="single" w:sz="4" w:space="0" w:color="auto"/>
              <w:right w:val="nil"/>
            </w:tcBorders>
            <w:shd w:val="clear" w:color="auto" w:fill="auto"/>
          </w:tcPr>
          <w:p w14:paraId="589F3FDC" w14:textId="05F66E2F" w:rsidR="00557852" w:rsidRPr="00CF0EE8" w:rsidRDefault="00557852" w:rsidP="009F20D2">
            <w:pPr>
              <w:pStyle w:val="Sansinterligne"/>
              <w:rPr>
                <w:rFonts w:asciiTheme="majorHAnsi" w:hAnsiTheme="majorHAnsi" w:cstheme="majorHAnsi"/>
              </w:rPr>
            </w:pPr>
            <w:r w:rsidRPr="00002436">
              <w:rPr>
                <w:rFonts w:asciiTheme="majorHAnsi" w:hAnsiTheme="majorHAnsi" w:cstheme="majorHAnsi"/>
                <w:b/>
              </w:rPr>
              <w:lastRenderedPageBreak/>
              <w:t xml:space="preserve">Supplementary Table </w:t>
            </w:r>
            <w:r w:rsidR="00A2635D">
              <w:rPr>
                <w:rFonts w:asciiTheme="majorHAnsi" w:hAnsiTheme="majorHAnsi" w:cstheme="majorHAnsi"/>
                <w:b/>
              </w:rPr>
              <w:t>6</w:t>
            </w:r>
            <w:r w:rsidRPr="00CF0EE8">
              <w:rPr>
                <w:rFonts w:asciiTheme="majorHAnsi" w:hAnsiTheme="majorHAnsi" w:cstheme="majorHAnsi"/>
                <w:b/>
              </w:rPr>
              <w:t>.</w:t>
            </w:r>
            <w:r w:rsidRPr="00CF0EE8">
              <w:rPr>
                <w:rFonts w:asciiTheme="majorHAnsi" w:hAnsiTheme="majorHAnsi" w:cstheme="majorHAnsi"/>
              </w:rPr>
              <w:t xml:space="preserve"> RNA-seq data used for annotation of JaloEPP558-HiFi</w:t>
            </w:r>
          </w:p>
        </w:tc>
      </w:tr>
      <w:tr w:rsidR="00557852" w:rsidRPr="00CF0EE8" w14:paraId="6E8C0BB6" w14:textId="77777777" w:rsidTr="009F20D2">
        <w:trPr>
          <w:trHeight w:val="207"/>
        </w:trPr>
        <w:tc>
          <w:tcPr>
            <w:tcW w:w="3173" w:type="dxa"/>
            <w:tcBorders>
              <w:top w:val="single" w:sz="4" w:space="0" w:color="auto"/>
              <w:left w:val="nil"/>
              <w:bottom w:val="single" w:sz="4" w:space="0" w:color="auto"/>
              <w:right w:val="nil"/>
            </w:tcBorders>
            <w:vAlign w:val="bottom"/>
          </w:tcPr>
          <w:p w14:paraId="6FDEE8D2" w14:textId="77777777" w:rsidR="00557852" w:rsidRPr="00CF0EE8" w:rsidRDefault="00557852" w:rsidP="009F20D2">
            <w:pPr>
              <w:rPr>
                <w:rFonts w:asciiTheme="majorHAnsi" w:hAnsiTheme="majorHAnsi" w:cstheme="majorHAnsi"/>
                <w:b/>
                <w:color w:val="000000"/>
                <w:sz w:val="16"/>
                <w:szCs w:val="16"/>
              </w:rPr>
            </w:pPr>
            <w:r w:rsidRPr="00CF0EE8">
              <w:rPr>
                <w:rFonts w:asciiTheme="majorHAnsi" w:hAnsiTheme="majorHAnsi" w:cstheme="majorHAnsi"/>
                <w:b/>
                <w:color w:val="000000"/>
                <w:sz w:val="16"/>
                <w:szCs w:val="16"/>
              </w:rPr>
              <w:t>Name</w:t>
            </w:r>
          </w:p>
        </w:tc>
        <w:tc>
          <w:tcPr>
            <w:tcW w:w="1366" w:type="dxa"/>
            <w:tcBorders>
              <w:top w:val="single" w:sz="4" w:space="0" w:color="auto"/>
              <w:left w:val="nil"/>
              <w:bottom w:val="single" w:sz="4" w:space="0" w:color="auto"/>
              <w:right w:val="nil"/>
            </w:tcBorders>
            <w:vAlign w:val="center"/>
          </w:tcPr>
          <w:p w14:paraId="5596A451" w14:textId="77777777" w:rsidR="00557852" w:rsidRPr="00CF0EE8" w:rsidRDefault="00557852" w:rsidP="009F20D2">
            <w:pPr>
              <w:jc w:val="center"/>
              <w:rPr>
                <w:rFonts w:asciiTheme="majorHAnsi" w:hAnsiTheme="majorHAnsi" w:cstheme="majorHAnsi"/>
                <w:b/>
                <w:color w:val="000000"/>
                <w:sz w:val="16"/>
                <w:szCs w:val="16"/>
              </w:rPr>
            </w:pPr>
            <w:r w:rsidRPr="00CF0EE8">
              <w:rPr>
                <w:rFonts w:asciiTheme="majorHAnsi" w:hAnsiTheme="majorHAnsi" w:cstheme="majorHAnsi"/>
                <w:b/>
                <w:color w:val="000000"/>
                <w:sz w:val="16"/>
                <w:szCs w:val="16"/>
              </w:rPr>
              <w:t>Accession</w:t>
            </w:r>
          </w:p>
        </w:tc>
        <w:tc>
          <w:tcPr>
            <w:tcW w:w="3678" w:type="dxa"/>
            <w:tcBorders>
              <w:top w:val="single" w:sz="4" w:space="0" w:color="auto"/>
              <w:left w:val="nil"/>
              <w:bottom w:val="single" w:sz="4" w:space="0" w:color="auto"/>
              <w:right w:val="nil"/>
            </w:tcBorders>
            <w:vAlign w:val="center"/>
          </w:tcPr>
          <w:p w14:paraId="0F2AA426" w14:textId="77777777" w:rsidR="00557852" w:rsidRPr="00CF0EE8" w:rsidRDefault="00557852" w:rsidP="009F20D2">
            <w:pPr>
              <w:pStyle w:val="Sansinterligne"/>
              <w:jc w:val="center"/>
              <w:rPr>
                <w:rFonts w:asciiTheme="majorHAnsi" w:hAnsiTheme="majorHAnsi" w:cstheme="majorHAnsi"/>
                <w:b/>
                <w:sz w:val="16"/>
                <w:szCs w:val="16"/>
              </w:rPr>
            </w:pPr>
            <w:r w:rsidRPr="00CF0EE8">
              <w:rPr>
                <w:rFonts w:asciiTheme="majorHAnsi" w:hAnsiTheme="majorHAnsi" w:cstheme="majorHAnsi"/>
                <w:b/>
                <w:sz w:val="16"/>
                <w:szCs w:val="16"/>
              </w:rPr>
              <w:t>Sequencing</w:t>
            </w:r>
          </w:p>
        </w:tc>
        <w:tc>
          <w:tcPr>
            <w:tcW w:w="1261" w:type="dxa"/>
            <w:tcBorders>
              <w:top w:val="single" w:sz="4" w:space="0" w:color="auto"/>
              <w:left w:val="nil"/>
              <w:bottom w:val="single" w:sz="4" w:space="0" w:color="auto"/>
              <w:right w:val="nil"/>
            </w:tcBorders>
            <w:vAlign w:val="center"/>
          </w:tcPr>
          <w:p w14:paraId="71E80EC8" w14:textId="77777777" w:rsidR="00557852" w:rsidRPr="00CF0EE8" w:rsidRDefault="00557852" w:rsidP="009F20D2">
            <w:pPr>
              <w:pStyle w:val="Sansinterligne"/>
              <w:jc w:val="center"/>
              <w:rPr>
                <w:rFonts w:asciiTheme="majorHAnsi" w:hAnsiTheme="majorHAnsi" w:cstheme="majorHAnsi"/>
                <w:b/>
                <w:sz w:val="16"/>
                <w:szCs w:val="16"/>
              </w:rPr>
            </w:pPr>
            <w:r w:rsidRPr="00CF0EE8">
              <w:rPr>
                <w:rFonts w:asciiTheme="majorHAnsi" w:hAnsiTheme="majorHAnsi" w:cstheme="majorHAnsi"/>
                <w:b/>
                <w:sz w:val="16"/>
                <w:szCs w:val="16"/>
              </w:rPr>
              <w:t># Reads</w:t>
            </w:r>
          </w:p>
        </w:tc>
      </w:tr>
      <w:tr w:rsidR="00557852" w:rsidRPr="00CF0EE8" w14:paraId="2E9D742E" w14:textId="77777777" w:rsidTr="009F20D2">
        <w:trPr>
          <w:trHeight w:val="207"/>
        </w:trPr>
        <w:tc>
          <w:tcPr>
            <w:tcW w:w="3173" w:type="dxa"/>
            <w:tcBorders>
              <w:top w:val="single" w:sz="4" w:space="0" w:color="auto"/>
              <w:left w:val="nil"/>
              <w:bottom w:val="nil"/>
              <w:right w:val="nil"/>
            </w:tcBorders>
            <w:vAlign w:val="bottom"/>
          </w:tcPr>
          <w:p w14:paraId="0DAA251B"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PVULG_JaloEEP558-TAL18H-H2-3</w:t>
            </w:r>
          </w:p>
        </w:tc>
        <w:tc>
          <w:tcPr>
            <w:tcW w:w="1366" w:type="dxa"/>
            <w:tcBorders>
              <w:top w:val="single" w:sz="4" w:space="0" w:color="auto"/>
              <w:left w:val="nil"/>
              <w:bottom w:val="nil"/>
              <w:right w:val="nil"/>
            </w:tcBorders>
            <w:vAlign w:val="center"/>
          </w:tcPr>
          <w:p w14:paraId="535E2425"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SRX8819564</w:t>
            </w:r>
          </w:p>
        </w:tc>
        <w:tc>
          <w:tcPr>
            <w:tcW w:w="3678" w:type="dxa"/>
            <w:tcBorders>
              <w:top w:val="single" w:sz="4" w:space="0" w:color="auto"/>
              <w:left w:val="nil"/>
              <w:bottom w:val="nil"/>
              <w:right w:val="nil"/>
            </w:tcBorders>
          </w:tcPr>
          <w:p w14:paraId="5D9D8724" w14:textId="77777777" w:rsidR="00557852" w:rsidRPr="00CF0EE8" w:rsidRDefault="00557852" w:rsidP="009F20D2">
            <w:pPr>
              <w:pStyle w:val="Sansinterligne"/>
              <w:jc w:val="center"/>
              <w:rPr>
                <w:rFonts w:asciiTheme="majorHAnsi" w:hAnsiTheme="majorHAnsi" w:cstheme="majorHAnsi"/>
                <w:sz w:val="16"/>
                <w:szCs w:val="16"/>
              </w:rPr>
            </w:pPr>
            <w:r w:rsidRPr="00CF0EE8">
              <w:rPr>
                <w:rFonts w:asciiTheme="majorHAnsi" w:hAnsiTheme="majorHAnsi" w:cstheme="majorHAnsi"/>
                <w:sz w:val="16"/>
                <w:szCs w:val="16"/>
              </w:rPr>
              <w:t xml:space="preserve">Illumina </w:t>
            </w:r>
            <w:proofErr w:type="spellStart"/>
            <w:r w:rsidRPr="00CF0EE8">
              <w:rPr>
                <w:rFonts w:asciiTheme="majorHAnsi" w:hAnsiTheme="majorHAnsi" w:cstheme="majorHAnsi"/>
                <w:sz w:val="16"/>
                <w:szCs w:val="16"/>
              </w:rPr>
              <w:t>HiSeq</w:t>
            </w:r>
            <w:proofErr w:type="spellEnd"/>
            <w:r w:rsidRPr="00CF0EE8">
              <w:rPr>
                <w:rFonts w:asciiTheme="majorHAnsi" w:hAnsiTheme="majorHAnsi" w:cstheme="majorHAnsi"/>
                <w:sz w:val="16"/>
                <w:szCs w:val="16"/>
              </w:rPr>
              <w:t xml:space="preserve"> 3000 paired end sequencing</w:t>
            </w:r>
          </w:p>
        </w:tc>
        <w:tc>
          <w:tcPr>
            <w:tcW w:w="1261" w:type="dxa"/>
            <w:tcBorders>
              <w:top w:val="single" w:sz="4" w:space="0" w:color="auto"/>
              <w:left w:val="nil"/>
              <w:bottom w:val="nil"/>
              <w:right w:val="nil"/>
            </w:tcBorders>
            <w:vAlign w:val="center"/>
          </w:tcPr>
          <w:p w14:paraId="7F5658E6" w14:textId="77777777" w:rsidR="00557852" w:rsidRPr="00CF0EE8" w:rsidRDefault="00557852" w:rsidP="009F20D2">
            <w:pPr>
              <w:pStyle w:val="Sansinterligne"/>
              <w:jc w:val="center"/>
              <w:rPr>
                <w:rFonts w:asciiTheme="majorHAnsi" w:hAnsiTheme="majorHAnsi" w:cstheme="majorHAnsi"/>
                <w:sz w:val="16"/>
                <w:szCs w:val="16"/>
              </w:rPr>
            </w:pPr>
            <w:r w:rsidRPr="00CF0EE8">
              <w:rPr>
                <w:rFonts w:asciiTheme="majorHAnsi" w:hAnsiTheme="majorHAnsi" w:cstheme="majorHAnsi"/>
                <w:sz w:val="16"/>
                <w:szCs w:val="16"/>
              </w:rPr>
              <w:t>26394779</w:t>
            </w:r>
          </w:p>
        </w:tc>
      </w:tr>
      <w:tr w:rsidR="00557852" w:rsidRPr="00CF0EE8" w14:paraId="17DDFDD4" w14:textId="77777777" w:rsidTr="009F20D2">
        <w:trPr>
          <w:trHeight w:val="207"/>
        </w:trPr>
        <w:tc>
          <w:tcPr>
            <w:tcW w:w="3173" w:type="dxa"/>
            <w:tcBorders>
              <w:top w:val="nil"/>
              <w:left w:val="nil"/>
              <w:bottom w:val="nil"/>
              <w:right w:val="nil"/>
            </w:tcBorders>
            <w:vAlign w:val="bottom"/>
          </w:tcPr>
          <w:p w14:paraId="697ECFAA"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PVULG_JaloEEP558-TAL18H-W2-2</w:t>
            </w:r>
          </w:p>
        </w:tc>
        <w:tc>
          <w:tcPr>
            <w:tcW w:w="1366" w:type="dxa"/>
            <w:tcBorders>
              <w:top w:val="nil"/>
              <w:left w:val="nil"/>
              <w:bottom w:val="nil"/>
              <w:right w:val="nil"/>
            </w:tcBorders>
            <w:vAlign w:val="center"/>
          </w:tcPr>
          <w:p w14:paraId="40F1AD7C"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SRX8819566</w:t>
            </w:r>
          </w:p>
        </w:tc>
        <w:tc>
          <w:tcPr>
            <w:tcW w:w="3678" w:type="dxa"/>
            <w:tcBorders>
              <w:top w:val="nil"/>
              <w:left w:val="nil"/>
              <w:bottom w:val="nil"/>
              <w:right w:val="nil"/>
            </w:tcBorders>
          </w:tcPr>
          <w:p w14:paraId="12994A23"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HiSeq</w:t>
            </w:r>
            <w:proofErr w:type="spellEnd"/>
            <w:r w:rsidRPr="00557852">
              <w:rPr>
                <w:rFonts w:asciiTheme="majorHAnsi" w:hAnsiTheme="majorHAnsi" w:cstheme="majorHAnsi"/>
                <w:sz w:val="16"/>
                <w:szCs w:val="16"/>
                <w:lang w:val="en-US"/>
              </w:rPr>
              <w:t xml:space="preserve"> 3000 paired end sequencing</w:t>
            </w:r>
          </w:p>
        </w:tc>
        <w:tc>
          <w:tcPr>
            <w:tcW w:w="1261" w:type="dxa"/>
            <w:tcBorders>
              <w:top w:val="nil"/>
              <w:left w:val="nil"/>
              <w:bottom w:val="nil"/>
              <w:right w:val="nil"/>
            </w:tcBorders>
            <w:vAlign w:val="center"/>
          </w:tcPr>
          <w:p w14:paraId="1DBDDD42"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18387872</w:t>
            </w:r>
          </w:p>
        </w:tc>
      </w:tr>
      <w:tr w:rsidR="00557852" w:rsidRPr="00CF0EE8" w14:paraId="460863B8" w14:textId="77777777" w:rsidTr="009F20D2">
        <w:trPr>
          <w:trHeight w:val="175"/>
        </w:trPr>
        <w:tc>
          <w:tcPr>
            <w:tcW w:w="3173" w:type="dxa"/>
            <w:tcBorders>
              <w:top w:val="nil"/>
              <w:left w:val="nil"/>
              <w:bottom w:val="nil"/>
              <w:right w:val="nil"/>
            </w:tcBorders>
            <w:vAlign w:val="bottom"/>
          </w:tcPr>
          <w:p w14:paraId="3A5F611E"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PVULG_JaloEEP558-TAL18H-H2-1</w:t>
            </w:r>
          </w:p>
        </w:tc>
        <w:tc>
          <w:tcPr>
            <w:tcW w:w="1366" w:type="dxa"/>
            <w:tcBorders>
              <w:top w:val="nil"/>
              <w:left w:val="nil"/>
              <w:bottom w:val="nil"/>
              <w:right w:val="nil"/>
            </w:tcBorders>
            <w:vAlign w:val="center"/>
          </w:tcPr>
          <w:p w14:paraId="781D9117"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SRX8819562</w:t>
            </w:r>
          </w:p>
        </w:tc>
        <w:tc>
          <w:tcPr>
            <w:tcW w:w="3678" w:type="dxa"/>
            <w:tcBorders>
              <w:top w:val="nil"/>
              <w:left w:val="nil"/>
              <w:bottom w:val="nil"/>
              <w:right w:val="nil"/>
            </w:tcBorders>
          </w:tcPr>
          <w:p w14:paraId="21540D5A"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HiSeq</w:t>
            </w:r>
            <w:proofErr w:type="spellEnd"/>
            <w:r w:rsidRPr="00557852">
              <w:rPr>
                <w:rFonts w:asciiTheme="majorHAnsi" w:hAnsiTheme="majorHAnsi" w:cstheme="majorHAnsi"/>
                <w:sz w:val="16"/>
                <w:szCs w:val="16"/>
                <w:lang w:val="en-US"/>
              </w:rPr>
              <w:t xml:space="preserve"> 3000 paired end sequencing</w:t>
            </w:r>
          </w:p>
        </w:tc>
        <w:tc>
          <w:tcPr>
            <w:tcW w:w="1261" w:type="dxa"/>
            <w:tcBorders>
              <w:top w:val="nil"/>
              <w:left w:val="nil"/>
              <w:bottom w:val="nil"/>
              <w:right w:val="nil"/>
            </w:tcBorders>
            <w:vAlign w:val="center"/>
          </w:tcPr>
          <w:p w14:paraId="3091020C"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29080436</w:t>
            </w:r>
          </w:p>
        </w:tc>
      </w:tr>
      <w:tr w:rsidR="00557852" w:rsidRPr="00CF0EE8" w14:paraId="7A32C0D2" w14:textId="77777777" w:rsidTr="009F20D2">
        <w:trPr>
          <w:trHeight w:val="182"/>
        </w:trPr>
        <w:tc>
          <w:tcPr>
            <w:tcW w:w="3173" w:type="dxa"/>
            <w:tcBorders>
              <w:top w:val="nil"/>
              <w:left w:val="nil"/>
              <w:bottom w:val="nil"/>
              <w:right w:val="nil"/>
            </w:tcBorders>
            <w:vAlign w:val="bottom"/>
          </w:tcPr>
          <w:p w14:paraId="4AE6701F"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PVULG_JaloEEP558-TAL18H-H2-2</w:t>
            </w:r>
          </w:p>
        </w:tc>
        <w:tc>
          <w:tcPr>
            <w:tcW w:w="1366" w:type="dxa"/>
            <w:tcBorders>
              <w:top w:val="nil"/>
              <w:left w:val="nil"/>
              <w:bottom w:val="nil"/>
              <w:right w:val="nil"/>
            </w:tcBorders>
            <w:shd w:val="clear" w:color="auto" w:fill="auto"/>
            <w:vAlign w:val="center"/>
          </w:tcPr>
          <w:p w14:paraId="05682CC8"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SRX8819563</w:t>
            </w:r>
          </w:p>
        </w:tc>
        <w:tc>
          <w:tcPr>
            <w:tcW w:w="3678" w:type="dxa"/>
            <w:tcBorders>
              <w:top w:val="nil"/>
              <w:left w:val="nil"/>
              <w:bottom w:val="nil"/>
              <w:right w:val="nil"/>
            </w:tcBorders>
          </w:tcPr>
          <w:p w14:paraId="088AAE21"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HiSeq</w:t>
            </w:r>
            <w:proofErr w:type="spellEnd"/>
            <w:r w:rsidRPr="00557852">
              <w:rPr>
                <w:rFonts w:asciiTheme="majorHAnsi" w:hAnsiTheme="majorHAnsi" w:cstheme="majorHAnsi"/>
                <w:sz w:val="16"/>
                <w:szCs w:val="16"/>
                <w:lang w:val="en-US"/>
              </w:rPr>
              <w:t xml:space="preserve"> 3000 paired end sequencing</w:t>
            </w:r>
          </w:p>
        </w:tc>
        <w:tc>
          <w:tcPr>
            <w:tcW w:w="1261" w:type="dxa"/>
            <w:tcBorders>
              <w:top w:val="nil"/>
              <w:left w:val="nil"/>
              <w:bottom w:val="nil"/>
              <w:right w:val="nil"/>
            </w:tcBorders>
            <w:shd w:val="clear" w:color="auto" w:fill="auto"/>
            <w:vAlign w:val="center"/>
          </w:tcPr>
          <w:p w14:paraId="4B46E7AD"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30404194</w:t>
            </w:r>
          </w:p>
        </w:tc>
      </w:tr>
      <w:tr w:rsidR="00557852" w:rsidRPr="00CF0EE8" w14:paraId="4F18800B" w14:textId="77777777" w:rsidTr="009F20D2">
        <w:trPr>
          <w:trHeight w:val="182"/>
        </w:trPr>
        <w:tc>
          <w:tcPr>
            <w:tcW w:w="3173" w:type="dxa"/>
            <w:tcBorders>
              <w:top w:val="nil"/>
              <w:left w:val="nil"/>
              <w:bottom w:val="nil"/>
              <w:right w:val="nil"/>
            </w:tcBorders>
            <w:vAlign w:val="bottom"/>
          </w:tcPr>
          <w:p w14:paraId="081C247D"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PVULG_JaloEEP558-TAL18H-W2-1</w:t>
            </w:r>
          </w:p>
        </w:tc>
        <w:tc>
          <w:tcPr>
            <w:tcW w:w="1366" w:type="dxa"/>
            <w:tcBorders>
              <w:top w:val="nil"/>
              <w:left w:val="nil"/>
              <w:bottom w:val="nil"/>
              <w:right w:val="nil"/>
            </w:tcBorders>
            <w:shd w:val="clear" w:color="auto" w:fill="auto"/>
            <w:vAlign w:val="center"/>
          </w:tcPr>
          <w:p w14:paraId="3AB08DFA"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SRX8819565</w:t>
            </w:r>
          </w:p>
        </w:tc>
        <w:tc>
          <w:tcPr>
            <w:tcW w:w="3678" w:type="dxa"/>
            <w:tcBorders>
              <w:top w:val="nil"/>
              <w:left w:val="nil"/>
              <w:bottom w:val="nil"/>
              <w:right w:val="nil"/>
            </w:tcBorders>
          </w:tcPr>
          <w:p w14:paraId="22437D00"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HiSeq</w:t>
            </w:r>
            <w:proofErr w:type="spellEnd"/>
            <w:r w:rsidRPr="00557852">
              <w:rPr>
                <w:rFonts w:asciiTheme="majorHAnsi" w:hAnsiTheme="majorHAnsi" w:cstheme="majorHAnsi"/>
                <w:sz w:val="16"/>
                <w:szCs w:val="16"/>
                <w:lang w:val="en-US"/>
              </w:rPr>
              <w:t xml:space="preserve"> 3000 paired end sequencing</w:t>
            </w:r>
          </w:p>
        </w:tc>
        <w:tc>
          <w:tcPr>
            <w:tcW w:w="1261" w:type="dxa"/>
            <w:tcBorders>
              <w:top w:val="nil"/>
              <w:left w:val="nil"/>
              <w:bottom w:val="nil"/>
              <w:right w:val="nil"/>
            </w:tcBorders>
            <w:shd w:val="clear" w:color="auto" w:fill="auto"/>
            <w:vAlign w:val="center"/>
          </w:tcPr>
          <w:p w14:paraId="121F1FED"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15056487</w:t>
            </w:r>
          </w:p>
        </w:tc>
      </w:tr>
      <w:tr w:rsidR="00557852" w:rsidRPr="00CF0EE8" w14:paraId="35A94B0C" w14:textId="77777777" w:rsidTr="009F20D2">
        <w:trPr>
          <w:trHeight w:val="182"/>
        </w:trPr>
        <w:tc>
          <w:tcPr>
            <w:tcW w:w="3173" w:type="dxa"/>
            <w:tcBorders>
              <w:top w:val="nil"/>
              <w:left w:val="nil"/>
              <w:bottom w:val="nil"/>
              <w:right w:val="nil"/>
            </w:tcBorders>
            <w:vAlign w:val="bottom"/>
          </w:tcPr>
          <w:p w14:paraId="79F501A1" w14:textId="77777777" w:rsidR="00557852" w:rsidRPr="00CF0EE8" w:rsidRDefault="00557852" w:rsidP="009F20D2">
            <w:pPr>
              <w:rPr>
                <w:rFonts w:asciiTheme="majorHAnsi" w:hAnsiTheme="majorHAnsi" w:cstheme="majorHAnsi"/>
                <w:color w:val="000000"/>
                <w:sz w:val="16"/>
                <w:szCs w:val="16"/>
              </w:rPr>
            </w:pPr>
            <w:r w:rsidRPr="00CF0EE8">
              <w:rPr>
                <w:rFonts w:asciiTheme="majorHAnsi" w:hAnsiTheme="majorHAnsi" w:cstheme="majorHAnsi"/>
                <w:color w:val="000000"/>
                <w:sz w:val="16"/>
                <w:szCs w:val="16"/>
              </w:rPr>
              <w:t>PVULG_JaloEEP558-TAL18H-W2-3</w:t>
            </w:r>
          </w:p>
        </w:tc>
        <w:tc>
          <w:tcPr>
            <w:tcW w:w="1366" w:type="dxa"/>
            <w:tcBorders>
              <w:top w:val="nil"/>
              <w:left w:val="nil"/>
              <w:bottom w:val="nil"/>
              <w:right w:val="nil"/>
            </w:tcBorders>
            <w:shd w:val="clear" w:color="auto" w:fill="auto"/>
            <w:vAlign w:val="center"/>
          </w:tcPr>
          <w:p w14:paraId="474C834F"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SRX8819567</w:t>
            </w:r>
          </w:p>
        </w:tc>
        <w:tc>
          <w:tcPr>
            <w:tcW w:w="3678" w:type="dxa"/>
            <w:tcBorders>
              <w:top w:val="nil"/>
              <w:left w:val="nil"/>
              <w:bottom w:val="nil"/>
              <w:right w:val="nil"/>
            </w:tcBorders>
          </w:tcPr>
          <w:p w14:paraId="5D56576C"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HiSeq</w:t>
            </w:r>
            <w:proofErr w:type="spellEnd"/>
            <w:r w:rsidRPr="00557852">
              <w:rPr>
                <w:rFonts w:asciiTheme="majorHAnsi" w:hAnsiTheme="majorHAnsi" w:cstheme="majorHAnsi"/>
                <w:sz w:val="16"/>
                <w:szCs w:val="16"/>
                <w:lang w:val="en-US"/>
              </w:rPr>
              <w:t xml:space="preserve"> 3000 paired end sequencing</w:t>
            </w:r>
          </w:p>
        </w:tc>
        <w:tc>
          <w:tcPr>
            <w:tcW w:w="1261" w:type="dxa"/>
            <w:tcBorders>
              <w:top w:val="nil"/>
              <w:left w:val="nil"/>
              <w:bottom w:val="nil"/>
              <w:right w:val="nil"/>
            </w:tcBorders>
            <w:shd w:val="clear" w:color="auto" w:fill="auto"/>
            <w:vAlign w:val="center"/>
          </w:tcPr>
          <w:p w14:paraId="5464AF63"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16698533</w:t>
            </w:r>
          </w:p>
        </w:tc>
      </w:tr>
      <w:tr w:rsidR="00557852" w:rsidRPr="00CF0EE8" w14:paraId="2A12D56D" w14:textId="77777777" w:rsidTr="009F20D2">
        <w:trPr>
          <w:trHeight w:val="182"/>
        </w:trPr>
        <w:tc>
          <w:tcPr>
            <w:tcW w:w="3173" w:type="dxa"/>
            <w:tcBorders>
              <w:top w:val="nil"/>
              <w:left w:val="nil"/>
              <w:bottom w:val="nil"/>
              <w:right w:val="nil"/>
            </w:tcBorders>
            <w:vAlign w:val="bottom"/>
          </w:tcPr>
          <w:p w14:paraId="3AB0DC48" w14:textId="77777777" w:rsidR="00557852" w:rsidRPr="00557852" w:rsidRDefault="00557852" w:rsidP="009F20D2">
            <w:pPr>
              <w:rPr>
                <w:rFonts w:asciiTheme="majorHAnsi" w:hAnsiTheme="majorHAnsi" w:cstheme="majorHAnsi"/>
                <w:sz w:val="16"/>
                <w:szCs w:val="16"/>
                <w:lang w:val="en-US"/>
              </w:rPr>
            </w:pPr>
            <w:r w:rsidRPr="00557852">
              <w:rPr>
                <w:rFonts w:asciiTheme="majorHAnsi" w:hAnsiTheme="majorHAnsi" w:cstheme="majorHAnsi"/>
                <w:sz w:val="16"/>
                <w:szCs w:val="16"/>
                <w:lang w:val="en-US"/>
              </w:rPr>
              <w:t xml:space="preserve">Cotyledonary leaf - flg22 treated (6 hours) </w:t>
            </w:r>
          </w:p>
        </w:tc>
        <w:tc>
          <w:tcPr>
            <w:tcW w:w="1366" w:type="dxa"/>
            <w:tcBorders>
              <w:top w:val="nil"/>
              <w:left w:val="nil"/>
              <w:bottom w:val="nil"/>
              <w:right w:val="nil"/>
            </w:tcBorders>
            <w:shd w:val="clear" w:color="auto" w:fill="auto"/>
            <w:vAlign w:val="center"/>
          </w:tcPr>
          <w:p w14:paraId="2DFF9697" w14:textId="77777777" w:rsidR="00557852" w:rsidRPr="00CF0EE8" w:rsidRDefault="00557852" w:rsidP="009F20D2">
            <w:pPr>
              <w:jc w:val="center"/>
              <w:rPr>
                <w:rFonts w:asciiTheme="majorHAnsi" w:hAnsiTheme="majorHAnsi" w:cstheme="majorHAnsi"/>
                <w:sz w:val="16"/>
                <w:szCs w:val="16"/>
              </w:rPr>
            </w:pPr>
            <w:r>
              <w:rPr>
                <w:rFonts w:asciiTheme="majorHAnsi" w:hAnsiTheme="majorHAnsi" w:cstheme="majorHAnsi"/>
                <w:sz w:val="16"/>
                <w:szCs w:val="16"/>
              </w:rPr>
              <w:t xml:space="preserve">This </w:t>
            </w:r>
            <w:proofErr w:type="spellStart"/>
            <w:r>
              <w:rPr>
                <w:rFonts w:asciiTheme="majorHAnsi" w:hAnsiTheme="majorHAnsi" w:cstheme="majorHAnsi"/>
                <w:sz w:val="16"/>
                <w:szCs w:val="16"/>
              </w:rPr>
              <w:t>study</w:t>
            </w:r>
            <w:proofErr w:type="spellEnd"/>
          </w:p>
        </w:tc>
        <w:tc>
          <w:tcPr>
            <w:tcW w:w="3678" w:type="dxa"/>
            <w:tcBorders>
              <w:top w:val="nil"/>
              <w:left w:val="nil"/>
              <w:bottom w:val="nil"/>
              <w:right w:val="nil"/>
            </w:tcBorders>
          </w:tcPr>
          <w:p w14:paraId="4140EFEE" w14:textId="77777777" w:rsidR="00557852" w:rsidRPr="00557852" w:rsidRDefault="00557852" w:rsidP="009F20D2">
            <w:pPr>
              <w:jc w:val="center"/>
              <w:rPr>
                <w:rFonts w:asciiTheme="majorHAnsi" w:hAnsiTheme="majorHAnsi" w:cstheme="majorHAnsi"/>
                <w:color w:val="000000"/>
                <w:sz w:val="16"/>
                <w:szCs w:val="16"/>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NextSeq</w:t>
            </w:r>
            <w:proofErr w:type="spellEnd"/>
            <w:r w:rsidRPr="00557852">
              <w:rPr>
                <w:rFonts w:asciiTheme="majorHAnsi" w:hAnsiTheme="majorHAnsi" w:cstheme="majorHAnsi"/>
                <w:sz w:val="16"/>
                <w:szCs w:val="16"/>
                <w:lang w:val="en-US"/>
              </w:rPr>
              <w:t xml:space="preserve"> 500 paired end sequencing</w:t>
            </w:r>
          </w:p>
        </w:tc>
        <w:tc>
          <w:tcPr>
            <w:tcW w:w="1261" w:type="dxa"/>
            <w:tcBorders>
              <w:top w:val="nil"/>
              <w:left w:val="nil"/>
              <w:bottom w:val="nil"/>
              <w:right w:val="nil"/>
            </w:tcBorders>
            <w:shd w:val="clear" w:color="auto" w:fill="auto"/>
            <w:vAlign w:val="center"/>
          </w:tcPr>
          <w:p w14:paraId="73414577"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31966668</w:t>
            </w:r>
          </w:p>
        </w:tc>
      </w:tr>
      <w:tr w:rsidR="00557852" w:rsidRPr="00CF0EE8" w14:paraId="4DD97A01" w14:textId="77777777" w:rsidTr="009F20D2">
        <w:trPr>
          <w:trHeight w:val="182"/>
        </w:trPr>
        <w:tc>
          <w:tcPr>
            <w:tcW w:w="3173" w:type="dxa"/>
            <w:tcBorders>
              <w:top w:val="nil"/>
              <w:left w:val="nil"/>
              <w:bottom w:val="nil"/>
              <w:right w:val="nil"/>
            </w:tcBorders>
            <w:vAlign w:val="bottom"/>
          </w:tcPr>
          <w:p w14:paraId="2F927F5B" w14:textId="77777777" w:rsidR="00557852" w:rsidRPr="00CF0EE8" w:rsidRDefault="00557852" w:rsidP="009F20D2">
            <w:pPr>
              <w:rPr>
                <w:rFonts w:asciiTheme="majorHAnsi" w:hAnsiTheme="majorHAnsi" w:cstheme="majorHAnsi"/>
                <w:sz w:val="16"/>
                <w:szCs w:val="16"/>
              </w:rPr>
            </w:pPr>
            <w:r w:rsidRPr="00CF0EE8">
              <w:rPr>
                <w:rFonts w:asciiTheme="majorHAnsi" w:hAnsiTheme="majorHAnsi" w:cstheme="majorHAnsi"/>
                <w:sz w:val="16"/>
                <w:szCs w:val="16"/>
              </w:rPr>
              <w:t>R</w:t>
            </w:r>
            <w:r>
              <w:rPr>
                <w:rFonts w:asciiTheme="majorHAnsi" w:hAnsiTheme="majorHAnsi" w:cstheme="majorHAnsi"/>
                <w:sz w:val="16"/>
                <w:szCs w:val="16"/>
              </w:rPr>
              <w:t xml:space="preserve">oot </w:t>
            </w:r>
            <w:r w:rsidRPr="00CF0EE8">
              <w:rPr>
                <w:rFonts w:asciiTheme="majorHAnsi" w:hAnsiTheme="majorHAnsi" w:cstheme="majorHAnsi"/>
                <w:sz w:val="16"/>
                <w:szCs w:val="16"/>
              </w:rPr>
              <w:t>14</w:t>
            </w:r>
            <w:r>
              <w:rPr>
                <w:rFonts w:asciiTheme="majorHAnsi" w:hAnsiTheme="majorHAnsi" w:cstheme="majorHAnsi"/>
                <w:sz w:val="16"/>
                <w:szCs w:val="16"/>
              </w:rPr>
              <w:t xml:space="preserve"> </w:t>
            </w:r>
            <w:proofErr w:type="spellStart"/>
            <w:r w:rsidRPr="00CF0EE8">
              <w:rPr>
                <w:rFonts w:asciiTheme="majorHAnsi" w:hAnsiTheme="majorHAnsi" w:cstheme="majorHAnsi"/>
                <w:sz w:val="16"/>
                <w:szCs w:val="16"/>
              </w:rPr>
              <w:t>d</w:t>
            </w:r>
            <w:r>
              <w:rPr>
                <w:rFonts w:asciiTheme="majorHAnsi" w:hAnsiTheme="majorHAnsi" w:cstheme="majorHAnsi"/>
                <w:sz w:val="16"/>
                <w:szCs w:val="16"/>
              </w:rPr>
              <w:t>ays</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old</w:t>
            </w:r>
            <w:proofErr w:type="spellEnd"/>
          </w:p>
        </w:tc>
        <w:tc>
          <w:tcPr>
            <w:tcW w:w="1366" w:type="dxa"/>
            <w:tcBorders>
              <w:top w:val="nil"/>
              <w:left w:val="nil"/>
              <w:bottom w:val="nil"/>
              <w:right w:val="nil"/>
            </w:tcBorders>
            <w:shd w:val="clear" w:color="auto" w:fill="auto"/>
            <w:vAlign w:val="center"/>
          </w:tcPr>
          <w:p w14:paraId="222C87D9" w14:textId="77777777" w:rsidR="00557852" w:rsidRDefault="00557852" w:rsidP="009F20D2">
            <w:pPr>
              <w:jc w:val="center"/>
            </w:pPr>
            <w:r w:rsidRPr="00EE1BBA">
              <w:rPr>
                <w:rFonts w:asciiTheme="majorHAnsi" w:hAnsiTheme="majorHAnsi" w:cstheme="majorHAnsi"/>
                <w:sz w:val="16"/>
                <w:szCs w:val="16"/>
              </w:rPr>
              <w:t xml:space="preserve">This </w:t>
            </w:r>
            <w:proofErr w:type="spellStart"/>
            <w:r w:rsidRPr="00EE1BBA">
              <w:rPr>
                <w:rFonts w:asciiTheme="majorHAnsi" w:hAnsiTheme="majorHAnsi" w:cstheme="majorHAnsi"/>
                <w:sz w:val="16"/>
                <w:szCs w:val="16"/>
              </w:rPr>
              <w:t>study</w:t>
            </w:r>
            <w:proofErr w:type="spellEnd"/>
          </w:p>
        </w:tc>
        <w:tc>
          <w:tcPr>
            <w:tcW w:w="3678" w:type="dxa"/>
            <w:tcBorders>
              <w:top w:val="nil"/>
              <w:left w:val="nil"/>
              <w:bottom w:val="nil"/>
              <w:right w:val="nil"/>
            </w:tcBorders>
          </w:tcPr>
          <w:p w14:paraId="216455BE" w14:textId="77777777" w:rsidR="00557852" w:rsidRPr="00557852" w:rsidRDefault="00557852" w:rsidP="009F20D2">
            <w:pPr>
              <w:jc w:val="center"/>
              <w:rPr>
                <w:rFonts w:asciiTheme="majorHAnsi" w:hAnsiTheme="majorHAnsi" w:cstheme="majorHAnsi"/>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NextSeq</w:t>
            </w:r>
            <w:proofErr w:type="spellEnd"/>
            <w:r w:rsidRPr="00557852">
              <w:rPr>
                <w:rFonts w:asciiTheme="majorHAnsi" w:hAnsiTheme="majorHAnsi" w:cstheme="majorHAnsi"/>
                <w:sz w:val="16"/>
                <w:szCs w:val="16"/>
                <w:lang w:val="en-US"/>
              </w:rPr>
              <w:t xml:space="preserve"> 500 paired end sequencing</w:t>
            </w:r>
          </w:p>
        </w:tc>
        <w:tc>
          <w:tcPr>
            <w:tcW w:w="1261" w:type="dxa"/>
            <w:tcBorders>
              <w:top w:val="nil"/>
              <w:left w:val="nil"/>
              <w:bottom w:val="nil"/>
              <w:right w:val="nil"/>
            </w:tcBorders>
            <w:shd w:val="clear" w:color="auto" w:fill="auto"/>
            <w:vAlign w:val="center"/>
          </w:tcPr>
          <w:p w14:paraId="213A1F8F"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33182259</w:t>
            </w:r>
          </w:p>
        </w:tc>
      </w:tr>
      <w:tr w:rsidR="00557852" w:rsidRPr="00CF0EE8" w14:paraId="777F3EF7" w14:textId="77777777" w:rsidTr="009F20D2">
        <w:trPr>
          <w:trHeight w:val="182"/>
        </w:trPr>
        <w:tc>
          <w:tcPr>
            <w:tcW w:w="3173" w:type="dxa"/>
            <w:tcBorders>
              <w:top w:val="nil"/>
              <w:left w:val="nil"/>
              <w:bottom w:val="nil"/>
              <w:right w:val="nil"/>
            </w:tcBorders>
            <w:vAlign w:val="bottom"/>
          </w:tcPr>
          <w:p w14:paraId="2B2A5606" w14:textId="77777777" w:rsidR="00557852" w:rsidRPr="00CF0EE8" w:rsidRDefault="00557852" w:rsidP="009F20D2">
            <w:pPr>
              <w:rPr>
                <w:rFonts w:asciiTheme="majorHAnsi" w:hAnsiTheme="majorHAnsi" w:cstheme="majorHAnsi"/>
                <w:sz w:val="16"/>
                <w:szCs w:val="16"/>
              </w:rPr>
            </w:pPr>
            <w:r w:rsidRPr="00CF0EE8">
              <w:rPr>
                <w:rFonts w:asciiTheme="majorHAnsi" w:hAnsiTheme="majorHAnsi" w:cstheme="majorHAnsi"/>
                <w:sz w:val="16"/>
                <w:szCs w:val="16"/>
              </w:rPr>
              <w:t>R</w:t>
            </w:r>
            <w:r>
              <w:rPr>
                <w:rFonts w:asciiTheme="majorHAnsi" w:hAnsiTheme="majorHAnsi" w:cstheme="majorHAnsi"/>
                <w:sz w:val="16"/>
                <w:szCs w:val="16"/>
              </w:rPr>
              <w:t xml:space="preserve">oot </w:t>
            </w:r>
            <w:r w:rsidRPr="00CF0EE8">
              <w:rPr>
                <w:rFonts w:asciiTheme="majorHAnsi" w:hAnsiTheme="majorHAnsi" w:cstheme="majorHAnsi"/>
                <w:sz w:val="16"/>
                <w:szCs w:val="16"/>
              </w:rPr>
              <w:t>35</w:t>
            </w:r>
            <w:r>
              <w:rPr>
                <w:rFonts w:asciiTheme="majorHAnsi" w:hAnsiTheme="majorHAnsi" w:cstheme="majorHAnsi"/>
                <w:sz w:val="16"/>
                <w:szCs w:val="16"/>
              </w:rPr>
              <w:t xml:space="preserve"> </w:t>
            </w:r>
            <w:proofErr w:type="spellStart"/>
            <w:r w:rsidRPr="00CF0EE8">
              <w:rPr>
                <w:rFonts w:asciiTheme="majorHAnsi" w:hAnsiTheme="majorHAnsi" w:cstheme="majorHAnsi"/>
                <w:sz w:val="16"/>
                <w:szCs w:val="16"/>
              </w:rPr>
              <w:t>d</w:t>
            </w:r>
            <w:r>
              <w:rPr>
                <w:rFonts w:asciiTheme="majorHAnsi" w:hAnsiTheme="majorHAnsi" w:cstheme="majorHAnsi"/>
                <w:sz w:val="16"/>
                <w:szCs w:val="16"/>
              </w:rPr>
              <w:t>ays</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old</w:t>
            </w:r>
            <w:proofErr w:type="spellEnd"/>
          </w:p>
        </w:tc>
        <w:tc>
          <w:tcPr>
            <w:tcW w:w="1366" w:type="dxa"/>
            <w:tcBorders>
              <w:top w:val="nil"/>
              <w:left w:val="nil"/>
              <w:bottom w:val="nil"/>
              <w:right w:val="nil"/>
            </w:tcBorders>
            <w:shd w:val="clear" w:color="auto" w:fill="auto"/>
            <w:vAlign w:val="center"/>
          </w:tcPr>
          <w:p w14:paraId="1232FFF8" w14:textId="77777777" w:rsidR="00557852" w:rsidRDefault="00557852" w:rsidP="009F20D2">
            <w:pPr>
              <w:jc w:val="center"/>
            </w:pPr>
            <w:r w:rsidRPr="00EE1BBA">
              <w:rPr>
                <w:rFonts w:asciiTheme="majorHAnsi" w:hAnsiTheme="majorHAnsi" w:cstheme="majorHAnsi"/>
                <w:sz w:val="16"/>
                <w:szCs w:val="16"/>
              </w:rPr>
              <w:t xml:space="preserve">This </w:t>
            </w:r>
            <w:proofErr w:type="spellStart"/>
            <w:r w:rsidRPr="00EE1BBA">
              <w:rPr>
                <w:rFonts w:asciiTheme="majorHAnsi" w:hAnsiTheme="majorHAnsi" w:cstheme="majorHAnsi"/>
                <w:sz w:val="16"/>
                <w:szCs w:val="16"/>
              </w:rPr>
              <w:t>study</w:t>
            </w:r>
            <w:proofErr w:type="spellEnd"/>
          </w:p>
        </w:tc>
        <w:tc>
          <w:tcPr>
            <w:tcW w:w="3678" w:type="dxa"/>
            <w:tcBorders>
              <w:top w:val="nil"/>
              <w:left w:val="nil"/>
              <w:bottom w:val="nil"/>
              <w:right w:val="nil"/>
            </w:tcBorders>
          </w:tcPr>
          <w:p w14:paraId="49929420" w14:textId="77777777" w:rsidR="00557852" w:rsidRPr="00557852" w:rsidRDefault="00557852" w:rsidP="009F20D2">
            <w:pPr>
              <w:jc w:val="center"/>
              <w:rPr>
                <w:rFonts w:asciiTheme="majorHAnsi" w:hAnsiTheme="majorHAnsi" w:cstheme="majorHAnsi"/>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NextSeq</w:t>
            </w:r>
            <w:proofErr w:type="spellEnd"/>
            <w:r w:rsidRPr="00557852">
              <w:rPr>
                <w:rFonts w:asciiTheme="majorHAnsi" w:hAnsiTheme="majorHAnsi" w:cstheme="majorHAnsi"/>
                <w:sz w:val="16"/>
                <w:szCs w:val="16"/>
                <w:lang w:val="en-US"/>
              </w:rPr>
              <w:t xml:space="preserve"> 500 paired end sequencing</w:t>
            </w:r>
          </w:p>
        </w:tc>
        <w:tc>
          <w:tcPr>
            <w:tcW w:w="1261" w:type="dxa"/>
            <w:tcBorders>
              <w:top w:val="nil"/>
              <w:left w:val="nil"/>
              <w:bottom w:val="nil"/>
              <w:right w:val="nil"/>
            </w:tcBorders>
            <w:shd w:val="clear" w:color="auto" w:fill="auto"/>
            <w:vAlign w:val="center"/>
          </w:tcPr>
          <w:p w14:paraId="174970F6"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32448159</w:t>
            </w:r>
          </w:p>
        </w:tc>
      </w:tr>
      <w:tr w:rsidR="00557852" w:rsidRPr="00CF0EE8" w14:paraId="4DE96484" w14:textId="77777777" w:rsidTr="009F20D2">
        <w:trPr>
          <w:trHeight w:val="182"/>
        </w:trPr>
        <w:tc>
          <w:tcPr>
            <w:tcW w:w="3173" w:type="dxa"/>
            <w:tcBorders>
              <w:top w:val="nil"/>
              <w:left w:val="nil"/>
              <w:bottom w:val="nil"/>
              <w:right w:val="nil"/>
            </w:tcBorders>
            <w:vAlign w:val="bottom"/>
          </w:tcPr>
          <w:p w14:paraId="679F935F" w14:textId="77777777" w:rsidR="00557852" w:rsidRPr="00CF0EE8" w:rsidRDefault="00557852" w:rsidP="009F20D2">
            <w:pPr>
              <w:rPr>
                <w:rFonts w:asciiTheme="majorHAnsi" w:hAnsiTheme="majorHAnsi" w:cstheme="majorHAnsi"/>
                <w:sz w:val="16"/>
                <w:szCs w:val="16"/>
              </w:rPr>
            </w:pPr>
            <w:r w:rsidRPr="00CF0EE8">
              <w:rPr>
                <w:rFonts w:asciiTheme="majorHAnsi" w:hAnsiTheme="majorHAnsi" w:cstheme="majorHAnsi"/>
                <w:sz w:val="16"/>
                <w:szCs w:val="16"/>
              </w:rPr>
              <w:t>St</w:t>
            </w:r>
            <w:r>
              <w:rPr>
                <w:rFonts w:asciiTheme="majorHAnsi" w:hAnsiTheme="majorHAnsi" w:cstheme="majorHAnsi"/>
                <w:sz w:val="16"/>
                <w:szCs w:val="16"/>
              </w:rPr>
              <w:t xml:space="preserve">em </w:t>
            </w:r>
            <w:r w:rsidRPr="00CF0EE8">
              <w:rPr>
                <w:rFonts w:asciiTheme="majorHAnsi" w:hAnsiTheme="majorHAnsi" w:cstheme="majorHAnsi"/>
                <w:sz w:val="16"/>
                <w:szCs w:val="16"/>
              </w:rPr>
              <w:t>35</w:t>
            </w:r>
            <w:r>
              <w:rPr>
                <w:rFonts w:asciiTheme="majorHAnsi" w:hAnsiTheme="majorHAnsi" w:cstheme="majorHAnsi"/>
                <w:sz w:val="16"/>
                <w:szCs w:val="16"/>
              </w:rPr>
              <w:t xml:space="preserve"> </w:t>
            </w:r>
            <w:proofErr w:type="spellStart"/>
            <w:r w:rsidRPr="00CF0EE8">
              <w:rPr>
                <w:rFonts w:asciiTheme="majorHAnsi" w:hAnsiTheme="majorHAnsi" w:cstheme="majorHAnsi"/>
                <w:sz w:val="16"/>
                <w:szCs w:val="16"/>
              </w:rPr>
              <w:t>d</w:t>
            </w:r>
            <w:r>
              <w:rPr>
                <w:rFonts w:asciiTheme="majorHAnsi" w:hAnsiTheme="majorHAnsi" w:cstheme="majorHAnsi"/>
                <w:sz w:val="16"/>
                <w:szCs w:val="16"/>
              </w:rPr>
              <w:t>ays</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old</w:t>
            </w:r>
            <w:proofErr w:type="spellEnd"/>
          </w:p>
        </w:tc>
        <w:tc>
          <w:tcPr>
            <w:tcW w:w="1366" w:type="dxa"/>
            <w:tcBorders>
              <w:top w:val="nil"/>
              <w:left w:val="nil"/>
              <w:bottom w:val="nil"/>
              <w:right w:val="nil"/>
            </w:tcBorders>
            <w:shd w:val="clear" w:color="auto" w:fill="auto"/>
            <w:vAlign w:val="center"/>
          </w:tcPr>
          <w:p w14:paraId="6FE59746" w14:textId="77777777" w:rsidR="00557852" w:rsidRDefault="00557852" w:rsidP="009F20D2">
            <w:pPr>
              <w:jc w:val="center"/>
            </w:pPr>
            <w:r w:rsidRPr="00EE1BBA">
              <w:rPr>
                <w:rFonts w:asciiTheme="majorHAnsi" w:hAnsiTheme="majorHAnsi" w:cstheme="majorHAnsi"/>
                <w:sz w:val="16"/>
                <w:szCs w:val="16"/>
              </w:rPr>
              <w:t xml:space="preserve">This </w:t>
            </w:r>
            <w:proofErr w:type="spellStart"/>
            <w:r w:rsidRPr="00EE1BBA">
              <w:rPr>
                <w:rFonts w:asciiTheme="majorHAnsi" w:hAnsiTheme="majorHAnsi" w:cstheme="majorHAnsi"/>
                <w:sz w:val="16"/>
                <w:szCs w:val="16"/>
              </w:rPr>
              <w:t>study</w:t>
            </w:r>
            <w:proofErr w:type="spellEnd"/>
          </w:p>
        </w:tc>
        <w:tc>
          <w:tcPr>
            <w:tcW w:w="3678" w:type="dxa"/>
            <w:tcBorders>
              <w:top w:val="nil"/>
              <w:left w:val="nil"/>
              <w:bottom w:val="nil"/>
              <w:right w:val="nil"/>
            </w:tcBorders>
          </w:tcPr>
          <w:p w14:paraId="55E94A9F" w14:textId="77777777" w:rsidR="00557852" w:rsidRPr="00557852" w:rsidRDefault="00557852" w:rsidP="009F20D2">
            <w:pPr>
              <w:jc w:val="center"/>
              <w:rPr>
                <w:rFonts w:asciiTheme="majorHAnsi" w:hAnsiTheme="majorHAnsi" w:cstheme="majorHAnsi"/>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NextSeq</w:t>
            </w:r>
            <w:proofErr w:type="spellEnd"/>
            <w:r w:rsidRPr="00557852">
              <w:rPr>
                <w:rFonts w:asciiTheme="majorHAnsi" w:hAnsiTheme="majorHAnsi" w:cstheme="majorHAnsi"/>
                <w:sz w:val="16"/>
                <w:szCs w:val="16"/>
                <w:lang w:val="en-US"/>
              </w:rPr>
              <w:t xml:space="preserve"> 500 paired end sequencing</w:t>
            </w:r>
          </w:p>
        </w:tc>
        <w:tc>
          <w:tcPr>
            <w:tcW w:w="1261" w:type="dxa"/>
            <w:tcBorders>
              <w:top w:val="nil"/>
              <w:left w:val="nil"/>
              <w:bottom w:val="nil"/>
              <w:right w:val="nil"/>
            </w:tcBorders>
            <w:shd w:val="clear" w:color="auto" w:fill="auto"/>
            <w:vAlign w:val="center"/>
          </w:tcPr>
          <w:p w14:paraId="71E088B4"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32756695</w:t>
            </w:r>
          </w:p>
        </w:tc>
      </w:tr>
      <w:tr w:rsidR="00557852" w:rsidRPr="00CF0EE8" w14:paraId="643CCED0" w14:textId="77777777" w:rsidTr="009F20D2">
        <w:trPr>
          <w:trHeight w:val="182"/>
        </w:trPr>
        <w:tc>
          <w:tcPr>
            <w:tcW w:w="3173" w:type="dxa"/>
            <w:tcBorders>
              <w:top w:val="nil"/>
              <w:left w:val="nil"/>
              <w:bottom w:val="single" w:sz="4" w:space="0" w:color="auto"/>
              <w:right w:val="nil"/>
            </w:tcBorders>
            <w:vAlign w:val="bottom"/>
          </w:tcPr>
          <w:p w14:paraId="0DC1F100" w14:textId="77777777" w:rsidR="00557852" w:rsidRPr="00557852" w:rsidRDefault="00557852" w:rsidP="009F20D2">
            <w:pPr>
              <w:rPr>
                <w:rFonts w:asciiTheme="majorHAnsi" w:hAnsiTheme="majorHAnsi" w:cstheme="majorHAnsi"/>
                <w:sz w:val="16"/>
                <w:szCs w:val="16"/>
                <w:lang w:val="en-US"/>
              </w:rPr>
            </w:pPr>
            <w:r w:rsidRPr="00557852">
              <w:rPr>
                <w:rFonts w:asciiTheme="majorHAnsi" w:hAnsiTheme="majorHAnsi" w:cstheme="majorHAnsi"/>
                <w:sz w:val="16"/>
                <w:szCs w:val="16"/>
                <w:lang w:val="en-US"/>
              </w:rPr>
              <w:t>Trifoliate leaf - flg22 treated (6 hours)</w:t>
            </w:r>
          </w:p>
        </w:tc>
        <w:tc>
          <w:tcPr>
            <w:tcW w:w="1366" w:type="dxa"/>
            <w:tcBorders>
              <w:top w:val="nil"/>
              <w:left w:val="nil"/>
              <w:bottom w:val="single" w:sz="4" w:space="0" w:color="auto"/>
              <w:right w:val="nil"/>
            </w:tcBorders>
            <w:shd w:val="clear" w:color="auto" w:fill="auto"/>
            <w:vAlign w:val="center"/>
          </w:tcPr>
          <w:p w14:paraId="644746B1" w14:textId="77777777" w:rsidR="00557852" w:rsidRDefault="00557852" w:rsidP="009F20D2">
            <w:pPr>
              <w:jc w:val="center"/>
            </w:pPr>
            <w:r w:rsidRPr="00EE1BBA">
              <w:rPr>
                <w:rFonts w:asciiTheme="majorHAnsi" w:hAnsiTheme="majorHAnsi" w:cstheme="majorHAnsi"/>
                <w:sz w:val="16"/>
                <w:szCs w:val="16"/>
              </w:rPr>
              <w:t xml:space="preserve">This </w:t>
            </w:r>
            <w:proofErr w:type="spellStart"/>
            <w:r w:rsidRPr="00EE1BBA">
              <w:rPr>
                <w:rFonts w:asciiTheme="majorHAnsi" w:hAnsiTheme="majorHAnsi" w:cstheme="majorHAnsi"/>
                <w:sz w:val="16"/>
                <w:szCs w:val="16"/>
              </w:rPr>
              <w:t>study</w:t>
            </w:r>
            <w:proofErr w:type="spellEnd"/>
          </w:p>
        </w:tc>
        <w:tc>
          <w:tcPr>
            <w:tcW w:w="3678" w:type="dxa"/>
            <w:tcBorders>
              <w:top w:val="nil"/>
              <w:left w:val="nil"/>
              <w:bottom w:val="single" w:sz="4" w:space="0" w:color="auto"/>
              <w:right w:val="nil"/>
            </w:tcBorders>
          </w:tcPr>
          <w:p w14:paraId="1D6FEF43" w14:textId="77777777" w:rsidR="00557852" w:rsidRPr="00557852" w:rsidRDefault="00557852" w:rsidP="009F20D2">
            <w:pPr>
              <w:jc w:val="center"/>
              <w:rPr>
                <w:rFonts w:asciiTheme="majorHAnsi" w:hAnsiTheme="majorHAnsi" w:cstheme="majorHAnsi"/>
                <w:lang w:val="en-US"/>
              </w:rPr>
            </w:pPr>
            <w:r w:rsidRPr="00557852">
              <w:rPr>
                <w:rFonts w:asciiTheme="majorHAnsi" w:hAnsiTheme="majorHAnsi" w:cstheme="majorHAnsi"/>
                <w:sz w:val="16"/>
                <w:szCs w:val="16"/>
                <w:lang w:val="en-US"/>
              </w:rPr>
              <w:t xml:space="preserve">Illumina </w:t>
            </w:r>
            <w:proofErr w:type="spellStart"/>
            <w:r w:rsidRPr="00557852">
              <w:rPr>
                <w:rFonts w:asciiTheme="majorHAnsi" w:hAnsiTheme="majorHAnsi" w:cstheme="majorHAnsi"/>
                <w:sz w:val="16"/>
                <w:szCs w:val="16"/>
                <w:lang w:val="en-US"/>
              </w:rPr>
              <w:t>NextSeq</w:t>
            </w:r>
            <w:proofErr w:type="spellEnd"/>
            <w:r w:rsidRPr="00557852">
              <w:rPr>
                <w:rFonts w:asciiTheme="majorHAnsi" w:hAnsiTheme="majorHAnsi" w:cstheme="majorHAnsi"/>
                <w:sz w:val="16"/>
                <w:szCs w:val="16"/>
                <w:lang w:val="en-US"/>
              </w:rPr>
              <w:t xml:space="preserve"> 500 paired end sequencing</w:t>
            </w:r>
          </w:p>
        </w:tc>
        <w:tc>
          <w:tcPr>
            <w:tcW w:w="1261" w:type="dxa"/>
            <w:tcBorders>
              <w:top w:val="nil"/>
              <w:left w:val="nil"/>
              <w:bottom w:val="single" w:sz="4" w:space="0" w:color="auto"/>
              <w:right w:val="nil"/>
            </w:tcBorders>
            <w:shd w:val="clear" w:color="auto" w:fill="auto"/>
            <w:vAlign w:val="center"/>
          </w:tcPr>
          <w:p w14:paraId="6A3A9396" w14:textId="77777777" w:rsidR="00557852" w:rsidRPr="00CF0EE8" w:rsidRDefault="00557852" w:rsidP="009F20D2">
            <w:pPr>
              <w:jc w:val="center"/>
              <w:rPr>
                <w:rFonts w:asciiTheme="majorHAnsi" w:hAnsiTheme="majorHAnsi" w:cstheme="majorHAnsi"/>
                <w:color w:val="000000"/>
                <w:sz w:val="16"/>
                <w:szCs w:val="16"/>
              </w:rPr>
            </w:pPr>
            <w:r w:rsidRPr="00CF0EE8">
              <w:rPr>
                <w:rFonts w:asciiTheme="majorHAnsi" w:hAnsiTheme="majorHAnsi" w:cstheme="majorHAnsi"/>
                <w:color w:val="000000"/>
                <w:sz w:val="16"/>
                <w:szCs w:val="16"/>
              </w:rPr>
              <w:t>32360905</w:t>
            </w:r>
          </w:p>
        </w:tc>
      </w:tr>
    </w:tbl>
    <w:p w14:paraId="6CEC526A" w14:textId="77777777" w:rsidR="00D856BD" w:rsidRDefault="00D856BD">
      <w:pPr>
        <w:rPr>
          <w:b/>
          <w:bCs/>
          <w:lang w:val="en-US"/>
        </w:rPr>
      </w:pPr>
    </w:p>
    <w:p w14:paraId="63E3C475" w14:textId="17C18DAD" w:rsidR="003B68DD" w:rsidRDefault="003B68DD">
      <w:pPr>
        <w:rPr>
          <w:b/>
          <w:bCs/>
          <w:lang w:val="en-US"/>
        </w:rPr>
      </w:pPr>
    </w:p>
    <w:p w14:paraId="7764E862" w14:textId="7533DCD4" w:rsidR="003B68DD" w:rsidRDefault="003B68DD">
      <w:pPr>
        <w:rPr>
          <w:b/>
          <w:bCs/>
          <w:lang w:val="en-US"/>
        </w:rPr>
      </w:pPr>
      <w:r>
        <w:rPr>
          <w:b/>
          <w:bCs/>
          <w:lang w:val="en-US"/>
        </w:rPr>
        <w:br w:type="page"/>
      </w:r>
    </w:p>
    <w:p w14:paraId="49CDF8EA" w14:textId="11567E53" w:rsidR="003B68DD" w:rsidRPr="003B68DD" w:rsidRDefault="003B68DD">
      <w:pPr>
        <w:rPr>
          <w:b/>
          <w:bCs/>
          <w:sz w:val="22"/>
          <w:szCs w:val="22"/>
          <w:lang w:val="en-US"/>
        </w:rPr>
      </w:pPr>
      <w:r w:rsidRPr="003B68DD">
        <w:rPr>
          <w:b/>
          <w:bCs/>
          <w:sz w:val="22"/>
          <w:szCs w:val="22"/>
          <w:lang w:val="en-US"/>
        </w:rPr>
        <w:lastRenderedPageBreak/>
        <w:t xml:space="preserve">Supplementary Table </w:t>
      </w:r>
      <w:r w:rsidR="00A2635D">
        <w:rPr>
          <w:b/>
          <w:bCs/>
          <w:sz w:val="22"/>
          <w:szCs w:val="22"/>
          <w:lang w:val="en-US"/>
        </w:rPr>
        <w:t>7</w:t>
      </w:r>
      <w:r w:rsidRPr="003B68DD">
        <w:rPr>
          <w:b/>
          <w:bCs/>
          <w:sz w:val="22"/>
          <w:szCs w:val="22"/>
          <w:lang w:val="en-US"/>
        </w:rPr>
        <w:t>.</w:t>
      </w:r>
      <w:r>
        <w:rPr>
          <w:b/>
          <w:bCs/>
          <w:sz w:val="22"/>
          <w:szCs w:val="22"/>
          <w:lang w:val="en-US"/>
        </w:rPr>
        <w:t xml:space="preserve"> </w:t>
      </w:r>
      <w:r w:rsidRPr="003B68DD">
        <w:rPr>
          <w:sz w:val="22"/>
          <w:szCs w:val="22"/>
          <w:lang w:val="en-US"/>
        </w:rPr>
        <w:t xml:space="preserve">Nanopore Long reads used to refine cluster </w:t>
      </w:r>
      <w:r w:rsidRPr="004C1871">
        <w:rPr>
          <w:i/>
          <w:iCs/>
          <w:sz w:val="22"/>
          <w:szCs w:val="22"/>
          <w:lang w:val="en-US"/>
        </w:rPr>
        <w:t>I</w:t>
      </w:r>
      <w:r w:rsidRPr="003B68DD">
        <w:rPr>
          <w:sz w:val="22"/>
          <w:szCs w:val="22"/>
          <w:lang w:val="en-US"/>
        </w:rPr>
        <w:t xml:space="preserve"> TNLs annotation</w:t>
      </w:r>
    </w:p>
    <w:tbl>
      <w:tblPr>
        <w:tblW w:w="8264" w:type="dxa"/>
        <w:tblCellMar>
          <w:left w:w="0" w:type="dxa"/>
          <w:right w:w="0" w:type="dxa"/>
        </w:tblCellMar>
        <w:tblLook w:val="0600" w:firstRow="0" w:lastRow="0" w:firstColumn="0" w:lastColumn="0" w:noHBand="1" w:noVBand="1"/>
      </w:tblPr>
      <w:tblGrid>
        <w:gridCol w:w="1120"/>
        <w:gridCol w:w="1856"/>
        <w:gridCol w:w="1244"/>
        <w:gridCol w:w="2080"/>
        <w:gridCol w:w="900"/>
        <w:gridCol w:w="1064"/>
      </w:tblGrid>
      <w:tr w:rsidR="003B68DD" w:rsidRPr="003B68DD" w14:paraId="44EE0EED" w14:textId="77777777" w:rsidTr="00CF0D51">
        <w:trPr>
          <w:trHeight w:val="244"/>
        </w:trPr>
        <w:tc>
          <w:tcPr>
            <w:tcW w:w="11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42F9CF5" w14:textId="692FE489" w:rsidR="003B68DD" w:rsidRPr="003B68DD" w:rsidRDefault="003B68DD" w:rsidP="003B68DD">
            <w:pPr>
              <w:rPr>
                <w:rFonts w:ascii="Calibri" w:hAnsi="Calibri" w:cs="Calibri"/>
                <w:b/>
                <w:bCs/>
                <w:color w:val="000000"/>
                <w:sz w:val="16"/>
                <w:szCs w:val="16"/>
                <w:lang w:val="en-US"/>
              </w:rPr>
            </w:pPr>
            <w:r w:rsidRPr="003B68DD">
              <w:rPr>
                <w:rFonts w:ascii="Calibri" w:hAnsi="Calibri" w:cs="Calibri"/>
                <w:b/>
                <w:bCs/>
                <w:color w:val="000000"/>
                <w:sz w:val="16"/>
                <w:szCs w:val="16"/>
                <w:lang w:val="en-US"/>
              </w:rPr>
              <w:t>Genotype</w:t>
            </w:r>
          </w:p>
        </w:tc>
        <w:tc>
          <w:tcPr>
            <w:tcW w:w="185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1A55652" w14:textId="77777777" w:rsidR="003B68DD" w:rsidRPr="003B68DD" w:rsidRDefault="003B68DD" w:rsidP="003B68DD">
            <w:pPr>
              <w:jc w:val="center"/>
              <w:rPr>
                <w:rFonts w:ascii="Calibri" w:hAnsi="Calibri" w:cs="Calibri"/>
                <w:b/>
                <w:bCs/>
                <w:color w:val="000000"/>
                <w:sz w:val="16"/>
                <w:szCs w:val="16"/>
                <w:lang w:val="en-US"/>
              </w:rPr>
            </w:pPr>
            <w:proofErr w:type="spellStart"/>
            <w:r w:rsidRPr="003B68DD">
              <w:rPr>
                <w:rFonts w:ascii="Calibri" w:hAnsi="Calibri" w:cs="Calibri"/>
                <w:b/>
                <w:bCs/>
                <w:color w:val="000000"/>
                <w:sz w:val="16"/>
                <w:szCs w:val="16"/>
                <w:lang w:val="en-US"/>
              </w:rPr>
              <w:t>Conditon</w:t>
            </w:r>
            <w:proofErr w:type="spellEnd"/>
            <w:r w:rsidRPr="003B68DD">
              <w:rPr>
                <w:rFonts w:ascii="Calibri" w:hAnsi="Calibri" w:cs="Calibri"/>
                <w:b/>
                <w:bCs/>
                <w:color w:val="000000"/>
                <w:sz w:val="16"/>
                <w:szCs w:val="16"/>
                <w:lang w:val="en-US"/>
              </w:rPr>
              <w:t xml:space="preserve"> (</w:t>
            </w:r>
            <w:proofErr w:type="spellStart"/>
            <w:r w:rsidRPr="003B68DD">
              <w:rPr>
                <w:rFonts w:ascii="Calibri" w:hAnsi="Calibri" w:cs="Calibri"/>
                <w:b/>
                <w:bCs/>
                <w:color w:val="000000"/>
                <w:sz w:val="16"/>
                <w:szCs w:val="16"/>
                <w:lang w:val="en-US"/>
              </w:rPr>
              <w:t>hpi</w:t>
            </w:r>
            <w:proofErr w:type="spellEnd"/>
            <w:r w:rsidRPr="003B68DD">
              <w:rPr>
                <w:rFonts w:ascii="Calibri" w:hAnsi="Calibri" w:cs="Calibri"/>
                <w:b/>
                <w:bCs/>
                <w:color w:val="000000"/>
                <w:sz w:val="16"/>
                <w:szCs w:val="16"/>
                <w:lang w:val="en-US"/>
              </w:rPr>
              <w:t>*)</w:t>
            </w:r>
          </w:p>
        </w:tc>
        <w:tc>
          <w:tcPr>
            <w:tcW w:w="124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EED502B" w14:textId="77777777" w:rsidR="003B68DD" w:rsidRPr="003B68DD" w:rsidRDefault="003B68DD" w:rsidP="003B68DD">
            <w:pPr>
              <w:jc w:val="center"/>
              <w:rPr>
                <w:rFonts w:ascii="Calibri" w:hAnsi="Calibri" w:cs="Calibri"/>
                <w:b/>
                <w:bCs/>
                <w:color w:val="000000"/>
                <w:sz w:val="16"/>
                <w:szCs w:val="16"/>
                <w:lang w:val="en-US"/>
              </w:rPr>
            </w:pPr>
            <w:r w:rsidRPr="003B68DD">
              <w:rPr>
                <w:rFonts w:ascii="Calibri" w:hAnsi="Calibri" w:cs="Calibri"/>
                <w:b/>
                <w:bCs/>
                <w:color w:val="000000"/>
                <w:sz w:val="16"/>
                <w:szCs w:val="16"/>
                <w:lang w:val="en-US"/>
              </w:rPr>
              <w:t>organ</w:t>
            </w:r>
          </w:p>
        </w:tc>
        <w:tc>
          <w:tcPr>
            <w:tcW w:w="208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1296D4A" w14:textId="77777777" w:rsidR="003B68DD" w:rsidRPr="003B68DD" w:rsidRDefault="003B68DD" w:rsidP="003B68DD">
            <w:pPr>
              <w:jc w:val="center"/>
              <w:rPr>
                <w:rFonts w:ascii="Calibri" w:hAnsi="Calibri" w:cs="Calibri"/>
                <w:b/>
                <w:bCs/>
                <w:color w:val="000000"/>
                <w:sz w:val="16"/>
                <w:szCs w:val="16"/>
                <w:lang w:val="en-US"/>
              </w:rPr>
            </w:pPr>
            <w:r w:rsidRPr="003B68DD">
              <w:rPr>
                <w:rFonts w:ascii="Calibri" w:hAnsi="Calibri" w:cs="Calibri"/>
                <w:b/>
                <w:bCs/>
                <w:color w:val="000000"/>
                <w:sz w:val="16"/>
                <w:szCs w:val="16"/>
                <w:lang w:val="en-US"/>
              </w:rPr>
              <w:t>Sequencing</w:t>
            </w:r>
          </w:p>
        </w:tc>
        <w:tc>
          <w:tcPr>
            <w:tcW w:w="9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D52B0D5" w14:textId="77777777" w:rsidR="003B68DD" w:rsidRPr="003B68DD" w:rsidRDefault="003B68DD" w:rsidP="003B68DD">
            <w:pPr>
              <w:jc w:val="center"/>
              <w:rPr>
                <w:rFonts w:ascii="Calibri" w:hAnsi="Calibri" w:cs="Calibri"/>
                <w:b/>
                <w:bCs/>
                <w:color w:val="000000"/>
                <w:sz w:val="16"/>
                <w:szCs w:val="16"/>
                <w:lang w:val="en-US"/>
              </w:rPr>
            </w:pPr>
            <w:r w:rsidRPr="003B68DD">
              <w:rPr>
                <w:rFonts w:ascii="Calibri" w:hAnsi="Calibri" w:cs="Calibri"/>
                <w:b/>
                <w:bCs/>
                <w:color w:val="000000"/>
                <w:sz w:val="16"/>
                <w:szCs w:val="16"/>
                <w:lang w:val="en-US"/>
              </w:rPr>
              <w:t>Total reads</w:t>
            </w:r>
          </w:p>
        </w:tc>
        <w:tc>
          <w:tcPr>
            <w:tcW w:w="106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856CC72" w14:textId="77777777" w:rsidR="003B68DD" w:rsidRPr="003B68DD" w:rsidRDefault="003B68DD" w:rsidP="003B68DD">
            <w:pPr>
              <w:jc w:val="center"/>
              <w:rPr>
                <w:rFonts w:ascii="Calibri" w:hAnsi="Calibri" w:cs="Calibri"/>
                <w:b/>
                <w:bCs/>
                <w:color w:val="000000"/>
                <w:sz w:val="16"/>
                <w:szCs w:val="16"/>
                <w:lang w:val="en-US"/>
              </w:rPr>
            </w:pPr>
            <w:r w:rsidRPr="003B68DD">
              <w:rPr>
                <w:rFonts w:ascii="Calibri" w:hAnsi="Calibri" w:cs="Calibri"/>
                <w:b/>
                <w:bCs/>
                <w:color w:val="000000"/>
                <w:sz w:val="16"/>
                <w:szCs w:val="16"/>
                <w:lang w:val="en-US"/>
              </w:rPr>
              <w:t>Mapped reads</w:t>
            </w:r>
          </w:p>
        </w:tc>
      </w:tr>
      <w:tr w:rsidR="003B68DD" w:rsidRPr="003B68DD" w14:paraId="6EFE40E8" w14:textId="77777777" w:rsidTr="00CF0D51">
        <w:trPr>
          <w:trHeight w:val="244"/>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BBF67F2"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903A48C"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Mock</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BCC95F5"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12A19EAA"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D509E3F"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2142871</w:t>
            </w:r>
          </w:p>
        </w:tc>
        <w:tc>
          <w:tcPr>
            <w:tcW w:w="1064"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78D3C374"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2154394</w:t>
            </w:r>
          </w:p>
        </w:tc>
      </w:tr>
      <w:tr w:rsidR="003B68DD" w:rsidRPr="003B68DD" w14:paraId="121285C5"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B0D0995"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E355200"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979EAB"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29AEE9B4"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3648613A"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2000735</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11C6C8D0"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2010396</w:t>
            </w:r>
          </w:p>
        </w:tc>
      </w:tr>
      <w:tr w:rsidR="003B68DD" w:rsidRPr="003B68DD" w14:paraId="3016DB89"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A27E80"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3DBED95"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7365B59"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10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3B5B4697"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37AFDFDB"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790559</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712B9598"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795030</w:t>
            </w:r>
          </w:p>
        </w:tc>
      </w:tr>
      <w:tr w:rsidR="003B68DD" w:rsidRPr="003B68DD" w14:paraId="7CA52295"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7F0DF39"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B08058"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48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38ACE1"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11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0D4CDF6D"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5924081A"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4437174</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5657AD6D"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4448818</w:t>
            </w:r>
          </w:p>
        </w:tc>
      </w:tr>
      <w:tr w:rsidR="003B68DD" w:rsidRPr="003B68DD" w14:paraId="45D96FAA"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62CB539"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3138BA"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120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75A1C6C"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14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070147CF"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572C8B3E"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2543205</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62E6A875"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2549973</w:t>
            </w:r>
          </w:p>
        </w:tc>
      </w:tr>
      <w:tr w:rsidR="003B68DD" w:rsidRPr="003B68DD" w14:paraId="41F0042A"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19D9A75"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BAT93-TE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63B6234"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F334DB7"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2E3943BE"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65E896D4"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2322663</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26EF35CF"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2327806</w:t>
            </w:r>
          </w:p>
        </w:tc>
      </w:tr>
      <w:tr w:rsidR="003B68DD" w:rsidRPr="003B68DD" w14:paraId="68BE9CD4" w14:textId="77777777" w:rsidTr="00CF0D51">
        <w:trPr>
          <w:trHeight w:val="24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FDCA16A"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BAT93-M822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E293766"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3F205E"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66C98798"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MinION</w:t>
            </w:r>
            <w:proofErr w:type="spellEnd"/>
          </w:p>
        </w:tc>
        <w:tc>
          <w:tcPr>
            <w:tcW w:w="900" w:type="dxa"/>
            <w:tcBorders>
              <w:top w:val="nil"/>
              <w:left w:val="nil"/>
              <w:bottom w:val="nil"/>
              <w:right w:val="nil"/>
            </w:tcBorders>
            <w:shd w:val="clear" w:color="auto" w:fill="auto"/>
            <w:noWrap/>
            <w:tcMar>
              <w:top w:w="15" w:type="dxa"/>
              <w:left w:w="15" w:type="dxa"/>
              <w:bottom w:w="0" w:type="dxa"/>
              <w:right w:w="15" w:type="dxa"/>
            </w:tcMar>
            <w:vAlign w:val="center"/>
            <w:hideMark/>
          </w:tcPr>
          <w:p w14:paraId="5C63BD11"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2502264</w:t>
            </w:r>
          </w:p>
        </w:tc>
        <w:tc>
          <w:tcPr>
            <w:tcW w:w="1064" w:type="dxa"/>
            <w:tcBorders>
              <w:top w:val="nil"/>
              <w:left w:val="nil"/>
              <w:bottom w:val="nil"/>
              <w:right w:val="nil"/>
            </w:tcBorders>
            <w:shd w:val="clear" w:color="auto" w:fill="auto"/>
            <w:noWrap/>
            <w:tcMar>
              <w:top w:w="15" w:type="dxa"/>
              <w:left w:w="15" w:type="dxa"/>
              <w:bottom w:w="0" w:type="dxa"/>
              <w:right w:w="15" w:type="dxa"/>
            </w:tcMar>
            <w:vAlign w:val="center"/>
            <w:hideMark/>
          </w:tcPr>
          <w:p w14:paraId="79590FC3"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2509016</w:t>
            </w:r>
          </w:p>
        </w:tc>
      </w:tr>
      <w:tr w:rsidR="003B68DD" w:rsidRPr="003B68DD" w14:paraId="1C4B8EDD" w14:textId="77777777" w:rsidTr="00CF0D51">
        <w:trPr>
          <w:trHeight w:val="244"/>
        </w:trPr>
        <w:tc>
          <w:tcPr>
            <w:tcW w:w="1120" w:type="dxa"/>
            <w:tcBorders>
              <w:top w:val="nil"/>
              <w:left w:val="nil"/>
              <w:bottom w:val="nil"/>
              <w:right w:val="nil"/>
            </w:tcBorders>
            <w:shd w:val="clear" w:color="auto" w:fill="auto"/>
            <w:tcMar>
              <w:top w:w="15" w:type="dxa"/>
              <w:left w:w="15" w:type="dxa"/>
              <w:bottom w:w="0" w:type="dxa"/>
              <w:right w:w="15" w:type="dxa"/>
            </w:tcMar>
            <w:vAlign w:val="center"/>
            <w:hideMark/>
          </w:tcPr>
          <w:p w14:paraId="73936DEB"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BAT93-M822</w:t>
            </w:r>
          </w:p>
        </w:tc>
        <w:tc>
          <w:tcPr>
            <w:tcW w:w="1856" w:type="dxa"/>
            <w:tcBorders>
              <w:top w:val="nil"/>
              <w:left w:val="nil"/>
              <w:bottom w:val="nil"/>
              <w:right w:val="nil"/>
            </w:tcBorders>
            <w:shd w:val="clear" w:color="auto" w:fill="auto"/>
            <w:tcMar>
              <w:top w:w="15" w:type="dxa"/>
              <w:left w:w="15" w:type="dxa"/>
              <w:bottom w:w="0" w:type="dxa"/>
              <w:right w:w="15" w:type="dxa"/>
            </w:tcMar>
            <w:vAlign w:val="center"/>
            <w:hideMark/>
          </w:tcPr>
          <w:p w14:paraId="79ECC8B4"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DC96CF"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28922897"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0A2BF4D6" w14:textId="3BED42B3"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1448538</w:t>
            </w:r>
          </w:p>
        </w:tc>
        <w:tc>
          <w:tcPr>
            <w:tcW w:w="1064" w:type="dxa"/>
            <w:tcBorders>
              <w:top w:val="nil"/>
              <w:left w:val="nil"/>
              <w:bottom w:val="nil"/>
              <w:right w:val="nil"/>
            </w:tcBorders>
            <w:shd w:val="clear" w:color="auto" w:fill="auto"/>
            <w:tcMar>
              <w:top w:w="15" w:type="dxa"/>
              <w:left w:w="15" w:type="dxa"/>
              <w:bottom w:w="0" w:type="dxa"/>
              <w:right w:w="15" w:type="dxa"/>
            </w:tcMar>
            <w:vAlign w:val="center"/>
            <w:hideMark/>
          </w:tcPr>
          <w:p w14:paraId="535C7043" w14:textId="4E090804"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1328144</w:t>
            </w:r>
          </w:p>
        </w:tc>
      </w:tr>
      <w:tr w:rsidR="003B68DD" w:rsidRPr="003B68DD" w14:paraId="228491A4" w14:textId="77777777" w:rsidTr="00CF0D51">
        <w:trPr>
          <w:trHeight w:val="244"/>
        </w:trPr>
        <w:tc>
          <w:tcPr>
            <w:tcW w:w="1120" w:type="dxa"/>
            <w:tcBorders>
              <w:top w:val="nil"/>
              <w:left w:val="nil"/>
              <w:bottom w:val="nil"/>
              <w:right w:val="nil"/>
            </w:tcBorders>
            <w:shd w:val="clear" w:color="auto" w:fill="auto"/>
            <w:tcMar>
              <w:top w:w="15" w:type="dxa"/>
              <w:left w:w="15" w:type="dxa"/>
              <w:bottom w:w="0" w:type="dxa"/>
              <w:right w:w="15" w:type="dxa"/>
            </w:tcMar>
            <w:vAlign w:val="center"/>
            <w:hideMark/>
          </w:tcPr>
          <w:p w14:paraId="19B46391"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1856" w:type="dxa"/>
            <w:tcBorders>
              <w:top w:val="nil"/>
              <w:left w:val="nil"/>
              <w:bottom w:val="nil"/>
              <w:right w:val="nil"/>
            </w:tcBorders>
            <w:shd w:val="clear" w:color="auto" w:fill="auto"/>
            <w:tcMar>
              <w:top w:w="15" w:type="dxa"/>
              <w:left w:w="15" w:type="dxa"/>
              <w:bottom w:w="0" w:type="dxa"/>
              <w:right w:w="15" w:type="dxa"/>
            </w:tcMar>
            <w:vAlign w:val="center"/>
            <w:hideMark/>
          </w:tcPr>
          <w:p w14:paraId="385C7CC1"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Mock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F2AD21A"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38CB0F0E"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610D5D3B" w14:textId="4B854D5B"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862773</w:t>
            </w:r>
          </w:p>
        </w:tc>
        <w:tc>
          <w:tcPr>
            <w:tcW w:w="1064" w:type="dxa"/>
            <w:tcBorders>
              <w:top w:val="nil"/>
              <w:left w:val="nil"/>
              <w:bottom w:val="nil"/>
              <w:right w:val="nil"/>
            </w:tcBorders>
            <w:shd w:val="clear" w:color="auto" w:fill="auto"/>
            <w:tcMar>
              <w:top w:w="15" w:type="dxa"/>
              <w:left w:w="15" w:type="dxa"/>
              <w:bottom w:w="0" w:type="dxa"/>
              <w:right w:w="15" w:type="dxa"/>
            </w:tcMar>
            <w:vAlign w:val="center"/>
            <w:hideMark/>
          </w:tcPr>
          <w:p w14:paraId="58BE95C5" w14:textId="0ABBAA1A"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790000</w:t>
            </w:r>
          </w:p>
        </w:tc>
      </w:tr>
      <w:tr w:rsidR="003B68DD" w:rsidRPr="003B68DD" w14:paraId="5E842A40" w14:textId="77777777" w:rsidTr="00CF0D51">
        <w:trPr>
          <w:trHeight w:val="244"/>
        </w:trPr>
        <w:tc>
          <w:tcPr>
            <w:tcW w:w="1120" w:type="dxa"/>
            <w:tcBorders>
              <w:top w:val="nil"/>
              <w:left w:val="nil"/>
              <w:bottom w:val="nil"/>
              <w:right w:val="nil"/>
            </w:tcBorders>
            <w:shd w:val="clear" w:color="auto" w:fill="auto"/>
            <w:tcMar>
              <w:top w:w="15" w:type="dxa"/>
              <w:left w:w="15" w:type="dxa"/>
              <w:bottom w:w="0" w:type="dxa"/>
              <w:right w:w="15" w:type="dxa"/>
            </w:tcMar>
            <w:vAlign w:val="center"/>
            <w:hideMark/>
          </w:tcPr>
          <w:p w14:paraId="52D409B5"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1856" w:type="dxa"/>
            <w:tcBorders>
              <w:top w:val="nil"/>
              <w:left w:val="nil"/>
              <w:bottom w:val="nil"/>
              <w:right w:val="nil"/>
            </w:tcBorders>
            <w:shd w:val="clear" w:color="auto" w:fill="auto"/>
            <w:tcMar>
              <w:top w:w="15" w:type="dxa"/>
              <w:left w:w="15" w:type="dxa"/>
              <w:bottom w:w="0" w:type="dxa"/>
              <w:right w:w="15" w:type="dxa"/>
            </w:tcMar>
            <w:vAlign w:val="center"/>
            <w:hideMark/>
          </w:tcPr>
          <w:p w14:paraId="2B854962"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5D0C45"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13AC7A7A"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5AE351C4" w14:textId="5C795659"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1332795</w:t>
            </w:r>
          </w:p>
        </w:tc>
        <w:tc>
          <w:tcPr>
            <w:tcW w:w="1064" w:type="dxa"/>
            <w:tcBorders>
              <w:top w:val="nil"/>
              <w:left w:val="nil"/>
              <w:bottom w:val="nil"/>
              <w:right w:val="nil"/>
            </w:tcBorders>
            <w:shd w:val="clear" w:color="auto" w:fill="auto"/>
            <w:tcMar>
              <w:top w:w="15" w:type="dxa"/>
              <w:left w:w="15" w:type="dxa"/>
              <w:bottom w:w="0" w:type="dxa"/>
              <w:right w:w="15" w:type="dxa"/>
            </w:tcMar>
            <w:vAlign w:val="center"/>
            <w:hideMark/>
          </w:tcPr>
          <w:p w14:paraId="5DC4B5ED" w14:textId="3489F0D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1200597</w:t>
            </w:r>
          </w:p>
        </w:tc>
      </w:tr>
      <w:tr w:rsidR="003B68DD" w:rsidRPr="003B68DD" w14:paraId="0E91C67C" w14:textId="77777777" w:rsidTr="00CF0D51">
        <w:trPr>
          <w:trHeight w:val="244"/>
        </w:trPr>
        <w:tc>
          <w:tcPr>
            <w:tcW w:w="1120" w:type="dxa"/>
            <w:tcBorders>
              <w:top w:val="nil"/>
              <w:left w:val="nil"/>
              <w:bottom w:val="nil"/>
              <w:right w:val="nil"/>
            </w:tcBorders>
            <w:shd w:val="clear" w:color="auto" w:fill="auto"/>
            <w:tcMar>
              <w:top w:w="15" w:type="dxa"/>
              <w:left w:w="15" w:type="dxa"/>
              <w:bottom w:w="0" w:type="dxa"/>
              <w:right w:w="15" w:type="dxa"/>
            </w:tcMar>
            <w:vAlign w:val="center"/>
            <w:hideMark/>
          </w:tcPr>
          <w:p w14:paraId="0F55BB56"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1856" w:type="dxa"/>
            <w:tcBorders>
              <w:top w:val="nil"/>
              <w:left w:val="nil"/>
              <w:bottom w:val="nil"/>
              <w:right w:val="nil"/>
            </w:tcBorders>
            <w:shd w:val="clear" w:color="auto" w:fill="auto"/>
            <w:tcMar>
              <w:top w:w="15" w:type="dxa"/>
              <w:left w:w="15" w:type="dxa"/>
              <w:bottom w:w="0" w:type="dxa"/>
              <w:right w:w="15" w:type="dxa"/>
            </w:tcMar>
            <w:vAlign w:val="center"/>
            <w:hideMark/>
          </w:tcPr>
          <w:p w14:paraId="67007CCD"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24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8C0A4E8"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10 days old Leaf</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3183295B"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0FD65011" w14:textId="2AE945D8"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895597</w:t>
            </w:r>
          </w:p>
        </w:tc>
        <w:tc>
          <w:tcPr>
            <w:tcW w:w="1064" w:type="dxa"/>
            <w:tcBorders>
              <w:top w:val="nil"/>
              <w:left w:val="nil"/>
              <w:bottom w:val="nil"/>
              <w:right w:val="nil"/>
            </w:tcBorders>
            <w:shd w:val="clear" w:color="auto" w:fill="auto"/>
            <w:tcMar>
              <w:top w:w="15" w:type="dxa"/>
              <w:left w:w="15" w:type="dxa"/>
              <w:bottom w:w="0" w:type="dxa"/>
              <w:right w:w="15" w:type="dxa"/>
            </w:tcMar>
            <w:vAlign w:val="center"/>
            <w:hideMark/>
          </w:tcPr>
          <w:p w14:paraId="2BCA6502" w14:textId="10848033"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803853</w:t>
            </w:r>
          </w:p>
        </w:tc>
      </w:tr>
      <w:tr w:rsidR="003B68DD" w:rsidRPr="003B68DD" w14:paraId="34F698D5" w14:textId="77777777" w:rsidTr="00CF0D51">
        <w:trPr>
          <w:trHeight w:val="244"/>
        </w:trPr>
        <w:tc>
          <w:tcPr>
            <w:tcW w:w="1120" w:type="dxa"/>
            <w:tcBorders>
              <w:top w:val="nil"/>
              <w:left w:val="nil"/>
              <w:bottom w:val="nil"/>
              <w:right w:val="nil"/>
            </w:tcBorders>
            <w:shd w:val="clear" w:color="auto" w:fill="auto"/>
            <w:tcMar>
              <w:top w:w="15" w:type="dxa"/>
              <w:left w:w="15" w:type="dxa"/>
              <w:bottom w:w="0" w:type="dxa"/>
              <w:right w:w="15" w:type="dxa"/>
            </w:tcMar>
            <w:vAlign w:val="center"/>
            <w:hideMark/>
          </w:tcPr>
          <w:p w14:paraId="097844D6"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1856" w:type="dxa"/>
            <w:tcBorders>
              <w:top w:val="nil"/>
              <w:left w:val="nil"/>
              <w:bottom w:val="nil"/>
              <w:right w:val="nil"/>
            </w:tcBorders>
            <w:shd w:val="clear" w:color="auto" w:fill="auto"/>
            <w:tcMar>
              <w:top w:w="15" w:type="dxa"/>
              <w:left w:w="15" w:type="dxa"/>
              <w:bottom w:w="0" w:type="dxa"/>
              <w:right w:w="15" w:type="dxa"/>
            </w:tcMar>
            <w:vAlign w:val="center"/>
            <w:hideMark/>
          </w:tcPr>
          <w:p w14:paraId="65F58BA6"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NA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7FB4B34"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Roots</w:t>
            </w:r>
          </w:p>
        </w:tc>
        <w:tc>
          <w:tcPr>
            <w:tcW w:w="2080" w:type="dxa"/>
            <w:tcBorders>
              <w:top w:val="nil"/>
              <w:left w:val="nil"/>
              <w:bottom w:val="nil"/>
              <w:right w:val="nil"/>
            </w:tcBorders>
            <w:shd w:val="clear" w:color="auto" w:fill="auto"/>
            <w:noWrap/>
            <w:tcMar>
              <w:top w:w="15" w:type="dxa"/>
              <w:left w:w="15" w:type="dxa"/>
              <w:bottom w:w="0" w:type="dxa"/>
              <w:right w:w="15" w:type="dxa"/>
            </w:tcMar>
            <w:vAlign w:val="center"/>
            <w:hideMark/>
          </w:tcPr>
          <w:p w14:paraId="1E80D2F3"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nil"/>
              <w:right w:val="nil"/>
            </w:tcBorders>
            <w:shd w:val="clear" w:color="auto" w:fill="auto"/>
            <w:tcMar>
              <w:top w:w="15" w:type="dxa"/>
              <w:left w:w="15" w:type="dxa"/>
              <w:bottom w:w="0" w:type="dxa"/>
              <w:right w:w="15" w:type="dxa"/>
            </w:tcMar>
            <w:vAlign w:val="center"/>
            <w:hideMark/>
          </w:tcPr>
          <w:p w14:paraId="4F296B93" w14:textId="42374275"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1003537</w:t>
            </w:r>
          </w:p>
        </w:tc>
        <w:tc>
          <w:tcPr>
            <w:tcW w:w="1064" w:type="dxa"/>
            <w:tcBorders>
              <w:top w:val="nil"/>
              <w:left w:val="nil"/>
              <w:bottom w:val="nil"/>
              <w:right w:val="nil"/>
            </w:tcBorders>
            <w:shd w:val="clear" w:color="auto" w:fill="auto"/>
            <w:tcMar>
              <w:top w:w="15" w:type="dxa"/>
              <w:left w:w="15" w:type="dxa"/>
              <w:bottom w:w="0" w:type="dxa"/>
              <w:right w:w="15" w:type="dxa"/>
            </w:tcMar>
            <w:vAlign w:val="center"/>
            <w:hideMark/>
          </w:tcPr>
          <w:p w14:paraId="0310C232" w14:textId="7D2020E8"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972791</w:t>
            </w:r>
          </w:p>
        </w:tc>
      </w:tr>
      <w:tr w:rsidR="003B68DD" w:rsidRPr="003B68DD" w14:paraId="28087CD0" w14:textId="77777777" w:rsidTr="00CF0D51">
        <w:trPr>
          <w:trHeight w:val="244"/>
        </w:trPr>
        <w:tc>
          <w:tcPr>
            <w:tcW w:w="1120" w:type="dxa"/>
            <w:tcBorders>
              <w:top w:val="nil"/>
              <w:left w:val="nil"/>
              <w:right w:val="nil"/>
            </w:tcBorders>
            <w:shd w:val="clear" w:color="auto" w:fill="auto"/>
            <w:tcMar>
              <w:top w:w="15" w:type="dxa"/>
              <w:left w:w="15" w:type="dxa"/>
              <w:bottom w:w="0" w:type="dxa"/>
              <w:right w:w="15" w:type="dxa"/>
            </w:tcMar>
            <w:vAlign w:val="center"/>
            <w:hideMark/>
          </w:tcPr>
          <w:p w14:paraId="735204B6"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BAT93-WT</w:t>
            </w:r>
          </w:p>
        </w:tc>
        <w:tc>
          <w:tcPr>
            <w:tcW w:w="1856" w:type="dxa"/>
            <w:tcBorders>
              <w:top w:val="nil"/>
              <w:left w:val="nil"/>
              <w:right w:val="nil"/>
            </w:tcBorders>
            <w:shd w:val="clear" w:color="auto" w:fill="auto"/>
            <w:tcMar>
              <w:top w:w="15" w:type="dxa"/>
              <w:left w:w="15" w:type="dxa"/>
              <w:bottom w:w="0" w:type="dxa"/>
              <w:right w:w="15" w:type="dxa"/>
            </w:tcMar>
            <w:vAlign w:val="center"/>
            <w:hideMark/>
          </w:tcPr>
          <w:p w14:paraId="2C8BA916"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0</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04E28B49"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right w:val="nil"/>
            </w:tcBorders>
            <w:shd w:val="clear" w:color="auto" w:fill="auto"/>
            <w:noWrap/>
            <w:tcMar>
              <w:top w:w="15" w:type="dxa"/>
              <w:left w:w="15" w:type="dxa"/>
              <w:bottom w:w="0" w:type="dxa"/>
              <w:right w:w="15" w:type="dxa"/>
            </w:tcMar>
            <w:vAlign w:val="center"/>
            <w:hideMark/>
          </w:tcPr>
          <w:p w14:paraId="02061E47"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right w:val="nil"/>
            </w:tcBorders>
            <w:shd w:val="clear" w:color="auto" w:fill="auto"/>
            <w:tcMar>
              <w:top w:w="15" w:type="dxa"/>
              <w:left w:w="15" w:type="dxa"/>
              <w:bottom w:w="0" w:type="dxa"/>
              <w:right w:w="15" w:type="dxa"/>
            </w:tcMar>
            <w:vAlign w:val="center"/>
            <w:hideMark/>
          </w:tcPr>
          <w:p w14:paraId="3FC44A75"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1062469</w:t>
            </w:r>
          </w:p>
        </w:tc>
        <w:tc>
          <w:tcPr>
            <w:tcW w:w="1064" w:type="dxa"/>
            <w:tcBorders>
              <w:top w:val="nil"/>
              <w:left w:val="nil"/>
              <w:right w:val="nil"/>
            </w:tcBorders>
            <w:shd w:val="clear" w:color="auto" w:fill="auto"/>
            <w:tcMar>
              <w:top w:w="15" w:type="dxa"/>
              <w:left w:w="15" w:type="dxa"/>
              <w:bottom w:w="0" w:type="dxa"/>
              <w:right w:w="15" w:type="dxa"/>
            </w:tcMar>
            <w:vAlign w:val="center"/>
            <w:hideMark/>
          </w:tcPr>
          <w:p w14:paraId="68693AFA" w14:textId="549B6442"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648125</w:t>
            </w:r>
          </w:p>
        </w:tc>
      </w:tr>
      <w:tr w:rsidR="003B68DD" w:rsidRPr="003B68DD" w14:paraId="72F12A6E" w14:textId="77777777" w:rsidTr="00CF0D51">
        <w:trPr>
          <w:trHeight w:val="257"/>
        </w:trPr>
        <w:tc>
          <w:tcPr>
            <w:tcW w:w="11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8A8F1EE"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JaloEEP558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4562468"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NA</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7BF87AA"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9 days old Leaf</w:t>
            </w:r>
          </w:p>
        </w:tc>
        <w:tc>
          <w:tcPr>
            <w:tcW w:w="2080"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9C47573" w14:textId="77777777" w:rsidR="003B68DD" w:rsidRPr="003B68DD" w:rsidRDefault="003B68DD" w:rsidP="003B68DD">
            <w:pPr>
              <w:rPr>
                <w:rFonts w:ascii="Calibri" w:hAnsi="Calibri" w:cs="Calibri"/>
                <w:color w:val="000000"/>
                <w:sz w:val="16"/>
                <w:szCs w:val="16"/>
                <w:lang w:val="en-US"/>
              </w:rPr>
            </w:pPr>
            <w:r w:rsidRPr="003B68DD">
              <w:rPr>
                <w:rFonts w:ascii="Calibri" w:hAnsi="Calibri" w:cs="Calibri"/>
                <w:color w:val="000000"/>
                <w:sz w:val="16"/>
                <w:szCs w:val="16"/>
                <w:lang w:val="en-US"/>
              </w:rPr>
              <w:t xml:space="preserve">Oxford Nanopore </w:t>
            </w:r>
            <w:proofErr w:type="spellStart"/>
            <w:r w:rsidRPr="003B68DD">
              <w:rPr>
                <w:rFonts w:ascii="Calibri" w:hAnsi="Calibri" w:cs="Calibri"/>
                <w:color w:val="000000"/>
                <w:sz w:val="16"/>
                <w:szCs w:val="16"/>
                <w:lang w:val="en-US"/>
              </w:rPr>
              <w:t>PromethION</w:t>
            </w:r>
            <w:proofErr w:type="spellEnd"/>
          </w:p>
        </w:tc>
        <w:tc>
          <w:tcPr>
            <w:tcW w:w="9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0DA9DCF"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1360643</w:t>
            </w:r>
          </w:p>
        </w:tc>
        <w:tc>
          <w:tcPr>
            <w:tcW w:w="1064"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DE4F0A8" w14:textId="77777777" w:rsidR="003B68DD" w:rsidRPr="003B68DD" w:rsidRDefault="003B68DD" w:rsidP="003B68DD">
            <w:pPr>
              <w:jc w:val="center"/>
              <w:rPr>
                <w:rFonts w:ascii="Calibri" w:hAnsi="Calibri" w:cs="Calibri"/>
                <w:color w:val="000000"/>
                <w:sz w:val="16"/>
                <w:szCs w:val="16"/>
                <w:lang w:val="en-US"/>
              </w:rPr>
            </w:pPr>
            <w:r w:rsidRPr="003B68DD">
              <w:rPr>
                <w:rFonts w:ascii="Calibri" w:hAnsi="Calibri" w:cs="Calibri"/>
                <w:color w:val="000000"/>
                <w:sz w:val="16"/>
                <w:szCs w:val="16"/>
                <w:lang w:val="en-US"/>
              </w:rPr>
              <w:t>985546</w:t>
            </w:r>
          </w:p>
        </w:tc>
      </w:tr>
      <w:tr w:rsidR="003B68DD" w:rsidRPr="00C640B2" w14:paraId="24E9CE51" w14:textId="77777777" w:rsidTr="003B68DD">
        <w:trPr>
          <w:trHeight w:val="244"/>
        </w:trPr>
        <w:tc>
          <w:tcPr>
            <w:tcW w:w="0" w:type="auto"/>
            <w:gridSpan w:val="6"/>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633FE2B9" w14:textId="7782A8CE" w:rsidR="003B68DD" w:rsidRPr="003B68DD" w:rsidRDefault="003B68DD" w:rsidP="003B68DD">
            <w:pPr>
              <w:rPr>
                <w:sz w:val="16"/>
                <w:szCs w:val="16"/>
                <w:lang w:val="en-US"/>
              </w:rPr>
            </w:pPr>
            <w:r w:rsidRPr="003B68DD">
              <w:rPr>
                <w:rFonts w:ascii="Calibri" w:hAnsi="Calibri" w:cs="Calibri"/>
                <w:color w:val="000000"/>
                <w:sz w:val="16"/>
                <w:szCs w:val="16"/>
                <w:lang w:val="en-US"/>
              </w:rPr>
              <w:t>*Hours post BCMNV-NL3 infection</w:t>
            </w:r>
          </w:p>
        </w:tc>
      </w:tr>
    </w:tbl>
    <w:p w14:paraId="653B0E0F" w14:textId="389CBD9C" w:rsidR="00D856BD" w:rsidRDefault="003B68DD">
      <w:pPr>
        <w:rPr>
          <w:b/>
          <w:bCs/>
          <w:lang w:val="en-US"/>
        </w:rPr>
      </w:pPr>
      <w:r>
        <w:rPr>
          <w:b/>
          <w:bCs/>
          <w:lang w:val="en-US"/>
        </w:rPr>
        <w:t xml:space="preserve"> </w:t>
      </w:r>
      <w:r w:rsidR="00D856BD">
        <w:rPr>
          <w:b/>
          <w:bCs/>
          <w:lang w:val="en-US"/>
        </w:rPr>
        <w:br w:type="page"/>
      </w:r>
    </w:p>
    <w:p w14:paraId="6400A061" w14:textId="2BBA70E2" w:rsidR="006819B7" w:rsidRPr="00BA7BDC" w:rsidRDefault="006819B7" w:rsidP="006819B7">
      <w:pPr>
        <w:rPr>
          <w:b/>
          <w:bCs/>
          <w:lang w:val="en-US"/>
        </w:rPr>
      </w:pPr>
      <w:r>
        <w:rPr>
          <w:b/>
          <w:bCs/>
          <w:lang w:val="en-US"/>
        </w:rPr>
        <w:lastRenderedPageBreak/>
        <w:t>Supplementary T</w:t>
      </w:r>
      <w:r w:rsidRPr="00BA7BDC">
        <w:rPr>
          <w:b/>
          <w:bCs/>
          <w:lang w:val="en-US"/>
        </w:rPr>
        <w:t>able</w:t>
      </w:r>
      <w:r>
        <w:rPr>
          <w:b/>
          <w:bCs/>
          <w:lang w:val="en-US"/>
        </w:rPr>
        <w:t xml:space="preserve"> </w:t>
      </w:r>
      <w:r w:rsidR="00A2635D">
        <w:rPr>
          <w:b/>
          <w:bCs/>
          <w:lang w:val="en-US"/>
        </w:rPr>
        <w:t>8</w:t>
      </w:r>
      <w:r w:rsidRPr="00BA7BDC">
        <w:rPr>
          <w:b/>
          <w:bCs/>
          <w:lang w:val="en-US"/>
        </w:rPr>
        <w:t xml:space="preserve">. </w:t>
      </w:r>
      <w:r w:rsidRPr="009E41D0">
        <w:rPr>
          <w:lang w:val="en-US"/>
        </w:rPr>
        <w:t>List of primers used in this study.</w:t>
      </w:r>
    </w:p>
    <w:p w14:paraId="071583D5" w14:textId="77777777" w:rsidR="006819B7" w:rsidRDefault="006819B7" w:rsidP="006819B7">
      <w:pPr>
        <w:rPr>
          <w:lang w:val="en-US"/>
        </w:rPr>
      </w:pPr>
    </w:p>
    <w:tbl>
      <w:tblPr>
        <w:tblStyle w:val="Grilledutableau"/>
        <w:tblW w:w="9265" w:type="dxa"/>
        <w:tblLook w:val="04A0" w:firstRow="1" w:lastRow="0" w:firstColumn="1" w:lastColumn="0" w:noHBand="0" w:noVBand="1"/>
      </w:tblPr>
      <w:tblGrid>
        <w:gridCol w:w="1743"/>
        <w:gridCol w:w="1796"/>
        <w:gridCol w:w="3923"/>
        <w:gridCol w:w="1803"/>
      </w:tblGrid>
      <w:tr w:rsidR="006819B7" w:rsidRPr="009E41D0" w14:paraId="381F9B96" w14:textId="77777777" w:rsidTr="002B457A">
        <w:trPr>
          <w:trHeight w:val="438"/>
        </w:trPr>
        <w:tc>
          <w:tcPr>
            <w:tcW w:w="1743" w:type="dxa"/>
            <w:shd w:val="clear" w:color="auto" w:fill="auto"/>
            <w:vAlign w:val="center"/>
          </w:tcPr>
          <w:p w14:paraId="5F6F26A5" w14:textId="77777777" w:rsidR="006819B7" w:rsidRPr="009E41D0" w:rsidRDefault="006819B7" w:rsidP="00447C05">
            <w:pPr>
              <w:rPr>
                <w:b/>
                <w:bCs/>
                <w:sz w:val="20"/>
                <w:szCs w:val="20"/>
                <w:lang w:val="en-US"/>
              </w:rPr>
            </w:pPr>
            <w:r w:rsidRPr="009E41D0">
              <w:rPr>
                <w:b/>
                <w:bCs/>
                <w:sz w:val="20"/>
                <w:szCs w:val="20"/>
                <w:lang w:val="en-US"/>
              </w:rPr>
              <w:t>Target</w:t>
            </w:r>
          </w:p>
        </w:tc>
        <w:tc>
          <w:tcPr>
            <w:tcW w:w="1796" w:type="dxa"/>
            <w:shd w:val="clear" w:color="auto" w:fill="auto"/>
            <w:vAlign w:val="center"/>
          </w:tcPr>
          <w:p w14:paraId="462A5E7C" w14:textId="77777777" w:rsidR="006819B7" w:rsidRPr="009E41D0" w:rsidRDefault="006819B7" w:rsidP="00447C05">
            <w:pPr>
              <w:rPr>
                <w:b/>
                <w:bCs/>
                <w:sz w:val="20"/>
                <w:szCs w:val="20"/>
                <w:lang w:val="en-US"/>
              </w:rPr>
            </w:pPr>
            <w:r w:rsidRPr="009E41D0">
              <w:rPr>
                <w:b/>
                <w:bCs/>
                <w:sz w:val="20"/>
                <w:szCs w:val="20"/>
                <w:lang w:val="en-US"/>
              </w:rPr>
              <w:t>Primer name</w:t>
            </w:r>
          </w:p>
        </w:tc>
        <w:tc>
          <w:tcPr>
            <w:tcW w:w="3923" w:type="dxa"/>
            <w:shd w:val="clear" w:color="auto" w:fill="auto"/>
            <w:vAlign w:val="center"/>
          </w:tcPr>
          <w:p w14:paraId="62778D04" w14:textId="77777777" w:rsidR="006819B7" w:rsidRPr="009E41D0" w:rsidRDefault="006819B7" w:rsidP="00447C05">
            <w:pPr>
              <w:rPr>
                <w:b/>
                <w:bCs/>
                <w:sz w:val="20"/>
                <w:szCs w:val="20"/>
                <w:lang w:val="en-US"/>
              </w:rPr>
            </w:pPr>
            <w:r w:rsidRPr="009E41D0">
              <w:rPr>
                <w:b/>
                <w:bCs/>
                <w:sz w:val="20"/>
                <w:szCs w:val="20"/>
                <w:lang w:val="en-US"/>
              </w:rPr>
              <w:t>Sequence (5’ - 3’)</w:t>
            </w:r>
          </w:p>
        </w:tc>
        <w:tc>
          <w:tcPr>
            <w:tcW w:w="1803" w:type="dxa"/>
            <w:shd w:val="clear" w:color="auto" w:fill="auto"/>
            <w:vAlign w:val="center"/>
          </w:tcPr>
          <w:p w14:paraId="1F69C7B8" w14:textId="77777777" w:rsidR="006819B7" w:rsidRPr="009E41D0" w:rsidRDefault="006819B7" w:rsidP="00447C05">
            <w:pPr>
              <w:rPr>
                <w:b/>
                <w:bCs/>
                <w:sz w:val="20"/>
                <w:szCs w:val="20"/>
                <w:lang w:val="en-US"/>
              </w:rPr>
            </w:pPr>
            <w:r w:rsidRPr="009E41D0">
              <w:rPr>
                <w:b/>
                <w:bCs/>
                <w:sz w:val="20"/>
                <w:szCs w:val="20"/>
                <w:lang w:val="en-US"/>
              </w:rPr>
              <w:t>Reference</w:t>
            </w:r>
          </w:p>
        </w:tc>
      </w:tr>
      <w:tr w:rsidR="00812D9A" w:rsidRPr="009E41D0" w14:paraId="57C3841A" w14:textId="77777777" w:rsidTr="002B457A">
        <w:trPr>
          <w:trHeight w:val="316"/>
        </w:trPr>
        <w:tc>
          <w:tcPr>
            <w:tcW w:w="1743" w:type="dxa"/>
            <w:vMerge w:val="restart"/>
            <w:shd w:val="clear" w:color="auto" w:fill="auto"/>
            <w:vAlign w:val="center"/>
          </w:tcPr>
          <w:p w14:paraId="2FA096BF" w14:textId="77777777" w:rsidR="00812D9A" w:rsidRPr="009E41D0" w:rsidRDefault="00812D9A" w:rsidP="00447C05">
            <w:pPr>
              <w:rPr>
                <w:sz w:val="20"/>
                <w:szCs w:val="20"/>
                <w:lang w:val="en-US"/>
              </w:rPr>
            </w:pPr>
            <w:r w:rsidRPr="009E41D0">
              <w:rPr>
                <w:i/>
                <w:iCs/>
                <w:sz w:val="20"/>
                <w:szCs w:val="20"/>
                <w:lang w:val="en-US"/>
              </w:rPr>
              <w:t>I</w:t>
            </w:r>
            <w:r>
              <w:rPr>
                <w:i/>
                <w:iCs/>
                <w:sz w:val="20"/>
                <w:szCs w:val="20"/>
                <w:lang w:val="en-US"/>
              </w:rPr>
              <w:t xml:space="preserve"> </w:t>
            </w:r>
            <w:r w:rsidRPr="00F363B1">
              <w:rPr>
                <w:sz w:val="20"/>
                <w:szCs w:val="20"/>
                <w:lang w:val="en-US"/>
              </w:rPr>
              <w:t>Gene</w:t>
            </w:r>
          </w:p>
        </w:tc>
        <w:tc>
          <w:tcPr>
            <w:tcW w:w="1796" w:type="dxa"/>
            <w:shd w:val="clear" w:color="auto" w:fill="auto"/>
            <w:vAlign w:val="center"/>
          </w:tcPr>
          <w:p w14:paraId="3EC3DB47" w14:textId="77777777" w:rsidR="00812D9A" w:rsidRPr="009E41D0" w:rsidRDefault="00812D9A" w:rsidP="00447C05">
            <w:pPr>
              <w:rPr>
                <w:sz w:val="20"/>
                <w:szCs w:val="20"/>
                <w:lang w:val="en-US"/>
              </w:rPr>
            </w:pPr>
            <w:r w:rsidRPr="009E41D0">
              <w:rPr>
                <w:sz w:val="20"/>
                <w:szCs w:val="20"/>
                <w:lang w:val="en-US"/>
              </w:rPr>
              <w:t>GeneI_5UTR_2F</w:t>
            </w:r>
          </w:p>
        </w:tc>
        <w:tc>
          <w:tcPr>
            <w:tcW w:w="3923" w:type="dxa"/>
            <w:shd w:val="clear" w:color="auto" w:fill="auto"/>
            <w:vAlign w:val="center"/>
          </w:tcPr>
          <w:p w14:paraId="7AC00DFA" w14:textId="77777777" w:rsidR="00812D9A" w:rsidRPr="009E41D0" w:rsidRDefault="00812D9A" w:rsidP="00447C05">
            <w:pPr>
              <w:rPr>
                <w:sz w:val="20"/>
                <w:szCs w:val="20"/>
                <w:lang w:val="en-US"/>
              </w:rPr>
            </w:pPr>
            <w:r w:rsidRPr="009E41D0">
              <w:rPr>
                <w:sz w:val="20"/>
                <w:szCs w:val="20"/>
              </w:rPr>
              <w:t>TGGTAGAAACAAAGGCACTGAGAGTT</w:t>
            </w:r>
          </w:p>
        </w:tc>
        <w:tc>
          <w:tcPr>
            <w:tcW w:w="1803" w:type="dxa"/>
            <w:vMerge w:val="restart"/>
            <w:shd w:val="clear" w:color="auto" w:fill="auto"/>
            <w:vAlign w:val="center"/>
          </w:tcPr>
          <w:p w14:paraId="34E53232" w14:textId="77777777" w:rsidR="00812D9A" w:rsidRPr="009E41D0" w:rsidRDefault="00812D9A" w:rsidP="00447C05">
            <w:pPr>
              <w:rPr>
                <w:sz w:val="20"/>
                <w:szCs w:val="20"/>
                <w:lang w:val="en-US"/>
              </w:rPr>
            </w:pPr>
            <w:r w:rsidRPr="009E41D0">
              <w:rPr>
                <w:sz w:val="20"/>
                <w:szCs w:val="20"/>
                <w:lang w:val="en-US"/>
              </w:rPr>
              <w:t>This study</w:t>
            </w:r>
          </w:p>
        </w:tc>
      </w:tr>
      <w:tr w:rsidR="00812D9A" w:rsidRPr="009E41D0" w14:paraId="3D23D59C" w14:textId="77777777" w:rsidTr="002B457A">
        <w:trPr>
          <w:trHeight w:val="364"/>
        </w:trPr>
        <w:tc>
          <w:tcPr>
            <w:tcW w:w="1743" w:type="dxa"/>
            <w:vMerge/>
            <w:shd w:val="clear" w:color="auto" w:fill="auto"/>
            <w:vAlign w:val="center"/>
          </w:tcPr>
          <w:p w14:paraId="02AFAE6B" w14:textId="77777777" w:rsidR="00812D9A" w:rsidRPr="009E41D0" w:rsidRDefault="00812D9A" w:rsidP="00447C05">
            <w:pPr>
              <w:rPr>
                <w:sz w:val="20"/>
                <w:szCs w:val="20"/>
                <w:lang w:val="en-US"/>
              </w:rPr>
            </w:pPr>
          </w:p>
        </w:tc>
        <w:tc>
          <w:tcPr>
            <w:tcW w:w="1796" w:type="dxa"/>
            <w:shd w:val="clear" w:color="auto" w:fill="auto"/>
            <w:vAlign w:val="center"/>
          </w:tcPr>
          <w:p w14:paraId="28C2F199" w14:textId="77777777" w:rsidR="00812D9A" w:rsidRPr="009E41D0" w:rsidRDefault="00812D9A" w:rsidP="00447C05">
            <w:pPr>
              <w:rPr>
                <w:sz w:val="20"/>
                <w:szCs w:val="20"/>
                <w:lang w:val="en-US"/>
              </w:rPr>
            </w:pPr>
            <w:r w:rsidRPr="009E41D0">
              <w:rPr>
                <w:sz w:val="20"/>
                <w:szCs w:val="20"/>
                <w:lang w:val="en-US"/>
              </w:rPr>
              <w:t>GeneI_x1_2R</w:t>
            </w:r>
          </w:p>
        </w:tc>
        <w:tc>
          <w:tcPr>
            <w:tcW w:w="3923" w:type="dxa"/>
            <w:shd w:val="clear" w:color="auto" w:fill="auto"/>
            <w:vAlign w:val="center"/>
          </w:tcPr>
          <w:p w14:paraId="59BB534C" w14:textId="77777777" w:rsidR="00812D9A" w:rsidRPr="009E41D0" w:rsidRDefault="00812D9A" w:rsidP="00447C05">
            <w:pPr>
              <w:rPr>
                <w:sz w:val="20"/>
                <w:szCs w:val="20"/>
                <w:lang w:val="en-US"/>
              </w:rPr>
            </w:pPr>
            <w:r w:rsidRPr="009E41D0">
              <w:rPr>
                <w:sz w:val="20"/>
                <w:szCs w:val="20"/>
              </w:rPr>
              <w:t>CTTTGCCCCTGACTAATCTGTCATC</w:t>
            </w:r>
          </w:p>
        </w:tc>
        <w:tc>
          <w:tcPr>
            <w:tcW w:w="1803" w:type="dxa"/>
            <w:vMerge/>
            <w:shd w:val="clear" w:color="auto" w:fill="auto"/>
            <w:vAlign w:val="center"/>
          </w:tcPr>
          <w:p w14:paraId="02777DDA" w14:textId="77777777" w:rsidR="00812D9A" w:rsidRPr="009E41D0" w:rsidRDefault="00812D9A" w:rsidP="00447C05">
            <w:pPr>
              <w:rPr>
                <w:sz w:val="20"/>
                <w:szCs w:val="20"/>
                <w:lang w:val="en-US"/>
              </w:rPr>
            </w:pPr>
          </w:p>
        </w:tc>
      </w:tr>
      <w:tr w:rsidR="00812D9A" w:rsidRPr="009E41D0" w14:paraId="5BC99C5B" w14:textId="77777777" w:rsidTr="002B457A">
        <w:trPr>
          <w:trHeight w:val="364"/>
        </w:trPr>
        <w:tc>
          <w:tcPr>
            <w:tcW w:w="1743" w:type="dxa"/>
            <w:vMerge/>
            <w:shd w:val="clear" w:color="auto" w:fill="auto"/>
            <w:vAlign w:val="center"/>
          </w:tcPr>
          <w:p w14:paraId="0269E173" w14:textId="77777777" w:rsidR="00812D9A" w:rsidRPr="009E41D0" w:rsidRDefault="00812D9A" w:rsidP="00447C05">
            <w:pPr>
              <w:rPr>
                <w:sz w:val="20"/>
                <w:szCs w:val="20"/>
                <w:lang w:val="en-US"/>
              </w:rPr>
            </w:pPr>
          </w:p>
        </w:tc>
        <w:tc>
          <w:tcPr>
            <w:tcW w:w="1796" w:type="dxa"/>
            <w:shd w:val="clear" w:color="auto" w:fill="auto"/>
            <w:vAlign w:val="center"/>
          </w:tcPr>
          <w:p w14:paraId="32FA9BB2" w14:textId="68EC03B7" w:rsidR="00812D9A" w:rsidRPr="009E41D0" w:rsidRDefault="00812D9A" w:rsidP="00447C05">
            <w:pPr>
              <w:rPr>
                <w:sz w:val="20"/>
                <w:szCs w:val="20"/>
                <w:lang w:val="en-US"/>
              </w:rPr>
            </w:pPr>
            <w:r>
              <w:rPr>
                <w:sz w:val="20"/>
                <w:szCs w:val="20"/>
                <w:lang w:val="en-US"/>
              </w:rPr>
              <w:t>GT8</w:t>
            </w:r>
          </w:p>
        </w:tc>
        <w:tc>
          <w:tcPr>
            <w:tcW w:w="3923" w:type="dxa"/>
            <w:shd w:val="clear" w:color="auto" w:fill="auto"/>
            <w:vAlign w:val="center"/>
          </w:tcPr>
          <w:p w14:paraId="5333C7DE" w14:textId="2FA4BA45" w:rsidR="00812D9A" w:rsidRPr="009E41D0" w:rsidRDefault="00812D9A" w:rsidP="00447C05">
            <w:pPr>
              <w:rPr>
                <w:sz w:val="20"/>
                <w:szCs w:val="20"/>
              </w:rPr>
            </w:pPr>
            <w:r w:rsidRPr="00E03F63">
              <w:rPr>
                <w:sz w:val="20"/>
                <w:szCs w:val="20"/>
              </w:rPr>
              <w:t>CACCTCTTGTGGATCTGCCA</w:t>
            </w:r>
          </w:p>
        </w:tc>
        <w:tc>
          <w:tcPr>
            <w:tcW w:w="1803" w:type="dxa"/>
            <w:vMerge/>
            <w:shd w:val="clear" w:color="auto" w:fill="auto"/>
            <w:vAlign w:val="center"/>
          </w:tcPr>
          <w:p w14:paraId="04877614" w14:textId="77777777" w:rsidR="00812D9A" w:rsidRPr="009E41D0" w:rsidRDefault="00812D9A" w:rsidP="00447C05">
            <w:pPr>
              <w:rPr>
                <w:sz w:val="20"/>
                <w:szCs w:val="20"/>
                <w:lang w:val="en-US"/>
              </w:rPr>
            </w:pPr>
          </w:p>
        </w:tc>
      </w:tr>
      <w:tr w:rsidR="00812D9A" w:rsidRPr="009E41D0" w14:paraId="7B85EF56" w14:textId="77777777" w:rsidTr="002B457A">
        <w:trPr>
          <w:trHeight w:val="364"/>
        </w:trPr>
        <w:tc>
          <w:tcPr>
            <w:tcW w:w="1743" w:type="dxa"/>
            <w:vMerge/>
            <w:shd w:val="clear" w:color="auto" w:fill="auto"/>
            <w:vAlign w:val="center"/>
          </w:tcPr>
          <w:p w14:paraId="5250FF67" w14:textId="77777777" w:rsidR="00812D9A" w:rsidRPr="009E41D0" w:rsidRDefault="00812D9A" w:rsidP="00447C05">
            <w:pPr>
              <w:rPr>
                <w:sz w:val="20"/>
                <w:szCs w:val="20"/>
                <w:lang w:val="en-US"/>
              </w:rPr>
            </w:pPr>
          </w:p>
        </w:tc>
        <w:tc>
          <w:tcPr>
            <w:tcW w:w="1796" w:type="dxa"/>
            <w:shd w:val="clear" w:color="auto" w:fill="auto"/>
            <w:vAlign w:val="center"/>
          </w:tcPr>
          <w:p w14:paraId="0862E2D2" w14:textId="293DAA74" w:rsidR="00812D9A" w:rsidRPr="009E41D0" w:rsidRDefault="00812D9A" w:rsidP="00447C05">
            <w:pPr>
              <w:rPr>
                <w:sz w:val="20"/>
                <w:szCs w:val="20"/>
                <w:lang w:val="en-US"/>
              </w:rPr>
            </w:pPr>
            <w:r>
              <w:rPr>
                <w:sz w:val="20"/>
                <w:szCs w:val="20"/>
                <w:lang w:val="en-US"/>
              </w:rPr>
              <w:t>Gene2_seq_F</w:t>
            </w:r>
          </w:p>
        </w:tc>
        <w:tc>
          <w:tcPr>
            <w:tcW w:w="3923" w:type="dxa"/>
            <w:shd w:val="clear" w:color="auto" w:fill="auto"/>
            <w:vAlign w:val="center"/>
          </w:tcPr>
          <w:p w14:paraId="54A441F1" w14:textId="51C2C0B6" w:rsidR="00812D9A" w:rsidRPr="009E41D0" w:rsidRDefault="00812D9A" w:rsidP="00447C05">
            <w:pPr>
              <w:rPr>
                <w:sz w:val="20"/>
                <w:szCs w:val="20"/>
              </w:rPr>
            </w:pPr>
            <w:r w:rsidRPr="00E03F63">
              <w:rPr>
                <w:sz w:val="20"/>
                <w:szCs w:val="20"/>
              </w:rPr>
              <w:t>GGTAGAAATGGTAGAAACAAAGGCA</w:t>
            </w:r>
          </w:p>
        </w:tc>
        <w:tc>
          <w:tcPr>
            <w:tcW w:w="1803" w:type="dxa"/>
            <w:vMerge/>
            <w:shd w:val="clear" w:color="auto" w:fill="auto"/>
            <w:vAlign w:val="center"/>
          </w:tcPr>
          <w:p w14:paraId="3C82A879" w14:textId="77777777" w:rsidR="00812D9A" w:rsidRPr="009E41D0" w:rsidRDefault="00812D9A" w:rsidP="00447C05">
            <w:pPr>
              <w:rPr>
                <w:sz w:val="20"/>
                <w:szCs w:val="20"/>
                <w:lang w:val="en-US"/>
              </w:rPr>
            </w:pPr>
          </w:p>
        </w:tc>
      </w:tr>
      <w:tr w:rsidR="00812D9A" w:rsidRPr="009E41D0" w14:paraId="0D3DEE6D" w14:textId="77777777" w:rsidTr="002B457A">
        <w:trPr>
          <w:trHeight w:val="364"/>
        </w:trPr>
        <w:tc>
          <w:tcPr>
            <w:tcW w:w="1743" w:type="dxa"/>
            <w:vMerge/>
            <w:shd w:val="clear" w:color="auto" w:fill="auto"/>
            <w:vAlign w:val="center"/>
          </w:tcPr>
          <w:p w14:paraId="521E3F9C" w14:textId="77777777" w:rsidR="00812D9A" w:rsidRPr="009E41D0" w:rsidRDefault="00812D9A" w:rsidP="00447C05">
            <w:pPr>
              <w:rPr>
                <w:sz w:val="20"/>
                <w:szCs w:val="20"/>
                <w:lang w:val="en-US"/>
              </w:rPr>
            </w:pPr>
          </w:p>
        </w:tc>
        <w:tc>
          <w:tcPr>
            <w:tcW w:w="1796" w:type="dxa"/>
            <w:shd w:val="clear" w:color="auto" w:fill="auto"/>
            <w:vAlign w:val="center"/>
          </w:tcPr>
          <w:p w14:paraId="6D7B145E" w14:textId="6AFDCF8D" w:rsidR="00812D9A" w:rsidRPr="009E41D0" w:rsidRDefault="00812D9A" w:rsidP="00447C05">
            <w:pPr>
              <w:rPr>
                <w:sz w:val="20"/>
                <w:szCs w:val="20"/>
                <w:lang w:val="en-US"/>
              </w:rPr>
            </w:pPr>
            <w:r>
              <w:rPr>
                <w:sz w:val="20"/>
                <w:szCs w:val="20"/>
                <w:lang w:val="en-US"/>
              </w:rPr>
              <w:t>GT3</w:t>
            </w:r>
          </w:p>
        </w:tc>
        <w:tc>
          <w:tcPr>
            <w:tcW w:w="3923" w:type="dxa"/>
            <w:shd w:val="clear" w:color="auto" w:fill="auto"/>
            <w:vAlign w:val="center"/>
          </w:tcPr>
          <w:p w14:paraId="25C94C0B" w14:textId="6A17E04F" w:rsidR="00812D9A" w:rsidRPr="009E41D0" w:rsidRDefault="00812D9A" w:rsidP="00447C05">
            <w:pPr>
              <w:rPr>
                <w:sz w:val="20"/>
                <w:szCs w:val="20"/>
              </w:rPr>
            </w:pPr>
            <w:r w:rsidRPr="00E03F63">
              <w:rPr>
                <w:sz w:val="20"/>
                <w:szCs w:val="20"/>
              </w:rPr>
              <w:t>GAAGCATCTGCGCAAACTCA</w:t>
            </w:r>
          </w:p>
        </w:tc>
        <w:tc>
          <w:tcPr>
            <w:tcW w:w="1803" w:type="dxa"/>
            <w:vMerge/>
            <w:shd w:val="clear" w:color="auto" w:fill="auto"/>
            <w:vAlign w:val="center"/>
          </w:tcPr>
          <w:p w14:paraId="3676F912" w14:textId="77777777" w:rsidR="00812D9A" w:rsidRPr="009E41D0" w:rsidRDefault="00812D9A" w:rsidP="00447C05">
            <w:pPr>
              <w:rPr>
                <w:sz w:val="20"/>
                <w:szCs w:val="20"/>
                <w:lang w:val="en-US"/>
              </w:rPr>
            </w:pPr>
          </w:p>
        </w:tc>
      </w:tr>
      <w:tr w:rsidR="00812D9A" w:rsidRPr="009E41D0" w14:paraId="532F1DF2" w14:textId="77777777" w:rsidTr="002B457A">
        <w:trPr>
          <w:trHeight w:val="364"/>
        </w:trPr>
        <w:tc>
          <w:tcPr>
            <w:tcW w:w="1743" w:type="dxa"/>
            <w:vMerge/>
            <w:shd w:val="clear" w:color="auto" w:fill="auto"/>
            <w:vAlign w:val="center"/>
          </w:tcPr>
          <w:p w14:paraId="2143F964" w14:textId="77777777" w:rsidR="00812D9A" w:rsidRPr="009E41D0" w:rsidRDefault="00812D9A" w:rsidP="00447C05">
            <w:pPr>
              <w:rPr>
                <w:sz w:val="20"/>
                <w:szCs w:val="20"/>
                <w:lang w:val="en-US"/>
              </w:rPr>
            </w:pPr>
          </w:p>
        </w:tc>
        <w:tc>
          <w:tcPr>
            <w:tcW w:w="1796" w:type="dxa"/>
            <w:shd w:val="clear" w:color="auto" w:fill="auto"/>
            <w:vAlign w:val="center"/>
          </w:tcPr>
          <w:p w14:paraId="47C322B5" w14:textId="7ADE910A" w:rsidR="00812D9A" w:rsidRDefault="00812D9A" w:rsidP="00447C05">
            <w:pPr>
              <w:rPr>
                <w:sz w:val="20"/>
                <w:szCs w:val="20"/>
                <w:lang w:val="en-US"/>
              </w:rPr>
            </w:pPr>
            <w:r>
              <w:rPr>
                <w:sz w:val="20"/>
                <w:szCs w:val="20"/>
                <w:lang w:val="en-US"/>
              </w:rPr>
              <w:t>LRR2exp_R</w:t>
            </w:r>
          </w:p>
        </w:tc>
        <w:tc>
          <w:tcPr>
            <w:tcW w:w="3923" w:type="dxa"/>
            <w:shd w:val="clear" w:color="auto" w:fill="auto"/>
            <w:vAlign w:val="center"/>
          </w:tcPr>
          <w:p w14:paraId="24174822" w14:textId="06020CE7" w:rsidR="00812D9A" w:rsidRPr="00E03F63" w:rsidRDefault="00812D9A" w:rsidP="00447C05">
            <w:pPr>
              <w:rPr>
                <w:sz w:val="20"/>
                <w:szCs w:val="20"/>
              </w:rPr>
            </w:pPr>
            <w:r>
              <w:rPr>
                <w:sz w:val="20"/>
                <w:szCs w:val="20"/>
              </w:rPr>
              <w:t>CACGGAAATCAAGCTTCCTCA</w:t>
            </w:r>
          </w:p>
        </w:tc>
        <w:tc>
          <w:tcPr>
            <w:tcW w:w="1803" w:type="dxa"/>
            <w:vMerge/>
            <w:shd w:val="clear" w:color="auto" w:fill="auto"/>
            <w:vAlign w:val="center"/>
          </w:tcPr>
          <w:p w14:paraId="2C36F3AE" w14:textId="77777777" w:rsidR="00812D9A" w:rsidRPr="009E41D0" w:rsidRDefault="00812D9A" w:rsidP="00447C05">
            <w:pPr>
              <w:rPr>
                <w:sz w:val="20"/>
                <w:szCs w:val="20"/>
                <w:lang w:val="en-US"/>
              </w:rPr>
            </w:pPr>
          </w:p>
        </w:tc>
      </w:tr>
      <w:tr w:rsidR="00812D9A" w:rsidRPr="009E41D0" w14:paraId="2FD6EA16" w14:textId="77777777" w:rsidTr="002B457A">
        <w:trPr>
          <w:trHeight w:val="316"/>
        </w:trPr>
        <w:tc>
          <w:tcPr>
            <w:tcW w:w="1743" w:type="dxa"/>
            <w:vMerge w:val="restart"/>
            <w:shd w:val="clear" w:color="auto" w:fill="auto"/>
            <w:vAlign w:val="center"/>
          </w:tcPr>
          <w:p w14:paraId="22C68B1B" w14:textId="77777777" w:rsidR="00812D9A" w:rsidRPr="009E41D0" w:rsidRDefault="00812D9A" w:rsidP="00447C05">
            <w:pPr>
              <w:rPr>
                <w:sz w:val="20"/>
                <w:szCs w:val="20"/>
                <w:lang w:val="en-US"/>
              </w:rPr>
            </w:pPr>
            <w:proofErr w:type="spellStart"/>
            <w:r w:rsidRPr="009E41D0">
              <w:rPr>
                <w:sz w:val="20"/>
                <w:szCs w:val="20"/>
                <w:lang w:val="en-US"/>
              </w:rPr>
              <w:t>Retand</w:t>
            </w:r>
            <w:proofErr w:type="spellEnd"/>
            <w:r w:rsidRPr="009E41D0">
              <w:rPr>
                <w:sz w:val="20"/>
                <w:szCs w:val="20"/>
                <w:lang w:val="en-US"/>
              </w:rPr>
              <w:t xml:space="preserve"> </w:t>
            </w:r>
            <w:r w:rsidRPr="009E41D0">
              <w:rPr>
                <w:i/>
                <w:iCs/>
                <w:sz w:val="20"/>
                <w:szCs w:val="20"/>
                <w:lang w:val="en-US"/>
              </w:rPr>
              <w:t>I</w:t>
            </w:r>
          </w:p>
        </w:tc>
        <w:tc>
          <w:tcPr>
            <w:tcW w:w="1796" w:type="dxa"/>
            <w:shd w:val="clear" w:color="auto" w:fill="auto"/>
            <w:vAlign w:val="center"/>
          </w:tcPr>
          <w:p w14:paraId="35D35597" w14:textId="77777777" w:rsidR="00812D9A" w:rsidRPr="009E41D0" w:rsidRDefault="00812D9A" w:rsidP="00447C05">
            <w:pPr>
              <w:rPr>
                <w:sz w:val="20"/>
                <w:szCs w:val="20"/>
                <w:lang w:val="en-US"/>
              </w:rPr>
            </w:pPr>
            <w:r w:rsidRPr="009E41D0">
              <w:rPr>
                <w:sz w:val="20"/>
                <w:szCs w:val="20"/>
              </w:rPr>
              <w:t>Retand_</w:t>
            </w:r>
            <w:r w:rsidRPr="009E41D0">
              <w:rPr>
                <w:i/>
                <w:iCs/>
                <w:sz w:val="20"/>
                <w:szCs w:val="20"/>
              </w:rPr>
              <w:t>I</w:t>
            </w:r>
            <w:r w:rsidRPr="009E41D0">
              <w:rPr>
                <w:sz w:val="20"/>
                <w:szCs w:val="20"/>
              </w:rPr>
              <w:t>_1F</w:t>
            </w:r>
          </w:p>
        </w:tc>
        <w:tc>
          <w:tcPr>
            <w:tcW w:w="3923" w:type="dxa"/>
            <w:shd w:val="clear" w:color="auto" w:fill="auto"/>
            <w:vAlign w:val="center"/>
          </w:tcPr>
          <w:p w14:paraId="07873FFA" w14:textId="77777777" w:rsidR="00812D9A" w:rsidRPr="009E41D0" w:rsidRDefault="00812D9A" w:rsidP="00447C05">
            <w:pPr>
              <w:rPr>
                <w:sz w:val="20"/>
                <w:szCs w:val="20"/>
                <w:lang w:val="en-US"/>
              </w:rPr>
            </w:pPr>
            <w:r w:rsidRPr="009E41D0">
              <w:rPr>
                <w:sz w:val="20"/>
                <w:szCs w:val="20"/>
              </w:rPr>
              <w:t>AACAAGAGGTTGCATTGCACCATT</w:t>
            </w:r>
          </w:p>
        </w:tc>
        <w:tc>
          <w:tcPr>
            <w:tcW w:w="1803" w:type="dxa"/>
            <w:vMerge w:val="restart"/>
            <w:shd w:val="clear" w:color="auto" w:fill="auto"/>
            <w:vAlign w:val="center"/>
          </w:tcPr>
          <w:p w14:paraId="6AADFD2F" w14:textId="77777777" w:rsidR="00812D9A" w:rsidRPr="009E41D0" w:rsidRDefault="00812D9A" w:rsidP="00447C05">
            <w:pPr>
              <w:rPr>
                <w:sz w:val="20"/>
                <w:szCs w:val="20"/>
                <w:lang w:val="en-US"/>
              </w:rPr>
            </w:pPr>
            <w:r w:rsidRPr="009E41D0">
              <w:rPr>
                <w:sz w:val="20"/>
                <w:szCs w:val="20"/>
                <w:lang w:val="en-US"/>
              </w:rPr>
              <w:t>This study</w:t>
            </w:r>
          </w:p>
        </w:tc>
      </w:tr>
      <w:tr w:rsidR="00812D9A" w:rsidRPr="009E41D0" w14:paraId="1BAEB376" w14:textId="77777777" w:rsidTr="002B457A">
        <w:trPr>
          <w:trHeight w:val="318"/>
        </w:trPr>
        <w:tc>
          <w:tcPr>
            <w:tcW w:w="1743" w:type="dxa"/>
            <w:vMerge/>
            <w:shd w:val="clear" w:color="auto" w:fill="auto"/>
            <w:vAlign w:val="center"/>
          </w:tcPr>
          <w:p w14:paraId="62DF2B0D" w14:textId="77777777" w:rsidR="00812D9A" w:rsidRPr="009E41D0" w:rsidRDefault="00812D9A" w:rsidP="00447C05">
            <w:pPr>
              <w:rPr>
                <w:sz w:val="20"/>
                <w:szCs w:val="20"/>
                <w:lang w:val="en-US"/>
              </w:rPr>
            </w:pPr>
          </w:p>
        </w:tc>
        <w:tc>
          <w:tcPr>
            <w:tcW w:w="1796" w:type="dxa"/>
            <w:shd w:val="clear" w:color="auto" w:fill="auto"/>
            <w:vAlign w:val="center"/>
          </w:tcPr>
          <w:p w14:paraId="2683827E" w14:textId="77777777" w:rsidR="00812D9A" w:rsidRPr="009E41D0" w:rsidRDefault="00812D9A" w:rsidP="00447C05">
            <w:pPr>
              <w:rPr>
                <w:sz w:val="20"/>
                <w:szCs w:val="20"/>
                <w:lang w:val="en-US"/>
              </w:rPr>
            </w:pPr>
            <w:r w:rsidRPr="009E41D0">
              <w:rPr>
                <w:sz w:val="20"/>
                <w:szCs w:val="20"/>
                <w:lang w:val="en-US"/>
              </w:rPr>
              <w:t>Retand_</w:t>
            </w:r>
            <w:r w:rsidRPr="009E41D0">
              <w:rPr>
                <w:i/>
                <w:iCs/>
                <w:sz w:val="20"/>
                <w:szCs w:val="20"/>
                <w:lang w:val="en-US"/>
              </w:rPr>
              <w:t>I</w:t>
            </w:r>
            <w:r w:rsidRPr="009E41D0">
              <w:rPr>
                <w:sz w:val="20"/>
                <w:szCs w:val="20"/>
                <w:lang w:val="en-US"/>
              </w:rPr>
              <w:t>_1R</w:t>
            </w:r>
          </w:p>
        </w:tc>
        <w:tc>
          <w:tcPr>
            <w:tcW w:w="3923" w:type="dxa"/>
            <w:shd w:val="clear" w:color="auto" w:fill="auto"/>
            <w:vAlign w:val="center"/>
          </w:tcPr>
          <w:p w14:paraId="1E31DD6A" w14:textId="77777777" w:rsidR="00812D9A" w:rsidRPr="009E41D0" w:rsidRDefault="00812D9A" w:rsidP="00447C05">
            <w:pPr>
              <w:rPr>
                <w:sz w:val="20"/>
                <w:szCs w:val="20"/>
                <w:lang w:val="en-US"/>
              </w:rPr>
            </w:pPr>
            <w:r w:rsidRPr="009E41D0">
              <w:rPr>
                <w:sz w:val="20"/>
                <w:szCs w:val="20"/>
              </w:rPr>
              <w:t>TCTGTTCTGCCATAGCGTCGTTGT</w:t>
            </w:r>
          </w:p>
        </w:tc>
        <w:tc>
          <w:tcPr>
            <w:tcW w:w="1803" w:type="dxa"/>
            <w:vMerge/>
            <w:shd w:val="clear" w:color="auto" w:fill="auto"/>
            <w:vAlign w:val="center"/>
          </w:tcPr>
          <w:p w14:paraId="7A07E37A" w14:textId="77777777" w:rsidR="00812D9A" w:rsidRPr="009E41D0" w:rsidRDefault="00812D9A" w:rsidP="00447C05">
            <w:pPr>
              <w:rPr>
                <w:sz w:val="20"/>
                <w:szCs w:val="20"/>
                <w:lang w:val="en-US"/>
              </w:rPr>
            </w:pPr>
          </w:p>
        </w:tc>
      </w:tr>
      <w:tr w:rsidR="00812D9A" w:rsidRPr="009E41D0" w14:paraId="429DDBE3" w14:textId="77777777" w:rsidTr="002B457A">
        <w:trPr>
          <w:trHeight w:val="318"/>
        </w:trPr>
        <w:tc>
          <w:tcPr>
            <w:tcW w:w="1743" w:type="dxa"/>
            <w:vMerge/>
            <w:shd w:val="clear" w:color="auto" w:fill="auto"/>
            <w:vAlign w:val="center"/>
          </w:tcPr>
          <w:p w14:paraId="4AB68538" w14:textId="77777777" w:rsidR="00812D9A" w:rsidRPr="009E41D0" w:rsidRDefault="00812D9A" w:rsidP="00447C05">
            <w:pPr>
              <w:rPr>
                <w:sz w:val="20"/>
                <w:szCs w:val="20"/>
                <w:lang w:val="en-US"/>
              </w:rPr>
            </w:pPr>
          </w:p>
        </w:tc>
        <w:tc>
          <w:tcPr>
            <w:tcW w:w="1796" w:type="dxa"/>
            <w:shd w:val="clear" w:color="auto" w:fill="auto"/>
            <w:vAlign w:val="center"/>
          </w:tcPr>
          <w:p w14:paraId="572193C1" w14:textId="638D4A51" w:rsidR="00812D9A" w:rsidRPr="009E41D0" w:rsidRDefault="00812D9A" w:rsidP="00447C05">
            <w:pPr>
              <w:rPr>
                <w:sz w:val="20"/>
                <w:szCs w:val="20"/>
                <w:lang w:val="en-US"/>
              </w:rPr>
            </w:pPr>
            <w:r>
              <w:rPr>
                <w:sz w:val="20"/>
                <w:szCs w:val="20"/>
                <w:lang w:val="en-US"/>
              </w:rPr>
              <w:t>GT7</w:t>
            </w:r>
          </w:p>
        </w:tc>
        <w:tc>
          <w:tcPr>
            <w:tcW w:w="3923" w:type="dxa"/>
            <w:shd w:val="clear" w:color="auto" w:fill="auto"/>
            <w:vAlign w:val="center"/>
          </w:tcPr>
          <w:p w14:paraId="3E2E27DC" w14:textId="232A96A3" w:rsidR="00812D9A" w:rsidRPr="009E41D0" w:rsidRDefault="00812D9A" w:rsidP="00447C05">
            <w:pPr>
              <w:rPr>
                <w:sz w:val="20"/>
                <w:szCs w:val="20"/>
              </w:rPr>
            </w:pPr>
            <w:r w:rsidRPr="00E03F63">
              <w:rPr>
                <w:sz w:val="20"/>
                <w:szCs w:val="20"/>
              </w:rPr>
              <w:t>CCCGTCTCTCCACTCAGGTA</w:t>
            </w:r>
          </w:p>
        </w:tc>
        <w:tc>
          <w:tcPr>
            <w:tcW w:w="1803" w:type="dxa"/>
            <w:vMerge/>
            <w:shd w:val="clear" w:color="auto" w:fill="auto"/>
            <w:vAlign w:val="center"/>
          </w:tcPr>
          <w:p w14:paraId="0BBBE71C" w14:textId="77777777" w:rsidR="00812D9A" w:rsidRPr="009E41D0" w:rsidRDefault="00812D9A" w:rsidP="00447C05">
            <w:pPr>
              <w:rPr>
                <w:sz w:val="20"/>
                <w:szCs w:val="20"/>
                <w:lang w:val="en-US"/>
              </w:rPr>
            </w:pPr>
          </w:p>
        </w:tc>
      </w:tr>
      <w:tr w:rsidR="00812D9A" w:rsidRPr="009E41D0" w14:paraId="4EB473C9" w14:textId="77777777" w:rsidTr="002B457A">
        <w:trPr>
          <w:trHeight w:val="318"/>
        </w:trPr>
        <w:tc>
          <w:tcPr>
            <w:tcW w:w="1743" w:type="dxa"/>
            <w:vMerge/>
            <w:shd w:val="clear" w:color="auto" w:fill="auto"/>
            <w:vAlign w:val="center"/>
          </w:tcPr>
          <w:p w14:paraId="0F1F4DF3" w14:textId="77777777" w:rsidR="00812D9A" w:rsidRPr="009E41D0" w:rsidRDefault="00812D9A" w:rsidP="00447C05">
            <w:pPr>
              <w:rPr>
                <w:sz w:val="20"/>
                <w:szCs w:val="20"/>
                <w:lang w:val="en-US"/>
              </w:rPr>
            </w:pPr>
          </w:p>
        </w:tc>
        <w:tc>
          <w:tcPr>
            <w:tcW w:w="1796" w:type="dxa"/>
            <w:shd w:val="clear" w:color="auto" w:fill="auto"/>
            <w:vAlign w:val="center"/>
          </w:tcPr>
          <w:p w14:paraId="3EFE21FE" w14:textId="04785EB7" w:rsidR="00812D9A" w:rsidRDefault="00812D9A" w:rsidP="00447C05">
            <w:pPr>
              <w:rPr>
                <w:sz w:val="20"/>
                <w:szCs w:val="20"/>
                <w:lang w:val="en-US"/>
              </w:rPr>
            </w:pPr>
            <w:r>
              <w:rPr>
                <w:sz w:val="20"/>
                <w:szCs w:val="20"/>
                <w:lang w:val="en-US"/>
              </w:rPr>
              <w:t>GT4</w:t>
            </w:r>
          </w:p>
        </w:tc>
        <w:tc>
          <w:tcPr>
            <w:tcW w:w="3923" w:type="dxa"/>
            <w:shd w:val="clear" w:color="auto" w:fill="auto"/>
            <w:vAlign w:val="center"/>
          </w:tcPr>
          <w:p w14:paraId="366AE863" w14:textId="0FF20AC6" w:rsidR="00812D9A" w:rsidRPr="00E03F63" w:rsidRDefault="00D66F3A" w:rsidP="00447C05">
            <w:pPr>
              <w:rPr>
                <w:sz w:val="20"/>
                <w:szCs w:val="20"/>
              </w:rPr>
            </w:pPr>
            <w:r>
              <w:rPr>
                <w:sz w:val="20"/>
                <w:szCs w:val="20"/>
              </w:rPr>
              <w:t>GTCGTGCTCCGGAATACTCG</w:t>
            </w:r>
          </w:p>
        </w:tc>
        <w:tc>
          <w:tcPr>
            <w:tcW w:w="1803" w:type="dxa"/>
            <w:vMerge/>
            <w:shd w:val="clear" w:color="auto" w:fill="auto"/>
            <w:vAlign w:val="center"/>
          </w:tcPr>
          <w:p w14:paraId="3E61F302" w14:textId="77777777" w:rsidR="00812D9A" w:rsidRPr="009E41D0" w:rsidRDefault="00812D9A" w:rsidP="00447C05">
            <w:pPr>
              <w:rPr>
                <w:sz w:val="20"/>
                <w:szCs w:val="20"/>
                <w:lang w:val="en-US"/>
              </w:rPr>
            </w:pPr>
          </w:p>
        </w:tc>
      </w:tr>
      <w:tr w:rsidR="006819B7" w:rsidRPr="009E41D0" w14:paraId="0ACF46DD" w14:textId="77777777" w:rsidTr="002B457A">
        <w:trPr>
          <w:trHeight w:val="294"/>
        </w:trPr>
        <w:tc>
          <w:tcPr>
            <w:tcW w:w="1743" w:type="dxa"/>
            <w:vMerge w:val="restart"/>
            <w:shd w:val="clear" w:color="auto" w:fill="auto"/>
            <w:vAlign w:val="center"/>
          </w:tcPr>
          <w:p w14:paraId="18277E53" w14:textId="77777777" w:rsidR="006819B7" w:rsidRPr="009E41D0" w:rsidRDefault="006819B7" w:rsidP="00447C05">
            <w:pPr>
              <w:rPr>
                <w:sz w:val="20"/>
                <w:szCs w:val="20"/>
                <w:lang w:val="en-US"/>
              </w:rPr>
            </w:pPr>
            <w:proofErr w:type="spellStart"/>
            <w:r w:rsidRPr="009E41D0">
              <w:rPr>
                <w:sz w:val="20"/>
                <w:szCs w:val="20"/>
                <w:lang w:val="en-US"/>
              </w:rPr>
              <w:t>Retand</w:t>
            </w:r>
            <w:proofErr w:type="spellEnd"/>
            <w:r w:rsidRPr="009E41D0">
              <w:rPr>
                <w:sz w:val="20"/>
                <w:szCs w:val="20"/>
                <w:lang w:val="en-US"/>
              </w:rPr>
              <w:t xml:space="preserve"> </w:t>
            </w:r>
            <w:r w:rsidRPr="009E41D0">
              <w:rPr>
                <w:i/>
                <w:iCs/>
                <w:sz w:val="20"/>
                <w:szCs w:val="20"/>
                <w:lang w:val="en-US"/>
              </w:rPr>
              <w:t xml:space="preserve">I </w:t>
            </w:r>
            <w:r w:rsidRPr="009E41D0">
              <w:rPr>
                <w:sz w:val="20"/>
                <w:szCs w:val="20"/>
                <w:lang w:val="en-US"/>
              </w:rPr>
              <w:t>family</w:t>
            </w:r>
          </w:p>
        </w:tc>
        <w:tc>
          <w:tcPr>
            <w:tcW w:w="1796" w:type="dxa"/>
            <w:shd w:val="clear" w:color="auto" w:fill="auto"/>
            <w:vAlign w:val="center"/>
          </w:tcPr>
          <w:p w14:paraId="3E26026E" w14:textId="0379B97F" w:rsidR="006819B7" w:rsidRPr="009E41D0" w:rsidRDefault="006819B7" w:rsidP="00447C05">
            <w:pPr>
              <w:rPr>
                <w:sz w:val="20"/>
                <w:szCs w:val="20"/>
                <w:lang w:val="en-US"/>
              </w:rPr>
            </w:pPr>
            <w:r w:rsidRPr="009E41D0">
              <w:rPr>
                <w:sz w:val="20"/>
                <w:szCs w:val="20"/>
                <w:lang w:val="en-US"/>
              </w:rPr>
              <w:t>Retand_</w:t>
            </w:r>
            <w:r w:rsidRPr="009E41D0">
              <w:rPr>
                <w:i/>
                <w:iCs/>
                <w:sz w:val="20"/>
                <w:szCs w:val="20"/>
                <w:lang w:val="en-US"/>
              </w:rPr>
              <w:t>I</w:t>
            </w:r>
            <w:r w:rsidRPr="009E41D0">
              <w:rPr>
                <w:sz w:val="20"/>
                <w:szCs w:val="20"/>
                <w:lang w:val="en-US"/>
              </w:rPr>
              <w:t>_</w:t>
            </w:r>
            <w:r w:rsidR="000F59B5">
              <w:rPr>
                <w:sz w:val="20"/>
                <w:szCs w:val="20"/>
                <w:lang w:val="en-US"/>
              </w:rPr>
              <w:t>3</w:t>
            </w:r>
            <w:r w:rsidRPr="009E41D0">
              <w:rPr>
                <w:sz w:val="20"/>
                <w:szCs w:val="20"/>
                <w:lang w:val="en-US"/>
              </w:rPr>
              <w:t>F</w:t>
            </w:r>
          </w:p>
        </w:tc>
        <w:tc>
          <w:tcPr>
            <w:tcW w:w="3923" w:type="dxa"/>
            <w:shd w:val="clear" w:color="auto" w:fill="auto"/>
            <w:vAlign w:val="center"/>
          </w:tcPr>
          <w:p w14:paraId="53380C5A" w14:textId="77777777" w:rsidR="006819B7" w:rsidRPr="009E41D0" w:rsidRDefault="006819B7" w:rsidP="00447C05">
            <w:pPr>
              <w:rPr>
                <w:sz w:val="20"/>
                <w:szCs w:val="20"/>
                <w:lang w:val="en-US"/>
              </w:rPr>
            </w:pPr>
            <w:r w:rsidRPr="009E41D0">
              <w:rPr>
                <w:sz w:val="20"/>
                <w:szCs w:val="20"/>
              </w:rPr>
              <w:t>TAAGGCATGCCCAAATGCCAAGAG</w:t>
            </w:r>
          </w:p>
        </w:tc>
        <w:tc>
          <w:tcPr>
            <w:tcW w:w="1803" w:type="dxa"/>
            <w:vMerge w:val="restart"/>
            <w:shd w:val="clear" w:color="auto" w:fill="auto"/>
            <w:vAlign w:val="center"/>
          </w:tcPr>
          <w:p w14:paraId="283EC318" w14:textId="77777777" w:rsidR="006819B7" w:rsidRPr="009E41D0" w:rsidRDefault="006819B7" w:rsidP="00447C05">
            <w:pPr>
              <w:rPr>
                <w:sz w:val="20"/>
                <w:szCs w:val="20"/>
                <w:lang w:val="en-US"/>
              </w:rPr>
            </w:pPr>
            <w:r w:rsidRPr="009E41D0">
              <w:rPr>
                <w:sz w:val="20"/>
                <w:szCs w:val="20"/>
                <w:lang w:val="en-US"/>
              </w:rPr>
              <w:t>This study</w:t>
            </w:r>
          </w:p>
        </w:tc>
      </w:tr>
      <w:tr w:rsidR="006819B7" w:rsidRPr="009E41D0" w14:paraId="3918A9C3" w14:textId="77777777" w:rsidTr="002B457A">
        <w:trPr>
          <w:trHeight w:val="327"/>
        </w:trPr>
        <w:tc>
          <w:tcPr>
            <w:tcW w:w="1743" w:type="dxa"/>
            <w:vMerge/>
            <w:shd w:val="clear" w:color="auto" w:fill="auto"/>
            <w:vAlign w:val="center"/>
          </w:tcPr>
          <w:p w14:paraId="4CDE4947" w14:textId="77777777" w:rsidR="006819B7" w:rsidRPr="009E41D0" w:rsidRDefault="006819B7" w:rsidP="00447C05">
            <w:pPr>
              <w:rPr>
                <w:sz w:val="20"/>
                <w:szCs w:val="20"/>
                <w:lang w:val="en-US"/>
              </w:rPr>
            </w:pPr>
          </w:p>
        </w:tc>
        <w:tc>
          <w:tcPr>
            <w:tcW w:w="1796" w:type="dxa"/>
            <w:shd w:val="clear" w:color="auto" w:fill="auto"/>
            <w:vAlign w:val="center"/>
          </w:tcPr>
          <w:p w14:paraId="06ADFD17" w14:textId="4A160E66" w:rsidR="006819B7" w:rsidRPr="009E41D0" w:rsidRDefault="006819B7" w:rsidP="00447C05">
            <w:pPr>
              <w:rPr>
                <w:sz w:val="20"/>
                <w:szCs w:val="20"/>
                <w:lang w:val="en-US"/>
              </w:rPr>
            </w:pPr>
            <w:r w:rsidRPr="009E41D0">
              <w:rPr>
                <w:sz w:val="20"/>
                <w:szCs w:val="20"/>
                <w:lang w:val="en-US"/>
              </w:rPr>
              <w:t>Retand_I_</w:t>
            </w:r>
            <w:r w:rsidR="000F59B5">
              <w:rPr>
                <w:sz w:val="20"/>
                <w:szCs w:val="20"/>
                <w:lang w:val="en-US"/>
              </w:rPr>
              <w:t>3</w:t>
            </w:r>
            <w:r w:rsidRPr="009E41D0">
              <w:rPr>
                <w:sz w:val="20"/>
                <w:szCs w:val="20"/>
                <w:lang w:val="en-US"/>
              </w:rPr>
              <w:t>R</w:t>
            </w:r>
          </w:p>
        </w:tc>
        <w:tc>
          <w:tcPr>
            <w:tcW w:w="3923" w:type="dxa"/>
            <w:shd w:val="clear" w:color="auto" w:fill="auto"/>
            <w:vAlign w:val="center"/>
          </w:tcPr>
          <w:p w14:paraId="5BD31C18" w14:textId="77777777" w:rsidR="006819B7" w:rsidRPr="009E41D0" w:rsidRDefault="006819B7" w:rsidP="00447C05">
            <w:pPr>
              <w:rPr>
                <w:sz w:val="20"/>
                <w:szCs w:val="20"/>
                <w:lang w:val="en-US"/>
              </w:rPr>
            </w:pPr>
            <w:r w:rsidRPr="009E41D0">
              <w:rPr>
                <w:sz w:val="20"/>
                <w:szCs w:val="20"/>
              </w:rPr>
              <w:t>CCGATCATGTCGTGGAATACATGGT</w:t>
            </w:r>
          </w:p>
        </w:tc>
        <w:tc>
          <w:tcPr>
            <w:tcW w:w="1803" w:type="dxa"/>
            <w:vMerge/>
            <w:shd w:val="clear" w:color="auto" w:fill="auto"/>
            <w:vAlign w:val="center"/>
          </w:tcPr>
          <w:p w14:paraId="4CE99C29" w14:textId="77777777" w:rsidR="006819B7" w:rsidRPr="009E41D0" w:rsidRDefault="006819B7" w:rsidP="00447C05">
            <w:pPr>
              <w:rPr>
                <w:sz w:val="20"/>
                <w:szCs w:val="20"/>
                <w:lang w:val="en-US"/>
              </w:rPr>
            </w:pPr>
          </w:p>
        </w:tc>
      </w:tr>
      <w:tr w:rsidR="006819B7" w:rsidRPr="00C640B2" w14:paraId="749D2790" w14:textId="77777777" w:rsidTr="002B457A">
        <w:trPr>
          <w:trHeight w:val="316"/>
        </w:trPr>
        <w:tc>
          <w:tcPr>
            <w:tcW w:w="1743" w:type="dxa"/>
            <w:vMerge w:val="restart"/>
            <w:shd w:val="clear" w:color="auto" w:fill="auto"/>
            <w:vAlign w:val="center"/>
          </w:tcPr>
          <w:p w14:paraId="023561A7" w14:textId="77777777" w:rsidR="006819B7" w:rsidRPr="000E0C03" w:rsidRDefault="006819B7" w:rsidP="00447C05">
            <w:pPr>
              <w:rPr>
                <w:sz w:val="20"/>
                <w:szCs w:val="20"/>
                <w:lang w:val="en-US"/>
              </w:rPr>
            </w:pPr>
            <w:r>
              <w:rPr>
                <w:sz w:val="20"/>
                <w:szCs w:val="20"/>
                <w:lang w:val="en-US"/>
              </w:rPr>
              <w:t>BCMV</w:t>
            </w:r>
          </w:p>
        </w:tc>
        <w:tc>
          <w:tcPr>
            <w:tcW w:w="1796" w:type="dxa"/>
            <w:shd w:val="clear" w:color="auto" w:fill="auto"/>
            <w:vAlign w:val="center"/>
          </w:tcPr>
          <w:p w14:paraId="54F005E7" w14:textId="77777777" w:rsidR="006819B7" w:rsidRPr="009E41D0" w:rsidRDefault="006819B7" w:rsidP="00447C05">
            <w:pPr>
              <w:rPr>
                <w:sz w:val="20"/>
                <w:szCs w:val="20"/>
                <w:lang w:val="en-US"/>
              </w:rPr>
            </w:pPr>
            <w:r w:rsidRPr="007836B1">
              <w:rPr>
                <w:sz w:val="20"/>
                <w:szCs w:val="20"/>
                <w:lang w:val="en-US"/>
              </w:rPr>
              <w:t>CPF02F</w:t>
            </w:r>
          </w:p>
        </w:tc>
        <w:tc>
          <w:tcPr>
            <w:tcW w:w="3923" w:type="dxa"/>
            <w:shd w:val="clear" w:color="auto" w:fill="auto"/>
            <w:vAlign w:val="center"/>
          </w:tcPr>
          <w:p w14:paraId="171F5EA4" w14:textId="77777777" w:rsidR="006819B7" w:rsidRPr="009E41D0" w:rsidRDefault="006819B7" w:rsidP="00447C05">
            <w:pPr>
              <w:rPr>
                <w:sz w:val="20"/>
                <w:szCs w:val="20"/>
                <w:lang w:val="en-US"/>
              </w:rPr>
            </w:pPr>
            <w:r w:rsidRPr="007836B1">
              <w:rPr>
                <w:sz w:val="20"/>
                <w:szCs w:val="20"/>
                <w:lang w:val="en-US"/>
              </w:rPr>
              <w:t>ATCGGATCGAGCAAGAGA</w:t>
            </w:r>
          </w:p>
        </w:tc>
        <w:tc>
          <w:tcPr>
            <w:tcW w:w="1803" w:type="dxa"/>
            <w:vMerge w:val="restart"/>
            <w:shd w:val="clear" w:color="auto" w:fill="auto"/>
            <w:vAlign w:val="center"/>
          </w:tcPr>
          <w:p w14:paraId="297E7D64" w14:textId="77777777" w:rsidR="006819B7" w:rsidRPr="009E41D0" w:rsidRDefault="006819B7" w:rsidP="00447C05">
            <w:pPr>
              <w:rPr>
                <w:sz w:val="20"/>
                <w:szCs w:val="20"/>
                <w:lang w:val="en-US"/>
              </w:rPr>
            </w:pPr>
            <w:r>
              <w:rPr>
                <w:sz w:val="20"/>
                <w:szCs w:val="20"/>
                <w:lang w:val="en-US"/>
              </w:rPr>
              <w:fldChar w:fldCharType="begin" w:fldLock="1"/>
            </w:r>
            <w:r>
              <w:rPr>
                <w:sz w:val="20"/>
                <w:szCs w:val="20"/>
                <w:lang w:val="en-US"/>
              </w:rPr>
              <w:instrText>ADDIN CSL_CITATION {"citationItems":[{"id":"ITEM-1","itemData":{"DOI":"10.3389/fgene.2023.1136794","ISSN":"1664-8021 (Print)","PMID":"37021006","abstract":"Accurate and early diagnosis of bean common mosaic virus (BCMV) in Phaseolus  vulgaris tissues is critical since the pathogen can spread easily and have long-term detrimental effects on bean production. The use of resistant varieties is a key factor in the management activities of BCMV. The study reported here describes the development and application of a novel SYBR Green-based quantitative real-time PCR (qRT-PCR) assay targeting the coat protein gene to determine the host sensitivity to the specific NL-4 strain of BCMV. The technique showed high specificity, validated by melting curve analysis, without cross-reaction. Further, the symptoms development of twenty advanced common bean genotypes after mechanical BCMV-NL-4 infection was evaluated and compared. The results showed that common bean genotypes exhibit varying levels of host susceptibility to this BCMV strain. The YLV-14 and BRS-22 genotypes were determined as the most resistant and susceptible genotypes, respectively, in terms of aggressiveness of symptoms. The accumulation of BCMV was analyzed in the resistant and susceptible genotypes 3, 6, and 9 days following the inoculation by the newly developed qRT-PCR. The mean cycle threshold (Ct) values showed that the viral titer was significantly lower in YLV-14, which was evident in both root and leaf 3 days after the inoculation. The qRT-PCR thus facilitated an accurate, specific, and feasible assessment of BCMV accumulation in bean tissues even in low virus titers, allowing novel clues in selecting resistant genotypes in the early stages of infection, which is critical for disease management. To the best of our knowledge, this is the first study of a successfully performed qRT-PCR to estimate BCMV quantification.","author":[{"dropping-particle":"","family":"Çelik","given":"Ali","non-dropping-particle":"","parse-names":false,"suffix":""},{"dropping-particle":"","family":"Emiralioğlu","given":"Orkun","non-dropping-particle":"","parse-names":false,"suffix":""},{"dropping-particle":"","family":"Yeken","given":"Mehmet Zahit","non-dropping-particle":"","parse-names":false,"suffix":""},{"dropping-particle":"","family":"Çiftçi","given":"Vahdettin","non-dropping-particle":"","parse-names":false,"suffix":""},{"dropping-particle":"","family":"Özer","given":"Göksel","non-dropping-particle":"","parse-names":false,"suffix":""},{"dropping-particle":"","family":"Kim","given":"Yoonha","non-dropping-particle":"","parse-names":false,"suffix":""},{"dropping-particle":"","family":"Baloch","given":"Faheem Shehzad","non-dropping-particle":"","parse-names":false,"suffix":""},{"dropping-particle":"","family":"Chung","given":"Yong Suk","non-dropping-particle":"","parse-names":false,"suffix":""}],"container-title":"Frontiers in genetics","id":"ITEM-1","issued":{"date-parts":[["2023"]]},"language":"eng","page":"1136794","publisher-place":"Switzerland","title":"A novel study on bean common mosaic virus accumulation shows disease resistance  at the initial stage of infection in Phaseolus vulgaris.","type":"article-journal","volume":"14"},"uris":["http://www.mendeley.com/documents/?uuid=6b231a8f-aed8-4252-8e01-5d2059cc31a9"]}],"mendeley":{"formattedCitation":"(Çelik et al. 2023)","plainTextFormattedCitation":"(Çelik et al. 2023)"},"properties":{"noteIndex":0},"schema":"https://github.com/citation-style-language/schema/raw/master/csl-citation.json"}</w:instrText>
            </w:r>
            <w:r>
              <w:rPr>
                <w:sz w:val="20"/>
                <w:szCs w:val="20"/>
                <w:lang w:val="en-US"/>
              </w:rPr>
              <w:fldChar w:fldCharType="separate"/>
            </w:r>
            <w:r w:rsidRPr="008222A7">
              <w:rPr>
                <w:noProof/>
                <w:sz w:val="20"/>
                <w:szCs w:val="20"/>
                <w:lang w:val="en-US"/>
              </w:rPr>
              <w:t>(Çelik et al. 2023)</w:t>
            </w:r>
            <w:r>
              <w:rPr>
                <w:sz w:val="20"/>
                <w:szCs w:val="20"/>
                <w:lang w:val="en-US"/>
              </w:rPr>
              <w:fldChar w:fldCharType="end"/>
            </w:r>
          </w:p>
        </w:tc>
      </w:tr>
      <w:tr w:rsidR="006819B7" w:rsidRPr="00C640B2" w14:paraId="15050091" w14:textId="77777777" w:rsidTr="002B457A">
        <w:trPr>
          <w:trHeight w:val="327"/>
        </w:trPr>
        <w:tc>
          <w:tcPr>
            <w:tcW w:w="1743" w:type="dxa"/>
            <w:vMerge/>
            <w:shd w:val="clear" w:color="auto" w:fill="auto"/>
            <w:vAlign w:val="center"/>
          </w:tcPr>
          <w:p w14:paraId="4C03AF08" w14:textId="77777777" w:rsidR="006819B7" w:rsidRPr="009E41D0" w:rsidRDefault="006819B7" w:rsidP="00447C05">
            <w:pPr>
              <w:rPr>
                <w:sz w:val="20"/>
                <w:szCs w:val="20"/>
                <w:lang w:val="en-US"/>
              </w:rPr>
            </w:pPr>
          </w:p>
        </w:tc>
        <w:tc>
          <w:tcPr>
            <w:tcW w:w="1796" w:type="dxa"/>
            <w:shd w:val="clear" w:color="auto" w:fill="auto"/>
            <w:vAlign w:val="center"/>
          </w:tcPr>
          <w:p w14:paraId="445E9927" w14:textId="77777777" w:rsidR="006819B7" w:rsidRPr="009E41D0" w:rsidRDefault="006819B7" w:rsidP="00447C05">
            <w:pPr>
              <w:rPr>
                <w:sz w:val="20"/>
                <w:szCs w:val="20"/>
                <w:lang w:val="en-US"/>
              </w:rPr>
            </w:pPr>
            <w:r w:rsidRPr="007836B1">
              <w:rPr>
                <w:sz w:val="20"/>
                <w:szCs w:val="20"/>
                <w:lang w:val="en-US"/>
              </w:rPr>
              <w:t>CPF02</w:t>
            </w:r>
            <w:r>
              <w:rPr>
                <w:sz w:val="20"/>
                <w:szCs w:val="20"/>
                <w:lang w:val="en-US"/>
              </w:rPr>
              <w:t>R</w:t>
            </w:r>
          </w:p>
        </w:tc>
        <w:tc>
          <w:tcPr>
            <w:tcW w:w="3923" w:type="dxa"/>
            <w:shd w:val="clear" w:color="auto" w:fill="auto"/>
            <w:vAlign w:val="center"/>
          </w:tcPr>
          <w:p w14:paraId="7C263F70" w14:textId="77777777" w:rsidR="006819B7" w:rsidRPr="009E41D0" w:rsidRDefault="006819B7" w:rsidP="00447C05">
            <w:pPr>
              <w:rPr>
                <w:sz w:val="20"/>
                <w:szCs w:val="20"/>
                <w:lang w:val="en-US"/>
              </w:rPr>
            </w:pPr>
            <w:r w:rsidRPr="007836B1">
              <w:rPr>
                <w:sz w:val="20"/>
                <w:szCs w:val="20"/>
                <w:lang w:val="en-US"/>
              </w:rPr>
              <w:t>GTCCCTTGCAGTGTGCCTTT</w:t>
            </w:r>
          </w:p>
        </w:tc>
        <w:tc>
          <w:tcPr>
            <w:tcW w:w="1803" w:type="dxa"/>
            <w:vMerge/>
            <w:shd w:val="clear" w:color="auto" w:fill="auto"/>
            <w:vAlign w:val="center"/>
          </w:tcPr>
          <w:p w14:paraId="625C9675" w14:textId="77777777" w:rsidR="006819B7" w:rsidRPr="009E41D0" w:rsidRDefault="006819B7" w:rsidP="00447C05">
            <w:pPr>
              <w:rPr>
                <w:sz w:val="20"/>
                <w:szCs w:val="20"/>
                <w:lang w:val="en-US"/>
              </w:rPr>
            </w:pPr>
          </w:p>
        </w:tc>
      </w:tr>
      <w:tr w:rsidR="006819B7" w:rsidRPr="00C640B2" w14:paraId="457B1222" w14:textId="77777777" w:rsidTr="002B457A">
        <w:trPr>
          <w:trHeight w:val="327"/>
        </w:trPr>
        <w:tc>
          <w:tcPr>
            <w:tcW w:w="1743" w:type="dxa"/>
            <w:vMerge w:val="restart"/>
            <w:shd w:val="clear" w:color="auto" w:fill="auto"/>
            <w:vAlign w:val="center"/>
          </w:tcPr>
          <w:p w14:paraId="7BF36A07" w14:textId="77777777" w:rsidR="006819B7" w:rsidRPr="009E41D0" w:rsidRDefault="006819B7" w:rsidP="00447C05">
            <w:pPr>
              <w:rPr>
                <w:sz w:val="20"/>
                <w:szCs w:val="20"/>
                <w:lang w:val="en-US"/>
              </w:rPr>
            </w:pPr>
            <w:r>
              <w:rPr>
                <w:sz w:val="20"/>
                <w:szCs w:val="20"/>
                <w:lang w:val="en-US"/>
              </w:rPr>
              <w:t>BCMNV</w:t>
            </w:r>
          </w:p>
        </w:tc>
        <w:tc>
          <w:tcPr>
            <w:tcW w:w="1796" w:type="dxa"/>
            <w:shd w:val="clear" w:color="auto" w:fill="auto"/>
            <w:vAlign w:val="center"/>
          </w:tcPr>
          <w:p w14:paraId="443786F4" w14:textId="77777777" w:rsidR="006819B7" w:rsidRPr="009E41D0" w:rsidRDefault="006819B7" w:rsidP="00447C05">
            <w:pPr>
              <w:rPr>
                <w:sz w:val="20"/>
                <w:szCs w:val="20"/>
                <w:lang w:val="en-US"/>
              </w:rPr>
            </w:pPr>
            <w:r>
              <w:rPr>
                <w:sz w:val="20"/>
                <w:szCs w:val="20"/>
                <w:lang w:val="en-US"/>
              </w:rPr>
              <w:t>BCMNV_3F</w:t>
            </w:r>
          </w:p>
        </w:tc>
        <w:tc>
          <w:tcPr>
            <w:tcW w:w="3923" w:type="dxa"/>
            <w:shd w:val="clear" w:color="auto" w:fill="auto"/>
            <w:vAlign w:val="center"/>
          </w:tcPr>
          <w:p w14:paraId="21411496" w14:textId="77777777" w:rsidR="006819B7" w:rsidRPr="00855FB8" w:rsidRDefault="006819B7" w:rsidP="00447C05">
            <w:pPr>
              <w:rPr>
                <w:sz w:val="20"/>
                <w:szCs w:val="20"/>
                <w:lang w:val="en-US"/>
              </w:rPr>
            </w:pPr>
            <w:r w:rsidRPr="00855FB8">
              <w:rPr>
                <w:sz w:val="20"/>
                <w:szCs w:val="20"/>
                <w:lang w:val="en-US"/>
              </w:rPr>
              <w:t>AAGGCCCAGCGGATAAAGACGTT</w:t>
            </w:r>
          </w:p>
        </w:tc>
        <w:tc>
          <w:tcPr>
            <w:tcW w:w="1803" w:type="dxa"/>
            <w:vMerge w:val="restart"/>
            <w:shd w:val="clear" w:color="auto" w:fill="auto"/>
            <w:vAlign w:val="center"/>
          </w:tcPr>
          <w:p w14:paraId="58BF7F14" w14:textId="77777777" w:rsidR="006819B7" w:rsidRPr="009E41D0" w:rsidRDefault="006819B7" w:rsidP="00447C05">
            <w:pPr>
              <w:rPr>
                <w:sz w:val="20"/>
                <w:szCs w:val="20"/>
                <w:lang w:val="en-US"/>
              </w:rPr>
            </w:pPr>
            <w:r>
              <w:rPr>
                <w:sz w:val="20"/>
                <w:szCs w:val="20"/>
                <w:lang w:val="en-US"/>
              </w:rPr>
              <w:t>This study</w:t>
            </w:r>
          </w:p>
        </w:tc>
      </w:tr>
      <w:tr w:rsidR="006819B7" w:rsidRPr="00C640B2" w14:paraId="5C2BC43C" w14:textId="77777777" w:rsidTr="002B457A">
        <w:trPr>
          <w:trHeight w:val="327"/>
        </w:trPr>
        <w:tc>
          <w:tcPr>
            <w:tcW w:w="1743" w:type="dxa"/>
            <w:vMerge/>
            <w:shd w:val="clear" w:color="auto" w:fill="auto"/>
            <w:vAlign w:val="center"/>
          </w:tcPr>
          <w:p w14:paraId="1D738376" w14:textId="77777777" w:rsidR="006819B7" w:rsidRPr="009E41D0" w:rsidRDefault="006819B7" w:rsidP="00447C05">
            <w:pPr>
              <w:rPr>
                <w:sz w:val="20"/>
                <w:szCs w:val="20"/>
                <w:lang w:val="en-US"/>
              </w:rPr>
            </w:pPr>
          </w:p>
        </w:tc>
        <w:tc>
          <w:tcPr>
            <w:tcW w:w="1796" w:type="dxa"/>
            <w:shd w:val="clear" w:color="auto" w:fill="auto"/>
            <w:vAlign w:val="center"/>
          </w:tcPr>
          <w:p w14:paraId="738708ED" w14:textId="77777777" w:rsidR="006819B7" w:rsidRPr="009E41D0" w:rsidRDefault="006819B7" w:rsidP="00447C05">
            <w:pPr>
              <w:rPr>
                <w:sz w:val="20"/>
                <w:szCs w:val="20"/>
                <w:lang w:val="en-US"/>
              </w:rPr>
            </w:pPr>
            <w:r>
              <w:rPr>
                <w:sz w:val="20"/>
                <w:szCs w:val="20"/>
                <w:lang w:val="en-US"/>
              </w:rPr>
              <w:t>BCMNV_3R</w:t>
            </w:r>
          </w:p>
        </w:tc>
        <w:tc>
          <w:tcPr>
            <w:tcW w:w="3923" w:type="dxa"/>
            <w:shd w:val="clear" w:color="auto" w:fill="auto"/>
            <w:vAlign w:val="center"/>
          </w:tcPr>
          <w:p w14:paraId="1E6E5BBE" w14:textId="77777777" w:rsidR="006819B7" w:rsidRPr="009E41D0" w:rsidRDefault="006819B7" w:rsidP="00447C05">
            <w:pPr>
              <w:rPr>
                <w:sz w:val="20"/>
                <w:szCs w:val="20"/>
                <w:lang w:val="en-US"/>
              </w:rPr>
            </w:pPr>
            <w:r w:rsidRPr="006F55D0">
              <w:rPr>
                <w:sz w:val="20"/>
                <w:szCs w:val="20"/>
                <w:lang w:val="en-US"/>
              </w:rPr>
              <w:t>TCGATGCACCACACCATGAAGCCA</w:t>
            </w:r>
          </w:p>
        </w:tc>
        <w:tc>
          <w:tcPr>
            <w:tcW w:w="1803" w:type="dxa"/>
            <w:vMerge/>
            <w:shd w:val="clear" w:color="auto" w:fill="auto"/>
            <w:vAlign w:val="center"/>
          </w:tcPr>
          <w:p w14:paraId="0AC25461" w14:textId="77777777" w:rsidR="006819B7" w:rsidRPr="009E41D0" w:rsidRDefault="006819B7" w:rsidP="00447C05">
            <w:pPr>
              <w:rPr>
                <w:sz w:val="20"/>
                <w:szCs w:val="20"/>
                <w:lang w:val="en-US"/>
              </w:rPr>
            </w:pPr>
          </w:p>
        </w:tc>
      </w:tr>
      <w:tr w:rsidR="006819B7" w:rsidRPr="00C640B2" w14:paraId="118C0B07" w14:textId="77777777" w:rsidTr="002B457A">
        <w:trPr>
          <w:trHeight w:val="327"/>
        </w:trPr>
        <w:tc>
          <w:tcPr>
            <w:tcW w:w="1743" w:type="dxa"/>
            <w:vMerge w:val="restart"/>
            <w:shd w:val="clear" w:color="auto" w:fill="auto"/>
            <w:vAlign w:val="center"/>
          </w:tcPr>
          <w:p w14:paraId="16141814" w14:textId="77777777" w:rsidR="006819B7" w:rsidRPr="009E41D0" w:rsidRDefault="006819B7" w:rsidP="00447C05">
            <w:pPr>
              <w:rPr>
                <w:sz w:val="20"/>
                <w:szCs w:val="20"/>
                <w:lang w:val="en-US"/>
              </w:rPr>
            </w:pPr>
            <w:proofErr w:type="spellStart"/>
            <w:r w:rsidRPr="00F363B1">
              <w:rPr>
                <w:i/>
                <w:iCs/>
                <w:sz w:val="20"/>
                <w:szCs w:val="20"/>
                <w:lang w:val="en-US"/>
              </w:rPr>
              <w:t>PvIDE</w:t>
            </w:r>
            <w:proofErr w:type="spellEnd"/>
          </w:p>
        </w:tc>
        <w:tc>
          <w:tcPr>
            <w:tcW w:w="1796" w:type="dxa"/>
            <w:shd w:val="clear" w:color="auto" w:fill="auto"/>
            <w:vAlign w:val="center"/>
          </w:tcPr>
          <w:p w14:paraId="1BEC686C" w14:textId="77777777" w:rsidR="006819B7" w:rsidRPr="009E41D0" w:rsidRDefault="006819B7" w:rsidP="00447C05">
            <w:pPr>
              <w:rPr>
                <w:sz w:val="20"/>
                <w:szCs w:val="20"/>
                <w:lang w:val="en-US"/>
              </w:rPr>
            </w:pPr>
            <w:r w:rsidRPr="009E41D0">
              <w:rPr>
                <w:sz w:val="20"/>
                <w:szCs w:val="20"/>
                <w:lang w:val="en-US"/>
              </w:rPr>
              <w:t>IDE qPCR F</w:t>
            </w:r>
          </w:p>
        </w:tc>
        <w:tc>
          <w:tcPr>
            <w:tcW w:w="3923" w:type="dxa"/>
            <w:shd w:val="clear" w:color="auto" w:fill="auto"/>
            <w:vAlign w:val="center"/>
          </w:tcPr>
          <w:p w14:paraId="576EB0B4" w14:textId="77777777" w:rsidR="006819B7" w:rsidRPr="009E41D0" w:rsidRDefault="006819B7" w:rsidP="00447C05">
            <w:pPr>
              <w:rPr>
                <w:sz w:val="20"/>
                <w:szCs w:val="20"/>
                <w:lang w:val="en-US"/>
              </w:rPr>
            </w:pPr>
            <w:r w:rsidRPr="009E41D0">
              <w:rPr>
                <w:sz w:val="20"/>
                <w:szCs w:val="20"/>
                <w:lang w:val="en-US"/>
              </w:rPr>
              <w:t>GCAACCAACCTTTCATCAGC</w:t>
            </w:r>
          </w:p>
        </w:tc>
        <w:tc>
          <w:tcPr>
            <w:tcW w:w="1803" w:type="dxa"/>
            <w:vMerge w:val="restart"/>
            <w:shd w:val="clear" w:color="auto" w:fill="auto"/>
            <w:vAlign w:val="center"/>
          </w:tcPr>
          <w:p w14:paraId="4C7DCF71" w14:textId="77777777" w:rsidR="006819B7" w:rsidRPr="009E41D0" w:rsidRDefault="006819B7" w:rsidP="00447C05">
            <w:pPr>
              <w:rPr>
                <w:sz w:val="20"/>
                <w:szCs w:val="20"/>
                <w:lang w:val="en-US"/>
              </w:rPr>
            </w:pPr>
            <w:r w:rsidRPr="009E41D0">
              <w:rPr>
                <w:sz w:val="20"/>
                <w:szCs w:val="20"/>
                <w:lang w:val="en-US"/>
              </w:rPr>
              <w:fldChar w:fldCharType="begin" w:fldLock="1"/>
            </w:r>
            <w:r>
              <w:rPr>
                <w:sz w:val="20"/>
                <w:szCs w:val="20"/>
                <w:lang w:val="en-US"/>
              </w:rPr>
              <w:instrText>ADDIN CSL_CITATION {"citationItems":[{"id":"ITEM-1","itemData":{"DOI":"10.1007/s00299-011-1204-x","ISSN":"07217714","abstract":"BACKGROUND: TIFY is a large plant-specific transcription factor gene family. A subgroup of TIFY genes named JAZ (Jasmonate-ZIM domain) has been identified as repressors of jasmonate (JA)-regulated transcription in Arabidopsis and other plants. JA signaling is involved in many aspects of plant growth/development and in defense responses to biotic and abiotic stresses. Here, we identified the TIFY genes (designated PvTIFY) from the legume common bean (Phaseolus vulgaris) and functionally characterized PvTIFY10C as a transcriptional regulator.\\n\\nRESULTS: Nineteen genes from the PvTIFY gene family were identified through whole-genome sequence analysis. Most of these were induced upon methyl-JA elicitation. We selected PvTIFY10C as a representative JA-responsive PvTIFY gene for further functional analysis. Transcriptome analysis via microarray hybridization using the newly designed Bean Custom Array 90 K was performed on transgenic roots of composite plants with modulated (RNAi-silencing or over-expression) PvTIFY10C gene expression. Data were interpreted using Gene Ontology and MapMan adapted to common bean. Microarray differential gene expression data were validated by real-time qRT-PCR expression analysis. Comparative global gene expression analysis revealed opposite regulatory changes in processes such as RNA and protein regulation, stress responses and metabolism in PvTIFY10C silenced vs. over-expressing roots. These data point to transcript reprogramming (mainly repression) orchestrated by PvTIFY10C. In addition, we found that several PvTIFY genes, as well as genes from the JA biosynthetic pathway, responded to P-deficiency. Relevant P-responsive genes that participate in carbon metabolic pathways, cell wall synthesis, lipid metabolism, transport, DNA, RNA and protein regulation, and signaling were oppositely-regulated in control vs. PvTIFY10C-silenced roots of composite plants under P-stress. These data indicate that PvTIFY10C regulates, directly or indirectly, the expression of some P-responsive genes; this process could be mediated by JA-signaling.\\n\\nCONCLUSION: Our work contributes to the functional characterization of PvTIFY transcriptional regulators in common bean, an agronomically important legume. Members from the large PvTIFY gene family are important global transcriptional regulators that could participate as repressors in the JA signaling pathway. In addition, we propose that the JA-signaling pathway involving PvTIFY genes might play a ro…","author":[{"dropping-particle":"","family":"Borges","given":"Aline","non-dropping-particle":"","parse-names":false,"suffix":""},{"dropping-particle":"","family":"Tsai","given":"Siu Mui","non-dropping-particle":"","parse-names":false,"suffix":""},{"dropping-particle":"","family":"Caldas","given":"Danielle Gregorio Gomes","non-dropping-particle":"","parse-names":false,"suffix":""}],"container-title":"Plant Cell Reports","id":"ITEM-1","issued":{"date-parts":[["2012"]]},"page":"827–838","title":"Validation of reference genes for RT-qPCR normalization in common bean during biotic and abiotic stresses","type":"article-journal","volume":"31"},"uris":["http://www.mendeley.com/documents/?uuid=c1e144b3-eeed-3c83-8f74-7991233382ae"]}],"mendeley":{"formattedCitation":"(Borges et al. 2012)","plainTextFormattedCitation":"(Borges et al. 2012)","previouslyFormattedCitation":"(Borges et al. 2012)"},"properties":{"noteIndex":0},"schema":"https://github.com/citation-style-language/schema/raw/master/csl-citation.json"}</w:instrText>
            </w:r>
            <w:r w:rsidRPr="009E41D0">
              <w:rPr>
                <w:sz w:val="20"/>
                <w:szCs w:val="20"/>
                <w:lang w:val="en-US"/>
              </w:rPr>
              <w:fldChar w:fldCharType="separate"/>
            </w:r>
            <w:r w:rsidRPr="009E41D0">
              <w:rPr>
                <w:noProof/>
                <w:sz w:val="20"/>
                <w:szCs w:val="20"/>
                <w:lang w:val="en-US"/>
              </w:rPr>
              <w:t>(Borges et al. 2012)</w:t>
            </w:r>
            <w:r w:rsidRPr="009E41D0">
              <w:rPr>
                <w:sz w:val="20"/>
                <w:szCs w:val="20"/>
                <w:lang w:val="en-US"/>
              </w:rPr>
              <w:fldChar w:fldCharType="end"/>
            </w:r>
          </w:p>
        </w:tc>
      </w:tr>
      <w:tr w:rsidR="006819B7" w:rsidRPr="00C640B2" w14:paraId="22986243" w14:textId="77777777" w:rsidTr="002B457A">
        <w:trPr>
          <w:trHeight w:val="327"/>
        </w:trPr>
        <w:tc>
          <w:tcPr>
            <w:tcW w:w="1743" w:type="dxa"/>
            <w:vMerge/>
            <w:shd w:val="clear" w:color="auto" w:fill="auto"/>
            <w:vAlign w:val="center"/>
          </w:tcPr>
          <w:p w14:paraId="448FD160" w14:textId="77777777" w:rsidR="006819B7" w:rsidRPr="009E41D0" w:rsidRDefault="006819B7" w:rsidP="00447C05">
            <w:pPr>
              <w:rPr>
                <w:sz w:val="20"/>
                <w:szCs w:val="20"/>
                <w:lang w:val="en-US"/>
              </w:rPr>
            </w:pPr>
          </w:p>
        </w:tc>
        <w:tc>
          <w:tcPr>
            <w:tcW w:w="1796" w:type="dxa"/>
            <w:shd w:val="clear" w:color="auto" w:fill="auto"/>
            <w:vAlign w:val="center"/>
          </w:tcPr>
          <w:p w14:paraId="5C6034CD" w14:textId="77777777" w:rsidR="006819B7" w:rsidRPr="009E41D0" w:rsidRDefault="006819B7" w:rsidP="00447C05">
            <w:pPr>
              <w:rPr>
                <w:sz w:val="20"/>
                <w:szCs w:val="20"/>
                <w:lang w:val="en-US"/>
              </w:rPr>
            </w:pPr>
            <w:r w:rsidRPr="009E41D0">
              <w:rPr>
                <w:sz w:val="20"/>
                <w:szCs w:val="20"/>
                <w:lang w:val="en-US"/>
              </w:rPr>
              <w:t>IDE qPCR R</w:t>
            </w:r>
          </w:p>
        </w:tc>
        <w:tc>
          <w:tcPr>
            <w:tcW w:w="3923" w:type="dxa"/>
            <w:shd w:val="clear" w:color="auto" w:fill="auto"/>
            <w:vAlign w:val="center"/>
          </w:tcPr>
          <w:p w14:paraId="71D69002" w14:textId="77777777" w:rsidR="006819B7" w:rsidRPr="009E41D0" w:rsidRDefault="006819B7" w:rsidP="00447C05">
            <w:pPr>
              <w:rPr>
                <w:sz w:val="20"/>
                <w:szCs w:val="20"/>
                <w:lang w:val="en-US"/>
              </w:rPr>
            </w:pPr>
            <w:r w:rsidRPr="009E41D0">
              <w:rPr>
                <w:sz w:val="20"/>
                <w:szCs w:val="20"/>
                <w:lang w:val="en-US"/>
              </w:rPr>
              <w:t>AGAAATGCCTCAACCCTTTG</w:t>
            </w:r>
          </w:p>
        </w:tc>
        <w:tc>
          <w:tcPr>
            <w:tcW w:w="1803" w:type="dxa"/>
            <w:vMerge/>
            <w:shd w:val="clear" w:color="auto" w:fill="auto"/>
            <w:vAlign w:val="center"/>
          </w:tcPr>
          <w:p w14:paraId="4F5FA060" w14:textId="77777777" w:rsidR="006819B7" w:rsidRPr="009E41D0" w:rsidRDefault="006819B7" w:rsidP="00447C05">
            <w:pPr>
              <w:rPr>
                <w:sz w:val="20"/>
                <w:szCs w:val="20"/>
                <w:lang w:val="en-US"/>
              </w:rPr>
            </w:pPr>
          </w:p>
        </w:tc>
      </w:tr>
      <w:tr w:rsidR="004F0269" w:rsidRPr="00C640B2" w14:paraId="3BB81996" w14:textId="77777777" w:rsidTr="002B457A">
        <w:trPr>
          <w:trHeight w:val="327"/>
        </w:trPr>
        <w:tc>
          <w:tcPr>
            <w:tcW w:w="1743" w:type="dxa"/>
            <w:vMerge w:val="restart"/>
            <w:shd w:val="clear" w:color="auto" w:fill="auto"/>
            <w:vAlign w:val="center"/>
          </w:tcPr>
          <w:p w14:paraId="08D5653E" w14:textId="6E6237A4" w:rsidR="004F0269" w:rsidRPr="004F0269" w:rsidRDefault="004F0269" w:rsidP="00447C05">
            <w:pPr>
              <w:rPr>
                <w:sz w:val="20"/>
                <w:szCs w:val="20"/>
                <w:lang w:val="en-US"/>
              </w:rPr>
            </w:pPr>
            <w:r>
              <w:rPr>
                <w:sz w:val="20"/>
                <w:szCs w:val="20"/>
                <w:lang w:val="en-US"/>
              </w:rPr>
              <w:t>M822v2</w:t>
            </w:r>
          </w:p>
        </w:tc>
        <w:tc>
          <w:tcPr>
            <w:tcW w:w="1796" w:type="dxa"/>
            <w:shd w:val="clear" w:color="auto" w:fill="auto"/>
            <w:vAlign w:val="center"/>
          </w:tcPr>
          <w:p w14:paraId="7D999E5D" w14:textId="123D38D0" w:rsidR="004F0269" w:rsidRPr="004F0269" w:rsidRDefault="004F0269" w:rsidP="00447C05">
            <w:pPr>
              <w:rPr>
                <w:sz w:val="20"/>
                <w:szCs w:val="20"/>
                <w:lang w:val="en-US"/>
              </w:rPr>
            </w:pPr>
            <w:bookmarkStart w:id="0" w:name="_Hlk167208736"/>
            <w:r w:rsidRPr="004F0269">
              <w:rPr>
                <w:rFonts w:cs="Times New Roman"/>
                <w:sz w:val="20"/>
                <w:szCs w:val="20"/>
                <w:lang w:val="en-US"/>
              </w:rPr>
              <w:t>M822v2_Fa</w:t>
            </w:r>
            <w:bookmarkEnd w:id="0"/>
          </w:p>
        </w:tc>
        <w:tc>
          <w:tcPr>
            <w:tcW w:w="3923" w:type="dxa"/>
            <w:shd w:val="clear" w:color="auto" w:fill="auto"/>
            <w:vAlign w:val="center"/>
          </w:tcPr>
          <w:p w14:paraId="095D4163" w14:textId="0CAF91E8" w:rsidR="004F0269" w:rsidRPr="004F0269" w:rsidRDefault="004F0269" w:rsidP="00447C05">
            <w:pPr>
              <w:rPr>
                <w:sz w:val="20"/>
                <w:szCs w:val="20"/>
                <w:lang w:val="en-US"/>
              </w:rPr>
            </w:pPr>
            <w:proofErr w:type="spellStart"/>
            <w:r w:rsidRPr="004F0269">
              <w:rPr>
                <w:rFonts w:cs="Times New Roman"/>
                <w:sz w:val="20"/>
                <w:szCs w:val="20"/>
                <w:lang w:val="en-US"/>
              </w:rPr>
              <w:t>gcgggcagggcggc</w:t>
            </w:r>
            <w:proofErr w:type="spellEnd"/>
            <w:r w:rsidRPr="004F0269">
              <w:rPr>
                <w:rFonts w:cs="Times New Roman"/>
                <w:sz w:val="20"/>
                <w:szCs w:val="20"/>
                <w:lang w:val="en-US"/>
              </w:rPr>
              <w:t>-ATTTTCTAAATCATCGCC</w:t>
            </w:r>
            <w:r w:rsidRPr="004F0269">
              <w:rPr>
                <w:rFonts w:cs="Times New Roman"/>
                <w:b/>
                <w:bCs/>
                <w:sz w:val="20"/>
                <w:szCs w:val="20"/>
                <w:lang w:val="en-US"/>
              </w:rPr>
              <w:t>A</w:t>
            </w:r>
          </w:p>
        </w:tc>
        <w:tc>
          <w:tcPr>
            <w:tcW w:w="1803" w:type="dxa"/>
            <w:vMerge w:val="restart"/>
            <w:shd w:val="clear" w:color="auto" w:fill="auto"/>
            <w:vAlign w:val="center"/>
          </w:tcPr>
          <w:p w14:paraId="59A22025" w14:textId="2844F6CE" w:rsidR="004F0269" w:rsidRPr="004F0269" w:rsidRDefault="004F0269" w:rsidP="00447C05">
            <w:pPr>
              <w:rPr>
                <w:sz w:val="20"/>
                <w:szCs w:val="20"/>
                <w:lang w:val="en-US"/>
              </w:rPr>
            </w:pPr>
            <w:r>
              <w:rPr>
                <w:sz w:val="20"/>
                <w:szCs w:val="20"/>
                <w:lang w:val="en-US"/>
              </w:rPr>
              <w:t>This study</w:t>
            </w:r>
          </w:p>
        </w:tc>
      </w:tr>
      <w:tr w:rsidR="004F0269" w:rsidRPr="00C640B2" w14:paraId="5874DC59" w14:textId="77777777" w:rsidTr="002B457A">
        <w:trPr>
          <w:trHeight w:val="327"/>
        </w:trPr>
        <w:tc>
          <w:tcPr>
            <w:tcW w:w="1743" w:type="dxa"/>
            <w:vMerge/>
            <w:shd w:val="clear" w:color="auto" w:fill="auto"/>
            <w:vAlign w:val="center"/>
          </w:tcPr>
          <w:p w14:paraId="4DCA8C75" w14:textId="77777777" w:rsidR="004F0269" w:rsidRPr="004F0269" w:rsidRDefault="004F0269" w:rsidP="00447C05">
            <w:pPr>
              <w:rPr>
                <w:sz w:val="20"/>
                <w:szCs w:val="20"/>
                <w:lang w:val="en-US"/>
              </w:rPr>
            </w:pPr>
          </w:p>
        </w:tc>
        <w:tc>
          <w:tcPr>
            <w:tcW w:w="1796" w:type="dxa"/>
            <w:shd w:val="clear" w:color="auto" w:fill="auto"/>
            <w:vAlign w:val="center"/>
          </w:tcPr>
          <w:p w14:paraId="6E7B35F3" w14:textId="3B98EB11" w:rsidR="004F0269" w:rsidRPr="004F0269" w:rsidRDefault="004F0269" w:rsidP="00447C05">
            <w:pPr>
              <w:rPr>
                <w:sz w:val="20"/>
                <w:szCs w:val="20"/>
                <w:lang w:val="en-US"/>
              </w:rPr>
            </w:pPr>
            <w:bookmarkStart w:id="1" w:name="_Hlk167208841"/>
            <w:r w:rsidRPr="004F0269">
              <w:rPr>
                <w:rFonts w:cs="Times New Roman"/>
                <w:sz w:val="20"/>
                <w:szCs w:val="20"/>
                <w:lang w:val="en-US"/>
              </w:rPr>
              <w:t>M822v2_R</w:t>
            </w:r>
            <w:bookmarkEnd w:id="1"/>
          </w:p>
        </w:tc>
        <w:tc>
          <w:tcPr>
            <w:tcW w:w="3923" w:type="dxa"/>
            <w:shd w:val="clear" w:color="auto" w:fill="auto"/>
            <w:vAlign w:val="center"/>
          </w:tcPr>
          <w:p w14:paraId="07D19621" w14:textId="223944E3" w:rsidR="004F0269" w:rsidRPr="004F0269" w:rsidRDefault="004F0269" w:rsidP="00447C05">
            <w:pPr>
              <w:rPr>
                <w:sz w:val="20"/>
                <w:szCs w:val="20"/>
                <w:lang w:val="en-US"/>
              </w:rPr>
            </w:pPr>
            <w:r w:rsidRPr="004F0269">
              <w:rPr>
                <w:rFonts w:cs="Times New Roman"/>
                <w:sz w:val="20"/>
                <w:szCs w:val="20"/>
                <w:lang w:val="en-US"/>
              </w:rPr>
              <w:t>AGGATGCAACAAGGACTGAA</w:t>
            </w:r>
          </w:p>
        </w:tc>
        <w:tc>
          <w:tcPr>
            <w:tcW w:w="1803" w:type="dxa"/>
            <w:vMerge/>
            <w:shd w:val="clear" w:color="auto" w:fill="auto"/>
            <w:vAlign w:val="center"/>
          </w:tcPr>
          <w:p w14:paraId="0E79245E" w14:textId="77777777" w:rsidR="004F0269" w:rsidRPr="004F0269" w:rsidRDefault="004F0269" w:rsidP="00447C05">
            <w:pPr>
              <w:rPr>
                <w:sz w:val="20"/>
                <w:szCs w:val="20"/>
                <w:lang w:val="en-US"/>
              </w:rPr>
            </w:pPr>
          </w:p>
        </w:tc>
      </w:tr>
      <w:tr w:rsidR="004F0269" w:rsidRPr="00C640B2" w14:paraId="48A77FB6" w14:textId="77777777" w:rsidTr="002B457A">
        <w:trPr>
          <w:trHeight w:val="327"/>
        </w:trPr>
        <w:tc>
          <w:tcPr>
            <w:tcW w:w="1743" w:type="dxa"/>
            <w:vMerge/>
            <w:shd w:val="clear" w:color="auto" w:fill="auto"/>
            <w:vAlign w:val="center"/>
          </w:tcPr>
          <w:p w14:paraId="1FF5ABFB" w14:textId="77777777" w:rsidR="004F0269" w:rsidRPr="004F0269" w:rsidRDefault="004F0269" w:rsidP="00447C05">
            <w:pPr>
              <w:rPr>
                <w:sz w:val="20"/>
                <w:szCs w:val="20"/>
                <w:lang w:val="en-US"/>
              </w:rPr>
            </w:pPr>
          </w:p>
        </w:tc>
        <w:tc>
          <w:tcPr>
            <w:tcW w:w="1796" w:type="dxa"/>
            <w:shd w:val="clear" w:color="auto" w:fill="auto"/>
            <w:vAlign w:val="center"/>
          </w:tcPr>
          <w:p w14:paraId="2ED37AAD" w14:textId="7C100D79" w:rsidR="004F0269" w:rsidRPr="004F0269" w:rsidRDefault="004F0269" w:rsidP="00447C05">
            <w:pPr>
              <w:rPr>
                <w:rFonts w:cs="Times New Roman"/>
                <w:sz w:val="20"/>
                <w:szCs w:val="20"/>
                <w:lang w:val="en-US"/>
              </w:rPr>
            </w:pPr>
            <w:bookmarkStart w:id="2" w:name="_Hlk167208745"/>
            <w:r w:rsidRPr="004F0269">
              <w:rPr>
                <w:rFonts w:cs="Times New Roman"/>
                <w:sz w:val="20"/>
                <w:szCs w:val="20"/>
                <w:lang w:val="en-US"/>
              </w:rPr>
              <w:t>M822v2_Fb</w:t>
            </w:r>
            <w:bookmarkEnd w:id="2"/>
          </w:p>
        </w:tc>
        <w:tc>
          <w:tcPr>
            <w:tcW w:w="3923" w:type="dxa"/>
            <w:shd w:val="clear" w:color="auto" w:fill="auto"/>
            <w:vAlign w:val="center"/>
          </w:tcPr>
          <w:p w14:paraId="0216050F" w14:textId="0C8E7681" w:rsidR="004F0269" w:rsidRPr="004F0269" w:rsidRDefault="004F0269" w:rsidP="00447C05">
            <w:pPr>
              <w:rPr>
                <w:rFonts w:cs="Times New Roman"/>
                <w:sz w:val="20"/>
                <w:szCs w:val="20"/>
                <w:lang w:val="en-US"/>
              </w:rPr>
            </w:pPr>
            <w:proofErr w:type="spellStart"/>
            <w:r w:rsidRPr="004F0269">
              <w:rPr>
                <w:rFonts w:cs="Times New Roman"/>
                <w:sz w:val="20"/>
                <w:szCs w:val="20"/>
                <w:lang w:val="en-US"/>
              </w:rPr>
              <w:t>gcgggc</w:t>
            </w:r>
            <w:proofErr w:type="spellEnd"/>
            <w:r w:rsidRPr="004F0269">
              <w:rPr>
                <w:rFonts w:cs="Times New Roman"/>
                <w:sz w:val="20"/>
                <w:szCs w:val="20"/>
                <w:lang w:val="en-US"/>
              </w:rPr>
              <w:t>-TTATTTTCTAAATCATCGCC</w:t>
            </w:r>
            <w:r w:rsidRPr="004F0269">
              <w:rPr>
                <w:rFonts w:cs="Times New Roman"/>
                <w:b/>
                <w:bCs/>
                <w:sz w:val="20"/>
                <w:szCs w:val="20"/>
                <w:lang w:val="en-US"/>
              </w:rPr>
              <w:t>T</w:t>
            </w:r>
          </w:p>
        </w:tc>
        <w:tc>
          <w:tcPr>
            <w:tcW w:w="1803" w:type="dxa"/>
            <w:vMerge/>
            <w:shd w:val="clear" w:color="auto" w:fill="auto"/>
            <w:vAlign w:val="center"/>
          </w:tcPr>
          <w:p w14:paraId="21CCCB7F" w14:textId="77777777" w:rsidR="004F0269" w:rsidRPr="004F0269" w:rsidRDefault="004F0269" w:rsidP="00447C05">
            <w:pPr>
              <w:rPr>
                <w:sz w:val="20"/>
                <w:szCs w:val="20"/>
                <w:lang w:val="en-US"/>
              </w:rPr>
            </w:pPr>
          </w:p>
        </w:tc>
      </w:tr>
    </w:tbl>
    <w:p w14:paraId="4AFE6095" w14:textId="77777777" w:rsidR="006819B7" w:rsidRDefault="006819B7" w:rsidP="006819B7">
      <w:pPr>
        <w:jc w:val="center"/>
        <w:rPr>
          <w:lang w:val="en-US"/>
        </w:rPr>
      </w:pPr>
    </w:p>
    <w:p w14:paraId="16391BD2" w14:textId="41228AFE" w:rsidR="002E2559" w:rsidRDefault="00557852">
      <w:pPr>
        <w:rPr>
          <w:b/>
          <w:bCs/>
          <w:lang w:val="en-US"/>
        </w:rPr>
      </w:pPr>
      <w:r>
        <w:rPr>
          <w:b/>
          <w:bCs/>
          <w:lang w:val="en-US"/>
        </w:rPr>
        <w:br w:type="page"/>
      </w:r>
    </w:p>
    <w:p w14:paraId="135AC5D6" w14:textId="77777777" w:rsidR="00557852" w:rsidRDefault="00557852">
      <w:pPr>
        <w:rPr>
          <w:b/>
          <w:bCs/>
          <w:lang w:val="en-US"/>
        </w:rPr>
      </w:pPr>
    </w:p>
    <w:tbl>
      <w:tblPr>
        <w:tblpPr w:leftFromText="180" w:rightFromText="180" w:vertAnchor="page" w:horzAnchor="margin" w:tblpY="2611"/>
        <w:tblW w:w="9478" w:type="dxa"/>
        <w:tblLook w:val="04A0" w:firstRow="1" w:lastRow="0" w:firstColumn="1" w:lastColumn="0" w:noHBand="0" w:noVBand="1"/>
      </w:tblPr>
      <w:tblGrid>
        <w:gridCol w:w="2138"/>
        <w:gridCol w:w="800"/>
        <w:gridCol w:w="804"/>
        <w:gridCol w:w="914"/>
        <w:gridCol w:w="800"/>
        <w:gridCol w:w="804"/>
        <w:gridCol w:w="914"/>
        <w:gridCol w:w="800"/>
        <w:gridCol w:w="804"/>
        <w:gridCol w:w="914"/>
      </w:tblGrid>
      <w:tr w:rsidR="00557852" w:rsidRPr="00C640B2" w14:paraId="53FCF758" w14:textId="77777777" w:rsidTr="00557852">
        <w:trPr>
          <w:trHeight w:val="437"/>
        </w:trPr>
        <w:tc>
          <w:tcPr>
            <w:tcW w:w="2138" w:type="dxa"/>
            <w:tcBorders>
              <w:top w:val="single" w:sz="4" w:space="0" w:color="auto"/>
            </w:tcBorders>
            <w:shd w:val="clear" w:color="auto" w:fill="auto"/>
            <w:noWrap/>
            <w:hideMark/>
          </w:tcPr>
          <w:p w14:paraId="2D5DF065" w14:textId="77777777" w:rsidR="00557852" w:rsidRPr="00DE7069" w:rsidRDefault="00557852" w:rsidP="00557852">
            <w:pPr>
              <w:rPr>
                <w:rFonts w:eastAsia="Times New Roman" w:cs="Times New Roman"/>
                <w:sz w:val="16"/>
                <w:szCs w:val="16"/>
                <w:lang w:val="en-US"/>
              </w:rPr>
            </w:pPr>
          </w:p>
        </w:tc>
        <w:tc>
          <w:tcPr>
            <w:tcW w:w="2518" w:type="dxa"/>
            <w:gridSpan w:val="3"/>
            <w:tcBorders>
              <w:top w:val="single" w:sz="4" w:space="0" w:color="auto"/>
              <w:bottom w:val="single" w:sz="4" w:space="0" w:color="auto"/>
            </w:tcBorders>
            <w:shd w:val="clear" w:color="auto" w:fill="auto"/>
            <w:noWrap/>
            <w:vAlign w:val="center"/>
            <w:hideMark/>
          </w:tcPr>
          <w:p w14:paraId="07DC13CF" w14:textId="77777777" w:rsidR="00557852" w:rsidRPr="00DE7069" w:rsidRDefault="00557852" w:rsidP="00557852">
            <w:pPr>
              <w:jc w:val="center"/>
              <w:rPr>
                <w:rFonts w:eastAsia="Times New Roman" w:cs="Calibri"/>
                <w:b/>
                <w:bCs/>
                <w:color w:val="000000"/>
                <w:sz w:val="16"/>
                <w:szCs w:val="16"/>
                <w:lang w:val="en-US"/>
              </w:rPr>
            </w:pPr>
            <w:r w:rsidRPr="00DE7069">
              <w:rPr>
                <w:b/>
                <w:bCs/>
                <w:sz w:val="16"/>
                <w:szCs w:val="16"/>
                <w:lang w:val="en-US"/>
              </w:rPr>
              <w:t>BAT93-HiFi</w:t>
            </w:r>
          </w:p>
        </w:tc>
        <w:tc>
          <w:tcPr>
            <w:tcW w:w="2411" w:type="dxa"/>
            <w:gridSpan w:val="3"/>
            <w:tcBorders>
              <w:top w:val="single" w:sz="4" w:space="0" w:color="auto"/>
              <w:bottom w:val="single" w:sz="4" w:space="0" w:color="auto"/>
            </w:tcBorders>
            <w:vAlign w:val="center"/>
          </w:tcPr>
          <w:p w14:paraId="20F099C2"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JaloEEP558-HiFi</w:t>
            </w:r>
          </w:p>
        </w:tc>
        <w:tc>
          <w:tcPr>
            <w:tcW w:w="2411" w:type="dxa"/>
            <w:gridSpan w:val="3"/>
            <w:tcBorders>
              <w:top w:val="single" w:sz="4" w:space="0" w:color="auto"/>
              <w:bottom w:val="single" w:sz="4" w:space="0" w:color="auto"/>
            </w:tcBorders>
            <w:vAlign w:val="center"/>
          </w:tcPr>
          <w:p w14:paraId="49476BBC"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G19833 v2.1</w:t>
            </w:r>
          </w:p>
        </w:tc>
      </w:tr>
      <w:tr w:rsidR="00557852" w:rsidRPr="00C640B2" w14:paraId="045E4A82" w14:textId="77777777" w:rsidTr="00557852">
        <w:trPr>
          <w:trHeight w:val="527"/>
        </w:trPr>
        <w:tc>
          <w:tcPr>
            <w:tcW w:w="2138" w:type="dxa"/>
            <w:tcBorders>
              <w:bottom w:val="single" w:sz="4" w:space="0" w:color="auto"/>
            </w:tcBorders>
            <w:shd w:val="clear" w:color="auto" w:fill="auto"/>
            <w:noWrap/>
            <w:vAlign w:val="center"/>
            <w:hideMark/>
          </w:tcPr>
          <w:p w14:paraId="2AA9C1F6" w14:textId="77777777" w:rsidR="00557852" w:rsidRPr="00DE7069" w:rsidRDefault="00557852" w:rsidP="00557852">
            <w:pPr>
              <w:rPr>
                <w:rFonts w:eastAsia="Times New Roman" w:cs="Calibri"/>
                <w:b/>
                <w:bCs/>
                <w:color w:val="000000"/>
                <w:sz w:val="16"/>
                <w:szCs w:val="16"/>
                <w:lang w:val="en-US"/>
              </w:rPr>
            </w:pPr>
            <w:r w:rsidRPr="00DE7069">
              <w:rPr>
                <w:b/>
                <w:bCs/>
                <w:sz w:val="16"/>
                <w:szCs w:val="16"/>
                <w:lang w:val="en-US"/>
              </w:rPr>
              <w:t>TE Class</w:t>
            </w:r>
          </w:p>
        </w:tc>
        <w:tc>
          <w:tcPr>
            <w:tcW w:w="800" w:type="dxa"/>
            <w:tcBorders>
              <w:top w:val="single" w:sz="4" w:space="0" w:color="auto"/>
              <w:bottom w:val="single" w:sz="4" w:space="0" w:color="auto"/>
            </w:tcBorders>
            <w:shd w:val="clear" w:color="auto" w:fill="auto"/>
            <w:noWrap/>
            <w:vAlign w:val="center"/>
            <w:hideMark/>
          </w:tcPr>
          <w:p w14:paraId="4D82CFC9" w14:textId="77777777" w:rsidR="00557852" w:rsidRPr="00DE7069" w:rsidRDefault="00557852" w:rsidP="00557852">
            <w:pPr>
              <w:jc w:val="center"/>
              <w:rPr>
                <w:rFonts w:eastAsia="Times New Roman" w:cs="Calibri"/>
                <w:b/>
                <w:bCs/>
                <w:color w:val="000000"/>
                <w:sz w:val="16"/>
                <w:szCs w:val="16"/>
                <w:lang w:val="en-US"/>
              </w:rPr>
            </w:pPr>
            <w:r w:rsidRPr="00DE7069">
              <w:rPr>
                <w:b/>
                <w:bCs/>
                <w:sz w:val="16"/>
                <w:szCs w:val="16"/>
                <w:lang w:val="en-US"/>
              </w:rPr>
              <w:t xml:space="preserve">% </w:t>
            </w:r>
            <w:proofErr w:type="gramStart"/>
            <w:r w:rsidRPr="00DE7069">
              <w:rPr>
                <w:b/>
                <w:bCs/>
                <w:sz w:val="16"/>
                <w:szCs w:val="16"/>
                <w:lang w:val="en-US"/>
              </w:rPr>
              <w:t>of</w:t>
            </w:r>
            <w:proofErr w:type="gramEnd"/>
            <w:r w:rsidRPr="00DE7069">
              <w:rPr>
                <w:b/>
                <w:bCs/>
                <w:sz w:val="16"/>
                <w:szCs w:val="16"/>
                <w:lang w:val="en-US"/>
              </w:rPr>
              <w:t xml:space="preserve"> genome</w:t>
            </w:r>
          </w:p>
        </w:tc>
        <w:tc>
          <w:tcPr>
            <w:tcW w:w="804" w:type="dxa"/>
            <w:tcBorders>
              <w:top w:val="single" w:sz="4" w:space="0" w:color="auto"/>
              <w:bottom w:val="single" w:sz="4" w:space="0" w:color="auto"/>
            </w:tcBorders>
            <w:shd w:val="clear" w:color="auto" w:fill="auto"/>
            <w:noWrap/>
            <w:vAlign w:val="center"/>
            <w:hideMark/>
          </w:tcPr>
          <w:p w14:paraId="2E6A2E8F" w14:textId="77777777" w:rsidR="00557852" w:rsidRPr="00DE7069" w:rsidRDefault="00557852" w:rsidP="00557852">
            <w:pPr>
              <w:jc w:val="center"/>
              <w:rPr>
                <w:rFonts w:eastAsia="Times New Roman" w:cs="Calibri"/>
                <w:b/>
                <w:bCs/>
                <w:color w:val="000000"/>
                <w:sz w:val="16"/>
                <w:szCs w:val="16"/>
                <w:lang w:val="en-US"/>
              </w:rPr>
            </w:pPr>
            <w:r w:rsidRPr="00DE7069">
              <w:rPr>
                <w:b/>
                <w:bCs/>
                <w:sz w:val="16"/>
                <w:szCs w:val="16"/>
                <w:lang w:val="en-US"/>
              </w:rPr>
              <w:t>Copy number</w:t>
            </w:r>
          </w:p>
        </w:tc>
        <w:tc>
          <w:tcPr>
            <w:tcW w:w="914" w:type="dxa"/>
            <w:tcBorders>
              <w:top w:val="single" w:sz="4" w:space="0" w:color="auto"/>
              <w:bottom w:val="single" w:sz="4" w:space="0" w:color="auto"/>
            </w:tcBorders>
            <w:shd w:val="clear" w:color="auto" w:fill="auto"/>
            <w:noWrap/>
            <w:vAlign w:val="center"/>
            <w:hideMark/>
          </w:tcPr>
          <w:p w14:paraId="3A88E3F0" w14:textId="77777777" w:rsidR="00557852" w:rsidRPr="00DE7069" w:rsidRDefault="00557852" w:rsidP="00557852">
            <w:pPr>
              <w:jc w:val="center"/>
              <w:rPr>
                <w:rFonts w:eastAsia="Times New Roman" w:cs="Calibri"/>
                <w:b/>
                <w:bCs/>
                <w:color w:val="000000"/>
                <w:sz w:val="16"/>
                <w:szCs w:val="16"/>
                <w:lang w:val="en-US"/>
              </w:rPr>
            </w:pPr>
            <w:r w:rsidRPr="00DE7069">
              <w:rPr>
                <w:b/>
                <w:bCs/>
                <w:sz w:val="16"/>
                <w:szCs w:val="16"/>
                <w:lang w:val="en-US"/>
              </w:rPr>
              <w:t>bp</w:t>
            </w:r>
          </w:p>
        </w:tc>
        <w:tc>
          <w:tcPr>
            <w:tcW w:w="755" w:type="dxa"/>
            <w:tcBorders>
              <w:top w:val="single" w:sz="4" w:space="0" w:color="auto"/>
              <w:bottom w:val="single" w:sz="4" w:space="0" w:color="auto"/>
            </w:tcBorders>
            <w:vAlign w:val="center"/>
          </w:tcPr>
          <w:p w14:paraId="309D4CAC"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 xml:space="preserve">% </w:t>
            </w:r>
            <w:proofErr w:type="gramStart"/>
            <w:r w:rsidRPr="00DE7069">
              <w:rPr>
                <w:rFonts w:eastAsia="Times New Roman" w:cs="Calibri"/>
                <w:b/>
                <w:bCs/>
                <w:color w:val="000000"/>
                <w:sz w:val="16"/>
                <w:szCs w:val="16"/>
                <w:lang w:val="en-US"/>
              </w:rPr>
              <w:t>of</w:t>
            </w:r>
            <w:proofErr w:type="gramEnd"/>
            <w:r w:rsidRPr="00DE7069">
              <w:rPr>
                <w:rFonts w:eastAsia="Times New Roman" w:cs="Calibri"/>
                <w:b/>
                <w:bCs/>
                <w:color w:val="000000"/>
                <w:sz w:val="16"/>
                <w:szCs w:val="16"/>
                <w:lang w:val="en-US"/>
              </w:rPr>
              <w:t xml:space="preserve"> genome</w:t>
            </w:r>
          </w:p>
        </w:tc>
        <w:tc>
          <w:tcPr>
            <w:tcW w:w="742" w:type="dxa"/>
            <w:tcBorders>
              <w:top w:val="single" w:sz="4" w:space="0" w:color="auto"/>
              <w:bottom w:val="single" w:sz="4" w:space="0" w:color="auto"/>
            </w:tcBorders>
            <w:vAlign w:val="center"/>
          </w:tcPr>
          <w:p w14:paraId="1D933E33"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Copy number</w:t>
            </w:r>
          </w:p>
        </w:tc>
        <w:tc>
          <w:tcPr>
            <w:tcW w:w="914" w:type="dxa"/>
            <w:tcBorders>
              <w:top w:val="single" w:sz="4" w:space="0" w:color="auto"/>
              <w:bottom w:val="single" w:sz="4" w:space="0" w:color="auto"/>
            </w:tcBorders>
            <w:vAlign w:val="center"/>
          </w:tcPr>
          <w:p w14:paraId="34C5EA98"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bp</w:t>
            </w:r>
          </w:p>
        </w:tc>
        <w:tc>
          <w:tcPr>
            <w:tcW w:w="755" w:type="dxa"/>
            <w:tcBorders>
              <w:top w:val="single" w:sz="4" w:space="0" w:color="auto"/>
              <w:bottom w:val="single" w:sz="4" w:space="0" w:color="auto"/>
            </w:tcBorders>
            <w:vAlign w:val="center"/>
          </w:tcPr>
          <w:p w14:paraId="27C5884F"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 xml:space="preserve">% </w:t>
            </w:r>
            <w:proofErr w:type="gramStart"/>
            <w:r w:rsidRPr="00DE7069">
              <w:rPr>
                <w:rFonts w:eastAsia="Times New Roman" w:cs="Calibri"/>
                <w:b/>
                <w:bCs/>
                <w:color w:val="000000"/>
                <w:sz w:val="16"/>
                <w:szCs w:val="16"/>
                <w:lang w:val="en-US"/>
              </w:rPr>
              <w:t>of</w:t>
            </w:r>
            <w:proofErr w:type="gramEnd"/>
            <w:r w:rsidRPr="00DE7069">
              <w:rPr>
                <w:rFonts w:eastAsia="Times New Roman" w:cs="Calibri"/>
                <w:b/>
                <w:bCs/>
                <w:color w:val="000000"/>
                <w:sz w:val="16"/>
                <w:szCs w:val="16"/>
                <w:lang w:val="en-US"/>
              </w:rPr>
              <w:t xml:space="preserve"> genome</w:t>
            </w:r>
          </w:p>
        </w:tc>
        <w:tc>
          <w:tcPr>
            <w:tcW w:w="742" w:type="dxa"/>
            <w:tcBorders>
              <w:top w:val="single" w:sz="4" w:space="0" w:color="auto"/>
              <w:bottom w:val="single" w:sz="4" w:space="0" w:color="auto"/>
            </w:tcBorders>
            <w:vAlign w:val="center"/>
          </w:tcPr>
          <w:p w14:paraId="600B164A"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Copy number</w:t>
            </w:r>
          </w:p>
        </w:tc>
        <w:tc>
          <w:tcPr>
            <w:tcW w:w="914" w:type="dxa"/>
            <w:tcBorders>
              <w:top w:val="single" w:sz="4" w:space="0" w:color="auto"/>
              <w:bottom w:val="single" w:sz="4" w:space="0" w:color="auto"/>
            </w:tcBorders>
            <w:vAlign w:val="center"/>
          </w:tcPr>
          <w:p w14:paraId="2462FBB0" w14:textId="77777777" w:rsidR="00557852" w:rsidRPr="00DE7069" w:rsidRDefault="00557852" w:rsidP="00557852">
            <w:pPr>
              <w:jc w:val="center"/>
              <w:rPr>
                <w:rFonts w:eastAsia="Times New Roman" w:cs="Calibri"/>
                <w:b/>
                <w:bCs/>
                <w:color w:val="000000"/>
                <w:sz w:val="16"/>
                <w:szCs w:val="16"/>
                <w:lang w:val="en-US"/>
              </w:rPr>
            </w:pPr>
            <w:r w:rsidRPr="00DE7069">
              <w:rPr>
                <w:rFonts w:eastAsia="Times New Roman" w:cs="Calibri"/>
                <w:b/>
                <w:bCs/>
                <w:color w:val="000000"/>
                <w:sz w:val="16"/>
                <w:szCs w:val="16"/>
                <w:lang w:val="en-US"/>
              </w:rPr>
              <w:t>bp</w:t>
            </w:r>
          </w:p>
        </w:tc>
      </w:tr>
      <w:tr w:rsidR="00557852" w:rsidRPr="00C640B2" w14:paraId="530EF8EF" w14:textId="77777777" w:rsidTr="00557852">
        <w:trPr>
          <w:trHeight w:val="294"/>
        </w:trPr>
        <w:tc>
          <w:tcPr>
            <w:tcW w:w="2138" w:type="dxa"/>
            <w:tcBorders>
              <w:top w:val="single" w:sz="4" w:space="0" w:color="auto"/>
            </w:tcBorders>
            <w:shd w:val="clear" w:color="auto" w:fill="auto"/>
            <w:noWrap/>
            <w:vAlign w:val="center"/>
            <w:hideMark/>
          </w:tcPr>
          <w:p w14:paraId="305D2037" w14:textId="77777777" w:rsidR="00557852" w:rsidRPr="00DE7069" w:rsidRDefault="00557852" w:rsidP="00557852">
            <w:pPr>
              <w:rPr>
                <w:rFonts w:eastAsia="Times New Roman" w:cs="Calibri"/>
                <w:b/>
                <w:bCs/>
                <w:color w:val="000000"/>
                <w:sz w:val="14"/>
                <w:szCs w:val="14"/>
                <w:lang w:val="en-US"/>
              </w:rPr>
            </w:pPr>
            <w:r w:rsidRPr="00DE7069">
              <w:rPr>
                <w:b/>
                <w:bCs/>
                <w:sz w:val="14"/>
                <w:szCs w:val="14"/>
                <w:lang w:val="en-US"/>
              </w:rPr>
              <w:t>Retrotransposon</w:t>
            </w:r>
          </w:p>
        </w:tc>
        <w:tc>
          <w:tcPr>
            <w:tcW w:w="800" w:type="dxa"/>
            <w:tcBorders>
              <w:top w:val="single" w:sz="4" w:space="0" w:color="auto"/>
            </w:tcBorders>
            <w:shd w:val="clear" w:color="auto" w:fill="auto"/>
            <w:noWrap/>
            <w:vAlign w:val="center"/>
          </w:tcPr>
          <w:p w14:paraId="7FA9A04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16.99</w:t>
            </w:r>
          </w:p>
        </w:tc>
        <w:tc>
          <w:tcPr>
            <w:tcW w:w="804" w:type="dxa"/>
            <w:tcBorders>
              <w:top w:val="single" w:sz="4" w:space="0" w:color="auto"/>
            </w:tcBorders>
            <w:shd w:val="clear" w:color="auto" w:fill="auto"/>
            <w:noWrap/>
            <w:vAlign w:val="center"/>
          </w:tcPr>
          <w:p w14:paraId="29772D9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70754</w:t>
            </w:r>
          </w:p>
        </w:tc>
        <w:tc>
          <w:tcPr>
            <w:tcW w:w="914" w:type="dxa"/>
            <w:tcBorders>
              <w:top w:val="single" w:sz="4" w:space="0" w:color="auto"/>
            </w:tcBorders>
            <w:shd w:val="clear" w:color="auto" w:fill="auto"/>
            <w:noWrap/>
            <w:vAlign w:val="center"/>
          </w:tcPr>
          <w:p w14:paraId="5C1C091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111541170</w:t>
            </w:r>
          </w:p>
        </w:tc>
        <w:tc>
          <w:tcPr>
            <w:tcW w:w="755" w:type="dxa"/>
            <w:tcBorders>
              <w:top w:val="single" w:sz="4" w:space="0" w:color="auto"/>
            </w:tcBorders>
            <w:vAlign w:val="center"/>
          </w:tcPr>
          <w:p w14:paraId="3A95830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26.73</w:t>
            </w:r>
          </w:p>
        </w:tc>
        <w:tc>
          <w:tcPr>
            <w:tcW w:w="742" w:type="dxa"/>
            <w:tcBorders>
              <w:top w:val="single" w:sz="4" w:space="0" w:color="auto"/>
            </w:tcBorders>
            <w:vAlign w:val="center"/>
          </w:tcPr>
          <w:p w14:paraId="14D0B54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108222</w:t>
            </w:r>
          </w:p>
        </w:tc>
        <w:tc>
          <w:tcPr>
            <w:tcW w:w="914" w:type="dxa"/>
            <w:tcBorders>
              <w:top w:val="single" w:sz="4" w:space="0" w:color="auto"/>
            </w:tcBorders>
            <w:vAlign w:val="center"/>
          </w:tcPr>
          <w:p w14:paraId="25C749C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177341528</w:t>
            </w:r>
          </w:p>
        </w:tc>
        <w:tc>
          <w:tcPr>
            <w:tcW w:w="755" w:type="dxa"/>
            <w:tcBorders>
              <w:top w:val="single" w:sz="4" w:space="0" w:color="auto"/>
            </w:tcBorders>
            <w:vAlign w:val="center"/>
          </w:tcPr>
          <w:p w14:paraId="6966EB4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22.72</w:t>
            </w:r>
          </w:p>
        </w:tc>
        <w:tc>
          <w:tcPr>
            <w:tcW w:w="742" w:type="dxa"/>
            <w:tcBorders>
              <w:top w:val="single" w:sz="4" w:space="0" w:color="auto"/>
            </w:tcBorders>
            <w:vAlign w:val="center"/>
          </w:tcPr>
          <w:p w14:paraId="2C5BF5C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76073</w:t>
            </w:r>
          </w:p>
        </w:tc>
        <w:tc>
          <w:tcPr>
            <w:tcW w:w="914" w:type="dxa"/>
            <w:tcBorders>
              <w:top w:val="single" w:sz="4" w:space="0" w:color="auto"/>
            </w:tcBorders>
            <w:vAlign w:val="center"/>
          </w:tcPr>
          <w:p w14:paraId="5EF0B2F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155140474</w:t>
            </w:r>
          </w:p>
        </w:tc>
      </w:tr>
      <w:tr w:rsidR="00557852" w:rsidRPr="00C640B2" w14:paraId="40DAAB6B" w14:textId="77777777" w:rsidTr="00557852">
        <w:trPr>
          <w:trHeight w:val="294"/>
        </w:trPr>
        <w:tc>
          <w:tcPr>
            <w:tcW w:w="2138" w:type="dxa"/>
            <w:shd w:val="clear" w:color="auto" w:fill="auto"/>
            <w:noWrap/>
            <w:vAlign w:val="center"/>
            <w:hideMark/>
          </w:tcPr>
          <w:p w14:paraId="0070DA0C" w14:textId="77777777" w:rsidR="00557852" w:rsidRPr="00DE7069" w:rsidRDefault="00557852" w:rsidP="00557852">
            <w:pPr>
              <w:rPr>
                <w:rFonts w:eastAsia="Times New Roman" w:cs="Calibri"/>
                <w:b/>
                <w:bCs/>
                <w:color w:val="000000"/>
                <w:sz w:val="14"/>
                <w:szCs w:val="14"/>
                <w:lang w:val="en-US"/>
              </w:rPr>
            </w:pPr>
            <w:r w:rsidRPr="00DE7069">
              <w:rPr>
                <w:sz w:val="14"/>
                <w:szCs w:val="14"/>
                <w:lang w:val="en-US"/>
              </w:rPr>
              <w:t xml:space="preserve"> </w:t>
            </w:r>
            <w:r w:rsidRPr="00DE7069">
              <w:rPr>
                <w:b/>
                <w:bCs/>
                <w:sz w:val="14"/>
                <w:szCs w:val="14"/>
                <w:lang w:val="en-US"/>
              </w:rPr>
              <w:t>LTR-Retrotransposon</w:t>
            </w:r>
          </w:p>
        </w:tc>
        <w:tc>
          <w:tcPr>
            <w:tcW w:w="800" w:type="dxa"/>
            <w:shd w:val="clear" w:color="auto" w:fill="auto"/>
            <w:noWrap/>
            <w:vAlign w:val="center"/>
          </w:tcPr>
          <w:p w14:paraId="04699D1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14.18</w:t>
            </w:r>
          </w:p>
        </w:tc>
        <w:tc>
          <w:tcPr>
            <w:tcW w:w="804" w:type="dxa"/>
            <w:shd w:val="clear" w:color="auto" w:fill="auto"/>
            <w:noWrap/>
            <w:vAlign w:val="center"/>
          </w:tcPr>
          <w:p w14:paraId="62BBF43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41633</w:t>
            </w:r>
          </w:p>
        </w:tc>
        <w:tc>
          <w:tcPr>
            <w:tcW w:w="914" w:type="dxa"/>
            <w:shd w:val="clear" w:color="auto" w:fill="auto"/>
            <w:noWrap/>
            <w:vAlign w:val="center"/>
          </w:tcPr>
          <w:p w14:paraId="5F95A3A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93938171</w:t>
            </w:r>
          </w:p>
        </w:tc>
        <w:tc>
          <w:tcPr>
            <w:tcW w:w="755" w:type="dxa"/>
            <w:vAlign w:val="center"/>
          </w:tcPr>
          <w:p w14:paraId="0AB52AC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23.14</w:t>
            </w:r>
          </w:p>
        </w:tc>
        <w:tc>
          <w:tcPr>
            <w:tcW w:w="742" w:type="dxa"/>
            <w:vAlign w:val="center"/>
          </w:tcPr>
          <w:p w14:paraId="63378CC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62584</w:t>
            </w:r>
          </w:p>
        </w:tc>
        <w:tc>
          <w:tcPr>
            <w:tcW w:w="914" w:type="dxa"/>
            <w:vAlign w:val="center"/>
          </w:tcPr>
          <w:p w14:paraId="651FAE3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155541504</w:t>
            </w:r>
          </w:p>
        </w:tc>
        <w:tc>
          <w:tcPr>
            <w:tcW w:w="755" w:type="dxa"/>
            <w:vAlign w:val="center"/>
          </w:tcPr>
          <w:p w14:paraId="0B6C4A1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19.96</w:t>
            </w:r>
          </w:p>
        </w:tc>
        <w:tc>
          <w:tcPr>
            <w:tcW w:w="742" w:type="dxa"/>
            <w:vAlign w:val="center"/>
          </w:tcPr>
          <w:p w14:paraId="5463AF8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45973</w:t>
            </w:r>
          </w:p>
        </w:tc>
        <w:tc>
          <w:tcPr>
            <w:tcW w:w="914" w:type="dxa"/>
            <w:vAlign w:val="center"/>
          </w:tcPr>
          <w:p w14:paraId="0F51669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139769920</w:t>
            </w:r>
          </w:p>
        </w:tc>
      </w:tr>
      <w:tr w:rsidR="00557852" w:rsidRPr="00C640B2" w14:paraId="616C2214" w14:textId="77777777" w:rsidTr="00557852">
        <w:trPr>
          <w:trHeight w:val="294"/>
        </w:trPr>
        <w:tc>
          <w:tcPr>
            <w:tcW w:w="2138" w:type="dxa"/>
            <w:shd w:val="clear" w:color="auto" w:fill="auto"/>
            <w:noWrap/>
            <w:vAlign w:val="center"/>
            <w:hideMark/>
          </w:tcPr>
          <w:p w14:paraId="1FEEF08E" w14:textId="77777777" w:rsidR="00557852" w:rsidRPr="00DE7069" w:rsidRDefault="00557852" w:rsidP="00557852">
            <w:pPr>
              <w:rPr>
                <w:rFonts w:eastAsia="Times New Roman" w:cs="Calibri"/>
                <w:b/>
                <w:bCs/>
                <w:color w:val="000000"/>
                <w:sz w:val="14"/>
                <w:szCs w:val="14"/>
                <w:lang w:val="en-US"/>
              </w:rPr>
            </w:pPr>
            <w:r w:rsidRPr="00DE7069">
              <w:rPr>
                <w:sz w:val="14"/>
                <w:szCs w:val="14"/>
                <w:lang w:val="en-US"/>
              </w:rPr>
              <w:t xml:space="preserve">  </w:t>
            </w:r>
            <w:r w:rsidRPr="00DE7069">
              <w:rPr>
                <w:b/>
                <w:bCs/>
                <w:sz w:val="14"/>
                <w:szCs w:val="14"/>
                <w:lang w:val="en-US"/>
              </w:rPr>
              <w:t>Gypsy</w:t>
            </w:r>
          </w:p>
        </w:tc>
        <w:tc>
          <w:tcPr>
            <w:tcW w:w="800" w:type="dxa"/>
            <w:shd w:val="clear" w:color="auto" w:fill="auto"/>
            <w:noWrap/>
            <w:vAlign w:val="center"/>
          </w:tcPr>
          <w:p w14:paraId="2C8F326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8.38</w:t>
            </w:r>
          </w:p>
        </w:tc>
        <w:tc>
          <w:tcPr>
            <w:tcW w:w="804" w:type="dxa"/>
            <w:shd w:val="clear" w:color="auto" w:fill="auto"/>
            <w:noWrap/>
            <w:vAlign w:val="center"/>
          </w:tcPr>
          <w:p w14:paraId="0C8D89D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7825</w:t>
            </w:r>
          </w:p>
        </w:tc>
        <w:tc>
          <w:tcPr>
            <w:tcW w:w="914" w:type="dxa"/>
            <w:shd w:val="clear" w:color="auto" w:fill="auto"/>
            <w:noWrap/>
            <w:vAlign w:val="center"/>
          </w:tcPr>
          <w:p w14:paraId="2CECB5B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50859793</w:t>
            </w:r>
          </w:p>
        </w:tc>
        <w:tc>
          <w:tcPr>
            <w:tcW w:w="755" w:type="dxa"/>
            <w:vAlign w:val="center"/>
          </w:tcPr>
          <w:p w14:paraId="100446C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13.93</w:t>
            </w:r>
          </w:p>
        </w:tc>
        <w:tc>
          <w:tcPr>
            <w:tcW w:w="742" w:type="dxa"/>
            <w:vAlign w:val="center"/>
          </w:tcPr>
          <w:p w14:paraId="0F1C58E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9646</w:t>
            </w:r>
          </w:p>
        </w:tc>
        <w:tc>
          <w:tcPr>
            <w:tcW w:w="914" w:type="dxa"/>
            <w:vAlign w:val="center"/>
          </w:tcPr>
          <w:p w14:paraId="4D8C2FA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84513134</w:t>
            </w:r>
          </w:p>
        </w:tc>
        <w:tc>
          <w:tcPr>
            <w:tcW w:w="755" w:type="dxa"/>
            <w:vAlign w:val="center"/>
          </w:tcPr>
          <w:p w14:paraId="160CCBF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12.00</w:t>
            </w:r>
          </w:p>
        </w:tc>
        <w:tc>
          <w:tcPr>
            <w:tcW w:w="742" w:type="dxa"/>
            <w:vAlign w:val="center"/>
          </w:tcPr>
          <w:p w14:paraId="03F8D83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8822</w:t>
            </w:r>
          </w:p>
        </w:tc>
        <w:tc>
          <w:tcPr>
            <w:tcW w:w="914" w:type="dxa"/>
            <w:vAlign w:val="center"/>
          </w:tcPr>
          <w:p w14:paraId="7C8A51A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76408036</w:t>
            </w:r>
          </w:p>
        </w:tc>
      </w:tr>
      <w:tr w:rsidR="00557852" w:rsidRPr="00C640B2" w14:paraId="74C4A326" w14:textId="77777777" w:rsidTr="00557852">
        <w:trPr>
          <w:trHeight w:val="294"/>
        </w:trPr>
        <w:tc>
          <w:tcPr>
            <w:tcW w:w="2138" w:type="dxa"/>
            <w:shd w:val="clear" w:color="auto" w:fill="auto"/>
            <w:noWrap/>
            <w:vAlign w:val="center"/>
            <w:hideMark/>
          </w:tcPr>
          <w:p w14:paraId="0C643701"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Chromovirus</w:t>
            </w:r>
            <w:proofErr w:type="spellEnd"/>
          </w:p>
        </w:tc>
        <w:tc>
          <w:tcPr>
            <w:tcW w:w="800" w:type="dxa"/>
            <w:shd w:val="clear" w:color="auto" w:fill="auto"/>
            <w:noWrap/>
            <w:vAlign w:val="center"/>
          </w:tcPr>
          <w:p w14:paraId="7B9EDDC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0.02</w:t>
            </w:r>
          </w:p>
        </w:tc>
        <w:tc>
          <w:tcPr>
            <w:tcW w:w="804" w:type="dxa"/>
            <w:shd w:val="clear" w:color="auto" w:fill="auto"/>
            <w:noWrap/>
            <w:vAlign w:val="center"/>
          </w:tcPr>
          <w:p w14:paraId="18AE1E6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46</w:t>
            </w:r>
          </w:p>
        </w:tc>
        <w:tc>
          <w:tcPr>
            <w:tcW w:w="914" w:type="dxa"/>
            <w:shd w:val="clear" w:color="auto" w:fill="auto"/>
            <w:noWrap/>
            <w:vAlign w:val="center"/>
          </w:tcPr>
          <w:p w14:paraId="6AD09DB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102915</w:t>
            </w:r>
          </w:p>
        </w:tc>
        <w:tc>
          <w:tcPr>
            <w:tcW w:w="755" w:type="dxa"/>
            <w:vAlign w:val="center"/>
          </w:tcPr>
          <w:p w14:paraId="604083C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0.02</w:t>
            </w:r>
          </w:p>
        </w:tc>
        <w:tc>
          <w:tcPr>
            <w:tcW w:w="742" w:type="dxa"/>
            <w:vAlign w:val="center"/>
          </w:tcPr>
          <w:p w14:paraId="260D1A0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22</w:t>
            </w:r>
          </w:p>
        </w:tc>
        <w:tc>
          <w:tcPr>
            <w:tcW w:w="914" w:type="dxa"/>
            <w:vAlign w:val="center"/>
          </w:tcPr>
          <w:p w14:paraId="5FAC4E1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104951</w:t>
            </w:r>
          </w:p>
        </w:tc>
        <w:tc>
          <w:tcPr>
            <w:tcW w:w="755" w:type="dxa"/>
            <w:vAlign w:val="center"/>
          </w:tcPr>
          <w:p w14:paraId="703DAAF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0.02</w:t>
            </w:r>
          </w:p>
        </w:tc>
        <w:tc>
          <w:tcPr>
            <w:tcW w:w="742" w:type="dxa"/>
            <w:vAlign w:val="center"/>
          </w:tcPr>
          <w:p w14:paraId="08D5A0C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24</w:t>
            </w:r>
          </w:p>
        </w:tc>
        <w:tc>
          <w:tcPr>
            <w:tcW w:w="914" w:type="dxa"/>
            <w:vAlign w:val="center"/>
          </w:tcPr>
          <w:p w14:paraId="068699B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104887</w:t>
            </w:r>
          </w:p>
        </w:tc>
      </w:tr>
      <w:tr w:rsidR="00557852" w:rsidRPr="00C640B2" w14:paraId="52736BCF" w14:textId="77777777" w:rsidTr="00557852">
        <w:trPr>
          <w:trHeight w:val="294"/>
        </w:trPr>
        <w:tc>
          <w:tcPr>
            <w:tcW w:w="2138" w:type="dxa"/>
            <w:shd w:val="clear" w:color="auto" w:fill="auto"/>
            <w:noWrap/>
            <w:vAlign w:val="center"/>
            <w:hideMark/>
          </w:tcPr>
          <w:p w14:paraId="36B3F18D"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CRM</w:t>
            </w:r>
          </w:p>
        </w:tc>
        <w:tc>
          <w:tcPr>
            <w:tcW w:w="800" w:type="dxa"/>
            <w:shd w:val="clear" w:color="auto" w:fill="auto"/>
            <w:noWrap/>
            <w:vAlign w:val="center"/>
          </w:tcPr>
          <w:p w14:paraId="304674B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2.28</w:t>
            </w:r>
          </w:p>
        </w:tc>
        <w:tc>
          <w:tcPr>
            <w:tcW w:w="804" w:type="dxa"/>
            <w:shd w:val="clear" w:color="auto" w:fill="auto"/>
            <w:noWrap/>
            <w:vAlign w:val="center"/>
          </w:tcPr>
          <w:p w14:paraId="19F900D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2581</w:t>
            </w:r>
          </w:p>
        </w:tc>
        <w:tc>
          <w:tcPr>
            <w:tcW w:w="914" w:type="dxa"/>
            <w:shd w:val="clear" w:color="auto" w:fill="auto"/>
            <w:noWrap/>
            <w:vAlign w:val="center"/>
          </w:tcPr>
          <w:p w14:paraId="00A279A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13806199</w:t>
            </w:r>
          </w:p>
        </w:tc>
        <w:tc>
          <w:tcPr>
            <w:tcW w:w="755" w:type="dxa"/>
            <w:vAlign w:val="center"/>
          </w:tcPr>
          <w:p w14:paraId="74218F9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4.38</w:t>
            </w:r>
          </w:p>
        </w:tc>
        <w:tc>
          <w:tcPr>
            <w:tcW w:w="742" w:type="dxa"/>
            <w:vAlign w:val="center"/>
          </w:tcPr>
          <w:p w14:paraId="468EC68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4034</w:t>
            </w:r>
          </w:p>
        </w:tc>
        <w:tc>
          <w:tcPr>
            <w:tcW w:w="914" w:type="dxa"/>
            <w:vAlign w:val="center"/>
          </w:tcPr>
          <w:p w14:paraId="6E64499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26590737</w:t>
            </w:r>
          </w:p>
        </w:tc>
        <w:tc>
          <w:tcPr>
            <w:tcW w:w="755" w:type="dxa"/>
            <w:vAlign w:val="center"/>
          </w:tcPr>
          <w:p w14:paraId="186735E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3.78</w:t>
            </w:r>
          </w:p>
        </w:tc>
        <w:tc>
          <w:tcPr>
            <w:tcW w:w="742" w:type="dxa"/>
            <w:vAlign w:val="center"/>
          </w:tcPr>
          <w:p w14:paraId="4A8C1DC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3643</w:t>
            </w:r>
          </w:p>
        </w:tc>
        <w:tc>
          <w:tcPr>
            <w:tcW w:w="914" w:type="dxa"/>
            <w:vAlign w:val="center"/>
          </w:tcPr>
          <w:p w14:paraId="7C5E8DD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24080473</w:t>
            </w:r>
          </w:p>
        </w:tc>
      </w:tr>
      <w:tr w:rsidR="00557852" w:rsidRPr="00C640B2" w14:paraId="26A33506" w14:textId="77777777" w:rsidTr="00557852">
        <w:trPr>
          <w:trHeight w:val="294"/>
        </w:trPr>
        <w:tc>
          <w:tcPr>
            <w:tcW w:w="2138" w:type="dxa"/>
            <w:shd w:val="clear" w:color="auto" w:fill="auto"/>
            <w:noWrap/>
            <w:vAlign w:val="center"/>
            <w:hideMark/>
          </w:tcPr>
          <w:p w14:paraId="30FBB8CB"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Reina</w:t>
            </w:r>
          </w:p>
        </w:tc>
        <w:tc>
          <w:tcPr>
            <w:tcW w:w="800" w:type="dxa"/>
            <w:shd w:val="clear" w:color="auto" w:fill="auto"/>
            <w:noWrap/>
            <w:vAlign w:val="center"/>
          </w:tcPr>
          <w:p w14:paraId="43ED205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0.09</w:t>
            </w:r>
          </w:p>
        </w:tc>
        <w:tc>
          <w:tcPr>
            <w:tcW w:w="804" w:type="dxa"/>
            <w:shd w:val="clear" w:color="auto" w:fill="auto"/>
            <w:noWrap/>
            <w:vAlign w:val="center"/>
          </w:tcPr>
          <w:p w14:paraId="7AFF306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318</w:t>
            </w:r>
          </w:p>
        </w:tc>
        <w:tc>
          <w:tcPr>
            <w:tcW w:w="914" w:type="dxa"/>
            <w:shd w:val="clear" w:color="auto" w:fill="auto"/>
            <w:noWrap/>
            <w:vAlign w:val="center"/>
          </w:tcPr>
          <w:p w14:paraId="2AEFD39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527030</w:t>
            </w:r>
          </w:p>
        </w:tc>
        <w:tc>
          <w:tcPr>
            <w:tcW w:w="755" w:type="dxa"/>
            <w:vAlign w:val="center"/>
          </w:tcPr>
          <w:p w14:paraId="4D95972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0.11</w:t>
            </w:r>
          </w:p>
        </w:tc>
        <w:tc>
          <w:tcPr>
            <w:tcW w:w="742" w:type="dxa"/>
            <w:vAlign w:val="center"/>
          </w:tcPr>
          <w:p w14:paraId="7ED5B08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134</w:t>
            </w:r>
          </w:p>
        </w:tc>
        <w:tc>
          <w:tcPr>
            <w:tcW w:w="914" w:type="dxa"/>
            <w:vAlign w:val="center"/>
          </w:tcPr>
          <w:p w14:paraId="66E3003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650475</w:t>
            </w:r>
          </w:p>
        </w:tc>
        <w:tc>
          <w:tcPr>
            <w:tcW w:w="755" w:type="dxa"/>
            <w:vAlign w:val="center"/>
          </w:tcPr>
          <w:p w14:paraId="2D8B321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0.11</w:t>
            </w:r>
          </w:p>
        </w:tc>
        <w:tc>
          <w:tcPr>
            <w:tcW w:w="742" w:type="dxa"/>
            <w:vAlign w:val="center"/>
          </w:tcPr>
          <w:p w14:paraId="500D717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141</w:t>
            </w:r>
          </w:p>
        </w:tc>
        <w:tc>
          <w:tcPr>
            <w:tcW w:w="914" w:type="dxa"/>
            <w:vAlign w:val="center"/>
          </w:tcPr>
          <w:p w14:paraId="2EC715F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683809</w:t>
            </w:r>
          </w:p>
        </w:tc>
      </w:tr>
      <w:tr w:rsidR="00557852" w:rsidRPr="00C640B2" w14:paraId="79740BFF" w14:textId="77777777" w:rsidTr="00557852">
        <w:trPr>
          <w:trHeight w:val="294"/>
        </w:trPr>
        <w:tc>
          <w:tcPr>
            <w:tcW w:w="2138" w:type="dxa"/>
            <w:shd w:val="clear" w:color="auto" w:fill="auto"/>
            <w:noWrap/>
            <w:vAlign w:val="center"/>
            <w:hideMark/>
          </w:tcPr>
          <w:p w14:paraId="5E35DDCD"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Tekay</w:t>
            </w:r>
            <w:proofErr w:type="spellEnd"/>
          </w:p>
        </w:tc>
        <w:tc>
          <w:tcPr>
            <w:tcW w:w="800" w:type="dxa"/>
            <w:shd w:val="clear" w:color="auto" w:fill="auto"/>
            <w:noWrap/>
            <w:vAlign w:val="center"/>
          </w:tcPr>
          <w:p w14:paraId="538AEB4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0.13</w:t>
            </w:r>
          </w:p>
        </w:tc>
        <w:tc>
          <w:tcPr>
            <w:tcW w:w="804" w:type="dxa"/>
            <w:shd w:val="clear" w:color="auto" w:fill="auto"/>
            <w:noWrap/>
            <w:vAlign w:val="center"/>
          </w:tcPr>
          <w:p w14:paraId="1370A23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741</w:t>
            </w:r>
          </w:p>
        </w:tc>
        <w:tc>
          <w:tcPr>
            <w:tcW w:w="914" w:type="dxa"/>
            <w:shd w:val="clear" w:color="auto" w:fill="auto"/>
            <w:noWrap/>
            <w:vAlign w:val="center"/>
          </w:tcPr>
          <w:p w14:paraId="630AE96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811908</w:t>
            </w:r>
          </w:p>
        </w:tc>
        <w:tc>
          <w:tcPr>
            <w:tcW w:w="755" w:type="dxa"/>
            <w:vAlign w:val="center"/>
          </w:tcPr>
          <w:p w14:paraId="34A8BF5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0.14</w:t>
            </w:r>
          </w:p>
        </w:tc>
        <w:tc>
          <w:tcPr>
            <w:tcW w:w="742" w:type="dxa"/>
            <w:vAlign w:val="center"/>
          </w:tcPr>
          <w:p w14:paraId="48C1BC9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195</w:t>
            </w:r>
          </w:p>
        </w:tc>
        <w:tc>
          <w:tcPr>
            <w:tcW w:w="914" w:type="dxa"/>
            <w:vAlign w:val="center"/>
          </w:tcPr>
          <w:p w14:paraId="4B6D692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855052</w:t>
            </w:r>
          </w:p>
        </w:tc>
        <w:tc>
          <w:tcPr>
            <w:tcW w:w="755" w:type="dxa"/>
            <w:vAlign w:val="center"/>
          </w:tcPr>
          <w:p w14:paraId="3F6753F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0.10</w:t>
            </w:r>
          </w:p>
        </w:tc>
        <w:tc>
          <w:tcPr>
            <w:tcW w:w="742" w:type="dxa"/>
            <w:vAlign w:val="center"/>
          </w:tcPr>
          <w:p w14:paraId="7A0CBB9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186</w:t>
            </w:r>
          </w:p>
        </w:tc>
        <w:tc>
          <w:tcPr>
            <w:tcW w:w="914" w:type="dxa"/>
            <w:vAlign w:val="center"/>
          </w:tcPr>
          <w:p w14:paraId="558564A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654992</w:t>
            </w:r>
          </w:p>
        </w:tc>
      </w:tr>
      <w:tr w:rsidR="00557852" w:rsidRPr="00C640B2" w14:paraId="2D6B15A1" w14:textId="77777777" w:rsidTr="00557852">
        <w:trPr>
          <w:trHeight w:val="294"/>
        </w:trPr>
        <w:tc>
          <w:tcPr>
            <w:tcW w:w="2138" w:type="dxa"/>
            <w:shd w:val="clear" w:color="auto" w:fill="auto"/>
            <w:noWrap/>
            <w:vAlign w:val="center"/>
            <w:hideMark/>
          </w:tcPr>
          <w:p w14:paraId="73FD3CF4"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Athila</w:t>
            </w:r>
            <w:proofErr w:type="spellEnd"/>
          </w:p>
        </w:tc>
        <w:tc>
          <w:tcPr>
            <w:tcW w:w="800" w:type="dxa"/>
            <w:shd w:val="clear" w:color="auto" w:fill="auto"/>
            <w:noWrap/>
            <w:vAlign w:val="center"/>
          </w:tcPr>
          <w:p w14:paraId="55185EA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0.32</w:t>
            </w:r>
          </w:p>
        </w:tc>
        <w:tc>
          <w:tcPr>
            <w:tcW w:w="804" w:type="dxa"/>
            <w:shd w:val="clear" w:color="auto" w:fill="auto"/>
            <w:noWrap/>
            <w:vAlign w:val="center"/>
          </w:tcPr>
          <w:p w14:paraId="22F3991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1105</w:t>
            </w:r>
          </w:p>
        </w:tc>
        <w:tc>
          <w:tcPr>
            <w:tcW w:w="914" w:type="dxa"/>
            <w:shd w:val="clear" w:color="auto" w:fill="auto"/>
            <w:noWrap/>
            <w:vAlign w:val="center"/>
          </w:tcPr>
          <w:p w14:paraId="7645B7B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1922669</w:t>
            </w:r>
          </w:p>
        </w:tc>
        <w:tc>
          <w:tcPr>
            <w:tcW w:w="755" w:type="dxa"/>
            <w:vAlign w:val="center"/>
          </w:tcPr>
          <w:p w14:paraId="6BA5BA9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0.32</w:t>
            </w:r>
          </w:p>
        </w:tc>
        <w:tc>
          <w:tcPr>
            <w:tcW w:w="742" w:type="dxa"/>
            <w:vAlign w:val="center"/>
          </w:tcPr>
          <w:p w14:paraId="4FF3842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637</w:t>
            </w:r>
          </w:p>
        </w:tc>
        <w:tc>
          <w:tcPr>
            <w:tcW w:w="914" w:type="dxa"/>
            <w:vAlign w:val="center"/>
          </w:tcPr>
          <w:p w14:paraId="4C22860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1961731</w:t>
            </w:r>
          </w:p>
        </w:tc>
        <w:tc>
          <w:tcPr>
            <w:tcW w:w="755" w:type="dxa"/>
            <w:vAlign w:val="center"/>
          </w:tcPr>
          <w:p w14:paraId="637D29B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0.32</w:t>
            </w:r>
          </w:p>
        </w:tc>
        <w:tc>
          <w:tcPr>
            <w:tcW w:w="742" w:type="dxa"/>
            <w:vAlign w:val="center"/>
          </w:tcPr>
          <w:p w14:paraId="53B6238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670</w:t>
            </w:r>
          </w:p>
        </w:tc>
        <w:tc>
          <w:tcPr>
            <w:tcW w:w="914" w:type="dxa"/>
            <w:vAlign w:val="center"/>
          </w:tcPr>
          <w:p w14:paraId="0D7DC7E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2025268</w:t>
            </w:r>
          </w:p>
        </w:tc>
      </w:tr>
      <w:tr w:rsidR="00557852" w:rsidRPr="00C640B2" w14:paraId="032998B0" w14:textId="77777777" w:rsidTr="00557852">
        <w:trPr>
          <w:trHeight w:val="294"/>
        </w:trPr>
        <w:tc>
          <w:tcPr>
            <w:tcW w:w="2138" w:type="dxa"/>
            <w:shd w:val="clear" w:color="auto" w:fill="auto"/>
            <w:noWrap/>
            <w:vAlign w:val="center"/>
            <w:hideMark/>
          </w:tcPr>
          <w:p w14:paraId="00298F1E"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Retand</w:t>
            </w:r>
          </w:p>
        </w:tc>
        <w:tc>
          <w:tcPr>
            <w:tcW w:w="800" w:type="dxa"/>
            <w:shd w:val="clear" w:color="auto" w:fill="auto"/>
            <w:noWrap/>
            <w:vAlign w:val="center"/>
          </w:tcPr>
          <w:p w14:paraId="55642C4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5.55</w:t>
            </w:r>
          </w:p>
        </w:tc>
        <w:tc>
          <w:tcPr>
            <w:tcW w:w="804" w:type="dxa"/>
            <w:shd w:val="clear" w:color="auto" w:fill="auto"/>
            <w:noWrap/>
            <w:vAlign w:val="center"/>
          </w:tcPr>
          <w:p w14:paraId="7F0319A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3034</w:t>
            </w:r>
          </w:p>
        </w:tc>
        <w:tc>
          <w:tcPr>
            <w:tcW w:w="914" w:type="dxa"/>
            <w:shd w:val="clear" w:color="auto" w:fill="auto"/>
            <w:noWrap/>
            <w:vAlign w:val="center"/>
          </w:tcPr>
          <w:p w14:paraId="34FBE19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33689072</w:t>
            </w:r>
          </w:p>
        </w:tc>
        <w:tc>
          <w:tcPr>
            <w:tcW w:w="755" w:type="dxa"/>
            <w:vAlign w:val="center"/>
          </w:tcPr>
          <w:p w14:paraId="3E09B06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8.96</w:t>
            </w:r>
          </w:p>
        </w:tc>
        <w:tc>
          <w:tcPr>
            <w:tcW w:w="742" w:type="dxa"/>
            <w:vAlign w:val="center"/>
          </w:tcPr>
          <w:p w14:paraId="14C022E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4624</w:t>
            </w:r>
          </w:p>
        </w:tc>
        <w:tc>
          <w:tcPr>
            <w:tcW w:w="914" w:type="dxa"/>
            <w:vAlign w:val="center"/>
          </w:tcPr>
          <w:p w14:paraId="2A07AB1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54350188</w:t>
            </w:r>
          </w:p>
        </w:tc>
        <w:tc>
          <w:tcPr>
            <w:tcW w:w="755" w:type="dxa"/>
            <w:vAlign w:val="center"/>
          </w:tcPr>
          <w:p w14:paraId="033B93E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7.68</w:t>
            </w:r>
          </w:p>
        </w:tc>
        <w:tc>
          <w:tcPr>
            <w:tcW w:w="742" w:type="dxa"/>
            <w:vAlign w:val="center"/>
          </w:tcPr>
          <w:p w14:paraId="1FA5089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4158</w:t>
            </w:r>
          </w:p>
        </w:tc>
        <w:tc>
          <w:tcPr>
            <w:tcW w:w="914" w:type="dxa"/>
            <w:vAlign w:val="center"/>
          </w:tcPr>
          <w:p w14:paraId="19483BC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48858607</w:t>
            </w:r>
          </w:p>
        </w:tc>
      </w:tr>
      <w:tr w:rsidR="00557852" w:rsidRPr="00C640B2" w14:paraId="1D7559A2" w14:textId="77777777" w:rsidTr="00557852">
        <w:trPr>
          <w:trHeight w:val="294"/>
        </w:trPr>
        <w:tc>
          <w:tcPr>
            <w:tcW w:w="2138" w:type="dxa"/>
            <w:shd w:val="clear" w:color="auto" w:fill="auto"/>
            <w:noWrap/>
            <w:vAlign w:val="center"/>
            <w:hideMark/>
          </w:tcPr>
          <w:p w14:paraId="6DD33A2D" w14:textId="77777777" w:rsidR="00557852" w:rsidRPr="00DE7069" w:rsidRDefault="00557852" w:rsidP="00557852">
            <w:pPr>
              <w:rPr>
                <w:rFonts w:eastAsia="Times New Roman" w:cs="Calibri"/>
                <w:b/>
                <w:bCs/>
                <w:color w:val="000000"/>
                <w:sz w:val="14"/>
                <w:szCs w:val="14"/>
                <w:lang w:val="en-US"/>
              </w:rPr>
            </w:pPr>
            <w:r w:rsidRPr="00DE7069">
              <w:rPr>
                <w:sz w:val="14"/>
                <w:szCs w:val="14"/>
                <w:lang w:val="en-US"/>
              </w:rPr>
              <w:t xml:space="preserve">  </w:t>
            </w:r>
            <w:proofErr w:type="spellStart"/>
            <w:r w:rsidRPr="00DE7069">
              <w:rPr>
                <w:b/>
                <w:bCs/>
                <w:sz w:val="14"/>
                <w:szCs w:val="14"/>
                <w:lang w:val="en-US"/>
              </w:rPr>
              <w:t>Copia</w:t>
            </w:r>
            <w:proofErr w:type="spellEnd"/>
          </w:p>
        </w:tc>
        <w:tc>
          <w:tcPr>
            <w:tcW w:w="800" w:type="dxa"/>
            <w:shd w:val="clear" w:color="auto" w:fill="auto"/>
            <w:noWrap/>
            <w:vAlign w:val="center"/>
          </w:tcPr>
          <w:p w14:paraId="5B6BD0E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2.59</w:t>
            </w:r>
          </w:p>
        </w:tc>
        <w:tc>
          <w:tcPr>
            <w:tcW w:w="804" w:type="dxa"/>
            <w:shd w:val="clear" w:color="auto" w:fill="auto"/>
            <w:noWrap/>
            <w:vAlign w:val="center"/>
          </w:tcPr>
          <w:p w14:paraId="523AF95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4591</w:t>
            </w:r>
          </w:p>
        </w:tc>
        <w:tc>
          <w:tcPr>
            <w:tcW w:w="914" w:type="dxa"/>
            <w:shd w:val="clear" w:color="auto" w:fill="auto"/>
            <w:noWrap/>
            <w:vAlign w:val="center"/>
          </w:tcPr>
          <w:p w14:paraId="3B7BCE3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15718554</w:t>
            </w:r>
          </w:p>
        </w:tc>
        <w:tc>
          <w:tcPr>
            <w:tcW w:w="755" w:type="dxa"/>
            <w:vAlign w:val="center"/>
          </w:tcPr>
          <w:p w14:paraId="17A26DB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4.32</w:t>
            </w:r>
          </w:p>
        </w:tc>
        <w:tc>
          <w:tcPr>
            <w:tcW w:w="742" w:type="dxa"/>
            <w:vAlign w:val="center"/>
          </w:tcPr>
          <w:p w14:paraId="4D57001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4583</w:t>
            </w:r>
          </w:p>
        </w:tc>
        <w:tc>
          <w:tcPr>
            <w:tcW w:w="914" w:type="dxa"/>
            <w:vAlign w:val="center"/>
          </w:tcPr>
          <w:p w14:paraId="1DABFFB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26217809</w:t>
            </w:r>
          </w:p>
        </w:tc>
        <w:tc>
          <w:tcPr>
            <w:tcW w:w="755" w:type="dxa"/>
            <w:vAlign w:val="center"/>
          </w:tcPr>
          <w:p w14:paraId="6A7E35F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4.02</w:t>
            </w:r>
          </w:p>
        </w:tc>
        <w:tc>
          <w:tcPr>
            <w:tcW w:w="742" w:type="dxa"/>
            <w:vAlign w:val="center"/>
          </w:tcPr>
          <w:p w14:paraId="06E95C2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4449</w:t>
            </w:r>
          </w:p>
        </w:tc>
        <w:tc>
          <w:tcPr>
            <w:tcW w:w="914" w:type="dxa"/>
            <w:vAlign w:val="center"/>
          </w:tcPr>
          <w:p w14:paraId="41816E6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25613112</w:t>
            </w:r>
          </w:p>
        </w:tc>
      </w:tr>
      <w:tr w:rsidR="00557852" w:rsidRPr="00C640B2" w14:paraId="01CBD6D8" w14:textId="77777777" w:rsidTr="00557852">
        <w:trPr>
          <w:trHeight w:val="294"/>
        </w:trPr>
        <w:tc>
          <w:tcPr>
            <w:tcW w:w="2138" w:type="dxa"/>
            <w:shd w:val="clear" w:color="auto" w:fill="auto"/>
            <w:noWrap/>
            <w:vAlign w:val="center"/>
            <w:hideMark/>
          </w:tcPr>
          <w:p w14:paraId="39FC6B20"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Ale</w:t>
            </w:r>
          </w:p>
        </w:tc>
        <w:tc>
          <w:tcPr>
            <w:tcW w:w="800" w:type="dxa"/>
            <w:shd w:val="clear" w:color="auto" w:fill="auto"/>
            <w:noWrap/>
            <w:vAlign w:val="center"/>
          </w:tcPr>
          <w:p w14:paraId="23A68B3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0.47</w:t>
            </w:r>
          </w:p>
        </w:tc>
        <w:tc>
          <w:tcPr>
            <w:tcW w:w="804" w:type="dxa"/>
            <w:shd w:val="clear" w:color="auto" w:fill="auto"/>
            <w:noWrap/>
            <w:vAlign w:val="center"/>
          </w:tcPr>
          <w:p w14:paraId="47374F4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2283</w:t>
            </w:r>
          </w:p>
        </w:tc>
        <w:tc>
          <w:tcPr>
            <w:tcW w:w="914" w:type="dxa"/>
            <w:shd w:val="clear" w:color="auto" w:fill="auto"/>
            <w:noWrap/>
            <w:vAlign w:val="center"/>
          </w:tcPr>
          <w:p w14:paraId="2FE8A37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2874850</w:t>
            </w:r>
          </w:p>
        </w:tc>
        <w:tc>
          <w:tcPr>
            <w:tcW w:w="755" w:type="dxa"/>
            <w:vAlign w:val="center"/>
          </w:tcPr>
          <w:p w14:paraId="0AD3FC2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0.53</w:t>
            </w:r>
          </w:p>
        </w:tc>
        <w:tc>
          <w:tcPr>
            <w:tcW w:w="742" w:type="dxa"/>
            <w:vAlign w:val="center"/>
          </w:tcPr>
          <w:p w14:paraId="017E0C1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1043</w:t>
            </w:r>
          </w:p>
        </w:tc>
        <w:tc>
          <w:tcPr>
            <w:tcW w:w="914" w:type="dxa"/>
            <w:vAlign w:val="center"/>
          </w:tcPr>
          <w:p w14:paraId="5BA180C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3220339</w:t>
            </w:r>
          </w:p>
        </w:tc>
        <w:tc>
          <w:tcPr>
            <w:tcW w:w="755" w:type="dxa"/>
            <w:vAlign w:val="center"/>
          </w:tcPr>
          <w:p w14:paraId="5DD535C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0.51</w:t>
            </w:r>
          </w:p>
        </w:tc>
        <w:tc>
          <w:tcPr>
            <w:tcW w:w="742" w:type="dxa"/>
            <w:vAlign w:val="center"/>
          </w:tcPr>
          <w:p w14:paraId="577C9AB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960</w:t>
            </w:r>
          </w:p>
        </w:tc>
        <w:tc>
          <w:tcPr>
            <w:tcW w:w="914" w:type="dxa"/>
            <w:vAlign w:val="center"/>
          </w:tcPr>
          <w:p w14:paraId="6248114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3262386</w:t>
            </w:r>
          </w:p>
        </w:tc>
      </w:tr>
      <w:tr w:rsidR="00557852" w:rsidRPr="00C640B2" w14:paraId="04696252" w14:textId="77777777" w:rsidTr="00557852">
        <w:trPr>
          <w:trHeight w:val="294"/>
        </w:trPr>
        <w:tc>
          <w:tcPr>
            <w:tcW w:w="2138" w:type="dxa"/>
            <w:shd w:val="clear" w:color="auto" w:fill="auto"/>
            <w:noWrap/>
            <w:vAlign w:val="center"/>
            <w:hideMark/>
          </w:tcPr>
          <w:p w14:paraId="03FDCE3A"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Ikeros</w:t>
            </w:r>
            <w:proofErr w:type="spellEnd"/>
          </w:p>
        </w:tc>
        <w:tc>
          <w:tcPr>
            <w:tcW w:w="800" w:type="dxa"/>
            <w:shd w:val="clear" w:color="auto" w:fill="auto"/>
            <w:noWrap/>
            <w:vAlign w:val="center"/>
          </w:tcPr>
          <w:p w14:paraId="3ADD2B9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0.09</w:t>
            </w:r>
          </w:p>
        </w:tc>
        <w:tc>
          <w:tcPr>
            <w:tcW w:w="804" w:type="dxa"/>
            <w:shd w:val="clear" w:color="auto" w:fill="auto"/>
            <w:noWrap/>
            <w:vAlign w:val="center"/>
          </w:tcPr>
          <w:p w14:paraId="51DD0F6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199</w:t>
            </w:r>
          </w:p>
        </w:tc>
        <w:tc>
          <w:tcPr>
            <w:tcW w:w="914" w:type="dxa"/>
            <w:shd w:val="clear" w:color="auto" w:fill="auto"/>
            <w:noWrap/>
            <w:vAlign w:val="center"/>
          </w:tcPr>
          <w:p w14:paraId="28A442F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527611</w:t>
            </w:r>
          </w:p>
        </w:tc>
        <w:tc>
          <w:tcPr>
            <w:tcW w:w="755" w:type="dxa"/>
            <w:vAlign w:val="center"/>
          </w:tcPr>
          <w:p w14:paraId="40A9330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0.15</w:t>
            </w:r>
          </w:p>
        </w:tc>
        <w:tc>
          <w:tcPr>
            <w:tcW w:w="742" w:type="dxa"/>
            <w:vAlign w:val="center"/>
          </w:tcPr>
          <w:p w14:paraId="361769B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236</w:t>
            </w:r>
          </w:p>
        </w:tc>
        <w:tc>
          <w:tcPr>
            <w:tcW w:w="914" w:type="dxa"/>
            <w:vAlign w:val="center"/>
          </w:tcPr>
          <w:p w14:paraId="3B3F409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894268</w:t>
            </w:r>
          </w:p>
        </w:tc>
        <w:tc>
          <w:tcPr>
            <w:tcW w:w="755" w:type="dxa"/>
            <w:vAlign w:val="center"/>
          </w:tcPr>
          <w:p w14:paraId="049E842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0.14</w:t>
            </w:r>
          </w:p>
        </w:tc>
        <w:tc>
          <w:tcPr>
            <w:tcW w:w="742" w:type="dxa"/>
            <w:vAlign w:val="center"/>
          </w:tcPr>
          <w:p w14:paraId="5041949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232</w:t>
            </w:r>
          </w:p>
        </w:tc>
        <w:tc>
          <w:tcPr>
            <w:tcW w:w="914" w:type="dxa"/>
            <w:vAlign w:val="center"/>
          </w:tcPr>
          <w:p w14:paraId="7EEDD09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917853</w:t>
            </w:r>
          </w:p>
        </w:tc>
      </w:tr>
      <w:tr w:rsidR="00557852" w:rsidRPr="00C640B2" w14:paraId="76CBE6F2" w14:textId="77777777" w:rsidTr="00557852">
        <w:trPr>
          <w:trHeight w:val="294"/>
        </w:trPr>
        <w:tc>
          <w:tcPr>
            <w:tcW w:w="2138" w:type="dxa"/>
            <w:shd w:val="clear" w:color="auto" w:fill="auto"/>
            <w:noWrap/>
            <w:vAlign w:val="center"/>
            <w:hideMark/>
          </w:tcPr>
          <w:p w14:paraId="59ED8F52"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Ivana</w:t>
            </w:r>
          </w:p>
        </w:tc>
        <w:tc>
          <w:tcPr>
            <w:tcW w:w="800" w:type="dxa"/>
            <w:shd w:val="clear" w:color="auto" w:fill="auto"/>
            <w:noWrap/>
            <w:vAlign w:val="center"/>
          </w:tcPr>
          <w:p w14:paraId="09A02B1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0.85</w:t>
            </w:r>
          </w:p>
        </w:tc>
        <w:tc>
          <w:tcPr>
            <w:tcW w:w="804" w:type="dxa"/>
            <w:shd w:val="clear" w:color="auto" w:fill="auto"/>
            <w:noWrap/>
            <w:vAlign w:val="center"/>
          </w:tcPr>
          <w:p w14:paraId="60A1ACD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912</w:t>
            </w:r>
          </w:p>
        </w:tc>
        <w:tc>
          <w:tcPr>
            <w:tcW w:w="914" w:type="dxa"/>
            <w:shd w:val="clear" w:color="auto" w:fill="auto"/>
            <w:noWrap/>
            <w:vAlign w:val="center"/>
          </w:tcPr>
          <w:p w14:paraId="35711A7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5177533</w:t>
            </w:r>
          </w:p>
        </w:tc>
        <w:tc>
          <w:tcPr>
            <w:tcW w:w="755" w:type="dxa"/>
            <w:vAlign w:val="center"/>
          </w:tcPr>
          <w:p w14:paraId="4F0FFC1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1.47</w:t>
            </w:r>
          </w:p>
        </w:tc>
        <w:tc>
          <w:tcPr>
            <w:tcW w:w="742" w:type="dxa"/>
            <w:vAlign w:val="center"/>
          </w:tcPr>
          <w:p w14:paraId="33473AE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1324</w:t>
            </w:r>
          </w:p>
        </w:tc>
        <w:tc>
          <w:tcPr>
            <w:tcW w:w="914" w:type="dxa"/>
            <w:vAlign w:val="center"/>
          </w:tcPr>
          <w:p w14:paraId="4EAA7D8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8940352</w:t>
            </w:r>
          </w:p>
        </w:tc>
        <w:tc>
          <w:tcPr>
            <w:tcW w:w="755" w:type="dxa"/>
            <w:vAlign w:val="center"/>
          </w:tcPr>
          <w:p w14:paraId="7D9DF82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1.37</w:t>
            </w:r>
          </w:p>
        </w:tc>
        <w:tc>
          <w:tcPr>
            <w:tcW w:w="742" w:type="dxa"/>
            <w:vAlign w:val="center"/>
          </w:tcPr>
          <w:p w14:paraId="30451F9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1331</w:t>
            </w:r>
          </w:p>
        </w:tc>
        <w:tc>
          <w:tcPr>
            <w:tcW w:w="914" w:type="dxa"/>
            <w:vAlign w:val="center"/>
          </w:tcPr>
          <w:p w14:paraId="66DAE68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8718108</w:t>
            </w:r>
          </w:p>
        </w:tc>
      </w:tr>
      <w:tr w:rsidR="00557852" w:rsidRPr="00C640B2" w14:paraId="66F4E1AC" w14:textId="77777777" w:rsidTr="00557852">
        <w:trPr>
          <w:trHeight w:val="294"/>
        </w:trPr>
        <w:tc>
          <w:tcPr>
            <w:tcW w:w="2138" w:type="dxa"/>
            <w:shd w:val="clear" w:color="auto" w:fill="auto"/>
            <w:noWrap/>
            <w:vAlign w:val="center"/>
            <w:hideMark/>
          </w:tcPr>
          <w:p w14:paraId="0767BA71"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SIRE</w:t>
            </w:r>
          </w:p>
        </w:tc>
        <w:tc>
          <w:tcPr>
            <w:tcW w:w="800" w:type="dxa"/>
            <w:shd w:val="clear" w:color="auto" w:fill="auto"/>
            <w:noWrap/>
            <w:vAlign w:val="center"/>
          </w:tcPr>
          <w:p w14:paraId="3168438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0.93</w:t>
            </w:r>
          </w:p>
        </w:tc>
        <w:tc>
          <w:tcPr>
            <w:tcW w:w="804" w:type="dxa"/>
            <w:shd w:val="clear" w:color="auto" w:fill="auto"/>
            <w:noWrap/>
            <w:vAlign w:val="center"/>
          </w:tcPr>
          <w:p w14:paraId="07F2D6D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721</w:t>
            </w:r>
          </w:p>
        </w:tc>
        <w:tc>
          <w:tcPr>
            <w:tcW w:w="914" w:type="dxa"/>
            <w:shd w:val="clear" w:color="auto" w:fill="auto"/>
            <w:noWrap/>
            <w:vAlign w:val="center"/>
          </w:tcPr>
          <w:p w14:paraId="0A29300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5618633</w:t>
            </w:r>
          </w:p>
        </w:tc>
        <w:tc>
          <w:tcPr>
            <w:tcW w:w="755" w:type="dxa"/>
            <w:vAlign w:val="center"/>
          </w:tcPr>
          <w:p w14:paraId="692362C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1.74</w:t>
            </w:r>
          </w:p>
        </w:tc>
        <w:tc>
          <w:tcPr>
            <w:tcW w:w="742" w:type="dxa"/>
            <w:vAlign w:val="center"/>
          </w:tcPr>
          <w:p w14:paraId="0D91C3B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1313</w:t>
            </w:r>
          </w:p>
        </w:tc>
        <w:tc>
          <w:tcPr>
            <w:tcW w:w="914" w:type="dxa"/>
            <w:vAlign w:val="center"/>
          </w:tcPr>
          <w:p w14:paraId="2C0DFF4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10553513</w:t>
            </w:r>
          </w:p>
        </w:tc>
        <w:tc>
          <w:tcPr>
            <w:tcW w:w="755" w:type="dxa"/>
            <w:vAlign w:val="center"/>
          </w:tcPr>
          <w:p w14:paraId="3006F85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1.58</w:t>
            </w:r>
          </w:p>
        </w:tc>
        <w:tc>
          <w:tcPr>
            <w:tcW w:w="742" w:type="dxa"/>
            <w:vAlign w:val="center"/>
          </w:tcPr>
          <w:p w14:paraId="16713E1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1255</w:t>
            </w:r>
          </w:p>
        </w:tc>
        <w:tc>
          <w:tcPr>
            <w:tcW w:w="914" w:type="dxa"/>
            <w:vAlign w:val="center"/>
          </w:tcPr>
          <w:p w14:paraId="11683CE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10078489</w:t>
            </w:r>
          </w:p>
        </w:tc>
      </w:tr>
      <w:tr w:rsidR="00557852" w:rsidRPr="00C640B2" w14:paraId="46CD8F8B" w14:textId="77777777" w:rsidTr="00557852">
        <w:trPr>
          <w:trHeight w:val="294"/>
        </w:trPr>
        <w:tc>
          <w:tcPr>
            <w:tcW w:w="2138" w:type="dxa"/>
            <w:shd w:val="clear" w:color="auto" w:fill="auto"/>
            <w:noWrap/>
            <w:vAlign w:val="center"/>
            <w:hideMark/>
          </w:tcPr>
          <w:p w14:paraId="5B82846F"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TAR</w:t>
            </w:r>
          </w:p>
        </w:tc>
        <w:tc>
          <w:tcPr>
            <w:tcW w:w="800" w:type="dxa"/>
            <w:shd w:val="clear" w:color="auto" w:fill="auto"/>
            <w:noWrap/>
            <w:vAlign w:val="center"/>
          </w:tcPr>
          <w:p w14:paraId="391F875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0.03</w:t>
            </w:r>
          </w:p>
        </w:tc>
        <w:tc>
          <w:tcPr>
            <w:tcW w:w="804" w:type="dxa"/>
            <w:shd w:val="clear" w:color="auto" w:fill="auto"/>
            <w:noWrap/>
            <w:vAlign w:val="center"/>
          </w:tcPr>
          <w:p w14:paraId="099704F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35</w:t>
            </w:r>
          </w:p>
        </w:tc>
        <w:tc>
          <w:tcPr>
            <w:tcW w:w="914" w:type="dxa"/>
            <w:shd w:val="clear" w:color="auto" w:fill="auto"/>
            <w:noWrap/>
            <w:vAlign w:val="center"/>
          </w:tcPr>
          <w:p w14:paraId="01A6701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209201</w:t>
            </w:r>
          </w:p>
        </w:tc>
        <w:tc>
          <w:tcPr>
            <w:tcW w:w="755" w:type="dxa"/>
            <w:vAlign w:val="center"/>
          </w:tcPr>
          <w:p w14:paraId="69260B1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0.05</w:t>
            </w:r>
          </w:p>
        </w:tc>
        <w:tc>
          <w:tcPr>
            <w:tcW w:w="742" w:type="dxa"/>
            <w:vAlign w:val="center"/>
          </w:tcPr>
          <w:p w14:paraId="7383BC0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52</w:t>
            </w:r>
          </w:p>
        </w:tc>
        <w:tc>
          <w:tcPr>
            <w:tcW w:w="914" w:type="dxa"/>
            <w:vAlign w:val="center"/>
          </w:tcPr>
          <w:p w14:paraId="1FD0717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314640</w:t>
            </w:r>
          </w:p>
        </w:tc>
        <w:tc>
          <w:tcPr>
            <w:tcW w:w="755" w:type="dxa"/>
            <w:vAlign w:val="center"/>
          </w:tcPr>
          <w:p w14:paraId="1A9CD84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0.05</w:t>
            </w:r>
          </w:p>
        </w:tc>
        <w:tc>
          <w:tcPr>
            <w:tcW w:w="742" w:type="dxa"/>
            <w:vAlign w:val="center"/>
          </w:tcPr>
          <w:p w14:paraId="0E22595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52</w:t>
            </w:r>
          </w:p>
        </w:tc>
        <w:tc>
          <w:tcPr>
            <w:tcW w:w="914" w:type="dxa"/>
            <w:vAlign w:val="center"/>
          </w:tcPr>
          <w:p w14:paraId="56CB0D6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315628</w:t>
            </w:r>
          </w:p>
        </w:tc>
      </w:tr>
      <w:tr w:rsidR="00557852" w:rsidRPr="00C640B2" w14:paraId="61ABB753" w14:textId="77777777" w:rsidTr="00557852">
        <w:trPr>
          <w:trHeight w:val="294"/>
        </w:trPr>
        <w:tc>
          <w:tcPr>
            <w:tcW w:w="2138" w:type="dxa"/>
            <w:shd w:val="clear" w:color="auto" w:fill="auto"/>
            <w:noWrap/>
            <w:vAlign w:val="center"/>
            <w:hideMark/>
          </w:tcPr>
          <w:p w14:paraId="570895A5"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Tork</w:t>
            </w:r>
            <w:proofErr w:type="spellEnd"/>
          </w:p>
        </w:tc>
        <w:tc>
          <w:tcPr>
            <w:tcW w:w="800" w:type="dxa"/>
            <w:shd w:val="clear" w:color="auto" w:fill="auto"/>
            <w:noWrap/>
            <w:vAlign w:val="center"/>
          </w:tcPr>
          <w:p w14:paraId="7F61C61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0.22</w:t>
            </w:r>
          </w:p>
        </w:tc>
        <w:tc>
          <w:tcPr>
            <w:tcW w:w="804" w:type="dxa"/>
            <w:shd w:val="clear" w:color="auto" w:fill="auto"/>
            <w:noWrap/>
            <w:vAlign w:val="center"/>
          </w:tcPr>
          <w:p w14:paraId="64F9307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441</w:t>
            </w:r>
          </w:p>
        </w:tc>
        <w:tc>
          <w:tcPr>
            <w:tcW w:w="914" w:type="dxa"/>
            <w:shd w:val="clear" w:color="auto" w:fill="auto"/>
            <w:noWrap/>
            <w:vAlign w:val="center"/>
          </w:tcPr>
          <w:p w14:paraId="46C4B2B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1310726</w:t>
            </w:r>
          </w:p>
        </w:tc>
        <w:tc>
          <w:tcPr>
            <w:tcW w:w="755" w:type="dxa"/>
            <w:vAlign w:val="center"/>
          </w:tcPr>
          <w:p w14:paraId="0309423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0.38</w:t>
            </w:r>
          </w:p>
        </w:tc>
        <w:tc>
          <w:tcPr>
            <w:tcW w:w="742" w:type="dxa"/>
            <w:vAlign w:val="center"/>
          </w:tcPr>
          <w:p w14:paraId="153E1E1C"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615</w:t>
            </w:r>
          </w:p>
        </w:tc>
        <w:tc>
          <w:tcPr>
            <w:tcW w:w="914" w:type="dxa"/>
            <w:vAlign w:val="center"/>
          </w:tcPr>
          <w:p w14:paraId="0B15E1C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2294697</w:t>
            </w:r>
          </w:p>
        </w:tc>
        <w:tc>
          <w:tcPr>
            <w:tcW w:w="755" w:type="dxa"/>
            <w:vAlign w:val="center"/>
          </w:tcPr>
          <w:p w14:paraId="618281D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0.36</w:t>
            </w:r>
          </w:p>
        </w:tc>
        <w:tc>
          <w:tcPr>
            <w:tcW w:w="742" w:type="dxa"/>
            <w:vAlign w:val="center"/>
          </w:tcPr>
          <w:p w14:paraId="66BB7E4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619</w:t>
            </w:r>
          </w:p>
        </w:tc>
        <w:tc>
          <w:tcPr>
            <w:tcW w:w="914" w:type="dxa"/>
            <w:vAlign w:val="center"/>
          </w:tcPr>
          <w:p w14:paraId="41E74E1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2320648</w:t>
            </w:r>
          </w:p>
        </w:tc>
      </w:tr>
      <w:tr w:rsidR="00557852" w:rsidRPr="00C640B2" w14:paraId="1A1D8E13" w14:textId="77777777" w:rsidTr="00557852">
        <w:trPr>
          <w:trHeight w:val="294"/>
        </w:trPr>
        <w:tc>
          <w:tcPr>
            <w:tcW w:w="2138" w:type="dxa"/>
            <w:shd w:val="clear" w:color="auto" w:fill="auto"/>
            <w:noWrap/>
            <w:vAlign w:val="center"/>
            <w:hideMark/>
          </w:tcPr>
          <w:p w14:paraId="13A4C55E" w14:textId="77777777" w:rsidR="00557852" w:rsidRPr="00DE7069" w:rsidRDefault="00557852" w:rsidP="00557852">
            <w:pPr>
              <w:rPr>
                <w:rFonts w:eastAsia="Times New Roman" w:cs="Calibri"/>
                <w:b/>
                <w:bCs/>
                <w:color w:val="000000"/>
                <w:sz w:val="14"/>
                <w:szCs w:val="14"/>
                <w:lang w:val="en-US"/>
              </w:rPr>
            </w:pPr>
            <w:r w:rsidRPr="00DE7069">
              <w:rPr>
                <w:sz w:val="14"/>
                <w:szCs w:val="14"/>
                <w:lang w:val="en-US"/>
              </w:rPr>
              <w:t xml:space="preserve">  </w:t>
            </w:r>
            <w:r w:rsidRPr="00DE7069">
              <w:rPr>
                <w:b/>
                <w:bCs/>
                <w:sz w:val="14"/>
                <w:szCs w:val="14"/>
                <w:lang w:val="en-US"/>
              </w:rPr>
              <w:t>TRIM</w:t>
            </w:r>
          </w:p>
        </w:tc>
        <w:tc>
          <w:tcPr>
            <w:tcW w:w="800" w:type="dxa"/>
            <w:shd w:val="clear" w:color="auto" w:fill="auto"/>
            <w:noWrap/>
            <w:vAlign w:val="center"/>
          </w:tcPr>
          <w:p w14:paraId="3334754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0.24</w:t>
            </w:r>
          </w:p>
        </w:tc>
        <w:tc>
          <w:tcPr>
            <w:tcW w:w="804" w:type="dxa"/>
            <w:shd w:val="clear" w:color="auto" w:fill="auto"/>
            <w:noWrap/>
            <w:vAlign w:val="center"/>
          </w:tcPr>
          <w:p w14:paraId="7E84CFC1"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6387</w:t>
            </w:r>
          </w:p>
        </w:tc>
        <w:tc>
          <w:tcPr>
            <w:tcW w:w="914" w:type="dxa"/>
            <w:shd w:val="clear" w:color="auto" w:fill="auto"/>
            <w:noWrap/>
            <w:vAlign w:val="center"/>
          </w:tcPr>
          <w:p w14:paraId="48231593"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1510263</w:t>
            </w:r>
          </w:p>
        </w:tc>
        <w:tc>
          <w:tcPr>
            <w:tcW w:w="755" w:type="dxa"/>
            <w:vAlign w:val="center"/>
          </w:tcPr>
          <w:p w14:paraId="04FF88F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0.24</w:t>
            </w:r>
          </w:p>
        </w:tc>
        <w:tc>
          <w:tcPr>
            <w:tcW w:w="742" w:type="dxa"/>
            <w:vAlign w:val="center"/>
          </w:tcPr>
          <w:p w14:paraId="5A370A8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6219</w:t>
            </w:r>
          </w:p>
        </w:tc>
        <w:tc>
          <w:tcPr>
            <w:tcW w:w="914" w:type="dxa"/>
            <w:vAlign w:val="center"/>
          </w:tcPr>
          <w:p w14:paraId="0C9CCFB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1478292</w:t>
            </w:r>
          </w:p>
        </w:tc>
        <w:tc>
          <w:tcPr>
            <w:tcW w:w="755" w:type="dxa"/>
            <w:vAlign w:val="center"/>
          </w:tcPr>
          <w:p w14:paraId="76D9690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0.28</w:t>
            </w:r>
          </w:p>
        </w:tc>
        <w:tc>
          <w:tcPr>
            <w:tcW w:w="742" w:type="dxa"/>
            <w:vAlign w:val="center"/>
          </w:tcPr>
          <w:p w14:paraId="0DA04C8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6243</w:t>
            </w:r>
          </w:p>
        </w:tc>
        <w:tc>
          <w:tcPr>
            <w:tcW w:w="914" w:type="dxa"/>
            <w:vAlign w:val="center"/>
          </w:tcPr>
          <w:p w14:paraId="59A4960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1487448</w:t>
            </w:r>
          </w:p>
        </w:tc>
      </w:tr>
      <w:tr w:rsidR="00557852" w:rsidRPr="00DE7069" w14:paraId="5E40889E" w14:textId="77777777" w:rsidTr="00557852">
        <w:trPr>
          <w:trHeight w:val="294"/>
        </w:trPr>
        <w:tc>
          <w:tcPr>
            <w:tcW w:w="2138" w:type="dxa"/>
            <w:shd w:val="clear" w:color="auto" w:fill="auto"/>
            <w:noWrap/>
            <w:vAlign w:val="center"/>
            <w:hideMark/>
          </w:tcPr>
          <w:p w14:paraId="7AE03375"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Unknown</w:t>
            </w:r>
          </w:p>
        </w:tc>
        <w:tc>
          <w:tcPr>
            <w:tcW w:w="800" w:type="dxa"/>
            <w:shd w:val="clear" w:color="auto" w:fill="auto"/>
            <w:noWrap/>
            <w:vAlign w:val="center"/>
          </w:tcPr>
          <w:p w14:paraId="0623176D"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1.59</w:t>
            </w:r>
          </w:p>
        </w:tc>
        <w:tc>
          <w:tcPr>
            <w:tcW w:w="804" w:type="dxa"/>
            <w:shd w:val="clear" w:color="auto" w:fill="auto"/>
            <w:noWrap/>
            <w:vAlign w:val="center"/>
          </w:tcPr>
          <w:p w14:paraId="0B46774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18239</w:t>
            </w:r>
          </w:p>
        </w:tc>
        <w:tc>
          <w:tcPr>
            <w:tcW w:w="914" w:type="dxa"/>
            <w:shd w:val="clear" w:color="auto" w:fill="auto"/>
            <w:noWrap/>
            <w:vAlign w:val="center"/>
          </w:tcPr>
          <w:p w14:paraId="2959DD78"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10131007</w:t>
            </w:r>
          </w:p>
        </w:tc>
        <w:tc>
          <w:tcPr>
            <w:tcW w:w="755" w:type="dxa"/>
            <w:vAlign w:val="center"/>
          </w:tcPr>
          <w:p w14:paraId="77920AC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2.82</w:t>
            </w:r>
          </w:p>
        </w:tc>
        <w:tc>
          <w:tcPr>
            <w:tcW w:w="742" w:type="dxa"/>
            <w:vAlign w:val="center"/>
          </w:tcPr>
          <w:p w14:paraId="38B53BE1"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37553</w:t>
            </w:r>
          </w:p>
        </w:tc>
        <w:tc>
          <w:tcPr>
            <w:tcW w:w="914" w:type="dxa"/>
            <w:vAlign w:val="center"/>
          </w:tcPr>
          <w:p w14:paraId="1BC705AD"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17114460</w:t>
            </w:r>
          </w:p>
        </w:tc>
        <w:tc>
          <w:tcPr>
            <w:tcW w:w="755" w:type="dxa"/>
            <w:vAlign w:val="center"/>
          </w:tcPr>
          <w:p w14:paraId="3D3176A5"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1.98</w:t>
            </w:r>
          </w:p>
        </w:tc>
        <w:tc>
          <w:tcPr>
            <w:tcW w:w="742" w:type="dxa"/>
            <w:vAlign w:val="center"/>
          </w:tcPr>
          <w:p w14:paraId="2DA165A5"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22010</w:t>
            </w:r>
          </w:p>
        </w:tc>
        <w:tc>
          <w:tcPr>
            <w:tcW w:w="914" w:type="dxa"/>
            <w:vAlign w:val="center"/>
          </w:tcPr>
          <w:p w14:paraId="23C52C48"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10648212</w:t>
            </w:r>
          </w:p>
        </w:tc>
      </w:tr>
      <w:tr w:rsidR="00557852" w:rsidRPr="00DE7069" w14:paraId="2ECF52CE" w14:textId="77777777" w:rsidTr="00557852">
        <w:trPr>
          <w:trHeight w:val="294"/>
        </w:trPr>
        <w:tc>
          <w:tcPr>
            <w:tcW w:w="2138" w:type="dxa"/>
            <w:shd w:val="clear" w:color="auto" w:fill="auto"/>
            <w:noWrap/>
            <w:vAlign w:val="center"/>
            <w:hideMark/>
          </w:tcPr>
          <w:p w14:paraId="6CC5F3A8"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non-LTR-Retrotransposons</w:t>
            </w:r>
          </w:p>
        </w:tc>
        <w:tc>
          <w:tcPr>
            <w:tcW w:w="800" w:type="dxa"/>
            <w:shd w:val="clear" w:color="auto" w:fill="auto"/>
            <w:noWrap/>
            <w:vAlign w:val="center"/>
          </w:tcPr>
          <w:p w14:paraId="0121613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0.98</w:t>
            </w:r>
          </w:p>
        </w:tc>
        <w:tc>
          <w:tcPr>
            <w:tcW w:w="804" w:type="dxa"/>
            <w:shd w:val="clear" w:color="auto" w:fill="auto"/>
            <w:noWrap/>
            <w:vAlign w:val="center"/>
          </w:tcPr>
          <w:p w14:paraId="789AD46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4495</w:t>
            </w:r>
          </w:p>
        </w:tc>
        <w:tc>
          <w:tcPr>
            <w:tcW w:w="914" w:type="dxa"/>
            <w:shd w:val="clear" w:color="auto" w:fill="auto"/>
            <w:noWrap/>
            <w:vAlign w:val="center"/>
          </w:tcPr>
          <w:p w14:paraId="66D2EBA0"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5961729</w:t>
            </w:r>
          </w:p>
        </w:tc>
        <w:tc>
          <w:tcPr>
            <w:tcW w:w="755" w:type="dxa"/>
            <w:vAlign w:val="center"/>
          </w:tcPr>
          <w:p w14:paraId="44A642B3"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0.53</w:t>
            </w:r>
          </w:p>
        </w:tc>
        <w:tc>
          <w:tcPr>
            <w:tcW w:w="742" w:type="dxa"/>
            <w:vAlign w:val="center"/>
          </w:tcPr>
          <w:p w14:paraId="3959A43F"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1866</w:t>
            </w:r>
          </w:p>
        </w:tc>
        <w:tc>
          <w:tcPr>
            <w:tcW w:w="914" w:type="dxa"/>
            <w:vAlign w:val="center"/>
          </w:tcPr>
          <w:p w14:paraId="3EFEC8D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3207272</w:t>
            </w:r>
          </w:p>
        </w:tc>
        <w:tc>
          <w:tcPr>
            <w:tcW w:w="755" w:type="dxa"/>
            <w:vAlign w:val="center"/>
          </w:tcPr>
          <w:p w14:paraId="4F6BFD01"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0.51</w:t>
            </w:r>
          </w:p>
        </w:tc>
        <w:tc>
          <w:tcPr>
            <w:tcW w:w="742" w:type="dxa"/>
            <w:vAlign w:val="center"/>
          </w:tcPr>
          <w:p w14:paraId="7CD5F6D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1847</w:t>
            </w:r>
          </w:p>
        </w:tc>
        <w:tc>
          <w:tcPr>
            <w:tcW w:w="914" w:type="dxa"/>
            <w:vAlign w:val="center"/>
          </w:tcPr>
          <w:p w14:paraId="376B6A07"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3234894</w:t>
            </w:r>
          </w:p>
        </w:tc>
      </w:tr>
      <w:tr w:rsidR="00557852" w:rsidRPr="00DE7069" w14:paraId="588E9437" w14:textId="77777777" w:rsidTr="00557852">
        <w:trPr>
          <w:trHeight w:val="294"/>
        </w:trPr>
        <w:tc>
          <w:tcPr>
            <w:tcW w:w="2138" w:type="dxa"/>
            <w:shd w:val="clear" w:color="auto" w:fill="auto"/>
            <w:noWrap/>
            <w:vAlign w:val="center"/>
            <w:hideMark/>
          </w:tcPr>
          <w:p w14:paraId="62A86E84" w14:textId="77777777" w:rsidR="00557852" w:rsidRPr="00DE7069" w:rsidRDefault="00557852" w:rsidP="00557852">
            <w:pPr>
              <w:rPr>
                <w:rFonts w:eastAsia="Times New Roman" w:cs="Calibri"/>
                <w:b/>
                <w:bCs/>
                <w:color w:val="000000"/>
                <w:sz w:val="14"/>
                <w:szCs w:val="14"/>
                <w:lang w:val="en-US"/>
              </w:rPr>
            </w:pPr>
            <w:r w:rsidRPr="00DE7069">
              <w:rPr>
                <w:b/>
                <w:bCs/>
                <w:sz w:val="14"/>
                <w:szCs w:val="14"/>
                <w:lang w:val="en-US"/>
              </w:rPr>
              <w:t>DNA-Transposons</w:t>
            </w:r>
          </w:p>
        </w:tc>
        <w:tc>
          <w:tcPr>
            <w:tcW w:w="800" w:type="dxa"/>
            <w:shd w:val="clear" w:color="auto" w:fill="auto"/>
            <w:noWrap/>
            <w:vAlign w:val="center"/>
          </w:tcPr>
          <w:p w14:paraId="72A4BB4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1.07</w:t>
            </w:r>
          </w:p>
        </w:tc>
        <w:tc>
          <w:tcPr>
            <w:tcW w:w="804" w:type="dxa"/>
            <w:shd w:val="clear" w:color="auto" w:fill="auto"/>
            <w:noWrap/>
            <w:vAlign w:val="center"/>
          </w:tcPr>
          <w:p w14:paraId="34B29B1E"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3595</w:t>
            </w:r>
          </w:p>
        </w:tc>
        <w:tc>
          <w:tcPr>
            <w:tcW w:w="914" w:type="dxa"/>
            <w:shd w:val="clear" w:color="auto" w:fill="auto"/>
            <w:noWrap/>
            <w:vAlign w:val="center"/>
          </w:tcPr>
          <w:p w14:paraId="42F5AA6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6491762</w:t>
            </w:r>
          </w:p>
        </w:tc>
        <w:tc>
          <w:tcPr>
            <w:tcW w:w="755" w:type="dxa"/>
            <w:vAlign w:val="center"/>
          </w:tcPr>
          <w:p w14:paraId="65984AAD"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0.71</w:t>
            </w:r>
          </w:p>
        </w:tc>
        <w:tc>
          <w:tcPr>
            <w:tcW w:w="742" w:type="dxa"/>
            <w:vAlign w:val="center"/>
          </w:tcPr>
          <w:p w14:paraId="1E75AD5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1252</w:t>
            </w:r>
          </w:p>
        </w:tc>
        <w:tc>
          <w:tcPr>
            <w:tcW w:w="914" w:type="dxa"/>
            <w:vAlign w:val="center"/>
          </w:tcPr>
          <w:p w14:paraId="23877198"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4311018</w:t>
            </w:r>
          </w:p>
        </w:tc>
        <w:tc>
          <w:tcPr>
            <w:tcW w:w="755" w:type="dxa"/>
            <w:vAlign w:val="center"/>
          </w:tcPr>
          <w:p w14:paraId="1E1D944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0.64</w:t>
            </w:r>
          </w:p>
        </w:tc>
        <w:tc>
          <w:tcPr>
            <w:tcW w:w="742" w:type="dxa"/>
            <w:vAlign w:val="center"/>
          </w:tcPr>
          <w:p w14:paraId="6FCE739B"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1134</w:t>
            </w:r>
          </w:p>
        </w:tc>
        <w:tc>
          <w:tcPr>
            <w:tcW w:w="914" w:type="dxa"/>
            <w:vAlign w:val="center"/>
          </w:tcPr>
          <w:p w14:paraId="5E35FF43"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4092085</w:t>
            </w:r>
          </w:p>
        </w:tc>
      </w:tr>
      <w:tr w:rsidR="00557852" w:rsidRPr="00DE7069" w14:paraId="009B9201" w14:textId="77777777" w:rsidTr="00557852">
        <w:trPr>
          <w:trHeight w:val="294"/>
        </w:trPr>
        <w:tc>
          <w:tcPr>
            <w:tcW w:w="2138" w:type="dxa"/>
            <w:shd w:val="clear" w:color="auto" w:fill="auto"/>
            <w:noWrap/>
            <w:vAlign w:val="center"/>
            <w:hideMark/>
          </w:tcPr>
          <w:p w14:paraId="70D8EAE1"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TIR</w:t>
            </w:r>
          </w:p>
        </w:tc>
        <w:tc>
          <w:tcPr>
            <w:tcW w:w="800" w:type="dxa"/>
            <w:shd w:val="clear" w:color="auto" w:fill="auto"/>
            <w:noWrap/>
            <w:vAlign w:val="center"/>
          </w:tcPr>
          <w:p w14:paraId="4CB79EF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0.95</w:t>
            </w:r>
          </w:p>
        </w:tc>
        <w:tc>
          <w:tcPr>
            <w:tcW w:w="804" w:type="dxa"/>
            <w:shd w:val="clear" w:color="auto" w:fill="auto"/>
            <w:noWrap/>
            <w:vAlign w:val="center"/>
          </w:tcPr>
          <w:p w14:paraId="3B5A52D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3123</w:t>
            </w:r>
          </w:p>
        </w:tc>
        <w:tc>
          <w:tcPr>
            <w:tcW w:w="914" w:type="dxa"/>
            <w:shd w:val="clear" w:color="auto" w:fill="auto"/>
            <w:noWrap/>
            <w:vAlign w:val="center"/>
          </w:tcPr>
          <w:p w14:paraId="13296F5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5754636</w:t>
            </w:r>
          </w:p>
        </w:tc>
        <w:tc>
          <w:tcPr>
            <w:tcW w:w="755" w:type="dxa"/>
            <w:vAlign w:val="center"/>
          </w:tcPr>
          <w:p w14:paraId="37A0C63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0.61</w:t>
            </w:r>
          </w:p>
        </w:tc>
        <w:tc>
          <w:tcPr>
            <w:tcW w:w="742" w:type="dxa"/>
            <w:vAlign w:val="center"/>
          </w:tcPr>
          <w:p w14:paraId="2DE086D1"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1108</w:t>
            </w:r>
          </w:p>
        </w:tc>
        <w:tc>
          <w:tcPr>
            <w:tcW w:w="914" w:type="dxa"/>
            <w:vAlign w:val="center"/>
          </w:tcPr>
          <w:p w14:paraId="19A0D62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3715941</w:t>
            </w:r>
          </w:p>
        </w:tc>
        <w:tc>
          <w:tcPr>
            <w:tcW w:w="755" w:type="dxa"/>
            <w:vAlign w:val="center"/>
          </w:tcPr>
          <w:p w14:paraId="4A450C15"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0.55</w:t>
            </w:r>
          </w:p>
        </w:tc>
        <w:tc>
          <w:tcPr>
            <w:tcW w:w="742" w:type="dxa"/>
            <w:vAlign w:val="center"/>
          </w:tcPr>
          <w:p w14:paraId="55ED6103"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997</w:t>
            </w:r>
          </w:p>
        </w:tc>
        <w:tc>
          <w:tcPr>
            <w:tcW w:w="914" w:type="dxa"/>
            <w:vAlign w:val="center"/>
          </w:tcPr>
          <w:p w14:paraId="0EAF92B3"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3527274</w:t>
            </w:r>
          </w:p>
        </w:tc>
      </w:tr>
      <w:tr w:rsidR="00557852" w:rsidRPr="00DE7069" w14:paraId="49E8B601" w14:textId="77777777" w:rsidTr="00557852">
        <w:trPr>
          <w:trHeight w:val="294"/>
        </w:trPr>
        <w:tc>
          <w:tcPr>
            <w:tcW w:w="2138" w:type="dxa"/>
            <w:shd w:val="clear" w:color="auto" w:fill="auto"/>
            <w:noWrap/>
            <w:vAlign w:val="center"/>
            <w:hideMark/>
          </w:tcPr>
          <w:p w14:paraId="6B3CF3F2"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CACTA</w:t>
            </w:r>
          </w:p>
        </w:tc>
        <w:tc>
          <w:tcPr>
            <w:tcW w:w="800" w:type="dxa"/>
            <w:shd w:val="clear" w:color="auto" w:fill="auto"/>
            <w:noWrap/>
            <w:vAlign w:val="center"/>
          </w:tcPr>
          <w:p w14:paraId="1C6784F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0.68</w:t>
            </w:r>
          </w:p>
        </w:tc>
        <w:tc>
          <w:tcPr>
            <w:tcW w:w="804" w:type="dxa"/>
            <w:shd w:val="clear" w:color="auto" w:fill="auto"/>
            <w:noWrap/>
            <w:vAlign w:val="center"/>
          </w:tcPr>
          <w:p w14:paraId="4A6525C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1740</w:t>
            </w:r>
          </w:p>
        </w:tc>
        <w:tc>
          <w:tcPr>
            <w:tcW w:w="914" w:type="dxa"/>
            <w:shd w:val="clear" w:color="auto" w:fill="auto"/>
            <w:noWrap/>
            <w:vAlign w:val="center"/>
          </w:tcPr>
          <w:p w14:paraId="25678E5A"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4100071</w:t>
            </w:r>
          </w:p>
        </w:tc>
        <w:tc>
          <w:tcPr>
            <w:tcW w:w="755" w:type="dxa"/>
            <w:vAlign w:val="center"/>
          </w:tcPr>
          <w:p w14:paraId="10CCCF9D"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0.42</w:t>
            </w:r>
          </w:p>
        </w:tc>
        <w:tc>
          <w:tcPr>
            <w:tcW w:w="742" w:type="dxa"/>
            <w:vAlign w:val="center"/>
          </w:tcPr>
          <w:p w14:paraId="1C45875D"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575</w:t>
            </w:r>
          </w:p>
        </w:tc>
        <w:tc>
          <w:tcPr>
            <w:tcW w:w="914" w:type="dxa"/>
            <w:vAlign w:val="center"/>
          </w:tcPr>
          <w:p w14:paraId="3266BFA5"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2553601</w:t>
            </w:r>
          </w:p>
        </w:tc>
        <w:tc>
          <w:tcPr>
            <w:tcW w:w="755" w:type="dxa"/>
            <w:vAlign w:val="center"/>
          </w:tcPr>
          <w:p w14:paraId="2AD2F402"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0.40</w:t>
            </w:r>
          </w:p>
        </w:tc>
        <w:tc>
          <w:tcPr>
            <w:tcW w:w="742" w:type="dxa"/>
            <w:vAlign w:val="center"/>
          </w:tcPr>
          <w:p w14:paraId="79E7CD1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569</w:t>
            </w:r>
          </w:p>
        </w:tc>
        <w:tc>
          <w:tcPr>
            <w:tcW w:w="914" w:type="dxa"/>
            <w:vAlign w:val="center"/>
          </w:tcPr>
          <w:p w14:paraId="4CB4A9F3"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2566132</w:t>
            </w:r>
          </w:p>
        </w:tc>
      </w:tr>
      <w:tr w:rsidR="00557852" w:rsidRPr="00DE7069" w14:paraId="3B3CD3FA" w14:textId="77777777" w:rsidTr="00557852">
        <w:trPr>
          <w:trHeight w:val="294"/>
        </w:trPr>
        <w:tc>
          <w:tcPr>
            <w:tcW w:w="2138" w:type="dxa"/>
            <w:shd w:val="clear" w:color="auto" w:fill="auto"/>
            <w:noWrap/>
            <w:vAlign w:val="center"/>
            <w:hideMark/>
          </w:tcPr>
          <w:p w14:paraId="7F9B1F53"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Mutator</w:t>
            </w:r>
          </w:p>
        </w:tc>
        <w:tc>
          <w:tcPr>
            <w:tcW w:w="800" w:type="dxa"/>
            <w:shd w:val="clear" w:color="auto" w:fill="auto"/>
            <w:noWrap/>
            <w:vAlign w:val="center"/>
          </w:tcPr>
          <w:p w14:paraId="7D0DA09F"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0.13</w:t>
            </w:r>
          </w:p>
        </w:tc>
        <w:tc>
          <w:tcPr>
            <w:tcW w:w="804" w:type="dxa"/>
            <w:shd w:val="clear" w:color="auto" w:fill="auto"/>
            <w:noWrap/>
            <w:vAlign w:val="center"/>
          </w:tcPr>
          <w:p w14:paraId="0ED7DC2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427</w:t>
            </w:r>
          </w:p>
        </w:tc>
        <w:tc>
          <w:tcPr>
            <w:tcW w:w="914" w:type="dxa"/>
            <w:shd w:val="clear" w:color="auto" w:fill="auto"/>
            <w:noWrap/>
            <w:vAlign w:val="center"/>
          </w:tcPr>
          <w:p w14:paraId="0A25059B"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793477</w:t>
            </w:r>
          </w:p>
        </w:tc>
        <w:tc>
          <w:tcPr>
            <w:tcW w:w="755" w:type="dxa"/>
            <w:vAlign w:val="center"/>
          </w:tcPr>
          <w:p w14:paraId="4954CB72"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0.09</w:t>
            </w:r>
          </w:p>
        </w:tc>
        <w:tc>
          <w:tcPr>
            <w:tcW w:w="742" w:type="dxa"/>
            <w:vAlign w:val="center"/>
          </w:tcPr>
          <w:p w14:paraId="550DC0D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203</w:t>
            </w:r>
          </w:p>
        </w:tc>
        <w:tc>
          <w:tcPr>
            <w:tcW w:w="914" w:type="dxa"/>
            <w:vAlign w:val="center"/>
          </w:tcPr>
          <w:p w14:paraId="0BABA537"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566249</w:t>
            </w:r>
          </w:p>
        </w:tc>
        <w:tc>
          <w:tcPr>
            <w:tcW w:w="755" w:type="dxa"/>
            <w:vAlign w:val="center"/>
          </w:tcPr>
          <w:p w14:paraId="52EDEFCB"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0.09</w:t>
            </w:r>
          </w:p>
        </w:tc>
        <w:tc>
          <w:tcPr>
            <w:tcW w:w="742" w:type="dxa"/>
            <w:vAlign w:val="center"/>
          </w:tcPr>
          <w:p w14:paraId="0D151D2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205</w:t>
            </w:r>
          </w:p>
        </w:tc>
        <w:tc>
          <w:tcPr>
            <w:tcW w:w="914" w:type="dxa"/>
            <w:vAlign w:val="center"/>
          </w:tcPr>
          <w:p w14:paraId="7E0C5C4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570060</w:t>
            </w:r>
          </w:p>
        </w:tc>
      </w:tr>
      <w:tr w:rsidR="00557852" w:rsidRPr="00DE7069" w14:paraId="3CEF2E8D" w14:textId="77777777" w:rsidTr="00557852">
        <w:trPr>
          <w:trHeight w:val="294"/>
        </w:trPr>
        <w:tc>
          <w:tcPr>
            <w:tcW w:w="2138" w:type="dxa"/>
            <w:shd w:val="clear" w:color="auto" w:fill="auto"/>
            <w:noWrap/>
            <w:vAlign w:val="center"/>
            <w:hideMark/>
          </w:tcPr>
          <w:p w14:paraId="279D030D"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Harbinger</w:t>
            </w:r>
          </w:p>
        </w:tc>
        <w:tc>
          <w:tcPr>
            <w:tcW w:w="800" w:type="dxa"/>
            <w:shd w:val="clear" w:color="auto" w:fill="auto"/>
            <w:noWrap/>
            <w:vAlign w:val="center"/>
          </w:tcPr>
          <w:p w14:paraId="4D8ACC6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0.04</w:t>
            </w:r>
          </w:p>
        </w:tc>
        <w:tc>
          <w:tcPr>
            <w:tcW w:w="804" w:type="dxa"/>
            <w:shd w:val="clear" w:color="auto" w:fill="auto"/>
            <w:noWrap/>
            <w:vAlign w:val="center"/>
          </w:tcPr>
          <w:p w14:paraId="60D0A4F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287</w:t>
            </w:r>
          </w:p>
        </w:tc>
        <w:tc>
          <w:tcPr>
            <w:tcW w:w="914" w:type="dxa"/>
            <w:shd w:val="clear" w:color="auto" w:fill="auto"/>
            <w:noWrap/>
            <w:vAlign w:val="center"/>
          </w:tcPr>
          <w:p w14:paraId="3F54B8B9"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255003</w:t>
            </w:r>
          </w:p>
        </w:tc>
        <w:tc>
          <w:tcPr>
            <w:tcW w:w="755" w:type="dxa"/>
            <w:vAlign w:val="center"/>
          </w:tcPr>
          <w:p w14:paraId="303F5EC2"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0.03</w:t>
            </w:r>
          </w:p>
        </w:tc>
        <w:tc>
          <w:tcPr>
            <w:tcW w:w="742" w:type="dxa"/>
            <w:vAlign w:val="center"/>
          </w:tcPr>
          <w:p w14:paraId="0A23123F"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151</w:t>
            </w:r>
          </w:p>
        </w:tc>
        <w:tc>
          <w:tcPr>
            <w:tcW w:w="914" w:type="dxa"/>
            <w:vAlign w:val="center"/>
          </w:tcPr>
          <w:p w14:paraId="7E7F9F3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176472</w:t>
            </w:r>
          </w:p>
        </w:tc>
        <w:tc>
          <w:tcPr>
            <w:tcW w:w="755" w:type="dxa"/>
            <w:vAlign w:val="center"/>
          </w:tcPr>
          <w:p w14:paraId="010C519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0.03</w:t>
            </w:r>
          </w:p>
        </w:tc>
        <w:tc>
          <w:tcPr>
            <w:tcW w:w="742" w:type="dxa"/>
            <w:vAlign w:val="center"/>
          </w:tcPr>
          <w:p w14:paraId="50A28EFB"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155</w:t>
            </w:r>
          </w:p>
        </w:tc>
        <w:tc>
          <w:tcPr>
            <w:tcW w:w="914" w:type="dxa"/>
            <w:vAlign w:val="center"/>
          </w:tcPr>
          <w:p w14:paraId="0754027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175729</w:t>
            </w:r>
          </w:p>
        </w:tc>
      </w:tr>
      <w:tr w:rsidR="00557852" w:rsidRPr="00DE7069" w14:paraId="7D096479" w14:textId="77777777" w:rsidTr="00557852">
        <w:trPr>
          <w:trHeight w:val="294"/>
        </w:trPr>
        <w:tc>
          <w:tcPr>
            <w:tcW w:w="2138" w:type="dxa"/>
            <w:shd w:val="clear" w:color="auto" w:fill="auto"/>
            <w:noWrap/>
            <w:vAlign w:val="center"/>
            <w:hideMark/>
          </w:tcPr>
          <w:p w14:paraId="3ED9AE37"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hAT</w:t>
            </w:r>
            <w:proofErr w:type="spellEnd"/>
          </w:p>
        </w:tc>
        <w:tc>
          <w:tcPr>
            <w:tcW w:w="800" w:type="dxa"/>
            <w:shd w:val="clear" w:color="auto" w:fill="auto"/>
            <w:noWrap/>
            <w:vAlign w:val="center"/>
          </w:tcPr>
          <w:p w14:paraId="3FFD4966"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0.10</w:t>
            </w:r>
          </w:p>
        </w:tc>
        <w:tc>
          <w:tcPr>
            <w:tcW w:w="804" w:type="dxa"/>
            <w:shd w:val="clear" w:color="auto" w:fill="auto"/>
            <w:noWrap/>
            <w:vAlign w:val="center"/>
          </w:tcPr>
          <w:p w14:paraId="72F5AA97"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669</w:t>
            </w:r>
          </w:p>
        </w:tc>
        <w:tc>
          <w:tcPr>
            <w:tcW w:w="914" w:type="dxa"/>
            <w:shd w:val="clear" w:color="auto" w:fill="auto"/>
            <w:noWrap/>
            <w:vAlign w:val="center"/>
          </w:tcPr>
          <w:p w14:paraId="559E493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606085</w:t>
            </w:r>
          </w:p>
        </w:tc>
        <w:tc>
          <w:tcPr>
            <w:tcW w:w="755" w:type="dxa"/>
            <w:vAlign w:val="center"/>
          </w:tcPr>
          <w:p w14:paraId="346B54E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0.07</w:t>
            </w:r>
          </w:p>
        </w:tc>
        <w:tc>
          <w:tcPr>
            <w:tcW w:w="742" w:type="dxa"/>
            <w:vAlign w:val="center"/>
          </w:tcPr>
          <w:p w14:paraId="14A4721E"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179</w:t>
            </w:r>
          </w:p>
        </w:tc>
        <w:tc>
          <w:tcPr>
            <w:tcW w:w="914" w:type="dxa"/>
            <w:vAlign w:val="center"/>
          </w:tcPr>
          <w:p w14:paraId="03BAA0B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419619</w:t>
            </w:r>
          </w:p>
        </w:tc>
        <w:tc>
          <w:tcPr>
            <w:tcW w:w="755" w:type="dxa"/>
            <w:vAlign w:val="center"/>
          </w:tcPr>
          <w:p w14:paraId="29B4990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0.03</w:t>
            </w:r>
          </w:p>
        </w:tc>
        <w:tc>
          <w:tcPr>
            <w:tcW w:w="742" w:type="dxa"/>
            <w:vAlign w:val="center"/>
          </w:tcPr>
          <w:p w14:paraId="106031E9"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68</w:t>
            </w:r>
          </w:p>
        </w:tc>
        <w:tc>
          <w:tcPr>
            <w:tcW w:w="914" w:type="dxa"/>
            <w:vAlign w:val="center"/>
          </w:tcPr>
          <w:p w14:paraId="5567753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215353</w:t>
            </w:r>
          </w:p>
        </w:tc>
      </w:tr>
      <w:tr w:rsidR="00557852" w:rsidRPr="00DE7069" w14:paraId="2A5121D6" w14:textId="77777777" w:rsidTr="00557852">
        <w:trPr>
          <w:trHeight w:val="294"/>
        </w:trPr>
        <w:tc>
          <w:tcPr>
            <w:tcW w:w="2138" w:type="dxa"/>
            <w:shd w:val="clear" w:color="auto" w:fill="auto"/>
            <w:noWrap/>
            <w:vAlign w:val="center"/>
            <w:hideMark/>
          </w:tcPr>
          <w:p w14:paraId="6C606273"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w:t>
            </w:r>
            <w:proofErr w:type="spellStart"/>
            <w:r w:rsidRPr="00DE7069">
              <w:rPr>
                <w:sz w:val="14"/>
                <w:szCs w:val="14"/>
                <w:lang w:val="en-US"/>
              </w:rPr>
              <w:t>Helitron</w:t>
            </w:r>
            <w:proofErr w:type="spellEnd"/>
          </w:p>
        </w:tc>
        <w:tc>
          <w:tcPr>
            <w:tcW w:w="800" w:type="dxa"/>
            <w:shd w:val="clear" w:color="auto" w:fill="auto"/>
            <w:noWrap/>
            <w:vAlign w:val="center"/>
          </w:tcPr>
          <w:p w14:paraId="48ADD694"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0.12</w:t>
            </w:r>
          </w:p>
        </w:tc>
        <w:tc>
          <w:tcPr>
            <w:tcW w:w="804" w:type="dxa"/>
            <w:shd w:val="clear" w:color="auto" w:fill="auto"/>
            <w:noWrap/>
            <w:vAlign w:val="center"/>
          </w:tcPr>
          <w:p w14:paraId="500DCEE5"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472</w:t>
            </w:r>
          </w:p>
        </w:tc>
        <w:tc>
          <w:tcPr>
            <w:tcW w:w="914" w:type="dxa"/>
            <w:shd w:val="clear" w:color="auto" w:fill="auto"/>
            <w:noWrap/>
            <w:vAlign w:val="center"/>
          </w:tcPr>
          <w:p w14:paraId="3CC70CF2" w14:textId="77777777" w:rsidR="00557852" w:rsidRPr="00DE7069" w:rsidRDefault="00557852" w:rsidP="00557852">
            <w:pPr>
              <w:jc w:val="center"/>
              <w:rPr>
                <w:rFonts w:eastAsia="Times New Roman" w:cs="Calibri"/>
                <w:color w:val="000000"/>
                <w:sz w:val="14"/>
                <w:szCs w:val="14"/>
                <w:lang w:val="en-US"/>
              </w:rPr>
            </w:pPr>
            <w:r w:rsidRPr="00DE7069">
              <w:rPr>
                <w:sz w:val="14"/>
                <w:szCs w:val="14"/>
                <w:lang w:val="en-US"/>
              </w:rPr>
              <w:t>737126</w:t>
            </w:r>
          </w:p>
        </w:tc>
        <w:tc>
          <w:tcPr>
            <w:tcW w:w="755" w:type="dxa"/>
            <w:vAlign w:val="center"/>
          </w:tcPr>
          <w:p w14:paraId="3B486D0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0.10</w:t>
            </w:r>
          </w:p>
        </w:tc>
        <w:tc>
          <w:tcPr>
            <w:tcW w:w="742" w:type="dxa"/>
            <w:vAlign w:val="center"/>
          </w:tcPr>
          <w:p w14:paraId="648B08C5"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144</w:t>
            </w:r>
          </w:p>
        </w:tc>
        <w:tc>
          <w:tcPr>
            <w:tcW w:w="914" w:type="dxa"/>
            <w:vAlign w:val="center"/>
          </w:tcPr>
          <w:p w14:paraId="44DC50FF"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595077</w:t>
            </w:r>
          </w:p>
        </w:tc>
        <w:tc>
          <w:tcPr>
            <w:tcW w:w="755" w:type="dxa"/>
            <w:vAlign w:val="center"/>
          </w:tcPr>
          <w:p w14:paraId="531C21E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0.09</w:t>
            </w:r>
          </w:p>
        </w:tc>
        <w:tc>
          <w:tcPr>
            <w:tcW w:w="742" w:type="dxa"/>
            <w:vAlign w:val="center"/>
          </w:tcPr>
          <w:p w14:paraId="794D5788"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137</w:t>
            </w:r>
          </w:p>
        </w:tc>
        <w:tc>
          <w:tcPr>
            <w:tcW w:w="914" w:type="dxa"/>
            <w:vAlign w:val="center"/>
          </w:tcPr>
          <w:p w14:paraId="2723FA96"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564811</w:t>
            </w:r>
          </w:p>
        </w:tc>
      </w:tr>
      <w:tr w:rsidR="00557852" w:rsidRPr="00DE7069" w14:paraId="51DA0D6A" w14:textId="77777777" w:rsidTr="00557852">
        <w:trPr>
          <w:trHeight w:val="294"/>
        </w:trPr>
        <w:tc>
          <w:tcPr>
            <w:tcW w:w="2138" w:type="dxa"/>
            <w:shd w:val="clear" w:color="auto" w:fill="auto"/>
            <w:noWrap/>
            <w:vAlign w:val="center"/>
          </w:tcPr>
          <w:p w14:paraId="058BE450" w14:textId="77777777" w:rsidR="00557852" w:rsidRPr="00DE7069" w:rsidRDefault="00557852" w:rsidP="00557852">
            <w:pPr>
              <w:rPr>
                <w:rFonts w:eastAsia="Times New Roman" w:cs="Calibri"/>
                <w:color w:val="000000"/>
                <w:sz w:val="14"/>
                <w:szCs w:val="14"/>
                <w:lang w:val="en-US"/>
              </w:rPr>
            </w:pPr>
            <w:r w:rsidRPr="00DE7069">
              <w:rPr>
                <w:sz w:val="14"/>
                <w:szCs w:val="14"/>
                <w:lang w:val="en-US"/>
              </w:rPr>
              <w:t xml:space="preserve">       Unknown</w:t>
            </w:r>
          </w:p>
        </w:tc>
        <w:tc>
          <w:tcPr>
            <w:tcW w:w="800" w:type="dxa"/>
            <w:shd w:val="clear" w:color="auto" w:fill="auto"/>
            <w:noWrap/>
            <w:vAlign w:val="center"/>
          </w:tcPr>
          <w:p w14:paraId="62C2952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11.58</w:t>
            </w:r>
          </w:p>
        </w:tc>
        <w:tc>
          <w:tcPr>
            <w:tcW w:w="804" w:type="dxa"/>
            <w:shd w:val="clear" w:color="auto" w:fill="auto"/>
            <w:noWrap/>
            <w:vAlign w:val="center"/>
          </w:tcPr>
          <w:p w14:paraId="5DE19718"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55590</w:t>
            </w:r>
          </w:p>
        </w:tc>
        <w:tc>
          <w:tcPr>
            <w:tcW w:w="914" w:type="dxa"/>
            <w:shd w:val="clear" w:color="auto" w:fill="auto"/>
            <w:noWrap/>
            <w:vAlign w:val="center"/>
          </w:tcPr>
          <w:p w14:paraId="326E52F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73736087</w:t>
            </w:r>
          </w:p>
        </w:tc>
        <w:tc>
          <w:tcPr>
            <w:tcW w:w="755" w:type="dxa"/>
            <w:vAlign w:val="center"/>
          </w:tcPr>
          <w:p w14:paraId="4D712F4F"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10.74</w:t>
            </w:r>
          </w:p>
        </w:tc>
        <w:tc>
          <w:tcPr>
            <w:tcW w:w="742" w:type="dxa"/>
            <w:vAlign w:val="center"/>
          </w:tcPr>
          <w:p w14:paraId="0A30CD48"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51125</w:t>
            </w:r>
          </w:p>
        </w:tc>
        <w:tc>
          <w:tcPr>
            <w:tcW w:w="914" w:type="dxa"/>
            <w:vAlign w:val="center"/>
          </w:tcPr>
          <w:p w14:paraId="0D4005FF"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65148088</w:t>
            </w:r>
          </w:p>
        </w:tc>
        <w:tc>
          <w:tcPr>
            <w:tcW w:w="755" w:type="dxa"/>
            <w:vAlign w:val="center"/>
          </w:tcPr>
          <w:p w14:paraId="6C32BC02"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11.51</w:t>
            </w:r>
          </w:p>
        </w:tc>
        <w:tc>
          <w:tcPr>
            <w:tcW w:w="742" w:type="dxa"/>
            <w:vAlign w:val="center"/>
          </w:tcPr>
          <w:p w14:paraId="716397A7"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52016</w:t>
            </w:r>
          </w:p>
        </w:tc>
        <w:tc>
          <w:tcPr>
            <w:tcW w:w="914" w:type="dxa"/>
            <w:vAlign w:val="center"/>
          </w:tcPr>
          <w:p w14:paraId="14BDD67C"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61827146</w:t>
            </w:r>
          </w:p>
        </w:tc>
      </w:tr>
      <w:tr w:rsidR="00557852" w:rsidRPr="00DE7069" w14:paraId="2EDD8FFC" w14:textId="77777777" w:rsidTr="00557852">
        <w:trPr>
          <w:trHeight w:val="294"/>
        </w:trPr>
        <w:tc>
          <w:tcPr>
            <w:tcW w:w="2138" w:type="dxa"/>
            <w:tcBorders>
              <w:bottom w:val="single" w:sz="4" w:space="0" w:color="auto"/>
            </w:tcBorders>
            <w:shd w:val="clear" w:color="auto" w:fill="auto"/>
            <w:noWrap/>
            <w:vAlign w:val="center"/>
          </w:tcPr>
          <w:p w14:paraId="35418874" w14:textId="77777777" w:rsidR="00557852" w:rsidRPr="00DE7069" w:rsidRDefault="00557852" w:rsidP="00557852">
            <w:pPr>
              <w:rPr>
                <w:b/>
                <w:bCs/>
                <w:sz w:val="14"/>
                <w:szCs w:val="14"/>
                <w:lang w:val="en-US"/>
              </w:rPr>
            </w:pPr>
            <w:r w:rsidRPr="00DE7069">
              <w:rPr>
                <w:b/>
                <w:bCs/>
                <w:sz w:val="14"/>
                <w:szCs w:val="14"/>
                <w:lang w:val="en-US"/>
              </w:rPr>
              <w:t>Total</w:t>
            </w:r>
          </w:p>
        </w:tc>
        <w:tc>
          <w:tcPr>
            <w:tcW w:w="800" w:type="dxa"/>
            <w:tcBorders>
              <w:bottom w:val="single" w:sz="4" w:space="0" w:color="auto"/>
            </w:tcBorders>
            <w:shd w:val="clear" w:color="auto" w:fill="auto"/>
            <w:noWrap/>
            <w:vAlign w:val="center"/>
          </w:tcPr>
          <w:p w14:paraId="2E1CA807" w14:textId="77777777" w:rsidR="00557852" w:rsidRPr="00DE7069" w:rsidRDefault="00557852" w:rsidP="00557852">
            <w:pPr>
              <w:jc w:val="center"/>
              <w:rPr>
                <w:sz w:val="14"/>
                <w:szCs w:val="14"/>
                <w:lang w:val="en-US"/>
              </w:rPr>
            </w:pPr>
            <w:r w:rsidRPr="00DE7069">
              <w:rPr>
                <w:sz w:val="14"/>
                <w:szCs w:val="14"/>
                <w:lang w:val="en-US"/>
              </w:rPr>
              <w:t>30.51</w:t>
            </w:r>
          </w:p>
        </w:tc>
        <w:tc>
          <w:tcPr>
            <w:tcW w:w="804" w:type="dxa"/>
            <w:tcBorders>
              <w:bottom w:val="single" w:sz="4" w:space="0" w:color="auto"/>
            </w:tcBorders>
            <w:shd w:val="clear" w:color="auto" w:fill="auto"/>
            <w:noWrap/>
            <w:vAlign w:val="center"/>
          </w:tcPr>
          <w:p w14:paraId="1C66DEE0" w14:textId="77777777" w:rsidR="00557852" w:rsidRPr="00DE7069" w:rsidRDefault="00557852" w:rsidP="00557852">
            <w:pPr>
              <w:jc w:val="center"/>
              <w:rPr>
                <w:sz w:val="14"/>
                <w:szCs w:val="14"/>
                <w:lang w:val="en-US"/>
              </w:rPr>
            </w:pPr>
            <w:r w:rsidRPr="00DE7069">
              <w:rPr>
                <w:sz w:val="14"/>
                <w:szCs w:val="14"/>
                <w:lang w:val="en-US"/>
              </w:rPr>
              <w:t>131685</w:t>
            </w:r>
          </w:p>
        </w:tc>
        <w:tc>
          <w:tcPr>
            <w:tcW w:w="914" w:type="dxa"/>
            <w:tcBorders>
              <w:bottom w:val="single" w:sz="4" w:space="0" w:color="auto"/>
            </w:tcBorders>
            <w:shd w:val="clear" w:color="auto" w:fill="auto"/>
            <w:noWrap/>
            <w:vAlign w:val="center"/>
          </w:tcPr>
          <w:p w14:paraId="3180F20C" w14:textId="77777777" w:rsidR="00557852" w:rsidRPr="00DE7069" w:rsidRDefault="00557852" w:rsidP="00557852">
            <w:pPr>
              <w:jc w:val="center"/>
              <w:rPr>
                <w:sz w:val="14"/>
                <w:szCs w:val="14"/>
                <w:lang w:val="en-US"/>
              </w:rPr>
            </w:pPr>
            <w:r w:rsidRPr="00DE7069">
              <w:rPr>
                <w:sz w:val="14"/>
                <w:szCs w:val="14"/>
                <w:lang w:val="en-US"/>
              </w:rPr>
              <w:t>197020980</w:t>
            </w:r>
          </w:p>
        </w:tc>
        <w:tc>
          <w:tcPr>
            <w:tcW w:w="755" w:type="dxa"/>
            <w:tcBorders>
              <w:bottom w:val="single" w:sz="4" w:space="0" w:color="auto"/>
            </w:tcBorders>
            <w:vAlign w:val="center"/>
          </w:tcPr>
          <w:p w14:paraId="3AD2727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38.71</w:t>
            </w:r>
          </w:p>
        </w:tc>
        <w:tc>
          <w:tcPr>
            <w:tcW w:w="742" w:type="dxa"/>
            <w:tcBorders>
              <w:bottom w:val="single" w:sz="4" w:space="0" w:color="auto"/>
            </w:tcBorders>
            <w:vAlign w:val="center"/>
          </w:tcPr>
          <w:p w14:paraId="367D998B"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162465</w:t>
            </w:r>
          </w:p>
        </w:tc>
        <w:tc>
          <w:tcPr>
            <w:tcW w:w="914" w:type="dxa"/>
            <w:tcBorders>
              <w:bottom w:val="single" w:sz="4" w:space="0" w:color="auto"/>
            </w:tcBorders>
            <w:vAlign w:val="center"/>
          </w:tcPr>
          <w:p w14:paraId="0B783554"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250007906</w:t>
            </w:r>
          </w:p>
        </w:tc>
        <w:tc>
          <w:tcPr>
            <w:tcW w:w="755" w:type="dxa"/>
            <w:tcBorders>
              <w:bottom w:val="single" w:sz="4" w:space="0" w:color="auto"/>
            </w:tcBorders>
            <w:vAlign w:val="center"/>
          </w:tcPr>
          <w:p w14:paraId="1DA2841A"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35.38</w:t>
            </w:r>
          </w:p>
        </w:tc>
        <w:tc>
          <w:tcPr>
            <w:tcW w:w="742" w:type="dxa"/>
            <w:tcBorders>
              <w:bottom w:val="single" w:sz="4" w:space="0" w:color="auto"/>
            </w:tcBorders>
            <w:vAlign w:val="center"/>
          </w:tcPr>
          <w:p w14:paraId="7EB28FD7"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131070</w:t>
            </w:r>
          </w:p>
        </w:tc>
        <w:tc>
          <w:tcPr>
            <w:tcW w:w="914" w:type="dxa"/>
            <w:tcBorders>
              <w:bottom w:val="single" w:sz="4" w:space="0" w:color="auto"/>
            </w:tcBorders>
            <w:vAlign w:val="center"/>
          </w:tcPr>
          <w:p w14:paraId="2345265D" w14:textId="77777777" w:rsidR="00557852" w:rsidRPr="00DE7069" w:rsidRDefault="00557852" w:rsidP="00557852">
            <w:pPr>
              <w:jc w:val="center"/>
              <w:rPr>
                <w:rFonts w:eastAsia="Times New Roman" w:cs="Calibri"/>
                <w:color w:val="000000"/>
                <w:sz w:val="14"/>
                <w:szCs w:val="14"/>
                <w:lang w:val="en-US"/>
              </w:rPr>
            </w:pPr>
            <w:r w:rsidRPr="00DE7069">
              <w:rPr>
                <w:sz w:val="14"/>
                <w:szCs w:val="14"/>
              </w:rPr>
              <w:t>224294599</w:t>
            </w:r>
          </w:p>
        </w:tc>
      </w:tr>
    </w:tbl>
    <w:p w14:paraId="64E7FA33" w14:textId="1963D75D" w:rsidR="003A29D4" w:rsidRPr="00090C42" w:rsidRDefault="003A29D4">
      <w:pPr>
        <w:rPr>
          <w:lang w:val="en-US"/>
        </w:rPr>
      </w:pPr>
      <w:r w:rsidRPr="003A29D4">
        <w:rPr>
          <w:b/>
          <w:bCs/>
          <w:lang w:val="en-US"/>
        </w:rPr>
        <w:t xml:space="preserve">Supplementary </w:t>
      </w:r>
      <w:r w:rsidR="002E2559">
        <w:rPr>
          <w:b/>
          <w:bCs/>
          <w:lang w:val="en-US"/>
        </w:rPr>
        <w:t>T</w:t>
      </w:r>
      <w:r w:rsidRPr="003A29D4">
        <w:rPr>
          <w:b/>
          <w:bCs/>
          <w:lang w:val="en-US"/>
        </w:rPr>
        <w:t>able</w:t>
      </w:r>
      <w:r w:rsidR="00526F86">
        <w:rPr>
          <w:b/>
          <w:bCs/>
          <w:lang w:val="en-US"/>
        </w:rPr>
        <w:t xml:space="preserve"> </w:t>
      </w:r>
      <w:r w:rsidR="00A2635D">
        <w:rPr>
          <w:b/>
          <w:bCs/>
          <w:lang w:val="en-US"/>
        </w:rPr>
        <w:t>9</w:t>
      </w:r>
      <w:r w:rsidRPr="003A29D4">
        <w:rPr>
          <w:b/>
          <w:bCs/>
          <w:lang w:val="en-US"/>
        </w:rPr>
        <w:t>.</w:t>
      </w:r>
      <w:r>
        <w:rPr>
          <w:lang w:val="en-US"/>
        </w:rPr>
        <w:t xml:space="preserve"> Summary of transposable element composition </w:t>
      </w:r>
      <w:r w:rsidR="00392A21">
        <w:rPr>
          <w:lang w:val="en-US"/>
        </w:rPr>
        <w:t xml:space="preserve">of </w:t>
      </w:r>
      <w:r w:rsidR="00D52E05">
        <w:rPr>
          <w:lang w:val="en-US"/>
        </w:rPr>
        <w:t xml:space="preserve">the genome assemblies of </w:t>
      </w:r>
      <w:r w:rsidRPr="003A29D4">
        <w:rPr>
          <w:i/>
          <w:iCs/>
          <w:lang w:val="en-US"/>
        </w:rPr>
        <w:t>P. vulgaris</w:t>
      </w:r>
      <w:r w:rsidR="00771D19">
        <w:rPr>
          <w:lang w:val="en-US"/>
        </w:rPr>
        <w:t>.</w:t>
      </w:r>
    </w:p>
    <w:sectPr w:rsidR="003A29D4" w:rsidRPr="00090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9DD4" w14:textId="77777777" w:rsidR="006D1BB0" w:rsidRDefault="006D1BB0" w:rsidP="00C2515C">
      <w:r>
        <w:separator/>
      </w:r>
    </w:p>
  </w:endnote>
  <w:endnote w:type="continuationSeparator" w:id="0">
    <w:p w14:paraId="51E52DFD" w14:textId="77777777" w:rsidR="006D1BB0" w:rsidRDefault="006D1BB0" w:rsidP="00C2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55B4" w14:textId="77777777" w:rsidR="006D1BB0" w:rsidRDefault="006D1BB0" w:rsidP="00C2515C">
      <w:r>
        <w:separator/>
      </w:r>
    </w:p>
  </w:footnote>
  <w:footnote w:type="continuationSeparator" w:id="0">
    <w:p w14:paraId="6C3B4B59" w14:textId="77777777" w:rsidR="006D1BB0" w:rsidRDefault="006D1BB0" w:rsidP="00C2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96"/>
    <w:rsid w:val="00002436"/>
    <w:rsid w:val="00040151"/>
    <w:rsid w:val="00084496"/>
    <w:rsid w:val="00090C42"/>
    <w:rsid w:val="000E76BD"/>
    <w:rsid w:val="000F59B5"/>
    <w:rsid w:val="0017064C"/>
    <w:rsid w:val="001A5519"/>
    <w:rsid w:val="002B457A"/>
    <w:rsid w:val="002E2559"/>
    <w:rsid w:val="00386BA4"/>
    <w:rsid w:val="00392A21"/>
    <w:rsid w:val="003A29D4"/>
    <w:rsid w:val="003B68DD"/>
    <w:rsid w:val="003D1FD8"/>
    <w:rsid w:val="003F1B18"/>
    <w:rsid w:val="00421944"/>
    <w:rsid w:val="004A4C1F"/>
    <w:rsid w:val="004C1871"/>
    <w:rsid w:val="004E5642"/>
    <w:rsid w:val="004F0269"/>
    <w:rsid w:val="004F15AF"/>
    <w:rsid w:val="00526F86"/>
    <w:rsid w:val="00557852"/>
    <w:rsid w:val="00593A66"/>
    <w:rsid w:val="00593E19"/>
    <w:rsid w:val="006819B7"/>
    <w:rsid w:val="006C4A7C"/>
    <w:rsid w:val="006C6BFC"/>
    <w:rsid w:val="006D1BB0"/>
    <w:rsid w:val="00734211"/>
    <w:rsid w:val="00771D19"/>
    <w:rsid w:val="00793224"/>
    <w:rsid w:val="007A27D4"/>
    <w:rsid w:val="007A2EB3"/>
    <w:rsid w:val="00812D9A"/>
    <w:rsid w:val="00896ED7"/>
    <w:rsid w:val="008A4991"/>
    <w:rsid w:val="008F13A7"/>
    <w:rsid w:val="00954FA6"/>
    <w:rsid w:val="00997BA3"/>
    <w:rsid w:val="009D68E4"/>
    <w:rsid w:val="009E5EDD"/>
    <w:rsid w:val="00A2635D"/>
    <w:rsid w:val="00A87EB7"/>
    <w:rsid w:val="00AB623D"/>
    <w:rsid w:val="00B05D6B"/>
    <w:rsid w:val="00C2515C"/>
    <w:rsid w:val="00C640B2"/>
    <w:rsid w:val="00C82BA7"/>
    <w:rsid w:val="00CC5C1B"/>
    <w:rsid w:val="00CF0D51"/>
    <w:rsid w:val="00D065A9"/>
    <w:rsid w:val="00D52E05"/>
    <w:rsid w:val="00D64ED4"/>
    <w:rsid w:val="00D66F3A"/>
    <w:rsid w:val="00D856BD"/>
    <w:rsid w:val="00DE7069"/>
    <w:rsid w:val="00E03F63"/>
    <w:rsid w:val="00E108A8"/>
    <w:rsid w:val="00E26FC5"/>
    <w:rsid w:val="00E54CDB"/>
    <w:rsid w:val="00E9311E"/>
    <w:rsid w:val="00FE2A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568B0"/>
  <w15:chartTrackingRefBased/>
  <w15:docId w15:val="{D6DCF362-4DDA-4672-918E-3D955D84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A4C1F"/>
    <w:rPr>
      <w:b/>
      <w:bCs/>
    </w:rPr>
  </w:style>
  <w:style w:type="character" w:styleId="Accentuation">
    <w:name w:val="Emphasis"/>
    <w:basedOn w:val="Policepardfaut"/>
    <w:uiPriority w:val="20"/>
    <w:qFormat/>
    <w:rsid w:val="004A4C1F"/>
    <w:rPr>
      <w:i/>
      <w:iCs/>
    </w:rPr>
  </w:style>
  <w:style w:type="paragraph" w:styleId="En-tte">
    <w:name w:val="header"/>
    <w:basedOn w:val="Normal"/>
    <w:link w:val="En-tteCar"/>
    <w:uiPriority w:val="99"/>
    <w:unhideWhenUsed/>
    <w:rsid w:val="00C2515C"/>
    <w:pPr>
      <w:tabs>
        <w:tab w:val="center" w:pos="4703"/>
        <w:tab w:val="right" w:pos="9406"/>
      </w:tabs>
    </w:pPr>
  </w:style>
  <w:style w:type="character" w:customStyle="1" w:styleId="En-tteCar">
    <w:name w:val="En-tête Car"/>
    <w:basedOn w:val="Policepardfaut"/>
    <w:link w:val="En-tte"/>
    <w:uiPriority w:val="99"/>
    <w:rsid w:val="00C2515C"/>
  </w:style>
  <w:style w:type="paragraph" w:styleId="Pieddepage">
    <w:name w:val="footer"/>
    <w:basedOn w:val="Normal"/>
    <w:link w:val="PieddepageCar"/>
    <w:uiPriority w:val="99"/>
    <w:unhideWhenUsed/>
    <w:rsid w:val="00C2515C"/>
    <w:pPr>
      <w:tabs>
        <w:tab w:val="center" w:pos="4703"/>
        <w:tab w:val="right" w:pos="9406"/>
      </w:tabs>
    </w:pPr>
  </w:style>
  <w:style w:type="character" w:customStyle="1" w:styleId="PieddepageCar">
    <w:name w:val="Pied de page Car"/>
    <w:basedOn w:val="Policepardfaut"/>
    <w:link w:val="Pieddepage"/>
    <w:uiPriority w:val="99"/>
    <w:rsid w:val="00C2515C"/>
  </w:style>
  <w:style w:type="paragraph" w:styleId="Sansinterligne">
    <w:name w:val="No Spacing"/>
    <w:rsid w:val="00557852"/>
    <w:pPr>
      <w:suppressAutoHyphens/>
      <w:autoSpaceDN w:val="0"/>
      <w:textAlignment w:val="baseline"/>
    </w:pPr>
    <w:rPr>
      <w:rFonts w:ascii="Calibri" w:eastAsia="Calibri" w:hAnsi="Calibri" w:cs="F"/>
      <w:kern w:val="3"/>
      <w:sz w:val="22"/>
      <w:szCs w:val="22"/>
      <w:lang w:val="en-US" w:eastAsia="en-US"/>
    </w:rPr>
  </w:style>
  <w:style w:type="table" w:styleId="Grilledutableau">
    <w:name w:val="Table Grid"/>
    <w:basedOn w:val="TableauNormal"/>
    <w:uiPriority w:val="59"/>
    <w:rsid w:val="00557852"/>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818">
      <w:bodyDiv w:val="1"/>
      <w:marLeft w:val="0"/>
      <w:marRight w:val="0"/>
      <w:marTop w:val="0"/>
      <w:marBottom w:val="0"/>
      <w:divBdr>
        <w:top w:val="none" w:sz="0" w:space="0" w:color="auto"/>
        <w:left w:val="none" w:sz="0" w:space="0" w:color="auto"/>
        <w:bottom w:val="none" w:sz="0" w:space="0" w:color="auto"/>
        <w:right w:val="none" w:sz="0" w:space="0" w:color="auto"/>
      </w:divBdr>
    </w:div>
    <w:div w:id="326641875">
      <w:bodyDiv w:val="1"/>
      <w:marLeft w:val="0"/>
      <w:marRight w:val="0"/>
      <w:marTop w:val="0"/>
      <w:marBottom w:val="0"/>
      <w:divBdr>
        <w:top w:val="none" w:sz="0" w:space="0" w:color="auto"/>
        <w:left w:val="none" w:sz="0" w:space="0" w:color="auto"/>
        <w:bottom w:val="none" w:sz="0" w:space="0" w:color="auto"/>
        <w:right w:val="none" w:sz="0" w:space="0" w:color="auto"/>
      </w:divBdr>
    </w:div>
    <w:div w:id="1202936324">
      <w:bodyDiv w:val="1"/>
      <w:marLeft w:val="0"/>
      <w:marRight w:val="0"/>
      <w:marTop w:val="0"/>
      <w:marBottom w:val="0"/>
      <w:divBdr>
        <w:top w:val="none" w:sz="0" w:space="0" w:color="auto"/>
        <w:left w:val="none" w:sz="0" w:space="0" w:color="auto"/>
        <w:bottom w:val="none" w:sz="0" w:space="0" w:color="auto"/>
        <w:right w:val="none" w:sz="0" w:space="0" w:color="auto"/>
      </w:divBdr>
    </w:div>
    <w:div w:id="1458715568">
      <w:bodyDiv w:val="1"/>
      <w:marLeft w:val="0"/>
      <w:marRight w:val="0"/>
      <w:marTop w:val="0"/>
      <w:marBottom w:val="0"/>
      <w:divBdr>
        <w:top w:val="none" w:sz="0" w:space="0" w:color="auto"/>
        <w:left w:val="none" w:sz="0" w:space="0" w:color="auto"/>
        <w:bottom w:val="none" w:sz="0" w:space="0" w:color="auto"/>
        <w:right w:val="none" w:sz="0" w:space="0" w:color="auto"/>
      </w:divBdr>
    </w:div>
    <w:div w:id="1473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EAE8-5556-4B0A-85B2-4D199A75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3265</Words>
  <Characters>18614</Characters>
  <Application>Microsoft Office Word</Application>
  <DocSecurity>0</DocSecurity>
  <Lines>155</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IPS2</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Alvarez Diaz</dc:creator>
  <cp:keywords/>
  <dc:description/>
  <cp:lastModifiedBy>Valérie Geffroy</cp:lastModifiedBy>
  <cp:revision>6</cp:revision>
  <cp:lastPrinted>2025-07-23T12:06:00Z</cp:lastPrinted>
  <dcterms:created xsi:type="dcterms:W3CDTF">2024-07-22T11:33:00Z</dcterms:created>
  <dcterms:modified xsi:type="dcterms:W3CDTF">2025-07-23T16:24:00Z</dcterms:modified>
</cp:coreProperties>
</file>