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CA3" w:rsidP="00284CA3" w:rsidRDefault="00284CA3" w14:paraId="2126086C" w14:textId="5DF3ACCD">
      <w:pPr>
        <w:spacing w:line="36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C6BE612" w:rsidR="00284CA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Supplemental </w:t>
      </w:r>
      <w:r w:rsidRPr="1C6BE612" w:rsidR="2FDBFBAA">
        <w:rPr>
          <w:rFonts w:ascii="Times New Roman" w:hAnsi="Times New Roman" w:eastAsia="Times New Roman" w:cs="Times New Roman"/>
          <w:sz w:val="24"/>
          <w:szCs w:val="24"/>
          <w:lang w:val="en-US"/>
        </w:rPr>
        <w:t>m</w:t>
      </w:r>
      <w:r w:rsidRPr="1C6BE612" w:rsidR="00284CA3">
        <w:rPr>
          <w:rFonts w:ascii="Times New Roman" w:hAnsi="Times New Roman" w:eastAsia="Times New Roman" w:cs="Times New Roman"/>
          <w:sz w:val="24"/>
          <w:szCs w:val="24"/>
          <w:lang w:val="en-US"/>
        </w:rPr>
        <w:t>aterial</w:t>
      </w:r>
      <w:r w:rsidRPr="1C6BE612" w:rsidR="00284CA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for:</w:t>
      </w:r>
    </w:p>
    <w:p w:rsidRPr="00284CA3" w:rsidR="00284CA3" w:rsidP="00284CA3" w:rsidRDefault="00284CA3" w14:paraId="20D6C6FF" w14:textId="68E1C323">
      <w:pPr>
        <w:spacing w:line="360" w:lineRule="auto"/>
        <w:textAlignment w:val="baseline"/>
        <w:rPr>
          <w:rFonts w:ascii="Times New Roman" w:hAnsi="Times New Roman" w:eastAsia="Times New Roman" w:cs="Times New Roman"/>
          <w:i/>
          <w:iCs/>
          <w:sz w:val="24"/>
          <w:szCs w:val="24"/>
          <w:lang w:val="en-US"/>
        </w:rPr>
      </w:pPr>
      <w:r w:rsidRPr="00284CA3">
        <w:rPr>
          <w:rFonts w:ascii="Times New Roman" w:hAnsi="Times New Roman" w:eastAsia="Times New Roman" w:cs="Times New Roman"/>
          <w:i/>
          <w:iCs/>
          <w:sz w:val="24"/>
          <w:szCs w:val="24"/>
          <w:lang w:val="en-US"/>
        </w:rPr>
        <w:t>Digital health for Barangay Health Workers: a mixed‑methods baseline assessment in Quezon Province, Philippines</w:t>
      </w:r>
      <w:r w:rsidRPr="00284CA3">
        <w:rPr>
          <w:rFonts w:ascii="Times New Roman" w:hAnsi="Times New Roman" w:eastAsia="Times New Roman" w:cs="Times New Roman"/>
          <w:i/>
          <w:iCs/>
          <w:sz w:val="24"/>
          <w:szCs w:val="24"/>
          <w:lang w:val="en-US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br/>
      </w:r>
      <w:r w:rsidRPr="00284CA3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Table S1</w:t>
      </w:r>
      <w:r w:rsidRPr="00284CA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Community member satisfaction with BHW service types.</w:t>
      </w:r>
    </w:p>
    <w:tbl>
      <w:tblPr>
        <w:tblStyle w:val="TableGridLight"/>
        <w:tblW w:w="958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653"/>
        <w:gridCol w:w="1364"/>
        <w:gridCol w:w="1361"/>
        <w:gridCol w:w="1181"/>
        <w:gridCol w:w="1113"/>
        <w:gridCol w:w="1136"/>
        <w:gridCol w:w="1294"/>
      </w:tblGrid>
      <w:tr w:rsidR="00284CA3" w:rsidTr="00284CA3" w14:paraId="2525D632" w14:textId="77777777">
        <w:tc>
          <w:tcPr>
            <w:tcW w:w="1428" w:type="dxa"/>
            <w:tcBorders>
              <w:bottom w:val="nil"/>
            </w:tcBorders>
            <w:vAlign w:val="bottom"/>
          </w:tcPr>
          <w:p w:rsidRPr="00284CA3" w:rsidR="00284CA3" w:rsidP="00284CA3" w:rsidRDefault="00284CA3" w14:paraId="2C773C6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  <w:t>Service</w:t>
            </w: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28" w:type="dxa"/>
            <w:tcBorders>
              <w:bottom w:val="nil"/>
            </w:tcBorders>
            <w:vAlign w:val="bottom"/>
          </w:tcPr>
          <w:p w:rsidRPr="00284CA3" w:rsidR="00284CA3" w:rsidP="00284CA3" w:rsidRDefault="00284CA3" w14:paraId="7554A5FC" w14:textId="09072619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  <w:t>n</w:t>
            </w:r>
          </w:p>
        </w:tc>
        <w:tc>
          <w:tcPr>
            <w:tcW w:w="1313" w:type="dxa"/>
            <w:tcBorders>
              <w:bottom w:val="nil"/>
            </w:tcBorders>
            <w:vAlign w:val="bottom"/>
          </w:tcPr>
          <w:p w:rsidRPr="00284CA3" w:rsidR="00284CA3" w:rsidP="00284CA3" w:rsidRDefault="00284CA3" w14:paraId="3E1DB822" w14:textId="4067371F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  <w:t>Very dissatisfied</w:t>
            </w:r>
          </w:p>
        </w:tc>
        <w:tc>
          <w:tcPr>
            <w:tcW w:w="1310" w:type="dxa"/>
            <w:tcBorders>
              <w:bottom w:val="nil"/>
            </w:tcBorders>
            <w:vAlign w:val="bottom"/>
          </w:tcPr>
          <w:p w:rsidRPr="00284CA3" w:rsidR="00284CA3" w:rsidP="00284CA3" w:rsidRDefault="00284CA3" w14:paraId="1ADD5284" w14:textId="7609A80B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  <w:t>Dissatisfied</w:t>
            </w:r>
          </w:p>
        </w:tc>
        <w:tc>
          <w:tcPr>
            <w:tcW w:w="1137" w:type="dxa"/>
            <w:tcBorders>
              <w:bottom w:val="nil"/>
            </w:tcBorders>
            <w:vAlign w:val="bottom"/>
          </w:tcPr>
          <w:p w:rsidRPr="00284CA3" w:rsidR="00284CA3" w:rsidP="00284CA3" w:rsidRDefault="00284CA3" w14:paraId="74F3EDB0" w14:textId="75633E6C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  <w:t>Neutra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1071" w:type="dxa"/>
            <w:tcBorders>
              <w:bottom w:val="nil"/>
            </w:tcBorders>
            <w:vAlign w:val="bottom"/>
          </w:tcPr>
          <w:p w:rsidRPr="00284CA3" w:rsidR="00284CA3" w:rsidP="00284CA3" w:rsidRDefault="00284CA3" w14:paraId="0CA29150" w14:textId="4EFFC016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  <w:t>Satisfied</w:t>
            </w:r>
          </w:p>
        </w:tc>
        <w:tc>
          <w:tcPr>
            <w:tcW w:w="1093" w:type="dxa"/>
            <w:tcBorders>
              <w:bottom w:val="nil"/>
            </w:tcBorders>
            <w:vAlign w:val="bottom"/>
          </w:tcPr>
          <w:p w:rsidRPr="00284CA3" w:rsidR="00284CA3" w:rsidP="00284CA3" w:rsidRDefault="00284CA3" w14:paraId="40684096" w14:textId="6AEF9823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  <w:t>Very satisfied</w:t>
            </w:r>
          </w:p>
        </w:tc>
        <w:tc>
          <w:tcPr>
            <w:tcW w:w="1245" w:type="dxa"/>
            <w:tcBorders>
              <w:bottom w:val="nil"/>
            </w:tcBorders>
            <w:vAlign w:val="bottom"/>
          </w:tcPr>
          <w:p w:rsidRPr="00284CA3" w:rsidR="00284CA3" w:rsidP="00284CA3" w:rsidRDefault="00284CA3" w14:paraId="7C174E5A" w14:textId="46481BF5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  <w:t>Not applicabl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/>
              </w:rPr>
              <w:t>e</w:t>
            </w:r>
          </w:p>
        </w:tc>
      </w:tr>
      <w:tr w:rsidR="00284CA3" w:rsidTr="00284CA3" w14:paraId="322D2C2B" w14:textId="77777777">
        <w:tc>
          <w:tcPr>
            <w:tcW w:w="1428" w:type="dxa"/>
            <w:tcBorders>
              <w:top w:val="nil"/>
              <w:bottom w:val="single" w:color="auto" w:sz="4" w:space="0"/>
            </w:tcBorders>
            <w:vAlign w:val="bottom"/>
          </w:tcPr>
          <w:p w:rsidRPr="00284CA3" w:rsidR="00284CA3" w:rsidP="00284CA3" w:rsidRDefault="00284CA3" w14:paraId="10D818D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</w:p>
        </w:tc>
        <w:tc>
          <w:tcPr>
            <w:tcW w:w="628" w:type="dxa"/>
            <w:tcBorders>
              <w:top w:val="nil"/>
              <w:bottom w:val="single" w:color="auto" w:sz="4" w:space="0"/>
            </w:tcBorders>
            <w:vAlign w:val="bottom"/>
          </w:tcPr>
          <w:p w:rsidRPr="00284CA3" w:rsidR="00284CA3" w:rsidP="00284CA3" w:rsidRDefault="00284CA3" w14:paraId="4D3CC8C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</w:p>
        </w:tc>
        <w:tc>
          <w:tcPr>
            <w:tcW w:w="1313" w:type="dxa"/>
            <w:tcBorders>
              <w:top w:val="nil"/>
              <w:bottom w:val="single" w:color="auto" w:sz="4" w:space="0"/>
            </w:tcBorders>
            <w:vAlign w:val="bottom"/>
          </w:tcPr>
          <w:p w:rsidRPr="00284CA3" w:rsidR="00284CA3" w:rsidP="00284CA3" w:rsidRDefault="00284CA3" w14:paraId="2FEFD66F" w14:textId="728275EC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n (%)</w:t>
            </w:r>
          </w:p>
        </w:tc>
        <w:tc>
          <w:tcPr>
            <w:tcW w:w="1310" w:type="dxa"/>
            <w:tcBorders>
              <w:top w:val="nil"/>
              <w:bottom w:val="single" w:color="auto" w:sz="4" w:space="0"/>
            </w:tcBorders>
            <w:vAlign w:val="bottom"/>
          </w:tcPr>
          <w:p w:rsidRPr="00284CA3" w:rsidR="00284CA3" w:rsidP="00284CA3" w:rsidRDefault="00284CA3" w14:paraId="1F022D21" w14:textId="2E03477D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n (%)</w:t>
            </w:r>
          </w:p>
        </w:tc>
        <w:tc>
          <w:tcPr>
            <w:tcW w:w="1137" w:type="dxa"/>
            <w:tcBorders>
              <w:top w:val="nil"/>
              <w:bottom w:val="single" w:color="auto" w:sz="4" w:space="0"/>
            </w:tcBorders>
            <w:vAlign w:val="bottom"/>
          </w:tcPr>
          <w:p w:rsidRPr="00284CA3" w:rsidR="00284CA3" w:rsidP="00284CA3" w:rsidRDefault="00284CA3" w14:paraId="318A056F" w14:textId="4EDA5B14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n (%)</w:t>
            </w:r>
          </w:p>
        </w:tc>
        <w:tc>
          <w:tcPr>
            <w:tcW w:w="1071" w:type="dxa"/>
            <w:tcBorders>
              <w:top w:val="nil"/>
              <w:bottom w:val="single" w:color="auto" w:sz="4" w:space="0"/>
            </w:tcBorders>
            <w:vAlign w:val="bottom"/>
          </w:tcPr>
          <w:p w:rsidRPr="00284CA3" w:rsidR="00284CA3" w:rsidP="00284CA3" w:rsidRDefault="00284CA3" w14:paraId="16FF40E1" w14:textId="29E4F1D9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n (%)</w:t>
            </w:r>
          </w:p>
        </w:tc>
        <w:tc>
          <w:tcPr>
            <w:tcW w:w="1093" w:type="dxa"/>
            <w:tcBorders>
              <w:top w:val="nil"/>
              <w:bottom w:val="single" w:color="auto" w:sz="4" w:space="0"/>
            </w:tcBorders>
            <w:vAlign w:val="bottom"/>
          </w:tcPr>
          <w:p w:rsidRPr="00284CA3" w:rsidR="00284CA3" w:rsidP="00284CA3" w:rsidRDefault="00284CA3" w14:paraId="5968AB23" w14:textId="4F1ED4AB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n (%)</w:t>
            </w:r>
          </w:p>
        </w:tc>
        <w:tc>
          <w:tcPr>
            <w:tcW w:w="1245" w:type="dxa"/>
            <w:tcBorders>
              <w:top w:val="nil"/>
              <w:bottom w:val="single" w:color="auto" w:sz="4" w:space="0"/>
            </w:tcBorders>
            <w:vAlign w:val="bottom"/>
          </w:tcPr>
          <w:p w:rsidRPr="00284CA3" w:rsidR="00284CA3" w:rsidP="00284CA3" w:rsidRDefault="00284CA3" w14:paraId="1F7A4EC9" w14:textId="6CD17EDB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n (%)</w:t>
            </w:r>
          </w:p>
        </w:tc>
      </w:tr>
      <w:tr w:rsidR="00284CA3" w:rsidTr="00284CA3" w14:paraId="7B54E9B1" w14:textId="77777777">
        <w:tc>
          <w:tcPr>
            <w:tcW w:w="1428" w:type="dxa"/>
            <w:tcBorders>
              <w:top w:val="single" w:color="auto" w:sz="4" w:space="0"/>
            </w:tcBorders>
            <w:vAlign w:val="bottom"/>
          </w:tcPr>
          <w:p w:rsidRPr="00284CA3" w:rsidR="00284CA3" w:rsidP="00284CA3" w:rsidRDefault="00284CA3" w14:paraId="37970D9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Awareness raising orientation </w:t>
            </w:r>
          </w:p>
        </w:tc>
        <w:tc>
          <w:tcPr>
            <w:tcW w:w="628" w:type="dxa"/>
            <w:tcBorders>
              <w:top w:val="single" w:color="auto" w:sz="4" w:space="0"/>
            </w:tcBorders>
            <w:vAlign w:val="center"/>
          </w:tcPr>
          <w:p w:rsidRPr="00284CA3" w:rsidR="00284CA3" w:rsidP="00284CA3" w:rsidRDefault="00284CA3" w14:paraId="38F20485" w14:textId="724D4B1F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114</w:t>
            </w:r>
          </w:p>
        </w:tc>
        <w:tc>
          <w:tcPr>
            <w:tcW w:w="1313" w:type="dxa"/>
            <w:tcBorders>
              <w:top w:val="single" w:color="auto" w:sz="4" w:space="0"/>
            </w:tcBorders>
            <w:vAlign w:val="center"/>
          </w:tcPr>
          <w:p w:rsidRPr="00284CA3" w:rsidR="00284CA3" w:rsidP="00284CA3" w:rsidRDefault="00284CA3" w14:paraId="37A43CE8" w14:textId="6141AAA9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 (0.9)</w:t>
            </w:r>
          </w:p>
        </w:tc>
        <w:tc>
          <w:tcPr>
            <w:tcW w:w="1310" w:type="dxa"/>
            <w:tcBorders>
              <w:top w:val="single" w:color="auto" w:sz="4" w:space="0"/>
            </w:tcBorders>
            <w:vAlign w:val="center"/>
          </w:tcPr>
          <w:p w:rsidRPr="00284CA3" w:rsidR="00284CA3" w:rsidP="00284CA3" w:rsidRDefault="00284CA3" w14:paraId="32C15AE9" w14:textId="2F3CF3BB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5 (4.4)</w:t>
            </w:r>
          </w:p>
        </w:tc>
        <w:tc>
          <w:tcPr>
            <w:tcW w:w="1137" w:type="dxa"/>
            <w:tcBorders>
              <w:top w:val="single" w:color="auto" w:sz="4" w:space="0"/>
            </w:tcBorders>
            <w:vAlign w:val="center"/>
          </w:tcPr>
          <w:p w:rsidRPr="00284CA3" w:rsidR="00284CA3" w:rsidP="00284CA3" w:rsidRDefault="00284CA3" w14:paraId="3EC97330" w14:textId="6502B17F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36 (31.6)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:rsidRPr="00284CA3" w:rsidR="00284CA3" w:rsidP="00284CA3" w:rsidRDefault="00284CA3" w14:paraId="5154CA69" w14:textId="33603AD1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31 (27.2)</w:t>
            </w: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 w:rsidRPr="00284CA3" w:rsidR="00284CA3" w:rsidP="00284CA3" w:rsidRDefault="00284CA3" w14:paraId="3CE5ED0B" w14:textId="72839F19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36 (31.6)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:rsidRPr="00284CA3" w:rsidR="00284CA3" w:rsidP="00284CA3" w:rsidRDefault="00284CA3" w14:paraId="5BC3A319" w14:textId="3E7B7925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5 (4.4)</w:t>
            </w:r>
          </w:p>
        </w:tc>
      </w:tr>
      <w:tr w:rsidR="00284CA3" w:rsidTr="00284CA3" w14:paraId="5D7ABE73" w14:textId="77777777">
        <w:tc>
          <w:tcPr>
            <w:tcW w:w="1428" w:type="dxa"/>
            <w:vAlign w:val="bottom"/>
          </w:tcPr>
          <w:p w:rsidRPr="00284CA3" w:rsidR="00284CA3" w:rsidP="00284CA3" w:rsidRDefault="00284CA3" w14:paraId="039635E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Consultation </w:t>
            </w:r>
          </w:p>
        </w:tc>
        <w:tc>
          <w:tcPr>
            <w:tcW w:w="628" w:type="dxa"/>
            <w:vAlign w:val="center"/>
          </w:tcPr>
          <w:p w:rsidRPr="00284CA3" w:rsidR="00284CA3" w:rsidP="00284CA3" w:rsidRDefault="00284CA3" w14:paraId="349F538F" w14:textId="1A47CD64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118</w:t>
            </w:r>
          </w:p>
        </w:tc>
        <w:tc>
          <w:tcPr>
            <w:tcW w:w="1313" w:type="dxa"/>
            <w:vAlign w:val="center"/>
          </w:tcPr>
          <w:p w:rsidRPr="00284CA3" w:rsidR="00284CA3" w:rsidP="00284CA3" w:rsidRDefault="00284CA3" w14:paraId="5F5570F6" w14:textId="7AE93FCE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 (1.7)</w:t>
            </w:r>
          </w:p>
        </w:tc>
        <w:tc>
          <w:tcPr>
            <w:tcW w:w="1310" w:type="dxa"/>
            <w:vAlign w:val="center"/>
          </w:tcPr>
          <w:p w:rsidRPr="00284CA3" w:rsidR="00284CA3" w:rsidP="00284CA3" w:rsidRDefault="00284CA3" w14:paraId="6BDB694D" w14:textId="505F1AB5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 (1.7)</w:t>
            </w:r>
          </w:p>
        </w:tc>
        <w:tc>
          <w:tcPr>
            <w:tcW w:w="1137" w:type="dxa"/>
            <w:vAlign w:val="center"/>
          </w:tcPr>
          <w:p w:rsidRPr="00284CA3" w:rsidR="00284CA3" w:rsidP="00284CA3" w:rsidRDefault="00284CA3" w14:paraId="5B63AA4E" w14:textId="32D9B508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36 (30.5)</w:t>
            </w:r>
          </w:p>
        </w:tc>
        <w:tc>
          <w:tcPr>
            <w:tcW w:w="1071" w:type="dxa"/>
            <w:vAlign w:val="center"/>
          </w:tcPr>
          <w:p w:rsidRPr="00284CA3" w:rsidR="00284CA3" w:rsidP="00284CA3" w:rsidRDefault="00284CA3" w14:paraId="19894B6E" w14:textId="0DBD2A10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38 (32.2)</w:t>
            </w:r>
          </w:p>
        </w:tc>
        <w:tc>
          <w:tcPr>
            <w:tcW w:w="1093" w:type="dxa"/>
            <w:vAlign w:val="center"/>
          </w:tcPr>
          <w:p w:rsidRPr="00284CA3" w:rsidR="00284CA3" w:rsidP="00284CA3" w:rsidRDefault="00284CA3" w14:paraId="431F6D50" w14:textId="0CB763FD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37 (31.4)</w:t>
            </w:r>
          </w:p>
        </w:tc>
        <w:tc>
          <w:tcPr>
            <w:tcW w:w="1245" w:type="dxa"/>
            <w:vAlign w:val="center"/>
          </w:tcPr>
          <w:p w:rsidRPr="00284CA3" w:rsidR="00284CA3" w:rsidP="00284CA3" w:rsidRDefault="00284CA3" w14:paraId="27B1724D" w14:textId="21E34C0C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3 (2.5)</w:t>
            </w:r>
          </w:p>
        </w:tc>
      </w:tr>
      <w:tr w:rsidR="00284CA3" w:rsidTr="00284CA3" w14:paraId="0A3595C8" w14:textId="77777777">
        <w:tc>
          <w:tcPr>
            <w:tcW w:w="1428" w:type="dxa"/>
            <w:vAlign w:val="bottom"/>
          </w:tcPr>
          <w:p w:rsidRPr="00284CA3" w:rsidR="00284CA3" w:rsidP="00284CA3" w:rsidRDefault="00284CA3" w14:paraId="48E930B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First aid </w:t>
            </w:r>
          </w:p>
        </w:tc>
        <w:tc>
          <w:tcPr>
            <w:tcW w:w="628" w:type="dxa"/>
            <w:vAlign w:val="center"/>
          </w:tcPr>
          <w:p w:rsidRPr="00284CA3" w:rsidR="00284CA3" w:rsidP="00284CA3" w:rsidRDefault="00284CA3" w14:paraId="34FFE99A" w14:textId="4F9F22CF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117</w:t>
            </w:r>
          </w:p>
        </w:tc>
        <w:tc>
          <w:tcPr>
            <w:tcW w:w="1313" w:type="dxa"/>
            <w:vAlign w:val="center"/>
          </w:tcPr>
          <w:p w:rsidRPr="00284CA3" w:rsidR="00284CA3" w:rsidP="00284CA3" w:rsidRDefault="00284CA3" w14:paraId="58B18718" w14:textId="7BE504C6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0 (0.0)</w:t>
            </w:r>
          </w:p>
        </w:tc>
        <w:tc>
          <w:tcPr>
            <w:tcW w:w="1310" w:type="dxa"/>
            <w:vAlign w:val="center"/>
          </w:tcPr>
          <w:p w:rsidRPr="00284CA3" w:rsidR="00284CA3" w:rsidP="00284CA3" w:rsidRDefault="00284CA3" w14:paraId="2D988EDE" w14:textId="6B90806C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8 (6.8)</w:t>
            </w:r>
          </w:p>
        </w:tc>
        <w:tc>
          <w:tcPr>
            <w:tcW w:w="1137" w:type="dxa"/>
            <w:vAlign w:val="center"/>
          </w:tcPr>
          <w:p w:rsidRPr="00284CA3" w:rsidR="00284CA3" w:rsidP="00284CA3" w:rsidRDefault="00284CA3" w14:paraId="50ADAABF" w14:textId="596FD8B6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41 (35.0)</w:t>
            </w:r>
          </w:p>
        </w:tc>
        <w:tc>
          <w:tcPr>
            <w:tcW w:w="1071" w:type="dxa"/>
            <w:vAlign w:val="center"/>
          </w:tcPr>
          <w:p w:rsidRPr="00284CA3" w:rsidR="00284CA3" w:rsidP="00284CA3" w:rsidRDefault="00284CA3" w14:paraId="317C41E5" w14:textId="2D035BE4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26 (22.2)</w:t>
            </w:r>
          </w:p>
        </w:tc>
        <w:tc>
          <w:tcPr>
            <w:tcW w:w="1093" w:type="dxa"/>
            <w:vAlign w:val="center"/>
          </w:tcPr>
          <w:p w:rsidRPr="00284CA3" w:rsidR="00284CA3" w:rsidP="00284CA3" w:rsidRDefault="00284CA3" w14:paraId="06F8C63C" w14:textId="084651A9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33 (28.2)</w:t>
            </w:r>
          </w:p>
        </w:tc>
        <w:tc>
          <w:tcPr>
            <w:tcW w:w="1245" w:type="dxa"/>
            <w:vAlign w:val="center"/>
          </w:tcPr>
          <w:p w:rsidRPr="00284CA3" w:rsidR="00284CA3" w:rsidP="00284CA3" w:rsidRDefault="00284CA3" w14:paraId="10D9AFAF" w14:textId="27E92667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9 (7.7)</w:t>
            </w:r>
          </w:p>
        </w:tc>
      </w:tr>
      <w:tr w:rsidR="00284CA3" w:rsidTr="00284CA3" w14:paraId="6ADB7EA7" w14:textId="77777777">
        <w:tc>
          <w:tcPr>
            <w:tcW w:w="1428" w:type="dxa"/>
            <w:vAlign w:val="bottom"/>
          </w:tcPr>
          <w:p w:rsidRPr="00284CA3" w:rsidR="00284CA3" w:rsidP="00284CA3" w:rsidRDefault="00284CA3" w14:paraId="44BFDEE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Patient referral </w:t>
            </w:r>
          </w:p>
        </w:tc>
        <w:tc>
          <w:tcPr>
            <w:tcW w:w="628" w:type="dxa"/>
            <w:vAlign w:val="center"/>
          </w:tcPr>
          <w:p w:rsidRPr="00284CA3" w:rsidR="00284CA3" w:rsidP="00284CA3" w:rsidRDefault="00284CA3" w14:paraId="0FD6A460" w14:textId="270742DB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117</w:t>
            </w:r>
          </w:p>
        </w:tc>
        <w:tc>
          <w:tcPr>
            <w:tcW w:w="1313" w:type="dxa"/>
            <w:vAlign w:val="center"/>
          </w:tcPr>
          <w:p w:rsidRPr="00284CA3" w:rsidR="00284CA3" w:rsidP="00284CA3" w:rsidRDefault="00284CA3" w14:paraId="386CBEA8" w14:textId="1BF52574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0 (0.0)</w:t>
            </w:r>
          </w:p>
        </w:tc>
        <w:tc>
          <w:tcPr>
            <w:tcW w:w="1310" w:type="dxa"/>
            <w:vAlign w:val="center"/>
          </w:tcPr>
          <w:p w:rsidRPr="00284CA3" w:rsidR="00284CA3" w:rsidP="00284CA3" w:rsidRDefault="00284CA3" w14:paraId="3EDB0D52" w14:textId="219B93F1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7 (6.0)</w:t>
            </w:r>
          </w:p>
        </w:tc>
        <w:tc>
          <w:tcPr>
            <w:tcW w:w="1137" w:type="dxa"/>
            <w:vAlign w:val="center"/>
          </w:tcPr>
          <w:p w:rsidRPr="00284CA3" w:rsidR="00284CA3" w:rsidP="00284CA3" w:rsidRDefault="00284CA3" w14:paraId="749AD7E8" w14:textId="3E302E5F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43 (36.8)</w:t>
            </w:r>
          </w:p>
        </w:tc>
        <w:tc>
          <w:tcPr>
            <w:tcW w:w="1071" w:type="dxa"/>
            <w:vAlign w:val="center"/>
          </w:tcPr>
          <w:p w:rsidRPr="00284CA3" w:rsidR="00284CA3" w:rsidP="00284CA3" w:rsidRDefault="00284CA3" w14:paraId="7359C64E" w14:textId="74E8F684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23 (19.7)</w:t>
            </w:r>
          </w:p>
        </w:tc>
        <w:tc>
          <w:tcPr>
            <w:tcW w:w="1093" w:type="dxa"/>
            <w:vAlign w:val="center"/>
          </w:tcPr>
          <w:p w:rsidRPr="00284CA3" w:rsidR="00284CA3" w:rsidP="00284CA3" w:rsidRDefault="00284CA3" w14:paraId="5619953F" w14:textId="6D1636EF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26 (22.2)</w:t>
            </w:r>
          </w:p>
        </w:tc>
        <w:tc>
          <w:tcPr>
            <w:tcW w:w="1245" w:type="dxa"/>
            <w:vAlign w:val="center"/>
          </w:tcPr>
          <w:p w:rsidRPr="00284CA3" w:rsidR="00284CA3" w:rsidP="00284CA3" w:rsidRDefault="00284CA3" w14:paraId="2E7F75EB" w14:textId="3673002E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18 (15.4)</w:t>
            </w:r>
          </w:p>
        </w:tc>
      </w:tr>
      <w:tr w:rsidR="00284CA3" w:rsidTr="00284CA3" w14:paraId="17E64420" w14:textId="77777777">
        <w:tc>
          <w:tcPr>
            <w:tcW w:w="1428" w:type="dxa"/>
            <w:vAlign w:val="bottom"/>
          </w:tcPr>
          <w:p w:rsidRPr="00284CA3" w:rsidR="00284CA3" w:rsidP="00284CA3" w:rsidRDefault="00284CA3" w14:paraId="0196B50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Others </w:t>
            </w:r>
          </w:p>
        </w:tc>
        <w:tc>
          <w:tcPr>
            <w:tcW w:w="628" w:type="dxa"/>
            <w:vAlign w:val="center"/>
          </w:tcPr>
          <w:p w:rsidRPr="00284CA3" w:rsidR="00284CA3" w:rsidP="00284CA3" w:rsidRDefault="00284CA3" w14:paraId="0DAC41E3" w14:textId="5C9C955D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vAlign w:val="center"/>
          </w:tcPr>
          <w:p w:rsidRPr="00284CA3" w:rsidR="00284CA3" w:rsidP="00284CA3" w:rsidRDefault="00284CA3" w14:paraId="2468619B" w14:textId="26AAA0D8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0 (0.0)</w:t>
            </w:r>
          </w:p>
        </w:tc>
        <w:tc>
          <w:tcPr>
            <w:tcW w:w="1310" w:type="dxa"/>
            <w:vAlign w:val="center"/>
          </w:tcPr>
          <w:p w:rsidRPr="00284CA3" w:rsidR="00284CA3" w:rsidP="00284CA3" w:rsidRDefault="00284CA3" w14:paraId="537548DE" w14:textId="68873CD2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8 (29.6)</w:t>
            </w:r>
          </w:p>
        </w:tc>
        <w:tc>
          <w:tcPr>
            <w:tcW w:w="1137" w:type="dxa"/>
            <w:vAlign w:val="center"/>
          </w:tcPr>
          <w:p w:rsidRPr="00284CA3" w:rsidR="00284CA3" w:rsidP="00284CA3" w:rsidRDefault="00284CA3" w14:paraId="55794EC4" w14:textId="27352DF1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5 (18.5)</w:t>
            </w:r>
          </w:p>
        </w:tc>
        <w:tc>
          <w:tcPr>
            <w:tcW w:w="1071" w:type="dxa"/>
            <w:vAlign w:val="center"/>
          </w:tcPr>
          <w:p w:rsidRPr="00284CA3" w:rsidR="00284CA3" w:rsidP="00284CA3" w:rsidRDefault="00284CA3" w14:paraId="29CF9CD5" w14:textId="28462B1A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3 (11.1)</w:t>
            </w:r>
          </w:p>
        </w:tc>
        <w:tc>
          <w:tcPr>
            <w:tcW w:w="1093" w:type="dxa"/>
            <w:vAlign w:val="center"/>
          </w:tcPr>
          <w:p w:rsidRPr="00284CA3" w:rsidR="00284CA3" w:rsidP="00284CA3" w:rsidRDefault="00284CA3" w14:paraId="1CC052E0" w14:textId="26F055BF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4 (14.8)</w:t>
            </w:r>
          </w:p>
        </w:tc>
        <w:tc>
          <w:tcPr>
            <w:tcW w:w="1245" w:type="dxa"/>
            <w:vAlign w:val="center"/>
          </w:tcPr>
          <w:p w:rsidRPr="00284CA3" w:rsidR="00284CA3" w:rsidP="00284CA3" w:rsidRDefault="00284CA3" w14:paraId="19381765" w14:textId="74DAB87A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7 (25.9)</w:t>
            </w:r>
          </w:p>
        </w:tc>
      </w:tr>
    </w:tbl>
    <w:p w:rsidR="00284CA3" w:rsidP="00284CA3" w:rsidRDefault="00284CA3" w14:paraId="253B2C7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84CA3" w:rsidRDefault="00284CA3" w14:paraId="2601CF4A" w14:textId="77777777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84CA3" w:rsidP="00284CA3" w:rsidRDefault="00284CA3" w14:paraId="144274A0" w14:textId="380800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84CA3">
        <w:rPr>
          <w:rFonts w:ascii="Times New Roman" w:hAnsi="Times New Roman" w:cs="Times New Roman"/>
          <w:b/>
          <w:bCs/>
          <w:sz w:val="24"/>
          <w:szCs w:val="24"/>
        </w:rPr>
        <w:t>able S2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4CA3">
        <w:rPr>
          <w:rFonts w:ascii="Times New Roman" w:hAnsi="Times New Roman" w:cs="Times New Roman"/>
          <w:sz w:val="24"/>
          <w:szCs w:val="24"/>
        </w:rPr>
        <w:t xml:space="preserve">Community member ratings of </w:t>
      </w:r>
      <w:r>
        <w:rPr>
          <w:rFonts w:ascii="Times New Roman" w:hAnsi="Times New Roman" w:cs="Times New Roman"/>
          <w:sz w:val="24"/>
          <w:szCs w:val="24"/>
        </w:rPr>
        <w:t xml:space="preserve">six </w:t>
      </w:r>
      <w:r w:rsidRPr="00284CA3">
        <w:rPr>
          <w:rFonts w:ascii="Times New Roman" w:hAnsi="Times New Roman" w:cs="Times New Roman"/>
          <w:sz w:val="24"/>
          <w:szCs w:val="24"/>
        </w:rPr>
        <w:t>BHW competencies</w:t>
      </w:r>
    </w:p>
    <w:tbl>
      <w:tblPr>
        <w:tblW w:w="953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540"/>
        <w:gridCol w:w="1260"/>
        <w:gridCol w:w="1170"/>
        <w:gridCol w:w="1350"/>
        <w:gridCol w:w="1260"/>
        <w:gridCol w:w="1260"/>
      </w:tblGrid>
      <w:tr w:rsidRPr="00284CA3" w:rsidR="00284CA3" w:rsidTr="00284CA3" w14:paraId="0B50F368" w14:textId="77777777">
        <w:tc>
          <w:tcPr>
            <w:tcW w:w="2692" w:type="dxa"/>
            <w:tcBorders>
              <w:bottom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412BDE70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Competency</w:t>
            </w:r>
          </w:p>
        </w:tc>
        <w:tc>
          <w:tcPr>
            <w:tcW w:w="540" w:type="dxa"/>
            <w:tcBorders>
              <w:bottom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4B013BDD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1260" w:type="dxa"/>
            <w:tcBorders>
              <w:bottom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9626A93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Very poor</w:t>
            </w:r>
          </w:p>
        </w:tc>
        <w:tc>
          <w:tcPr>
            <w:tcW w:w="1170" w:type="dxa"/>
            <w:tcBorders>
              <w:bottom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1F9F425A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Poor</w:t>
            </w:r>
          </w:p>
        </w:tc>
        <w:tc>
          <w:tcPr>
            <w:tcW w:w="1350" w:type="dxa"/>
            <w:tcBorders>
              <w:bottom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3BC12BF8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Acceptable</w:t>
            </w:r>
          </w:p>
        </w:tc>
        <w:tc>
          <w:tcPr>
            <w:tcW w:w="1260" w:type="dxa"/>
            <w:tcBorders>
              <w:bottom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7CC0A88D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Good</w:t>
            </w:r>
          </w:p>
        </w:tc>
        <w:tc>
          <w:tcPr>
            <w:tcW w:w="1260" w:type="dxa"/>
            <w:tcBorders>
              <w:bottom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60F12CD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Very good</w:t>
            </w:r>
          </w:p>
        </w:tc>
      </w:tr>
      <w:tr w:rsidRPr="00284CA3" w:rsidR="00284CA3" w:rsidTr="00284CA3" w14:paraId="10EB4554" w14:textId="77777777">
        <w:tc>
          <w:tcPr>
            <w:tcW w:w="2692" w:type="dxa"/>
            <w:tcBorders>
              <w:top w:val="nil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3B968159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nil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17ECFF63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7A0E3A73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 (%)</w:t>
            </w:r>
          </w:p>
        </w:tc>
        <w:tc>
          <w:tcPr>
            <w:tcW w:w="1170" w:type="dxa"/>
            <w:tcBorders>
              <w:top w:val="nil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EE5448B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 (%)</w:t>
            </w:r>
          </w:p>
        </w:tc>
        <w:tc>
          <w:tcPr>
            <w:tcW w:w="1350" w:type="dxa"/>
            <w:tcBorders>
              <w:top w:val="nil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C83383B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 (%)</w:t>
            </w:r>
          </w:p>
        </w:tc>
        <w:tc>
          <w:tcPr>
            <w:tcW w:w="1260" w:type="dxa"/>
            <w:tcBorders>
              <w:top w:val="nil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2110D799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 (%)</w:t>
            </w:r>
          </w:p>
        </w:tc>
        <w:tc>
          <w:tcPr>
            <w:tcW w:w="1260" w:type="dxa"/>
            <w:tcBorders>
              <w:top w:val="nil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1E2BC9D9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 (%)</w:t>
            </w:r>
          </w:p>
        </w:tc>
      </w:tr>
      <w:tr w:rsidRPr="00284CA3" w:rsidR="00284CA3" w:rsidTr="00284CA3" w14:paraId="1E02077A" w14:textId="77777777">
        <w:tc>
          <w:tcPr>
            <w:tcW w:w="2692" w:type="dxa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2CCF6389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Helpfulness</w:t>
            </w:r>
          </w:p>
        </w:tc>
        <w:tc>
          <w:tcPr>
            <w:tcW w:w="540" w:type="dxa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2B2A4534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FADABD8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(0.8)</w:t>
            </w:r>
          </w:p>
        </w:tc>
        <w:tc>
          <w:tcPr>
            <w:tcW w:w="1170" w:type="dxa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14A629AE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(0.8)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4599B221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23 (19.5)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3453857D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33 (28.0)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334DCAA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60 (50.8)</w:t>
            </w:r>
          </w:p>
        </w:tc>
      </w:tr>
      <w:tr w:rsidRPr="00284CA3" w:rsidR="00284CA3" w:rsidTr="00284CA3" w14:paraId="2864FFF5" w14:textId="77777777">
        <w:tc>
          <w:tcPr>
            <w:tcW w:w="269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4EE5A31F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Provision of relevant health information</w:t>
            </w:r>
          </w:p>
        </w:tc>
        <w:tc>
          <w:tcPr>
            <w:tcW w:w="54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5AAFB7E6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222ED204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(0.9)</w:t>
            </w:r>
          </w:p>
        </w:tc>
        <w:tc>
          <w:tcPr>
            <w:tcW w:w="117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793BA6A9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(0.9)</w:t>
            </w:r>
          </w:p>
        </w:tc>
        <w:tc>
          <w:tcPr>
            <w:tcW w:w="1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0759EFB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27 (23.1)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3B60A0C8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30 (25.6)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504E8D6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58 (49.6)</w:t>
            </w:r>
          </w:p>
        </w:tc>
      </w:tr>
      <w:tr w:rsidRPr="00284CA3" w:rsidR="00284CA3" w:rsidTr="00284CA3" w14:paraId="20FC726E" w14:textId="77777777">
        <w:tc>
          <w:tcPr>
            <w:tcW w:w="269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45BC25E8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Bias-free treatment</w:t>
            </w:r>
          </w:p>
        </w:tc>
        <w:tc>
          <w:tcPr>
            <w:tcW w:w="54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5E070F32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4FDEC9CE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(0.8)</w:t>
            </w:r>
          </w:p>
        </w:tc>
        <w:tc>
          <w:tcPr>
            <w:tcW w:w="117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30F0B91B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 (3.4)</w:t>
            </w:r>
          </w:p>
        </w:tc>
        <w:tc>
          <w:tcPr>
            <w:tcW w:w="1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1DFA0F69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25 (21.2)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1D2DF761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29 (24.6)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777FB9D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59 (50.0)</w:t>
            </w:r>
          </w:p>
        </w:tc>
      </w:tr>
      <w:tr w:rsidRPr="00284CA3" w:rsidR="00284CA3" w:rsidTr="00284CA3" w14:paraId="72CFE3A4" w14:textId="77777777">
        <w:tc>
          <w:tcPr>
            <w:tcW w:w="269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FBEA8E0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Communication</w:t>
            </w:r>
          </w:p>
        </w:tc>
        <w:tc>
          <w:tcPr>
            <w:tcW w:w="54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206154B8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50FBEB4A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(0.8)</w:t>
            </w:r>
          </w:p>
        </w:tc>
        <w:tc>
          <w:tcPr>
            <w:tcW w:w="117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6B7E448E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(1.7)</w:t>
            </w:r>
          </w:p>
        </w:tc>
        <w:tc>
          <w:tcPr>
            <w:tcW w:w="1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6618F125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28 (23.7)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65E8187E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36 (30.5)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140083E0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51 (43.2)</w:t>
            </w:r>
          </w:p>
        </w:tc>
      </w:tr>
      <w:tr w:rsidRPr="00284CA3" w:rsidR="00284CA3" w:rsidTr="00284CA3" w14:paraId="3ECE335F" w14:textId="77777777">
        <w:tc>
          <w:tcPr>
            <w:tcW w:w="269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2C5CFE6B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Punctuality</w:t>
            </w:r>
          </w:p>
        </w:tc>
        <w:tc>
          <w:tcPr>
            <w:tcW w:w="54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69921AC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3BAD6BF2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(0.8)</w:t>
            </w:r>
          </w:p>
        </w:tc>
        <w:tc>
          <w:tcPr>
            <w:tcW w:w="117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713000E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(1.7)</w:t>
            </w:r>
          </w:p>
        </w:tc>
        <w:tc>
          <w:tcPr>
            <w:tcW w:w="1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7EF5C417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30 (25.4)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3570B099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31 (26.3)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3F33BC5E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54 (45.8)</w:t>
            </w:r>
          </w:p>
        </w:tc>
      </w:tr>
      <w:tr w:rsidRPr="00284CA3" w:rsidR="00284CA3" w:rsidTr="00284CA3" w14:paraId="1BCFA9F1" w14:textId="77777777">
        <w:tc>
          <w:tcPr>
            <w:tcW w:w="269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7959975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Referral competence</w:t>
            </w:r>
          </w:p>
        </w:tc>
        <w:tc>
          <w:tcPr>
            <w:tcW w:w="54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112CDE18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151083A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 (0.9)</w:t>
            </w:r>
          </w:p>
        </w:tc>
        <w:tc>
          <w:tcPr>
            <w:tcW w:w="117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1CB553D1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 (1.7)</w:t>
            </w:r>
          </w:p>
        </w:tc>
        <w:tc>
          <w:tcPr>
            <w:tcW w:w="1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735D3BFC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42 (36.2)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5AD32DB1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23 (19.8)</w:t>
            </w:r>
          </w:p>
        </w:tc>
        <w:tc>
          <w:tcPr>
            <w:tcW w:w="126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728CBA30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48 (41.4)</w:t>
            </w:r>
          </w:p>
        </w:tc>
      </w:tr>
    </w:tbl>
    <w:p w:rsidR="00284CA3" w:rsidP="00284CA3" w:rsidRDefault="00284CA3" w14:paraId="68311901" w14:textId="77777777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284CA3" w:rsidP="00284CA3" w:rsidRDefault="00284CA3" w14:paraId="76DE52AA" w14:textId="77777777">
      <w:pPr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4CA3" w:rsidP="00284CA3" w:rsidRDefault="00284CA3" w14:paraId="51CA16AB" w14:textId="77777777">
      <w:pPr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4CA3" w:rsidP="00284CA3" w:rsidRDefault="00284CA3" w14:paraId="01950F58" w14:textId="77777777">
      <w:pPr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4CA3" w:rsidP="00284CA3" w:rsidRDefault="00284CA3" w14:paraId="4894EB18" w14:textId="77777777">
      <w:pPr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4CA3" w:rsidP="00284CA3" w:rsidRDefault="00284CA3" w14:paraId="22B2C0CC" w14:textId="77777777">
      <w:pPr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4CA3" w:rsidRDefault="00284CA3" w14:paraId="1E4C06CC" w14:textId="77777777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84CA3" w:rsidP="00284CA3" w:rsidRDefault="00284CA3" w14:paraId="28CB2301" w14:textId="2E7A20E0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284CA3">
        <w:rPr>
          <w:rFonts w:ascii="Times New Roman" w:hAnsi="Times New Roman" w:cs="Times New Roman"/>
          <w:b/>
          <w:bCs/>
          <w:sz w:val="24"/>
          <w:szCs w:val="24"/>
        </w:rPr>
        <w:t>Table S3</w:t>
      </w:r>
      <w:r w:rsidRPr="00284CA3">
        <w:rPr>
          <w:rFonts w:ascii="Times New Roman" w:hAnsi="Times New Roman" w:cs="Times New Roman"/>
          <w:sz w:val="24"/>
          <w:szCs w:val="24"/>
        </w:rPr>
        <w:t xml:space="preserve"> BHW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84CA3">
        <w:rPr>
          <w:rFonts w:ascii="Times New Roman" w:hAnsi="Times New Roman" w:cs="Times New Roman"/>
          <w:sz w:val="24"/>
          <w:szCs w:val="24"/>
        </w:rPr>
        <w:t xml:space="preserve">onfidence </w:t>
      </w:r>
      <w:r>
        <w:rPr>
          <w:rFonts w:ascii="Times New Roman" w:hAnsi="Times New Roman" w:cs="Times New Roman"/>
          <w:sz w:val="24"/>
          <w:szCs w:val="24"/>
        </w:rPr>
        <w:t>in core health activities by a</w:t>
      </w:r>
      <w:r w:rsidRPr="00284CA3">
        <w:rPr>
          <w:rFonts w:ascii="Times New Roman" w:hAnsi="Times New Roman" w:cs="Times New Roman"/>
          <w:sz w:val="24"/>
          <w:szCs w:val="24"/>
        </w:rPr>
        <w:t xml:space="preserve">ge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84CA3">
        <w:rPr>
          <w:rFonts w:ascii="Times New Roman" w:hAnsi="Times New Roman" w:cs="Times New Roman"/>
          <w:sz w:val="24"/>
          <w:szCs w:val="24"/>
        </w:rPr>
        <w:t>roup</w:t>
      </w: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526"/>
        <w:gridCol w:w="1526"/>
        <w:gridCol w:w="1526"/>
        <w:gridCol w:w="1477"/>
        <w:gridCol w:w="1407"/>
      </w:tblGrid>
      <w:tr w:rsidRPr="00284CA3" w:rsidR="00284CA3" w:rsidTr="455D052D" w14:paraId="5E43B303" w14:textId="77777777"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23FF3B28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Service Area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284CA3" w:rsidR="00284CA3" w:rsidP="00284CA3" w:rsidRDefault="00284CA3" w14:paraId="118D4187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18–30 years (M ± SD)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284CA3" w:rsidR="00284CA3" w:rsidP="00284CA3" w:rsidRDefault="00284CA3" w14:paraId="7317A345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31–40 years (M ± SD)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284CA3" w:rsidR="00284CA3" w:rsidP="00284CA3" w:rsidRDefault="00284CA3" w14:paraId="6CDF75FD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41–59 years (M ± SD)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284CA3" w:rsidR="00284CA3" w:rsidP="00284CA3" w:rsidRDefault="00284CA3" w14:paraId="53BE68B7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≥ 60 years (M ± SD)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Pr="00284CA3" w:rsidR="00284CA3" w:rsidP="00284CA3" w:rsidRDefault="00284CA3" w14:paraId="4AC40D6C" w14:textId="7777777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Overall (M ± SD)</w:t>
            </w:r>
          </w:p>
        </w:tc>
      </w:tr>
      <w:tr w:rsidRPr="00284CA3" w:rsidR="00284CA3" w:rsidTr="455D052D" w14:paraId="26E080A0" w14:textId="77777777">
        <w:tc>
          <w:tcPr>
            <w:tcW w:w="0" w:type="auto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66375E91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Health communication</w:t>
            </w:r>
          </w:p>
        </w:tc>
        <w:tc>
          <w:tcPr>
            <w:tcW w:w="0" w:type="auto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7533D0C4" w14:textId="6829A4A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47CBBEA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.17 ± 0.98</w:t>
            </w:r>
          </w:p>
        </w:tc>
        <w:tc>
          <w:tcPr>
            <w:tcW w:w="0" w:type="auto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5FDCE537" w14:textId="3F85A69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59C94ED2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.75 ± 1.22</w:t>
            </w:r>
          </w:p>
        </w:tc>
        <w:tc>
          <w:tcPr>
            <w:tcW w:w="0" w:type="auto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38524C1E" w14:textId="7C05E35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32AE0B7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.12 ± 1.01</w:t>
            </w:r>
          </w:p>
        </w:tc>
        <w:tc>
          <w:tcPr>
            <w:tcW w:w="0" w:type="auto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483EEC45" w14:textId="330985B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662A93B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.92 ± 1.31</w:t>
            </w:r>
          </w:p>
        </w:tc>
        <w:tc>
          <w:tcPr>
            <w:tcW w:w="0" w:type="auto"/>
            <w:tcBorders>
              <w:top w:val="single" w:color="auto" w:sz="4" w:space="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30FAF6F2" w14:textId="4093446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64726016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.89 ± 1.13</w:t>
            </w:r>
          </w:p>
        </w:tc>
      </w:tr>
      <w:tr w:rsidRPr="00284CA3" w:rsidR="00284CA3" w:rsidTr="455D052D" w14:paraId="2905CB3E" w14:textId="77777777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DB34462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Maternal health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3153174E" w14:textId="719BC6B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44B515F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.00 ± 1.10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5BB1CB8C" w14:textId="1912C55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313E7B1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.50 ± 0.67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4EDAAD40" w14:textId="439F913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32AE0B7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.40 ± 0.87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36353F9A" w14:textId="38E45BA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662A93B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.83 ± 1.27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33D5B822" w14:textId="753CF17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1BCF9AD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.25 ± 0.97</w:t>
            </w:r>
          </w:p>
        </w:tc>
      </w:tr>
      <w:tr w:rsidRPr="00284CA3" w:rsidR="00284CA3" w:rsidTr="455D052D" w14:paraId="0D2A576D" w14:textId="77777777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5E52C9A9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Child health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290F44D1" w14:textId="73F4EC7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7A6E409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.67 ± 1.21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49CFD965" w14:textId="1CB42BC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313E7B14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.50 ± 0.67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45D3DEDE" w14:textId="24DEC70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4ABA5E4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.04 ± 1.06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6C19C90E" w14:textId="56DA951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2235156E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.33 ± 0.89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34431932" w14:textId="1072856C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1BCF9AD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.16 ± 0.98</w:t>
            </w:r>
          </w:p>
        </w:tc>
      </w:tr>
      <w:tr w:rsidRPr="00284CA3" w:rsidR="00284CA3" w:rsidTr="455D052D" w14:paraId="2C324D87" w14:textId="77777777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2C68B648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Infectious diseases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4825BF26" w14:textId="0E0DF083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3B9C7B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.67 ± 1.37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6B22EA38" w14:textId="428BF90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33B9F8F9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.00 ± 1.13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3580693F" w14:textId="67E42B3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4F6CB106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.76 ± 1.13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1A5255F4" w14:textId="1EE8F53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5954794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.33 ± 0.89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63B830BA" w14:textId="5B6F8EE0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23E48489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.82 ± 1.17</w:t>
            </w:r>
          </w:p>
        </w:tc>
      </w:tr>
      <w:tr w:rsidRPr="00284CA3" w:rsidR="00284CA3" w:rsidTr="455D052D" w14:paraId="4DD88EF4" w14:textId="77777777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20D4F47C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First aid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24B3F49E" w14:textId="5DF1311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10A123A7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.33 ± 1.03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26BC1463" w14:textId="1D5DFA5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5989EBF5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.83 ± 1.40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1866DC47" w14:textId="589A1B79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4F6CB106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.92 ± 0.95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3D1D601E" w14:textId="2EDE0A1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59547941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.33 ± 0.78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2AFD2DF3" w14:textId="4E23311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23E48489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.93 ± 1.05</w:t>
            </w:r>
          </w:p>
        </w:tc>
      </w:tr>
      <w:tr w:rsidRPr="00284CA3" w:rsidR="00284CA3" w:rsidTr="455D052D" w14:paraId="07A1885A" w14:textId="77777777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07F11204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Patient referral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464CE218" w14:textId="62730148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06B9331C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.33 ± 1.03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0E8A86DE" w14:textId="2F8DCB2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6E037B35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.25 ± 0.75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7364A572" w14:textId="6EF0150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3F97AB1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.24 ± 0.97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772C0C75" w14:textId="700C5C76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26CAF30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.08 ± 1.31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6FE6E30E" w14:textId="0E212A5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1973939F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.11 ± 1.03</w:t>
            </w:r>
          </w:p>
        </w:tc>
      </w:tr>
      <w:tr w:rsidRPr="00284CA3" w:rsidR="00284CA3" w:rsidTr="455D052D" w14:paraId="3B4EFFC8" w14:textId="77777777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5AF88656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Disease prevention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0B468070" w14:textId="02F83249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06B9331C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.17 ± 0.75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2ABA1172" w14:textId="1EBEB3A5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6E037B35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.00 ± 0.95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3F3C0434" w14:textId="7C951CC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3F97AB1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.12 ± 0.88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7C7A04CC" w14:textId="762B0D0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26CAF30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.17 ± 1.40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7016F201" w14:textId="7357FED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1973939F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.00 ± 1.04</w:t>
            </w:r>
          </w:p>
        </w:tc>
      </w:tr>
      <w:tr w:rsidRPr="00284CA3" w:rsidR="00284CA3" w:rsidTr="455D052D" w14:paraId="6FB309E1" w14:textId="77777777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Pr="00284CA3" w:rsidR="00284CA3" w:rsidP="00284CA3" w:rsidRDefault="00284CA3" w14:paraId="60B77964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Community mobilization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79B8D415" w14:textId="7E3CCFC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1717D2BE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.83 ± 1.17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42AD12E7" w14:textId="39BCDAC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1CEA427F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.67 ± 0.49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04BB09B4" w14:textId="5380CED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35D2E99C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.60 ± 0.65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166FF371" w14:textId="373662A0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3DF2949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.75 ± 0.45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Pr="00284CA3" w:rsidR="00284CA3" w:rsidP="00284CA3" w:rsidRDefault="00284CA3" w14:paraId="5FDB009A" w14:textId="7B4BE48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455D052D" w:rsidR="4396F8C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455D052D" w:rsidR="00284CA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.56 ± 0.69</w:t>
            </w:r>
          </w:p>
        </w:tc>
      </w:tr>
    </w:tbl>
    <w:p w:rsidRPr="00284CA3" w:rsidR="00284CA3" w:rsidP="455D052D" w:rsidRDefault="00284CA3" w14:paraId="69C6C144" w14:textId="5ADF8583">
      <w:pPr>
        <w:spacing w:line="240" w:lineRule="auto"/>
        <w:rPr>
          <w:rFonts w:ascii="Times New Roman" w:hAnsi="Times New Roman" w:cs="Times New Roman"/>
          <w:i w:val="1"/>
          <w:iCs w:val="1"/>
          <w:color w:val="000000"/>
          <w:sz w:val="24"/>
          <w:szCs w:val="24"/>
          <w:lang w:val="en-US"/>
        </w:rPr>
      </w:pPr>
      <w:r w:rsidRPr="455D052D" w:rsidR="00284CA3">
        <w:rPr>
          <w:rFonts w:ascii="Times New Roman" w:hAnsi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val="en-US"/>
        </w:rPr>
        <w:t>Note.</w:t>
      </w:r>
      <w:r w:rsidRPr="455D052D" w:rsidR="00284CA3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 M = Mean; SD = Standard Deviation. Values reflect BHWs’ self-reported confidence (</w:t>
      </w:r>
      <w:r w:rsidRPr="455D052D" w:rsidR="74D50969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>1</w:t>
      </w:r>
      <w:r w:rsidRPr="455D052D" w:rsidR="00284CA3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 = No</w:t>
      </w:r>
      <w:r w:rsidRPr="455D052D" w:rsidR="0FB042DC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 confidence</w:t>
      </w:r>
      <w:r w:rsidRPr="455D052D" w:rsidR="54FD885C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 to 5 = High confidence) </w:t>
      </w:r>
      <w:r w:rsidRPr="455D052D" w:rsidR="00284CA3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>in delivering health services, by age group.</w:t>
      </w:r>
    </w:p>
    <w:p w:rsidR="00284CA3" w:rsidRDefault="00284CA3" w14:paraId="1634AF8D" w14:textId="77777777">
      <w:pPr>
        <w:rPr>
          <w:rFonts w:ascii="Times New Roman" w:hAnsi="Times New Roman" w:cs="Times New Roman"/>
          <w:sz w:val="24"/>
          <w:szCs w:val="24"/>
        </w:rPr>
      </w:pPr>
    </w:p>
    <w:p w:rsidR="00284CA3" w:rsidRDefault="00284CA3" w14:paraId="4A9F8E82" w14:textId="77777777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Pr="00284CA3" w:rsidR="00284CA3" w:rsidP="00284CA3" w:rsidRDefault="00284CA3" w14:paraId="34690260" w14:textId="65AD76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CA3">
        <w:rPr>
          <w:rFonts w:ascii="Times New Roman" w:hAnsi="Times New Roman" w:cs="Times New Roman"/>
          <w:b/>
          <w:bCs/>
          <w:sz w:val="24"/>
          <w:szCs w:val="24"/>
        </w:rPr>
        <w:t>Table S4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val="en-US"/>
          <w14:ligatures w14:val="standardContextual"/>
        </w:rPr>
        <w:t>BHW</w:t>
      </w:r>
      <w:r w:rsidRPr="00284CA3">
        <w:rPr>
          <w:rFonts w:ascii="Times New Roman" w:hAnsi="Times New Roman" w:cs="Times New Roman" w:eastAsiaTheme="minorHAnsi"/>
          <w:sz w:val="24"/>
          <w:szCs w:val="24"/>
          <w:lang w:val="en-US"/>
          <w14:ligatures w14:val="standardContextual"/>
        </w:rPr>
        <w:t xml:space="preserve"> interest in additional training topics</w:t>
      </w:r>
    </w:p>
    <w:tbl>
      <w:tblPr>
        <w:tblW w:w="0" w:type="auto"/>
        <w:tblInd w:w="-118" w:type="dxa"/>
        <w:tblBorders>
          <w:top w:val="single" w:color="auto" w:sz="4" w:space="0"/>
          <w:bottom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810"/>
      </w:tblGrid>
      <w:tr w:rsidR="00284CA3" w:rsidTr="455D052D" w14:paraId="34758FB3" w14:textId="77777777">
        <w:tc>
          <w:tcPr>
            <w:tcW w:w="5868" w:type="dxa"/>
            <w:tcBorders>
              <w:top w:val="single" w:color="auto" w:sz="4" w:space="0"/>
              <w:bottom w:val="single" w:color="auto" w:sz="4" w:space="0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3B8CF4B1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en-US"/>
                <w14:ligatures w14:val="standardContextual"/>
              </w:rPr>
              <w:t>Topic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84CA3" w:rsidP="00284CA3" w:rsidRDefault="00284CA3" w14:paraId="35B41E1B" w14:textId="656C736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en-US"/>
                <w14:ligatures w14:val="standardContextual"/>
              </w:rPr>
              <w:t xml:space="preserve">Yes </w:t>
            </w:r>
          </w:p>
          <w:p w:rsidRPr="00284CA3" w:rsidR="00284CA3" w:rsidP="00284CA3" w:rsidRDefault="00284CA3" w14:paraId="2993FFA5" w14:textId="69D5448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en-US"/>
                <w14:ligatures w14:val="standardContextual"/>
              </w:rPr>
              <w:t>n (%)</w:t>
            </w:r>
          </w:p>
        </w:tc>
        <w:tc>
          <w:tcPr>
            <w:tcW w:w="1810" w:type="dxa"/>
            <w:tcBorders>
              <w:top w:val="single" w:color="auto" w:sz="4" w:space="0"/>
              <w:bottom w:val="single" w:color="auto" w:sz="4" w:space="0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84CA3" w:rsidP="00284CA3" w:rsidRDefault="00284CA3" w14:paraId="36241A2A" w14:textId="220C85B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en-US"/>
                <w14:ligatures w14:val="standardContextual"/>
              </w:rPr>
              <w:t xml:space="preserve">No </w:t>
            </w:r>
          </w:p>
          <w:p w:rsidRPr="00284CA3" w:rsidR="00284CA3" w:rsidP="00284CA3" w:rsidRDefault="00284CA3" w14:paraId="2DC33283" w14:textId="0C94739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en-US"/>
                <w14:ligatures w14:val="standardContextual"/>
              </w:rPr>
              <w:t>n (%)</w:t>
            </w:r>
          </w:p>
        </w:tc>
      </w:tr>
      <w:tr w:rsidR="00284CA3" w:rsidTr="455D052D" w14:paraId="7C7BA67E" w14:textId="77777777">
        <w:tc>
          <w:tcPr>
            <w:tcW w:w="5868" w:type="dxa"/>
            <w:tcBorders>
              <w:top w:val="single" w:color="auto" w:sz="4" w:space="0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1D16A42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Adolescent – Adolescent relationships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08A3B1F4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53 (96.4)</w:t>
            </w:r>
          </w:p>
        </w:tc>
        <w:tc>
          <w:tcPr>
            <w:tcW w:w="1810" w:type="dxa"/>
            <w:tcBorders>
              <w:top w:val="single" w:color="auto" w:sz="4" w:space="0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0AEE8BF3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2 (3.6)</w:t>
            </w:r>
          </w:p>
        </w:tc>
      </w:tr>
      <w:tr w:rsidR="00284CA3" w:rsidTr="455D052D" w14:paraId="6B9E4D3B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2EAF18F9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Adolescent – Puberty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0E5DE333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54 (98.2)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42E1CDBB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1 (1.8)</w:t>
            </w:r>
          </w:p>
        </w:tc>
      </w:tr>
      <w:tr w:rsidR="00284CA3" w:rsidTr="455D052D" w14:paraId="4150E386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3305C985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Adolescent – Sexual and reproductive health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0010BB2D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53 (96.4)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1CE9683E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2 (3.6)</w:t>
            </w:r>
          </w:p>
        </w:tc>
      </w:tr>
      <w:tr w:rsidR="00284CA3" w:rsidTr="455D052D" w14:paraId="3EBC70FC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57355A5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BHW roles, rights, and safety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34D82442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53 (100)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62F3D197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0 (0)</w:t>
            </w:r>
          </w:p>
        </w:tc>
      </w:tr>
      <w:tr w:rsidR="00284CA3" w:rsidTr="455D052D" w14:paraId="5B05E6C6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5E47594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Diabetes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7239AC12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53 (96.4)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298B2B39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2 (3.6)</w:t>
            </w:r>
          </w:p>
        </w:tc>
      </w:tr>
      <w:tr w:rsidR="00284CA3" w:rsidTr="455D052D" w14:paraId="41E77A4D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0C731532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Disabilities in adults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3600DBC8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53 (98.1)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59FC5F79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1 (1.9)</w:t>
            </w:r>
          </w:p>
        </w:tc>
      </w:tr>
      <w:tr w:rsidR="00284CA3" w:rsidTr="455D052D" w14:paraId="64246D1A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684BB18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Disabilities in childhood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3AE6E59B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54 (98.2)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4703496B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1 (1.8)</w:t>
            </w:r>
          </w:p>
        </w:tc>
      </w:tr>
      <w:tr w:rsidR="00284CA3" w:rsidTr="455D052D" w14:paraId="46C3C6DA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647A797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Family planning biasfree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499320E6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55 (100)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2C6200C1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0 (0)</w:t>
            </w:r>
          </w:p>
        </w:tc>
      </w:tr>
      <w:tr w:rsidR="00284CA3" w:rsidTr="455D052D" w14:paraId="12D82F55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5FB071C2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Violence against women and girls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0F091425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52 (96.3)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6A567BCC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2 (3.7)</w:t>
            </w:r>
          </w:p>
        </w:tc>
      </w:tr>
      <w:tr w:rsidR="00284CA3" w:rsidTr="455D052D" w14:paraId="205EE874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0A9C8AC7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HIV/AIDS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32849EEE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50 (96.2)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24D1D180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2 (3.8)</w:t>
            </w:r>
          </w:p>
        </w:tc>
      </w:tr>
      <w:tr w:rsidR="00284CA3" w:rsidTr="455D052D" w14:paraId="4CE2C821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74087285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Mental health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031E43FE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54 (98.2)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3B231B80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1 (1.8)</w:t>
            </w:r>
          </w:p>
        </w:tc>
      </w:tr>
      <w:tr w:rsidR="00284CA3" w:rsidTr="455D052D" w14:paraId="1B838412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33248789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NCD – Asthma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1B705BAD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53 (96.4)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4079CB92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2 (3.6)</w:t>
            </w:r>
          </w:p>
        </w:tc>
      </w:tr>
      <w:tr w:rsidR="00284CA3" w:rsidTr="455D052D" w14:paraId="46C6C093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1F6E6CD3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NCD – Cancer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6A519CA9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53 (96.4)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57F40092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2 (3.6)</w:t>
            </w:r>
          </w:p>
        </w:tc>
      </w:tr>
      <w:tr w:rsidR="00284CA3" w:rsidTr="455D052D" w14:paraId="3A23576F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51D69195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NCD – Hypertension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2F9BD43A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55 (100)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08297969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0 (0)</w:t>
            </w:r>
          </w:p>
        </w:tc>
      </w:tr>
      <w:tr w:rsidR="00284CA3" w:rsidTr="455D052D" w14:paraId="11843C83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78DE1031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NCD – Respiratory (non-severe TB)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7A2023F4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55 (100)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3E104718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0 (0)</w:t>
            </w:r>
          </w:p>
        </w:tc>
      </w:tr>
      <w:tr w:rsidR="00284CA3" w:rsidTr="455D052D" w14:paraId="26A35248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19122A6F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Personal hygiene and sanitation (WASH)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68F2AAAE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55 (100)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408AC48E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0 (0)</w:t>
            </w:r>
          </w:p>
        </w:tc>
      </w:tr>
      <w:tr w:rsidR="00284CA3" w:rsidTr="455D052D" w14:paraId="68C89230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62984DB3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Routine HH visits – first visit (introduction &amp; tasks)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07E9B90D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49 (90.7)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2C6CE637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 (9.3)</w:t>
            </w:r>
          </w:p>
        </w:tc>
      </w:tr>
      <w:tr w:rsidR="00284CA3" w:rsidTr="455D052D" w14:paraId="7181A256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719D1CD7" w14:textId="3F8B9B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Routine HH visits – follow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-</w:t>
            </w: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up tasks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33686967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51 (94.4)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47A073A7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3 (5.6)</w:t>
            </w:r>
          </w:p>
        </w:tc>
      </w:tr>
      <w:tr w:rsidR="00284CA3" w:rsidTr="455D052D" w14:paraId="7BBFBB42" w14:textId="77777777">
        <w:tc>
          <w:tcPr>
            <w:tcW w:w="5868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00284CA3" w:rsidRDefault="00284CA3" w14:paraId="153DA0D3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</w:pPr>
            <w:r w:rsidRPr="00284CA3"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  <w14:ligatures w14:val="standardContextual"/>
              </w:rPr>
              <w:t>Routine HH visits – remaining biasfree</w:t>
            </w:r>
          </w:p>
        </w:tc>
        <w:tc>
          <w:tcPr>
            <w:tcW w:w="180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784F818F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53 (96.4)</w:t>
            </w:r>
          </w:p>
        </w:tc>
        <w:tc>
          <w:tcPr>
            <w:tcW w:w="181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Pr="00284CA3" w:rsidR="00284CA3" w:rsidP="455D052D" w:rsidRDefault="00284CA3" w14:paraId="1D2A5305" w14:textId="7777777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</w:pPr>
            <w:r w:rsidRPr="455D052D" w:rsidR="00284CA3">
              <w:rPr>
                <w:rFonts w:ascii="Times New Roman" w:hAnsi="Times New Roman" w:eastAsia="Aptos" w:cs="Times New Roman" w:eastAsiaTheme="minorAscii"/>
                <w:sz w:val="24"/>
                <w:szCs w:val="24"/>
                <w:lang w:val="en-US"/>
                <w14:ligatures w14:val="standardContextual"/>
              </w:rPr>
              <w:t>2 (3.6)</w:t>
            </w:r>
          </w:p>
        </w:tc>
      </w:tr>
    </w:tbl>
    <w:p w:rsidRPr="00284CA3" w:rsidR="00284CA3" w:rsidP="693097CA" w:rsidRDefault="00284CA3" w14:paraId="05E767BA" w14:textId="10187ED8">
      <w:pPr>
        <w:rPr>
          <w:rFonts w:ascii="Times New Roman" w:hAnsi="Times New Roman" w:cs="Times New Roman"/>
          <w:i/>
          <w:iCs/>
          <w:lang w:val="en-US"/>
        </w:rPr>
      </w:pPr>
      <w:r w:rsidRPr="693097CA">
        <w:rPr>
          <w:rFonts w:ascii="Times New Roman" w:hAnsi="Times New Roman" w:cs="Times New Roman"/>
          <w:b/>
          <w:bCs/>
          <w:i/>
          <w:iCs/>
          <w:lang w:val="en-US"/>
        </w:rPr>
        <w:t>Note:</w:t>
      </w:r>
      <w:r w:rsidRPr="693097CA">
        <w:rPr>
          <w:rFonts w:ascii="Times New Roman" w:hAnsi="Times New Roman" w:cs="Times New Roman"/>
          <w:i/>
          <w:iCs/>
          <w:lang w:val="en-US"/>
        </w:rPr>
        <w:t xml:space="preserve"> Values are number (n) and percentage (%) of BHWs indicating interest (“Yes”) or no interest (“No”) in each topic (total sample n = 55; denominators vary slightly due to item non‑response). Abbreviations: NCD, non‑communicable disease; WASH, water, sanitation and hygiene; HH, household.</w:t>
      </w:r>
    </w:p>
    <w:sectPr w:rsidRPr="00284CA3" w:rsidR="00284CA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48"/>
    <w:rsid w:val="0001408F"/>
    <w:rsid w:val="00097EA7"/>
    <w:rsid w:val="00103581"/>
    <w:rsid w:val="00254EC4"/>
    <w:rsid w:val="00284CA3"/>
    <w:rsid w:val="002F1D8E"/>
    <w:rsid w:val="00306B02"/>
    <w:rsid w:val="003C521C"/>
    <w:rsid w:val="00425256"/>
    <w:rsid w:val="00431B9F"/>
    <w:rsid w:val="004F1FC9"/>
    <w:rsid w:val="00522E99"/>
    <w:rsid w:val="00560F42"/>
    <w:rsid w:val="005D39CB"/>
    <w:rsid w:val="00656098"/>
    <w:rsid w:val="0070024B"/>
    <w:rsid w:val="007806DD"/>
    <w:rsid w:val="007B2D34"/>
    <w:rsid w:val="007D052D"/>
    <w:rsid w:val="00801599"/>
    <w:rsid w:val="0089159B"/>
    <w:rsid w:val="008B4434"/>
    <w:rsid w:val="0096056F"/>
    <w:rsid w:val="0098300E"/>
    <w:rsid w:val="009836CE"/>
    <w:rsid w:val="009919DD"/>
    <w:rsid w:val="00991A47"/>
    <w:rsid w:val="00A14762"/>
    <w:rsid w:val="00A54948"/>
    <w:rsid w:val="00AB057D"/>
    <w:rsid w:val="00AF2218"/>
    <w:rsid w:val="00BC28A6"/>
    <w:rsid w:val="00BF0AF6"/>
    <w:rsid w:val="00C0434C"/>
    <w:rsid w:val="00CA79E5"/>
    <w:rsid w:val="00CB5DCD"/>
    <w:rsid w:val="00CC327A"/>
    <w:rsid w:val="00CF29F1"/>
    <w:rsid w:val="00D03F73"/>
    <w:rsid w:val="00D574AA"/>
    <w:rsid w:val="00D824D9"/>
    <w:rsid w:val="00DE3E9C"/>
    <w:rsid w:val="00EA3604"/>
    <w:rsid w:val="00EB57E4"/>
    <w:rsid w:val="00FF7CFA"/>
    <w:rsid w:val="06B9331C"/>
    <w:rsid w:val="0FB042DC"/>
    <w:rsid w:val="10A123A7"/>
    <w:rsid w:val="1717D2BE"/>
    <w:rsid w:val="1973939F"/>
    <w:rsid w:val="1BCF9ADB"/>
    <w:rsid w:val="1C6BE612"/>
    <w:rsid w:val="1CEA427F"/>
    <w:rsid w:val="2235156E"/>
    <w:rsid w:val="23E48489"/>
    <w:rsid w:val="26CAF308"/>
    <w:rsid w:val="2FDBFBAA"/>
    <w:rsid w:val="313E7B14"/>
    <w:rsid w:val="32AE0B73"/>
    <w:rsid w:val="33B9F8F9"/>
    <w:rsid w:val="35D2E99C"/>
    <w:rsid w:val="3B9C7BA3"/>
    <w:rsid w:val="3DF29493"/>
    <w:rsid w:val="3F97AB1B"/>
    <w:rsid w:val="4396F8C8"/>
    <w:rsid w:val="44B515FD"/>
    <w:rsid w:val="455D052D"/>
    <w:rsid w:val="47CBBEAD"/>
    <w:rsid w:val="4ABA5E41"/>
    <w:rsid w:val="4F6CB106"/>
    <w:rsid w:val="54FD885C"/>
    <w:rsid w:val="59547941"/>
    <w:rsid w:val="5989EBF5"/>
    <w:rsid w:val="59A2FC49"/>
    <w:rsid w:val="59C94ED2"/>
    <w:rsid w:val="5AD18351"/>
    <w:rsid w:val="601D3CFC"/>
    <w:rsid w:val="63880FB2"/>
    <w:rsid w:val="64726016"/>
    <w:rsid w:val="662A93B1"/>
    <w:rsid w:val="693097CA"/>
    <w:rsid w:val="6E037B35"/>
    <w:rsid w:val="734C271F"/>
    <w:rsid w:val="74D50969"/>
    <w:rsid w:val="7A6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303F6"/>
  <w15:chartTrackingRefBased/>
  <w15:docId w15:val="{45BB153C-FFA9-41EA-B8B4-DE21DAD1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4CA3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9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9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49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49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49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49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49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49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49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49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4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9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49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9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4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9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4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9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84CA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84CA3"/>
    <w:pPr>
      <w:spacing w:after="200" w:line="240" w:lineRule="auto"/>
    </w:pPr>
    <w:rPr>
      <w:rFonts w:ascii="Times New Roman" w:hAnsi="Times New Roman"/>
      <w:iCs/>
      <w:color w:val="000000" w:themeColor="text1"/>
      <w:sz w:val="24"/>
      <w:szCs w:val="18"/>
    </w:rPr>
  </w:style>
  <w:style w:type="table" w:styleId="TableGridLight">
    <w:name w:val="Grid Table Light"/>
    <w:basedOn w:val="TableNormal"/>
    <w:uiPriority w:val="40"/>
    <w:rsid w:val="00284CA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1" w:customStyle="1">
    <w:name w:val="p1"/>
    <w:basedOn w:val="Normal"/>
    <w:rsid w:val="00284CA3"/>
    <w:pPr>
      <w:spacing w:line="240" w:lineRule="auto"/>
      <w:jc w:val="center"/>
    </w:pPr>
    <w:rPr>
      <w:rFonts w:ascii=".AppleSystemUIFont" w:hAnsi=".AppleSystemUIFont" w:eastAsia="Times New Roman" w:cs="Times New Roman"/>
      <w:sz w:val="20"/>
      <w:szCs w:val="20"/>
      <w:lang w:val="en-US"/>
    </w:rPr>
  </w:style>
  <w:style w:type="paragraph" w:styleId="p2" w:customStyle="1">
    <w:name w:val="p2"/>
    <w:basedOn w:val="Normal"/>
    <w:rsid w:val="00284CA3"/>
    <w:pPr>
      <w:spacing w:line="240" w:lineRule="auto"/>
    </w:pPr>
    <w:rPr>
      <w:rFonts w:ascii=".AppleSystemUIFont" w:hAnsi=".AppleSystemUIFont" w:eastAsia="Times New Roman" w:cs="Times New Roman"/>
      <w:sz w:val="20"/>
      <w:szCs w:val="20"/>
      <w:lang w:val="en-US"/>
    </w:rPr>
  </w:style>
  <w:style w:type="paragraph" w:styleId="p3" w:customStyle="1">
    <w:name w:val="p3"/>
    <w:basedOn w:val="Normal"/>
    <w:rsid w:val="00284CA3"/>
    <w:pPr>
      <w:spacing w:line="240" w:lineRule="auto"/>
      <w:jc w:val="right"/>
    </w:pPr>
    <w:rPr>
      <w:rFonts w:ascii=".AppleSystemUIFont" w:hAnsi=".AppleSystemUIFont" w:eastAsia="Times New Roman" w:cs="Times New Roman"/>
      <w:sz w:val="20"/>
      <w:szCs w:val="20"/>
      <w:lang w:val="en-US"/>
    </w:rPr>
  </w:style>
  <w:style w:type="paragraph" w:styleId="p4" w:customStyle="1">
    <w:name w:val="p4"/>
    <w:basedOn w:val="Normal"/>
    <w:rsid w:val="00284CA3"/>
    <w:pPr>
      <w:spacing w:line="240" w:lineRule="auto"/>
    </w:pPr>
    <w:rPr>
      <w:rFonts w:ascii="Helvetica" w:hAnsi="Helvetica" w:eastAsia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43D67A0C02C4DA1D6229E81A7448F" ma:contentTypeVersion="20" ma:contentTypeDescription="Create a new document." ma:contentTypeScope="" ma:versionID="699ae0d3163623e8b5e97cba9f52ec69">
  <xsd:schema xmlns:xsd="http://www.w3.org/2001/XMLSchema" xmlns:xs="http://www.w3.org/2001/XMLSchema" xmlns:p="http://schemas.microsoft.com/office/2006/metadata/properties" xmlns:ns2="03ad8fae-a9e1-4a2a-b4a5-b9d3cc76cb1d" xmlns:ns3="978f34b7-74e2-4cd0-83c7-be61133f63d3" xmlns:ns4="3be80cc6-fee6-4d7f-9ee2-3859813847e8" targetNamespace="http://schemas.microsoft.com/office/2006/metadata/properties" ma:root="true" ma:fieldsID="bc13df93851bf7017aa8a38e6c50587e" ns2:_="" ns3:_="" ns4:_="">
    <xsd:import namespace="03ad8fae-a9e1-4a2a-b4a5-b9d3cc76cb1d"/>
    <xsd:import namespace="978f34b7-74e2-4cd0-83c7-be61133f63d3"/>
    <xsd:import namespace="3be80cc6-fee6-4d7f-9ee2-385981384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d8fae-a9e1-4a2a-b4a5-b9d3cc76c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c6d8ff-8d6f-4438-9589-c3c433296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34b7-74e2-4cd0-83c7-be61133f63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80cc6-fee6-4d7f-9ee2-3859813847e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130066a-0888-4fcc-b4be-1e1dd68c76a5}" ma:internalName="TaxCatchAll" ma:showField="CatchAllData" ma:web="978f34b7-74e2-4cd0-83c7-be61133f6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3ad8fae-a9e1-4a2a-b4a5-b9d3cc76cb1d" xsi:nil="true"/>
    <TaxCatchAll xmlns="3be80cc6-fee6-4d7f-9ee2-3859813847e8" xsi:nil="true"/>
    <lcf76f155ced4ddcb4097134ff3c332f xmlns="03ad8fae-a9e1-4a2a-b4a5-b9d3cc76cb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81926C-FCED-C949-9B8C-934C40541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A8EEF-C639-4204-9373-6458E5D4F4B3}"/>
</file>

<file path=customXml/itemProps3.xml><?xml version="1.0" encoding="utf-8"?>
<ds:datastoreItem xmlns:ds="http://schemas.openxmlformats.org/officeDocument/2006/customXml" ds:itemID="{B7EEE0BA-D213-468F-AFE2-2EB8E0747AD5}"/>
</file>

<file path=customXml/itemProps4.xml><?xml version="1.0" encoding="utf-8"?>
<ds:datastoreItem xmlns:ds="http://schemas.openxmlformats.org/officeDocument/2006/customXml" ds:itemID="{FD17FE98-132B-4DC0-BFDA-A29D652C5D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Priyam Joshi</dc:creator>
  <keywords/>
  <dc:description/>
  <lastModifiedBy>Priyam Joshi</lastModifiedBy>
  <revision>5</revision>
  <dcterms:created xsi:type="dcterms:W3CDTF">2025-07-18T16:39:00.0000000Z</dcterms:created>
  <dcterms:modified xsi:type="dcterms:W3CDTF">2025-07-25T06:43:20.6374506Z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0x01010098943D67A0C02C4DA1D6229E81A7448F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