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C40" w:rsidRPr="00B6108F" w:rsidRDefault="00B63C40" w:rsidP="00B63C40">
      <w:pPr>
        <w:rPr>
          <w:rFonts w:ascii="Times New Roman" w:hAnsi="Times New Roman" w:cs="Times New Roman"/>
          <w:b/>
          <w:iCs/>
          <w:sz w:val="32"/>
          <w:szCs w:val="32"/>
        </w:rPr>
      </w:pPr>
      <w:r w:rsidRPr="00B6108F">
        <w:rPr>
          <w:rFonts w:ascii="Times New Roman" w:hAnsi="Times New Roman" w:cs="Times New Roman"/>
          <w:b/>
          <w:i/>
          <w:iCs/>
          <w:sz w:val="32"/>
          <w:szCs w:val="32"/>
        </w:rPr>
        <w:t>Oecophylla smaragdina</w:t>
      </w:r>
      <w:r w:rsidRPr="00B6108F">
        <w:rPr>
          <w:rFonts w:ascii="Times New Roman" w:hAnsi="Times New Roman" w:cs="Times New Roman"/>
          <w:b/>
          <w:iCs/>
          <w:sz w:val="32"/>
          <w:szCs w:val="32"/>
        </w:rPr>
        <w:t xml:space="preserve"> (Hymenoptera: Formicidae): A Biological Control Agent of the Invasive Bagworms </w:t>
      </w:r>
      <w:r w:rsidRPr="00B6108F">
        <w:rPr>
          <w:rFonts w:ascii="Times New Roman" w:hAnsi="Times New Roman" w:cs="Times New Roman"/>
          <w:b/>
          <w:i/>
          <w:iCs/>
          <w:sz w:val="32"/>
          <w:szCs w:val="32"/>
        </w:rPr>
        <w:t>Metisa plana</w:t>
      </w:r>
      <w:r w:rsidRPr="00B6108F">
        <w:rPr>
          <w:rFonts w:ascii="Times New Roman" w:hAnsi="Times New Roman" w:cs="Times New Roman"/>
          <w:b/>
          <w:iCs/>
          <w:sz w:val="32"/>
          <w:szCs w:val="32"/>
        </w:rPr>
        <w:t xml:space="preserve"> (Lepidoptera: Psychidae)</w:t>
      </w:r>
    </w:p>
    <w:p w:rsidR="00B63C40" w:rsidRDefault="00B63C40" w:rsidP="00B63C40">
      <w:pPr>
        <w:rPr>
          <w:rFonts w:ascii="Times New Roman" w:hAnsi="Times New Roman" w:cs="Times New Roman"/>
          <w:bCs/>
          <w:iCs/>
          <w:sz w:val="20"/>
          <w:szCs w:val="20"/>
          <w:u w:val="single"/>
          <w:lang w:val="es-ES_tradnl"/>
        </w:rPr>
      </w:pPr>
    </w:p>
    <w:p w:rsidR="00B6108F" w:rsidRDefault="00B6108F" w:rsidP="00B63C40">
      <w:pPr>
        <w:rPr>
          <w:rFonts w:ascii="Times New Roman" w:hAnsi="Times New Roman" w:cs="Times New Roman"/>
          <w:bCs/>
          <w:iCs/>
          <w:sz w:val="20"/>
          <w:szCs w:val="20"/>
          <w:u w:val="single"/>
          <w:lang w:val="es-ES_tradnl"/>
        </w:rPr>
      </w:pPr>
    </w:p>
    <w:p w:rsidR="00B6108F" w:rsidRDefault="00B6108F" w:rsidP="00B63C40">
      <w:pPr>
        <w:rPr>
          <w:rFonts w:ascii="Times New Roman" w:hAnsi="Times New Roman" w:cs="Times New Roman"/>
          <w:bCs/>
          <w:iCs/>
          <w:sz w:val="24"/>
          <w:szCs w:val="24"/>
          <w:lang w:val="es-ES_tradnl"/>
        </w:rPr>
      </w:pPr>
      <w:r w:rsidRPr="00B6108F">
        <w:rPr>
          <w:rFonts w:ascii="Times New Roman" w:hAnsi="Times New Roman" w:cs="Times New Roman"/>
          <w:bCs/>
          <w:iCs/>
          <w:sz w:val="24"/>
          <w:szCs w:val="24"/>
          <w:lang w:val="es-ES_tradnl"/>
        </w:rPr>
        <w:t>Moïse Pierre  Exélis</w:t>
      </w:r>
      <w:r w:rsidRPr="00B6108F">
        <w:rPr>
          <w:rFonts w:ascii="Times New Roman" w:hAnsi="Times New Roman" w:cs="Times New Roman"/>
          <w:bCs/>
          <w:iCs/>
          <w:sz w:val="24"/>
          <w:szCs w:val="24"/>
          <w:vertAlign w:val="superscript"/>
          <w:lang w:val="es-ES_tradnl"/>
        </w:rPr>
        <w:t>1, 2</w:t>
      </w:r>
      <w:r w:rsidRPr="00B6108F">
        <w:rPr>
          <w:rFonts w:ascii="Times New Roman" w:hAnsi="Times New Roman" w:cs="Times New Roman"/>
          <w:bCs/>
          <w:iCs/>
          <w:sz w:val="24"/>
          <w:szCs w:val="24"/>
          <w:lang w:val="es-ES_tradnl"/>
        </w:rPr>
        <w:t xml:space="preserve"> </w:t>
      </w:r>
    </w:p>
    <w:p w:rsidR="00B6108F" w:rsidRDefault="00B6108F" w:rsidP="00B63C40">
      <w:pPr>
        <w:rPr>
          <w:rFonts w:ascii="Times New Roman" w:hAnsi="Times New Roman" w:cs="Times New Roman"/>
          <w:bCs/>
          <w:iCs/>
          <w:sz w:val="24"/>
          <w:szCs w:val="24"/>
          <w:lang w:val="es-ES_tradnl"/>
        </w:rPr>
      </w:pPr>
    </w:p>
    <w:p w:rsidR="00B6108F" w:rsidRDefault="00B6108F" w:rsidP="00B63C40">
      <w:pPr>
        <w:rPr>
          <w:rFonts w:ascii="Times New Roman" w:hAnsi="Times New Roman" w:cs="Times New Roman"/>
          <w:bCs/>
          <w:iCs/>
          <w:sz w:val="24"/>
          <w:szCs w:val="24"/>
          <w:lang w:val="es-ES_tradnl"/>
        </w:rPr>
      </w:pPr>
    </w:p>
    <w:p w:rsidR="00B6108F" w:rsidRPr="00B6108F" w:rsidRDefault="00B6108F" w:rsidP="00B6108F">
      <w:pPr>
        <w:rPr>
          <w:rFonts w:ascii="Times New Roman" w:hAnsi="Times New Roman" w:cs="Times New Roman"/>
          <w:bCs/>
          <w:iCs/>
          <w:sz w:val="24"/>
          <w:szCs w:val="24"/>
          <w:lang w:val="en-US"/>
        </w:rPr>
      </w:pPr>
      <w:r w:rsidRPr="00B6108F">
        <w:rPr>
          <w:rFonts w:ascii="Times New Roman" w:hAnsi="Times New Roman" w:cs="Times New Roman"/>
          <w:bCs/>
          <w:iCs/>
          <w:sz w:val="24"/>
          <w:szCs w:val="24"/>
          <w:vertAlign w:val="superscript"/>
          <w:lang w:val="en-US"/>
        </w:rPr>
        <w:t>1</w:t>
      </w:r>
      <w:r w:rsidRPr="00B6108F">
        <w:rPr>
          <w:rFonts w:ascii="Times New Roman" w:hAnsi="Times New Roman" w:cs="Times New Roman"/>
          <w:bCs/>
          <w:iCs/>
          <w:sz w:val="24"/>
          <w:szCs w:val="24"/>
          <w:lang w:val="en-US"/>
        </w:rPr>
        <w:t>Institute of Biological Sciences, Faculty of Science, Universiti Malaya, Lembah Pantai, 50603 Kuala Lumpur, Malaysia</w:t>
      </w:r>
    </w:p>
    <w:p w:rsidR="00B6108F" w:rsidRPr="00B6108F" w:rsidRDefault="00B6108F" w:rsidP="00B6108F">
      <w:pPr>
        <w:rPr>
          <w:rFonts w:ascii="Times New Roman" w:hAnsi="Times New Roman" w:cs="Times New Roman"/>
          <w:bCs/>
          <w:iCs/>
          <w:sz w:val="24"/>
          <w:szCs w:val="24"/>
          <w:lang w:val="es-ES"/>
        </w:rPr>
      </w:pPr>
      <w:r w:rsidRPr="00B6108F">
        <w:rPr>
          <w:rFonts w:ascii="Times New Roman" w:hAnsi="Times New Roman" w:cs="Times New Roman"/>
          <w:bCs/>
          <w:iCs/>
          <w:sz w:val="24"/>
          <w:szCs w:val="24"/>
          <w:vertAlign w:val="superscript"/>
          <w:lang w:val="es-ES"/>
        </w:rPr>
        <w:t>2</w:t>
      </w:r>
      <w:r w:rsidRPr="00B6108F">
        <w:rPr>
          <w:rFonts w:ascii="Times New Roman" w:hAnsi="Times New Roman" w:cs="Times New Roman"/>
          <w:bCs/>
          <w:iCs/>
          <w:sz w:val="24"/>
          <w:szCs w:val="24"/>
          <w:lang w:val="es-ES"/>
        </w:rPr>
        <w:t>Direction de l'Enseignement Supérieur et de la Recherche Espace Etudiants, Hôtel de la Collectivité Territoriale de la Martinique (CTM), Rue Gaston Defferre - Cluny - CS 30137 - 97201 Fort-de-France, Martinique</w:t>
      </w:r>
    </w:p>
    <w:p w:rsidR="00B6108F" w:rsidRPr="00B6108F" w:rsidRDefault="00B6108F" w:rsidP="00B63C40">
      <w:pPr>
        <w:rPr>
          <w:rFonts w:ascii="Times New Roman" w:hAnsi="Times New Roman" w:cs="Times New Roman"/>
          <w:bCs/>
          <w:iCs/>
          <w:sz w:val="24"/>
          <w:szCs w:val="24"/>
          <w:lang w:val="es-ES_tradnl"/>
        </w:rPr>
        <w:sectPr w:rsidR="00B6108F" w:rsidRPr="00B6108F" w:rsidSect="00F53B2B">
          <w:footerReference w:type="default" r:id="rId7"/>
          <w:pgSz w:w="11906" w:h="16838"/>
          <w:pgMar w:top="1440" w:right="1800" w:bottom="1440" w:left="1800" w:header="708" w:footer="708" w:gutter="0"/>
          <w:cols w:space="708"/>
          <w:docGrid w:linePitch="360"/>
        </w:sectPr>
      </w:pPr>
      <w:r>
        <w:rPr>
          <w:rFonts w:ascii="Times New Roman" w:hAnsi="Times New Roman" w:cs="Times New Roman"/>
          <w:bCs/>
          <w:iCs/>
          <w:sz w:val="24"/>
          <w:szCs w:val="24"/>
          <w:lang w:val="es-ES_tradnl"/>
        </w:rPr>
        <w:t xml:space="preserve"> </w:t>
      </w:r>
      <w:bookmarkStart w:id="0" w:name="_GoBack"/>
      <w:bookmarkEnd w:id="0"/>
    </w:p>
    <w:p w:rsidR="00B63C40" w:rsidRPr="00BE5228" w:rsidRDefault="00B63C40" w:rsidP="00B63C40">
      <w:pPr>
        <w:spacing w:after="0" w:line="240" w:lineRule="auto"/>
        <w:rPr>
          <w:rFonts w:ascii="Times New Roman" w:eastAsia="Times New Roman" w:hAnsi="Times New Roman" w:cs="Times New Roman"/>
          <w:b/>
          <w:bCs/>
          <w:sz w:val="24"/>
          <w:szCs w:val="24"/>
          <w:lang w:val="en-US"/>
        </w:rPr>
      </w:pPr>
      <w:r w:rsidRPr="00BE5228">
        <w:rPr>
          <w:rFonts w:ascii="Times New Roman" w:eastAsia="Times New Roman" w:hAnsi="Times New Roman" w:cs="Times New Roman"/>
          <w:b/>
          <w:bCs/>
          <w:sz w:val="24"/>
          <w:szCs w:val="24"/>
          <w:lang w:val="en-US"/>
        </w:rPr>
        <w:lastRenderedPageBreak/>
        <w:t>Supplementary materials (tables &amp; figures)</w:t>
      </w:r>
    </w:p>
    <w:p w:rsidR="00B63C40" w:rsidRPr="00BE5228" w:rsidRDefault="00B63C40" w:rsidP="00B63C40">
      <w:pPr>
        <w:spacing w:after="0" w:line="240" w:lineRule="auto"/>
        <w:rPr>
          <w:rFonts w:ascii="Times New Roman" w:eastAsia="Times New Roman" w:hAnsi="Times New Roman" w:cs="Times New Roman"/>
          <w:b/>
          <w:bCs/>
          <w:sz w:val="24"/>
          <w:szCs w:val="24"/>
          <w:lang w:val="en-US"/>
        </w:rPr>
      </w:pPr>
    </w:p>
    <w:p w:rsidR="00B63C40" w:rsidRPr="00BE5228" w:rsidRDefault="00B63C40" w:rsidP="00B63C40">
      <w:pPr>
        <w:spacing w:after="0" w:line="240" w:lineRule="auto"/>
        <w:rPr>
          <w:rFonts w:ascii="Times New Roman" w:eastAsia="Times New Roman" w:hAnsi="Times New Roman" w:cs="Times New Roman"/>
          <w:b/>
          <w:bCs/>
          <w:sz w:val="24"/>
          <w:szCs w:val="24"/>
          <w:lang w:val="en-US"/>
        </w:rPr>
      </w:pPr>
      <w:r w:rsidRPr="00BE5228">
        <w:rPr>
          <w:rFonts w:ascii="Times New Roman" w:eastAsia="Times New Roman" w:hAnsi="Times New Roman" w:cs="Times New Roman"/>
          <w:b/>
          <w:bCs/>
          <w:sz w:val="24"/>
          <w:szCs w:val="24"/>
          <w:lang w:val="en-US"/>
        </w:rPr>
        <w:t xml:space="preserve">Tables </w:t>
      </w:r>
    </w:p>
    <w:p w:rsidR="00B63C40" w:rsidRPr="00231D1A" w:rsidRDefault="00B63C40" w:rsidP="00B63C40">
      <w:pPr>
        <w:spacing w:after="0" w:line="240" w:lineRule="auto"/>
        <w:jc w:val="center"/>
        <w:rPr>
          <w:rFonts w:ascii="Times New Roman" w:eastAsia="Times New Roman" w:hAnsi="Times New Roman" w:cs="Times New Roman"/>
          <w:b/>
          <w:bCs/>
          <w:sz w:val="20"/>
          <w:szCs w:val="20"/>
          <w:vertAlign w:val="superscript"/>
          <w:lang w:val="en-US"/>
        </w:rPr>
      </w:pPr>
    </w:p>
    <w:p w:rsidR="009315CB" w:rsidRPr="00177E15" w:rsidRDefault="009315CB" w:rsidP="009315CB">
      <w:pPr>
        <w:spacing w:after="0" w:line="480" w:lineRule="auto"/>
        <w:jc w:val="both"/>
        <w:rPr>
          <w:rFonts w:ascii="Times New Roman" w:eastAsia="SimSun" w:hAnsi="Times New Roman" w:cs="Times New Roman"/>
          <w:noProof/>
          <w:color w:val="000000"/>
          <w:sz w:val="20"/>
          <w:szCs w:val="20"/>
          <w:lang w:eastAsia="zh-CN"/>
        </w:rPr>
      </w:pPr>
      <w:r w:rsidRPr="00177E15">
        <w:rPr>
          <w:rFonts w:ascii="Times New Roman" w:eastAsia="SimSun" w:hAnsi="Times New Roman" w:cs="Times New Roman"/>
          <w:b/>
          <w:noProof/>
          <w:color w:val="000000"/>
          <w:sz w:val="20"/>
          <w:szCs w:val="20"/>
          <w:lang w:eastAsia="zh-CN"/>
        </w:rPr>
        <w:t xml:space="preserve">Table 1. </w:t>
      </w:r>
      <w:r w:rsidRPr="00177E15">
        <w:rPr>
          <w:rFonts w:ascii="Times New Roman" w:eastAsia="SimSun" w:hAnsi="Times New Roman" w:cs="Times New Roman"/>
          <w:noProof/>
          <w:color w:val="000000"/>
          <w:sz w:val="20"/>
          <w:szCs w:val="20"/>
          <w:lang w:eastAsia="zh-CN"/>
        </w:rPr>
        <w:t>Occupancy level strength – Foliar injury level</w:t>
      </w:r>
    </w:p>
    <w:tbl>
      <w:tblPr>
        <w:tblStyle w:val="TableGrid2"/>
        <w:tblW w:w="0" w:type="auto"/>
        <w:tblLook w:val="04A0" w:firstRow="1" w:lastRow="0" w:firstColumn="1" w:lastColumn="0" w:noHBand="0" w:noVBand="1"/>
      </w:tblPr>
      <w:tblGrid>
        <w:gridCol w:w="2764"/>
        <w:gridCol w:w="2765"/>
        <w:gridCol w:w="2767"/>
      </w:tblGrid>
      <w:tr w:rsidR="009315CB" w:rsidRPr="00761D7C" w:rsidTr="00253E00">
        <w:trPr>
          <w:trHeight w:val="248"/>
        </w:trPr>
        <w:tc>
          <w:tcPr>
            <w:tcW w:w="2764"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Occupancy strength level*</w:t>
            </w:r>
          </w:p>
        </w:tc>
        <w:tc>
          <w:tcPr>
            <w:tcW w:w="2765"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 xml:space="preserve">Number of Occupied Palm </w:t>
            </w:r>
          </w:p>
        </w:tc>
        <w:tc>
          <w:tcPr>
            <w:tcW w:w="2767"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Nest average/colony</w:t>
            </w:r>
          </w:p>
        </w:tc>
      </w:tr>
      <w:tr w:rsidR="009315CB" w:rsidRPr="00761D7C" w:rsidTr="00253E00">
        <w:trPr>
          <w:trHeight w:val="248"/>
        </w:trPr>
        <w:tc>
          <w:tcPr>
            <w:tcW w:w="2764"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0</w:t>
            </w:r>
          </w:p>
        </w:tc>
        <w:tc>
          <w:tcPr>
            <w:tcW w:w="2765"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0</w:t>
            </w:r>
          </w:p>
        </w:tc>
        <w:tc>
          <w:tcPr>
            <w:tcW w:w="2767"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0</w:t>
            </w:r>
          </w:p>
        </w:tc>
      </w:tr>
      <w:tr w:rsidR="009315CB" w:rsidRPr="00761D7C" w:rsidTr="00253E00">
        <w:trPr>
          <w:trHeight w:val="248"/>
        </w:trPr>
        <w:tc>
          <w:tcPr>
            <w:tcW w:w="2764"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1</w:t>
            </w:r>
          </w:p>
        </w:tc>
        <w:tc>
          <w:tcPr>
            <w:tcW w:w="2765"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1</w:t>
            </w:r>
          </w:p>
        </w:tc>
        <w:tc>
          <w:tcPr>
            <w:tcW w:w="2767"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1-3</w:t>
            </w:r>
          </w:p>
        </w:tc>
      </w:tr>
      <w:tr w:rsidR="009315CB" w:rsidRPr="00761D7C" w:rsidTr="00253E00">
        <w:trPr>
          <w:trHeight w:val="248"/>
        </w:trPr>
        <w:tc>
          <w:tcPr>
            <w:tcW w:w="2764"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2</w:t>
            </w:r>
          </w:p>
        </w:tc>
        <w:tc>
          <w:tcPr>
            <w:tcW w:w="2765"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2-3</w:t>
            </w:r>
          </w:p>
        </w:tc>
        <w:tc>
          <w:tcPr>
            <w:tcW w:w="2767"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4-11</w:t>
            </w:r>
          </w:p>
        </w:tc>
      </w:tr>
      <w:tr w:rsidR="009315CB" w:rsidRPr="00761D7C" w:rsidTr="00253E00">
        <w:trPr>
          <w:trHeight w:val="248"/>
        </w:trPr>
        <w:tc>
          <w:tcPr>
            <w:tcW w:w="2764"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3</w:t>
            </w:r>
          </w:p>
        </w:tc>
        <w:tc>
          <w:tcPr>
            <w:tcW w:w="2765"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4-6</w:t>
            </w:r>
          </w:p>
        </w:tc>
        <w:tc>
          <w:tcPr>
            <w:tcW w:w="2767"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12-20</w:t>
            </w:r>
          </w:p>
        </w:tc>
      </w:tr>
      <w:tr w:rsidR="009315CB" w:rsidRPr="00761D7C" w:rsidTr="00253E00">
        <w:trPr>
          <w:trHeight w:val="248"/>
        </w:trPr>
        <w:tc>
          <w:tcPr>
            <w:tcW w:w="2764"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4</w:t>
            </w:r>
          </w:p>
        </w:tc>
        <w:tc>
          <w:tcPr>
            <w:tcW w:w="2765"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7-12</w:t>
            </w:r>
          </w:p>
        </w:tc>
        <w:tc>
          <w:tcPr>
            <w:tcW w:w="2767" w:type="dxa"/>
          </w:tcPr>
          <w:p w:rsidR="009315CB" w:rsidRPr="00761D7C" w:rsidRDefault="009315CB" w:rsidP="00253E00">
            <w:pPr>
              <w:jc w:val="center"/>
              <w:rPr>
                <w:rFonts w:ascii="Times New Roman" w:eastAsia="Times New Roman" w:hAnsi="Times New Roman" w:cs="Times New Roman"/>
                <w:sz w:val="20"/>
                <w:szCs w:val="20"/>
              </w:rPr>
            </w:pPr>
            <w:r w:rsidRPr="00761D7C">
              <w:rPr>
                <w:rFonts w:ascii="Times New Roman" w:eastAsia="Times New Roman" w:hAnsi="Times New Roman" w:cs="Times New Roman"/>
                <w:sz w:val="20"/>
                <w:szCs w:val="20"/>
              </w:rPr>
              <w:t>≥21</w:t>
            </w:r>
          </w:p>
        </w:tc>
      </w:tr>
    </w:tbl>
    <w:tbl>
      <w:tblPr>
        <w:tblW w:w="0" w:type="auto"/>
        <w:tblLook w:val="04A0" w:firstRow="1" w:lastRow="0" w:firstColumn="1" w:lastColumn="0" w:noHBand="0" w:noVBand="1"/>
      </w:tblPr>
      <w:tblGrid>
        <w:gridCol w:w="2768"/>
        <w:gridCol w:w="2769"/>
        <w:gridCol w:w="2769"/>
      </w:tblGrid>
      <w:tr w:rsidR="009315CB" w:rsidRPr="00177E15" w:rsidTr="00253E00">
        <w:trPr>
          <w:trHeight w:val="248"/>
        </w:trPr>
        <w:tc>
          <w:tcPr>
            <w:tcW w:w="2769" w:type="dxa"/>
          </w:tcPr>
          <w:p w:rsidR="009315CB" w:rsidRPr="00177E15" w:rsidRDefault="009315CB" w:rsidP="00253E00">
            <w:pPr>
              <w:spacing w:after="0" w:line="480" w:lineRule="auto"/>
              <w:jc w:val="both"/>
              <w:rPr>
                <w:rFonts w:ascii="Times New Roman" w:eastAsia="SimSun" w:hAnsi="Times New Roman" w:cs="Times New Roman"/>
                <w:noProof/>
                <w:color w:val="000000"/>
                <w:sz w:val="20"/>
                <w:szCs w:val="20"/>
                <w:lang w:eastAsia="zh-CN"/>
              </w:rPr>
            </w:pPr>
          </w:p>
        </w:tc>
        <w:tc>
          <w:tcPr>
            <w:tcW w:w="2770" w:type="dxa"/>
          </w:tcPr>
          <w:p w:rsidR="009315CB" w:rsidRPr="00177E15" w:rsidRDefault="009315CB" w:rsidP="00253E00">
            <w:pPr>
              <w:spacing w:after="0" w:line="480" w:lineRule="auto"/>
              <w:jc w:val="both"/>
              <w:rPr>
                <w:rFonts w:ascii="Times New Roman" w:eastAsia="SimSun" w:hAnsi="Times New Roman" w:cs="Times New Roman"/>
                <w:noProof/>
                <w:color w:val="000000"/>
                <w:sz w:val="20"/>
                <w:szCs w:val="20"/>
                <w:lang w:eastAsia="zh-CN"/>
              </w:rPr>
            </w:pPr>
          </w:p>
        </w:tc>
        <w:tc>
          <w:tcPr>
            <w:tcW w:w="2770" w:type="dxa"/>
          </w:tcPr>
          <w:p w:rsidR="009315CB" w:rsidRPr="00177E15" w:rsidRDefault="009315CB" w:rsidP="00253E00">
            <w:pPr>
              <w:spacing w:after="0" w:line="480" w:lineRule="auto"/>
              <w:jc w:val="both"/>
              <w:rPr>
                <w:rFonts w:ascii="Times New Roman" w:eastAsia="SimSun" w:hAnsi="Times New Roman" w:cs="Times New Roman"/>
                <w:noProof/>
                <w:color w:val="000000"/>
                <w:sz w:val="20"/>
                <w:szCs w:val="20"/>
                <w:lang w:eastAsia="zh-CN"/>
              </w:rPr>
            </w:pPr>
          </w:p>
        </w:tc>
      </w:tr>
    </w:tbl>
    <w:tbl>
      <w:tblPr>
        <w:tblStyle w:val="TableGrid2"/>
        <w:tblW w:w="0" w:type="auto"/>
        <w:tblLook w:val="04A0" w:firstRow="1" w:lastRow="0" w:firstColumn="1" w:lastColumn="0" w:noHBand="0" w:noVBand="1"/>
      </w:tblPr>
      <w:tblGrid>
        <w:gridCol w:w="4147"/>
        <w:gridCol w:w="4149"/>
      </w:tblGrid>
      <w:tr w:rsidR="009315CB" w:rsidRPr="00761D7C" w:rsidTr="00253E00">
        <w:trPr>
          <w:trHeight w:val="272"/>
        </w:trPr>
        <w:tc>
          <w:tcPr>
            <w:tcW w:w="4147"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i/>
                <w:sz w:val="20"/>
                <w:szCs w:val="20"/>
              </w:rPr>
              <w:t>M. plana</w:t>
            </w:r>
            <w:r w:rsidRPr="00761D7C">
              <w:rPr>
                <w:rFonts w:ascii="Times New Roman" w:hAnsi="Times New Roman" w:cs="Times New Roman"/>
                <w:sz w:val="20"/>
                <w:szCs w:val="20"/>
              </w:rPr>
              <w:t xml:space="preserve"> injury level</w:t>
            </w:r>
          </w:p>
        </w:tc>
        <w:tc>
          <w:tcPr>
            <w:tcW w:w="4149"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Palm tree canopy condition</w:t>
            </w:r>
          </w:p>
        </w:tc>
      </w:tr>
      <w:tr w:rsidR="009315CB" w:rsidRPr="00761D7C" w:rsidTr="00253E00">
        <w:trPr>
          <w:trHeight w:val="263"/>
        </w:trPr>
        <w:tc>
          <w:tcPr>
            <w:tcW w:w="4147"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0</w:t>
            </w:r>
          </w:p>
        </w:tc>
        <w:tc>
          <w:tcPr>
            <w:tcW w:w="4149"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Healthy and green –</w:t>
            </w:r>
            <w:r w:rsidR="00F53B2B">
              <w:rPr>
                <w:rFonts w:ascii="Times New Roman" w:hAnsi="Times New Roman" w:cs="Times New Roman"/>
                <w:sz w:val="20"/>
                <w:szCs w:val="20"/>
              </w:rPr>
              <w:t xml:space="preserve"> an absence of lesions (Figure 1</w:t>
            </w:r>
            <w:r w:rsidRPr="00761D7C">
              <w:rPr>
                <w:rFonts w:ascii="Times New Roman" w:hAnsi="Times New Roman" w:cs="Times New Roman"/>
                <w:sz w:val="20"/>
                <w:szCs w:val="20"/>
              </w:rPr>
              <w:t xml:space="preserve"> E-F)</w:t>
            </w:r>
          </w:p>
        </w:tc>
      </w:tr>
      <w:tr w:rsidR="009315CB" w:rsidRPr="00761D7C" w:rsidTr="00253E00">
        <w:trPr>
          <w:trHeight w:val="272"/>
        </w:trPr>
        <w:tc>
          <w:tcPr>
            <w:tcW w:w="4147"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1</w:t>
            </w:r>
          </w:p>
        </w:tc>
        <w:tc>
          <w:tcPr>
            <w:tcW w:w="4149"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Some small dried spots on th</w:t>
            </w:r>
            <w:r w:rsidR="00F53B2B">
              <w:rPr>
                <w:rFonts w:ascii="Times New Roman" w:hAnsi="Times New Roman" w:cs="Times New Roman"/>
                <w:sz w:val="20"/>
                <w:szCs w:val="20"/>
              </w:rPr>
              <w:t>e leaflet surface- low (Figure 1</w:t>
            </w:r>
            <w:r w:rsidRPr="00761D7C">
              <w:rPr>
                <w:rFonts w:ascii="Times New Roman" w:hAnsi="Times New Roman" w:cs="Times New Roman"/>
                <w:sz w:val="20"/>
                <w:szCs w:val="20"/>
              </w:rPr>
              <w:t xml:space="preserve"> D)</w:t>
            </w:r>
          </w:p>
        </w:tc>
      </w:tr>
      <w:tr w:rsidR="009315CB" w:rsidRPr="00761D7C" w:rsidTr="00253E00">
        <w:trPr>
          <w:trHeight w:val="263"/>
        </w:trPr>
        <w:tc>
          <w:tcPr>
            <w:tcW w:w="4147"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2</w:t>
            </w:r>
          </w:p>
        </w:tc>
        <w:tc>
          <w:tcPr>
            <w:tcW w:w="4149"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Many holes - moderate lesions (Figure 2 C)</w:t>
            </w:r>
          </w:p>
        </w:tc>
      </w:tr>
      <w:tr w:rsidR="009315CB" w:rsidRPr="00761D7C" w:rsidTr="00253E00">
        <w:trPr>
          <w:trHeight w:val="272"/>
        </w:trPr>
        <w:tc>
          <w:tcPr>
            <w:tcW w:w="4147"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3</w:t>
            </w:r>
          </w:p>
        </w:tc>
        <w:tc>
          <w:tcPr>
            <w:tcW w:w="4149"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 xml:space="preserve">Severe lesions </w:t>
            </w:r>
            <w:r w:rsidR="00F53B2B">
              <w:rPr>
                <w:rFonts w:ascii="Times New Roman" w:hAnsi="Times New Roman" w:cs="Times New Roman"/>
                <w:sz w:val="20"/>
                <w:szCs w:val="20"/>
              </w:rPr>
              <w:t>–critical (Figure 1</w:t>
            </w:r>
            <w:r w:rsidRPr="00761D7C">
              <w:rPr>
                <w:rFonts w:ascii="Times New Roman" w:hAnsi="Times New Roman" w:cs="Times New Roman"/>
                <w:sz w:val="20"/>
                <w:szCs w:val="20"/>
              </w:rPr>
              <w:t xml:space="preserve"> B)</w:t>
            </w:r>
          </w:p>
        </w:tc>
      </w:tr>
      <w:tr w:rsidR="009315CB" w:rsidRPr="00761D7C" w:rsidTr="00253E00">
        <w:trPr>
          <w:trHeight w:val="272"/>
        </w:trPr>
        <w:tc>
          <w:tcPr>
            <w:tcW w:w="4147"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4</w:t>
            </w:r>
          </w:p>
        </w:tc>
        <w:tc>
          <w:tcPr>
            <w:tcW w:w="4149" w:type="dxa"/>
          </w:tcPr>
          <w:p w:rsidR="009315CB" w:rsidRPr="00761D7C" w:rsidRDefault="009315CB" w:rsidP="00253E00">
            <w:pPr>
              <w:jc w:val="center"/>
              <w:rPr>
                <w:rFonts w:ascii="Times New Roman" w:hAnsi="Times New Roman" w:cs="Times New Roman"/>
                <w:sz w:val="20"/>
                <w:szCs w:val="20"/>
              </w:rPr>
            </w:pPr>
            <w:r w:rsidRPr="00761D7C">
              <w:rPr>
                <w:rFonts w:ascii="Times New Roman" w:hAnsi="Times New Roman" w:cs="Times New Roman"/>
                <w:sz w:val="20"/>
                <w:szCs w:val="20"/>
              </w:rPr>
              <w:t>Necrosis leaving fronds a</w:t>
            </w:r>
            <w:r w:rsidR="00F53B2B">
              <w:rPr>
                <w:rFonts w:ascii="Times New Roman" w:hAnsi="Times New Roman" w:cs="Times New Roman"/>
                <w:sz w:val="20"/>
                <w:szCs w:val="20"/>
              </w:rPr>
              <w:t>s a skeleton – extreme (Figure 1</w:t>
            </w:r>
            <w:r w:rsidRPr="00761D7C">
              <w:rPr>
                <w:rFonts w:ascii="Times New Roman" w:hAnsi="Times New Roman" w:cs="Times New Roman"/>
                <w:sz w:val="20"/>
                <w:szCs w:val="20"/>
              </w:rPr>
              <w:t xml:space="preserve"> A)</w:t>
            </w:r>
          </w:p>
        </w:tc>
      </w:tr>
    </w:tbl>
    <w:p w:rsidR="009315CB" w:rsidRPr="001F5AF2" w:rsidRDefault="009315CB" w:rsidP="009315CB">
      <w:pPr>
        <w:spacing w:after="0" w:line="480" w:lineRule="auto"/>
        <w:jc w:val="both"/>
        <w:rPr>
          <w:rFonts w:ascii="Times New Roman" w:eastAsia="SimSun" w:hAnsi="Times New Roman" w:cs="Times New Roman"/>
          <w:noProof/>
          <w:color w:val="000000"/>
          <w:sz w:val="20"/>
          <w:szCs w:val="20"/>
          <w:lang w:eastAsia="zh-CN"/>
        </w:rPr>
      </w:pPr>
      <w:r w:rsidRPr="00177E15">
        <w:rPr>
          <w:rFonts w:ascii="Times New Roman" w:eastAsia="SimSun" w:hAnsi="Times New Roman" w:cs="Times New Roman"/>
          <w:noProof/>
          <w:color w:val="000000"/>
          <w:sz w:val="20"/>
          <w:szCs w:val="20"/>
          <w:lang w:eastAsia="zh-CN"/>
        </w:rPr>
        <w:t>*</w:t>
      </w:r>
      <w:r w:rsidRPr="00177E15">
        <w:rPr>
          <w:rFonts w:ascii="Times New Roman" w:eastAsia="SimSun" w:hAnsi="Times New Roman" w:cs="Times New Roman"/>
          <w:i/>
          <w:noProof/>
          <w:color w:val="000000"/>
          <w:sz w:val="20"/>
          <w:szCs w:val="20"/>
          <w:lang w:eastAsia="zh-CN"/>
        </w:rPr>
        <w:t>O. smaragdina</w:t>
      </w:r>
      <w:r w:rsidR="00F53B2B">
        <w:rPr>
          <w:rFonts w:ascii="Times New Roman" w:eastAsia="SimSun" w:hAnsi="Times New Roman" w:cs="Times New Roman"/>
          <w:noProof/>
          <w:color w:val="000000"/>
          <w:sz w:val="20"/>
          <w:szCs w:val="20"/>
          <w:lang w:eastAsia="zh-CN"/>
        </w:rPr>
        <w:t xml:space="preserve"> occupation (see Figs. 1</w:t>
      </w:r>
      <w:r>
        <w:rPr>
          <w:rFonts w:ascii="Times New Roman" w:eastAsia="SimSun" w:hAnsi="Times New Roman" w:cs="Times New Roman"/>
          <w:noProof/>
          <w:color w:val="000000"/>
          <w:sz w:val="20"/>
          <w:szCs w:val="20"/>
          <w:lang w:eastAsia="zh-CN"/>
        </w:rPr>
        <w:t xml:space="preserve"> A-F</w:t>
      </w:r>
      <w:r w:rsidR="00F53B2B">
        <w:rPr>
          <w:rFonts w:ascii="Times New Roman" w:eastAsia="SimSun" w:hAnsi="Times New Roman" w:cs="Times New Roman"/>
          <w:noProof/>
          <w:color w:val="000000"/>
          <w:sz w:val="20"/>
          <w:szCs w:val="20"/>
          <w:lang w:eastAsia="zh-CN"/>
        </w:rPr>
        <w:t xml:space="preserve"> in main manuscript text</w:t>
      </w:r>
      <w:r>
        <w:rPr>
          <w:rFonts w:ascii="Times New Roman" w:eastAsia="SimSun" w:hAnsi="Times New Roman" w:cs="Times New Roman"/>
          <w:noProof/>
          <w:color w:val="000000"/>
          <w:sz w:val="20"/>
          <w:szCs w:val="20"/>
          <w:lang w:eastAsia="zh-CN"/>
        </w:rPr>
        <w:t>)</w:t>
      </w:r>
    </w:p>
    <w:p w:rsidR="00B63C40" w:rsidRPr="00231D1A" w:rsidRDefault="00B63C40" w:rsidP="009315CB">
      <w:pPr>
        <w:spacing w:after="0" w:line="240" w:lineRule="auto"/>
        <w:rPr>
          <w:rFonts w:ascii="Times New Roman" w:eastAsia="Times New Roman" w:hAnsi="Times New Roman" w:cs="Times New Roman"/>
          <w:b/>
          <w:bCs/>
          <w:sz w:val="20"/>
          <w:szCs w:val="20"/>
          <w:vertAlign w:val="superscript"/>
          <w:lang w:val="en-US"/>
        </w:rPr>
      </w:pPr>
    </w:p>
    <w:p w:rsidR="00B63C40" w:rsidRPr="00231D1A" w:rsidRDefault="009315CB" w:rsidP="00B63C4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2</w:t>
      </w:r>
      <w:r w:rsidR="00B63C40" w:rsidRPr="00231D1A">
        <w:rPr>
          <w:rFonts w:ascii="Times New Roman" w:eastAsia="Times New Roman" w:hAnsi="Times New Roman" w:cs="Times New Roman"/>
          <w:b/>
          <w:sz w:val="20"/>
          <w:szCs w:val="20"/>
        </w:rPr>
        <w:t xml:space="preserve">. </w:t>
      </w:r>
      <w:r w:rsidR="00B63C40" w:rsidRPr="00231D1A">
        <w:rPr>
          <w:rFonts w:ascii="Times New Roman" w:eastAsia="Times New Roman" w:hAnsi="Times New Roman" w:cs="Times New Roman"/>
          <w:sz w:val="20"/>
          <w:szCs w:val="20"/>
        </w:rPr>
        <w:t>Associated host plants</w:t>
      </w:r>
    </w:p>
    <w:p w:rsidR="00B63C40" w:rsidRPr="00231D1A" w:rsidRDefault="00B63C40" w:rsidP="00B63C40">
      <w:pPr>
        <w:spacing w:after="0" w:line="240" w:lineRule="auto"/>
        <w:jc w:val="both"/>
        <w:rPr>
          <w:rFonts w:ascii="Times New Roman" w:eastAsia="Times New Roman" w:hAnsi="Times New Roman" w:cs="Times New Roman"/>
          <w:b/>
          <w:sz w:val="20"/>
          <w:szCs w:val="20"/>
        </w:rPr>
      </w:pPr>
    </w:p>
    <w:tbl>
      <w:tblPr>
        <w:tblStyle w:val="TableGrid"/>
        <w:tblW w:w="0" w:type="auto"/>
        <w:tblLook w:val="04A0" w:firstRow="1" w:lastRow="0" w:firstColumn="1" w:lastColumn="0" w:noHBand="0" w:noVBand="1"/>
      </w:tblPr>
      <w:tblGrid>
        <w:gridCol w:w="2121"/>
        <w:gridCol w:w="2040"/>
        <w:gridCol w:w="2678"/>
        <w:gridCol w:w="1457"/>
      </w:tblGrid>
      <w:tr w:rsidR="00B63C40" w:rsidRPr="00231D1A" w:rsidTr="00253E00">
        <w:tc>
          <w:tcPr>
            <w:tcW w:w="2337" w:type="dxa"/>
          </w:tcPr>
          <w:p w:rsidR="00B63C40" w:rsidRPr="00231D1A" w:rsidRDefault="00B63C40" w:rsidP="00253E00">
            <w:pPr>
              <w:jc w:val="center"/>
              <w:rPr>
                <w:rFonts w:ascii="Times New Roman" w:eastAsia="Times New Roman" w:hAnsi="Times New Roman" w:cs="Times New Roman"/>
                <w:sz w:val="20"/>
                <w:szCs w:val="20"/>
              </w:rPr>
            </w:pP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Estates: names – locations</w:t>
            </w:r>
          </w:p>
          <w:p w:rsidR="00B63C40" w:rsidRPr="00231D1A" w:rsidRDefault="00B63C40" w:rsidP="00253E00">
            <w:pPr>
              <w:rPr>
                <w:rFonts w:ascii="Times New Roman" w:eastAsia="Times New Roman" w:hAnsi="Times New Roman" w:cs="Times New Roman"/>
                <w:sz w:val="20"/>
                <w:szCs w:val="20"/>
              </w:rPr>
            </w:pPr>
          </w:p>
        </w:tc>
        <w:tc>
          <w:tcPr>
            <w:tcW w:w="2337" w:type="dxa"/>
          </w:tcPr>
          <w:p w:rsidR="00B63C40" w:rsidRPr="00231D1A" w:rsidRDefault="00B63C40" w:rsidP="00253E00">
            <w:pPr>
              <w:jc w:val="center"/>
              <w:rPr>
                <w:rFonts w:ascii="Times New Roman" w:eastAsia="Times New Roman" w:hAnsi="Times New Roman" w:cs="Times New Roman"/>
                <w:sz w:val="20"/>
                <w:szCs w:val="20"/>
              </w:rPr>
            </w:pP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Colloquial / local names</w:t>
            </w:r>
          </w:p>
        </w:tc>
        <w:tc>
          <w:tcPr>
            <w:tcW w:w="3118" w:type="dxa"/>
          </w:tcPr>
          <w:p w:rsidR="00B63C40" w:rsidRPr="00231D1A" w:rsidRDefault="00B63C40" w:rsidP="00253E00">
            <w:pPr>
              <w:jc w:val="center"/>
              <w:rPr>
                <w:rFonts w:ascii="Times New Roman" w:eastAsia="Times New Roman" w:hAnsi="Times New Roman" w:cs="Times New Roman"/>
                <w:sz w:val="20"/>
                <w:szCs w:val="20"/>
              </w:rPr>
            </w:pP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Scientific names</w:t>
            </w:r>
          </w:p>
        </w:tc>
        <w:tc>
          <w:tcPr>
            <w:tcW w:w="1558"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References-citations /current surveys (CS)</w:t>
            </w:r>
          </w:p>
        </w:tc>
      </w:tr>
      <w:tr w:rsidR="00B63C40" w:rsidRPr="00231D1A" w:rsidTr="00253E00">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Felda Gunung Besout</w:t>
            </w: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Perak</w:t>
            </w:r>
          </w:p>
        </w:tc>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Mango – Key lime –</w:t>
            </w: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Calamansi – Durian</w:t>
            </w:r>
          </w:p>
        </w:tc>
        <w:tc>
          <w:tcPr>
            <w:tcW w:w="3118" w:type="dxa"/>
          </w:tcPr>
          <w:p w:rsidR="00B63C40" w:rsidRPr="00231D1A" w:rsidRDefault="00B63C40" w:rsidP="00253E00">
            <w:pPr>
              <w:jc w:val="center"/>
              <w:rPr>
                <w:rFonts w:ascii="Times New Roman" w:eastAsia="Times New Roman" w:hAnsi="Times New Roman" w:cs="Times New Roman"/>
                <w:i/>
                <w:sz w:val="20"/>
                <w:szCs w:val="20"/>
                <w:lang w:val="es-ES"/>
              </w:rPr>
            </w:pPr>
            <w:r w:rsidRPr="00231D1A">
              <w:rPr>
                <w:rFonts w:ascii="Times New Roman" w:eastAsia="Times New Roman" w:hAnsi="Times New Roman" w:cs="Times New Roman"/>
                <w:i/>
                <w:sz w:val="20"/>
                <w:szCs w:val="20"/>
                <w:lang w:val="es-ES"/>
              </w:rPr>
              <w:t>Mangifera indica – Citrus</w:t>
            </w:r>
          </w:p>
          <w:p w:rsidR="00B63C40" w:rsidRPr="00231D1A" w:rsidRDefault="00B63C40" w:rsidP="00253E00">
            <w:pPr>
              <w:jc w:val="center"/>
              <w:rPr>
                <w:rFonts w:ascii="Times New Roman" w:eastAsia="Times New Roman" w:hAnsi="Times New Roman" w:cs="Times New Roman"/>
                <w:i/>
                <w:sz w:val="20"/>
                <w:szCs w:val="20"/>
                <w:lang w:val="es-ES"/>
              </w:rPr>
            </w:pPr>
            <w:r w:rsidRPr="00231D1A">
              <w:rPr>
                <w:rFonts w:ascii="Times New Roman" w:eastAsia="Times New Roman" w:hAnsi="Times New Roman" w:cs="Times New Roman"/>
                <w:i/>
                <w:sz w:val="20"/>
                <w:szCs w:val="20"/>
                <w:lang w:val="es-ES"/>
              </w:rPr>
              <w:t>aurantiifolia-</w:t>
            </w:r>
            <w:r w:rsidRPr="00231D1A">
              <w:rPr>
                <w:rFonts w:ascii="Times New Roman" w:eastAsia="Times New Roman" w:hAnsi="Times New Roman" w:cs="Times New Roman"/>
                <w:bCs/>
                <w:i/>
                <w:sz w:val="20"/>
                <w:szCs w:val="20"/>
                <w:lang w:val="es-ES"/>
              </w:rPr>
              <w:t>Citrofortunella microcarpa - Durio zibethinus</w:t>
            </w:r>
          </w:p>
        </w:tc>
        <w:tc>
          <w:tcPr>
            <w:tcW w:w="1558" w:type="dxa"/>
          </w:tcPr>
          <w:p w:rsidR="00B63C40" w:rsidRPr="00231D1A" w:rsidRDefault="00B63C40" w:rsidP="00253E00">
            <w:pPr>
              <w:jc w:val="center"/>
              <w:rPr>
                <w:rFonts w:ascii="Times New Roman" w:eastAsia="Times New Roman" w:hAnsi="Times New Roman" w:cs="Times New Roman"/>
                <w:sz w:val="20"/>
                <w:szCs w:val="20"/>
                <w:lang w:val="es-ES"/>
              </w:rPr>
            </w:pP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 xml:space="preserve">Lim </w:t>
            </w:r>
            <w:r w:rsidRPr="00231D1A">
              <w:rPr>
                <w:rFonts w:ascii="Times New Roman" w:eastAsia="Times New Roman" w:hAnsi="Times New Roman" w:cs="Times New Roman"/>
                <w:i/>
                <w:sz w:val="20"/>
                <w:szCs w:val="20"/>
              </w:rPr>
              <w:t>et al</w:t>
            </w:r>
            <w:r w:rsidRPr="00231D1A">
              <w:rPr>
                <w:rFonts w:ascii="Times New Roman" w:eastAsia="Times New Roman" w:hAnsi="Times New Roman" w:cs="Times New Roman"/>
                <w:sz w:val="20"/>
                <w:szCs w:val="20"/>
              </w:rPr>
              <w:t>., 2008- CS</w:t>
            </w:r>
          </w:p>
        </w:tc>
      </w:tr>
      <w:tr w:rsidR="00B63C40" w:rsidRPr="00231D1A" w:rsidTr="00253E00">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MPOB Teluk Intan Perak</w:t>
            </w:r>
          </w:p>
        </w:tc>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Watery rose apple</w:t>
            </w:r>
          </w:p>
        </w:tc>
        <w:tc>
          <w:tcPr>
            <w:tcW w:w="3118" w:type="dxa"/>
          </w:tcPr>
          <w:p w:rsidR="00B63C40" w:rsidRPr="00231D1A" w:rsidRDefault="00B63C40" w:rsidP="00253E00">
            <w:pPr>
              <w:jc w:val="center"/>
              <w:rPr>
                <w:rFonts w:ascii="Times New Roman" w:eastAsia="Times New Roman" w:hAnsi="Times New Roman" w:cs="Times New Roman"/>
                <w:i/>
                <w:sz w:val="20"/>
                <w:szCs w:val="20"/>
              </w:rPr>
            </w:pPr>
            <w:r w:rsidRPr="00231D1A">
              <w:rPr>
                <w:rFonts w:ascii="Times New Roman" w:eastAsia="Times New Roman" w:hAnsi="Times New Roman" w:cs="Times New Roman"/>
                <w:i/>
                <w:sz w:val="20"/>
                <w:szCs w:val="20"/>
                <w:lang w:val="en-US"/>
              </w:rPr>
              <w:t>Syzygium aqueum</w:t>
            </w:r>
          </w:p>
        </w:tc>
        <w:tc>
          <w:tcPr>
            <w:tcW w:w="1558"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Exélis &amp; Idris,</w:t>
            </w:r>
          </w:p>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2013</w:t>
            </w:r>
          </w:p>
        </w:tc>
      </w:tr>
      <w:tr w:rsidR="00B63C40" w:rsidRPr="00231D1A" w:rsidTr="00253E00">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vertAlign w:val="superscript"/>
              </w:rPr>
              <w:t>1</w:t>
            </w:r>
            <w:r w:rsidRPr="00231D1A">
              <w:rPr>
                <w:rFonts w:ascii="Times New Roman" w:eastAsia="Times New Roman" w:hAnsi="Times New Roman" w:cs="Times New Roman"/>
                <w:sz w:val="20"/>
                <w:szCs w:val="20"/>
              </w:rPr>
              <w:t xml:space="preserve">UM plantations Kota Tinggi, johor </w:t>
            </w:r>
          </w:p>
        </w:tc>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Rambutan – langsat –Coconut, mango, key lime – range of diverse medicinal plants</w:t>
            </w:r>
          </w:p>
        </w:tc>
        <w:tc>
          <w:tcPr>
            <w:tcW w:w="3118" w:type="dxa"/>
          </w:tcPr>
          <w:p w:rsidR="00B63C40" w:rsidRPr="00231D1A" w:rsidRDefault="00B63C40" w:rsidP="00253E00">
            <w:pPr>
              <w:jc w:val="center"/>
              <w:rPr>
                <w:rFonts w:ascii="Times New Roman" w:eastAsia="Times New Roman" w:hAnsi="Times New Roman" w:cs="Times New Roman"/>
                <w:i/>
                <w:sz w:val="20"/>
                <w:szCs w:val="20"/>
                <w:lang w:val="en-US"/>
              </w:rPr>
            </w:pPr>
            <w:r w:rsidRPr="00231D1A">
              <w:rPr>
                <w:rFonts w:ascii="Times New Roman" w:eastAsia="Times New Roman" w:hAnsi="Times New Roman" w:cs="Times New Roman"/>
                <w:i/>
                <w:sz w:val="20"/>
                <w:szCs w:val="20"/>
              </w:rPr>
              <w:t xml:space="preserve">Nephelium lappaceum - </w:t>
            </w:r>
            <w:r w:rsidRPr="00231D1A">
              <w:rPr>
                <w:rFonts w:ascii="Times New Roman" w:eastAsia="Times New Roman" w:hAnsi="Times New Roman" w:cs="Times New Roman"/>
                <w:i/>
                <w:sz w:val="20"/>
                <w:szCs w:val="20"/>
                <w:lang w:val="en-US"/>
              </w:rPr>
              <w:t>lancium</w:t>
            </w:r>
          </w:p>
          <w:p w:rsidR="00B63C40" w:rsidRPr="00231D1A" w:rsidRDefault="00B63C40" w:rsidP="00253E00">
            <w:pPr>
              <w:jc w:val="center"/>
              <w:rPr>
                <w:rFonts w:ascii="Times New Roman" w:eastAsia="Times New Roman" w:hAnsi="Times New Roman" w:cs="Times New Roman"/>
                <w:i/>
                <w:sz w:val="20"/>
                <w:szCs w:val="20"/>
              </w:rPr>
            </w:pPr>
            <w:r w:rsidRPr="00231D1A">
              <w:rPr>
                <w:rFonts w:ascii="Times New Roman" w:eastAsia="Times New Roman" w:hAnsi="Times New Roman" w:cs="Times New Roman"/>
                <w:i/>
                <w:sz w:val="20"/>
                <w:szCs w:val="20"/>
                <w:lang w:val="en-US"/>
              </w:rPr>
              <w:t>Domesticum -</w:t>
            </w:r>
            <w:r w:rsidRPr="00231D1A">
              <w:rPr>
                <w:rFonts w:ascii="Times New Roman" w:eastAsia="Calibri" w:hAnsi="Times New Roman" w:cs="Times New Roman"/>
                <w:i/>
                <w:sz w:val="20"/>
                <w:szCs w:val="20"/>
              </w:rPr>
              <w:t xml:space="preserve"> </w:t>
            </w:r>
            <w:r w:rsidRPr="00231D1A">
              <w:rPr>
                <w:rFonts w:ascii="Times New Roman" w:eastAsia="Times New Roman" w:hAnsi="Times New Roman" w:cs="Times New Roman"/>
                <w:i/>
                <w:sz w:val="20"/>
                <w:szCs w:val="20"/>
              </w:rPr>
              <w:t>Cocos nucifera – C. aurantiifolia</w:t>
            </w:r>
          </w:p>
        </w:tc>
        <w:tc>
          <w:tcPr>
            <w:tcW w:w="1558"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Lim, 2007-CS</w:t>
            </w:r>
          </w:p>
        </w:tc>
      </w:tr>
      <w:tr w:rsidR="00B63C40" w:rsidRPr="00231D1A" w:rsidTr="00253E00">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Felcra Johor</w:t>
            </w:r>
          </w:p>
        </w:tc>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Mangosteen</w:t>
            </w:r>
          </w:p>
        </w:tc>
        <w:tc>
          <w:tcPr>
            <w:tcW w:w="3118" w:type="dxa"/>
          </w:tcPr>
          <w:p w:rsidR="00B63C40" w:rsidRPr="00231D1A" w:rsidRDefault="00B63C40" w:rsidP="00253E00">
            <w:pPr>
              <w:jc w:val="center"/>
              <w:rPr>
                <w:rFonts w:ascii="Times New Roman" w:eastAsia="Times New Roman" w:hAnsi="Times New Roman" w:cs="Times New Roman"/>
                <w:i/>
                <w:sz w:val="20"/>
                <w:szCs w:val="20"/>
              </w:rPr>
            </w:pPr>
            <w:r w:rsidRPr="00231D1A">
              <w:rPr>
                <w:rFonts w:ascii="Times New Roman" w:eastAsia="Times New Roman" w:hAnsi="Times New Roman" w:cs="Times New Roman"/>
                <w:i/>
                <w:sz w:val="20"/>
                <w:szCs w:val="20"/>
                <w:lang w:val="en-US"/>
              </w:rPr>
              <w:t>Garcinia mangostana</w:t>
            </w:r>
          </w:p>
        </w:tc>
        <w:tc>
          <w:tcPr>
            <w:tcW w:w="1558"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CS</w:t>
            </w:r>
          </w:p>
        </w:tc>
      </w:tr>
      <w:tr w:rsidR="00B63C40" w:rsidRPr="00231D1A" w:rsidTr="00253E00">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 xml:space="preserve">Felda Keratong/Pekan Pahang </w:t>
            </w:r>
          </w:p>
        </w:tc>
        <w:tc>
          <w:tcPr>
            <w:tcW w:w="2337"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Rambutan, mango</w:t>
            </w:r>
          </w:p>
        </w:tc>
        <w:tc>
          <w:tcPr>
            <w:tcW w:w="3118" w:type="dxa"/>
          </w:tcPr>
          <w:p w:rsidR="00B63C40" w:rsidRPr="00231D1A" w:rsidRDefault="00B63C40" w:rsidP="00253E00">
            <w:pPr>
              <w:jc w:val="center"/>
              <w:rPr>
                <w:rFonts w:ascii="Times New Roman" w:eastAsia="Times New Roman" w:hAnsi="Times New Roman" w:cs="Times New Roman"/>
                <w:i/>
                <w:sz w:val="20"/>
                <w:szCs w:val="20"/>
                <w:lang w:val="en-US"/>
              </w:rPr>
            </w:pPr>
            <w:r w:rsidRPr="00231D1A">
              <w:rPr>
                <w:rFonts w:ascii="Times New Roman" w:eastAsia="Times New Roman" w:hAnsi="Times New Roman" w:cs="Times New Roman"/>
                <w:i/>
                <w:iCs/>
                <w:sz w:val="20"/>
                <w:szCs w:val="20"/>
              </w:rPr>
              <w:t xml:space="preserve">N. lappaceum – M. indica - </w:t>
            </w:r>
          </w:p>
        </w:tc>
        <w:tc>
          <w:tcPr>
            <w:tcW w:w="1558" w:type="dxa"/>
          </w:tcPr>
          <w:p w:rsidR="00B63C40" w:rsidRPr="00231D1A" w:rsidRDefault="00B63C40" w:rsidP="00253E00">
            <w:pPr>
              <w:jc w:val="center"/>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rPr>
              <w:t>CS</w:t>
            </w:r>
          </w:p>
        </w:tc>
      </w:tr>
    </w:tbl>
    <w:p w:rsidR="00B63C40" w:rsidRPr="00231D1A" w:rsidRDefault="00B63C40" w:rsidP="00B63C40">
      <w:pPr>
        <w:spacing w:after="0" w:line="240" w:lineRule="auto"/>
        <w:jc w:val="both"/>
        <w:rPr>
          <w:rFonts w:ascii="Times New Roman" w:eastAsia="Times New Roman" w:hAnsi="Times New Roman" w:cs="Times New Roman"/>
          <w:sz w:val="20"/>
          <w:szCs w:val="20"/>
        </w:rPr>
      </w:pPr>
      <w:r w:rsidRPr="00231D1A">
        <w:rPr>
          <w:rFonts w:ascii="Times New Roman" w:eastAsia="Times New Roman" w:hAnsi="Times New Roman" w:cs="Times New Roman"/>
          <w:sz w:val="20"/>
          <w:szCs w:val="20"/>
          <w:vertAlign w:val="superscript"/>
        </w:rPr>
        <w:t>1</w:t>
      </w:r>
      <w:r w:rsidRPr="00231D1A">
        <w:rPr>
          <w:rFonts w:ascii="Times New Roman" w:eastAsia="Times New Roman" w:hAnsi="Times New Roman" w:cs="Times New Roman"/>
          <w:sz w:val="20"/>
          <w:szCs w:val="20"/>
        </w:rPr>
        <w:t>Possessing same plants as Felda Perak</w:t>
      </w:r>
    </w:p>
    <w:p w:rsidR="00B63C40" w:rsidRDefault="00B63C40"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Default="00F53B2B" w:rsidP="00B63C40">
      <w:pPr>
        <w:spacing w:after="0" w:line="240" w:lineRule="auto"/>
        <w:jc w:val="both"/>
        <w:rPr>
          <w:rFonts w:ascii="Times New Roman" w:eastAsia="Times New Roman" w:hAnsi="Times New Roman" w:cs="Times New Roman"/>
          <w:sz w:val="20"/>
          <w:szCs w:val="20"/>
        </w:rPr>
      </w:pPr>
    </w:p>
    <w:p w:rsidR="00F53B2B" w:rsidRPr="00231D1A" w:rsidRDefault="00F53B2B" w:rsidP="00B63C40">
      <w:pPr>
        <w:spacing w:after="0" w:line="240" w:lineRule="auto"/>
        <w:jc w:val="both"/>
        <w:rPr>
          <w:rFonts w:ascii="Times New Roman" w:eastAsia="Times New Roman" w:hAnsi="Times New Roman" w:cs="Times New Roman"/>
          <w:sz w:val="20"/>
          <w:szCs w:val="20"/>
        </w:rPr>
      </w:pPr>
    </w:p>
    <w:p w:rsidR="00B63C40" w:rsidRPr="00231D1A" w:rsidRDefault="00B63C40" w:rsidP="00B63C40">
      <w:pPr>
        <w:tabs>
          <w:tab w:val="left" w:pos="4639"/>
        </w:tabs>
        <w:spacing w:after="0" w:line="240" w:lineRule="auto"/>
        <w:rPr>
          <w:rFonts w:ascii="Times New Roman" w:eastAsia="Calibri" w:hAnsi="Times New Roman" w:cs="Times New Roman"/>
          <w:b/>
          <w:bCs/>
          <w:iCs/>
          <w:sz w:val="20"/>
          <w:szCs w:val="20"/>
          <w:lang w:val="en-US"/>
        </w:rPr>
      </w:pPr>
    </w:p>
    <w:p w:rsidR="00B63C40" w:rsidRPr="00231D1A" w:rsidRDefault="00B63C40" w:rsidP="00B63C40">
      <w:pPr>
        <w:tabs>
          <w:tab w:val="left" w:pos="4639"/>
        </w:tabs>
        <w:spacing w:after="0" w:line="240" w:lineRule="auto"/>
        <w:rPr>
          <w:rFonts w:ascii="Times New Roman" w:eastAsia="Calibri" w:hAnsi="Times New Roman" w:cs="Times New Roman"/>
          <w:b/>
          <w:bCs/>
          <w:iCs/>
          <w:sz w:val="20"/>
          <w:szCs w:val="20"/>
          <w:lang w:val="en-US"/>
        </w:rPr>
      </w:pPr>
    </w:p>
    <w:p w:rsidR="00B63C40" w:rsidRPr="00231D1A" w:rsidRDefault="009315CB" w:rsidP="00B63C40">
      <w:pPr>
        <w:spacing w:after="0" w:line="480" w:lineRule="auto"/>
        <w:jc w:val="both"/>
        <w:rPr>
          <w:rFonts w:ascii="Times New Roman" w:eastAsia="SimSun" w:hAnsi="Times New Roman" w:cs="Times New Roman"/>
          <w:noProof/>
          <w:color w:val="000000"/>
          <w:sz w:val="20"/>
          <w:szCs w:val="20"/>
          <w:lang w:eastAsia="zh-CN"/>
        </w:rPr>
      </w:pPr>
      <w:r>
        <w:rPr>
          <w:rFonts w:ascii="Times New Roman" w:eastAsia="SimSun" w:hAnsi="Times New Roman" w:cs="Times New Roman"/>
          <w:b/>
          <w:noProof/>
          <w:color w:val="000000"/>
          <w:sz w:val="20"/>
          <w:szCs w:val="20"/>
          <w:lang w:eastAsia="zh-CN"/>
        </w:rPr>
        <w:t>Table 3</w:t>
      </w:r>
      <w:r w:rsidR="00B63C40" w:rsidRPr="00231D1A">
        <w:rPr>
          <w:rFonts w:ascii="Times New Roman" w:eastAsia="SimSun" w:hAnsi="Times New Roman" w:cs="Times New Roman"/>
          <w:b/>
          <w:noProof/>
          <w:color w:val="000000"/>
          <w:sz w:val="20"/>
          <w:szCs w:val="20"/>
          <w:lang w:eastAsia="zh-CN"/>
        </w:rPr>
        <w:t>.</w:t>
      </w:r>
      <w:r w:rsidR="00B63C40" w:rsidRPr="00231D1A">
        <w:rPr>
          <w:rFonts w:ascii="Times New Roman" w:eastAsia="SimSun" w:hAnsi="Times New Roman" w:cs="Times New Roman"/>
          <w:noProof/>
          <w:color w:val="000000"/>
          <w:sz w:val="20"/>
          <w:szCs w:val="20"/>
          <w:lang w:eastAsia="zh-CN"/>
        </w:rPr>
        <w:t xml:space="preserve"> </w:t>
      </w:r>
      <w:r w:rsidR="00B63C40" w:rsidRPr="00231D1A">
        <w:rPr>
          <w:rFonts w:ascii="Times New Roman" w:eastAsia="SimSun" w:hAnsi="Times New Roman" w:cs="Times New Roman"/>
          <w:noProof/>
          <w:sz w:val="20"/>
          <w:szCs w:val="20"/>
          <w:lang w:eastAsia="zh-CN"/>
        </w:rPr>
        <w:t xml:space="preserve">Surveys-Census </w:t>
      </w:r>
      <w:r w:rsidR="00B63C40" w:rsidRPr="00231D1A">
        <w:rPr>
          <w:rFonts w:ascii="Times New Roman" w:eastAsia="SimSun" w:hAnsi="Times New Roman" w:cs="Times New Roman"/>
          <w:noProof/>
          <w:color w:val="000000"/>
          <w:sz w:val="20"/>
          <w:szCs w:val="20"/>
          <w:lang w:eastAsia="zh-CN"/>
        </w:rPr>
        <w:t xml:space="preserve">of </w:t>
      </w:r>
      <w:r w:rsidR="00B63C40" w:rsidRPr="00231D1A">
        <w:rPr>
          <w:rFonts w:ascii="Times New Roman" w:eastAsia="SimSun" w:hAnsi="Times New Roman" w:cs="Times New Roman"/>
          <w:i/>
          <w:noProof/>
          <w:color w:val="000000"/>
          <w:sz w:val="20"/>
          <w:szCs w:val="20"/>
          <w:lang w:eastAsia="zh-CN"/>
        </w:rPr>
        <w:t>O. smaragdina</w:t>
      </w:r>
      <w:r w:rsidR="00B63C40" w:rsidRPr="00231D1A">
        <w:rPr>
          <w:rFonts w:ascii="Times New Roman" w:eastAsia="SimSun" w:hAnsi="Times New Roman" w:cs="Times New Roman"/>
          <w:noProof/>
          <w:color w:val="000000"/>
          <w:sz w:val="20"/>
          <w:szCs w:val="20"/>
          <w:lang w:eastAsia="zh-CN"/>
        </w:rPr>
        <w:t xml:space="preserve"> versus </w:t>
      </w:r>
      <w:r w:rsidR="00B63C40" w:rsidRPr="00231D1A">
        <w:rPr>
          <w:rFonts w:ascii="Times New Roman" w:eastAsia="SimSun" w:hAnsi="Times New Roman" w:cs="Times New Roman"/>
          <w:i/>
          <w:noProof/>
          <w:color w:val="000000"/>
          <w:sz w:val="20"/>
          <w:szCs w:val="20"/>
          <w:lang w:eastAsia="zh-CN"/>
        </w:rPr>
        <w:t>M. plana</w:t>
      </w:r>
      <w:r w:rsidR="00B63C40" w:rsidRPr="00231D1A">
        <w:rPr>
          <w:rFonts w:ascii="Times New Roman" w:eastAsia="SimSun" w:hAnsi="Times New Roman" w:cs="Times New Roman"/>
          <w:noProof/>
          <w:color w:val="000000"/>
          <w:sz w:val="20"/>
          <w:szCs w:val="20"/>
          <w:lang w:eastAsia="zh-CN"/>
        </w:rPr>
        <w:t xml:space="preserve"> </w:t>
      </w:r>
    </w:p>
    <w:tbl>
      <w:tblPr>
        <w:tblStyle w:val="TableGrid11"/>
        <w:tblW w:w="8774" w:type="dxa"/>
        <w:tblInd w:w="10"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065"/>
        <w:gridCol w:w="1223"/>
        <w:gridCol w:w="1256"/>
        <w:gridCol w:w="1416"/>
        <w:gridCol w:w="1168"/>
        <w:gridCol w:w="1646"/>
      </w:tblGrid>
      <w:tr w:rsidR="00B63C40" w:rsidRPr="00231D1A" w:rsidTr="00253E00">
        <w:trPr>
          <w:trHeight w:val="100"/>
        </w:trPr>
        <w:tc>
          <w:tcPr>
            <w:tcW w:w="2068" w:type="dxa"/>
            <w:tcBorders>
              <w:left w:val="single" w:sz="4" w:space="0" w:color="auto"/>
              <w:right w:val="single" w:sz="4" w:space="0" w:color="auto"/>
            </w:tcBorders>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center"/>
              <w:rPr>
                <w:rFonts w:ascii="Times New Roman" w:eastAsia="SimSun" w:hAnsi="Times New Roman"/>
                <w:b/>
                <w:noProof/>
                <w:color w:val="000000"/>
                <w:sz w:val="20"/>
                <w:szCs w:val="20"/>
                <w:lang w:val="en-US" w:eastAsia="zh-CN"/>
              </w:rPr>
            </w:pPr>
            <w:r w:rsidRPr="00231D1A">
              <w:rPr>
                <w:rFonts w:ascii="Times New Roman" w:eastAsia="SimSun" w:hAnsi="Times New Roman"/>
                <w:b/>
                <w:noProof/>
                <w:color w:val="000000"/>
                <w:sz w:val="20"/>
                <w:szCs w:val="20"/>
                <w:lang w:val="en-US" w:eastAsia="zh-CN"/>
              </w:rPr>
              <w:t>Census</w:t>
            </w:r>
          </w:p>
        </w:tc>
        <w:tc>
          <w:tcPr>
            <w:tcW w:w="6706" w:type="dxa"/>
            <w:gridSpan w:val="5"/>
            <w:tcBorders>
              <w:left w:val="single" w:sz="4" w:space="0" w:color="auto"/>
              <w:right w:val="single" w:sz="4" w:space="0" w:color="auto"/>
            </w:tcBorders>
          </w:tcPr>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Felda Gunung Besout 03 Rahim Mohammad Lot - Plantation area surface: 4 ha</w:t>
            </w: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Total number of planted palms: 550; Age: 7 by 2020;</w:t>
            </w: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Genetic variety: DP- Dura Pisifera; Height: 3-7 m</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Foliar injury level</w:t>
            </w:r>
          </w:p>
        </w:tc>
        <w:tc>
          <w:tcPr>
            <w:tcW w:w="1224"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r w:rsidRPr="00231D1A">
              <w:rPr>
                <w:rFonts w:ascii="Times New Roman" w:eastAsia="SimSun" w:hAnsi="Times New Roman"/>
                <w:noProof/>
                <w:color w:val="000000"/>
                <w:sz w:val="20"/>
                <w:szCs w:val="20"/>
                <w:vertAlign w:val="superscript"/>
                <w:lang w:val="en-GB" w:eastAsia="zh-CN"/>
              </w:rPr>
              <w:t>a</w:t>
            </w:r>
          </w:p>
        </w:tc>
        <w:tc>
          <w:tcPr>
            <w:tcW w:w="12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r w:rsidRPr="00231D1A">
              <w:rPr>
                <w:rFonts w:ascii="Times New Roman" w:eastAsia="SimSun" w:hAnsi="Times New Roman"/>
                <w:noProof/>
                <w:color w:val="000000"/>
                <w:sz w:val="20"/>
                <w:szCs w:val="20"/>
                <w:vertAlign w:val="superscript"/>
                <w:lang w:val="en-GB" w:eastAsia="zh-CN"/>
              </w:rPr>
              <w:t>a</w:t>
            </w:r>
          </w:p>
        </w:tc>
        <w:tc>
          <w:tcPr>
            <w:tcW w:w="139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2</w:t>
            </w:r>
          </w:p>
        </w:tc>
        <w:tc>
          <w:tcPr>
            <w:tcW w:w="116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3</w:t>
            </w:r>
          </w:p>
        </w:tc>
        <w:tc>
          <w:tcPr>
            <w:tcW w:w="16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4</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Pest density level</w:t>
            </w:r>
          </w:p>
        </w:tc>
        <w:tc>
          <w:tcPr>
            <w:tcW w:w="1224"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r w:rsidRPr="00231D1A">
              <w:rPr>
                <w:rFonts w:ascii="Times New Roman" w:eastAsia="SimSun" w:hAnsi="Times New Roman"/>
                <w:noProof/>
                <w:color w:val="000000"/>
                <w:sz w:val="20"/>
                <w:szCs w:val="20"/>
                <w:vertAlign w:val="superscript"/>
                <w:lang w:val="en-GB" w:eastAsia="zh-CN"/>
              </w:rPr>
              <w:t>a</w:t>
            </w:r>
          </w:p>
        </w:tc>
        <w:tc>
          <w:tcPr>
            <w:tcW w:w="12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r w:rsidRPr="00231D1A">
              <w:rPr>
                <w:rFonts w:ascii="Times New Roman" w:eastAsia="SimSun" w:hAnsi="Times New Roman"/>
                <w:noProof/>
                <w:color w:val="000000"/>
                <w:sz w:val="20"/>
                <w:szCs w:val="20"/>
                <w:vertAlign w:val="superscript"/>
                <w:lang w:val="en-GB" w:eastAsia="zh-CN"/>
              </w:rPr>
              <w:t>a</w:t>
            </w:r>
          </w:p>
        </w:tc>
        <w:tc>
          <w:tcPr>
            <w:tcW w:w="139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2</w:t>
            </w:r>
          </w:p>
        </w:tc>
        <w:tc>
          <w:tcPr>
            <w:tcW w:w="116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3</w:t>
            </w:r>
          </w:p>
        </w:tc>
        <w:tc>
          <w:tcPr>
            <w:tcW w:w="16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4</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Foliar condition</w:t>
            </w:r>
          </w:p>
        </w:tc>
        <w:tc>
          <w:tcPr>
            <w:tcW w:w="1224" w:type="dxa"/>
          </w:tcPr>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Healthy</w:t>
            </w:r>
          </w:p>
        </w:tc>
        <w:tc>
          <w:tcPr>
            <w:tcW w:w="1257" w:type="dxa"/>
          </w:tcPr>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Healthy</w:t>
            </w:r>
          </w:p>
        </w:tc>
        <w:tc>
          <w:tcPr>
            <w:tcW w:w="1399" w:type="dxa"/>
          </w:tcPr>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Small holes</w:t>
            </w:r>
          </w:p>
        </w:tc>
        <w:tc>
          <w:tcPr>
            <w:tcW w:w="1169" w:type="dxa"/>
          </w:tcPr>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Necrosis from late instar larvae chewing</w:t>
            </w:r>
          </w:p>
        </w:tc>
        <w:tc>
          <w:tcPr>
            <w:tcW w:w="1657" w:type="dxa"/>
          </w:tcPr>
          <w:p w:rsidR="00B63C40" w:rsidRPr="00231D1A" w:rsidRDefault="00B63C40" w:rsidP="00253E00">
            <w:pPr>
              <w:jc w:val="center"/>
              <w:rPr>
                <w:rFonts w:ascii="Times New Roman" w:eastAsia="SimSun" w:hAnsi="Times New Roman"/>
                <w:noProof/>
                <w:color w:val="000000"/>
                <w:sz w:val="20"/>
                <w:szCs w:val="20"/>
                <w:lang w:val="en-US" w:eastAsia="zh-CN"/>
              </w:rPr>
            </w:pPr>
          </w:p>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Skeleton view with total absence of green</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Average healthy palms %</w:t>
            </w:r>
          </w:p>
        </w:tc>
        <w:tc>
          <w:tcPr>
            <w:tcW w:w="1224"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11.63</w:t>
            </w:r>
          </w:p>
        </w:tc>
        <w:tc>
          <w:tcPr>
            <w:tcW w:w="12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11.27</w:t>
            </w:r>
          </w:p>
        </w:tc>
        <w:tc>
          <w:tcPr>
            <w:tcW w:w="139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16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6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Average Number of palms</w:t>
            </w:r>
          </w:p>
        </w:tc>
        <w:tc>
          <w:tcPr>
            <w:tcW w:w="1224"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84</w:t>
            </w:r>
          </w:p>
        </w:tc>
        <w:tc>
          <w:tcPr>
            <w:tcW w:w="12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62</w:t>
            </w:r>
          </w:p>
        </w:tc>
        <w:tc>
          <w:tcPr>
            <w:tcW w:w="139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67</w:t>
            </w:r>
          </w:p>
        </w:tc>
        <w:tc>
          <w:tcPr>
            <w:tcW w:w="116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326</w:t>
            </w:r>
          </w:p>
        </w:tc>
        <w:tc>
          <w:tcPr>
            <w:tcW w:w="16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21</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center"/>
              <w:rPr>
                <w:rFonts w:ascii="Times New Roman" w:eastAsia="SimSun" w:hAnsi="Times New Roman"/>
                <w:noProof/>
                <w:sz w:val="20"/>
                <w:szCs w:val="20"/>
                <w:lang w:val="en-US" w:eastAsia="zh-CN"/>
              </w:rPr>
            </w:pPr>
            <w:r w:rsidRPr="00231D1A">
              <w:rPr>
                <w:rFonts w:ascii="Times New Roman" w:eastAsia="SimSun" w:hAnsi="Times New Roman"/>
                <w:noProof/>
                <w:sz w:val="20"/>
                <w:szCs w:val="20"/>
                <w:lang w:val="en-US" w:eastAsia="zh-CN"/>
              </w:rPr>
              <w:t>Average % occupied/unoccupied palms by ants*</w:t>
            </w:r>
          </w:p>
        </w:tc>
        <w:tc>
          <w:tcPr>
            <w:tcW w:w="1224"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11.63</w:t>
            </w:r>
          </w:p>
        </w:tc>
        <w:tc>
          <w:tcPr>
            <w:tcW w:w="12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13.1</w:t>
            </w:r>
          </w:p>
        </w:tc>
        <w:tc>
          <w:tcPr>
            <w:tcW w:w="139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12.18*</w:t>
            </w:r>
          </w:p>
        </w:tc>
        <w:tc>
          <w:tcPr>
            <w:tcW w:w="116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59.27*</w:t>
            </w:r>
          </w:p>
        </w:tc>
        <w:tc>
          <w:tcPr>
            <w:tcW w:w="16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3.81*</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spacing w:line="480" w:lineRule="auto"/>
              <w:jc w:val="center"/>
              <w:rPr>
                <w:rFonts w:ascii="Times New Roman" w:eastAsia="SimSun" w:hAnsi="Times New Roman"/>
                <w:noProof/>
                <w:sz w:val="20"/>
                <w:szCs w:val="20"/>
                <w:lang w:val="en-US" w:eastAsia="zh-CN"/>
              </w:rPr>
            </w:pPr>
            <w:r w:rsidRPr="00231D1A">
              <w:rPr>
                <w:rFonts w:ascii="Times New Roman" w:eastAsia="SimSun" w:hAnsi="Times New Roman"/>
                <w:noProof/>
                <w:sz w:val="20"/>
                <w:szCs w:val="20"/>
                <w:lang w:val="en-US" w:eastAsia="zh-CN"/>
              </w:rPr>
              <w:t>Strength level of occupation**</w:t>
            </w:r>
          </w:p>
        </w:tc>
        <w:tc>
          <w:tcPr>
            <w:tcW w:w="1224"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4</w:t>
            </w:r>
          </w:p>
        </w:tc>
        <w:tc>
          <w:tcPr>
            <w:tcW w:w="12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4 &amp; 3</w:t>
            </w:r>
          </w:p>
        </w:tc>
        <w:tc>
          <w:tcPr>
            <w:tcW w:w="139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p>
        </w:tc>
        <w:tc>
          <w:tcPr>
            <w:tcW w:w="1169"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p>
        </w:tc>
        <w:tc>
          <w:tcPr>
            <w:tcW w:w="1657" w:type="dxa"/>
          </w:tcPr>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sz w:val="20"/>
                <w:szCs w:val="20"/>
                <w:lang w:val="en-US" w:eastAsia="zh-CN"/>
              </w:rPr>
            </w:pPr>
            <w:r w:rsidRPr="00231D1A">
              <w:rPr>
                <w:rFonts w:ascii="Times New Roman" w:eastAsia="SimSun" w:hAnsi="Times New Roman"/>
                <w:noProof/>
                <w:sz w:val="20"/>
                <w:szCs w:val="20"/>
                <w:lang w:val="en-US" w:eastAsia="zh-CN"/>
              </w:rPr>
              <w:t>Total number of matured colony</w:t>
            </w:r>
          </w:p>
        </w:tc>
        <w:tc>
          <w:tcPr>
            <w:tcW w:w="1224"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8</w:t>
            </w:r>
          </w:p>
        </w:tc>
        <w:tc>
          <w:tcPr>
            <w:tcW w:w="12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6</w:t>
            </w: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2 pre-matured</w:t>
            </w:r>
          </w:p>
        </w:tc>
        <w:tc>
          <w:tcPr>
            <w:tcW w:w="139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16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6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sz w:val="20"/>
                <w:szCs w:val="20"/>
                <w:lang w:val="en-US" w:eastAsia="zh-CN"/>
              </w:rPr>
            </w:pPr>
            <w:r w:rsidRPr="00231D1A">
              <w:rPr>
                <w:rFonts w:ascii="Times New Roman" w:eastAsia="SimSun" w:hAnsi="Times New Roman"/>
                <w:noProof/>
                <w:sz w:val="20"/>
                <w:szCs w:val="20"/>
                <w:lang w:val="en-US" w:eastAsia="zh-CN"/>
              </w:rPr>
              <w:t>Average occupied* palms range by ants</w:t>
            </w:r>
          </w:p>
        </w:tc>
        <w:tc>
          <w:tcPr>
            <w:tcW w:w="1224"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7-10</w:t>
            </w:r>
          </w:p>
        </w:tc>
        <w:tc>
          <w:tcPr>
            <w:tcW w:w="12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5-8</w:t>
            </w:r>
          </w:p>
        </w:tc>
        <w:tc>
          <w:tcPr>
            <w:tcW w:w="139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none</w:t>
            </w:r>
          </w:p>
        </w:tc>
        <w:tc>
          <w:tcPr>
            <w:tcW w:w="116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none</w:t>
            </w:r>
          </w:p>
        </w:tc>
        <w:tc>
          <w:tcPr>
            <w:tcW w:w="16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none</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Average nest number range per palm</w:t>
            </w:r>
          </w:p>
        </w:tc>
        <w:tc>
          <w:tcPr>
            <w:tcW w:w="1224"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1-7</w:t>
            </w:r>
          </w:p>
        </w:tc>
        <w:tc>
          <w:tcPr>
            <w:tcW w:w="12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1-7</w:t>
            </w:r>
          </w:p>
        </w:tc>
        <w:tc>
          <w:tcPr>
            <w:tcW w:w="139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16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6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Average nest number range per colony</w:t>
            </w:r>
          </w:p>
        </w:tc>
        <w:tc>
          <w:tcPr>
            <w:tcW w:w="1224"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38-46</w:t>
            </w:r>
          </w:p>
        </w:tc>
        <w:tc>
          <w:tcPr>
            <w:tcW w:w="12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20-35</w:t>
            </w:r>
          </w:p>
        </w:tc>
        <w:tc>
          <w:tcPr>
            <w:tcW w:w="139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16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c>
          <w:tcPr>
            <w:tcW w:w="16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Host plant species density</w:t>
            </w:r>
          </w:p>
        </w:tc>
        <w:tc>
          <w:tcPr>
            <w:tcW w:w="1224"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Durian: 1, Citrus: 2, mango: 1  unidentified plants: 5</w:t>
            </w:r>
          </w:p>
        </w:tc>
        <w:tc>
          <w:tcPr>
            <w:tcW w:w="1257"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Citrus: 1</w:t>
            </w:r>
          </w:p>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Unidentified plants: 3</w:t>
            </w:r>
          </w:p>
        </w:tc>
        <w:tc>
          <w:tcPr>
            <w:tcW w:w="139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p>
        </w:tc>
        <w:tc>
          <w:tcPr>
            <w:tcW w:w="1169"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p>
        </w:tc>
        <w:tc>
          <w:tcPr>
            <w:tcW w:w="1657" w:type="dxa"/>
          </w:tcPr>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0</w:t>
            </w: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 xml:space="preserve">Antagonistic ant species </w:t>
            </w:r>
          </w:p>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i/>
                <w:noProof/>
                <w:color w:val="000000"/>
                <w:sz w:val="20"/>
                <w:szCs w:val="20"/>
                <w:lang w:val="en-US" w:eastAsia="zh-CN"/>
              </w:rPr>
              <w:t xml:space="preserve">Solenopsis spp. </w:t>
            </w:r>
            <w:r w:rsidRPr="00231D1A">
              <w:rPr>
                <w:rFonts w:ascii="Times New Roman" w:eastAsia="SimSun" w:hAnsi="Times New Roman"/>
                <w:noProof/>
                <w:color w:val="000000"/>
                <w:sz w:val="20"/>
                <w:szCs w:val="20"/>
                <w:lang w:val="en-US" w:eastAsia="zh-CN"/>
              </w:rPr>
              <w:t xml:space="preserve"> presence</w:t>
            </w:r>
          </w:p>
        </w:tc>
        <w:tc>
          <w:tcPr>
            <w:tcW w:w="1224" w:type="dxa"/>
          </w:tcPr>
          <w:p w:rsidR="00B63C40" w:rsidRPr="00231D1A" w:rsidRDefault="00B63C40" w:rsidP="00253E00">
            <w:pPr>
              <w:spacing w:line="480" w:lineRule="auto"/>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Nil</w:t>
            </w:r>
          </w:p>
        </w:tc>
        <w:tc>
          <w:tcPr>
            <w:tcW w:w="1257" w:type="dxa"/>
          </w:tcPr>
          <w:p w:rsidR="00B63C40" w:rsidRPr="00231D1A" w:rsidRDefault="00B63C40" w:rsidP="00253E00">
            <w:pPr>
              <w:spacing w:line="480" w:lineRule="auto"/>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Nil</w:t>
            </w:r>
          </w:p>
        </w:tc>
        <w:tc>
          <w:tcPr>
            <w:tcW w:w="1399" w:type="dxa"/>
          </w:tcPr>
          <w:p w:rsidR="00B63C40" w:rsidRPr="00231D1A" w:rsidRDefault="00B63C40" w:rsidP="00253E00">
            <w:pPr>
              <w:spacing w:line="480" w:lineRule="auto"/>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Active</w:t>
            </w:r>
          </w:p>
        </w:tc>
        <w:tc>
          <w:tcPr>
            <w:tcW w:w="1169" w:type="dxa"/>
          </w:tcPr>
          <w:p w:rsidR="00B63C40" w:rsidRPr="00231D1A" w:rsidRDefault="00B63C40" w:rsidP="00253E00">
            <w:pPr>
              <w:spacing w:line="480" w:lineRule="auto"/>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Active</w:t>
            </w:r>
          </w:p>
        </w:tc>
        <w:tc>
          <w:tcPr>
            <w:tcW w:w="1657" w:type="dxa"/>
          </w:tcPr>
          <w:p w:rsidR="00B63C40" w:rsidRPr="00231D1A" w:rsidRDefault="00B63C40" w:rsidP="00253E00">
            <w:pPr>
              <w:spacing w:line="480" w:lineRule="auto"/>
              <w:rPr>
                <w:rFonts w:ascii="Times New Roman" w:eastAsia="SimSun" w:hAnsi="Times New Roman"/>
                <w:noProof/>
                <w:color w:val="000000"/>
                <w:sz w:val="20"/>
                <w:szCs w:val="20"/>
                <w:lang w:val="en-US" w:eastAsia="zh-CN"/>
              </w:rPr>
            </w:pPr>
          </w:p>
          <w:p w:rsidR="00B63C40" w:rsidRPr="00231D1A" w:rsidRDefault="00B63C40" w:rsidP="00253E00">
            <w:pPr>
              <w:spacing w:line="480" w:lineRule="auto"/>
              <w:jc w:val="center"/>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Active</w:t>
            </w:r>
          </w:p>
        </w:tc>
      </w:tr>
      <w:tr w:rsidR="00B63C40" w:rsidRPr="00231D1A" w:rsidTr="00253E0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68"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 xml:space="preserve">Antagonistic ant species </w:t>
            </w:r>
          </w:p>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i/>
                <w:noProof/>
                <w:color w:val="000000"/>
                <w:sz w:val="20"/>
                <w:szCs w:val="20"/>
                <w:lang w:val="en-US" w:eastAsia="zh-CN"/>
              </w:rPr>
              <w:t>D. thoracicus</w:t>
            </w:r>
            <w:r w:rsidRPr="00231D1A">
              <w:rPr>
                <w:rFonts w:ascii="Times New Roman" w:eastAsia="SimSun" w:hAnsi="Times New Roman"/>
                <w:noProof/>
                <w:color w:val="000000"/>
                <w:sz w:val="20"/>
                <w:szCs w:val="20"/>
                <w:lang w:val="en-US" w:eastAsia="zh-CN"/>
              </w:rPr>
              <w:t xml:space="preserve"> presence</w:t>
            </w:r>
          </w:p>
          <w:p w:rsidR="00B63C40" w:rsidRPr="00231D1A" w:rsidRDefault="00B63C40" w:rsidP="00253E00">
            <w:pPr>
              <w:spacing w:line="480" w:lineRule="auto"/>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Other species***</w:t>
            </w:r>
          </w:p>
        </w:tc>
        <w:tc>
          <w:tcPr>
            <w:tcW w:w="1224" w:type="dxa"/>
          </w:tcPr>
          <w:p w:rsidR="00B63C40" w:rsidRPr="00231D1A" w:rsidRDefault="00B63C40" w:rsidP="00253E00">
            <w:pPr>
              <w:jc w:val="both"/>
              <w:rPr>
                <w:rFonts w:ascii="Times New Roman" w:eastAsia="SimSun" w:hAnsi="Times New Roman"/>
                <w:noProof/>
                <w:color w:val="000000"/>
                <w:sz w:val="20"/>
                <w:szCs w:val="20"/>
                <w:lang w:val="en-US" w:eastAsia="zh-CN"/>
              </w:rPr>
            </w:pPr>
            <w:r w:rsidRPr="00231D1A">
              <w:rPr>
                <w:rFonts w:ascii="Times New Roman" w:eastAsia="SimSun" w:hAnsi="Times New Roman"/>
                <w:noProof/>
                <w:color w:val="000000"/>
                <w:sz w:val="20"/>
                <w:szCs w:val="20"/>
                <w:lang w:val="en-US" w:eastAsia="zh-CN"/>
              </w:rPr>
              <w:t xml:space="preserve">No ground/tree activity </w:t>
            </w:r>
            <w:r>
              <w:rPr>
                <w:rFonts w:ascii="Times New Roman" w:eastAsia="SimSun" w:hAnsi="Times New Roman"/>
                <w:noProof/>
                <w:sz w:val="20"/>
                <w:szCs w:val="20"/>
                <w:lang w:val="en-US" w:eastAsia="zh-CN"/>
              </w:rPr>
              <w:t>detection</w:t>
            </w:r>
          </w:p>
        </w:tc>
        <w:tc>
          <w:tcPr>
            <w:tcW w:w="1257" w:type="dxa"/>
          </w:tcPr>
          <w:p w:rsidR="00B63C40" w:rsidRPr="00231D1A" w:rsidRDefault="00B63C40" w:rsidP="00253E00">
            <w:pPr>
              <w:jc w:val="both"/>
              <w:rPr>
                <w:rFonts w:ascii="Times New Roman" w:eastAsia="SimSun" w:hAnsi="Times New Roman"/>
                <w:noProof/>
                <w:color w:val="000000"/>
                <w:sz w:val="20"/>
                <w:szCs w:val="20"/>
                <w:lang w:val="en-US" w:eastAsia="zh-CN"/>
              </w:rPr>
            </w:pPr>
          </w:p>
          <w:p w:rsidR="00B63C40" w:rsidRPr="00231D1A" w:rsidRDefault="00B63C40" w:rsidP="00253E00">
            <w:pPr>
              <w:jc w:val="both"/>
              <w:rPr>
                <w:rFonts w:ascii="Times New Roman" w:eastAsia="SimSun" w:hAnsi="Times New Roman"/>
                <w:noProof/>
                <w:color w:val="000000"/>
                <w:sz w:val="20"/>
                <w:szCs w:val="20"/>
                <w:lang w:val="en-US" w:eastAsia="zh-CN"/>
              </w:rPr>
            </w:pPr>
          </w:p>
          <w:p w:rsidR="00B63C40" w:rsidRPr="00231D1A" w:rsidRDefault="00B63C40" w:rsidP="00253E00">
            <w:pPr>
              <w:jc w:val="both"/>
              <w:rPr>
                <w:rFonts w:ascii="Times New Roman" w:eastAsia="SimSun" w:hAnsi="Times New Roman"/>
                <w:noProof/>
                <w:color w:val="000000"/>
                <w:sz w:val="20"/>
                <w:szCs w:val="20"/>
                <w:lang w:val="en-US" w:eastAsia="zh-CN"/>
              </w:rPr>
            </w:pPr>
            <w:r>
              <w:rPr>
                <w:rFonts w:ascii="Times New Roman" w:eastAsia="SimSun" w:hAnsi="Times New Roman"/>
                <w:noProof/>
                <w:color w:val="000000"/>
                <w:sz w:val="20"/>
                <w:szCs w:val="20"/>
                <w:lang w:val="en-US" w:eastAsia="zh-CN"/>
              </w:rPr>
              <w:t>No activity detected</w:t>
            </w:r>
          </w:p>
        </w:tc>
        <w:tc>
          <w:tcPr>
            <w:tcW w:w="1399" w:type="dxa"/>
          </w:tcPr>
          <w:p w:rsidR="00B63C40" w:rsidRPr="00231D1A" w:rsidRDefault="00B63C40" w:rsidP="00253E00">
            <w:pPr>
              <w:jc w:val="both"/>
              <w:rPr>
                <w:rFonts w:ascii="Times New Roman" w:eastAsia="SimSun" w:hAnsi="Times New Roman"/>
                <w:noProof/>
                <w:color w:val="000000"/>
                <w:sz w:val="20"/>
                <w:szCs w:val="20"/>
                <w:lang w:val="es-ES" w:eastAsia="zh-CN"/>
              </w:rPr>
            </w:pPr>
            <w:r w:rsidRPr="00231D1A">
              <w:rPr>
                <w:rFonts w:ascii="Times New Roman" w:eastAsia="SimSun" w:hAnsi="Times New Roman"/>
                <w:noProof/>
                <w:color w:val="000000"/>
                <w:sz w:val="20"/>
                <w:szCs w:val="20"/>
                <w:lang w:val="es-ES" w:eastAsia="zh-CN"/>
              </w:rPr>
              <w:t>Nil</w:t>
            </w:r>
          </w:p>
          <w:p w:rsidR="00B63C40" w:rsidRPr="00231D1A" w:rsidRDefault="00B63C40" w:rsidP="00253E00">
            <w:pPr>
              <w:jc w:val="both"/>
              <w:rPr>
                <w:rFonts w:ascii="Times New Roman" w:eastAsia="SimSun" w:hAnsi="Times New Roman"/>
                <w:bCs/>
                <w:iCs/>
                <w:noProof/>
                <w:color w:val="000000"/>
                <w:sz w:val="20"/>
                <w:szCs w:val="20"/>
                <w:lang w:val="es-ES" w:eastAsia="zh-CN"/>
              </w:rPr>
            </w:pPr>
            <w:r>
              <w:rPr>
                <w:rFonts w:ascii="Times New Roman" w:eastAsia="SimSun" w:hAnsi="Times New Roman"/>
                <w:bCs/>
                <w:i/>
                <w:iCs/>
                <w:noProof/>
                <w:color w:val="000000"/>
                <w:sz w:val="20"/>
                <w:szCs w:val="20"/>
                <w:lang w:val="es-ES" w:eastAsia="zh-CN"/>
              </w:rPr>
              <w:t>Odontoponera</w:t>
            </w:r>
            <w:r w:rsidRPr="00231D1A">
              <w:rPr>
                <w:rFonts w:ascii="Times New Roman" w:eastAsia="SimSun" w:hAnsi="Times New Roman"/>
                <w:bCs/>
                <w:i/>
                <w:iCs/>
                <w:noProof/>
                <w:color w:val="000000"/>
                <w:sz w:val="20"/>
                <w:szCs w:val="20"/>
                <w:lang w:val="es-ES" w:eastAsia="zh-CN"/>
              </w:rPr>
              <w:t xml:space="preserve"> denticulata</w:t>
            </w:r>
            <w:r w:rsidRPr="00231D1A">
              <w:rPr>
                <w:rFonts w:ascii="Times New Roman" w:eastAsia="SimSun" w:hAnsi="Times New Roman"/>
                <w:bCs/>
                <w:iCs/>
                <w:noProof/>
                <w:color w:val="000000"/>
                <w:sz w:val="20"/>
                <w:szCs w:val="20"/>
                <w:lang w:val="es-ES" w:eastAsia="zh-CN"/>
              </w:rPr>
              <w:t>***</w:t>
            </w:r>
            <w:r w:rsidRPr="00231D1A">
              <w:rPr>
                <w:rFonts w:ascii="Times New Roman" w:eastAsia="SimSun" w:hAnsi="Times New Roman"/>
                <w:bCs/>
                <w:i/>
                <w:iCs/>
                <w:noProof/>
                <w:color w:val="000000"/>
                <w:sz w:val="20"/>
                <w:szCs w:val="20"/>
                <w:lang w:val="es-ES" w:eastAsia="zh-CN"/>
              </w:rPr>
              <w:t xml:space="preserve"> </w:t>
            </w:r>
          </w:p>
          <w:p w:rsidR="00B63C40" w:rsidRPr="00231D1A" w:rsidRDefault="00B63C40" w:rsidP="00253E00">
            <w:pPr>
              <w:jc w:val="both"/>
              <w:rPr>
                <w:rFonts w:ascii="Times New Roman" w:eastAsia="SimSun" w:hAnsi="Times New Roman"/>
                <w:noProof/>
                <w:color w:val="000000"/>
                <w:sz w:val="20"/>
                <w:szCs w:val="20"/>
                <w:lang w:val="es-ES" w:eastAsia="zh-CN"/>
              </w:rPr>
            </w:pPr>
            <w:r>
              <w:rPr>
                <w:rFonts w:ascii="Times New Roman" w:eastAsia="SimSun" w:hAnsi="Times New Roman"/>
                <w:bCs/>
                <w:i/>
                <w:iCs/>
                <w:noProof/>
                <w:color w:val="000000"/>
                <w:sz w:val="20"/>
                <w:szCs w:val="20"/>
                <w:lang w:val="es-ES" w:eastAsia="zh-CN"/>
              </w:rPr>
              <w:t>Solenopsis</w:t>
            </w:r>
            <w:r w:rsidRPr="00231D1A">
              <w:rPr>
                <w:rFonts w:ascii="Times New Roman" w:eastAsia="SimSun" w:hAnsi="Times New Roman"/>
                <w:bCs/>
                <w:i/>
                <w:iCs/>
                <w:noProof/>
                <w:color w:val="000000"/>
                <w:sz w:val="20"/>
                <w:szCs w:val="20"/>
                <w:lang w:val="es-ES" w:eastAsia="zh-CN"/>
              </w:rPr>
              <w:t xml:space="preserve"> geminata </w:t>
            </w:r>
          </w:p>
        </w:tc>
        <w:tc>
          <w:tcPr>
            <w:tcW w:w="1169" w:type="dxa"/>
          </w:tcPr>
          <w:p w:rsidR="00B63C40" w:rsidRPr="00231D1A" w:rsidRDefault="00B63C40" w:rsidP="00253E00">
            <w:pPr>
              <w:jc w:val="both"/>
              <w:rPr>
                <w:rFonts w:ascii="Times New Roman" w:eastAsia="SimSun" w:hAnsi="Times New Roman"/>
                <w:noProof/>
                <w:color w:val="000000"/>
                <w:sz w:val="20"/>
                <w:szCs w:val="20"/>
                <w:lang w:val="es-ES" w:eastAsia="zh-CN"/>
              </w:rPr>
            </w:pPr>
            <w:r w:rsidRPr="00231D1A">
              <w:rPr>
                <w:rFonts w:ascii="Times New Roman" w:eastAsia="SimSun" w:hAnsi="Times New Roman"/>
                <w:noProof/>
                <w:color w:val="000000"/>
                <w:sz w:val="20"/>
                <w:szCs w:val="20"/>
                <w:lang w:val="es-ES" w:eastAsia="zh-CN"/>
              </w:rPr>
              <w:t>Nil</w:t>
            </w:r>
          </w:p>
          <w:p w:rsidR="00B63C40" w:rsidRPr="00231D1A" w:rsidRDefault="00B63C40" w:rsidP="00253E00">
            <w:pPr>
              <w:jc w:val="both"/>
              <w:rPr>
                <w:rFonts w:ascii="Times New Roman" w:eastAsia="SimSun" w:hAnsi="Times New Roman"/>
                <w:bCs/>
                <w:i/>
                <w:iCs/>
                <w:noProof/>
                <w:color w:val="000000"/>
                <w:sz w:val="20"/>
                <w:szCs w:val="20"/>
                <w:lang w:val="es-ES" w:eastAsia="zh-CN"/>
              </w:rPr>
            </w:pPr>
            <w:r w:rsidRPr="00231D1A">
              <w:rPr>
                <w:rFonts w:ascii="Times New Roman" w:eastAsia="SimSun" w:hAnsi="Times New Roman"/>
                <w:bCs/>
                <w:i/>
                <w:iCs/>
                <w:noProof/>
                <w:color w:val="000000"/>
                <w:sz w:val="20"/>
                <w:szCs w:val="20"/>
                <w:lang w:val="es-ES" w:eastAsia="zh-CN"/>
              </w:rPr>
              <w:t>O. denticulata</w:t>
            </w:r>
          </w:p>
          <w:p w:rsidR="00B63C40" w:rsidRPr="00231D1A" w:rsidRDefault="00B63C40" w:rsidP="00253E00">
            <w:pPr>
              <w:jc w:val="both"/>
              <w:rPr>
                <w:rFonts w:ascii="Times New Roman" w:eastAsia="SimSun" w:hAnsi="Times New Roman"/>
                <w:noProof/>
                <w:color w:val="000000"/>
                <w:sz w:val="20"/>
                <w:szCs w:val="20"/>
                <w:lang w:val="es-ES" w:eastAsia="zh-CN"/>
              </w:rPr>
            </w:pPr>
            <w:r w:rsidRPr="00231D1A">
              <w:rPr>
                <w:rFonts w:ascii="Times New Roman" w:eastAsia="SimSun" w:hAnsi="Times New Roman"/>
                <w:bCs/>
                <w:i/>
                <w:iCs/>
                <w:noProof/>
                <w:color w:val="000000"/>
                <w:sz w:val="20"/>
                <w:szCs w:val="20"/>
                <w:lang w:val="es-ES" w:eastAsia="zh-CN"/>
              </w:rPr>
              <w:t xml:space="preserve">S. geminata </w:t>
            </w:r>
          </w:p>
        </w:tc>
        <w:tc>
          <w:tcPr>
            <w:tcW w:w="1657" w:type="dxa"/>
          </w:tcPr>
          <w:p w:rsidR="00B63C40" w:rsidRPr="00231D1A" w:rsidRDefault="00B63C40" w:rsidP="00253E00">
            <w:pPr>
              <w:jc w:val="both"/>
              <w:rPr>
                <w:rFonts w:ascii="Times New Roman" w:eastAsia="SimSun" w:hAnsi="Times New Roman"/>
                <w:noProof/>
                <w:color w:val="000000"/>
                <w:sz w:val="20"/>
                <w:szCs w:val="20"/>
                <w:lang w:val="es-ES" w:eastAsia="zh-CN"/>
              </w:rPr>
            </w:pPr>
            <w:r w:rsidRPr="00231D1A">
              <w:rPr>
                <w:rFonts w:ascii="Times New Roman" w:eastAsia="SimSun" w:hAnsi="Times New Roman"/>
                <w:noProof/>
                <w:color w:val="000000"/>
                <w:sz w:val="20"/>
                <w:szCs w:val="20"/>
                <w:lang w:val="es-ES" w:eastAsia="zh-CN"/>
              </w:rPr>
              <w:t>Nil</w:t>
            </w:r>
          </w:p>
          <w:p w:rsidR="00B63C40" w:rsidRPr="00231D1A" w:rsidRDefault="00B63C40" w:rsidP="00253E00">
            <w:pPr>
              <w:jc w:val="both"/>
              <w:rPr>
                <w:rFonts w:ascii="Times New Roman" w:eastAsia="SimSun" w:hAnsi="Times New Roman"/>
                <w:bCs/>
                <w:i/>
                <w:iCs/>
                <w:noProof/>
                <w:color w:val="000000"/>
                <w:sz w:val="20"/>
                <w:szCs w:val="20"/>
                <w:lang w:val="es-ES" w:eastAsia="zh-CN"/>
              </w:rPr>
            </w:pPr>
            <w:r w:rsidRPr="00231D1A">
              <w:rPr>
                <w:rFonts w:ascii="Times New Roman" w:eastAsia="SimSun" w:hAnsi="Times New Roman"/>
                <w:bCs/>
                <w:i/>
                <w:iCs/>
                <w:noProof/>
                <w:color w:val="000000"/>
                <w:sz w:val="20"/>
                <w:szCs w:val="20"/>
                <w:lang w:val="es-ES" w:eastAsia="zh-CN"/>
              </w:rPr>
              <w:t xml:space="preserve">O. denticulata </w:t>
            </w:r>
          </w:p>
          <w:p w:rsidR="00B63C40" w:rsidRPr="00231D1A" w:rsidRDefault="00B63C40" w:rsidP="00253E00">
            <w:pPr>
              <w:jc w:val="both"/>
              <w:rPr>
                <w:rFonts w:ascii="Times New Roman" w:eastAsia="SimSun" w:hAnsi="Times New Roman"/>
                <w:noProof/>
                <w:color w:val="000000"/>
                <w:sz w:val="20"/>
                <w:szCs w:val="20"/>
                <w:lang w:val="es-ES" w:eastAsia="zh-CN"/>
              </w:rPr>
            </w:pPr>
            <w:r w:rsidRPr="00231D1A">
              <w:rPr>
                <w:rFonts w:ascii="Times New Roman" w:eastAsia="SimSun" w:hAnsi="Times New Roman"/>
                <w:bCs/>
                <w:i/>
                <w:iCs/>
                <w:noProof/>
                <w:color w:val="000000"/>
                <w:sz w:val="20"/>
                <w:szCs w:val="20"/>
                <w:lang w:val="es-ES" w:eastAsia="zh-CN"/>
              </w:rPr>
              <w:t xml:space="preserve">S. geminata </w:t>
            </w:r>
          </w:p>
        </w:tc>
      </w:tr>
    </w:tbl>
    <w:p w:rsidR="00B63C40" w:rsidRPr="00231D1A" w:rsidRDefault="00B63C40" w:rsidP="00B63C40">
      <w:pPr>
        <w:spacing w:after="0" w:line="240" w:lineRule="auto"/>
        <w:jc w:val="both"/>
        <w:rPr>
          <w:rFonts w:ascii="Times New Roman" w:eastAsia="SimSun" w:hAnsi="Times New Roman" w:cs="Times New Roman"/>
          <w:noProof/>
          <w:sz w:val="20"/>
          <w:szCs w:val="20"/>
          <w:lang w:val="en-GB" w:eastAsia="zh-CN"/>
        </w:rPr>
      </w:pPr>
      <w:r w:rsidRPr="00231D1A">
        <w:rPr>
          <w:rFonts w:ascii="Times New Roman" w:eastAsia="SimSun" w:hAnsi="Times New Roman" w:cs="Times New Roman"/>
          <w:noProof/>
          <w:color w:val="000000"/>
          <w:sz w:val="20"/>
          <w:szCs w:val="20"/>
          <w:lang w:val="en-GB" w:eastAsia="zh-CN"/>
        </w:rPr>
        <w:t>Note: *Corr</w:t>
      </w:r>
      <w:r w:rsidR="00A1644C">
        <w:rPr>
          <w:rFonts w:ascii="Times New Roman" w:eastAsia="SimSun" w:hAnsi="Times New Roman" w:cs="Times New Roman"/>
          <w:noProof/>
          <w:color w:val="000000"/>
          <w:sz w:val="20"/>
          <w:szCs w:val="20"/>
          <w:lang w:val="en-GB" w:eastAsia="zh-CN"/>
        </w:rPr>
        <w:t>espon</w:t>
      </w:r>
      <w:r w:rsidR="00E91AEB">
        <w:rPr>
          <w:rFonts w:ascii="Times New Roman" w:eastAsia="SimSun" w:hAnsi="Times New Roman" w:cs="Times New Roman"/>
          <w:noProof/>
          <w:color w:val="000000"/>
          <w:sz w:val="20"/>
          <w:szCs w:val="20"/>
          <w:lang w:val="en-GB" w:eastAsia="zh-CN"/>
        </w:rPr>
        <w:t>ds to</w:t>
      </w:r>
      <w:r w:rsidR="00A1644C">
        <w:rPr>
          <w:rFonts w:ascii="Times New Roman" w:eastAsia="SimSun" w:hAnsi="Times New Roman" w:cs="Times New Roman"/>
          <w:noProof/>
          <w:color w:val="000000"/>
          <w:sz w:val="20"/>
          <w:szCs w:val="20"/>
          <w:lang w:val="en-GB" w:eastAsia="zh-CN"/>
        </w:rPr>
        <w:t xml:space="preserve"> unoccupied </w:t>
      </w:r>
      <w:r w:rsidR="00E91AEB">
        <w:rPr>
          <w:rFonts w:ascii="Times New Roman" w:eastAsia="SimSun" w:hAnsi="Times New Roman" w:cs="Times New Roman"/>
          <w:noProof/>
          <w:color w:val="000000"/>
          <w:sz w:val="20"/>
          <w:szCs w:val="20"/>
          <w:lang w:val="en-GB" w:eastAsia="zh-CN"/>
        </w:rPr>
        <w:t>oil palm trees</w:t>
      </w:r>
      <w:r w:rsidRPr="00231D1A">
        <w:rPr>
          <w:rFonts w:ascii="Times New Roman" w:eastAsia="SimSun" w:hAnsi="Times New Roman" w:cs="Times New Roman"/>
          <w:noProof/>
          <w:color w:val="000000"/>
          <w:sz w:val="20"/>
          <w:szCs w:val="20"/>
          <w:lang w:val="en-GB" w:eastAsia="zh-CN"/>
        </w:rPr>
        <w:t>. **</w:t>
      </w:r>
      <w:r w:rsidRPr="00231D1A">
        <w:rPr>
          <w:rFonts w:ascii="Times New Roman" w:eastAsia="SimSun" w:hAnsi="Times New Roman" w:cs="Times New Roman"/>
          <w:i/>
          <w:noProof/>
          <w:color w:val="000000"/>
          <w:sz w:val="20"/>
          <w:szCs w:val="20"/>
          <w:lang w:val="en-GB" w:eastAsia="zh-CN"/>
        </w:rPr>
        <w:t>O. smaragdina</w:t>
      </w:r>
      <w:r w:rsidRPr="00231D1A">
        <w:rPr>
          <w:rFonts w:ascii="Times New Roman" w:eastAsia="SimSun" w:hAnsi="Times New Roman" w:cs="Times New Roman"/>
          <w:noProof/>
          <w:color w:val="000000"/>
          <w:sz w:val="20"/>
          <w:szCs w:val="20"/>
          <w:lang w:val="en-GB" w:eastAsia="zh-CN"/>
        </w:rPr>
        <w:t xml:space="preserve"> occupation strength ranging from 0 to 4. ***Many nest holes entrance/exit detected with a significant presence for </w:t>
      </w:r>
      <w:r w:rsidRPr="00231D1A">
        <w:rPr>
          <w:rFonts w:ascii="Times New Roman" w:eastAsia="SimSun" w:hAnsi="Times New Roman" w:cs="Times New Roman"/>
          <w:i/>
          <w:noProof/>
          <w:color w:val="000000"/>
          <w:sz w:val="20"/>
          <w:szCs w:val="20"/>
          <w:lang w:val="en-GB" w:eastAsia="zh-CN"/>
        </w:rPr>
        <w:t>O. denticulata;</w:t>
      </w:r>
      <w:r w:rsidRPr="00231D1A">
        <w:rPr>
          <w:rFonts w:ascii="Times New Roman" w:eastAsia="SimSun" w:hAnsi="Times New Roman" w:cs="Times New Roman"/>
          <w:noProof/>
          <w:color w:val="000000"/>
          <w:sz w:val="20"/>
          <w:szCs w:val="20"/>
          <w:lang w:val="en-GB" w:eastAsia="zh-CN"/>
        </w:rPr>
        <w:t xml:space="preserve"> Tunnel passages made of soils characteristic of </w:t>
      </w:r>
      <w:r w:rsidRPr="00231D1A">
        <w:rPr>
          <w:rFonts w:ascii="Times New Roman" w:eastAsia="SimSun" w:hAnsi="Times New Roman" w:cs="Times New Roman"/>
          <w:i/>
          <w:noProof/>
          <w:color w:val="000000"/>
          <w:sz w:val="20"/>
          <w:szCs w:val="20"/>
          <w:lang w:val="en-GB" w:eastAsia="zh-CN"/>
        </w:rPr>
        <w:t>S. geminata</w:t>
      </w:r>
      <w:r w:rsidRPr="00231D1A">
        <w:rPr>
          <w:rFonts w:ascii="Times New Roman" w:eastAsia="SimSun" w:hAnsi="Times New Roman" w:cs="Times New Roman"/>
          <w:noProof/>
          <w:color w:val="000000"/>
          <w:sz w:val="20"/>
          <w:szCs w:val="20"/>
          <w:lang w:val="en-GB" w:eastAsia="zh-CN"/>
        </w:rPr>
        <w:t xml:space="preserve">. </w:t>
      </w:r>
      <w:r w:rsidRPr="00231D1A">
        <w:rPr>
          <w:rFonts w:ascii="Times New Roman" w:eastAsia="SimSun" w:hAnsi="Times New Roman" w:cs="Times New Roman"/>
          <w:noProof/>
          <w:sz w:val="20"/>
          <w:szCs w:val="20"/>
          <w:vertAlign w:val="superscript"/>
          <w:lang w:val="en-GB" w:eastAsia="zh-CN"/>
        </w:rPr>
        <w:t>a</w:t>
      </w:r>
      <w:r w:rsidRPr="00231D1A">
        <w:rPr>
          <w:rFonts w:ascii="Times New Roman" w:eastAsia="SimSun" w:hAnsi="Times New Roman" w:cs="Times New Roman"/>
          <w:noProof/>
          <w:sz w:val="20"/>
          <w:szCs w:val="20"/>
          <w:lang w:val="en-GB" w:eastAsia="zh-CN"/>
        </w:rPr>
        <w:t xml:space="preserve">Antagonistic ants absent under foliar injury and a bagworm density level of 0 and 1 (no activity detected). </w:t>
      </w:r>
    </w:p>
    <w:p w:rsidR="00F53B2B" w:rsidRDefault="00F53B2B" w:rsidP="00B63C40">
      <w:pPr>
        <w:spacing w:after="0" w:line="240" w:lineRule="auto"/>
        <w:jc w:val="both"/>
        <w:rPr>
          <w:rFonts w:ascii="Times New Roman" w:eastAsia="SimSun" w:hAnsi="Times New Roman" w:cs="Times New Roman"/>
          <w:noProof/>
          <w:sz w:val="20"/>
          <w:szCs w:val="20"/>
          <w:lang w:val="en-GB" w:eastAsia="zh-CN"/>
        </w:rPr>
      </w:pPr>
    </w:p>
    <w:p w:rsidR="009315CB" w:rsidRPr="009315CB" w:rsidRDefault="009315CB" w:rsidP="00B63C40">
      <w:pPr>
        <w:spacing w:after="0" w:line="240" w:lineRule="auto"/>
        <w:jc w:val="both"/>
        <w:rPr>
          <w:rFonts w:ascii="Times New Roman" w:eastAsia="SimSun" w:hAnsi="Times New Roman" w:cs="Times New Roman"/>
          <w:b/>
          <w:noProof/>
          <w:sz w:val="24"/>
          <w:szCs w:val="24"/>
          <w:lang w:val="en-GB" w:eastAsia="zh-CN"/>
        </w:rPr>
      </w:pPr>
      <w:r w:rsidRPr="009315CB">
        <w:rPr>
          <w:rFonts w:ascii="Times New Roman" w:eastAsia="SimSun" w:hAnsi="Times New Roman" w:cs="Times New Roman"/>
          <w:b/>
          <w:noProof/>
          <w:sz w:val="24"/>
          <w:szCs w:val="24"/>
          <w:lang w:val="en-GB" w:eastAsia="zh-CN"/>
        </w:rPr>
        <w:t xml:space="preserve">Table 4. </w:t>
      </w:r>
      <w:r>
        <w:rPr>
          <w:rFonts w:ascii="Times New Roman" w:eastAsia="SimSun" w:hAnsi="Times New Roman" w:cs="Times New Roman"/>
          <w:b/>
          <w:noProof/>
          <w:sz w:val="24"/>
          <w:szCs w:val="24"/>
          <w:lang w:val="en-GB" w:eastAsia="zh-CN"/>
        </w:rPr>
        <w:t xml:space="preserve">Performance summary – Year 2019 </w:t>
      </w:r>
      <w:r w:rsidR="00EB41D6">
        <w:rPr>
          <w:rFonts w:ascii="Times New Roman" w:eastAsia="SimSun" w:hAnsi="Times New Roman" w:cs="Times New Roman"/>
          <w:b/>
          <w:noProof/>
          <w:sz w:val="24"/>
          <w:szCs w:val="24"/>
          <w:lang w:val="en-GB" w:eastAsia="zh-CN"/>
        </w:rPr>
        <w:t>- 2022</w:t>
      </w:r>
    </w:p>
    <w:p w:rsidR="009315CB" w:rsidRDefault="009315CB" w:rsidP="00B63C40">
      <w:pPr>
        <w:spacing w:after="0" w:line="240" w:lineRule="auto"/>
        <w:jc w:val="both"/>
        <w:rPr>
          <w:rFonts w:ascii="Times New Roman" w:eastAsia="SimSun" w:hAnsi="Times New Roman" w:cs="Times New Roman"/>
          <w:noProof/>
          <w:sz w:val="20"/>
          <w:szCs w:val="20"/>
          <w:lang w:val="en-GB" w:eastAsia="zh-CN"/>
        </w:rPr>
      </w:pPr>
    </w:p>
    <w:p w:rsidR="009315CB" w:rsidRDefault="009315CB" w:rsidP="00B63C40">
      <w:pPr>
        <w:spacing w:after="0" w:line="240" w:lineRule="auto"/>
        <w:jc w:val="both"/>
        <w:rPr>
          <w:rFonts w:ascii="Times New Roman" w:eastAsia="SimSun" w:hAnsi="Times New Roman" w:cs="Times New Roman"/>
          <w:noProof/>
          <w:sz w:val="20"/>
          <w:szCs w:val="20"/>
          <w:lang w:val="en-GB" w:eastAsia="zh-CN"/>
        </w:rPr>
      </w:pPr>
    </w:p>
    <w:p w:rsidR="009315CB" w:rsidRDefault="009315CB" w:rsidP="00B63C40">
      <w:pPr>
        <w:spacing w:after="0" w:line="240" w:lineRule="auto"/>
        <w:jc w:val="both"/>
        <w:rPr>
          <w:rFonts w:ascii="Times New Roman" w:eastAsia="SimSun" w:hAnsi="Times New Roman" w:cs="Times New Roman"/>
          <w:noProof/>
          <w:sz w:val="20"/>
          <w:szCs w:val="20"/>
          <w:lang w:val="en-GB" w:eastAsia="zh-CN"/>
        </w:rPr>
      </w:pPr>
    </w:p>
    <w:p w:rsidR="00EB41D6" w:rsidRDefault="00EB41D6" w:rsidP="00EB41D6">
      <w:pPr>
        <w:rPr>
          <w:rFonts w:ascii="Times New Roman" w:eastAsia="Aptos" w:hAnsi="Times New Roman" w:cs="Times New Roman"/>
          <w:kern w:val="2"/>
          <w:sz w:val="24"/>
          <w:szCs w:val="24"/>
          <w14:ligatures w14:val="standardContextual"/>
        </w:rPr>
      </w:pPr>
      <w:r w:rsidRPr="00EB41D6">
        <w:rPr>
          <w:rFonts w:ascii="Times New Roman" w:eastAsia="Aptos" w:hAnsi="Times New Roman" w:cs="Times New Roman"/>
          <w:kern w:val="2"/>
          <w:sz w:val="24"/>
          <w:szCs w:val="24"/>
          <w14:ligatures w14:val="standardContextual"/>
        </w:rPr>
        <w:t>Descriptive analysis</w:t>
      </w:r>
    </w:p>
    <w:tbl>
      <w:tblPr>
        <w:tblStyle w:val="TableGrid1"/>
        <w:tblW w:w="9626" w:type="dxa"/>
        <w:tblLook w:val="04A0" w:firstRow="1" w:lastRow="0" w:firstColumn="1" w:lastColumn="0" w:noHBand="0" w:noVBand="1"/>
      </w:tblPr>
      <w:tblGrid>
        <w:gridCol w:w="9626"/>
      </w:tblGrid>
      <w:tr w:rsidR="007103FB" w:rsidRPr="007F71C8" w:rsidTr="007103FB">
        <w:tc>
          <w:tcPr>
            <w:tcW w:w="9626" w:type="dxa"/>
          </w:tcPr>
          <w:p w:rsidR="007103FB" w:rsidRDefault="007103FB" w:rsidP="00B00F3F">
            <w:pPr>
              <w:rPr>
                <w:rFonts w:ascii="Courier New" w:hAnsi="Courier New" w:cs="Courier New"/>
                <w:sz w:val="20"/>
                <w:szCs w:val="20"/>
                <w:lang w:val="en-AU"/>
              </w:rPr>
            </w:pPr>
            <w:r w:rsidRPr="002774B6">
              <w:rPr>
                <w:rFonts w:ascii="Courier New" w:hAnsi="Courier New" w:cs="Courier New"/>
                <w:sz w:val="20"/>
                <w:szCs w:val="20"/>
                <w:highlight w:val="yellow"/>
                <w:lang w:val="en-AU"/>
              </w:rPr>
              <w:t>Overall</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&gt; summary(dt)</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Year         Months              TCI            Average_Yield_permth_ha</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Min.   :2019   Length:240         Length:240         Min.   : 2.930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1st Qu.:2020   Class :character   Class :character   1st Qu.: 4.077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Median :2020   Mode  :character   Mode  :character   Median : 6.445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Mean   :2020                                         Mean   : 8.000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3rd Qu.:2021                                         3rd Qu.:10.928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Max.   :2022                                         Max.   :21.650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OER_percent    Total_Yield_ton_perhectar   Incomes_RM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Min.   :17.05   Min.   :11.72             Min.   : 5064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1st Qu.:18.63   1st Qu.:16.31             1st Qu.: 8611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Median :18.95   Median :25.78             Median :24771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Mean   :18.79   Mean   :32.04             Mean   :25529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3rd Qu.:19.19   3rd Qu.:43.71             3rd Qu.:35130  </w:t>
            </w:r>
          </w:p>
          <w:p w:rsidR="007103FB" w:rsidRPr="007F71C8" w:rsidRDefault="007103FB" w:rsidP="00B00F3F">
            <w:pPr>
              <w:rPr>
                <w:rFonts w:ascii="Courier New" w:hAnsi="Courier New" w:cs="Courier New"/>
                <w:sz w:val="20"/>
                <w:szCs w:val="20"/>
                <w:lang w:val="en-AU"/>
              </w:rPr>
            </w:pPr>
            <w:r w:rsidRPr="007F71C8">
              <w:rPr>
                <w:rFonts w:ascii="Courier New" w:hAnsi="Courier New" w:cs="Courier New"/>
                <w:sz w:val="20"/>
                <w:szCs w:val="20"/>
                <w:lang w:val="en-AU"/>
              </w:rPr>
              <w:t xml:space="preserve"> Max.   :20.01   Max.   :86.60             Max.   :94134 </w:t>
            </w:r>
          </w:p>
          <w:p w:rsidR="007103FB" w:rsidRPr="007F71C8" w:rsidRDefault="007103FB" w:rsidP="00B00F3F">
            <w:pPr>
              <w:rPr>
                <w:rFonts w:ascii="Courier New" w:hAnsi="Courier New" w:cs="Courier New"/>
                <w:sz w:val="20"/>
                <w:szCs w:val="20"/>
              </w:rPr>
            </w:pPr>
          </w:p>
        </w:tc>
      </w:tr>
      <w:tr w:rsidR="007103FB" w:rsidRPr="007F71C8" w:rsidTr="007103FB">
        <w:tc>
          <w:tcPr>
            <w:tcW w:w="9626" w:type="dxa"/>
          </w:tcPr>
          <w:p w:rsidR="007103FB" w:rsidRPr="003D7D2D" w:rsidRDefault="007103FB" w:rsidP="00B00F3F">
            <w:pPr>
              <w:rPr>
                <w:rFonts w:ascii="Courier New" w:hAnsi="Courier New" w:cs="Courier New"/>
                <w:sz w:val="20"/>
                <w:szCs w:val="20"/>
                <w:lang w:val="en-AU"/>
              </w:rPr>
            </w:pPr>
            <w:r w:rsidRPr="002774B6">
              <w:rPr>
                <w:rFonts w:ascii="Courier New" w:hAnsi="Courier New" w:cs="Courier New"/>
                <w:sz w:val="20"/>
                <w:szCs w:val="20"/>
                <w:highlight w:val="yellow"/>
                <w:lang w:val="en-AU"/>
              </w:rPr>
              <w:t>&gt; summary(dt_bc_ant)</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Year         Months              TCI            Average_Yield_permth_ha</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:2019   Length:48          Length:48          Min.   :12.54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Qu.:2020   Class :character   Class :character   1st Qu.:15.34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:2020   Mode  :character   Mode  :character   Median :15.93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:2020                                         Mean   :16.05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Qu.:2021                                         3rd Qu.:16.24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:2022                                         Max.   :21.65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OER_percent    Total_Yield_ton_perhectar   Incomes_RM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:19.41   Min.   :50.16             Min.   :21370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Qu.:19.61   1st Qu.:61.42             1st Qu.:28629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:19.68   Median :63.74             Median :36532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:19.69   Mean   :64.45             Mean   :48403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Qu.:19.78   3rd Qu.:65.31             3rd Qu.:62027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:20.01   Max.   :86.60             Max.   :94134 </w:t>
            </w:r>
          </w:p>
          <w:p w:rsidR="007103FB" w:rsidRDefault="007103FB" w:rsidP="00B00F3F">
            <w:pPr>
              <w:rPr>
                <w:rFonts w:ascii="Courier New" w:hAnsi="Courier New" w:cs="Courier New"/>
                <w:sz w:val="20"/>
                <w:szCs w:val="20"/>
                <w:lang w:val="en-AU"/>
              </w:rPr>
            </w:pPr>
          </w:p>
        </w:tc>
      </w:tr>
      <w:tr w:rsidR="007103FB" w:rsidRPr="007F71C8" w:rsidTr="007103FB">
        <w:tc>
          <w:tcPr>
            <w:tcW w:w="9626" w:type="dxa"/>
          </w:tcPr>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&gt; </w:t>
            </w:r>
            <w:r w:rsidRPr="002774B6">
              <w:rPr>
                <w:rFonts w:ascii="Courier New" w:hAnsi="Courier New" w:cs="Courier New"/>
                <w:sz w:val="20"/>
                <w:szCs w:val="20"/>
                <w:highlight w:val="yellow"/>
                <w:lang w:val="en-AU"/>
              </w:rPr>
              <w:t>summary(dt_tci_1)</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Year         Months              TCI            Average_Yield_permth_ha</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:2019   Length:48          Length:48          Min.   : 3.480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Qu.:2020   Class :character   Class :character   1st Qu.: 4.725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:2020   Mode  :character   Mode  :character   Median : 5.855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:2020                                         Mean   : 6.503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Qu.:2021                                         3rd Qu.: 8.045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:2022                                         Max.   :11.790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OER_percent    Total_Yield_ton_perhectar   Incomes_RM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:17.05   Min.   :13.92             Min.   : 5874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Qu.:18.05   1st Qu.:18.90             1st Qu.: 9949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:18.85   Median :23.42             Median :15125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:18.57   Mean   :26.01             Mean   :21065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Qu.:19.02   3rd Qu.:32.18             3rd Qu.:31593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:19.31   Max.   :47.16             Max.   :45038</w:t>
            </w:r>
          </w:p>
          <w:p w:rsidR="007103FB" w:rsidRDefault="007103FB" w:rsidP="00B00F3F">
            <w:pPr>
              <w:rPr>
                <w:rFonts w:ascii="Courier New" w:hAnsi="Courier New" w:cs="Courier New"/>
                <w:sz w:val="20"/>
                <w:szCs w:val="20"/>
                <w:lang w:val="en-AU"/>
              </w:rPr>
            </w:pPr>
          </w:p>
          <w:p w:rsidR="007103FB" w:rsidRDefault="007103FB" w:rsidP="00B00F3F">
            <w:pPr>
              <w:rPr>
                <w:rFonts w:ascii="Courier New" w:hAnsi="Courier New" w:cs="Courier New"/>
                <w:sz w:val="20"/>
                <w:szCs w:val="20"/>
                <w:lang w:val="en-AU"/>
              </w:rPr>
            </w:pPr>
          </w:p>
          <w:p w:rsidR="007103FB" w:rsidRDefault="007103FB" w:rsidP="00B00F3F">
            <w:pPr>
              <w:rPr>
                <w:rFonts w:ascii="Courier New" w:hAnsi="Courier New" w:cs="Courier New"/>
                <w:sz w:val="20"/>
                <w:szCs w:val="20"/>
                <w:lang w:val="en-AU"/>
              </w:rPr>
            </w:pPr>
          </w:p>
          <w:p w:rsidR="007103FB" w:rsidRDefault="007103FB" w:rsidP="00B00F3F">
            <w:pPr>
              <w:rPr>
                <w:rFonts w:ascii="Courier New" w:hAnsi="Courier New" w:cs="Courier New"/>
                <w:sz w:val="20"/>
                <w:szCs w:val="20"/>
                <w:lang w:val="en-AU"/>
              </w:rPr>
            </w:pPr>
          </w:p>
          <w:p w:rsidR="007103FB" w:rsidRDefault="007103FB" w:rsidP="00B00F3F">
            <w:pPr>
              <w:rPr>
                <w:rFonts w:ascii="Courier New" w:hAnsi="Courier New" w:cs="Courier New"/>
                <w:sz w:val="20"/>
                <w:szCs w:val="20"/>
                <w:lang w:val="en-AU"/>
              </w:rPr>
            </w:pPr>
          </w:p>
          <w:p w:rsidR="007103FB" w:rsidRDefault="007103FB" w:rsidP="00B00F3F">
            <w:pPr>
              <w:rPr>
                <w:rFonts w:ascii="Courier New" w:hAnsi="Courier New" w:cs="Courier New"/>
                <w:sz w:val="20"/>
                <w:szCs w:val="20"/>
                <w:lang w:val="en-AU"/>
              </w:rPr>
            </w:pPr>
          </w:p>
          <w:p w:rsidR="007103FB" w:rsidRDefault="007103FB" w:rsidP="00B00F3F">
            <w:pPr>
              <w:rPr>
                <w:rFonts w:ascii="Courier New" w:hAnsi="Courier New" w:cs="Courier New"/>
                <w:sz w:val="20"/>
                <w:szCs w:val="20"/>
                <w:lang w:val="en-AU"/>
              </w:rPr>
            </w:pPr>
          </w:p>
          <w:p w:rsidR="007103FB" w:rsidRPr="003D7D2D" w:rsidRDefault="007103FB" w:rsidP="00B00F3F">
            <w:pPr>
              <w:rPr>
                <w:rFonts w:ascii="Courier New" w:hAnsi="Courier New" w:cs="Courier New"/>
                <w:sz w:val="20"/>
                <w:szCs w:val="20"/>
                <w:lang w:val="en-AU"/>
              </w:rPr>
            </w:pPr>
          </w:p>
        </w:tc>
      </w:tr>
      <w:tr w:rsidR="007103FB" w:rsidRPr="007F71C8" w:rsidTr="007103FB">
        <w:tc>
          <w:tcPr>
            <w:tcW w:w="9626" w:type="dxa"/>
          </w:tcPr>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highlight w:val="yellow"/>
                <w:lang w:val="en-AU"/>
              </w:rPr>
              <w:t>&gt; summary(dt_tci_2)</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Year         Months              TCI            Average_Yield_permth_ha</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Min.   :2019   Length:48          Length:48          Min.   : 3.080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1st Qu.:2020   Class :character   Class :character   1st Qu.: 4.595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Median :2020   Mode  :character   Mode  :character   Median : 6.195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Mean   :2020                                         Mean   : 6.721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3rd Qu.:2021                                         3rd Qu.: 8.660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Max.   :2022                                         Max.   :11.860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OER_percent    Total_Yield_ton_perhectar   Incomes_RM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Min.   :17.05   Min.   :12.32             Min.   : 5199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1st Qu.:18.05   1st Qu.:18.38             1st Qu.: 9402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Median :18.85   Median :24.78             Median :16661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Mean   :18.57   Mean   :26.89             Mean   :22296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3rd Qu.:19.02   3rd Qu.:34.64             3rd Qu.:35621  </w:t>
            </w:r>
          </w:p>
          <w:p w:rsidR="007103FB" w:rsidRPr="002774B6" w:rsidRDefault="007103FB" w:rsidP="00B00F3F">
            <w:pPr>
              <w:rPr>
                <w:rFonts w:ascii="Courier New" w:hAnsi="Courier New" w:cs="Courier New"/>
                <w:sz w:val="20"/>
                <w:szCs w:val="20"/>
                <w:lang w:val="en-AU"/>
              </w:rPr>
            </w:pPr>
            <w:r w:rsidRPr="002774B6">
              <w:rPr>
                <w:rFonts w:ascii="Courier New" w:hAnsi="Courier New" w:cs="Courier New"/>
                <w:sz w:val="20"/>
                <w:szCs w:val="20"/>
                <w:lang w:val="en-AU"/>
              </w:rPr>
              <w:t xml:space="preserve"> Max.   :19.31   Max.   :47.44             Max.   :45306</w:t>
            </w:r>
          </w:p>
          <w:p w:rsidR="007103FB" w:rsidRPr="003D7D2D" w:rsidRDefault="007103FB" w:rsidP="00B00F3F">
            <w:pPr>
              <w:rPr>
                <w:rFonts w:ascii="Courier New" w:hAnsi="Courier New" w:cs="Courier New"/>
                <w:sz w:val="20"/>
                <w:szCs w:val="20"/>
                <w:lang w:val="en-AU"/>
              </w:rPr>
            </w:pPr>
          </w:p>
        </w:tc>
      </w:tr>
      <w:tr w:rsidR="007103FB" w:rsidRPr="007F71C8" w:rsidTr="007103FB">
        <w:tc>
          <w:tcPr>
            <w:tcW w:w="9626" w:type="dxa"/>
          </w:tcPr>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&gt; </w:t>
            </w:r>
            <w:r w:rsidRPr="002774B6">
              <w:rPr>
                <w:rFonts w:ascii="Courier New" w:hAnsi="Courier New" w:cs="Courier New"/>
                <w:sz w:val="20"/>
                <w:szCs w:val="20"/>
                <w:highlight w:val="yellow"/>
                <w:lang w:val="en-AU"/>
              </w:rPr>
              <w:t>summary(dt_tci_3)</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Year         Months              TCI            Average_Yield_permth_ha</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:2019   Length:48          Length:48          Min.   : 3.000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Qu.:2020   Class :character   Class :character   1st Qu.: 3.650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:2020   Mode  :character   Mode  :character   Median : 4.090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:2020                                         Mean   : 5.657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Qu.:2021                                         3rd Qu.: 7.715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:2022                                         Max.   :11.790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OER_percent    Total_Yield_ton_perhectar   Incomes_RM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:17.05   Min.   :12.00             Min.   : 5064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Qu.:18.05   1st Qu.:14.60             1st Qu.: 7419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:18.85   Median :16.36             Median :12670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:18.57   Mean   :22.61             Mean   :18952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Qu.:19.02   3rd Qu.:30.86             3rd Qu.:30732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:19.31   Max.   :47.16             Max.   :45038</w:t>
            </w:r>
          </w:p>
          <w:p w:rsidR="007103FB" w:rsidRPr="003D7D2D" w:rsidRDefault="007103FB" w:rsidP="00B00F3F">
            <w:pPr>
              <w:rPr>
                <w:rFonts w:ascii="Courier New" w:hAnsi="Courier New" w:cs="Courier New"/>
                <w:sz w:val="20"/>
                <w:szCs w:val="20"/>
                <w:lang w:val="en-AU"/>
              </w:rPr>
            </w:pPr>
          </w:p>
        </w:tc>
      </w:tr>
      <w:tr w:rsidR="007103FB" w:rsidRPr="007F71C8" w:rsidTr="007103FB">
        <w:tc>
          <w:tcPr>
            <w:tcW w:w="9626" w:type="dxa"/>
          </w:tcPr>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&gt; dt_tci_4 &lt;- subset(dt, TCI == "TCI OPP IV")</w:t>
            </w:r>
          </w:p>
          <w:p w:rsidR="007103FB" w:rsidRPr="003D7D2D" w:rsidRDefault="007103FB" w:rsidP="00B00F3F">
            <w:pPr>
              <w:rPr>
                <w:rFonts w:ascii="Courier New" w:hAnsi="Courier New" w:cs="Courier New"/>
                <w:sz w:val="20"/>
                <w:szCs w:val="20"/>
                <w:lang w:val="en-AU"/>
              </w:rPr>
            </w:pPr>
            <w:r w:rsidRPr="002774B6">
              <w:rPr>
                <w:rFonts w:ascii="Courier New" w:hAnsi="Courier New" w:cs="Courier New"/>
                <w:sz w:val="20"/>
                <w:szCs w:val="20"/>
                <w:highlight w:val="yellow"/>
                <w:lang w:val="en-AU"/>
              </w:rPr>
              <w:t>&gt; summary(dt_tci_4)</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Year         Months              TCI            Average_Yield_permth_ha</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:2019   Length:48          Length:48          Min.   : 2.930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Qu.:2020   Class :character   Class :character   1st Qu.: 3.260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:2020   Mode  :character   Mode  :character   Median : 3.630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:2020                                         Mean   : 5.065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Qu.:2021                                         3rd Qu.: 6.810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Max.   :2022                                         Max.   :11.470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OER_percent    Total_Yield_ton_perhectar   Incomes_RM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Min.   :17.05   Min.   :11.72             Min.   : 5127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1st Qu.:18.05   1st Qu.:13.04             1st Qu.: 6690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Median :18.85   Median :14.52             Median :10443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Mean   :18.57   Mean   :20.26             Mean   :16927  </w:t>
            </w:r>
          </w:p>
          <w:p w:rsidR="007103FB" w:rsidRPr="003D7D2D" w:rsidRDefault="007103FB" w:rsidP="00B00F3F">
            <w:pPr>
              <w:rPr>
                <w:rFonts w:ascii="Courier New" w:hAnsi="Courier New" w:cs="Courier New"/>
                <w:sz w:val="20"/>
                <w:szCs w:val="20"/>
                <w:lang w:val="en-AU"/>
              </w:rPr>
            </w:pPr>
            <w:r w:rsidRPr="003D7D2D">
              <w:rPr>
                <w:rFonts w:ascii="Courier New" w:hAnsi="Courier New" w:cs="Courier New"/>
                <w:sz w:val="20"/>
                <w:szCs w:val="20"/>
                <w:lang w:val="en-AU"/>
              </w:rPr>
              <w:t xml:space="preserve"> 3rd Qu.:19.02   3rd Qu.:27.24             3rd Qu.:26941  </w:t>
            </w:r>
          </w:p>
          <w:p w:rsidR="007103FB" w:rsidRPr="003D7D2D" w:rsidRDefault="007103FB" w:rsidP="00253E00">
            <w:pPr>
              <w:rPr>
                <w:rFonts w:ascii="Courier New" w:hAnsi="Courier New" w:cs="Courier New"/>
                <w:sz w:val="20"/>
                <w:szCs w:val="20"/>
                <w:lang w:val="en-AU"/>
              </w:rPr>
            </w:pPr>
            <w:r w:rsidRPr="003D7D2D">
              <w:rPr>
                <w:rFonts w:ascii="Courier New" w:hAnsi="Courier New" w:cs="Courier New"/>
                <w:sz w:val="20"/>
                <w:szCs w:val="20"/>
                <w:lang w:val="en-AU"/>
              </w:rPr>
              <w:t xml:space="preserve"> Max.   :19.31   Max.   :45.88             Max.   :43815</w:t>
            </w: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Default="007103FB" w:rsidP="00253E00">
            <w:pPr>
              <w:rPr>
                <w:rFonts w:ascii="Courier New" w:hAnsi="Courier New" w:cs="Courier New"/>
                <w:sz w:val="20"/>
                <w:szCs w:val="20"/>
                <w:lang w:val="en-AU"/>
              </w:rPr>
            </w:pPr>
          </w:p>
          <w:p w:rsidR="007103FB" w:rsidRPr="003D7D2D" w:rsidRDefault="007103FB" w:rsidP="00253E00">
            <w:pPr>
              <w:rPr>
                <w:rFonts w:ascii="Courier New" w:hAnsi="Courier New" w:cs="Courier New"/>
                <w:sz w:val="20"/>
                <w:szCs w:val="20"/>
                <w:lang w:val="en-AU"/>
              </w:rPr>
            </w:pPr>
          </w:p>
        </w:tc>
      </w:tr>
    </w:tbl>
    <w:p w:rsidR="00F53B2B" w:rsidRDefault="00F53B2B" w:rsidP="00B63C40">
      <w:pPr>
        <w:spacing w:after="0" w:line="240" w:lineRule="auto"/>
        <w:jc w:val="both"/>
        <w:rPr>
          <w:rFonts w:ascii="Times New Roman" w:eastAsia="SimSun" w:hAnsi="Times New Roman" w:cs="Times New Roman"/>
          <w:noProof/>
          <w:sz w:val="20"/>
          <w:szCs w:val="20"/>
          <w:lang w:val="en-GB" w:eastAsia="zh-CN"/>
        </w:rPr>
      </w:pPr>
    </w:p>
    <w:p w:rsidR="00BA1FC3" w:rsidRDefault="00BA1FC3" w:rsidP="00B63C40">
      <w:pPr>
        <w:spacing w:after="0" w:line="240" w:lineRule="auto"/>
        <w:jc w:val="both"/>
        <w:rPr>
          <w:rFonts w:ascii="Times New Roman" w:eastAsia="SimSun" w:hAnsi="Times New Roman" w:cs="Times New Roman"/>
          <w:noProof/>
          <w:sz w:val="20"/>
          <w:szCs w:val="20"/>
          <w:lang w:val="en-GB" w:eastAsia="zh-CN"/>
        </w:rPr>
      </w:pPr>
    </w:p>
    <w:p w:rsidR="00BA1FC3" w:rsidRDefault="00BA1FC3" w:rsidP="00BA1FC3">
      <w:pPr>
        <w:rPr>
          <w:rFonts w:ascii="Times New Roman" w:eastAsia="Aptos" w:hAnsi="Times New Roman" w:cs="Times New Roman"/>
          <w:b/>
          <w:kern w:val="2"/>
          <w:sz w:val="24"/>
          <w:szCs w:val="24"/>
          <w14:ligatures w14:val="standardContextual"/>
        </w:rPr>
      </w:pPr>
      <w:r w:rsidRPr="00BA1FC3">
        <w:rPr>
          <w:rFonts w:ascii="Times New Roman" w:eastAsia="SimSun" w:hAnsi="Times New Roman" w:cs="Times New Roman"/>
          <w:b/>
          <w:noProof/>
          <w:sz w:val="24"/>
          <w:szCs w:val="24"/>
          <w:lang w:val="en-GB" w:eastAsia="zh-CN"/>
        </w:rPr>
        <w:t xml:space="preserve">Table 5. </w:t>
      </w:r>
      <w:r w:rsidRPr="00BA1FC3">
        <w:rPr>
          <w:rFonts w:ascii="Times New Roman" w:eastAsia="Aptos" w:hAnsi="Times New Roman" w:cs="Times New Roman"/>
          <w:b/>
          <w:kern w:val="2"/>
          <w:sz w:val="24"/>
          <w:szCs w:val="24"/>
          <w14:ligatures w14:val="standardContextual"/>
        </w:rPr>
        <w:t>Generalised additive model (GAM) of second degree polynomial</w:t>
      </w:r>
    </w:p>
    <w:tbl>
      <w:tblPr>
        <w:tblStyle w:val="TableGrid4"/>
        <w:tblW w:w="0" w:type="auto"/>
        <w:tblLook w:val="04A0" w:firstRow="1" w:lastRow="0" w:firstColumn="1" w:lastColumn="0" w:noHBand="0" w:noVBand="1"/>
      </w:tblPr>
      <w:tblGrid>
        <w:gridCol w:w="8296"/>
      </w:tblGrid>
      <w:tr w:rsidR="00810814" w:rsidRPr="00810814" w:rsidTr="00810814">
        <w:tc>
          <w:tcPr>
            <w:tcW w:w="8296" w:type="dxa"/>
          </w:tcPr>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Fit GAM with a Gamma Distribution and Log Link Function</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&lt;- dt$Incomes_RM</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x1 &lt;- dt$Average_Yield_permth_ha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x2 &lt;- dt$Total_Yield_ton_perhectar</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x3 &lt;- dt$OER_percent</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Fitting GAM with gamma and log link function</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model_gam1 &lt;- gam(y ~ s(x1) , family = Gamma(link = "log"), data = dt)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model_gam2 &lt;- gam(y ~ s(x2) , family = Gamma(link = "log"), data = dt)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model_gam3 &lt;- gam(y ~ s(x3), family = Gamma(link = "log"), data = dt)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model_gam4 &lt;- gam(y ~ s(x1) + s(x2), family = Gamma(link = "log"), data = dt)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model_gam5 &lt;- gam(y ~ s(x1) + s(x3), family = Gamma(link = "log"), data = dt)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model_gam6 &lt;- gam(y ~ s(x2) + s(x3), family = Gamma(link = "log"), data = dt)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model_gam7 &lt;- gam(y ~ s(x1) + s(x2) + s(x3), family = Gamma(link = "log"), data = dt)</w:t>
            </w:r>
          </w:p>
        </w:tc>
      </w:tr>
      <w:tr w:rsidR="00810814" w:rsidRPr="00810814" w:rsidTr="00810814">
        <w:tc>
          <w:tcPr>
            <w:tcW w:w="8296" w:type="dxa"/>
          </w:tcPr>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summary(model_gam1)</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9.90447    0.02053   482.4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s(x1) 6.002   7.17 172.5  </w:t>
            </w:r>
            <w:r w:rsidRPr="00810814">
              <w:rPr>
                <w:rFonts w:ascii="Courier New" w:eastAsia="Aptos" w:hAnsi="Courier New" w:cs="Courier New"/>
                <w:sz w:val="16"/>
                <w:szCs w:val="16"/>
                <w:highlight w:val="yellow"/>
              </w:rPr>
              <w:t>&lt;2e-16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0.838   Deviance explained = 84.4%</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0.095639  Scale est. = 0.10116   n = 240</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summary(model_gam2)</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s(x2)</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9.90596    0.02068   479.1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s(x2) 5.071  6.168 197.3  </w:t>
            </w:r>
            <w:r w:rsidRPr="00810814">
              <w:rPr>
                <w:rFonts w:ascii="Courier New" w:eastAsia="Aptos" w:hAnsi="Courier New" w:cs="Courier New"/>
                <w:sz w:val="16"/>
                <w:szCs w:val="16"/>
                <w:highlight w:val="yellow"/>
              </w:rPr>
              <w:t>&lt;2e-16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0.811   Deviance explained = 83.8%</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0.098023  Scale est. = 0.1026    n = 240</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9.98073    0.03087   323.3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s(x3) 1.43  1.735 221.5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0.556   Deviance explained = 57.9%</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0.24766  Scale est. = 0.2287    n = 240</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summary(model_gam4)</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s(x1) + s(x2)</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9.90445    0.02058   481.4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s(x1) 6.024  7.191 34.025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s(x2) 1.000  1.001  0.012   0.915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0.838   Deviance explained = 84.4%</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0.096445  Scale est. = 0.1016    n = 240</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summary(model_gam5)</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s(x1) + s(x3)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9.89066    0.01687   586.3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highlight w:val="yellow"/>
              </w:rPr>
            </w:pPr>
            <w:r w:rsidRPr="00810814">
              <w:rPr>
                <w:rFonts w:ascii="Courier New" w:eastAsia="Aptos" w:hAnsi="Courier New" w:cs="Courier New"/>
                <w:sz w:val="16"/>
                <w:szCs w:val="16"/>
                <w:highlight w:val="yellow"/>
              </w:rPr>
              <w:t>s(x1) 8.198  8.833 66.284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s(x3) 8.706  8.966  9.972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0.844   Deviance explained = 89.1%</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0.073024  Scale est. = 0.068307  n = 240</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summary(model_gam6)</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s(x2) + s(x3)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9.89185    0.01712   577.9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highlight w:val="yellow"/>
              </w:rPr>
            </w:pPr>
            <w:r w:rsidRPr="00810814">
              <w:rPr>
                <w:rFonts w:ascii="Courier New" w:eastAsia="Aptos" w:hAnsi="Courier New" w:cs="Courier New"/>
                <w:sz w:val="16"/>
                <w:szCs w:val="16"/>
                <w:highlight w:val="yellow"/>
              </w:rPr>
              <w:t>s(x2) 8.183  8.824 63.874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s(x3) 8.736  8.971  9.761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0.817   Deviance explained = 88.7%</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0.075793  Scale est. = 0.070324  n = 240</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&gt; summary(model_gam7)</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Family: Gamma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Link function: log </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Formula:</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y ~ s(x1) + s(x2) + s(x3)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Parametric coefficients: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Estimate Std. Error t value Pr(&gt;|t|)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(Intercept)   9.8906     0.0169   585.1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Approximate significance of smooth terms: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edf Ref.df      F p-value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s(x1) 8.202  8.835 11.314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s(x2) 1.000  1.000  0.290   0.591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s(x3) 8.717  8.968  9.967  &lt;2e-16 ***</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Signif. codes:  0 ‘***’ 0.001 ‘**’ 0.01 ‘*’ 0.05 ‘.’ 0.1 ‘ ’ 1</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highlight w:val="yellow"/>
              </w:rPr>
              <w:t>R-sq.(adj) =  0.843   Deviance explained = 89.2%</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GCV = 0.073561  Scale est. = 0.068581  n = 240</w:t>
            </w:r>
          </w:p>
        </w:tc>
      </w:tr>
      <w:tr w:rsidR="00810814" w:rsidRPr="00810814" w:rsidTr="00810814">
        <w:tc>
          <w:tcPr>
            <w:tcW w:w="8296" w:type="dxa"/>
          </w:tcPr>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AIC and degrees of freedom values</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round(AIC(model_gam1,model_gam2,model_gam3,model_gam4,</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model_gam5,model_gam6,model_gam7),3)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round(BIC(model_gam1,model_gam2,model_gam3,model_gam4,</w:t>
            </w:r>
          </w:p>
          <w:p w:rsidR="00810814" w:rsidRPr="00810814" w:rsidRDefault="00810814" w:rsidP="00810814">
            <w:pPr>
              <w:rPr>
                <w:rFonts w:ascii="Courier New" w:eastAsia="Aptos" w:hAnsi="Courier New" w:cs="Courier New"/>
                <w:sz w:val="16"/>
                <w:szCs w:val="16"/>
              </w:rPr>
            </w:pPr>
            <w:r w:rsidRPr="00810814">
              <w:rPr>
                <w:rFonts w:ascii="Courier New" w:eastAsia="Aptos" w:hAnsi="Courier New" w:cs="Courier New"/>
                <w:sz w:val="16"/>
                <w:szCs w:val="16"/>
              </w:rPr>
              <w:t xml:space="preserve">          model_gam5,model_gam6,model_gam7),3)</w:t>
            </w: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rPr>
            </w:pP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&gt; round(AIC(model_gam1,model_gam2,model_gam3,model_gam4,</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           model_gam5,model_gam6,model_gam7),3)</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lang w:val="en-AU"/>
              </w:rPr>
              <w:t xml:space="preserve">               </w:t>
            </w:r>
            <w:r w:rsidRPr="00810814">
              <w:rPr>
                <w:rFonts w:ascii="Courier New" w:eastAsia="Aptos" w:hAnsi="Courier New" w:cs="Courier New"/>
                <w:sz w:val="16"/>
                <w:szCs w:val="16"/>
                <w:highlight w:val="yellow"/>
                <w:lang w:val="en-AU"/>
              </w:rPr>
              <w:t>df      AIC</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highlight w:val="yellow"/>
                <w:lang w:val="en-AU"/>
              </w:rPr>
              <w:t>model_gam1  8.002 4857.652</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highlight w:val="yellow"/>
                <w:lang w:val="en-AU"/>
              </w:rPr>
              <w:t>model_gam2  7.071 4863.224</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highlight w:val="yellow"/>
                <w:lang w:val="en-AU"/>
              </w:rPr>
              <w:t>model_gam3  3.430 5090.171</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highlight w:val="yellow"/>
                <w:lang w:val="en-AU"/>
              </w:rPr>
              <w:t>model_gam4  9.025 4859.745</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highlight w:val="yellow"/>
                <w:lang w:val="en-AU"/>
              </w:rPr>
              <w:t>model_gam5 18.904 4789.762</w:t>
            </w:r>
          </w:p>
          <w:p w:rsidR="00810814" w:rsidRPr="00810814" w:rsidRDefault="00810814" w:rsidP="00810814">
            <w:pPr>
              <w:rPr>
                <w:rFonts w:ascii="Courier New" w:eastAsia="Aptos" w:hAnsi="Courier New" w:cs="Courier New"/>
                <w:sz w:val="16"/>
                <w:szCs w:val="16"/>
                <w:highlight w:val="yellow"/>
                <w:lang w:val="en-AU"/>
              </w:rPr>
            </w:pPr>
            <w:r w:rsidRPr="00810814">
              <w:rPr>
                <w:rFonts w:ascii="Courier New" w:eastAsia="Aptos" w:hAnsi="Courier New" w:cs="Courier New"/>
                <w:sz w:val="16"/>
                <w:szCs w:val="16"/>
                <w:highlight w:val="yellow"/>
                <w:lang w:val="en-AU"/>
              </w:rPr>
              <w:t>model_gam6 18.919 4798.618</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highlight w:val="yellow"/>
                <w:lang w:val="en-AU"/>
              </w:rPr>
              <w:t>model_gam7 19.918 4791.485</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&gt; round(BIC(model_gam1,model_gam2,model_gam3,model_gam4,</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           model_gam5,model_gam6,model_gam7),3)</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 xml:space="preserve">               df      BIC</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model_gam1  8.002 4885.504</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model_gam2  7.071 4887.834</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model_gam3  3.430 5102.110</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model_gam4  9.025 4891.156</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model_gam5 18.904 4855.560</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model_gam6 18.919 4864.470</w:t>
            </w:r>
          </w:p>
          <w:p w:rsidR="00810814" w:rsidRPr="00810814" w:rsidRDefault="00810814" w:rsidP="00810814">
            <w:pPr>
              <w:rPr>
                <w:rFonts w:ascii="Courier New" w:eastAsia="Aptos" w:hAnsi="Courier New" w:cs="Courier New"/>
                <w:sz w:val="16"/>
                <w:szCs w:val="16"/>
                <w:lang w:val="en-AU"/>
              </w:rPr>
            </w:pPr>
            <w:r w:rsidRPr="00810814">
              <w:rPr>
                <w:rFonts w:ascii="Courier New" w:eastAsia="Aptos" w:hAnsi="Courier New" w:cs="Courier New"/>
                <w:sz w:val="16"/>
                <w:szCs w:val="16"/>
                <w:lang w:val="en-AU"/>
              </w:rPr>
              <w:t>model_gam7 19.918 4860.814</w:t>
            </w:r>
          </w:p>
          <w:p w:rsidR="00810814" w:rsidRPr="00810814" w:rsidRDefault="00810814" w:rsidP="00810814">
            <w:pPr>
              <w:rPr>
                <w:rFonts w:ascii="Courier New" w:eastAsia="Aptos" w:hAnsi="Courier New" w:cs="Courier New"/>
                <w:sz w:val="16"/>
                <w:szCs w:val="16"/>
              </w:rPr>
            </w:pPr>
          </w:p>
        </w:tc>
      </w:tr>
    </w:tbl>
    <w:p w:rsidR="00810814" w:rsidRPr="00BA1FC3" w:rsidRDefault="00810814" w:rsidP="00BA1FC3">
      <w:pPr>
        <w:rPr>
          <w:rFonts w:ascii="Aptos" w:eastAsia="Aptos" w:hAnsi="Aptos" w:cs="Times New Roman"/>
          <w:b/>
          <w:kern w:val="2"/>
          <w:sz w:val="24"/>
          <w:szCs w:val="24"/>
          <w14:ligatures w14:val="standardContextual"/>
        </w:rPr>
      </w:pPr>
    </w:p>
    <w:p w:rsidR="00BA1FC3" w:rsidRDefault="00BA1FC3" w:rsidP="00B63C40">
      <w:pPr>
        <w:spacing w:after="0" w:line="240" w:lineRule="auto"/>
        <w:jc w:val="both"/>
        <w:rPr>
          <w:rFonts w:ascii="Times New Roman" w:eastAsia="SimSun" w:hAnsi="Times New Roman" w:cs="Times New Roman"/>
          <w:noProof/>
          <w:sz w:val="20"/>
          <w:szCs w:val="20"/>
          <w:lang w:val="en-GB" w:eastAsia="zh-CN"/>
        </w:rPr>
      </w:pPr>
    </w:p>
    <w:p w:rsidR="00BA1FC3" w:rsidRPr="00231D1A" w:rsidRDefault="00BA1FC3" w:rsidP="00B63C40">
      <w:pPr>
        <w:spacing w:after="0" w:line="240" w:lineRule="auto"/>
        <w:jc w:val="both"/>
        <w:rPr>
          <w:rFonts w:ascii="Times New Roman" w:eastAsia="SimSun" w:hAnsi="Times New Roman" w:cs="Times New Roman"/>
          <w:noProof/>
          <w:sz w:val="20"/>
          <w:szCs w:val="20"/>
          <w:lang w:val="en-GB" w:eastAsia="zh-CN"/>
        </w:rPr>
        <w:sectPr w:rsidR="00BA1FC3" w:rsidRPr="00231D1A" w:rsidSect="00F53B2B">
          <w:pgSz w:w="11906" w:h="16838"/>
          <w:pgMar w:top="1440" w:right="1800" w:bottom="1440" w:left="1800" w:header="708" w:footer="708" w:gutter="0"/>
          <w:cols w:space="708"/>
          <w:docGrid w:linePitch="360"/>
        </w:sectPr>
      </w:pPr>
    </w:p>
    <w:p w:rsidR="00B63C40" w:rsidRPr="00BE5228" w:rsidRDefault="00B63C40" w:rsidP="00B63C40">
      <w:pPr>
        <w:spacing w:after="0" w:line="240" w:lineRule="auto"/>
        <w:jc w:val="both"/>
        <w:rPr>
          <w:rFonts w:ascii="Times New Roman" w:eastAsia="Calibri" w:hAnsi="Times New Roman" w:cs="Times New Roman"/>
          <w:b/>
          <w:sz w:val="24"/>
          <w:szCs w:val="24"/>
          <w:lang w:val="en-GB"/>
        </w:rPr>
      </w:pPr>
      <w:r w:rsidRPr="00BE5228">
        <w:rPr>
          <w:rFonts w:ascii="Times New Roman" w:eastAsia="Calibri" w:hAnsi="Times New Roman" w:cs="Times New Roman"/>
          <w:b/>
          <w:sz w:val="24"/>
          <w:szCs w:val="24"/>
          <w:lang w:val="en-GB"/>
        </w:rPr>
        <w:t xml:space="preserve">Figures </w:t>
      </w:r>
    </w:p>
    <w:p w:rsidR="00B63C40" w:rsidRPr="00231D1A" w:rsidRDefault="00B63C40" w:rsidP="00B63C40">
      <w:pPr>
        <w:spacing w:after="0" w:line="240" w:lineRule="auto"/>
        <w:jc w:val="both"/>
        <w:rPr>
          <w:rFonts w:ascii="Times New Roman" w:eastAsia="Calibri" w:hAnsi="Times New Roman" w:cs="Times New Roman"/>
          <w:b/>
          <w:sz w:val="20"/>
          <w:szCs w:val="20"/>
          <w:lang w:val="en-GB"/>
        </w:rPr>
      </w:pPr>
    </w:p>
    <w:p w:rsidR="00B63C40" w:rsidRPr="00231D1A" w:rsidRDefault="00B63C40" w:rsidP="00B63C40">
      <w:pPr>
        <w:spacing w:after="0" w:line="240" w:lineRule="auto"/>
        <w:jc w:val="both"/>
        <w:rPr>
          <w:rFonts w:ascii="Times New Roman" w:eastAsia="Calibri" w:hAnsi="Times New Roman" w:cs="Times New Roman"/>
          <w:b/>
          <w:bCs/>
          <w:iCs/>
          <w:sz w:val="20"/>
          <w:szCs w:val="20"/>
          <w:lang w:val="en-GB"/>
        </w:rPr>
      </w:pPr>
    </w:p>
    <w:p w:rsidR="009315CB" w:rsidRPr="00823B9A" w:rsidRDefault="009315CB" w:rsidP="009315CB">
      <w:pPr>
        <w:rPr>
          <w:rFonts w:ascii="Times New Roman" w:hAnsi="Times New Roman" w:cs="Times New Roman"/>
          <w:b/>
          <w:sz w:val="24"/>
          <w:szCs w:val="24"/>
          <w:lang w:val="en-GB"/>
        </w:rPr>
      </w:pPr>
      <w:r w:rsidRPr="00823B9A">
        <w:rPr>
          <w:rFonts w:ascii="Times New Roman" w:hAnsi="Times New Roman" w:cs="Times New Roman"/>
          <w:b/>
          <w:noProof/>
          <w:sz w:val="24"/>
          <w:szCs w:val="24"/>
          <w:lang w:eastAsia="en-MY"/>
        </w:rPr>
        <w:drawing>
          <wp:inline distT="0" distB="0" distL="0" distR="0" wp14:anchorId="6FE0E514" wp14:editId="21C11964">
            <wp:extent cx="5731510" cy="4056185"/>
            <wp:effectExtent l="0" t="0" r="2540" b="1905"/>
            <wp:docPr id="2" name="Picture 2" descr="C:\Users\user\Download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igure1.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31510" cy="4056185"/>
                    </a:xfrm>
                    <a:prstGeom prst="rect">
                      <a:avLst/>
                    </a:prstGeom>
                    <a:noFill/>
                    <a:ln>
                      <a:noFill/>
                    </a:ln>
                  </pic:spPr>
                </pic:pic>
              </a:graphicData>
            </a:graphic>
          </wp:inline>
        </w:drawing>
      </w:r>
      <w:r w:rsidRPr="00823B9A">
        <w:rPr>
          <w:rFonts w:ascii="Times New Roman" w:hAnsi="Times New Roman" w:cs="Times New Roman"/>
          <w:b/>
          <w:noProof/>
          <w:sz w:val="24"/>
          <w:szCs w:val="24"/>
          <w:lang w:eastAsia="en-MY"/>
        </w:rPr>
        <mc:AlternateContent>
          <mc:Choice Requires="wps">
            <w:drawing>
              <wp:anchor distT="0" distB="0" distL="114300" distR="114300" simplePos="0" relativeHeight="251671552" behindDoc="1" locked="0" layoutInCell="1" allowOverlap="1" wp14:anchorId="07F7E52D" wp14:editId="4C1FACA3">
                <wp:simplePos x="0" y="0"/>
                <wp:positionH relativeFrom="page">
                  <wp:posOffset>0</wp:posOffset>
                </wp:positionH>
                <wp:positionV relativeFrom="page">
                  <wp:posOffset>9770745</wp:posOffset>
                </wp:positionV>
                <wp:extent cx="7560310" cy="635"/>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6522A"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69.35pt" to="595.3pt,7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" strokeweight="1pt">
                <w10:wrap anchorx="page" anchory="page"/>
              </v:line>
            </w:pict>
          </mc:Fallback>
        </mc:AlternateContent>
      </w:r>
      <w:r w:rsidRPr="00823B9A">
        <w:rPr>
          <w:rFonts w:ascii="Times New Roman" w:hAnsi="Times New Roman" w:cs="Times New Roman"/>
          <w:b/>
          <w:noProof/>
          <w:sz w:val="24"/>
          <w:szCs w:val="24"/>
          <w:lang w:eastAsia="en-MY"/>
        </w:rPr>
        <mc:AlternateContent>
          <mc:Choice Requires="wps">
            <w:drawing>
              <wp:anchor distT="0" distB="0" distL="114300" distR="114300" simplePos="0" relativeHeight="251672576" behindDoc="1" locked="0" layoutInCell="1" allowOverlap="1" wp14:anchorId="762ED961" wp14:editId="7E565B37">
                <wp:simplePos x="0" y="0"/>
                <wp:positionH relativeFrom="page">
                  <wp:posOffset>0</wp:posOffset>
                </wp:positionH>
                <wp:positionV relativeFrom="page">
                  <wp:posOffset>9770745</wp:posOffset>
                </wp:positionV>
                <wp:extent cx="7560310" cy="635"/>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00D94" id="Straight Connector 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69.35pt" to="595.3pt,7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" strokeweight="1pt">
                <w10:wrap anchorx="page" anchory="page"/>
              </v:line>
            </w:pict>
          </mc:Fallback>
        </mc:AlternateContent>
      </w:r>
    </w:p>
    <w:p w:rsidR="009315CB" w:rsidRDefault="009315CB" w:rsidP="009315CB">
      <w:pPr>
        <w:spacing w:line="480" w:lineRule="auto"/>
        <w:rPr>
          <w:rFonts w:ascii="Times New Roman" w:hAnsi="Times New Roman" w:cs="Times New Roman"/>
          <w:iCs/>
          <w:sz w:val="20"/>
          <w:szCs w:val="20"/>
          <w:lang w:val="en-GB"/>
        </w:rPr>
      </w:pPr>
      <w:r w:rsidRPr="000563BC">
        <w:rPr>
          <w:rFonts w:ascii="Times New Roman" w:hAnsi="Times New Roman" w:cs="Times New Roman"/>
          <w:b/>
          <w:bCs/>
          <w:iCs/>
          <w:sz w:val="20"/>
          <w:szCs w:val="20"/>
          <w:lang w:val="en-GB"/>
        </w:rPr>
        <w:t>Fig. 1</w:t>
      </w:r>
      <w:r w:rsidRPr="000563BC">
        <w:rPr>
          <w:rFonts w:ascii="Times New Roman" w:hAnsi="Times New Roman" w:cs="Times New Roman"/>
          <w:b/>
          <w:iCs/>
          <w:sz w:val="20"/>
          <w:szCs w:val="20"/>
          <w:lang w:val="en-GB"/>
        </w:rPr>
        <w:t xml:space="preserve">. </w:t>
      </w:r>
      <w:r w:rsidRPr="000563BC">
        <w:rPr>
          <w:rFonts w:ascii="Times New Roman" w:hAnsi="Times New Roman" w:cs="Times New Roman"/>
          <w:iCs/>
          <w:sz w:val="20"/>
          <w:szCs w:val="20"/>
          <w:lang w:val="en-GB"/>
        </w:rPr>
        <w:t xml:space="preserve">Map location of the studied site showing the diverse overall sampling points and the main focus study in Felda Gunung Besout Perak, North Peninsular Malaysia, and Indonesia Banyuwangi East Java. </w:t>
      </w:r>
      <w:r w:rsidR="00F53B2B" w:rsidRPr="00F53B2B">
        <w:rPr>
          <w:rFonts w:ascii="Times New Roman" w:hAnsi="Times New Roman" w:cs="Times New Roman"/>
          <w:iCs/>
          <w:sz w:val="20"/>
          <w:szCs w:val="20"/>
        </w:rPr>
        <w:t>Source: Associate Professor Sr Ts. Gs. Dr. Khairul Nizam Abdul Maulud, Head, Earth Observation Centre, Institute of Climate Change, Universiti Kebangsaan Malaysia.</w:t>
      </w:r>
      <w:r w:rsidR="00F53B2B">
        <w:rPr>
          <w:rFonts w:ascii="Times New Roman" w:hAnsi="Times New Roman" w:cs="Times New Roman"/>
          <w:iCs/>
          <w:sz w:val="20"/>
          <w:szCs w:val="20"/>
        </w:rPr>
        <w:t xml:space="preserve"> </w:t>
      </w:r>
    </w:p>
    <w:p w:rsidR="00B63C40" w:rsidRPr="00231D1A" w:rsidRDefault="009315CB" w:rsidP="00B63C40">
      <w:pPr>
        <w:spacing w:after="0" w:line="240" w:lineRule="auto"/>
        <w:jc w:val="both"/>
        <w:rPr>
          <w:rFonts w:ascii="Times New Roman" w:eastAsia="Calibri" w:hAnsi="Times New Roman" w:cs="Times New Roman"/>
          <w:b/>
          <w:bCs/>
          <w:iCs/>
          <w:sz w:val="20"/>
          <w:szCs w:val="20"/>
          <w:lang w:bidi="en-US"/>
        </w:rPr>
      </w:pPr>
      <w:r>
        <w:rPr>
          <w:rFonts w:ascii="Times New Roman" w:eastAsia="Calibri" w:hAnsi="Times New Roman" w:cs="Times New Roman"/>
          <w:b/>
          <w:bCs/>
          <w:iCs/>
          <w:sz w:val="20"/>
          <w:szCs w:val="20"/>
          <w:lang w:bidi="en-US"/>
        </w:rPr>
        <w:t xml:space="preserve"> </w:t>
      </w:r>
    </w:p>
    <w:p w:rsidR="00B63C40" w:rsidRPr="00231D1A" w:rsidRDefault="00916105" w:rsidP="00B63C40">
      <w:pPr>
        <w:spacing w:after="0" w:line="240" w:lineRule="auto"/>
        <w:jc w:val="both"/>
        <w:rPr>
          <w:rFonts w:ascii="Times New Roman" w:eastAsia="Calibri" w:hAnsi="Times New Roman" w:cs="Times New Roman"/>
          <w:b/>
          <w:bCs/>
          <w:iCs/>
          <w:sz w:val="20"/>
          <w:szCs w:val="20"/>
          <w:lang w:bidi="en-US"/>
        </w:rPr>
      </w:pPr>
      <w:r>
        <w:rPr>
          <w:rFonts w:ascii="Times New Roman" w:eastAsia="Calibri" w:hAnsi="Times New Roman" w:cs="Times New Roman"/>
          <w:b/>
          <w:noProof/>
          <w:sz w:val="20"/>
          <w:szCs w:val="20"/>
          <w:lang w:eastAsia="en-MY"/>
        </w:rPr>
        <mc:AlternateContent>
          <mc:Choice Requires="wps">
            <w:drawing>
              <wp:anchor distT="0" distB="0" distL="114300" distR="114300" simplePos="0" relativeHeight="251673600" behindDoc="0" locked="0" layoutInCell="1" allowOverlap="1">
                <wp:simplePos x="0" y="0"/>
                <wp:positionH relativeFrom="column">
                  <wp:posOffset>2959100</wp:posOffset>
                </wp:positionH>
                <wp:positionV relativeFrom="paragraph">
                  <wp:posOffset>3429000</wp:posOffset>
                </wp:positionV>
                <wp:extent cx="850900" cy="120650"/>
                <wp:effectExtent l="0" t="76200" r="6350" b="31750"/>
                <wp:wrapNone/>
                <wp:docPr id="3" name="Straight Arrow Connector 3"/>
                <wp:cNvGraphicFramePr/>
                <a:graphic xmlns:a="http://schemas.openxmlformats.org/drawingml/2006/main">
                  <a:graphicData uri="http://schemas.microsoft.com/office/word/2010/wordprocessingShape">
                    <wps:wsp>
                      <wps:cNvCnPr/>
                      <wps:spPr>
                        <a:xfrm flipH="1" flipV="1">
                          <a:off x="0" y="0"/>
                          <a:ext cx="850900" cy="120650"/>
                        </a:xfrm>
                        <a:prstGeom prst="straightConnector1">
                          <a:avLst/>
                        </a:prstGeom>
                        <a:ln w="381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353B31AF" id="_x0000_t32" coordsize="21600,21600" o:spt="32" o:oned="t" path="m,l21600,21600e" filled="f">
                <v:path arrowok="t" fillok="f" o:connecttype="none"/>
                <o:lock v:ext="edit" shapetype="t"/>
              </v:shapetype>
              <v:shape id="Straight Arrow Connector 3" o:spid="_x0000_s1026" type="#_x0000_t32" style="position:absolute;margin-left:233pt;margin-top:270pt;width:67pt;height:9.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" strokecolor="red" strokeweight="3pt">
                <v:stroke endarrow="block" joinstyle="miter"/>
              </v:shape>
            </w:pict>
          </mc:Fallback>
        </mc:AlternateContent>
      </w:r>
      <w:r w:rsidR="00B63C40" w:rsidRPr="00231D1A">
        <w:rPr>
          <w:rFonts w:ascii="Times New Roman" w:eastAsia="Calibri" w:hAnsi="Times New Roman" w:cs="Times New Roman"/>
          <w:b/>
          <w:noProof/>
          <w:sz w:val="20"/>
          <w:szCs w:val="20"/>
          <w:lang w:eastAsia="en-MY"/>
        </w:rPr>
        <w:drawing>
          <wp:inline distT="0" distB="0" distL="0" distR="0" wp14:anchorId="445F23D8" wp14:editId="10EEFDB2">
            <wp:extent cx="5943600" cy="6673850"/>
            <wp:effectExtent l="0" t="0" r="0" b="0"/>
            <wp:docPr id="295" name="Picture 295" descr="C:\Users\user\AppData\Local\Temp\Temp1_wetransfer_emp-bc-study_gco_29_05_2023-docx_2023-05-31_0822 (1).zip\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wetransfer_emp-bc-study_gco_29_05_2023-docx_2023-05-31_0822 (1).zip\figure 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6673850"/>
                    </a:xfrm>
                    <a:prstGeom prst="rect">
                      <a:avLst/>
                    </a:prstGeom>
                    <a:noFill/>
                    <a:ln>
                      <a:noFill/>
                    </a:ln>
                  </pic:spPr>
                </pic:pic>
              </a:graphicData>
            </a:graphic>
          </wp:inline>
        </w:drawing>
      </w:r>
    </w:p>
    <w:p w:rsidR="00B63C40" w:rsidRDefault="00B63C40" w:rsidP="00B63C40">
      <w:pPr>
        <w:spacing w:after="0" w:line="240" w:lineRule="auto"/>
        <w:jc w:val="both"/>
        <w:rPr>
          <w:rFonts w:ascii="Times New Roman" w:eastAsia="Calibri" w:hAnsi="Times New Roman" w:cs="Times New Roman"/>
          <w:bCs/>
          <w:iCs/>
          <w:sz w:val="20"/>
          <w:szCs w:val="20"/>
          <w:lang w:bidi="en-US"/>
        </w:rPr>
      </w:pPr>
      <w:r>
        <w:rPr>
          <w:rFonts w:ascii="Times New Roman" w:eastAsia="Calibri" w:hAnsi="Times New Roman" w:cs="Times New Roman"/>
          <w:b/>
          <w:bCs/>
          <w:iCs/>
          <w:sz w:val="20"/>
          <w:szCs w:val="20"/>
          <w:lang w:bidi="en-US"/>
        </w:rPr>
        <w:t>Fig.</w:t>
      </w:r>
      <w:r w:rsidR="009315CB">
        <w:rPr>
          <w:rFonts w:ascii="Times New Roman" w:eastAsia="Calibri" w:hAnsi="Times New Roman" w:cs="Times New Roman"/>
          <w:b/>
          <w:bCs/>
          <w:iCs/>
          <w:sz w:val="20"/>
          <w:szCs w:val="20"/>
          <w:lang w:bidi="en-US"/>
        </w:rPr>
        <w:t xml:space="preserve"> 2</w:t>
      </w:r>
      <w:r w:rsidRPr="00231D1A">
        <w:rPr>
          <w:rFonts w:ascii="Times New Roman" w:eastAsia="Calibri" w:hAnsi="Times New Roman" w:cs="Times New Roman"/>
          <w:b/>
          <w:bCs/>
          <w:iCs/>
          <w:sz w:val="20"/>
          <w:szCs w:val="20"/>
          <w:lang w:bidi="en-US"/>
        </w:rPr>
        <w:t xml:space="preserve">A-C. </w:t>
      </w:r>
      <w:r w:rsidRPr="001C6C33">
        <w:rPr>
          <w:rFonts w:ascii="Times New Roman" w:eastAsia="Calibri" w:hAnsi="Times New Roman" w:cs="Times New Roman"/>
          <w:bCs/>
          <w:iCs/>
          <w:sz w:val="20"/>
          <w:szCs w:val="20"/>
          <w:lang w:bidi="en-US"/>
        </w:rPr>
        <w:t xml:space="preserve">Affected short palm tree canopies (A). Occupied Calamansi orchard trees </w:t>
      </w:r>
      <w:r>
        <w:rPr>
          <w:rFonts w:ascii="Times New Roman" w:eastAsia="Calibri" w:hAnsi="Times New Roman" w:cs="Times New Roman"/>
          <w:bCs/>
          <w:iCs/>
          <w:sz w:val="20"/>
          <w:szCs w:val="20"/>
          <w:lang w:bidi="en-US"/>
        </w:rPr>
        <w:t xml:space="preserve">within the oil palm plantation blocks </w:t>
      </w:r>
      <w:r w:rsidRPr="001C6C33">
        <w:rPr>
          <w:rFonts w:ascii="Times New Roman" w:eastAsia="Calibri" w:hAnsi="Times New Roman" w:cs="Times New Roman"/>
          <w:bCs/>
          <w:iCs/>
          <w:sz w:val="20"/>
          <w:szCs w:val="20"/>
          <w:lang w:bidi="en-US"/>
        </w:rPr>
        <w:t>(</w:t>
      </w:r>
      <w:r>
        <w:rPr>
          <w:rFonts w:ascii="Times New Roman" w:eastAsia="Calibri" w:hAnsi="Times New Roman" w:cs="Times New Roman"/>
          <w:bCs/>
          <w:iCs/>
          <w:sz w:val="20"/>
          <w:szCs w:val="20"/>
          <w:lang w:bidi="en-US"/>
        </w:rPr>
        <w:t>B</w:t>
      </w:r>
      <w:r w:rsidRPr="001C6C33">
        <w:rPr>
          <w:rFonts w:ascii="Times New Roman" w:eastAsia="Calibri" w:hAnsi="Times New Roman" w:cs="Times New Roman"/>
          <w:bCs/>
          <w:iCs/>
          <w:sz w:val="20"/>
          <w:szCs w:val="20"/>
          <w:lang w:bidi="en-US"/>
        </w:rPr>
        <w:t>).</w:t>
      </w:r>
      <w:r>
        <w:rPr>
          <w:rFonts w:ascii="Times New Roman" w:eastAsia="Calibri" w:hAnsi="Times New Roman" w:cs="Times New Roman"/>
          <w:b/>
          <w:bCs/>
          <w:iCs/>
          <w:sz w:val="20"/>
          <w:szCs w:val="20"/>
          <w:lang w:bidi="en-US"/>
        </w:rPr>
        <w:t xml:space="preserve"> </w:t>
      </w:r>
      <w:r w:rsidRPr="001C6C33">
        <w:rPr>
          <w:rFonts w:ascii="Times New Roman" w:eastAsia="Calibri" w:hAnsi="Times New Roman" w:cs="Times New Roman"/>
          <w:bCs/>
          <w:iCs/>
          <w:sz w:val="20"/>
          <w:szCs w:val="20"/>
          <w:lang w:bidi="en-US"/>
        </w:rPr>
        <w:t xml:space="preserve">Brood nest </w:t>
      </w:r>
      <w:r w:rsidR="00954CAB">
        <w:rPr>
          <w:rFonts w:ascii="Times New Roman" w:eastAsia="Calibri" w:hAnsi="Times New Roman" w:cs="Times New Roman"/>
          <w:bCs/>
          <w:iCs/>
          <w:sz w:val="20"/>
          <w:szCs w:val="20"/>
          <w:lang w:bidi="en-US"/>
        </w:rPr>
        <w:t>translocate</w:t>
      </w:r>
      <w:r w:rsidRPr="001C6C33">
        <w:rPr>
          <w:rFonts w:ascii="Times New Roman" w:eastAsia="Calibri" w:hAnsi="Times New Roman" w:cs="Times New Roman"/>
          <w:bCs/>
          <w:iCs/>
          <w:sz w:val="20"/>
          <w:szCs w:val="20"/>
          <w:lang w:bidi="en-US"/>
        </w:rPr>
        <w:t xml:space="preserve"> to nearby infested palm canopies (C). </w:t>
      </w:r>
    </w:p>
    <w:p w:rsidR="00C77ABF" w:rsidRDefault="00C77ABF" w:rsidP="00B63C40">
      <w:pPr>
        <w:spacing w:after="0" w:line="240" w:lineRule="auto"/>
        <w:jc w:val="both"/>
        <w:rPr>
          <w:rFonts w:ascii="Times New Roman" w:eastAsia="Calibri" w:hAnsi="Times New Roman" w:cs="Times New Roman"/>
          <w:bCs/>
          <w:iCs/>
          <w:sz w:val="20"/>
          <w:szCs w:val="20"/>
          <w:lang w:bidi="en-US"/>
        </w:rPr>
      </w:pPr>
    </w:p>
    <w:p w:rsidR="00C77ABF" w:rsidRPr="00231D1A" w:rsidRDefault="00C77ABF" w:rsidP="00B63C40">
      <w:pPr>
        <w:spacing w:after="0" w:line="240" w:lineRule="auto"/>
        <w:jc w:val="both"/>
        <w:rPr>
          <w:rFonts w:ascii="Times New Roman" w:eastAsia="Calibri" w:hAnsi="Times New Roman" w:cs="Times New Roman"/>
          <w:b/>
          <w:bCs/>
          <w:iCs/>
          <w:sz w:val="20"/>
          <w:szCs w:val="20"/>
          <w:lang w:bidi="en-US"/>
        </w:rPr>
      </w:pPr>
    </w:p>
    <w:p w:rsidR="00B63C40" w:rsidRPr="00C77ABF" w:rsidRDefault="00B661BA" w:rsidP="00B63C40">
      <w:pPr>
        <w:spacing w:after="0" w:line="240" w:lineRule="auto"/>
        <w:jc w:val="both"/>
        <w:rPr>
          <w:rFonts w:ascii="Times New Roman" w:eastAsia="Calibri" w:hAnsi="Times New Roman" w:cs="Times New Roman"/>
          <w:b/>
          <w:iCs/>
          <w:sz w:val="20"/>
          <w:szCs w:val="20"/>
          <w:lang w:val="en-GB"/>
        </w:rPr>
      </w:pPr>
      <w:r w:rsidRPr="00B661BA">
        <w:rPr>
          <w:rFonts w:ascii="Times New Roman" w:eastAsia="Calibri" w:hAnsi="Times New Roman" w:cs="Times New Roman"/>
          <w:b/>
          <w:iCs/>
          <w:sz w:val="20"/>
          <w:szCs w:val="20"/>
          <w:lang w:val="en-GB"/>
        </w:rPr>
        <w:t>Foliar Injury - Occupancy Level Strength</w:t>
      </w:r>
      <w:r>
        <w:rPr>
          <w:rFonts w:ascii="Times New Roman" w:eastAsia="Calibri" w:hAnsi="Times New Roman" w:cs="Times New Roman"/>
          <w:b/>
          <w:iCs/>
          <w:sz w:val="20"/>
          <w:szCs w:val="20"/>
          <w:lang w:val="en-GB"/>
        </w:rPr>
        <w:t xml:space="preserve">. </w:t>
      </w:r>
      <w:r w:rsidRPr="00B661BA">
        <w:rPr>
          <w:rFonts w:ascii="Times New Roman" w:eastAsia="Calibri" w:hAnsi="Times New Roman" w:cs="Times New Roman"/>
          <w:sz w:val="20"/>
          <w:szCs w:val="20"/>
          <w:lang w:val="en-GB"/>
        </w:rPr>
        <w:t>Foliar injury and occupancy level strength follow Exélis &amp; Azarae’s method (2013). The foliar injury is defined following the symptoms of the lesion affecting palm tree canopies, detected by visual direct observation, determined by an index ranging from zero to four (Supplementary Table 1). The presence of weaver ant colonies was categorized into four levels of strength (Way &amp; Khoo, 1991) per palm (Supplementary Table 1); under an occupancy level strength of 3 and 4, oil palm tree canopies exhibited healthy foliage with the absence of bagworms, while unoccupied and low levels of occupancy featured a critical to skeleton foliar injury condition (Fi</w:t>
      </w:r>
      <w:r>
        <w:rPr>
          <w:rFonts w:ascii="Times New Roman" w:eastAsia="Calibri" w:hAnsi="Times New Roman" w:cs="Times New Roman"/>
          <w:sz w:val="20"/>
          <w:szCs w:val="20"/>
          <w:lang w:val="en-GB"/>
        </w:rPr>
        <w:t>g. 2 A-F; Supplementary Table 2</w:t>
      </w:r>
      <w:r w:rsidRPr="00B661BA">
        <w:rPr>
          <w:rFonts w:ascii="Times New Roman" w:eastAsia="Calibri" w:hAnsi="Times New Roman" w:cs="Times New Roman"/>
          <w:sz w:val="20"/>
          <w:szCs w:val="20"/>
          <w:lang w:val="en-GB"/>
        </w:rPr>
        <w:t>).  Economic threshold level</w:t>
      </w:r>
      <w:r w:rsidRPr="00B661BA">
        <w:rPr>
          <w:rFonts w:ascii="Times New Roman" w:eastAsia="Calibri" w:hAnsi="Times New Roman" w:cs="Times New Roman"/>
          <w:sz w:val="20"/>
          <w:szCs w:val="20"/>
          <w:lang w:val="en-US"/>
        </w:rPr>
        <w:t xml:space="preserve"> (ETL) represents the point at which intervention is warranted to prevent pest populations from reaching damaging levels exceeding the cost of implementing control measures. </w:t>
      </w:r>
      <w:r w:rsidRPr="00B661BA">
        <w:rPr>
          <w:rFonts w:ascii="Times New Roman" w:eastAsia="Calibri" w:hAnsi="Times New Roman" w:cs="Times New Roman"/>
          <w:sz w:val="20"/>
          <w:szCs w:val="20"/>
          <w:lang w:val="en-GB"/>
        </w:rPr>
        <w:t>Economic injury level (</w:t>
      </w:r>
      <w:r w:rsidRPr="00B661BA">
        <w:rPr>
          <w:rFonts w:ascii="Times New Roman" w:eastAsia="Calibri" w:hAnsi="Times New Roman" w:cs="Times New Roman"/>
          <w:sz w:val="20"/>
          <w:szCs w:val="20"/>
          <w:lang w:val="en-US"/>
        </w:rPr>
        <w:t xml:space="preserve">EIL) refers to the lowest pest population density level that requires the immediate initiation of pest management actions. </w:t>
      </w:r>
    </w:p>
    <w:p w:rsidR="00B63C40" w:rsidRPr="00231D1A" w:rsidRDefault="00B63C40" w:rsidP="00B63C40">
      <w:pPr>
        <w:spacing w:after="0" w:line="240" w:lineRule="auto"/>
        <w:jc w:val="both"/>
        <w:rPr>
          <w:rFonts w:ascii="Times New Roman" w:eastAsia="Calibri" w:hAnsi="Times New Roman" w:cs="Times New Roman"/>
          <w:sz w:val="20"/>
          <w:szCs w:val="20"/>
        </w:rPr>
      </w:pPr>
      <w:r w:rsidRPr="00231D1A">
        <w:rPr>
          <w:rFonts w:ascii="Times New Roman" w:hAnsi="Times New Roman" w:cs="Times New Roman"/>
          <w:noProof/>
          <w:sz w:val="20"/>
          <w:szCs w:val="20"/>
          <w:lang w:eastAsia="en-MY"/>
        </w:rPr>
        <w:drawing>
          <wp:inline distT="0" distB="0" distL="0" distR="0" wp14:anchorId="3B87628B" wp14:editId="53DC2FE8">
            <wp:extent cx="5731510" cy="20999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099945"/>
                    </a:xfrm>
                    <a:prstGeom prst="rect">
                      <a:avLst/>
                    </a:prstGeom>
                  </pic:spPr>
                </pic:pic>
              </a:graphicData>
            </a:graphic>
          </wp:inline>
        </w:drawing>
      </w:r>
      <w:r w:rsidRPr="00231D1A">
        <w:rPr>
          <w:rFonts w:ascii="Times New Roman" w:eastAsia="Calibri" w:hAnsi="Times New Roman" w:cs="Times New Roman"/>
          <w:b/>
          <w:sz w:val="20"/>
          <w:szCs w:val="20"/>
        </w:rPr>
        <w:t xml:space="preserve"> </w:t>
      </w:r>
      <w:r w:rsidR="003E1501">
        <w:rPr>
          <w:rFonts w:ascii="Times New Roman" w:eastAsia="Calibri" w:hAnsi="Times New Roman" w:cs="Times New Roman"/>
          <w:b/>
          <w:sz w:val="20"/>
          <w:szCs w:val="20"/>
        </w:rPr>
        <w:t>Fig.</w:t>
      </w:r>
      <w:r w:rsidR="009315CB">
        <w:rPr>
          <w:rFonts w:ascii="Times New Roman" w:eastAsia="Calibri" w:hAnsi="Times New Roman" w:cs="Times New Roman"/>
          <w:b/>
          <w:sz w:val="20"/>
          <w:szCs w:val="20"/>
        </w:rPr>
        <w:t xml:space="preserve"> 3</w:t>
      </w:r>
      <w:r w:rsidRPr="00231D1A">
        <w:rPr>
          <w:rFonts w:ascii="Times New Roman" w:eastAsia="Calibri" w:hAnsi="Times New Roman" w:cs="Times New Roman"/>
          <w:b/>
          <w:sz w:val="20"/>
          <w:szCs w:val="20"/>
        </w:rPr>
        <w:t xml:space="preserve">A-B. </w:t>
      </w:r>
      <w:r w:rsidRPr="00231D1A">
        <w:rPr>
          <w:rFonts w:ascii="Times New Roman" w:eastAsia="Calibri" w:hAnsi="Times New Roman" w:cs="Times New Roman"/>
          <w:sz w:val="20"/>
          <w:szCs w:val="20"/>
        </w:rPr>
        <w:t xml:space="preserve">Setting up artificial nests to lure mated green winged queens in Felda Gunung Besout, Perak. A: Tagged ID plot. B: Foliar injury level 2.  </w:t>
      </w:r>
      <w:r w:rsidRPr="00231D1A">
        <w:rPr>
          <w:rFonts w:ascii="Times New Roman" w:eastAsia="Calibri" w:hAnsi="Times New Roman" w:cs="Times New Roman"/>
          <w:bCs/>
          <w:iCs/>
          <w:sz w:val="20"/>
          <w:szCs w:val="20"/>
          <w:lang w:val="en-US"/>
        </w:rPr>
        <w:t xml:space="preserve">Photo Credit (Moïse Pierre Exélis).  </w:t>
      </w:r>
    </w:p>
    <w:p w:rsidR="00B63C40" w:rsidRPr="00231D1A" w:rsidRDefault="00B63C40" w:rsidP="00B63C40">
      <w:pPr>
        <w:rPr>
          <w:rFonts w:ascii="Times New Roman" w:eastAsia="Calibri" w:hAnsi="Times New Roman" w:cs="Times New Roman"/>
          <w:sz w:val="20"/>
          <w:szCs w:val="20"/>
          <w:lang w:val="en-US"/>
        </w:rPr>
      </w:pPr>
    </w:p>
    <w:p w:rsidR="00B63C40" w:rsidRPr="00231D1A" w:rsidRDefault="00B63C40" w:rsidP="00B63C40">
      <w:pPr>
        <w:spacing w:after="0" w:line="240" w:lineRule="auto"/>
        <w:jc w:val="both"/>
        <w:rPr>
          <w:rFonts w:ascii="Times New Roman" w:eastAsia="Calibri" w:hAnsi="Times New Roman" w:cs="Times New Roman"/>
          <w:sz w:val="20"/>
          <w:szCs w:val="20"/>
        </w:rPr>
      </w:pPr>
    </w:p>
    <w:p w:rsidR="00B63C40" w:rsidRPr="00231D1A" w:rsidRDefault="00B63C40" w:rsidP="00B63C40">
      <w:pPr>
        <w:spacing w:after="0" w:line="240" w:lineRule="auto"/>
        <w:jc w:val="both"/>
        <w:rPr>
          <w:rFonts w:ascii="Times New Roman" w:eastAsia="Calibri" w:hAnsi="Times New Roman" w:cs="Times New Roman"/>
          <w:sz w:val="20"/>
          <w:szCs w:val="20"/>
        </w:rPr>
      </w:pPr>
      <w:r w:rsidRPr="00231D1A">
        <w:rPr>
          <w:rFonts w:ascii="Times New Roman" w:hAnsi="Times New Roman" w:cs="Times New Roman"/>
          <w:noProof/>
          <w:sz w:val="20"/>
          <w:szCs w:val="20"/>
          <w:lang w:eastAsia="en-MY"/>
        </w:rPr>
        <w:drawing>
          <wp:inline distT="0" distB="0" distL="0" distR="0" wp14:anchorId="4126C713" wp14:editId="07AFFE0B">
            <wp:extent cx="5731510" cy="3385820"/>
            <wp:effectExtent l="0" t="0" r="254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385820"/>
                    </a:xfrm>
                    <a:prstGeom prst="rect">
                      <a:avLst/>
                    </a:prstGeom>
                  </pic:spPr>
                </pic:pic>
              </a:graphicData>
            </a:graphic>
          </wp:inline>
        </w:drawing>
      </w:r>
      <w:r w:rsidRPr="00231D1A">
        <w:rPr>
          <w:rFonts w:ascii="Times New Roman" w:eastAsia="Calibri" w:hAnsi="Times New Roman" w:cs="Times New Roman"/>
          <w:b/>
          <w:sz w:val="20"/>
          <w:szCs w:val="20"/>
        </w:rPr>
        <w:t xml:space="preserve"> </w:t>
      </w:r>
      <w:r>
        <w:rPr>
          <w:rFonts w:ascii="Times New Roman" w:eastAsia="Calibri" w:hAnsi="Times New Roman" w:cs="Times New Roman"/>
          <w:b/>
          <w:sz w:val="20"/>
          <w:szCs w:val="20"/>
        </w:rPr>
        <w:t>Fig.</w:t>
      </w:r>
      <w:r w:rsidR="009315CB">
        <w:rPr>
          <w:rFonts w:ascii="Times New Roman" w:eastAsia="Calibri" w:hAnsi="Times New Roman" w:cs="Times New Roman"/>
          <w:b/>
          <w:sz w:val="20"/>
          <w:szCs w:val="20"/>
        </w:rPr>
        <w:t xml:space="preserve"> 4</w:t>
      </w:r>
      <w:r w:rsidRPr="00231D1A">
        <w:rPr>
          <w:rFonts w:ascii="Times New Roman" w:eastAsia="Calibri" w:hAnsi="Times New Roman" w:cs="Times New Roman"/>
          <w:b/>
          <w:sz w:val="20"/>
          <w:szCs w:val="20"/>
        </w:rPr>
        <w:t>A-B</w:t>
      </w:r>
      <w:r w:rsidRPr="00231D1A">
        <w:rPr>
          <w:rFonts w:ascii="Times New Roman" w:eastAsia="Calibri" w:hAnsi="Times New Roman" w:cs="Times New Roman"/>
          <w:sz w:val="20"/>
          <w:szCs w:val="20"/>
        </w:rPr>
        <w:t xml:space="preserve">. A: Artificial line bridge network setup (black circle arrow) helps the colonies' expansion. B: Fixed artificial nest on rachis by industrial staple tacker (black circle). </w:t>
      </w:r>
      <w:r w:rsidRPr="00231D1A">
        <w:rPr>
          <w:rFonts w:ascii="Times New Roman" w:eastAsia="Calibri" w:hAnsi="Times New Roman" w:cs="Times New Roman"/>
          <w:bCs/>
          <w:iCs/>
          <w:sz w:val="20"/>
          <w:szCs w:val="20"/>
          <w:lang w:val="en-US"/>
        </w:rPr>
        <w:t xml:space="preserve">Photo Credit (Moïse Pierre Exélis). </w:t>
      </w:r>
    </w:p>
    <w:p w:rsidR="00B63C40" w:rsidRPr="00231D1A" w:rsidRDefault="00B63C40" w:rsidP="00B63C40">
      <w:pPr>
        <w:spacing w:after="0" w:line="240" w:lineRule="auto"/>
        <w:jc w:val="both"/>
        <w:rPr>
          <w:rFonts w:ascii="Times New Roman" w:hAnsi="Times New Roman" w:cs="Times New Roman"/>
          <w:bCs/>
          <w:iCs/>
          <w:sz w:val="20"/>
          <w:szCs w:val="20"/>
          <w:lang w:val="en-US"/>
        </w:rPr>
      </w:pPr>
    </w:p>
    <w:p w:rsidR="00B63C40" w:rsidRPr="00231D1A" w:rsidRDefault="00B63C40" w:rsidP="00B63C40">
      <w:pPr>
        <w:spacing w:after="0" w:line="240" w:lineRule="auto"/>
        <w:jc w:val="both"/>
        <w:rPr>
          <w:rFonts w:ascii="Times New Roman" w:hAnsi="Times New Roman" w:cs="Times New Roman"/>
          <w:b/>
          <w:sz w:val="20"/>
          <w:szCs w:val="20"/>
        </w:rPr>
      </w:pPr>
    </w:p>
    <w:p w:rsidR="00B63C40" w:rsidRPr="00231D1A" w:rsidRDefault="00B63C40" w:rsidP="00B63C40">
      <w:pPr>
        <w:spacing w:after="0" w:line="240" w:lineRule="auto"/>
        <w:jc w:val="both"/>
        <w:rPr>
          <w:rFonts w:ascii="Times New Roman" w:hAnsi="Times New Roman" w:cs="Times New Roman"/>
          <w:sz w:val="20"/>
          <w:szCs w:val="20"/>
        </w:rPr>
      </w:pPr>
    </w:p>
    <w:p w:rsidR="00D90DEF" w:rsidRDefault="00D90DEF" w:rsidP="00D90DEF">
      <w:pPr>
        <w:spacing w:after="0" w:line="240" w:lineRule="auto"/>
        <w:jc w:val="both"/>
        <w:rPr>
          <w:rFonts w:ascii="Times New Roman" w:hAnsi="Times New Roman" w:cs="Times New Roman"/>
          <w:b/>
          <w:bCs/>
          <w:iCs/>
          <w:sz w:val="20"/>
          <w:szCs w:val="20"/>
          <w:u w:val="single"/>
        </w:rPr>
      </w:pPr>
      <w:r w:rsidRPr="00D90DEF">
        <w:rPr>
          <w:rFonts w:ascii="Times New Roman" w:hAnsi="Times New Roman" w:cs="Times New Roman"/>
          <w:b/>
          <w:bCs/>
          <w:iCs/>
          <w:noProof/>
          <w:sz w:val="20"/>
          <w:szCs w:val="20"/>
          <w:u w:val="single"/>
          <w:lang w:eastAsia="en-MY"/>
        </w:rPr>
        <w:drawing>
          <wp:inline distT="0" distB="0" distL="0" distR="0" wp14:anchorId="1AF71810" wp14:editId="1462E479">
            <wp:extent cx="5562600" cy="2989497"/>
            <wp:effectExtent l="0" t="0" r="0" b="1905"/>
            <wp:docPr id="4" name="Picture 4" descr="C:\Users\user\AppData\Local\Temp\1ca208bb-51fc-4aa5-a9c1-25cc1af3118c_Final.zip.18c\Final\Al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ca208bb-51fc-4aa5-a9c1-25cc1af3118c_Final.zip.18c\Final\All-2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1797" cy="2994440"/>
                    </a:xfrm>
                    <a:prstGeom prst="rect">
                      <a:avLst/>
                    </a:prstGeom>
                    <a:noFill/>
                    <a:ln>
                      <a:noFill/>
                    </a:ln>
                  </pic:spPr>
                </pic:pic>
              </a:graphicData>
            </a:graphic>
          </wp:inline>
        </w:drawing>
      </w:r>
    </w:p>
    <w:p w:rsidR="000C3F50" w:rsidRPr="00D90DEF" w:rsidRDefault="000C3F50" w:rsidP="00D90DEF">
      <w:pPr>
        <w:spacing w:after="0" w:line="240" w:lineRule="auto"/>
        <w:jc w:val="both"/>
        <w:rPr>
          <w:rFonts w:ascii="Times New Roman" w:hAnsi="Times New Roman" w:cs="Times New Roman"/>
          <w:b/>
          <w:bCs/>
          <w:iCs/>
          <w:sz w:val="20"/>
          <w:szCs w:val="20"/>
          <w:u w:val="single"/>
        </w:rPr>
      </w:pPr>
      <w:r w:rsidRPr="00F803EF">
        <w:rPr>
          <w:rFonts w:ascii="Times New Roman" w:eastAsia="SimSun" w:hAnsi="Times New Roman" w:cs="Times New Roman"/>
          <w:b/>
          <w:bCs/>
          <w:iCs/>
          <w:noProof/>
          <w:color w:val="000000"/>
          <w:sz w:val="20"/>
          <w:szCs w:val="20"/>
          <w:u w:val="single"/>
          <w:lang w:eastAsia="en-MY"/>
        </w:rPr>
        <w:drawing>
          <wp:anchor distT="0" distB="0" distL="114300" distR="114300" simplePos="0" relativeHeight="251675648" behindDoc="1" locked="0" layoutInCell="1" allowOverlap="1" wp14:anchorId="328DCC66" wp14:editId="04E738E7">
            <wp:simplePos x="0" y="0"/>
            <wp:positionH relativeFrom="column">
              <wp:posOffset>0</wp:posOffset>
            </wp:positionH>
            <wp:positionV relativeFrom="paragraph">
              <wp:posOffset>146050</wp:posOffset>
            </wp:positionV>
            <wp:extent cx="5905500" cy="3023870"/>
            <wp:effectExtent l="0" t="0" r="0" b="5080"/>
            <wp:wrapTight wrapText="bothSides">
              <wp:wrapPolygon edited="0">
                <wp:start x="0" y="0"/>
                <wp:lineTo x="0" y="21500"/>
                <wp:lineTo x="21530" y="21500"/>
                <wp:lineTo x="21530" y="0"/>
                <wp:lineTo x="0" y="0"/>
              </wp:wrapPolygon>
            </wp:wrapTight>
            <wp:docPr id="7" name="Picture 7" descr="C:\Users\user\AppData\Local\Temp\78d2b979-deb6-4079-8e9f-68ecbb2f4aa4_All.zip.aa4\All\OER-all\OER-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78d2b979-deb6-4079-8e9f-68ecbb2f4aa4_All.zip.aa4\All\OER-all\OER-20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DEF" w:rsidRPr="00D90DEF" w:rsidRDefault="00D90DEF" w:rsidP="00D90DEF">
      <w:pPr>
        <w:spacing w:after="0" w:line="240" w:lineRule="auto"/>
        <w:jc w:val="both"/>
        <w:rPr>
          <w:rFonts w:ascii="Times New Roman" w:hAnsi="Times New Roman" w:cs="Times New Roman"/>
          <w:b/>
          <w:bCs/>
          <w:iCs/>
          <w:sz w:val="20"/>
          <w:szCs w:val="20"/>
          <w:u w:val="single"/>
        </w:rPr>
      </w:pPr>
    </w:p>
    <w:p w:rsidR="00D90DEF" w:rsidRPr="00D90DEF" w:rsidRDefault="00D90DEF" w:rsidP="00D90DEF">
      <w:pPr>
        <w:spacing w:after="0" w:line="240" w:lineRule="auto"/>
        <w:jc w:val="both"/>
        <w:rPr>
          <w:rFonts w:ascii="Times New Roman" w:hAnsi="Times New Roman" w:cs="Times New Roman"/>
          <w:b/>
          <w:bCs/>
          <w:iCs/>
          <w:sz w:val="20"/>
          <w:szCs w:val="20"/>
          <w:u w:val="single"/>
        </w:rPr>
      </w:pPr>
      <w:r w:rsidRPr="00D90DEF">
        <w:rPr>
          <w:rFonts w:ascii="Times New Roman" w:hAnsi="Times New Roman" w:cs="Times New Roman"/>
          <w:b/>
          <w:bCs/>
          <w:iCs/>
          <w:noProof/>
          <w:sz w:val="20"/>
          <w:szCs w:val="20"/>
          <w:u w:val="single"/>
          <w:lang w:eastAsia="en-MY"/>
        </w:rPr>
        <w:drawing>
          <wp:inline distT="0" distB="0" distL="0" distR="0" wp14:anchorId="30E3B473" wp14:editId="2A8E65FD">
            <wp:extent cx="5981700" cy="3075752"/>
            <wp:effectExtent l="0" t="0" r="0" b="0"/>
            <wp:docPr id="5" name="Picture 5" descr="C:\Users\user\AppData\Local\Temp\7eb65b59-3e51-43d2-bbbb-1939ea4ba296_All.zip.296\All\Average-all\Average-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7eb65b59-3e51-43d2-bbbb-1939ea4ba296_All.zip.296\All\Average-all\Average-20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5179" cy="3082683"/>
                    </a:xfrm>
                    <a:prstGeom prst="rect">
                      <a:avLst/>
                    </a:prstGeom>
                    <a:noFill/>
                    <a:ln>
                      <a:noFill/>
                    </a:ln>
                  </pic:spPr>
                </pic:pic>
              </a:graphicData>
            </a:graphic>
          </wp:inline>
        </w:drawing>
      </w:r>
    </w:p>
    <w:p w:rsidR="00B63C40" w:rsidRPr="00D90DEF" w:rsidRDefault="00D90DEF" w:rsidP="00D90DEF">
      <w:pPr>
        <w:spacing w:after="0" w:line="240" w:lineRule="auto"/>
        <w:jc w:val="both"/>
        <w:rPr>
          <w:rFonts w:ascii="Times New Roman" w:hAnsi="Times New Roman" w:cs="Times New Roman"/>
          <w:bCs/>
          <w:iCs/>
          <w:sz w:val="20"/>
          <w:szCs w:val="20"/>
          <w:lang w:val="en-GB"/>
        </w:rPr>
      </w:pPr>
      <w:r w:rsidRPr="00D90DEF">
        <w:rPr>
          <w:rFonts w:ascii="Times New Roman" w:hAnsi="Times New Roman" w:cs="Times New Roman"/>
          <w:b/>
          <w:bCs/>
          <w:iCs/>
          <w:noProof/>
          <w:sz w:val="20"/>
          <w:szCs w:val="20"/>
          <w:u w:val="single"/>
          <w:lang w:eastAsia="en-MY"/>
        </w:rPr>
        <w:drawing>
          <wp:inline distT="0" distB="0" distL="0" distR="0" wp14:anchorId="33EB55F4" wp14:editId="664D5093">
            <wp:extent cx="6032500" cy="3126248"/>
            <wp:effectExtent l="0" t="0" r="6350" b="0"/>
            <wp:docPr id="6" name="Picture 6" descr="C:\Users\user\AppData\Local\Temp\3785ecd7-a9a2-4d15-a05f-d1c2e5ce9d5c_All.zip.d5c\All\Total-all\Total-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3785ecd7-a9a2-4d15-a05f-d1c2e5ce9d5c_All.zip.d5c\All\Total-all\Total-20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6716" cy="3138798"/>
                    </a:xfrm>
                    <a:prstGeom prst="rect">
                      <a:avLst/>
                    </a:prstGeom>
                    <a:noFill/>
                    <a:ln>
                      <a:noFill/>
                    </a:ln>
                  </pic:spPr>
                </pic:pic>
              </a:graphicData>
            </a:graphic>
          </wp:inline>
        </w:drawing>
      </w:r>
      <w:r w:rsidRPr="00D90DEF">
        <w:rPr>
          <w:rFonts w:ascii="Times New Roman" w:hAnsi="Times New Roman" w:cs="Times New Roman"/>
          <w:b/>
          <w:bCs/>
          <w:iCs/>
          <w:sz w:val="20"/>
          <w:szCs w:val="20"/>
          <w:lang w:val="en-GB"/>
        </w:rPr>
        <w:t>Fig.</w:t>
      </w:r>
      <w:r>
        <w:rPr>
          <w:rFonts w:ascii="Times New Roman" w:hAnsi="Times New Roman" w:cs="Times New Roman"/>
          <w:b/>
          <w:bCs/>
          <w:iCs/>
          <w:sz w:val="20"/>
          <w:szCs w:val="20"/>
          <w:lang w:val="en-GB"/>
        </w:rPr>
        <w:t xml:space="preserve"> 5</w:t>
      </w:r>
      <w:r w:rsidRPr="00D90DEF">
        <w:rPr>
          <w:rFonts w:ascii="Times New Roman" w:hAnsi="Times New Roman" w:cs="Times New Roman"/>
          <w:b/>
          <w:bCs/>
          <w:iCs/>
          <w:sz w:val="20"/>
          <w:szCs w:val="20"/>
          <w:lang w:val="en-GB"/>
        </w:rPr>
        <w:t xml:space="preserve">A-D (2022).  </w:t>
      </w:r>
      <w:r w:rsidRPr="00D90DEF">
        <w:rPr>
          <w:rFonts w:ascii="Times New Roman" w:hAnsi="Times New Roman" w:cs="Times New Roman"/>
          <w:bCs/>
          <w:iCs/>
          <w:sz w:val="20"/>
          <w:szCs w:val="20"/>
          <w:lang w:val="en-GB"/>
        </w:rPr>
        <w:t xml:space="preserve">Graphics describing </w:t>
      </w:r>
      <w:r w:rsidR="000C3F50">
        <w:rPr>
          <w:rFonts w:ascii="Times New Roman" w:hAnsi="Times New Roman" w:cs="Times New Roman"/>
          <w:bCs/>
          <w:iCs/>
          <w:sz w:val="20"/>
          <w:szCs w:val="20"/>
          <w:lang w:val="en-GB"/>
        </w:rPr>
        <w:t xml:space="preserve">incomes, OER, average and total yield </w:t>
      </w:r>
      <w:r w:rsidRPr="00D90DEF">
        <w:rPr>
          <w:rFonts w:ascii="Times New Roman" w:hAnsi="Times New Roman" w:cs="Times New Roman"/>
          <w:bCs/>
          <w:iCs/>
          <w:sz w:val="20"/>
          <w:szCs w:val="20"/>
          <w:lang w:val="en-GB"/>
        </w:rPr>
        <w:t>differences between trunk chemical injection (TCI) and biological control ants (BC Ants).</w:t>
      </w:r>
    </w:p>
    <w:p w:rsidR="00D90DEF" w:rsidRPr="00D90DEF" w:rsidRDefault="00D90DEF" w:rsidP="00D90DEF">
      <w:pPr>
        <w:spacing w:after="0" w:line="240" w:lineRule="auto"/>
        <w:jc w:val="both"/>
        <w:rPr>
          <w:rFonts w:ascii="Times New Roman" w:hAnsi="Times New Roman" w:cs="Times New Roman"/>
          <w:bCs/>
          <w:iCs/>
          <w:sz w:val="20"/>
          <w:szCs w:val="20"/>
          <w:lang w:val="en-GB"/>
        </w:rPr>
      </w:pPr>
    </w:p>
    <w:p w:rsidR="00D90DEF" w:rsidRPr="00D90DEF" w:rsidRDefault="00D90DEF" w:rsidP="00D90DEF">
      <w:pPr>
        <w:spacing w:after="0" w:line="240" w:lineRule="auto"/>
        <w:jc w:val="both"/>
        <w:rPr>
          <w:rFonts w:ascii="Times New Roman" w:hAnsi="Times New Roman" w:cs="Times New Roman"/>
          <w:sz w:val="20"/>
          <w:szCs w:val="20"/>
        </w:rPr>
      </w:pPr>
    </w:p>
    <w:p w:rsidR="00B63C40" w:rsidRPr="00231D1A" w:rsidRDefault="00B63C40" w:rsidP="00B63C40">
      <w:pPr>
        <w:spacing w:after="0" w:line="240" w:lineRule="auto"/>
        <w:jc w:val="both"/>
        <w:rPr>
          <w:rFonts w:ascii="Times New Roman" w:hAnsi="Times New Roman" w:cs="Times New Roman"/>
          <w:bCs/>
          <w:iCs/>
          <w:sz w:val="20"/>
          <w:szCs w:val="20"/>
          <w:lang w:val="en-US"/>
        </w:rPr>
      </w:pPr>
      <w:r w:rsidRPr="00231D1A">
        <w:rPr>
          <w:rFonts w:ascii="Times New Roman" w:hAnsi="Times New Roman" w:cs="Times New Roman"/>
          <w:noProof/>
          <w:sz w:val="20"/>
          <w:szCs w:val="20"/>
          <w:lang w:eastAsia="en-MY"/>
        </w:rPr>
        <mc:AlternateContent>
          <mc:Choice Requires="wps">
            <w:drawing>
              <wp:anchor distT="0" distB="0" distL="114300" distR="114300" simplePos="0" relativeHeight="251666432" behindDoc="0" locked="0" layoutInCell="1" allowOverlap="1" wp14:anchorId="05B1B32F" wp14:editId="0D33B49F">
                <wp:simplePos x="0" y="0"/>
                <wp:positionH relativeFrom="column">
                  <wp:posOffset>0</wp:posOffset>
                </wp:positionH>
                <wp:positionV relativeFrom="paragraph">
                  <wp:posOffset>0</wp:posOffset>
                </wp:positionV>
                <wp:extent cx="349250" cy="298450"/>
                <wp:effectExtent l="0" t="0" r="12700" b="25400"/>
                <wp:wrapNone/>
                <wp:docPr id="80" name="Text Box 80"/>
                <wp:cNvGraphicFramePr/>
                <a:graphic xmlns:a="http://schemas.openxmlformats.org/drawingml/2006/main">
                  <a:graphicData uri="http://schemas.microsoft.com/office/word/2010/wordprocessingShape">
                    <wps:wsp>
                      <wps:cNvSpPr txBox="1"/>
                      <wps:spPr>
                        <a:xfrm>
                          <a:off x="0" y="0"/>
                          <a:ext cx="349250" cy="298450"/>
                        </a:xfrm>
                        <a:prstGeom prst="rect">
                          <a:avLst/>
                        </a:prstGeom>
                        <a:solidFill>
                          <a:sysClr val="window" lastClr="FFFFFF"/>
                        </a:solidFill>
                        <a:ln w="6350">
                          <a:solidFill>
                            <a:prstClr val="black"/>
                          </a:solidFill>
                        </a:ln>
                      </wps:spPr>
                      <wps:txbx>
                        <w:txbxContent>
                          <w:p w:rsidR="00253E00" w:rsidRPr="00890427" w:rsidRDefault="00253E00" w:rsidP="00B63C40">
                            <w:pPr>
                              <w:rPr>
                                <w:rFonts w:ascii="Arial" w:hAnsi="Arial" w:cs="Arial"/>
                                <w:sz w:val="20"/>
                                <w:szCs w:val="20"/>
                              </w:rPr>
                            </w:pPr>
                            <w:r w:rsidRPr="00890427">
                              <w:rPr>
                                <w:rFonts w:ascii="Arial" w:hAnsi="Arial" w:cs="Arial"/>
                                <w:sz w:val="20"/>
                                <w:szCs w:val="20"/>
                              </w:rPr>
                              <w:t xml:space="preserve"> 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5B1B32F" id="_x0000_t202" coordsize="21600,21600" o:spt="202" path="m,l,21600r21600,l21600,xe">
                <v:stroke joinstyle="miter"/>
                <v:path gradientshapeok="t" o:connecttype="rect"/>
              </v:shapetype>
              <v:shape id="Text Box 80" o:spid="_x0000_s1026" type="#_x0000_t202" style="position:absolute;left:0;text-align:left;margin-left:0;margin-top:0;width:27.5pt;height: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" fillcolor="window" strokeweight=".5pt">
                <v:textbox>
                  <w:txbxContent>
                    <w:p w:rsidR="00253E00" w:rsidRPr="00890427" w:rsidRDefault="00253E00" w:rsidP="00B63C40">
                      <w:pPr>
                        <w:rPr>
                          <w:rFonts w:ascii="Arial" w:hAnsi="Arial" w:cs="Arial"/>
                          <w:sz w:val="20"/>
                          <w:szCs w:val="20"/>
                        </w:rPr>
                      </w:pPr>
                      <w:r w:rsidRPr="00890427">
                        <w:rPr>
                          <w:rFonts w:ascii="Arial" w:hAnsi="Arial" w:cs="Arial"/>
                          <w:sz w:val="20"/>
                          <w:szCs w:val="20"/>
                        </w:rPr>
                        <w:t xml:space="preserve"> a.</w:t>
                      </w:r>
                    </w:p>
                  </w:txbxContent>
                </v:textbox>
              </v:shape>
            </w:pict>
          </mc:Fallback>
        </mc:AlternateContent>
      </w:r>
      <w:r w:rsidRPr="00231D1A">
        <w:rPr>
          <w:rFonts w:ascii="Times New Roman" w:hAnsi="Times New Roman" w:cs="Times New Roman"/>
          <w:bCs/>
          <w:iCs/>
          <w:noProof/>
          <w:sz w:val="20"/>
          <w:szCs w:val="20"/>
          <w:lang w:eastAsia="en-MY"/>
        </w:rPr>
        <w:drawing>
          <wp:inline distT="0" distB="0" distL="0" distR="0" wp14:anchorId="13A4E120" wp14:editId="375D464B">
            <wp:extent cx="5730875" cy="4470400"/>
            <wp:effectExtent l="0" t="0" r="3175" b="6350"/>
            <wp:docPr id="86" name="Picture 86" descr="C:\Users\user\Documents\Mandibule Oecophyll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Mandibule Oecophylla1.ti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2915" cy="4471991"/>
                    </a:xfrm>
                    <a:prstGeom prst="rect">
                      <a:avLst/>
                    </a:prstGeom>
                    <a:noFill/>
                    <a:ln>
                      <a:noFill/>
                    </a:ln>
                  </pic:spPr>
                </pic:pic>
              </a:graphicData>
            </a:graphic>
          </wp:inline>
        </w:drawing>
      </w:r>
    </w:p>
    <w:p w:rsidR="00B63C40" w:rsidRPr="00231D1A" w:rsidRDefault="00B63C40" w:rsidP="00B63C40">
      <w:pPr>
        <w:spacing w:after="0" w:line="240" w:lineRule="auto"/>
        <w:jc w:val="both"/>
        <w:rPr>
          <w:rFonts w:ascii="Times New Roman" w:hAnsi="Times New Roman" w:cs="Times New Roman"/>
          <w:bCs/>
          <w:iCs/>
          <w:sz w:val="20"/>
          <w:szCs w:val="20"/>
          <w:lang w:val="en-US"/>
        </w:rPr>
      </w:pPr>
    </w:p>
    <w:p w:rsidR="00B63C40" w:rsidRPr="00231D1A" w:rsidRDefault="00B63C40" w:rsidP="00B63C40">
      <w:pPr>
        <w:spacing w:after="0" w:line="240" w:lineRule="auto"/>
        <w:jc w:val="both"/>
        <w:rPr>
          <w:rFonts w:ascii="Times New Roman" w:hAnsi="Times New Roman" w:cs="Times New Roman"/>
          <w:b/>
          <w:bCs/>
          <w:iCs/>
          <w:sz w:val="20"/>
          <w:szCs w:val="20"/>
          <w:lang w:val="en-US"/>
        </w:rPr>
      </w:pPr>
    </w:p>
    <w:p w:rsidR="00B63C40" w:rsidRPr="00231D1A" w:rsidRDefault="00B63C40" w:rsidP="00B63C40">
      <w:pPr>
        <w:spacing w:after="0" w:line="240" w:lineRule="auto"/>
        <w:jc w:val="both"/>
        <w:rPr>
          <w:rFonts w:ascii="Times New Roman" w:hAnsi="Times New Roman" w:cs="Times New Roman"/>
          <w:b/>
          <w:bCs/>
          <w:iCs/>
          <w:noProof/>
          <w:sz w:val="20"/>
          <w:szCs w:val="20"/>
          <w:lang w:eastAsia="en-MY"/>
        </w:rPr>
      </w:pPr>
    </w:p>
    <w:p w:rsidR="00B63C40" w:rsidRPr="00231D1A" w:rsidRDefault="00B63C40" w:rsidP="00B63C40">
      <w:pPr>
        <w:spacing w:after="0" w:line="240" w:lineRule="auto"/>
        <w:jc w:val="both"/>
        <w:rPr>
          <w:rFonts w:ascii="Times New Roman" w:hAnsi="Times New Roman" w:cs="Times New Roman"/>
          <w:bCs/>
          <w:iCs/>
          <w:sz w:val="20"/>
          <w:szCs w:val="20"/>
        </w:rPr>
      </w:pPr>
      <w:r w:rsidRPr="00231D1A">
        <w:rPr>
          <w:rFonts w:ascii="Times New Roman" w:hAnsi="Times New Roman" w:cs="Times New Roman"/>
          <w:noProof/>
          <w:sz w:val="20"/>
          <w:szCs w:val="20"/>
          <w:lang w:eastAsia="en-MY"/>
        </w:rPr>
        <mc:AlternateContent>
          <mc:Choice Requires="wps">
            <w:drawing>
              <wp:anchor distT="0" distB="0" distL="114300" distR="114300" simplePos="0" relativeHeight="251661312" behindDoc="0" locked="0" layoutInCell="1" allowOverlap="1" wp14:anchorId="105E7188" wp14:editId="1236306C">
                <wp:simplePos x="0" y="0"/>
                <wp:positionH relativeFrom="column">
                  <wp:posOffset>2533650</wp:posOffset>
                </wp:positionH>
                <wp:positionV relativeFrom="paragraph">
                  <wp:posOffset>5918200</wp:posOffset>
                </wp:positionV>
                <wp:extent cx="622300" cy="698500"/>
                <wp:effectExtent l="0" t="0" r="25400" b="25400"/>
                <wp:wrapNone/>
                <wp:docPr id="21" name="Oval 21"/>
                <wp:cNvGraphicFramePr/>
                <a:graphic xmlns:a="http://schemas.openxmlformats.org/drawingml/2006/main">
                  <a:graphicData uri="http://schemas.microsoft.com/office/word/2010/wordprocessingShape">
                    <wps:wsp>
                      <wps:cNvSpPr/>
                      <wps:spPr>
                        <a:xfrm>
                          <a:off x="0" y="0"/>
                          <a:ext cx="622300" cy="698500"/>
                        </a:xfrm>
                        <a:prstGeom prst="ellipse">
                          <a:avLst/>
                        </a:prstGeom>
                        <a:noFill/>
                        <a:ln w="12700">
                          <a:solidFill>
                            <a:srgbClr val="FF0000"/>
                          </a:solidFill>
                          <a:miter lim="800000"/>
                        </a:ln>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A6AB9D2" id="Oval 21" o:spid="_x0000_s1026" style="position:absolute;margin-left:199.5pt;margin-top:466pt;width:49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" filled="f" strokecolor="red" strokeweight="1pt">
                <v:stroke joinstyle="miter"/>
              </v:oval>
            </w:pict>
          </mc:Fallback>
        </mc:AlternateContent>
      </w:r>
      <w:r w:rsidRPr="00231D1A">
        <w:rPr>
          <w:rFonts w:ascii="Times New Roman" w:hAnsi="Times New Roman" w:cs="Times New Roman"/>
          <w:noProof/>
          <w:sz w:val="20"/>
          <w:szCs w:val="20"/>
          <w:lang w:eastAsia="en-MY"/>
        </w:rPr>
        <mc:AlternateContent>
          <mc:Choice Requires="wps">
            <w:drawing>
              <wp:anchor distT="0" distB="0" distL="114300" distR="114300" simplePos="0" relativeHeight="251667456" behindDoc="0" locked="0" layoutInCell="1" allowOverlap="1" wp14:anchorId="43EC53AF" wp14:editId="5C53401B">
                <wp:simplePos x="0" y="0"/>
                <wp:positionH relativeFrom="column">
                  <wp:posOffset>0</wp:posOffset>
                </wp:positionH>
                <wp:positionV relativeFrom="paragraph">
                  <wp:posOffset>3943350</wp:posOffset>
                </wp:positionV>
                <wp:extent cx="349250" cy="298450"/>
                <wp:effectExtent l="0" t="0" r="12700" b="25400"/>
                <wp:wrapNone/>
                <wp:docPr id="85" name="Text Box 85"/>
                <wp:cNvGraphicFramePr/>
                <a:graphic xmlns:a="http://schemas.openxmlformats.org/drawingml/2006/main">
                  <a:graphicData uri="http://schemas.microsoft.com/office/word/2010/wordprocessingShape">
                    <wps:wsp>
                      <wps:cNvSpPr txBox="1"/>
                      <wps:spPr>
                        <a:xfrm>
                          <a:off x="0" y="0"/>
                          <a:ext cx="349250" cy="298450"/>
                        </a:xfrm>
                        <a:prstGeom prst="rect">
                          <a:avLst/>
                        </a:prstGeom>
                        <a:solidFill>
                          <a:sysClr val="window" lastClr="FFFFFF"/>
                        </a:solidFill>
                        <a:ln w="6350">
                          <a:solidFill>
                            <a:prstClr val="black"/>
                          </a:solidFill>
                        </a:ln>
                      </wps:spPr>
                      <wps:txbx>
                        <w:txbxContent>
                          <w:p w:rsidR="00253E00" w:rsidRPr="00890427" w:rsidRDefault="00253E00" w:rsidP="00B63C40">
                            <w:pPr>
                              <w:rPr>
                                <w:rFonts w:ascii="Arial" w:hAnsi="Arial" w:cs="Arial"/>
                                <w:sz w:val="20"/>
                                <w:szCs w:val="20"/>
                              </w:rPr>
                            </w:pPr>
                            <w:r w:rsidRPr="00890427">
                              <w:rPr>
                                <w:rFonts w:ascii="Arial" w:hAnsi="Arial" w:cs="Arial"/>
                                <w:sz w:val="20"/>
                                <w:szCs w:val="20"/>
                              </w:rPr>
                              <w:t xml:space="preserve"> 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3EC53AF" id="Text Box 85" o:spid="_x0000_s1027" type="#_x0000_t202" style="position:absolute;left:0;text-align:left;margin-left:0;margin-top:310.5pt;width:27.5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" fillcolor="window" strokeweight=".5pt">
                <v:textbox>
                  <w:txbxContent>
                    <w:p w:rsidR="00253E00" w:rsidRPr="00890427" w:rsidRDefault="00253E00" w:rsidP="00B63C40">
                      <w:pPr>
                        <w:rPr>
                          <w:rFonts w:ascii="Arial" w:hAnsi="Arial" w:cs="Arial"/>
                          <w:sz w:val="20"/>
                          <w:szCs w:val="20"/>
                        </w:rPr>
                      </w:pPr>
                      <w:r w:rsidRPr="00890427">
                        <w:rPr>
                          <w:rFonts w:ascii="Arial" w:hAnsi="Arial" w:cs="Arial"/>
                          <w:sz w:val="20"/>
                          <w:szCs w:val="20"/>
                        </w:rPr>
                        <w:t xml:space="preserve"> c.</w:t>
                      </w:r>
                    </w:p>
                  </w:txbxContent>
                </v:textbox>
              </v:shape>
            </w:pict>
          </mc:Fallback>
        </mc:AlternateContent>
      </w:r>
      <w:r w:rsidRPr="00231D1A">
        <w:rPr>
          <w:rFonts w:ascii="Times New Roman" w:hAnsi="Times New Roman" w:cs="Times New Roman"/>
          <w:noProof/>
          <w:sz w:val="20"/>
          <w:szCs w:val="20"/>
          <w:lang w:eastAsia="en-MY"/>
        </w:rPr>
        <mc:AlternateContent>
          <mc:Choice Requires="wps">
            <w:drawing>
              <wp:anchor distT="0" distB="0" distL="114300" distR="114300" simplePos="0" relativeHeight="251668480" behindDoc="0" locked="0" layoutInCell="1" allowOverlap="1" wp14:anchorId="00CF3C5B" wp14:editId="294B1BCB">
                <wp:simplePos x="0" y="0"/>
                <wp:positionH relativeFrom="column">
                  <wp:posOffset>0</wp:posOffset>
                </wp:positionH>
                <wp:positionV relativeFrom="paragraph">
                  <wp:posOffset>0</wp:posOffset>
                </wp:positionV>
                <wp:extent cx="349250" cy="298450"/>
                <wp:effectExtent l="0" t="0" r="12700" b="25400"/>
                <wp:wrapNone/>
                <wp:docPr id="94" name="Text Box 94"/>
                <wp:cNvGraphicFramePr/>
                <a:graphic xmlns:a="http://schemas.openxmlformats.org/drawingml/2006/main">
                  <a:graphicData uri="http://schemas.microsoft.com/office/word/2010/wordprocessingShape">
                    <wps:wsp>
                      <wps:cNvSpPr txBox="1"/>
                      <wps:spPr>
                        <a:xfrm>
                          <a:off x="0" y="0"/>
                          <a:ext cx="349250" cy="298450"/>
                        </a:xfrm>
                        <a:prstGeom prst="rect">
                          <a:avLst/>
                        </a:prstGeom>
                        <a:solidFill>
                          <a:sysClr val="window" lastClr="FFFFFF"/>
                        </a:solidFill>
                        <a:ln w="6350">
                          <a:solidFill>
                            <a:prstClr val="black"/>
                          </a:solidFill>
                        </a:ln>
                      </wps:spPr>
                      <wps:txbx>
                        <w:txbxContent>
                          <w:p w:rsidR="00253E00" w:rsidRPr="00890427" w:rsidRDefault="00253E00" w:rsidP="00B63C40">
                            <w:pPr>
                              <w:rPr>
                                <w:rFonts w:ascii="Arial" w:hAnsi="Arial" w:cs="Arial"/>
                                <w:sz w:val="20"/>
                                <w:szCs w:val="20"/>
                              </w:rPr>
                            </w:pPr>
                            <w:r w:rsidRPr="00890427">
                              <w:rPr>
                                <w:rFonts w:ascii="Arial" w:hAnsi="Arial" w:cs="Arial"/>
                                <w:sz w:val="20"/>
                                <w:szCs w:val="20"/>
                              </w:rPr>
                              <w:t xml:space="preserve"> 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CF3C5B" id="Text Box 94" o:spid="_x0000_s1028" type="#_x0000_t202" style="position:absolute;left:0;text-align:left;margin-left:0;margin-top:0;width:27.5pt;height: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" fillcolor="window" strokeweight=".5pt">
                <v:textbox>
                  <w:txbxContent>
                    <w:p w:rsidR="00253E00" w:rsidRPr="00890427" w:rsidRDefault="00253E00" w:rsidP="00B63C40">
                      <w:pPr>
                        <w:rPr>
                          <w:rFonts w:ascii="Arial" w:hAnsi="Arial" w:cs="Arial"/>
                          <w:sz w:val="20"/>
                          <w:szCs w:val="20"/>
                        </w:rPr>
                      </w:pPr>
                      <w:r w:rsidRPr="00890427">
                        <w:rPr>
                          <w:rFonts w:ascii="Arial" w:hAnsi="Arial" w:cs="Arial"/>
                          <w:sz w:val="20"/>
                          <w:szCs w:val="20"/>
                        </w:rPr>
                        <w:t xml:space="preserve"> d.</w:t>
                      </w:r>
                    </w:p>
                  </w:txbxContent>
                </v:textbox>
              </v:shape>
            </w:pict>
          </mc:Fallback>
        </mc:AlternateContent>
      </w:r>
      <w:r w:rsidRPr="00231D1A">
        <w:rPr>
          <w:rFonts w:ascii="Times New Roman" w:hAnsi="Times New Roman" w:cs="Times New Roman"/>
          <w:b/>
          <w:bCs/>
          <w:iCs/>
          <w:noProof/>
          <w:sz w:val="20"/>
          <w:szCs w:val="20"/>
          <w:lang w:eastAsia="en-MY"/>
        </w:rPr>
        <w:drawing>
          <wp:inline distT="0" distB="0" distL="0" distR="0" wp14:anchorId="4175FF15" wp14:editId="66C7A0C8">
            <wp:extent cx="5730875" cy="3943350"/>
            <wp:effectExtent l="0" t="0" r="3175" b="0"/>
            <wp:docPr id="87" name="Picture 87" descr="C:\Users\user\Downloads\Tripod-Camera-Galax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ripod-Camera-Galaxy.tif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32783" cy="3944663"/>
                    </a:xfrm>
                    <a:prstGeom prst="rect">
                      <a:avLst/>
                    </a:prstGeom>
                    <a:noFill/>
                    <a:ln>
                      <a:noFill/>
                    </a:ln>
                  </pic:spPr>
                </pic:pic>
              </a:graphicData>
            </a:graphic>
          </wp:inline>
        </w:drawing>
      </w:r>
      <w:r w:rsidRPr="00231D1A">
        <w:rPr>
          <w:rFonts w:ascii="Times New Roman" w:hAnsi="Times New Roman" w:cs="Times New Roman"/>
          <w:noProof/>
          <w:sz w:val="20"/>
          <w:szCs w:val="20"/>
          <w:lang w:eastAsia="en-MY"/>
        </w:rPr>
        <mc:AlternateContent>
          <mc:Choice Requires="wps">
            <w:drawing>
              <wp:anchor distT="0" distB="0" distL="114300" distR="114300" simplePos="0" relativeHeight="251669504" behindDoc="0" locked="0" layoutInCell="1" allowOverlap="1" wp14:anchorId="136FFA37" wp14:editId="49DED67D">
                <wp:simplePos x="0" y="0"/>
                <wp:positionH relativeFrom="column">
                  <wp:posOffset>0</wp:posOffset>
                </wp:positionH>
                <wp:positionV relativeFrom="paragraph">
                  <wp:posOffset>0</wp:posOffset>
                </wp:positionV>
                <wp:extent cx="349250" cy="298450"/>
                <wp:effectExtent l="0" t="0" r="12700" b="25400"/>
                <wp:wrapNone/>
                <wp:docPr id="95" name="Text Box 95"/>
                <wp:cNvGraphicFramePr/>
                <a:graphic xmlns:a="http://schemas.openxmlformats.org/drawingml/2006/main">
                  <a:graphicData uri="http://schemas.microsoft.com/office/word/2010/wordprocessingShape">
                    <wps:wsp>
                      <wps:cNvSpPr txBox="1"/>
                      <wps:spPr>
                        <a:xfrm>
                          <a:off x="0" y="0"/>
                          <a:ext cx="349250" cy="298450"/>
                        </a:xfrm>
                        <a:prstGeom prst="rect">
                          <a:avLst/>
                        </a:prstGeom>
                        <a:solidFill>
                          <a:sysClr val="window" lastClr="FFFFFF"/>
                        </a:solidFill>
                        <a:ln w="6350">
                          <a:solidFill>
                            <a:prstClr val="black"/>
                          </a:solidFill>
                        </a:ln>
                      </wps:spPr>
                      <wps:txbx>
                        <w:txbxContent>
                          <w:p w:rsidR="00253E00" w:rsidRPr="00890427" w:rsidRDefault="00253E00" w:rsidP="00B63C40">
                            <w:pPr>
                              <w:rPr>
                                <w:rFonts w:ascii="Arial" w:hAnsi="Arial" w:cs="Arial"/>
                                <w:sz w:val="20"/>
                                <w:szCs w:val="20"/>
                              </w:rPr>
                            </w:pPr>
                            <w:r>
                              <w:rPr>
                                <w:rFonts w:ascii="Arial" w:hAnsi="Arial" w:cs="Arial"/>
                                <w:sz w:val="20"/>
                                <w:szCs w:val="20"/>
                              </w:rPr>
                              <w:t xml:space="preserve"> b</w:t>
                            </w:r>
                            <w:r w:rsidRPr="00890427">
                              <w:rPr>
                                <w:rFonts w:ascii="Arial" w:hAnsi="Arial" w:cs="Arial"/>
                                <w:sz w:val="20"/>
                                <w:szCs w:val="20"/>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6FFA37" id="Text Box 95" o:spid="_x0000_s1029" type="#_x0000_t202" style="position:absolute;left:0;text-align:left;margin-left:0;margin-top:0;width:27.5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" fillcolor="window" strokeweight=".5pt">
                <v:textbox>
                  <w:txbxContent>
                    <w:p w:rsidR="00253E00" w:rsidRPr="00890427" w:rsidRDefault="00253E00" w:rsidP="00B63C40">
                      <w:pPr>
                        <w:rPr>
                          <w:rFonts w:ascii="Arial" w:hAnsi="Arial" w:cs="Arial"/>
                          <w:sz w:val="20"/>
                          <w:szCs w:val="20"/>
                        </w:rPr>
                      </w:pPr>
                      <w:r>
                        <w:rPr>
                          <w:rFonts w:ascii="Arial" w:hAnsi="Arial" w:cs="Arial"/>
                          <w:sz w:val="20"/>
                          <w:szCs w:val="20"/>
                        </w:rPr>
                        <w:t xml:space="preserve"> b</w:t>
                      </w:r>
                      <w:r w:rsidRPr="00890427">
                        <w:rPr>
                          <w:rFonts w:ascii="Arial" w:hAnsi="Arial" w:cs="Arial"/>
                          <w:sz w:val="20"/>
                          <w:szCs w:val="20"/>
                        </w:rPr>
                        <w:t>.</w:t>
                      </w:r>
                    </w:p>
                  </w:txbxContent>
                </v:textbox>
              </v:shape>
            </w:pict>
          </mc:Fallback>
        </mc:AlternateContent>
      </w:r>
      <w:r w:rsidRPr="00231D1A">
        <w:rPr>
          <w:rFonts w:ascii="Times New Roman" w:hAnsi="Times New Roman" w:cs="Times New Roman"/>
          <w:b/>
          <w:bCs/>
          <w:iCs/>
          <w:noProof/>
          <w:sz w:val="20"/>
          <w:szCs w:val="20"/>
          <w:lang w:eastAsia="en-MY"/>
        </w:rPr>
        <w:drawing>
          <wp:inline distT="0" distB="0" distL="0" distR="0" wp14:anchorId="04D75055" wp14:editId="533174F7">
            <wp:extent cx="5730240" cy="4279900"/>
            <wp:effectExtent l="0" t="0" r="3810" b="6350"/>
            <wp:docPr id="93" name="Picture 93" descr="C:\Users\user\Downloads\Pohon Salam Indonesia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Pohon Salam Indonesia (1).tif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7905" cy="4285625"/>
                    </a:xfrm>
                    <a:prstGeom prst="rect">
                      <a:avLst/>
                    </a:prstGeom>
                    <a:noFill/>
                    <a:ln>
                      <a:noFill/>
                    </a:ln>
                  </pic:spPr>
                </pic:pic>
              </a:graphicData>
            </a:graphic>
          </wp:inline>
        </w:drawing>
      </w:r>
      <w:r>
        <w:rPr>
          <w:rFonts w:ascii="Times New Roman" w:hAnsi="Times New Roman" w:cs="Times New Roman"/>
          <w:b/>
          <w:bCs/>
          <w:iCs/>
          <w:sz w:val="20"/>
          <w:szCs w:val="20"/>
          <w:lang w:val="en-US"/>
        </w:rPr>
        <w:t>Fig.</w:t>
      </w:r>
      <w:r w:rsidR="00E847D1">
        <w:rPr>
          <w:rFonts w:ascii="Times New Roman" w:hAnsi="Times New Roman" w:cs="Times New Roman"/>
          <w:b/>
          <w:bCs/>
          <w:iCs/>
          <w:sz w:val="20"/>
          <w:szCs w:val="20"/>
          <w:lang w:val="en-US"/>
        </w:rPr>
        <w:t xml:space="preserve"> 6</w:t>
      </w:r>
      <w:r w:rsidRPr="00231D1A">
        <w:rPr>
          <w:rFonts w:ascii="Times New Roman" w:hAnsi="Times New Roman" w:cs="Times New Roman"/>
          <w:b/>
          <w:bCs/>
          <w:iCs/>
          <w:sz w:val="20"/>
          <w:szCs w:val="20"/>
          <w:lang w:val="en-US"/>
        </w:rPr>
        <w:t xml:space="preserve">a-c. </w:t>
      </w:r>
      <w:r w:rsidRPr="00231D1A">
        <w:rPr>
          <w:rFonts w:ascii="Times New Roman" w:hAnsi="Times New Roman" w:cs="Times New Roman"/>
          <w:bCs/>
          <w:i/>
          <w:iCs/>
          <w:sz w:val="20"/>
          <w:szCs w:val="20"/>
          <w:lang w:val="en-US"/>
        </w:rPr>
        <w:t>O. smaragdina</w:t>
      </w:r>
      <w:r w:rsidRPr="00231D1A">
        <w:rPr>
          <w:rFonts w:ascii="Times New Roman" w:hAnsi="Times New Roman" w:cs="Times New Roman"/>
          <w:bCs/>
          <w:iCs/>
          <w:sz w:val="20"/>
          <w:szCs w:val="20"/>
          <w:lang w:val="en-US"/>
        </w:rPr>
        <w:t xml:space="preserve"> major worker's aggressive stance exhibiting mandible widely open in pre-attack behavior (a).</w:t>
      </w:r>
      <w:r w:rsidRPr="00231D1A">
        <w:rPr>
          <w:rFonts w:ascii="Times New Roman" w:hAnsi="Times New Roman" w:cs="Times New Roman"/>
          <w:bCs/>
          <w:iCs/>
          <w:sz w:val="20"/>
          <w:szCs w:val="20"/>
        </w:rPr>
        <w:t xml:space="preserve"> Galaxy Samsung camera recorder (b). “Pohon Salam” </w:t>
      </w:r>
      <w:r w:rsidRPr="00231D1A">
        <w:rPr>
          <w:rFonts w:ascii="Times New Roman" w:eastAsia="SimSun" w:hAnsi="Times New Roman" w:cs="Times New Roman"/>
          <w:i/>
          <w:iCs/>
          <w:noProof/>
          <w:color w:val="000000"/>
          <w:sz w:val="20"/>
          <w:szCs w:val="20"/>
          <w:lang w:val="en-US" w:eastAsia="zh-CN"/>
        </w:rPr>
        <w:t>Syzygium polyanthum</w:t>
      </w:r>
      <w:r w:rsidRPr="00231D1A">
        <w:rPr>
          <w:rFonts w:ascii="Times New Roman" w:eastAsia="SimSun" w:hAnsi="Times New Roman" w:cs="Times New Roman"/>
          <w:iCs/>
          <w:noProof/>
          <w:color w:val="000000"/>
          <w:sz w:val="20"/>
          <w:szCs w:val="20"/>
          <w:lang w:val="en-US" w:eastAsia="zh-CN"/>
        </w:rPr>
        <w:t xml:space="preserve"> plant, weaver ant colony occupied and used for the repelling test effect of the tea tree essence oil pure extract (c).</w:t>
      </w:r>
      <w:r w:rsidRPr="00231D1A">
        <w:rPr>
          <w:rFonts w:ascii="Times New Roman" w:hAnsi="Times New Roman" w:cs="Times New Roman"/>
          <w:bCs/>
          <w:iCs/>
          <w:sz w:val="20"/>
          <w:szCs w:val="20"/>
        </w:rPr>
        <w:t xml:space="preserve"> </w:t>
      </w:r>
      <w:r w:rsidRPr="00231D1A">
        <w:rPr>
          <w:rFonts w:ascii="Times New Roman" w:hAnsi="Times New Roman" w:cs="Times New Roman"/>
          <w:bCs/>
          <w:iCs/>
          <w:sz w:val="20"/>
          <w:szCs w:val="20"/>
          <w:lang w:val="en-US"/>
        </w:rPr>
        <w:t>Photo Credit (Moïse Pierre Exéli</w:t>
      </w:r>
      <w:r w:rsidRPr="00231D1A">
        <w:rPr>
          <w:rFonts w:ascii="Times New Roman" w:hAnsi="Times New Roman" w:cs="Times New Roman"/>
          <w:noProof/>
          <w:sz w:val="20"/>
          <w:szCs w:val="20"/>
          <w:lang w:eastAsia="en-MY"/>
        </w:rPr>
        <mc:AlternateContent>
          <mc:Choice Requires="wps">
            <w:drawing>
              <wp:anchor distT="0" distB="0" distL="114300" distR="114300" simplePos="0" relativeHeight="251659264" behindDoc="0" locked="0" layoutInCell="1" allowOverlap="1" wp14:anchorId="2B610864" wp14:editId="448BA3F1">
                <wp:simplePos x="0" y="0"/>
                <wp:positionH relativeFrom="column">
                  <wp:posOffset>0</wp:posOffset>
                </wp:positionH>
                <wp:positionV relativeFrom="paragraph">
                  <wp:posOffset>3962400</wp:posOffset>
                </wp:positionV>
                <wp:extent cx="1828800" cy="18288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53E00" w:rsidRPr="009950F2" w:rsidRDefault="00253E00" w:rsidP="00B63C40">
                            <w:pPr>
                              <w:jc w:val="center"/>
                              <w:rPr>
                                <w:rFonts w:ascii="Times New Roman" w:hAnsi="Times New Roman" w:cs="Times New Roman"/>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950F2">
                              <w:rPr>
                                <w:rFonts w:ascii="Times New Roman" w:hAnsi="Times New Roman" w:cs="Times New Roman"/>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w:pict>
              <v:shape w14:anchorId="2B610864" id="Text Box 301" o:spid="_x0000_s1030" type="#_x0000_t202" style="position:absolute;left:0;text-align:left;margin-left:0;margin-top:312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" filled="f" stroked="f">
                <v:textbox style="mso-fit-shape-to-text:t">
                  <w:txbxContent>
                    <w:p w:rsidR="00253E00" w:rsidRPr="009950F2" w:rsidRDefault="00253E00" w:rsidP="00B63C40">
                      <w:pPr>
                        <w:jc w:val="center"/>
                        <w:rPr>
                          <w:rFonts w:ascii="Times New Roman" w:hAnsi="Times New Roman" w:cs="Times New Roman"/>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9950F2">
                        <w:rPr>
                          <w:rFonts w:ascii="Times New Roman" w:hAnsi="Times New Roman" w:cs="Times New Roman"/>
                          <w:sz w:val="32"/>
                          <w:szCs w:val="3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w:t>
                      </w:r>
                    </w:p>
                  </w:txbxContent>
                </v:textbox>
              </v:shape>
            </w:pict>
          </mc:Fallback>
        </mc:AlternateContent>
      </w:r>
      <w:r w:rsidRPr="00231D1A">
        <w:rPr>
          <w:rFonts w:ascii="Times New Roman" w:hAnsi="Times New Roman" w:cs="Times New Roman"/>
          <w:bCs/>
          <w:iCs/>
          <w:sz w:val="20"/>
          <w:szCs w:val="20"/>
          <w:lang w:val="en-US"/>
        </w:rPr>
        <w:t xml:space="preserve">s). </w:t>
      </w:r>
    </w:p>
    <w:p w:rsidR="00B63C40" w:rsidRPr="00231D1A" w:rsidRDefault="00B63C40" w:rsidP="00B63C40">
      <w:pPr>
        <w:spacing w:after="0" w:line="240" w:lineRule="auto"/>
        <w:jc w:val="both"/>
        <w:rPr>
          <w:rFonts w:ascii="Times New Roman" w:eastAsia="Times New Roman" w:hAnsi="Times New Roman" w:cs="Times New Roman"/>
          <w:sz w:val="20"/>
          <w:szCs w:val="20"/>
          <w:lang w:val="en-US"/>
        </w:rPr>
      </w:pPr>
    </w:p>
    <w:p w:rsidR="00B63C40" w:rsidRPr="00231D1A" w:rsidRDefault="00B63C40" w:rsidP="00B63C40">
      <w:pPr>
        <w:spacing w:after="0" w:line="240" w:lineRule="auto"/>
        <w:jc w:val="both"/>
        <w:rPr>
          <w:rFonts w:ascii="Times New Roman" w:eastAsia="Times New Roman" w:hAnsi="Times New Roman" w:cs="Times New Roman"/>
          <w:sz w:val="20"/>
          <w:szCs w:val="20"/>
          <w:lang w:val="en-US"/>
        </w:rPr>
      </w:pPr>
      <w:r w:rsidRPr="00231D1A">
        <w:rPr>
          <w:rFonts w:ascii="Times New Roman" w:eastAsia="Times New Roman" w:hAnsi="Times New Roman" w:cs="Times New Roman"/>
          <w:noProof/>
          <w:sz w:val="20"/>
          <w:szCs w:val="20"/>
          <w:lang w:eastAsia="en-MY"/>
        </w:rPr>
        <mc:AlternateContent>
          <mc:Choice Requires="wps">
            <w:drawing>
              <wp:anchor distT="0" distB="0" distL="114300" distR="114300" simplePos="0" relativeHeight="251663360" behindDoc="0" locked="0" layoutInCell="1" allowOverlap="1" wp14:anchorId="1894E379" wp14:editId="22E769A8">
                <wp:simplePos x="0" y="0"/>
                <wp:positionH relativeFrom="column">
                  <wp:posOffset>2311400</wp:posOffset>
                </wp:positionH>
                <wp:positionV relativeFrom="paragraph">
                  <wp:posOffset>2374900</wp:posOffset>
                </wp:positionV>
                <wp:extent cx="488950" cy="488950"/>
                <wp:effectExtent l="0" t="0" r="25400" b="25400"/>
                <wp:wrapNone/>
                <wp:docPr id="82" name="Oval 82"/>
                <wp:cNvGraphicFramePr/>
                <a:graphic xmlns:a="http://schemas.openxmlformats.org/drawingml/2006/main">
                  <a:graphicData uri="http://schemas.microsoft.com/office/word/2010/wordprocessingShape">
                    <wps:wsp>
                      <wps:cNvSpPr/>
                      <wps:spPr>
                        <a:xfrm>
                          <a:off x="0" y="0"/>
                          <a:ext cx="488950" cy="488950"/>
                        </a:xfrm>
                        <a:prstGeom prst="ellipse">
                          <a:avLst/>
                        </a:prstGeom>
                        <a:noFill/>
                        <a:ln w="12700">
                          <a:solidFill>
                            <a:srgbClr val="FF0000"/>
                          </a:solidFill>
                          <a:miter lim="800000"/>
                        </a:ln>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1AB49DAF" id="Oval 82" o:spid="_x0000_s1026" style="position:absolute;margin-left:182pt;margin-top:187pt;width:38.5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" filled="f" strokecolor="red" strokeweight="1pt">
                <v:stroke joinstyle="miter"/>
              </v:oval>
            </w:pict>
          </mc:Fallback>
        </mc:AlternateContent>
      </w:r>
      <w:r w:rsidRPr="00231D1A">
        <w:rPr>
          <w:rFonts w:ascii="Times New Roman" w:eastAsia="Times New Roman" w:hAnsi="Times New Roman" w:cs="Times New Roman"/>
          <w:noProof/>
          <w:sz w:val="20"/>
          <w:szCs w:val="20"/>
          <w:lang w:eastAsia="en-MY"/>
        </w:rPr>
        <mc:AlternateContent>
          <mc:Choice Requires="wps">
            <w:drawing>
              <wp:anchor distT="0" distB="0" distL="114300" distR="114300" simplePos="0" relativeHeight="251662336" behindDoc="0" locked="0" layoutInCell="1" allowOverlap="1" wp14:anchorId="22CD1D90" wp14:editId="31F3D463">
                <wp:simplePos x="0" y="0"/>
                <wp:positionH relativeFrom="column">
                  <wp:posOffset>2730500</wp:posOffset>
                </wp:positionH>
                <wp:positionV relativeFrom="paragraph">
                  <wp:posOffset>1885950</wp:posOffset>
                </wp:positionV>
                <wp:extent cx="488950" cy="488950"/>
                <wp:effectExtent l="0" t="0" r="25400" b="25400"/>
                <wp:wrapNone/>
                <wp:docPr id="81" name="Oval 81"/>
                <wp:cNvGraphicFramePr/>
                <a:graphic xmlns:a="http://schemas.openxmlformats.org/drawingml/2006/main">
                  <a:graphicData uri="http://schemas.microsoft.com/office/word/2010/wordprocessingShape">
                    <wps:wsp>
                      <wps:cNvSpPr/>
                      <wps:spPr>
                        <a:xfrm>
                          <a:off x="0" y="0"/>
                          <a:ext cx="488950" cy="488950"/>
                        </a:xfrm>
                        <a:prstGeom prst="ellipse">
                          <a:avLst/>
                        </a:prstGeom>
                        <a:noFill/>
                        <a:ln w="12700">
                          <a:solidFill>
                            <a:srgbClr val="FF0000"/>
                          </a:solidFill>
                          <a:miter lim="800000"/>
                        </a:ln>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0A65C3C" id="Oval 81" o:spid="_x0000_s1026" style="position:absolute;margin-left:215pt;margin-top:148.5pt;width:38.5pt;height: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" filled="f" strokecolor="red" strokeweight="1pt">
                <v:stroke joinstyle="miter"/>
              </v:oval>
            </w:pict>
          </mc:Fallback>
        </mc:AlternateContent>
      </w:r>
      <w:r w:rsidRPr="00231D1A">
        <w:rPr>
          <w:rFonts w:ascii="Times New Roman" w:eastAsia="Times New Roman" w:hAnsi="Times New Roman" w:cs="Times New Roman"/>
          <w:noProof/>
          <w:sz w:val="20"/>
          <w:szCs w:val="20"/>
          <w:lang w:eastAsia="en-MY"/>
        </w:rPr>
        <w:drawing>
          <wp:inline distT="0" distB="0" distL="0" distR="0" wp14:anchorId="7227A0D8" wp14:editId="75527839">
            <wp:extent cx="5676900" cy="3771900"/>
            <wp:effectExtent l="0" t="0" r="0" b="0"/>
            <wp:docPr id="88" name="Picture 88" descr="DSC0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0" descr="DSC0968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76900" cy="3771900"/>
                    </a:xfrm>
                    <a:prstGeom prst="rect">
                      <a:avLst/>
                    </a:prstGeom>
                    <a:noFill/>
                    <a:ln>
                      <a:noFill/>
                    </a:ln>
                  </pic:spPr>
                </pic:pic>
              </a:graphicData>
            </a:graphic>
          </wp:inline>
        </w:drawing>
      </w:r>
    </w:p>
    <w:p w:rsidR="00B63C40" w:rsidRPr="00231D1A" w:rsidRDefault="00B63C40" w:rsidP="00B63C40">
      <w:pPr>
        <w:spacing w:after="0" w:line="240" w:lineRule="auto"/>
        <w:jc w:val="both"/>
        <w:rPr>
          <w:rFonts w:ascii="Times New Roman" w:eastAsia="Times New Roman" w:hAnsi="Times New Roman" w:cs="Times New Roman"/>
          <w:bCs/>
          <w:iCs/>
          <w:sz w:val="20"/>
          <w:szCs w:val="20"/>
        </w:rPr>
      </w:pPr>
      <w:r w:rsidRPr="00231D1A">
        <w:rPr>
          <w:rFonts w:ascii="Times New Roman" w:eastAsia="Times New Roman" w:hAnsi="Times New Roman" w:cs="Times New Roman"/>
          <w:b/>
          <w:bCs/>
          <w:iCs/>
          <w:sz w:val="20"/>
          <w:szCs w:val="20"/>
          <w:lang w:val="en-US"/>
        </w:rPr>
        <w:t xml:space="preserve"> </w:t>
      </w:r>
      <w:r>
        <w:rPr>
          <w:rFonts w:ascii="Times New Roman" w:eastAsia="Times New Roman" w:hAnsi="Times New Roman" w:cs="Times New Roman"/>
          <w:b/>
          <w:bCs/>
          <w:iCs/>
          <w:sz w:val="20"/>
          <w:szCs w:val="20"/>
          <w:lang w:val="en-US"/>
        </w:rPr>
        <w:t>Fig.</w:t>
      </w:r>
      <w:r w:rsidR="00E847D1">
        <w:rPr>
          <w:rFonts w:ascii="Times New Roman" w:eastAsia="Times New Roman" w:hAnsi="Times New Roman" w:cs="Times New Roman"/>
          <w:b/>
          <w:bCs/>
          <w:iCs/>
          <w:sz w:val="20"/>
          <w:szCs w:val="20"/>
          <w:lang w:val="en-US"/>
        </w:rPr>
        <w:t xml:space="preserve"> 7</w:t>
      </w:r>
      <w:r w:rsidRPr="00231D1A">
        <w:rPr>
          <w:rFonts w:ascii="Times New Roman" w:eastAsia="Times New Roman" w:hAnsi="Times New Roman" w:cs="Times New Roman"/>
          <w:b/>
          <w:bCs/>
          <w:iCs/>
          <w:sz w:val="20"/>
          <w:szCs w:val="20"/>
          <w:lang w:val="en-US"/>
        </w:rPr>
        <w:t>.</w:t>
      </w:r>
      <w:r w:rsidRPr="00231D1A">
        <w:rPr>
          <w:rFonts w:ascii="Times New Roman" w:eastAsia="Times New Roman" w:hAnsi="Times New Roman" w:cs="Times New Roman"/>
          <w:bCs/>
          <w:iCs/>
          <w:sz w:val="20"/>
          <w:szCs w:val="20"/>
          <w:lang w:val="en-US"/>
        </w:rPr>
        <w:t xml:space="preserve"> Foraging for predation by distance detection. Foragers adopt a systematic aggressive behavior by raising their abdomen at 90°</w:t>
      </w:r>
      <w:r w:rsidRPr="00231D1A">
        <w:rPr>
          <w:rFonts w:ascii="Times New Roman" w:eastAsia="Times New Roman" w:hAnsi="Times New Roman" w:cs="Times New Roman"/>
          <w:bCs/>
          <w:iCs/>
          <w:sz w:val="20"/>
          <w:szCs w:val="20"/>
        </w:rPr>
        <w:t xml:space="preserve">. </w:t>
      </w:r>
      <w:r w:rsidRPr="00231D1A">
        <w:rPr>
          <w:rFonts w:ascii="Times New Roman" w:eastAsia="Times New Roman" w:hAnsi="Times New Roman" w:cs="Times New Roman"/>
          <w:bCs/>
          <w:iCs/>
          <w:sz w:val="20"/>
          <w:szCs w:val="20"/>
          <w:lang w:val="en-US"/>
        </w:rPr>
        <w:t xml:space="preserve">Photo Credit (Moïse Pierre Exélis).  </w:t>
      </w:r>
      <w:r>
        <w:rPr>
          <w:rFonts w:ascii="Times New Roman" w:eastAsia="Times New Roman" w:hAnsi="Times New Roman" w:cs="Times New Roman"/>
          <w:bCs/>
          <w:iCs/>
          <w:sz w:val="20"/>
          <w:szCs w:val="20"/>
          <w:lang w:val="en-US"/>
        </w:rPr>
        <w:t xml:space="preserve"> </w:t>
      </w:r>
    </w:p>
    <w:p w:rsidR="00B63C40" w:rsidRPr="00231D1A" w:rsidRDefault="00B63C40" w:rsidP="00B63C40">
      <w:pPr>
        <w:spacing w:after="0" w:line="240" w:lineRule="auto"/>
        <w:jc w:val="both"/>
        <w:rPr>
          <w:rFonts w:ascii="Times New Roman" w:eastAsia="Times New Roman" w:hAnsi="Times New Roman" w:cs="Times New Roman"/>
          <w:sz w:val="20"/>
          <w:szCs w:val="20"/>
          <w:lang w:val="en-US"/>
        </w:rPr>
      </w:pPr>
    </w:p>
    <w:p w:rsidR="00B63C40" w:rsidRPr="00231D1A" w:rsidRDefault="00B63C40" w:rsidP="00B63C40">
      <w:pPr>
        <w:rPr>
          <w:rFonts w:ascii="Times New Roman" w:eastAsia="Calibri" w:hAnsi="Times New Roman" w:cs="Times New Roman"/>
          <w:bCs/>
          <w:iCs/>
          <w:sz w:val="20"/>
          <w:szCs w:val="20"/>
          <w:lang w:val="en-US"/>
        </w:rPr>
      </w:pPr>
    </w:p>
    <w:p w:rsidR="00B63C40" w:rsidRPr="00231D1A" w:rsidRDefault="00B63C40" w:rsidP="00B63C40">
      <w:pPr>
        <w:tabs>
          <w:tab w:val="left" w:pos="4639"/>
        </w:tabs>
        <w:spacing w:after="0" w:line="240" w:lineRule="auto"/>
        <w:rPr>
          <w:rFonts w:ascii="Times New Roman" w:eastAsia="Calibri" w:hAnsi="Times New Roman" w:cs="Times New Roman"/>
          <w:bCs/>
          <w:iCs/>
          <w:sz w:val="20"/>
          <w:szCs w:val="20"/>
          <w:lang w:val="en-US"/>
        </w:rPr>
      </w:pPr>
    </w:p>
    <w:p w:rsidR="00B63C40" w:rsidRPr="00231D1A" w:rsidRDefault="00B63C40" w:rsidP="00B63C40">
      <w:pPr>
        <w:tabs>
          <w:tab w:val="left" w:pos="4639"/>
        </w:tabs>
        <w:spacing w:after="0" w:line="240" w:lineRule="auto"/>
        <w:rPr>
          <w:rFonts w:ascii="Times New Roman" w:eastAsia="Calibri" w:hAnsi="Times New Roman" w:cs="Times New Roman"/>
          <w:bCs/>
          <w:iCs/>
          <w:sz w:val="20"/>
          <w:szCs w:val="20"/>
          <w:lang w:val="en-US"/>
        </w:rPr>
      </w:pPr>
      <w:r w:rsidRPr="00231D1A">
        <w:rPr>
          <w:rFonts w:ascii="Times New Roman" w:eastAsia="Calibri" w:hAnsi="Times New Roman" w:cs="Times New Roman"/>
          <w:bCs/>
          <w:iCs/>
          <w:sz w:val="20"/>
          <w:szCs w:val="20"/>
          <w:lang w:val="en-US"/>
        </w:rPr>
        <w:t xml:space="preserve">    </w:t>
      </w:r>
    </w:p>
    <w:p w:rsidR="00B63C40" w:rsidRPr="00231D1A" w:rsidRDefault="00B63C40" w:rsidP="00B63C40">
      <w:pPr>
        <w:tabs>
          <w:tab w:val="left" w:pos="4639"/>
        </w:tabs>
        <w:spacing w:after="0" w:line="240" w:lineRule="auto"/>
        <w:rPr>
          <w:rFonts w:ascii="Times New Roman" w:eastAsia="Calibri" w:hAnsi="Times New Roman" w:cs="Times New Roman"/>
          <w:bCs/>
          <w:iCs/>
          <w:sz w:val="20"/>
          <w:szCs w:val="20"/>
        </w:rPr>
      </w:pPr>
    </w:p>
    <w:p w:rsidR="00B63C40" w:rsidRPr="00231D1A" w:rsidRDefault="00B63C40" w:rsidP="00B63C40">
      <w:pPr>
        <w:rPr>
          <w:rFonts w:ascii="Times New Roman" w:eastAsia="Calibri" w:hAnsi="Times New Roman" w:cs="Times New Roman"/>
          <w:b/>
          <w:sz w:val="20"/>
          <w:szCs w:val="20"/>
          <w:lang w:val="en-US"/>
        </w:rPr>
      </w:pPr>
    </w:p>
    <w:p w:rsidR="00B63C40" w:rsidRPr="00231D1A" w:rsidRDefault="00B63C40" w:rsidP="00B63C40">
      <w:pPr>
        <w:rPr>
          <w:rFonts w:ascii="Times New Roman" w:hAnsi="Times New Roman" w:cs="Times New Roman"/>
          <w:sz w:val="20"/>
          <w:szCs w:val="20"/>
        </w:rPr>
      </w:pPr>
    </w:p>
    <w:p w:rsidR="00610AF9" w:rsidRPr="00B63C40" w:rsidRDefault="00610AF9" w:rsidP="00610AF9">
      <w:pPr>
        <w:rPr>
          <w:rFonts w:ascii="Times New Roman" w:hAnsi="Times New Roman" w:cs="Times New Roman"/>
          <w:sz w:val="20"/>
          <w:szCs w:val="20"/>
        </w:rPr>
      </w:pPr>
    </w:p>
    <w:sectPr w:rsidR="00610AF9" w:rsidRPr="00B63C4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110" w:rsidRDefault="00023110" w:rsidP="003403BC">
      <w:pPr>
        <w:spacing w:after="0" w:line="240" w:lineRule="auto"/>
      </w:pPr>
      <w:r>
        <w:separator/>
      </w:r>
    </w:p>
  </w:endnote>
  <w:endnote w:type="continuationSeparator" w:id="0">
    <w:p w:rsidR="00023110" w:rsidRDefault="00023110" w:rsidP="00340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357740"/>
      <w:docPartObj>
        <w:docPartGallery w:val="Page Numbers (Bottom of Page)"/>
        <w:docPartUnique/>
      </w:docPartObj>
    </w:sdtPr>
    <w:sdtEndPr/>
    <w:sdtContent>
      <w:p w:rsidR="00253E00" w:rsidRDefault="00253E00">
        <w:pPr>
          <w:pStyle w:val="Footer"/>
          <w:jc w:val="center"/>
        </w:pPr>
        <w:r>
          <w:fldChar w:fldCharType="begin"/>
        </w:r>
        <w:r>
          <w:instrText xml:space="preserve"> PAGE   \* MERGEFORMAT </w:instrText>
        </w:r>
        <w:r>
          <w:fldChar w:fldCharType="separate"/>
        </w:r>
        <w:r w:rsidR="00023110">
          <w:rPr>
            <w:noProof/>
          </w:rPr>
          <w:t>1</w:t>
        </w:r>
        <w:r>
          <w:fldChar w:fldCharType="end"/>
        </w:r>
      </w:p>
    </w:sdtContent>
  </w:sdt>
  <w:p w:rsidR="00253E00" w:rsidRDefault="00253E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0554433"/>
      <w:docPartObj>
        <w:docPartGallery w:val="Page Numbers (Bottom of Page)"/>
        <w:docPartUnique/>
      </w:docPartObj>
    </w:sdtPr>
    <w:sdtEndPr>
      <w:rPr>
        <w:noProof/>
      </w:rPr>
    </w:sdtEndPr>
    <w:sdtContent>
      <w:p w:rsidR="00253E00" w:rsidRDefault="00253E00">
        <w:pPr>
          <w:pStyle w:val="Footer"/>
          <w:jc w:val="center"/>
        </w:pPr>
        <w:r>
          <w:fldChar w:fldCharType="begin"/>
        </w:r>
        <w:r>
          <w:instrText xml:space="preserve"> PAGE   \* MERGEFORMAT </w:instrText>
        </w:r>
        <w:r>
          <w:fldChar w:fldCharType="separate"/>
        </w:r>
        <w:r w:rsidR="00B6108F">
          <w:rPr>
            <w:noProof/>
          </w:rPr>
          <w:t>16</w:t>
        </w:r>
        <w:r>
          <w:rPr>
            <w:noProof/>
          </w:rPr>
          <w:fldChar w:fldCharType="end"/>
        </w:r>
      </w:p>
    </w:sdtContent>
  </w:sdt>
  <w:p w:rsidR="00253E00" w:rsidRDefault="00253E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110" w:rsidRDefault="00023110" w:rsidP="003403BC">
      <w:pPr>
        <w:spacing w:after="0" w:line="240" w:lineRule="auto"/>
      </w:pPr>
      <w:r>
        <w:separator/>
      </w:r>
    </w:p>
  </w:footnote>
  <w:footnote w:type="continuationSeparator" w:id="0">
    <w:p w:rsidR="00023110" w:rsidRDefault="00023110" w:rsidP="00340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E00" w:rsidRDefault="00253E00">
    <w:pPr>
      <w:pStyle w:val="Header"/>
    </w:pPr>
    <w:r>
      <w:t xml:space="preserve">      </w:t>
    </w:r>
    <w:r>
      <w:rPr>
        <w:noProof/>
        <w:lang w:eastAsia="en-MY"/>
      </w:rPr>
      <mc:AlternateContent>
        <mc:Choice Requires="wps">
          <w:drawing>
            <wp:inline distT="0" distB="0" distL="0" distR="0" wp14:anchorId="646CFF20" wp14:editId="44844CF6">
              <wp:extent cx="304800" cy="304800"/>
              <wp:effectExtent l="0" t="0" r="0" b="0"/>
              <wp:docPr id="13" name="AutoShape 1" descr="https://pub.mdpi-res.com/img/design/mdpi-pub-logo-blue-small4.svg?c35190edd54dbe81?1686316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w14:anchorId="620B3DB0" id="AutoShape 1" o:spid="_x0000_s1026" alt="https://pub.mdpi-res.com/img/design/mdpi-pub-logo-blue-small4.svg?c35190edd54dbe81?16863166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keXyi0AIAANAFAAAOAAAAAAAAAAAAAAAAAC4CAABkcnMvZTJvRG9jLnhtbFBL&#10;AQItABQABgAIAAAAIQBMoOks2AAAAAMBAAAPAAAAAAAAAAAAAAAAACoFAABkcnMvZG93bnJldi54&#10;bWxQSwUGAAAAAAQABADzAAAALwYAAAAA&#10;" filled="f" stroked="f">
              <o:lock v:ext="edit" aspectratio="t"/>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2536A"/>
    <w:multiLevelType w:val="hybridMultilevel"/>
    <w:tmpl w:val="B0EE4A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C40"/>
    <w:rsid w:val="00015225"/>
    <w:rsid w:val="00023110"/>
    <w:rsid w:val="00026065"/>
    <w:rsid w:val="00061C00"/>
    <w:rsid w:val="00064203"/>
    <w:rsid w:val="00085B0F"/>
    <w:rsid w:val="000C3F50"/>
    <w:rsid w:val="00142849"/>
    <w:rsid w:val="001A11FF"/>
    <w:rsid w:val="001C4A35"/>
    <w:rsid w:val="001D1FEA"/>
    <w:rsid w:val="001E1C9B"/>
    <w:rsid w:val="00201BD0"/>
    <w:rsid w:val="002108B9"/>
    <w:rsid w:val="0022159B"/>
    <w:rsid w:val="00232E4A"/>
    <w:rsid w:val="00242B2E"/>
    <w:rsid w:val="00244FDD"/>
    <w:rsid w:val="00253E00"/>
    <w:rsid w:val="00265753"/>
    <w:rsid w:val="002B58E7"/>
    <w:rsid w:val="002D6AE0"/>
    <w:rsid w:val="0030396E"/>
    <w:rsid w:val="003117D2"/>
    <w:rsid w:val="00323015"/>
    <w:rsid w:val="00331B99"/>
    <w:rsid w:val="003403BC"/>
    <w:rsid w:val="003535FC"/>
    <w:rsid w:val="003A3DAA"/>
    <w:rsid w:val="003E1501"/>
    <w:rsid w:val="00470F8D"/>
    <w:rsid w:val="004B0066"/>
    <w:rsid w:val="004E4561"/>
    <w:rsid w:val="004F441E"/>
    <w:rsid w:val="00513BFE"/>
    <w:rsid w:val="00572202"/>
    <w:rsid w:val="005D5BDB"/>
    <w:rsid w:val="005E0646"/>
    <w:rsid w:val="00610AF9"/>
    <w:rsid w:val="00641257"/>
    <w:rsid w:val="00670DCE"/>
    <w:rsid w:val="006722CB"/>
    <w:rsid w:val="00682108"/>
    <w:rsid w:val="0068561A"/>
    <w:rsid w:val="006952BB"/>
    <w:rsid w:val="006C0822"/>
    <w:rsid w:val="006C7AA8"/>
    <w:rsid w:val="007103FB"/>
    <w:rsid w:val="0071178B"/>
    <w:rsid w:val="00763BFF"/>
    <w:rsid w:val="007B76FC"/>
    <w:rsid w:val="008059A3"/>
    <w:rsid w:val="00810814"/>
    <w:rsid w:val="00826B45"/>
    <w:rsid w:val="008359F1"/>
    <w:rsid w:val="008429EC"/>
    <w:rsid w:val="00880738"/>
    <w:rsid w:val="008D39DD"/>
    <w:rsid w:val="00916105"/>
    <w:rsid w:val="009315CB"/>
    <w:rsid w:val="009460B9"/>
    <w:rsid w:val="00954CAB"/>
    <w:rsid w:val="00971E68"/>
    <w:rsid w:val="009D48EA"/>
    <w:rsid w:val="009E0679"/>
    <w:rsid w:val="00A0762E"/>
    <w:rsid w:val="00A1474F"/>
    <w:rsid w:val="00A1644C"/>
    <w:rsid w:val="00A2172F"/>
    <w:rsid w:val="00A24998"/>
    <w:rsid w:val="00A6742C"/>
    <w:rsid w:val="00AC039B"/>
    <w:rsid w:val="00AE126F"/>
    <w:rsid w:val="00AE58A2"/>
    <w:rsid w:val="00B00024"/>
    <w:rsid w:val="00B6108F"/>
    <w:rsid w:val="00B63C40"/>
    <w:rsid w:val="00B661BA"/>
    <w:rsid w:val="00B72428"/>
    <w:rsid w:val="00BA1FC3"/>
    <w:rsid w:val="00BA440D"/>
    <w:rsid w:val="00BA4CB0"/>
    <w:rsid w:val="00C77ABF"/>
    <w:rsid w:val="00C8155D"/>
    <w:rsid w:val="00C95120"/>
    <w:rsid w:val="00CD776A"/>
    <w:rsid w:val="00CE5CC6"/>
    <w:rsid w:val="00D339AC"/>
    <w:rsid w:val="00D90DEF"/>
    <w:rsid w:val="00DB54F5"/>
    <w:rsid w:val="00DB7C83"/>
    <w:rsid w:val="00DD36E1"/>
    <w:rsid w:val="00E00B45"/>
    <w:rsid w:val="00E04611"/>
    <w:rsid w:val="00E629BF"/>
    <w:rsid w:val="00E847D1"/>
    <w:rsid w:val="00E91AEB"/>
    <w:rsid w:val="00EB41D6"/>
    <w:rsid w:val="00EC04DD"/>
    <w:rsid w:val="00EE3735"/>
    <w:rsid w:val="00F53B2B"/>
    <w:rsid w:val="00F82C5A"/>
    <w:rsid w:val="00F87506"/>
    <w:rsid w:val="00FA59B0"/>
    <w:rsid w:val="00FC3744"/>
    <w:rsid w:val="00FF70CD"/>
    <w:rsid w:val="00FF77C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45C3C59-9854-455A-A94E-6420215E3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C4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3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63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C40"/>
  </w:style>
  <w:style w:type="paragraph" w:styleId="Footer">
    <w:name w:val="footer"/>
    <w:basedOn w:val="Normal"/>
    <w:link w:val="FooterChar"/>
    <w:uiPriority w:val="99"/>
    <w:unhideWhenUsed/>
    <w:rsid w:val="00B63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C40"/>
  </w:style>
  <w:style w:type="table" w:customStyle="1" w:styleId="TableGrid11">
    <w:name w:val="Table Grid11"/>
    <w:basedOn w:val="TableNormal"/>
    <w:next w:val="TableGrid"/>
    <w:uiPriority w:val="59"/>
    <w:rsid w:val="00B63C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63C40"/>
  </w:style>
  <w:style w:type="table" w:customStyle="1" w:styleId="TableGrid2">
    <w:name w:val="Table Grid2"/>
    <w:basedOn w:val="TableNormal"/>
    <w:next w:val="TableGrid"/>
    <w:uiPriority w:val="59"/>
    <w:rsid w:val="009315C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53B2B"/>
    <w:rPr>
      <w:color w:val="0563C1" w:themeColor="hyperlink"/>
      <w:u w:val="single"/>
    </w:rPr>
  </w:style>
  <w:style w:type="table" w:customStyle="1" w:styleId="TableGrid1">
    <w:name w:val="Table Grid1"/>
    <w:basedOn w:val="TableNormal"/>
    <w:next w:val="TableGrid"/>
    <w:uiPriority w:val="39"/>
    <w:rsid w:val="00EB41D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03FB"/>
    <w:pPr>
      <w:ind w:left="720"/>
      <w:contextualSpacing/>
    </w:pPr>
    <w:rPr>
      <w:kern w:val="2"/>
      <w14:ligatures w14:val="standardContextual"/>
    </w:rPr>
  </w:style>
  <w:style w:type="table" w:customStyle="1" w:styleId="TableGrid3">
    <w:name w:val="Table Grid3"/>
    <w:basedOn w:val="TableNormal"/>
    <w:next w:val="TableGrid"/>
    <w:uiPriority w:val="39"/>
    <w:rsid w:val="00BA1FC3"/>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1081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2832</Words>
  <Characters>15464</Characters>
  <Application>Microsoft Office Word</Application>
  <DocSecurity>0</DocSecurity>
  <Lines>859</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EXELIS MOISE PIERRE</dc:creator>
  <cp:keywords>Phytoparasitica</cp:keywords>
  <cp:lastModifiedBy>Microsoft account</cp:lastModifiedBy>
  <cp:revision>2</cp:revision>
  <dcterms:created xsi:type="dcterms:W3CDTF">2025-07-12T07:35:00Z</dcterms:created>
  <dcterms:modified xsi:type="dcterms:W3CDTF">2025-07-12T07:35:00Z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820ae2d340193c13d8d3fa2a6d34cfabdc1e6a07c52cf70c70c5bf04d849d6f9</vt:lpwstr>
  </property>
</Properties>
</file>