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EE70">
      <w:pPr>
        <w:jc w:val="center"/>
        <w:rPr>
          <w:rFonts w:hint="default" w:ascii="Times New Roman" w:hAnsi="Times New Roman" w:eastAsia="宋体" w:cs="Times New Roman"/>
          <w:b/>
          <w:bCs/>
          <w:sz w:val="28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</w:rPr>
        <w:t>Supplemental Materials</w:t>
      </w:r>
    </w:p>
    <w:p w14:paraId="1652BEDB">
      <w:pPr>
        <w:spacing w:line="400" w:lineRule="exact"/>
        <w:rPr>
          <w:rFonts w:hint="eastAsia" w:ascii="Times New Roman" w:hAnsi="Times New Roman" w:eastAsia="黑体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Title: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 D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eep learning </w:t>
      </w:r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MRI model using perifocal edema to differentiate brain </w:t>
      </w:r>
      <w:bookmarkStart w:id="0" w:name="OLE_LINK134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 xml:space="preserve">metastasis </w:t>
      </w:r>
      <w:bookmarkEnd w:id="0"/>
      <w:r>
        <w:rPr>
          <w:rFonts w:hint="eastAsia" w:ascii="Times New Roman" w:hAnsi="Times New Roman" w:eastAsia="宋体" w:cs="Times New Roman"/>
          <w:b/>
          <w:bCs/>
          <w:sz w:val="28"/>
          <w:szCs w:val="28"/>
          <w:lang w:val="en-US" w:eastAsia="zh-CN"/>
        </w:rPr>
        <w:t>from central nervous system infection</w:t>
      </w:r>
      <w:bookmarkStart w:id="2" w:name="_GoBack"/>
      <w:bookmarkEnd w:id="2"/>
    </w:p>
    <w:p w14:paraId="7EFBA820">
      <w:pPr>
        <w:spacing w:line="400" w:lineRule="exact"/>
        <w:rPr>
          <w:rFonts w:hint="default" w:ascii="Times New Roman" w:hAnsi="Times New Roman" w:eastAsia="黑体" w:cs="Times New Roman"/>
          <w:b/>
          <w:bCs/>
          <w:sz w:val="30"/>
          <w:szCs w:val="30"/>
          <w:lang w:val="en-US" w:eastAsia="zh-CN"/>
        </w:rPr>
      </w:pPr>
    </w:p>
    <w:p w14:paraId="224E9D42">
      <w:pPr>
        <w:jc w:val="both"/>
        <w:rPr>
          <w:rFonts w:ascii="Times New Roman" w:hAnsi="Times New Roman" w:cs="Times New Roman"/>
          <w:b/>
          <w:bCs/>
          <w:color w:val="231F20"/>
          <w:sz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Supplemental Table I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. </w:t>
      </w:r>
      <w:r>
        <w:rPr>
          <w:rFonts w:hint="eastAsia" w:ascii="Times New Roman" w:hAnsi="Times New Roman" w:cs="Times New Roman"/>
          <w:b/>
          <w:bCs/>
          <w:color w:val="231F20"/>
          <w:sz w:val="24"/>
        </w:rPr>
        <w:t>M</w:t>
      </w:r>
      <w:r>
        <w:rPr>
          <w:rFonts w:ascii="Times New Roman" w:hAnsi="Times New Roman" w:cs="Times New Roman"/>
          <w:b/>
          <w:bCs/>
          <w:color w:val="231F20"/>
          <w:sz w:val="24"/>
        </w:rPr>
        <w:t>R scan protocols</w:t>
      </w:r>
    </w:p>
    <w:p w14:paraId="2AF02431">
      <w:pPr>
        <w:jc w:val="both"/>
        <w:rPr>
          <w:rFonts w:ascii="Times New Roman" w:hAnsi="Times New Roman" w:cs="Times New Roman"/>
          <w:b/>
          <w:bCs/>
          <w:color w:val="231F20"/>
          <w:sz w:val="24"/>
        </w:rPr>
      </w:pPr>
    </w:p>
    <w:tbl>
      <w:tblPr>
        <w:tblStyle w:val="4"/>
        <w:tblW w:w="5000" w:type="pct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3"/>
        <w:gridCol w:w="983"/>
        <w:gridCol w:w="1012"/>
        <w:gridCol w:w="1007"/>
        <w:gridCol w:w="921"/>
        <w:gridCol w:w="1715"/>
        <w:gridCol w:w="1421"/>
      </w:tblGrid>
      <w:tr w14:paraId="45C28B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tcBorders>
              <w:tl2br w:val="nil"/>
              <w:tr2bl w:val="nil"/>
            </w:tcBorders>
            <w:noWrap w:val="0"/>
            <w:vAlign w:val="top"/>
          </w:tcPr>
          <w:p w14:paraId="5704D88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Scanner</w:t>
            </w:r>
          </w:p>
        </w:tc>
        <w:tc>
          <w:tcPr>
            <w:tcW w:w="576" w:type="pct"/>
            <w:tcBorders>
              <w:tl2br w:val="nil"/>
              <w:tr2bl w:val="nil"/>
            </w:tcBorders>
            <w:noWrap w:val="0"/>
            <w:vAlign w:val="top"/>
          </w:tcPr>
          <w:p w14:paraId="535BF7F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Sequence</w:t>
            </w:r>
          </w:p>
        </w:tc>
        <w:tc>
          <w:tcPr>
            <w:tcW w:w="593" w:type="pct"/>
            <w:tcBorders>
              <w:tl2br w:val="nil"/>
              <w:tr2bl w:val="nil"/>
            </w:tcBorders>
            <w:noWrap w:val="0"/>
            <w:vAlign w:val="top"/>
          </w:tcPr>
          <w:p w14:paraId="0FD6783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TR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90" w:type="pct"/>
            <w:tcBorders>
              <w:tl2br w:val="nil"/>
              <w:tr2bl w:val="nil"/>
            </w:tcBorders>
            <w:noWrap w:val="0"/>
            <w:vAlign w:val="top"/>
          </w:tcPr>
          <w:p w14:paraId="5204F92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TE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ms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40" w:type="pct"/>
            <w:tcBorders>
              <w:tl2br w:val="nil"/>
              <w:tr2bl w:val="nil"/>
            </w:tcBorders>
            <w:noWrap w:val="0"/>
            <w:vAlign w:val="top"/>
          </w:tcPr>
          <w:p w14:paraId="14DCAE2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FOV（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>cm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）</w:t>
            </w:r>
          </w:p>
        </w:tc>
        <w:tc>
          <w:tcPr>
            <w:tcW w:w="1005" w:type="pct"/>
            <w:tcBorders>
              <w:tl2br w:val="nil"/>
              <w:tr2bl w:val="nil"/>
            </w:tcBorders>
            <w:noWrap w:val="0"/>
            <w:vAlign w:val="top"/>
          </w:tcPr>
          <w:p w14:paraId="15953736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Slice thickness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3" w:type="pct"/>
            <w:tcBorders>
              <w:tl2br w:val="nil"/>
              <w:tr2bl w:val="nil"/>
            </w:tcBorders>
            <w:noWrap w:val="0"/>
            <w:vAlign w:val="top"/>
          </w:tcPr>
          <w:p w14:paraId="254268DE">
            <w:pPr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Slice gap </w:t>
            </w:r>
            <w:r>
              <w:rPr>
                <w:rFonts w:hint="default" w:ascii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mm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14:paraId="44FAD0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restart"/>
            <w:noWrap w:val="0"/>
            <w:vAlign w:val="top"/>
          </w:tcPr>
          <w:p w14:paraId="7DB097E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Philips Achieva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1.5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T</w:t>
            </w:r>
          </w:p>
        </w:tc>
        <w:tc>
          <w:tcPr>
            <w:tcW w:w="576" w:type="pct"/>
            <w:tcBorders>
              <w:bottom w:val="nil"/>
            </w:tcBorders>
            <w:noWrap w:val="0"/>
            <w:vAlign w:val="top"/>
          </w:tcPr>
          <w:p w14:paraId="6D6884E8">
            <w:pPr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T2WI</w:t>
            </w:r>
          </w:p>
        </w:tc>
        <w:tc>
          <w:tcPr>
            <w:tcW w:w="593" w:type="pct"/>
            <w:tcBorders>
              <w:bottom w:val="nil"/>
            </w:tcBorders>
            <w:noWrap w:val="0"/>
            <w:vAlign w:val="top"/>
          </w:tcPr>
          <w:p w14:paraId="0E2A5FF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4339</w:t>
            </w:r>
          </w:p>
        </w:tc>
        <w:tc>
          <w:tcPr>
            <w:tcW w:w="590" w:type="pct"/>
            <w:tcBorders>
              <w:bottom w:val="nil"/>
            </w:tcBorders>
            <w:noWrap w:val="0"/>
            <w:vAlign w:val="top"/>
          </w:tcPr>
          <w:p w14:paraId="267AD33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540" w:type="pct"/>
            <w:tcBorders>
              <w:bottom w:val="nil"/>
            </w:tcBorders>
            <w:noWrap w:val="0"/>
            <w:vAlign w:val="top"/>
          </w:tcPr>
          <w:p w14:paraId="68894C8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bottom w:val="nil"/>
            </w:tcBorders>
            <w:noWrap w:val="0"/>
            <w:vAlign w:val="top"/>
          </w:tcPr>
          <w:p w14:paraId="36DF588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bottom w:val="nil"/>
            </w:tcBorders>
            <w:noWrap w:val="0"/>
            <w:vAlign w:val="top"/>
          </w:tcPr>
          <w:p w14:paraId="376103C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28882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4002221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71C62D6C">
            <w:pPr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T1WI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517546B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488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1147588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565FAE4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7E118767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7235E22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F62F23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2CE4D8A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0E1401BC"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515046D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2003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66A43AA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70.7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3B160C5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0136A85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237B097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0DB281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tcBorders>
              <w:bottom w:val="nil"/>
            </w:tcBorders>
            <w:noWrap w:val="0"/>
            <w:vAlign w:val="top"/>
          </w:tcPr>
          <w:p w14:paraId="2C6EC3D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30D1856E">
            <w:pPr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FLAIR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6F8A956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5000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2A8169F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120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2299A76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4F76C37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547F84E7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F1E8ED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tcBorders>
              <w:top w:val="nil"/>
              <w:bottom w:val="nil"/>
            </w:tcBorders>
            <w:noWrap w:val="0"/>
            <w:vAlign w:val="top"/>
          </w:tcPr>
          <w:p w14:paraId="0BF4089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494F829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T1C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0D1FD04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488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56AC57C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4A62736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330A1E2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510A9C7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C3DD98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restart"/>
            <w:tcBorders>
              <w:top w:val="nil"/>
            </w:tcBorders>
            <w:noWrap w:val="0"/>
            <w:vAlign w:val="top"/>
          </w:tcPr>
          <w:p w14:paraId="0215436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Philips Achieva 3.0 T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784E3FDE">
            <w:pPr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T2WI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1B6AC7A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7D47EB9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722C0EE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7B01A57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56BA3B8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75BAFE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2E2925D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525D1279">
            <w:pPr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T1WI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1069BD3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7C0AE85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1B14B86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351B1C3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0F92184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B51751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718D1FB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4093212A"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5445E6F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3000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5CC8593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7E4EB5D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4247E1C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7176F4C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D9CC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8" w:type="pct"/>
            <w:vMerge w:val="continue"/>
            <w:noWrap w:val="0"/>
            <w:vAlign w:val="top"/>
          </w:tcPr>
          <w:p w14:paraId="7484647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2848B0EB">
            <w:pPr>
              <w:spacing w:line="240" w:lineRule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FLAIR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6D74044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6887ACE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140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7168388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344E981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58E376B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07155F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tcBorders>
              <w:bottom w:val="nil"/>
            </w:tcBorders>
            <w:noWrap w:val="0"/>
            <w:vAlign w:val="top"/>
          </w:tcPr>
          <w:p w14:paraId="690CF35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2F3FFA3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T1C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39ECA28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194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78F2383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4.6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279A37C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6EE5ED6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195100A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65A6E3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restart"/>
            <w:tcBorders>
              <w:top w:val="nil"/>
            </w:tcBorders>
            <w:noWrap w:val="0"/>
            <w:vAlign w:val="top"/>
          </w:tcPr>
          <w:p w14:paraId="13471EE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Siemens Verio 3.0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T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5901C053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T2WI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41CFC0E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4000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02DFC6A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03EF024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3E73B55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7406CC1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89425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5D0EB6E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1EF7285D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T1WI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6F90E88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4D7562A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8.5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2141996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38C8045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5D6C59F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180D9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63A022F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6D8CF2A2"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5A1B620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4500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09D691C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118ABAE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632D885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6F39B30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736DC5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33C286F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7CCA2CA1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FLAIR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1B86817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6600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662C621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3469620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765E8D5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188CBE8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0E335F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858" w:type="pct"/>
            <w:vMerge w:val="continue"/>
            <w:tcBorders>
              <w:bottom w:val="nil"/>
            </w:tcBorders>
            <w:noWrap w:val="0"/>
            <w:vAlign w:val="top"/>
          </w:tcPr>
          <w:p w14:paraId="7543F81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36C2EE69">
            <w:pP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T1C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2613225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250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4CA0A2E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2.5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2CBA723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51EF572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08E084D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5BEC55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restart"/>
            <w:tcBorders>
              <w:top w:val="nil"/>
            </w:tcBorders>
            <w:noWrap w:val="0"/>
            <w:vAlign w:val="top"/>
          </w:tcPr>
          <w:p w14:paraId="4B581A9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GE signa HDxt 1.5T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190F550D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T2WI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7D29821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3460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4802F2F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0C5BCB0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4219F7E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6C9653F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6CF34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05E3BD87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1776A11C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T1WI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094496B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2B61934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8.5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7CEFB17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506000F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4D50EB2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74D65F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7F7E687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340851AA"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42B90EA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4600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54B81A4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59D6A8D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26D1081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2FF1426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F7A03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57ADA94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461307AE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FLAIR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73DBED4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6000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4753ADD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134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661C3AB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4D17B8E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752414B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E5F59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tcBorders>
              <w:bottom w:val="nil"/>
            </w:tcBorders>
            <w:noWrap w:val="0"/>
            <w:vAlign w:val="top"/>
          </w:tcPr>
          <w:p w14:paraId="069C876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47449916">
            <w:pP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T1C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7C4573B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1966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691C8D5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8.7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2615C64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400BDBF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2DA6107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7E5605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restart"/>
            <w:tcBorders>
              <w:top w:val="nil"/>
            </w:tcBorders>
            <w:noWrap w:val="0"/>
            <w:vAlign w:val="top"/>
          </w:tcPr>
          <w:p w14:paraId="262BE25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GE signa HDX 3.0T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4431DB64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T2WI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12E07CD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3160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230D85C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104.8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239073F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2C6B329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643D855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D0EDA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4D2CE4A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2C44464A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T1WI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16EA26D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2761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1A86540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8.7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609C8710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2113A64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6CC6DBC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5204C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0941919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68497828">
            <w:pPr>
              <w:spacing w:line="240" w:lineRule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2DB3F2B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5100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0844C03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3CD4126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3C5B7DE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55E3AAE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00AEB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771EB56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5DA28BAD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FLAIR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392B303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223E70B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150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6114C0A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4DD426E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0F07E9F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CBD27A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tcBorders>
              <w:bottom w:val="nil"/>
            </w:tcBorders>
            <w:noWrap w:val="0"/>
            <w:vAlign w:val="top"/>
          </w:tcPr>
          <w:p w14:paraId="17A32E7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7986956B">
            <w:pP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T1C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7C60D40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1792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29E9EC9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14.4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70F5E806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144E4A07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1E552F48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71665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restart"/>
            <w:tcBorders>
              <w:top w:val="nil"/>
            </w:tcBorders>
            <w:noWrap w:val="0"/>
            <w:vAlign w:val="top"/>
          </w:tcPr>
          <w:p w14:paraId="38F2025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Siemens Skyra 3</w:t>
            </w:r>
            <w:r>
              <w:rPr>
                <w:rFonts w:hint="eastAsia" w:ascii="Times New Roman" w:hAnsi="Times New Roman" w:cs="Times New Roman"/>
                <w:b w:val="0"/>
                <w:bCs w:val="0"/>
                <w:sz w:val="20"/>
                <w:szCs w:val="20"/>
                <w:lang w:val="en-US" w:eastAsia="zh-CN"/>
              </w:rPr>
              <w:t>.0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</w:rPr>
              <w:t>T</w:t>
            </w: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39CA2F4E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T2WI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567B8F1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3400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5521EEEB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426C929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30421B4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11107B32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62177E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254CB941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739479E0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T1WI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3147DCE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1900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2FE19FB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8.5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68B12CA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3D8A0C0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1682CB8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4853BD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175344B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3F0F20E2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DWI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1EF7821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3200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2737B54C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0179845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7AC42735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5F095AD9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5317E4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4C09B96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  <w:bottom w:val="nil"/>
            </w:tcBorders>
            <w:noWrap w:val="0"/>
            <w:vAlign w:val="top"/>
          </w:tcPr>
          <w:p w14:paraId="21A3193B">
            <w:pPr>
              <w:spacing w:line="240" w:lineRule="auto"/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FLAIR</w:t>
            </w:r>
          </w:p>
        </w:tc>
        <w:tc>
          <w:tcPr>
            <w:tcW w:w="593" w:type="pct"/>
            <w:tcBorders>
              <w:top w:val="nil"/>
              <w:bottom w:val="nil"/>
            </w:tcBorders>
            <w:noWrap w:val="0"/>
            <w:vAlign w:val="top"/>
          </w:tcPr>
          <w:p w14:paraId="7A6C190E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8000</w:t>
            </w:r>
          </w:p>
        </w:tc>
        <w:tc>
          <w:tcPr>
            <w:tcW w:w="590" w:type="pct"/>
            <w:tcBorders>
              <w:top w:val="nil"/>
              <w:bottom w:val="nil"/>
            </w:tcBorders>
            <w:noWrap w:val="0"/>
            <w:vAlign w:val="top"/>
          </w:tcPr>
          <w:p w14:paraId="594A20CF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540" w:type="pct"/>
            <w:tcBorders>
              <w:top w:val="nil"/>
              <w:bottom w:val="nil"/>
            </w:tcBorders>
            <w:noWrap w:val="0"/>
            <w:vAlign w:val="top"/>
          </w:tcPr>
          <w:p w14:paraId="0537163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  <w:bottom w:val="nil"/>
            </w:tcBorders>
            <w:noWrap w:val="0"/>
            <w:vAlign w:val="top"/>
          </w:tcPr>
          <w:p w14:paraId="45FED84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  <w:bottom w:val="nil"/>
            </w:tcBorders>
            <w:noWrap w:val="0"/>
            <w:vAlign w:val="top"/>
          </w:tcPr>
          <w:p w14:paraId="2FCDE0DA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C76D5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8" w:type="pct"/>
            <w:vMerge w:val="continue"/>
            <w:noWrap w:val="0"/>
            <w:vAlign w:val="top"/>
          </w:tcPr>
          <w:p w14:paraId="5D33A133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76" w:type="pct"/>
            <w:tcBorders>
              <w:top w:val="nil"/>
            </w:tcBorders>
            <w:noWrap w:val="0"/>
            <w:vAlign w:val="top"/>
          </w:tcPr>
          <w:p w14:paraId="4EA033F8">
            <w:pP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T1C</w:t>
            </w:r>
          </w:p>
        </w:tc>
        <w:tc>
          <w:tcPr>
            <w:tcW w:w="593" w:type="pct"/>
            <w:tcBorders>
              <w:top w:val="nil"/>
            </w:tcBorders>
            <w:noWrap w:val="0"/>
            <w:vAlign w:val="top"/>
          </w:tcPr>
          <w:p w14:paraId="28B4CA9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2000</w:t>
            </w:r>
          </w:p>
        </w:tc>
        <w:tc>
          <w:tcPr>
            <w:tcW w:w="590" w:type="pct"/>
            <w:tcBorders>
              <w:top w:val="nil"/>
            </w:tcBorders>
            <w:noWrap w:val="0"/>
            <w:vAlign w:val="top"/>
          </w:tcPr>
          <w:p w14:paraId="58AC151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8.5</w:t>
            </w:r>
          </w:p>
        </w:tc>
        <w:tc>
          <w:tcPr>
            <w:tcW w:w="540" w:type="pct"/>
            <w:tcBorders>
              <w:top w:val="nil"/>
            </w:tcBorders>
            <w:noWrap w:val="0"/>
            <w:vAlign w:val="top"/>
          </w:tcPr>
          <w:p w14:paraId="414AEEF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1005" w:type="pct"/>
            <w:tcBorders>
              <w:top w:val="nil"/>
            </w:tcBorders>
            <w:noWrap w:val="0"/>
            <w:vAlign w:val="top"/>
          </w:tcPr>
          <w:p w14:paraId="59CAFCD4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833" w:type="pct"/>
            <w:tcBorders>
              <w:top w:val="nil"/>
            </w:tcBorders>
            <w:noWrap w:val="0"/>
            <w:vAlign w:val="top"/>
          </w:tcPr>
          <w:p w14:paraId="477EC0BD">
            <w:pP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</w:tbl>
    <w:p w14:paraId="1FC80176">
      <w:pPr>
        <w:rPr>
          <w:rFonts w:hint="default" w:ascii="Times New Roman" w:hAnsi="Times New Roman" w:cs="Times New Roman"/>
          <w:sz w:val="20"/>
          <w:szCs w:val="20"/>
        </w:rPr>
      </w:pPr>
    </w:p>
    <w:p w14:paraId="59ECE682">
      <w:pPr>
        <w:rPr>
          <w:rFonts w:hint="default" w:ascii="Times New Roman" w:hAnsi="Times New Roman" w:cs="Times New Roman" w:eastAsiaTheme="minorEastAsia"/>
          <w:sz w:val="20"/>
          <w:szCs w:val="2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default" w:ascii="Times New Roman" w:hAnsi="Times New Roman" w:cs="Times New Roman"/>
          <w:sz w:val="20"/>
          <w:szCs w:val="20"/>
        </w:rPr>
        <w:t xml:space="preserve">TR, repetition time; TE, echo time; FOV, field of view; </w:t>
      </w:r>
      <w:bookmarkStart w:id="1" w:name="OLE_LINK6"/>
      <w:r>
        <w:rPr>
          <w:rFonts w:hint="default" w:ascii="Times New Roman" w:hAnsi="Times New Roman" w:cs="Times New Roman"/>
          <w:sz w:val="20"/>
          <w:szCs w:val="20"/>
        </w:rPr>
        <w:t>T2WI, T2-weighted imaging;</w:t>
      </w:r>
      <w:bookmarkEnd w:id="1"/>
      <w:r>
        <w:rPr>
          <w:rFonts w:hint="default" w:ascii="Times New Roman" w:hAnsi="Times New Roman" w:cs="Times New Roman"/>
          <w:sz w:val="20"/>
          <w:szCs w:val="20"/>
        </w:rPr>
        <w:t xml:space="preserve"> DWI, diffusion-weighted imaging; CE-T1WI, contrast-enhanced T1-weighted imag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>in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g</w:t>
      </w:r>
    </w:p>
    <w:p w14:paraId="3DBF265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both"/>
        <w:textAlignment w:val="auto"/>
        <w:rPr>
          <w:rFonts w:hint="eastAsia" w:ascii="Times New Roman" w:hAnsi="Times New Roman" w:cs="Times New Roman"/>
          <w:color w:val="231F20"/>
          <w:sz w:val="24"/>
          <w:szCs w:val="24"/>
        </w:rPr>
      </w:pPr>
      <w:r>
        <w:rPr>
          <w:rFonts w:hint="default" w:ascii="Times New Roman" w:hAnsi="Times New Roman" w:eastAsia="宋体" w:cs="Times New Roman"/>
          <w:b/>
          <w:bCs/>
          <w:sz w:val="24"/>
          <w:szCs w:val="24"/>
        </w:rPr>
        <w:t>Supplemental Table Ⅱ</w:t>
      </w:r>
      <w:r>
        <w:rPr>
          <w:rFonts w:hint="eastAsia" w:ascii="Times New Roman" w:hAnsi="Times New Roman" w:eastAsia="宋体" w:cs="Times New Roman"/>
          <w:b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 xml:space="preserve"> The </w:t>
      </w:r>
      <w:r>
        <w:rPr>
          <w:rFonts w:hint="eastAsia" w:ascii="Times New Roman" w:hAnsi="Times New Roman" w:cs="Times New Roman"/>
          <w:color w:val="231F20"/>
          <w:sz w:val="24"/>
          <w:szCs w:val="24"/>
        </w:rPr>
        <w:t>clinical characteristics of patients</w:t>
      </w:r>
    </w:p>
    <w:tbl>
      <w:tblPr>
        <w:tblStyle w:val="4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1478"/>
        <w:gridCol w:w="1277"/>
        <w:gridCol w:w="901"/>
        <w:gridCol w:w="517"/>
        <w:gridCol w:w="1294"/>
        <w:gridCol w:w="1313"/>
        <w:gridCol w:w="690"/>
      </w:tblGrid>
      <w:tr w14:paraId="2E938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09" w:type="pct"/>
            <w:vMerge w:val="restart"/>
            <w:tcBorders>
              <w:left w:val="nil"/>
              <w:right w:val="nil"/>
            </w:tcBorders>
            <w:noWrap w:val="0"/>
            <w:vAlign w:val="top"/>
          </w:tcPr>
          <w:p w14:paraId="02FD08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207" w:type="pct"/>
            <w:gridSpan w:val="3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48E8FF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Medical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nstitution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341" w:type="pct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6CBAD4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2041" w:type="pct"/>
            <w:gridSpan w:val="3"/>
            <w:tcBorders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34ED67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Medical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nstitution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</w:tr>
      <w:tr w14:paraId="5BADD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09" w:type="pct"/>
            <w:vMerge w:val="continue"/>
            <w:tcBorders>
              <w:left w:val="nil"/>
              <w:right w:val="nil"/>
            </w:tcBorders>
            <w:noWrap w:val="0"/>
            <w:vAlign w:val="top"/>
          </w:tcPr>
          <w:p w14:paraId="0A42D4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06" w:type="pct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58F9DD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BM</w:t>
            </w:r>
          </w:p>
        </w:tc>
        <w:tc>
          <w:tcPr>
            <w:tcW w:w="734" w:type="pct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7DF47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CNSI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315C8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P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728FB8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97" w:type="pct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0D624F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BM</w:t>
            </w:r>
          </w:p>
        </w:tc>
        <w:tc>
          <w:tcPr>
            <w:tcW w:w="808" w:type="pct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1F3DAB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CNSI</w:t>
            </w:r>
          </w:p>
        </w:tc>
        <w:tc>
          <w:tcPr>
            <w:tcW w:w="435" w:type="pct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 w14:paraId="41EE78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/>
                <w:iCs/>
                <w:sz w:val="21"/>
                <w:szCs w:val="21"/>
                <w:lang w:val="en-US" w:eastAsia="zh-CN"/>
              </w:rPr>
              <w:t>P</w:t>
            </w:r>
          </w:p>
        </w:tc>
      </w:tr>
      <w:tr w14:paraId="4E2F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409" w:type="pct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18F86A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Case</w:t>
            </w:r>
          </w:p>
        </w:tc>
        <w:tc>
          <w:tcPr>
            <w:tcW w:w="906" w:type="pct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25A63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130</w:t>
            </w:r>
          </w:p>
        </w:tc>
        <w:tc>
          <w:tcPr>
            <w:tcW w:w="734" w:type="pct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44769A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567" w:type="pct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705C0A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220E6F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7" w:type="pct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7A8BFC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808" w:type="pct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35B35D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435" w:type="pct"/>
            <w:tcBorders>
              <w:left w:val="nil"/>
              <w:bottom w:val="nil"/>
              <w:right w:val="nil"/>
            </w:tcBorders>
            <w:noWrap w:val="0"/>
            <w:vAlign w:val="top"/>
          </w:tcPr>
          <w:p w14:paraId="77E39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49D4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C87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Sex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77427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F1896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616B6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3CA88E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5902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88B4F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2311A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B49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04B0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 xml:space="preserve">Male 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0812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71（54.6%）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BD487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54（64.3%）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E3F85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0.161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DC870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6DF39C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25（7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%）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894E1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24（85.7%）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0D37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0.301</w:t>
            </w:r>
          </w:p>
        </w:tc>
      </w:tr>
      <w:tr w14:paraId="6677C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D7CB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210" w:firstLineChars="10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Female</w:t>
            </w:r>
          </w:p>
        </w:tc>
        <w:tc>
          <w:tcPr>
            <w:tcW w:w="906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BD1CF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59（45.4%）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8C9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30（35.7%）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54CD7D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6643B2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D9AA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（2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%）</w:t>
            </w:r>
          </w:p>
        </w:tc>
        <w:tc>
          <w:tcPr>
            <w:tcW w:w="808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75B4B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4（14.3%）</w:t>
            </w:r>
          </w:p>
        </w:tc>
        <w:tc>
          <w:tcPr>
            <w:tcW w:w="435" w:type="pct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F301D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02B63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409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3F841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Age</w:t>
            </w:r>
          </w:p>
        </w:tc>
        <w:tc>
          <w:tcPr>
            <w:tcW w:w="906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2882BD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56.05±11.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734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24B0FC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86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±1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7.96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54AD4E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＜0.001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2F117F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7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0ECC90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62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.09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±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8.83</w:t>
            </w:r>
          </w:p>
        </w:tc>
        <w:tc>
          <w:tcPr>
            <w:tcW w:w="808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52AE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±1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  <w:t>3.51</w:t>
            </w:r>
          </w:p>
        </w:tc>
        <w:tc>
          <w:tcPr>
            <w:tcW w:w="435" w:type="pct"/>
            <w:tcBorders>
              <w:top w:val="nil"/>
              <w:left w:val="nil"/>
              <w:right w:val="nil"/>
            </w:tcBorders>
            <w:noWrap w:val="0"/>
            <w:vAlign w:val="top"/>
          </w:tcPr>
          <w:p w14:paraId="6F3563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sz w:val="21"/>
                <w:szCs w:val="21"/>
                <w:vertAlign w:val="baseline"/>
                <w:lang w:val="en-US" w:eastAsia="zh-CN"/>
              </w:rPr>
              <w:t>0.015</w:t>
            </w:r>
          </w:p>
        </w:tc>
      </w:tr>
    </w:tbl>
    <w:p w14:paraId="06341E4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48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54EFA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EF3A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EF3A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95B2A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A0572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A0572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YzBlOTM1YjNiNTYwYzc1OTYxNzBkOTA2NzYxMGUifQ=="/>
  </w:docVars>
  <w:rsids>
    <w:rsidRoot w:val="00000000"/>
    <w:rsid w:val="104A3820"/>
    <w:rsid w:val="18432130"/>
    <w:rsid w:val="199B5788"/>
    <w:rsid w:val="23021677"/>
    <w:rsid w:val="28F14630"/>
    <w:rsid w:val="2CBB749D"/>
    <w:rsid w:val="33114C55"/>
    <w:rsid w:val="40E60B40"/>
    <w:rsid w:val="49BF6E35"/>
    <w:rsid w:val="4E995CAD"/>
    <w:rsid w:val="54C16083"/>
    <w:rsid w:val="582C0828"/>
    <w:rsid w:val="7499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349</Words>
  <Characters>1193</Characters>
  <Lines>0</Lines>
  <Paragraphs>0</Paragraphs>
  <TotalTime>0</TotalTime>
  <ScaleCrop>false</ScaleCrop>
  <LinksUpToDate>false</LinksUpToDate>
  <CharactersWithSpaces>1275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2024-09-02T14:35:00Z</dcterms:created>
  <dc:creator>doctor cui</dc:creator>
  <cp:lastModifiedBy>cuily</cp:lastModifiedBy>
  <dcterms:modified xsi:type="dcterms:W3CDTF">2025-07-22T15:17:39Z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36325D28815A4FE48E8CF55218027923_12</vt:lpwstr>
  </property>
  <property fmtid="{D5CDD505-2E9C-101B-9397-08002B2CF9AE}" pid="4" name="KSOTemplateDocerSaveRecord">
    <vt:lpwstr>eyJoZGlkIjoiMmM2YzBlOTM1YjNiNTYwYzc1OTYxNzBkOTA2NzYxMGUiLCJ1c2VySWQiOiIzMTAyNjg1MjUifQ==</vt:lpwstr>
  </property>
</Properties>
</file>