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PlainTable1"/>
        <w:tblW w:w="16106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1440"/>
        <w:gridCol w:w="1854"/>
        <w:gridCol w:w="1611"/>
        <w:gridCol w:w="1665"/>
        <w:gridCol w:w="1731"/>
        <w:gridCol w:w="1399"/>
        <w:gridCol w:w="1782"/>
        <w:gridCol w:w="1533"/>
        <w:gridCol w:w="2056"/>
        <w:gridCol w:w="1035"/>
      </w:tblGrid>
      <w:tr w:rsidR="009B7647" w:rsidRPr="009B7647" w14:paraId="58469DFE" w14:textId="77777777" w:rsidTr="007831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shd w:val="clear" w:color="auto" w:fill="ADADAD" w:themeFill="background2" w:themeFillShade="BF"/>
            <w:noWrap/>
            <w:hideMark/>
          </w:tcPr>
          <w:p w14:paraId="67FC0252" w14:textId="77777777" w:rsidR="0070552B" w:rsidRPr="009B7647" w:rsidRDefault="0070552B" w:rsidP="0070552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First author (Year, Origin)</w:t>
            </w:r>
          </w:p>
        </w:tc>
        <w:tc>
          <w:tcPr>
            <w:tcW w:w="1854" w:type="dxa"/>
            <w:shd w:val="clear" w:color="auto" w:fill="ADADAD" w:themeFill="background2" w:themeFillShade="BF"/>
            <w:noWrap/>
            <w:hideMark/>
          </w:tcPr>
          <w:p w14:paraId="49F1F0CF" w14:textId="77777777" w:rsidR="0070552B" w:rsidRPr="009B7647" w:rsidRDefault="0070552B" w:rsidP="007055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Study design</w:t>
            </w:r>
          </w:p>
        </w:tc>
        <w:tc>
          <w:tcPr>
            <w:tcW w:w="1611" w:type="dxa"/>
            <w:shd w:val="clear" w:color="auto" w:fill="ADADAD" w:themeFill="background2" w:themeFillShade="BF"/>
            <w:noWrap/>
            <w:hideMark/>
          </w:tcPr>
          <w:p w14:paraId="61B01A0D" w14:textId="77777777" w:rsidR="0070552B" w:rsidRPr="009B7647" w:rsidRDefault="0070552B" w:rsidP="007055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No. of Patients (gender)</w:t>
            </w:r>
          </w:p>
        </w:tc>
        <w:tc>
          <w:tcPr>
            <w:tcW w:w="1665" w:type="dxa"/>
            <w:shd w:val="clear" w:color="auto" w:fill="ADADAD" w:themeFill="background2" w:themeFillShade="BF"/>
            <w:noWrap/>
            <w:hideMark/>
          </w:tcPr>
          <w:p w14:paraId="3BE4514B" w14:textId="77777777" w:rsidR="0070552B" w:rsidRPr="009B7647" w:rsidRDefault="0070552B" w:rsidP="007055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Fat characteristics</w:t>
            </w:r>
          </w:p>
        </w:tc>
        <w:tc>
          <w:tcPr>
            <w:tcW w:w="1731" w:type="dxa"/>
            <w:shd w:val="clear" w:color="auto" w:fill="ADADAD" w:themeFill="background2" w:themeFillShade="BF"/>
            <w:noWrap/>
            <w:hideMark/>
          </w:tcPr>
          <w:p w14:paraId="410F8BA7" w14:textId="77777777" w:rsidR="0070552B" w:rsidRPr="009B7647" w:rsidRDefault="0070552B" w:rsidP="007055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Area of injection</w:t>
            </w:r>
          </w:p>
        </w:tc>
        <w:tc>
          <w:tcPr>
            <w:tcW w:w="1399" w:type="dxa"/>
            <w:shd w:val="clear" w:color="auto" w:fill="ADADAD" w:themeFill="background2" w:themeFillShade="BF"/>
            <w:noWrap/>
            <w:hideMark/>
          </w:tcPr>
          <w:p w14:paraId="0C6D649B" w14:textId="77777777" w:rsidR="0070552B" w:rsidRPr="009B7647" w:rsidRDefault="0070552B" w:rsidP="007055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Timing of onset of complication</w:t>
            </w:r>
          </w:p>
        </w:tc>
        <w:tc>
          <w:tcPr>
            <w:tcW w:w="1782" w:type="dxa"/>
            <w:shd w:val="clear" w:color="auto" w:fill="ADADAD" w:themeFill="background2" w:themeFillShade="BF"/>
            <w:noWrap/>
            <w:hideMark/>
          </w:tcPr>
          <w:p w14:paraId="5BB9471A" w14:textId="77777777" w:rsidR="0070552B" w:rsidRPr="009B7647" w:rsidRDefault="0070552B" w:rsidP="007055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Type of complication</w:t>
            </w:r>
          </w:p>
        </w:tc>
        <w:tc>
          <w:tcPr>
            <w:tcW w:w="1533" w:type="dxa"/>
            <w:shd w:val="clear" w:color="auto" w:fill="ADADAD" w:themeFill="background2" w:themeFillShade="BF"/>
            <w:noWrap/>
            <w:hideMark/>
          </w:tcPr>
          <w:p w14:paraId="6DE9A482" w14:textId="77777777" w:rsidR="0070552B" w:rsidRPr="009B7647" w:rsidRDefault="0070552B" w:rsidP="007055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Treatment (medical / surgical)</w:t>
            </w:r>
          </w:p>
        </w:tc>
        <w:tc>
          <w:tcPr>
            <w:tcW w:w="2056" w:type="dxa"/>
            <w:shd w:val="clear" w:color="auto" w:fill="ADADAD" w:themeFill="background2" w:themeFillShade="BF"/>
            <w:noWrap/>
            <w:hideMark/>
          </w:tcPr>
          <w:p w14:paraId="3758F6EE" w14:textId="77777777" w:rsidR="0070552B" w:rsidRPr="009B7647" w:rsidRDefault="0070552B" w:rsidP="007055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Outcome</w:t>
            </w:r>
          </w:p>
        </w:tc>
        <w:tc>
          <w:tcPr>
            <w:tcW w:w="1035" w:type="dxa"/>
            <w:shd w:val="clear" w:color="auto" w:fill="ADADAD" w:themeFill="background2" w:themeFillShade="BF"/>
            <w:noWrap/>
            <w:hideMark/>
          </w:tcPr>
          <w:p w14:paraId="6B05CAEC" w14:textId="77777777" w:rsidR="0070552B" w:rsidRPr="009B7647" w:rsidRDefault="0070552B" w:rsidP="007055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Level of evidence</w:t>
            </w:r>
          </w:p>
        </w:tc>
      </w:tr>
      <w:tr w:rsidR="009B7647" w:rsidRPr="009B7647" w14:paraId="05F79B10" w14:textId="77777777" w:rsidTr="007831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noWrap/>
            <w:hideMark/>
          </w:tcPr>
          <w:p w14:paraId="2CACF464" w14:textId="77777777" w:rsidR="0070552B" w:rsidRPr="009B7647" w:rsidRDefault="0070552B" w:rsidP="0070552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Seo</w:t>
            </w:r>
            <w:proofErr w:type="spellEnd"/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(2015, Korea)</w:t>
            </w:r>
          </w:p>
        </w:tc>
        <w:tc>
          <w:tcPr>
            <w:tcW w:w="1854" w:type="dxa"/>
            <w:noWrap/>
            <w:hideMark/>
          </w:tcPr>
          <w:p w14:paraId="02286B09" w14:textId="362DF611" w:rsidR="0070552B" w:rsidRPr="009B7647" w:rsidRDefault="00A97C79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Retrospective c</w:t>
            </w:r>
            <w:r w:rsidR="0070552B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ase series</w:t>
            </w:r>
          </w:p>
        </w:tc>
        <w:tc>
          <w:tcPr>
            <w:tcW w:w="1611" w:type="dxa"/>
            <w:noWrap/>
            <w:hideMark/>
          </w:tcPr>
          <w:p w14:paraId="639EEF6A" w14:textId="77777777" w:rsidR="0070552B" w:rsidRPr="009B7647" w:rsidRDefault="0070552B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27 (24 F/3 M)</w:t>
            </w:r>
          </w:p>
        </w:tc>
        <w:tc>
          <w:tcPr>
            <w:tcW w:w="1665" w:type="dxa"/>
            <w:noWrap/>
            <w:hideMark/>
          </w:tcPr>
          <w:p w14:paraId="6353A9B9" w14:textId="6BEF486C" w:rsidR="0070552B" w:rsidRPr="009B7647" w:rsidRDefault="0070552B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Cryopreserved </w:t>
            </w:r>
            <w:r w:rsidR="007F4A56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in 19/21 patients for 2+ injections</w:t>
            </w:r>
          </w:p>
        </w:tc>
        <w:tc>
          <w:tcPr>
            <w:tcW w:w="1731" w:type="dxa"/>
            <w:noWrap/>
            <w:hideMark/>
          </w:tcPr>
          <w:p w14:paraId="1BA3047D" w14:textId="50123E5B" w:rsidR="0070552B" w:rsidRPr="009B7647" w:rsidRDefault="0070552B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Forehead / midface</w:t>
            </w:r>
          </w:p>
        </w:tc>
        <w:tc>
          <w:tcPr>
            <w:tcW w:w="1399" w:type="dxa"/>
            <w:noWrap/>
            <w:hideMark/>
          </w:tcPr>
          <w:p w14:paraId="57EFE090" w14:textId="075F3A78" w:rsidR="0070552B" w:rsidRPr="009B7647" w:rsidRDefault="0070552B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Median </w:t>
            </w:r>
            <w:r w:rsidR="007F4A56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8.7 ± 6.1</w:t>
            </w: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 </w:t>
            </w:r>
            <w:proofErr w:type="spellStart"/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mo</w:t>
            </w:r>
            <w:proofErr w:type="spellEnd"/>
            <w:r w:rsidR="007F4A56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(range 1-28 </w:t>
            </w:r>
            <w:proofErr w:type="spellStart"/>
            <w:r w:rsidR="007F4A56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mo</w:t>
            </w:r>
            <w:proofErr w:type="spellEnd"/>
            <w:r w:rsidR="007F4A56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)</w:t>
            </w:r>
          </w:p>
        </w:tc>
        <w:tc>
          <w:tcPr>
            <w:tcW w:w="1782" w:type="dxa"/>
            <w:noWrap/>
            <w:hideMark/>
          </w:tcPr>
          <w:p w14:paraId="2886D426" w14:textId="77777777" w:rsidR="0070552B" w:rsidRPr="009B7647" w:rsidRDefault="0070552B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Periorbital </w:t>
            </w:r>
            <w:proofErr w:type="spellStart"/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lipogranuloma</w:t>
            </w:r>
            <w:proofErr w:type="spellEnd"/>
          </w:p>
        </w:tc>
        <w:tc>
          <w:tcPr>
            <w:tcW w:w="1533" w:type="dxa"/>
            <w:noWrap/>
            <w:hideMark/>
          </w:tcPr>
          <w:p w14:paraId="5785757E" w14:textId="531875EA" w:rsidR="0070552B" w:rsidRPr="009B7647" w:rsidRDefault="0070552B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Triamcinolone </w:t>
            </w:r>
            <w:proofErr w:type="spellStart"/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inj</w:t>
            </w:r>
            <w:proofErr w:type="spellEnd"/>
            <w:r w:rsidR="00A97C79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</w:t>
            </w:r>
            <w:r w:rsidR="007F4A56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and/or oral prednisone </w:t>
            </w:r>
            <w:r w:rsidR="00A97C79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(21</w:t>
            </w:r>
            <w:r w:rsidR="00B44642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), excision</w:t>
            </w:r>
            <w:r w:rsidR="007F4A56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(2), observation (4)</w:t>
            </w:r>
          </w:p>
        </w:tc>
        <w:tc>
          <w:tcPr>
            <w:tcW w:w="2056" w:type="dxa"/>
            <w:noWrap/>
            <w:hideMark/>
          </w:tcPr>
          <w:p w14:paraId="35F94BC0" w14:textId="14349D17" w:rsidR="0070552B" w:rsidRPr="009B7647" w:rsidRDefault="0070552B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Non</w:t>
            </w: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noBreakHyphen/>
              <w:t>surgical corticosteroids: 71% complete, 24% partial resolution; 1 no response</w:t>
            </w:r>
            <w:r w:rsidR="007F4A56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; 50% resolution with observation; 100% resolution with excision; mean 10.7 </w:t>
            </w:r>
            <w:proofErr w:type="spellStart"/>
            <w:r w:rsidR="007F4A56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mo</w:t>
            </w:r>
            <w:proofErr w:type="spellEnd"/>
            <w:r w:rsidR="007F4A56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FU</w:t>
            </w:r>
          </w:p>
        </w:tc>
        <w:tc>
          <w:tcPr>
            <w:tcW w:w="1035" w:type="dxa"/>
            <w:noWrap/>
            <w:hideMark/>
          </w:tcPr>
          <w:p w14:paraId="37DBCA96" w14:textId="77777777" w:rsidR="0070552B" w:rsidRPr="009B7647" w:rsidRDefault="0070552B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4</w:t>
            </w:r>
          </w:p>
        </w:tc>
      </w:tr>
      <w:tr w:rsidR="009B7647" w:rsidRPr="009B7647" w14:paraId="5D7A8D26" w14:textId="77777777" w:rsidTr="0078313B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noWrap/>
            <w:hideMark/>
          </w:tcPr>
          <w:p w14:paraId="07045BA1" w14:textId="77777777" w:rsidR="00CF3BFE" w:rsidRPr="009B7647" w:rsidRDefault="003F2834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Yu (2020, China)</w:t>
            </w:r>
          </w:p>
        </w:tc>
        <w:tc>
          <w:tcPr>
            <w:tcW w:w="1854" w:type="dxa"/>
            <w:noWrap/>
            <w:hideMark/>
          </w:tcPr>
          <w:p w14:paraId="4D3BE669" w14:textId="77777777" w:rsidR="00CF3BFE" w:rsidRPr="009B7647" w:rsidRDefault="003F28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Retrospective case series</w:t>
            </w:r>
          </w:p>
        </w:tc>
        <w:tc>
          <w:tcPr>
            <w:tcW w:w="1611" w:type="dxa"/>
            <w:noWrap/>
            <w:hideMark/>
          </w:tcPr>
          <w:p w14:paraId="0E032975" w14:textId="07DBAB1D" w:rsidR="00CF3BFE" w:rsidRPr="009B7647" w:rsidRDefault="003F28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18 (F)</w:t>
            </w:r>
          </w:p>
        </w:tc>
        <w:tc>
          <w:tcPr>
            <w:tcW w:w="1665" w:type="dxa"/>
            <w:noWrap/>
            <w:hideMark/>
          </w:tcPr>
          <w:p w14:paraId="2A5A22C8" w14:textId="1DB66F65" w:rsidR="00CF3BFE" w:rsidRPr="009B7647" w:rsidRDefault="00A97C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3/18 cryopreserved for 2</w:t>
            </w:r>
            <w:r w:rsidR="00053A41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perscript"/>
              </w:rPr>
              <w:t>nd</w:t>
            </w:r>
            <w:r w:rsidR="00053A41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injection</w:t>
            </w:r>
          </w:p>
        </w:tc>
        <w:tc>
          <w:tcPr>
            <w:tcW w:w="1731" w:type="dxa"/>
            <w:noWrap/>
            <w:hideMark/>
          </w:tcPr>
          <w:p w14:paraId="5EF50BC0" w14:textId="649030E4" w:rsidR="00CF3BFE" w:rsidRPr="009B7647" w:rsidRDefault="003F28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Forehead</w:t>
            </w:r>
          </w:p>
        </w:tc>
        <w:tc>
          <w:tcPr>
            <w:tcW w:w="1399" w:type="dxa"/>
            <w:noWrap/>
            <w:hideMark/>
          </w:tcPr>
          <w:p w14:paraId="79D0AE52" w14:textId="1E09CBE0" w:rsidR="00CF3BFE" w:rsidRPr="009B7647" w:rsidRDefault="00A97C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Mean 11.5 </w:t>
            </w:r>
            <w:proofErr w:type="spellStart"/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m</w:t>
            </w:r>
            <w:r w:rsidR="007F4A56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o</w:t>
            </w:r>
            <w:proofErr w:type="spellEnd"/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(range 1-36 </w:t>
            </w:r>
            <w:proofErr w:type="spellStart"/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mo</w:t>
            </w:r>
            <w:proofErr w:type="spellEnd"/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782" w:type="dxa"/>
            <w:noWrap/>
            <w:hideMark/>
          </w:tcPr>
          <w:p w14:paraId="55BC7D5E" w14:textId="77777777" w:rsidR="00CF3BFE" w:rsidRPr="009B7647" w:rsidRDefault="003F28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Periorbital lipogranuloma, eyelid swelling, ptosis, palpable mass</w:t>
            </w:r>
          </w:p>
        </w:tc>
        <w:tc>
          <w:tcPr>
            <w:tcW w:w="1533" w:type="dxa"/>
            <w:noWrap/>
            <w:hideMark/>
          </w:tcPr>
          <w:p w14:paraId="3B226979" w14:textId="7EBF6A8E" w:rsidR="00CF3BFE" w:rsidRPr="009B7647" w:rsidRDefault="003F28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Surgical excision (12), triamcinolone (2)</w:t>
            </w:r>
            <w:r w:rsidR="00A97C79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followed by excision</w:t>
            </w: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, observation (6</w:t>
            </w:r>
            <w:r w:rsidR="00A97C79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2056" w:type="dxa"/>
            <w:noWrap/>
            <w:hideMark/>
          </w:tcPr>
          <w:p w14:paraId="32351722" w14:textId="49348177" w:rsidR="00CF3BFE" w:rsidRPr="009B7647" w:rsidRDefault="003F28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No recurrence post-excision at 1 year; </w:t>
            </w:r>
            <w:r w:rsidR="00A97C79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2/6</w:t>
            </w: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spontaneous</w:t>
            </w:r>
            <w:r w:rsidR="00A97C79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ly </w:t>
            </w: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resolved</w:t>
            </w:r>
          </w:p>
        </w:tc>
        <w:tc>
          <w:tcPr>
            <w:tcW w:w="1035" w:type="dxa"/>
            <w:noWrap/>
            <w:hideMark/>
          </w:tcPr>
          <w:p w14:paraId="39C53477" w14:textId="77777777" w:rsidR="00CF3BFE" w:rsidRPr="009B7647" w:rsidRDefault="003F28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</w:t>
            </w:r>
          </w:p>
        </w:tc>
      </w:tr>
      <w:tr w:rsidR="009B7647" w:rsidRPr="009B7647" w14:paraId="381252C2" w14:textId="77777777" w:rsidTr="007831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noWrap/>
            <w:hideMark/>
          </w:tcPr>
          <w:p w14:paraId="4185D56E" w14:textId="77777777" w:rsidR="0070552B" w:rsidRPr="009B7647" w:rsidRDefault="0070552B" w:rsidP="0070552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Lee (2015, Korea)</w:t>
            </w:r>
          </w:p>
        </w:tc>
        <w:tc>
          <w:tcPr>
            <w:tcW w:w="1854" w:type="dxa"/>
            <w:noWrap/>
            <w:hideMark/>
          </w:tcPr>
          <w:p w14:paraId="4659A2A5" w14:textId="77777777" w:rsidR="0070552B" w:rsidRPr="009B7647" w:rsidRDefault="0070552B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Retrospective case series</w:t>
            </w:r>
          </w:p>
        </w:tc>
        <w:tc>
          <w:tcPr>
            <w:tcW w:w="1611" w:type="dxa"/>
            <w:noWrap/>
            <w:hideMark/>
          </w:tcPr>
          <w:p w14:paraId="77C16AEE" w14:textId="77777777" w:rsidR="0070552B" w:rsidRPr="009B7647" w:rsidRDefault="0070552B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50 (46 F/4 M)</w:t>
            </w:r>
          </w:p>
        </w:tc>
        <w:tc>
          <w:tcPr>
            <w:tcW w:w="1665" w:type="dxa"/>
            <w:noWrap/>
            <w:hideMark/>
          </w:tcPr>
          <w:p w14:paraId="5230283E" w14:textId="77777777" w:rsidR="0070552B" w:rsidRPr="009B7647" w:rsidRDefault="0070552B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Cryopreserved 78%</w:t>
            </w:r>
          </w:p>
        </w:tc>
        <w:tc>
          <w:tcPr>
            <w:tcW w:w="1731" w:type="dxa"/>
            <w:noWrap/>
            <w:hideMark/>
          </w:tcPr>
          <w:p w14:paraId="1C84AF10" w14:textId="14FE5445" w:rsidR="0070552B" w:rsidRPr="009B7647" w:rsidRDefault="0070552B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Forehead</w:t>
            </w:r>
            <w:r w:rsidR="00B35205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88%</w:t>
            </w:r>
          </w:p>
        </w:tc>
        <w:tc>
          <w:tcPr>
            <w:tcW w:w="1399" w:type="dxa"/>
            <w:noWrap/>
            <w:hideMark/>
          </w:tcPr>
          <w:p w14:paraId="293CB8CE" w14:textId="74EAC6D9" w:rsidR="0070552B" w:rsidRPr="009B7647" w:rsidRDefault="00B35205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9.09 ± 8.45 months (range 1-36)</w:t>
            </w:r>
          </w:p>
        </w:tc>
        <w:tc>
          <w:tcPr>
            <w:tcW w:w="1782" w:type="dxa"/>
            <w:noWrap/>
            <w:hideMark/>
          </w:tcPr>
          <w:p w14:paraId="198A6EF6" w14:textId="77777777" w:rsidR="0070552B" w:rsidRPr="009B7647" w:rsidRDefault="0070552B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Periorbital </w:t>
            </w:r>
            <w:proofErr w:type="spellStart"/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lipogranuloma</w:t>
            </w:r>
            <w:proofErr w:type="spellEnd"/>
          </w:p>
        </w:tc>
        <w:tc>
          <w:tcPr>
            <w:tcW w:w="1533" w:type="dxa"/>
            <w:noWrap/>
            <w:hideMark/>
          </w:tcPr>
          <w:p w14:paraId="6ECF88B7" w14:textId="26463F89" w:rsidR="0070552B" w:rsidRPr="009B7647" w:rsidRDefault="0070552B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Steroids 82%, excision 12%</w:t>
            </w:r>
            <w:r w:rsidR="00B35205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, observation 16%</w:t>
            </w:r>
          </w:p>
        </w:tc>
        <w:tc>
          <w:tcPr>
            <w:tcW w:w="2056" w:type="dxa"/>
            <w:noWrap/>
            <w:hideMark/>
          </w:tcPr>
          <w:p w14:paraId="2ABCBAE9" w14:textId="77255E95" w:rsidR="0070552B" w:rsidRPr="009B7647" w:rsidRDefault="0070552B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Oral steroids ± excision: 76% complete/partial resolution at mean </w:t>
            </w:r>
            <w:proofErr w:type="gramStart"/>
            <w:r w:rsidR="00B35205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13 week</w:t>
            </w:r>
            <w:proofErr w:type="gramEnd"/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FU</w:t>
            </w:r>
          </w:p>
        </w:tc>
        <w:tc>
          <w:tcPr>
            <w:tcW w:w="1035" w:type="dxa"/>
            <w:noWrap/>
            <w:hideMark/>
          </w:tcPr>
          <w:p w14:paraId="255B3BD0" w14:textId="77777777" w:rsidR="0070552B" w:rsidRPr="009B7647" w:rsidRDefault="0070552B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4</w:t>
            </w:r>
          </w:p>
        </w:tc>
      </w:tr>
      <w:tr w:rsidR="009B7647" w:rsidRPr="009B7647" w14:paraId="3594B718" w14:textId="77777777" w:rsidTr="0078313B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noWrap/>
            <w:hideMark/>
          </w:tcPr>
          <w:p w14:paraId="31FDBF29" w14:textId="281D8A47" w:rsidR="0070552B" w:rsidRPr="009B7647" w:rsidRDefault="0070552B" w:rsidP="0070552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Sa HS (201</w:t>
            </w:r>
            <w:r w:rsidR="00607B60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1</w:t>
            </w: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, Korea)</w:t>
            </w:r>
          </w:p>
        </w:tc>
        <w:tc>
          <w:tcPr>
            <w:tcW w:w="1854" w:type="dxa"/>
            <w:noWrap/>
            <w:hideMark/>
          </w:tcPr>
          <w:p w14:paraId="6E9B43D6" w14:textId="5B62874E" w:rsidR="0070552B" w:rsidRPr="009B7647" w:rsidRDefault="00177197" w:rsidP="00705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Retrospective c</w:t>
            </w:r>
            <w:r w:rsidR="0070552B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ase series</w:t>
            </w:r>
          </w:p>
        </w:tc>
        <w:tc>
          <w:tcPr>
            <w:tcW w:w="1611" w:type="dxa"/>
            <w:noWrap/>
            <w:hideMark/>
          </w:tcPr>
          <w:p w14:paraId="55864E92" w14:textId="77777777" w:rsidR="0070552B" w:rsidRPr="009B7647" w:rsidRDefault="0070552B" w:rsidP="00705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9 (F)</w:t>
            </w:r>
          </w:p>
        </w:tc>
        <w:tc>
          <w:tcPr>
            <w:tcW w:w="1665" w:type="dxa"/>
            <w:noWrap/>
            <w:hideMark/>
          </w:tcPr>
          <w:p w14:paraId="1C810B30" w14:textId="77777777" w:rsidR="0070552B" w:rsidRPr="009B7647" w:rsidRDefault="0070552B" w:rsidP="00705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Cryopreserved (7/9)</w:t>
            </w:r>
          </w:p>
        </w:tc>
        <w:tc>
          <w:tcPr>
            <w:tcW w:w="1731" w:type="dxa"/>
            <w:noWrap/>
            <w:hideMark/>
          </w:tcPr>
          <w:p w14:paraId="1D96E33E" w14:textId="77777777" w:rsidR="0070552B" w:rsidRPr="009B7647" w:rsidRDefault="0070552B" w:rsidP="00705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Forehead</w:t>
            </w:r>
          </w:p>
        </w:tc>
        <w:tc>
          <w:tcPr>
            <w:tcW w:w="1399" w:type="dxa"/>
            <w:noWrap/>
            <w:hideMark/>
          </w:tcPr>
          <w:p w14:paraId="40987AD8" w14:textId="77777777" w:rsidR="0070552B" w:rsidRPr="009B7647" w:rsidRDefault="0070552B" w:rsidP="00705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2–8 </w:t>
            </w:r>
            <w:proofErr w:type="spellStart"/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mo</w:t>
            </w:r>
            <w:proofErr w:type="spellEnd"/>
          </w:p>
        </w:tc>
        <w:tc>
          <w:tcPr>
            <w:tcW w:w="1782" w:type="dxa"/>
            <w:noWrap/>
            <w:hideMark/>
          </w:tcPr>
          <w:p w14:paraId="34AD8896" w14:textId="77777777" w:rsidR="0070552B" w:rsidRPr="009B7647" w:rsidRDefault="0070552B" w:rsidP="00705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Periorbital </w:t>
            </w:r>
            <w:proofErr w:type="spellStart"/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lipogranuloma</w:t>
            </w:r>
            <w:proofErr w:type="spellEnd"/>
          </w:p>
        </w:tc>
        <w:tc>
          <w:tcPr>
            <w:tcW w:w="1533" w:type="dxa"/>
            <w:noWrap/>
            <w:hideMark/>
          </w:tcPr>
          <w:p w14:paraId="005DAD5A" w14:textId="18054763" w:rsidR="0070552B" w:rsidRPr="009B7647" w:rsidRDefault="0070552B" w:rsidP="00705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Steroids</w:t>
            </w:r>
            <w:r w:rsidR="00872C0D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(8)</w:t>
            </w: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± excision</w:t>
            </w:r>
            <w:r w:rsidR="00177197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(6)</w:t>
            </w:r>
          </w:p>
        </w:tc>
        <w:tc>
          <w:tcPr>
            <w:tcW w:w="2056" w:type="dxa"/>
            <w:noWrap/>
            <w:hideMark/>
          </w:tcPr>
          <w:p w14:paraId="24CFF46B" w14:textId="57BB1DA2" w:rsidR="0070552B" w:rsidRPr="009B7647" w:rsidRDefault="0070552B" w:rsidP="00705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All lesions resolved after steroids or excision; FU </w:t>
            </w:r>
            <w:r w:rsidR="00607B60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1-12</w:t>
            </w: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 </w:t>
            </w:r>
            <w:proofErr w:type="spellStart"/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mo</w:t>
            </w:r>
            <w:proofErr w:type="spellEnd"/>
          </w:p>
        </w:tc>
        <w:tc>
          <w:tcPr>
            <w:tcW w:w="1035" w:type="dxa"/>
            <w:noWrap/>
            <w:hideMark/>
          </w:tcPr>
          <w:p w14:paraId="58E0727B" w14:textId="77777777" w:rsidR="0070552B" w:rsidRPr="009B7647" w:rsidRDefault="0070552B" w:rsidP="00705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4</w:t>
            </w:r>
          </w:p>
        </w:tc>
      </w:tr>
      <w:tr w:rsidR="009B7647" w:rsidRPr="009B7647" w14:paraId="2207D313" w14:textId="77777777" w:rsidTr="007831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noWrap/>
            <w:hideMark/>
          </w:tcPr>
          <w:p w14:paraId="2540E877" w14:textId="77777777" w:rsidR="0070552B" w:rsidRPr="009B7647" w:rsidRDefault="0070552B" w:rsidP="0070552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Rai (2014, UK)</w:t>
            </w:r>
          </w:p>
        </w:tc>
        <w:tc>
          <w:tcPr>
            <w:tcW w:w="1854" w:type="dxa"/>
            <w:noWrap/>
            <w:hideMark/>
          </w:tcPr>
          <w:p w14:paraId="4622E16A" w14:textId="77777777" w:rsidR="0070552B" w:rsidRPr="009B7647" w:rsidRDefault="0070552B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Case report</w:t>
            </w:r>
          </w:p>
        </w:tc>
        <w:tc>
          <w:tcPr>
            <w:tcW w:w="1611" w:type="dxa"/>
            <w:noWrap/>
            <w:hideMark/>
          </w:tcPr>
          <w:p w14:paraId="432E8496" w14:textId="77777777" w:rsidR="0070552B" w:rsidRPr="009B7647" w:rsidRDefault="0070552B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1 (F)</w:t>
            </w:r>
          </w:p>
        </w:tc>
        <w:tc>
          <w:tcPr>
            <w:tcW w:w="1665" w:type="dxa"/>
            <w:noWrap/>
            <w:hideMark/>
          </w:tcPr>
          <w:p w14:paraId="6AA1499A" w14:textId="422D43A1" w:rsidR="0070552B" w:rsidRPr="009B7647" w:rsidRDefault="00872C0D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Not specified</w:t>
            </w:r>
          </w:p>
        </w:tc>
        <w:tc>
          <w:tcPr>
            <w:tcW w:w="1731" w:type="dxa"/>
            <w:noWrap/>
            <w:hideMark/>
          </w:tcPr>
          <w:p w14:paraId="4891945A" w14:textId="77777777" w:rsidR="0070552B" w:rsidRPr="009B7647" w:rsidRDefault="0070552B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Cheek/midface</w:t>
            </w:r>
          </w:p>
        </w:tc>
        <w:tc>
          <w:tcPr>
            <w:tcW w:w="1399" w:type="dxa"/>
            <w:noWrap/>
            <w:hideMark/>
          </w:tcPr>
          <w:p w14:paraId="13F520C2" w14:textId="5B23BFB8" w:rsidR="0070552B" w:rsidRPr="009B7647" w:rsidRDefault="00872C0D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24-48 hours after second injection</w:t>
            </w:r>
          </w:p>
        </w:tc>
        <w:tc>
          <w:tcPr>
            <w:tcW w:w="1782" w:type="dxa"/>
            <w:noWrap/>
            <w:hideMark/>
          </w:tcPr>
          <w:p w14:paraId="3DF660B5" w14:textId="24FE12C9" w:rsidR="0070552B" w:rsidRPr="009B7647" w:rsidRDefault="0070552B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Fat necrosis </w:t>
            </w:r>
            <w:r w:rsidR="00872C0D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of cheeks</w:t>
            </w:r>
          </w:p>
        </w:tc>
        <w:tc>
          <w:tcPr>
            <w:tcW w:w="1533" w:type="dxa"/>
            <w:noWrap/>
            <w:hideMark/>
          </w:tcPr>
          <w:p w14:paraId="2FE8DC5E" w14:textId="41FA8208" w:rsidR="0070552B" w:rsidRPr="009B7647" w:rsidRDefault="00B2462A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Scar e</w:t>
            </w:r>
            <w:r w:rsidR="0070552B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xcision</w:t>
            </w:r>
          </w:p>
        </w:tc>
        <w:tc>
          <w:tcPr>
            <w:tcW w:w="2056" w:type="dxa"/>
            <w:noWrap/>
            <w:hideMark/>
          </w:tcPr>
          <w:p w14:paraId="135AC91C" w14:textId="0984AB69" w:rsidR="0070552B" w:rsidRPr="009B7647" w:rsidRDefault="00766D09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Failed oral prednisolone</w:t>
            </w:r>
            <w:r w:rsidR="00872C0D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and </w:t>
            </w: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topical tacrolimus; </w:t>
            </w:r>
            <w:r w:rsidR="00872C0D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inflammation resolved after intralesional </w:t>
            </w:r>
            <w:r w:rsidR="00872C0D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lastRenderedPageBreak/>
              <w:t xml:space="preserve">triamcinolone; </w:t>
            </w: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r</w:t>
            </w:r>
            <w:r w:rsidR="0070552B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esolved after excision; no recurrence at </w:t>
            </w:r>
            <w:r w:rsidR="00872C0D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3</w:t>
            </w:r>
            <w:r w:rsidR="0070552B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 </w:t>
            </w:r>
            <w:proofErr w:type="spellStart"/>
            <w:r w:rsidR="0070552B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mo</w:t>
            </w:r>
            <w:proofErr w:type="spellEnd"/>
          </w:p>
        </w:tc>
        <w:tc>
          <w:tcPr>
            <w:tcW w:w="1035" w:type="dxa"/>
            <w:noWrap/>
            <w:hideMark/>
          </w:tcPr>
          <w:p w14:paraId="1CE1EB2D" w14:textId="77777777" w:rsidR="0070552B" w:rsidRPr="009B7647" w:rsidRDefault="0070552B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lastRenderedPageBreak/>
              <w:t>5</w:t>
            </w:r>
          </w:p>
        </w:tc>
      </w:tr>
      <w:tr w:rsidR="009B7647" w:rsidRPr="009B7647" w14:paraId="756DB066" w14:textId="77777777" w:rsidTr="0078313B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noWrap/>
            <w:hideMark/>
          </w:tcPr>
          <w:p w14:paraId="21393C72" w14:textId="77777777" w:rsidR="0070552B" w:rsidRPr="009B7647" w:rsidRDefault="0070552B" w:rsidP="0070552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Heo</w:t>
            </w:r>
            <w:proofErr w:type="spellEnd"/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JH (2019, Korea)</w:t>
            </w:r>
          </w:p>
        </w:tc>
        <w:tc>
          <w:tcPr>
            <w:tcW w:w="1854" w:type="dxa"/>
            <w:noWrap/>
            <w:hideMark/>
          </w:tcPr>
          <w:p w14:paraId="2BD0B243" w14:textId="77777777" w:rsidR="0070552B" w:rsidRPr="009B7647" w:rsidRDefault="0070552B" w:rsidP="00705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Case report</w:t>
            </w:r>
          </w:p>
        </w:tc>
        <w:tc>
          <w:tcPr>
            <w:tcW w:w="1611" w:type="dxa"/>
            <w:noWrap/>
            <w:hideMark/>
          </w:tcPr>
          <w:p w14:paraId="00538DCF" w14:textId="77777777" w:rsidR="0070552B" w:rsidRPr="009B7647" w:rsidRDefault="0070552B" w:rsidP="00705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1 (F)</w:t>
            </w:r>
          </w:p>
        </w:tc>
        <w:tc>
          <w:tcPr>
            <w:tcW w:w="1665" w:type="dxa"/>
            <w:noWrap/>
            <w:hideMark/>
          </w:tcPr>
          <w:p w14:paraId="2073ED08" w14:textId="44F7874A" w:rsidR="0070552B" w:rsidRPr="009B7647" w:rsidRDefault="006109D2" w:rsidP="00705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Centrifuged, c</w:t>
            </w:r>
            <w:r w:rsidR="0070552B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ryopreserved</w:t>
            </w:r>
            <w:r w:rsidR="009A6302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for 2</w:t>
            </w:r>
            <w:r w:rsidR="009A6302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vertAlign w:val="superscript"/>
                <w14:ligatures w14:val="none"/>
              </w:rPr>
              <w:t>nd</w:t>
            </w:r>
            <w:r w:rsidR="009A6302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injection</w:t>
            </w:r>
          </w:p>
        </w:tc>
        <w:tc>
          <w:tcPr>
            <w:tcW w:w="1731" w:type="dxa"/>
            <w:noWrap/>
            <w:hideMark/>
          </w:tcPr>
          <w:p w14:paraId="1A59138B" w14:textId="77777777" w:rsidR="0070552B" w:rsidRPr="009B7647" w:rsidRDefault="0070552B" w:rsidP="00705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Forehead</w:t>
            </w:r>
          </w:p>
        </w:tc>
        <w:tc>
          <w:tcPr>
            <w:tcW w:w="1399" w:type="dxa"/>
            <w:noWrap/>
            <w:hideMark/>
          </w:tcPr>
          <w:p w14:paraId="664F6FDE" w14:textId="1BE7E4F7" w:rsidR="0070552B" w:rsidRPr="009B7647" w:rsidRDefault="009A6302" w:rsidP="00705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2</w:t>
            </w:r>
            <w:r w:rsidR="0070552B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 </w:t>
            </w:r>
            <w:proofErr w:type="spellStart"/>
            <w:r w:rsidR="0070552B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mo</w:t>
            </w:r>
            <w:proofErr w:type="spellEnd"/>
          </w:p>
        </w:tc>
        <w:tc>
          <w:tcPr>
            <w:tcW w:w="1782" w:type="dxa"/>
            <w:noWrap/>
            <w:hideMark/>
          </w:tcPr>
          <w:p w14:paraId="10839695" w14:textId="77777777" w:rsidR="0070552B" w:rsidRPr="009B7647" w:rsidRDefault="0070552B" w:rsidP="00705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Periorbital </w:t>
            </w:r>
            <w:proofErr w:type="spellStart"/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lipogranuloma</w:t>
            </w:r>
            <w:proofErr w:type="spellEnd"/>
          </w:p>
        </w:tc>
        <w:tc>
          <w:tcPr>
            <w:tcW w:w="1533" w:type="dxa"/>
            <w:noWrap/>
            <w:hideMark/>
          </w:tcPr>
          <w:p w14:paraId="23347A11" w14:textId="06F56015" w:rsidR="0070552B" w:rsidRPr="009B7647" w:rsidRDefault="009A6302" w:rsidP="00705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Antibiotics, radiofrequency, surgical excision</w:t>
            </w:r>
          </w:p>
        </w:tc>
        <w:tc>
          <w:tcPr>
            <w:tcW w:w="2056" w:type="dxa"/>
            <w:noWrap/>
            <w:hideMark/>
          </w:tcPr>
          <w:p w14:paraId="2F3BB0E6" w14:textId="38E325DF" w:rsidR="0070552B" w:rsidRPr="009B7647" w:rsidRDefault="0070552B" w:rsidP="00705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Resolved </w:t>
            </w:r>
            <w:r w:rsidR="009A6302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2 weeks after excision</w:t>
            </w:r>
          </w:p>
        </w:tc>
        <w:tc>
          <w:tcPr>
            <w:tcW w:w="1035" w:type="dxa"/>
            <w:noWrap/>
            <w:hideMark/>
          </w:tcPr>
          <w:p w14:paraId="1FFE2F6A" w14:textId="77777777" w:rsidR="0070552B" w:rsidRPr="009B7647" w:rsidRDefault="0070552B" w:rsidP="00705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5</w:t>
            </w:r>
          </w:p>
        </w:tc>
      </w:tr>
      <w:tr w:rsidR="009B7647" w:rsidRPr="009B7647" w14:paraId="2E48A3FE" w14:textId="77777777" w:rsidTr="007831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noWrap/>
            <w:hideMark/>
          </w:tcPr>
          <w:p w14:paraId="0C15306B" w14:textId="722B4E73" w:rsidR="0070552B" w:rsidRPr="009B7647" w:rsidRDefault="0070552B" w:rsidP="0070552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Brau</w:t>
            </w:r>
            <w:proofErr w:type="spellEnd"/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noBreakHyphen/>
              <w:t xml:space="preserve">Javier (2023, </w:t>
            </w:r>
            <w:r w:rsidR="00177197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Puerto Rico</w:t>
            </w: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)</w:t>
            </w:r>
          </w:p>
        </w:tc>
        <w:tc>
          <w:tcPr>
            <w:tcW w:w="1854" w:type="dxa"/>
            <w:noWrap/>
            <w:hideMark/>
          </w:tcPr>
          <w:p w14:paraId="23EF39FC" w14:textId="77777777" w:rsidR="0070552B" w:rsidRPr="009B7647" w:rsidRDefault="0070552B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Case report</w:t>
            </w:r>
          </w:p>
        </w:tc>
        <w:tc>
          <w:tcPr>
            <w:tcW w:w="1611" w:type="dxa"/>
            <w:noWrap/>
            <w:hideMark/>
          </w:tcPr>
          <w:p w14:paraId="2B904C78" w14:textId="77777777" w:rsidR="0070552B" w:rsidRPr="009B7647" w:rsidRDefault="0070552B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1 (F)</w:t>
            </w:r>
          </w:p>
        </w:tc>
        <w:tc>
          <w:tcPr>
            <w:tcW w:w="1665" w:type="dxa"/>
            <w:noWrap/>
            <w:hideMark/>
          </w:tcPr>
          <w:p w14:paraId="59D25BDA" w14:textId="0B954C3D" w:rsidR="0070552B" w:rsidRPr="009B7647" w:rsidRDefault="00B52D56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Not specified</w:t>
            </w:r>
          </w:p>
        </w:tc>
        <w:tc>
          <w:tcPr>
            <w:tcW w:w="1731" w:type="dxa"/>
            <w:noWrap/>
            <w:hideMark/>
          </w:tcPr>
          <w:p w14:paraId="761AA63D" w14:textId="03C911C0" w:rsidR="0070552B" w:rsidRPr="009B7647" w:rsidRDefault="00B52D56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Nasolabial folds and marionette lines (at same time as minimal access cranial suspension lift)</w:t>
            </w:r>
          </w:p>
        </w:tc>
        <w:tc>
          <w:tcPr>
            <w:tcW w:w="1399" w:type="dxa"/>
            <w:noWrap/>
            <w:hideMark/>
          </w:tcPr>
          <w:p w14:paraId="77686F83" w14:textId="58C752D8" w:rsidR="0070552B" w:rsidRPr="009B7647" w:rsidRDefault="00E17620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6</w:t>
            </w:r>
            <w:r w:rsidR="0070552B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 </w:t>
            </w:r>
            <w:proofErr w:type="spellStart"/>
            <w:r w:rsidR="0070552B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mo</w:t>
            </w:r>
            <w:proofErr w:type="spellEnd"/>
          </w:p>
        </w:tc>
        <w:tc>
          <w:tcPr>
            <w:tcW w:w="1782" w:type="dxa"/>
            <w:noWrap/>
            <w:hideMark/>
          </w:tcPr>
          <w:p w14:paraId="7C8AF071" w14:textId="727DC107" w:rsidR="0070552B" w:rsidRPr="009B7647" w:rsidRDefault="00B52D56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Nasolabial folds </w:t>
            </w: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sym w:font="Wingdings" w:char="F0E0"/>
            </w: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cheeks </w:t>
            </w:r>
            <w:r w:rsidR="00E17620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dermal fibrosis with fat necrosis, </w:t>
            </w:r>
            <w:proofErr w:type="spellStart"/>
            <w:r w:rsidR="00E17620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lipophages</w:t>
            </w:r>
            <w:proofErr w:type="spellEnd"/>
            <w:r w:rsidR="00E17620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, multinucleated giant cells, </w:t>
            </w:r>
            <w:proofErr w:type="spellStart"/>
            <w:r w:rsidR="00E17620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siderophages</w:t>
            </w:r>
            <w:proofErr w:type="spellEnd"/>
          </w:p>
        </w:tc>
        <w:tc>
          <w:tcPr>
            <w:tcW w:w="1533" w:type="dxa"/>
            <w:noWrap/>
            <w:hideMark/>
          </w:tcPr>
          <w:p w14:paraId="793728FE" w14:textId="7EF5BCE0" w:rsidR="0070552B" w:rsidRPr="009B7647" w:rsidRDefault="00E17620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Incisional biopsy</w:t>
            </w:r>
          </w:p>
        </w:tc>
        <w:tc>
          <w:tcPr>
            <w:tcW w:w="2056" w:type="dxa"/>
            <w:noWrap/>
            <w:hideMark/>
          </w:tcPr>
          <w:p w14:paraId="542C818C" w14:textId="30D30012" w:rsidR="0070552B" w:rsidRPr="009B7647" w:rsidRDefault="00E17620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No outcome reported; possible association with COVID mRNA vaccination one week after surgery + AFG</w:t>
            </w:r>
          </w:p>
        </w:tc>
        <w:tc>
          <w:tcPr>
            <w:tcW w:w="1035" w:type="dxa"/>
            <w:noWrap/>
            <w:hideMark/>
          </w:tcPr>
          <w:p w14:paraId="4A72B9A4" w14:textId="77777777" w:rsidR="0070552B" w:rsidRPr="009B7647" w:rsidRDefault="0070552B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5</w:t>
            </w:r>
          </w:p>
        </w:tc>
      </w:tr>
      <w:tr w:rsidR="009B7647" w:rsidRPr="009B7647" w14:paraId="3BC0C9C2" w14:textId="77777777" w:rsidTr="0078313B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noWrap/>
            <w:hideMark/>
          </w:tcPr>
          <w:p w14:paraId="33C811D4" w14:textId="77777777" w:rsidR="0070552B" w:rsidRPr="009B7647" w:rsidRDefault="0070552B" w:rsidP="0070552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Huang (2022, Taiwan)</w:t>
            </w:r>
          </w:p>
        </w:tc>
        <w:tc>
          <w:tcPr>
            <w:tcW w:w="1854" w:type="dxa"/>
            <w:noWrap/>
            <w:hideMark/>
          </w:tcPr>
          <w:p w14:paraId="1D60C198" w14:textId="0670F0A1" w:rsidR="0070552B" w:rsidRPr="009B7647" w:rsidRDefault="00583601" w:rsidP="00705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Retrospective </w:t>
            </w:r>
            <w:r w:rsidR="007A6E02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case series</w:t>
            </w:r>
          </w:p>
        </w:tc>
        <w:tc>
          <w:tcPr>
            <w:tcW w:w="1611" w:type="dxa"/>
            <w:noWrap/>
            <w:hideMark/>
          </w:tcPr>
          <w:p w14:paraId="23EF93F3" w14:textId="2B513EC4" w:rsidR="0070552B" w:rsidRPr="009B7647" w:rsidRDefault="00583601" w:rsidP="00705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238 eyelids (97/119 F)</w:t>
            </w:r>
          </w:p>
        </w:tc>
        <w:tc>
          <w:tcPr>
            <w:tcW w:w="1665" w:type="dxa"/>
            <w:noWrap/>
            <w:hideMark/>
          </w:tcPr>
          <w:p w14:paraId="390B9FCE" w14:textId="7AA70A49" w:rsidR="0070552B" w:rsidRPr="009B7647" w:rsidRDefault="00583601" w:rsidP="00705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Centrifuged, AFG at same time of lower or total blepharoplasty</w:t>
            </w:r>
          </w:p>
        </w:tc>
        <w:tc>
          <w:tcPr>
            <w:tcW w:w="1731" w:type="dxa"/>
            <w:noWrap/>
            <w:hideMark/>
          </w:tcPr>
          <w:p w14:paraId="0DFE631A" w14:textId="77777777" w:rsidR="0070552B" w:rsidRPr="009B7647" w:rsidRDefault="0070552B" w:rsidP="00705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Lower eyelid</w:t>
            </w:r>
          </w:p>
        </w:tc>
        <w:tc>
          <w:tcPr>
            <w:tcW w:w="1399" w:type="dxa"/>
            <w:noWrap/>
            <w:hideMark/>
          </w:tcPr>
          <w:p w14:paraId="732C97F0" w14:textId="16589FD3" w:rsidR="0070552B" w:rsidRPr="009B7647" w:rsidRDefault="00720A6C" w:rsidP="00705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Not specified</w:t>
            </w:r>
          </w:p>
        </w:tc>
        <w:tc>
          <w:tcPr>
            <w:tcW w:w="1782" w:type="dxa"/>
            <w:noWrap/>
            <w:hideMark/>
          </w:tcPr>
          <w:p w14:paraId="10CDB492" w14:textId="77A0488A" w:rsidR="0070552B" w:rsidRPr="009B7647" w:rsidRDefault="00720A6C" w:rsidP="00705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Lower eyelid oi</w:t>
            </w:r>
            <w:r w:rsidR="0070552B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l cyst</w:t>
            </w:r>
          </w:p>
        </w:tc>
        <w:tc>
          <w:tcPr>
            <w:tcW w:w="1533" w:type="dxa"/>
            <w:noWrap/>
            <w:hideMark/>
          </w:tcPr>
          <w:p w14:paraId="3E950B8C" w14:textId="61B98011" w:rsidR="0070552B" w:rsidRPr="009B7647" w:rsidRDefault="00720A6C" w:rsidP="00705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Steroid injection (6), liposuction (8), excision (2)</w:t>
            </w:r>
          </w:p>
        </w:tc>
        <w:tc>
          <w:tcPr>
            <w:tcW w:w="2056" w:type="dxa"/>
            <w:noWrap/>
            <w:hideMark/>
          </w:tcPr>
          <w:p w14:paraId="76E8D0C6" w14:textId="58664C43" w:rsidR="0070552B" w:rsidRPr="009B7647" w:rsidRDefault="00720A6C" w:rsidP="00705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6.72%</w:t>
            </w:r>
            <w:r w:rsidR="00B35205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eyelids</w:t>
            </w: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developed oil cyst, associated with hypertension and diabetes mellitus; acceptable outcomes</w:t>
            </w:r>
            <w:r w:rsidR="00B35205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at</w:t>
            </w: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follow-up for 6+ months</w:t>
            </w:r>
          </w:p>
        </w:tc>
        <w:tc>
          <w:tcPr>
            <w:tcW w:w="1035" w:type="dxa"/>
            <w:noWrap/>
            <w:hideMark/>
          </w:tcPr>
          <w:p w14:paraId="5C9E30BE" w14:textId="5AB0ABC7" w:rsidR="0070552B" w:rsidRPr="009B7647" w:rsidRDefault="00340C44" w:rsidP="00705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4</w:t>
            </w:r>
          </w:p>
        </w:tc>
      </w:tr>
      <w:tr w:rsidR="00B44642" w:rsidRPr="009B7647" w14:paraId="76B6EB79" w14:textId="77777777" w:rsidTr="007831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noWrap/>
            <w:hideMark/>
          </w:tcPr>
          <w:p w14:paraId="1E836AF3" w14:textId="0F0A40BB" w:rsidR="0070552B" w:rsidRPr="009B7647" w:rsidRDefault="00953B8B" w:rsidP="0070552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Brown</w:t>
            </w:r>
            <w:r w:rsidR="00132DF1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(2024, USA)</w:t>
            </w:r>
          </w:p>
        </w:tc>
        <w:tc>
          <w:tcPr>
            <w:tcW w:w="1854" w:type="dxa"/>
            <w:noWrap/>
            <w:hideMark/>
          </w:tcPr>
          <w:p w14:paraId="32AAACF1" w14:textId="77777777" w:rsidR="0070552B" w:rsidRPr="009B7647" w:rsidRDefault="00132DF1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Narrative review</w:t>
            </w:r>
          </w:p>
        </w:tc>
        <w:tc>
          <w:tcPr>
            <w:tcW w:w="1611" w:type="dxa"/>
            <w:noWrap/>
            <w:hideMark/>
          </w:tcPr>
          <w:p w14:paraId="58B96A06" w14:textId="5AB2F6C6" w:rsidR="0070552B" w:rsidRPr="009B7647" w:rsidRDefault="0070552B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N</w:t>
            </w:r>
            <w:r w:rsidR="00086FAD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665" w:type="dxa"/>
            <w:noWrap/>
            <w:hideMark/>
          </w:tcPr>
          <w:p w14:paraId="5C25452A" w14:textId="77777777" w:rsidR="0070552B" w:rsidRPr="009B7647" w:rsidRDefault="00132DF1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Varied (includes both fresh and cryopreserved in reviewed studies)</w:t>
            </w:r>
          </w:p>
        </w:tc>
        <w:tc>
          <w:tcPr>
            <w:tcW w:w="1731" w:type="dxa"/>
            <w:noWrap/>
            <w:hideMark/>
          </w:tcPr>
          <w:p w14:paraId="1CDB460F" w14:textId="77777777" w:rsidR="0070552B" w:rsidRPr="009B7647" w:rsidRDefault="00132DF1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Multiple facial areas (glabella, forehead, temple, periorbital, cheeks, etc.)</w:t>
            </w:r>
          </w:p>
        </w:tc>
        <w:tc>
          <w:tcPr>
            <w:tcW w:w="1399" w:type="dxa"/>
            <w:noWrap/>
            <w:hideMark/>
          </w:tcPr>
          <w:p w14:paraId="231B7336" w14:textId="77777777" w:rsidR="0070552B" w:rsidRPr="009B7647" w:rsidRDefault="0070552B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NR</w:t>
            </w:r>
          </w:p>
        </w:tc>
        <w:tc>
          <w:tcPr>
            <w:tcW w:w="1782" w:type="dxa"/>
            <w:noWrap/>
            <w:hideMark/>
          </w:tcPr>
          <w:p w14:paraId="6F1F9636" w14:textId="77777777" w:rsidR="0070552B" w:rsidRPr="009B7647" w:rsidRDefault="00132DF1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Wide range: embolism (vision loss, stroke), necrosis, </w:t>
            </w:r>
            <w:proofErr w:type="spellStart"/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lipogranuloma</w:t>
            </w:r>
            <w:proofErr w:type="spellEnd"/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, infection, contour irregularity</w:t>
            </w:r>
          </w:p>
        </w:tc>
        <w:tc>
          <w:tcPr>
            <w:tcW w:w="1533" w:type="dxa"/>
            <w:noWrap/>
            <w:hideMark/>
          </w:tcPr>
          <w:p w14:paraId="29D28D48" w14:textId="77777777" w:rsidR="0070552B" w:rsidRPr="009B7647" w:rsidRDefault="00132DF1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Varied: steroids, excision, drainage, supportive therapy</w:t>
            </w:r>
          </w:p>
        </w:tc>
        <w:tc>
          <w:tcPr>
            <w:tcW w:w="2056" w:type="dxa"/>
            <w:noWrap/>
            <w:hideMark/>
          </w:tcPr>
          <w:p w14:paraId="0D82B9C8" w14:textId="77777777" w:rsidR="0070552B" w:rsidRPr="009B7647" w:rsidRDefault="00132DF1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Discussed generally; outcomes vary by complication and treatment modality</w:t>
            </w:r>
          </w:p>
        </w:tc>
        <w:tc>
          <w:tcPr>
            <w:tcW w:w="1035" w:type="dxa"/>
            <w:noWrap/>
            <w:hideMark/>
          </w:tcPr>
          <w:p w14:paraId="6B1DF117" w14:textId="77777777" w:rsidR="0070552B" w:rsidRPr="009B7647" w:rsidRDefault="00132DF1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5</w:t>
            </w:r>
          </w:p>
        </w:tc>
      </w:tr>
      <w:tr w:rsidR="009B7647" w:rsidRPr="009B7647" w14:paraId="068D1480" w14:textId="77777777" w:rsidTr="0078313B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noWrap/>
            <w:hideMark/>
          </w:tcPr>
          <w:p w14:paraId="6274855B" w14:textId="77777777" w:rsidR="00CF3BFE" w:rsidRPr="009B7647" w:rsidRDefault="003F2834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Park HE (2014, Korea)</w:t>
            </w:r>
          </w:p>
        </w:tc>
        <w:tc>
          <w:tcPr>
            <w:tcW w:w="1854" w:type="dxa"/>
            <w:noWrap/>
            <w:hideMark/>
          </w:tcPr>
          <w:p w14:paraId="61F06A2A" w14:textId="77777777" w:rsidR="00CF3BFE" w:rsidRDefault="003F28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Case series</w:t>
            </w:r>
          </w:p>
          <w:p w14:paraId="4459E6CE" w14:textId="77777777" w:rsidR="00155B15" w:rsidRPr="00155B15" w:rsidRDefault="00155B15" w:rsidP="00155B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85AC7F0" w14:textId="77777777" w:rsidR="00155B15" w:rsidRDefault="00155B15" w:rsidP="00155B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56A259FE" w14:textId="77777777" w:rsidR="00155B15" w:rsidRDefault="00155B15" w:rsidP="00155B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B2CCC67" w14:textId="77777777" w:rsidR="00155B15" w:rsidRPr="00155B15" w:rsidRDefault="00155B15" w:rsidP="00155B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11" w:type="dxa"/>
            <w:noWrap/>
            <w:hideMark/>
          </w:tcPr>
          <w:p w14:paraId="70AA44CF" w14:textId="77777777" w:rsidR="00CF3BFE" w:rsidRPr="009B7647" w:rsidRDefault="003F28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 (F)</w:t>
            </w:r>
          </w:p>
        </w:tc>
        <w:tc>
          <w:tcPr>
            <w:tcW w:w="1665" w:type="dxa"/>
            <w:noWrap/>
            <w:hideMark/>
          </w:tcPr>
          <w:p w14:paraId="4F1EBEA5" w14:textId="5810F9E5" w:rsidR="00CF3BFE" w:rsidRPr="009B7647" w:rsidRDefault="00FB67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Not specified</w:t>
            </w:r>
          </w:p>
        </w:tc>
        <w:tc>
          <w:tcPr>
            <w:tcW w:w="1731" w:type="dxa"/>
            <w:noWrap/>
            <w:hideMark/>
          </w:tcPr>
          <w:p w14:paraId="6984AD1C" w14:textId="77777777" w:rsidR="00CF3BFE" w:rsidRPr="009B7647" w:rsidRDefault="003F28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Cheek</w:t>
            </w:r>
          </w:p>
        </w:tc>
        <w:tc>
          <w:tcPr>
            <w:tcW w:w="1399" w:type="dxa"/>
            <w:noWrap/>
            <w:hideMark/>
          </w:tcPr>
          <w:p w14:paraId="21F1FDF7" w14:textId="2C41CE22" w:rsidR="00CF3BFE" w:rsidRPr="009B7647" w:rsidRDefault="00FB67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9-12</w:t>
            </w:r>
            <w:r w:rsidR="003F2834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months</w:t>
            </w:r>
          </w:p>
        </w:tc>
        <w:tc>
          <w:tcPr>
            <w:tcW w:w="1782" w:type="dxa"/>
            <w:noWrap/>
            <w:hideMark/>
          </w:tcPr>
          <w:p w14:paraId="5BA8AAB2" w14:textId="259FAACC" w:rsidR="00CF3BFE" w:rsidRPr="009B7647" w:rsidRDefault="00FB67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Buccal</w:t>
            </w:r>
            <w:r w:rsidR="00223A9B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="00223A9B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l</w:t>
            </w:r>
            <w:r w:rsidR="003F2834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ipogranuloma</w:t>
            </w:r>
            <w:proofErr w:type="spellEnd"/>
            <w:r w:rsidR="003F2834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(firm, painless mass; fat necrosis, </w:t>
            </w:r>
            <w:r w:rsidR="003F2834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lastRenderedPageBreak/>
              <w:t>granulomatous inflammation)</w:t>
            </w:r>
          </w:p>
        </w:tc>
        <w:tc>
          <w:tcPr>
            <w:tcW w:w="1533" w:type="dxa"/>
            <w:noWrap/>
            <w:hideMark/>
          </w:tcPr>
          <w:p w14:paraId="70A950D1" w14:textId="77777777" w:rsidR="00CF3BFE" w:rsidRPr="009B7647" w:rsidRDefault="003F28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lastRenderedPageBreak/>
              <w:t>Surgical excision (intraoral approach)</w:t>
            </w:r>
          </w:p>
        </w:tc>
        <w:tc>
          <w:tcPr>
            <w:tcW w:w="2056" w:type="dxa"/>
            <w:noWrap/>
            <w:hideMark/>
          </w:tcPr>
          <w:p w14:paraId="2A8E602E" w14:textId="77777777" w:rsidR="00CF3BFE" w:rsidRPr="009B7647" w:rsidRDefault="003F28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No recurrence at 18–</w:t>
            </w:r>
            <w:proofErr w:type="gramStart"/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24 month</w:t>
            </w:r>
            <w:proofErr w:type="gramEnd"/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follow-up</w:t>
            </w:r>
          </w:p>
        </w:tc>
        <w:tc>
          <w:tcPr>
            <w:tcW w:w="1035" w:type="dxa"/>
            <w:noWrap/>
            <w:hideMark/>
          </w:tcPr>
          <w:p w14:paraId="330CA119" w14:textId="77777777" w:rsidR="00CF3BFE" w:rsidRPr="009B7647" w:rsidRDefault="003F28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</w:t>
            </w:r>
          </w:p>
        </w:tc>
      </w:tr>
      <w:tr w:rsidR="00B44642" w:rsidRPr="009B7647" w14:paraId="26F665B7" w14:textId="77777777" w:rsidTr="007831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noWrap/>
            <w:hideMark/>
          </w:tcPr>
          <w:p w14:paraId="1E705FCE" w14:textId="77777777" w:rsidR="00383F2B" w:rsidRPr="009B7647" w:rsidRDefault="003F2834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Har-Shai (1996, Israel)</w:t>
            </w:r>
          </w:p>
        </w:tc>
        <w:tc>
          <w:tcPr>
            <w:tcW w:w="1854" w:type="dxa"/>
            <w:noWrap/>
            <w:hideMark/>
          </w:tcPr>
          <w:p w14:paraId="5818244C" w14:textId="77777777" w:rsidR="00383F2B" w:rsidRPr="009B7647" w:rsidRDefault="003F28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Case report</w:t>
            </w:r>
          </w:p>
        </w:tc>
        <w:tc>
          <w:tcPr>
            <w:tcW w:w="1611" w:type="dxa"/>
            <w:noWrap/>
            <w:hideMark/>
          </w:tcPr>
          <w:p w14:paraId="313555DF" w14:textId="77777777" w:rsidR="00383F2B" w:rsidRPr="009B7647" w:rsidRDefault="003F28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 (F)</w:t>
            </w:r>
          </w:p>
        </w:tc>
        <w:tc>
          <w:tcPr>
            <w:tcW w:w="1665" w:type="dxa"/>
            <w:noWrap/>
            <w:hideMark/>
          </w:tcPr>
          <w:p w14:paraId="662C12D1" w14:textId="096B5B6C" w:rsidR="00383F2B" w:rsidRPr="009B7647" w:rsidRDefault="000F42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First: </w:t>
            </w:r>
            <w:r w:rsidR="00B52D56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fresh</w:t>
            </w: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; second: </w:t>
            </w:r>
            <w:r w:rsidR="005B5DFC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centrifuged and resuspended in enriched medium</w:t>
            </w: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731" w:type="dxa"/>
            <w:noWrap/>
            <w:hideMark/>
          </w:tcPr>
          <w:p w14:paraId="43DACEB7" w14:textId="77777777" w:rsidR="00383F2B" w:rsidRPr="009B7647" w:rsidRDefault="003F28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Cheek, submandibular region</w:t>
            </w:r>
          </w:p>
        </w:tc>
        <w:tc>
          <w:tcPr>
            <w:tcW w:w="1399" w:type="dxa"/>
            <w:noWrap/>
            <w:hideMark/>
          </w:tcPr>
          <w:p w14:paraId="3C3926CF" w14:textId="77777777" w:rsidR="00383F2B" w:rsidRPr="009B7647" w:rsidRDefault="003F28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 months</w:t>
            </w:r>
          </w:p>
        </w:tc>
        <w:tc>
          <w:tcPr>
            <w:tcW w:w="1782" w:type="dxa"/>
            <w:noWrap/>
            <w:hideMark/>
          </w:tcPr>
          <w:p w14:paraId="7792B55A" w14:textId="2627E219" w:rsidR="00383F2B" w:rsidRPr="009B7647" w:rsidRDefault="000F42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Submandibular </w:t>
            </w:r>
            <w:proofErr w:type="spellStart"/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l</w:t>
            </w:r>
            <w:r w:rsidR="003F2834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iponecrotic</w:t>
            </w:r>
            <w:proofErr w:type="spellEnd"/>
            <w:r w:rsidR="003F2834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pseudocyst</w:t>
            </w:r>
          </w:p>
        </w:tc>
        <w:tc>
          <w:tcPr>
            <w:tcW w:w="1533" w:type="dxa"/>
            <w:noWrap/>
            <w:hideMark/>
          </w:tcPr>
          <w:p w14:paraId="52443BF3" w14:textId="06444B1F" w:rsidR="00383F2B" w:rsidRPr="009B7647" w:rsidRDefault="003F28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Surgical excision</w:t>
            </w:r>
            <w:r w:rsidR="000F420C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+ second AFG</w:t>
            </w:r>
          </w:p>
        </w:tc>
        <w:tc>
          <w:tcPr>
            <w:tcW w:w="2056" w:type="dxa"/>
            <w:noWrap/>
            <w:hideMark/>
          </w:tcPr>
          <w:p w14:paraId="1EBCB5AB" w14:textId="4695907C" w:rsidR="00383F2B" w:rsidRPr="009B7647" w:rsidRDefault="003F28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Complete resolution; </w:t>
            </w:r>
            <w:r w:rsidR="000F420C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no recurrence at 18 </w:t>
            </w:r>
            <w:proofErr w:type="spellStart"/>
            <w:r w:rsidR="000F420C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mo</w:t>
            </w:r>
            <w:proofErr w:type="spellEnd"/>
            <w:r w:rsidR="000F420C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FU</w:t>
            </w:r>
          </w:p>
        </w:tc>
        <w:tc>
          <w:tcPr>
            <w:tcW w:w="1035" w:type="dxa"/>
            <w:noWrap/>
            <w:hideMark/>
          </w:tcPr>
          <w:p w14:paraId="4892132C" w14:textId="77777777" w:rsidR="00383F2B" w:rsidRPr="009B7647" w:rsidRDefault="003F28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</w:t>
            </w:r>
          </w:p>
        </w:tc>
      </w:tr>
      <w:tr w:rsidR="00B44642" w:rsidRPr="009B7647" w14:paraId="44549CC9" w14:textId="77777777" w:rsidTr="0078313B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noWrap/>
            <w:hideMark/>
          </w:tcPr>
          <w:p w14:paraId="55A8D214" w14:textId="65147F8F" w:rsidR="002E6B40" w:rsidRPr="009B7647" w:rsidRDefault="003F2834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Park</w:t>
            </w:r>
            <w:r w:rsidR="00916BA4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  <w:r w:rsidR="0033314A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JY</w:t>
            </w: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(2016, Korea)</w:t>
            </w:r>
          </w:p>
        </w:tc>
        <w:tc>
          <w:tcPr>
            <w:tcW w:w="1854" w:type="dxa"/>
            <w:noWrap/>
            <w:hideMark/>
          </w:tcPr>
          <w:p w14:paraId="489036BC" w14:textId="77777777" w:rsidR="002E6B40" w:rsidRPr="009B7647" w:rsidRDefault="003F28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Retrospective case series</w:t>
            </w:r>
          </w:p>
        </w:tc>
        <w:tc>
          <w:tcPr>
            <w:tcW w:w="1611" w:type="dxa"/>
            <w:noWrap/>
            <w:hideMark/>
          </w:tcPr>
          <w:p w14:paraId="5F90B298" w14:textId="77777777" w:rsidR="002E6B40" w:rsidRPr="009B7647" w:rsidRDefault="003F28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27 (26 F, 1 M)</w:t>
            </w:r>
          </w:p>
        </w:tc>
        <w:tc>
          <w:tcPr>
            <w:tcW w:w="1665" w:type="dxa"/>
            <w:noWrap/>
            <w:hideMark/>
          </w:tcPr>
          <w:p w14:paraId="4D206B6D" w14:textId="1085FB54" w:rsidR="002E6B40" w:rsidRPr="009B7647" w:rsidRDefault="003331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Cryopreserved 89%</w:t>
            </w:r>
          </w:p>
        </w:tc>
        <w:tc>
          <w:tcPr>
            <w:tcW w:w="1731" w:type="dxa"/>
            <w:noWrap/>
            <w:hideMark/>
          </w:tcPr>
          <w:p w14:paraId="6FC61840" w14:textId="77777777" w:rsidR="002E6B40" w:rsidRPr="009B7647" w:rsidRDefault="003F28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Forehead (69%), whole face (23%), upper eyelid (7%)</w:t>
            </w:r>
          </w:p>
        </w:tc>
        <w:tc>
          <w:tcPr>
            <w:tcW w:w="1399" w:type="dxa"/>
            <w:noWrap/>
            <w:hideMark/>
          </w:tcPr>
          <w:p w14:paraId="1D9D3F6C" w14:textId="6E9FAB0A" w:rsidR="002E6B40" w:rsidRPr="009B7647" w:rsidRDefault="003F28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Mean 13.6 ± 29.2 months (range: 2–153 months)</w:t>
            </w:r>
            <w:r w:rsidR="0033314A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from final injection</w:t>
            </w:r>
          </w:p>
        </w:tc>
        <w:tc>
          <w:tcPr>
            <w:tcW w:w="1782" w:type="dxa"/>
            <w:noWrap/>
            <w:hideMark/>
          </w:tcPr>
          <w:p w14:paraId="3496C290" w14:textId="625A4282" w:rsidR="002E6B40" w:rsidRPr="009B7647" w:rsidRDefault="001E3F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Periorbital </w:t>
            </w:r>
            <w:proofErr w:type="spellStart"/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l</w:t>
            </w:r>
            <w:r w:rsidR="003F2834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ipogranuloma</w:t>
            </w:r>
            <w:proofErr w:type="spellEnd"/>
            <w:r w:rsidR="003F2834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, blepharoptosi</w:t>
            </w: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</w:t>
            </w:r>
            <w:r w:rsidR="003F2834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, exophthalmos, palpable mass</w:t>
            </w:r>
          </w:p>
        </w:tc>
        <w:tc>
          <w:tcPr>
            <w:tcW w:w="1533" w:type="dxa"/>
            <w:noWrap/>
            <w:hideMark/>
          </w:tcPr>
          <w:p w14:paraId="16B2EE39" w14:textId="77777777" w:rsidR="002E6B40" w:rsidRPr="009B7647" w:rsidRDefault="003F28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Observation (18), triamcinolone (6), excision (3)</w:t>
            </w:r>
          </w:p>
        </w:tc>
        <w:tc>
          <w:tcPr>
            <w:tcW w:w="2056" w:type="dxa"/>
            <w:noWrap/>
            <w:hideMark/>
          </w:tcPr>
          <w:p w14:paraId="6969C75D" w14:textId="670A27FC" w:rsidR="002E6B40" w:rsidRPr="009B7647" w:rsidRDefault="003331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R</w:t>
            </w:r>
            <w:r w:rsidR="003F2834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esolution in </w:t>
            </w: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all surgical and 83% after steroid treatment; </w:t>
            </w:r>
            <w:r w:rsidR="001E3F55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17% spontaneous resolution at 5 </w:t>
            </w:r>
            <w:proofErr w:type="spellStart"/>
            <w:r w:rsidR="001E3F55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mo</w:t>
            </w:r>
            <w:proofErr w:type="spellEnd"/>
            <w:r w:rsidR="001E3F55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FU</w:t>
            </w:r>
          </w:p>
        </w:tc>
        <w:tc>
          <w:tcPr>
            <w:tcW w:w="1035" w:type="dxa"/>
            <w:noWrap/>
            <w:hideMark/>
          </w:tcPr>
          <w:p w14:paraId="1A121FA4" w14:textId="77777777" w:rsidR="002E6B40" w:rsidRPr="009B7647" w:rsidRDefault="003F28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</w:t>
            </w:r>
          </w:p>
        </w:tc>
      </w:tr>
      <w:tr w:rsidR="00B44642" w:rsidRPr="009B7647" w14:paraId="0035C324" w14:textId="77777777" w:rsidTr="007831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noWrap/>
            <w:hideMark/>
          </w:tcPr>
          <w:p w14:paraId="7D0FAC6C" w14:textId="77777777" w:rsidR="002E6B40" w:rsidRPr="009B7647" w:rsidRDefault="003F2834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proofErr w:type="spellStart"/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Qiu</w:t>
            </w:r>
            <w:proofErr w:type="spellEnd"/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(2023, China)</w:t>
            </w:r>
          </w:p>
        </w:tc>
        <w:tc>
          <w:tcPr>
            <w:tcW w:w="1854" w:type="dxa"/>
            <w:noWrap/>
            <w:hideMark/>
          </w:tcPr>
          <w:p w14:paraId="5D56B088" w14:textId="77777777" w:rsidR="002E6B40" w:rsidRPr="009B7647" w:rsidRDefault="003F28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Case series</w:t>
            </w:r>
          </w:p>
        </w:tc>
        <w:tc>
          <w:tcPr>
            <w:tcW w:w="1611" w:type="dxa"/>
            <w:noWrap/>
            <w:hideMark/>
          </w:tcPr>
          <w:p w14:paraId="61BF30A3" w14:textId="77777777" w:rsidR="002E6B40" w:rsidRPr="009B7647" w:rsidRDefault="003F28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 (6F, 1M)</w:t>
            </w:r>
          </w:p>
        </w:tc>
        <w:tc>
          <w:tcPr>
            <w:tcW w:w="1665" w:type="dxa"/>
            <w:noWrap/>
            <w:hideMark/>
          </w:tcPr>
          <w:p w14:paraId="7EB9D83E" w14:textId="7B5717CD" w:rsidR="002E6B40" w:rsidRPr="009B7647" w:rsidRDefault="009B32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Not specified</w:t>
            </w:r>
          </w:p>
        </w:tc>
        <w:tc>
          <w:tcPr>
            <w:tcW w:w="1731" w:type="dxa"/>
            <w:noWrap/>
            <w:hideMark/>
          </w:tcPr>
          <w:p w14:paraId="3AA9CC78" w14:textId="1915875E" w:rsidR="002E6B40" w:rsidRPr="009B7647" w:rsidRDefault="003F28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Temporal region</w:t>
            </w:r>
          </w:p>
        </w:tc>
        <w:tc>
          <w:tcPr>
            <w:tcW w:w="1399" w:type="dxa"/>
            <w:noWrap/>
            <w:hideMark/>
          </w:tcPr>
          <w:p w14:paraId="1F15DA82" w14:textId="77777777" w:rsidR="002E6B40" w:rsidRPr="009B7647" w:rsidRDefault="003F28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6.43 ± 3.76 months (range 3–12 months)</w:t>
            </w:r>
          </w:p>
        </w:tc>
        <w:tc>
          <w:tcPr>
            <w:tcW w:w="1782" w:type="dxa"/>
            <w:noWrap/>
            <w:hideMark/>
          </w:tcPr>
          <w:p w14:paraId="246C6892" w14:textId="77777777" w:rsidR="002E6B40" w:rsidRPr="009B7647" w:rsidRDefault="003F28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Buccal </w:t>
            </w:r>
            <w:proofErr w:type="spellStart"/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lipogranuloma</w:t>
            </w:r>
            <w:proofErr w:type="spellEnd"/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(delayed, ectopic fat migration)</w:t>
            </w:r>
          </w:p>
        </w:tc>
        <w:tc>
          <w:tcPr>
            <w:tcW w:w="1533" w:type="dxa"/>
            <w:noWrap/>
            <w:hideMark/>
          </w:tcPr>
          <w:p w14:paraId="6DF47D7B" w14:textId="2C169288" w:rsidR="002E6B40" w:rsidRPr="009B7647" w:rsidRDefault="003F28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Surgical excision (</w:t>
            </w:r>
            <w:r w:rsidR="009B327D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</w:t>
            </w: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), antibiotics (1), observation (</w:t>
            </w:r>
            <w:r w:rsidR="009B327D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</w:t>
            </w: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2056" w:type="dxa"/>
            <w:noWrap/>
            <w:hideMark/>
          </w:tcPr>
          <w:p w14:paraId="577ECCB8" w14:textId="77777777" w:rsidR="002E6B40" w:rsidRPr="009B7647" w:rsidRDefault="003F28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Resolved in surgical cases; partial/unknown in others</w:t>
            </w:r>
          </w:p>
        </w:tc>
        <w:tc>
          <w:tcPr>
            <w:tcW w:w="1035" w:type="dxa"/>
            <w:noWrap/>
            <w:hideMark/>
          </w:tcPr>
          <w:p w14:paraId="3680A48F" w14:textId="77777777" w:rsidR="002E6B40" w:rsidRPr="009B7647" w:rsidRDefault="003F28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</w:t>
            </w:r>
          </w:p>
        </w:tc>
      </w:tr>
      <w:tr w:rsidR="00B44642" w:rsidRPr="009B7647" w14:paraId="70C6C9D4" w14:textId="77777777" w:rsidTr="0078313B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noWrap/>
            <w:hideMark/>
          </w:tcPr>
          <w:p w14:paraId="7A988C63" w14:textId="77777777" w:rsidR="00D0035E" w:rsidRPr="009B7647" w:rsidRDefault="003F2834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Zhang (2016, China)</w:t>
            </w:r>
          </w:p>
        </w:tc>
        <w:tc>
          <w:tcPr>
            <w:tcW w:w="1854" w:type="dxa"/>
            <w:noWrap/>
            <w:hideMark/>
          </w:tcPr>
          <w:p w14:paraId="494EA042" w14:textId="77777777" w:rsidR="00D0035E" w:rsidRPr="009B7647" w:rsidRDefault="003F28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Retrospective case series</w:t>
            </w:r>
          </w:p>
        </w:tc>
        <w:tc>
          <w:tcPr>
            <w:tcW w:w="1611" w:type="dxa"/>
            <w:noWrap/>
            <w:hideMark/>
          </w:tcPr>
          <w:p w14:paraId="6866EC33" w14:textId="23994D89" w:rsidR="00D0035E" w:rsidRPr="009B7647" w:rsidRDefault="001213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</w:t>
            </w:r>
            <w:r w:rsidR="003F2834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(F)</w:t>
            </w:r>
          </w:p>
        </w:tc>
        <w:tc>
          <w:tcPr>
            <w:tcW w:w="1665" w:type="dxa"/>
            <w:noWrap/>
            <w:hideMark/>
          </w:tcPr>
          <w:p w14:paraId="4F8053C4" w14:textId="5F9DA504" w:rsidR="00D0035E" w:rsidRPr="009B7647" w:rsidRDefault="008F7E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Not specified</w:t>
            </w:r>
          </w:p>
        </w:tc>
        <w:tc>
          <w:tcPr>
            <w:tcW w:w="1731" w:type="dxa"/>
            <w:noWrap/>
            <w:hideMark/>
          </w:tcPr>
          <w:p w14:paraId="091A6DFC" w14:textId="502D1311" w:rsidR="00D0035E" w:rsidRPr="009B7647" w:rsidRDefault="003F28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Forehead</w:t>
            </w:r>
            <w:r w:rsidR="0012133E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or temporal region</w:t>
            </w:r>
            <w:r w:rsidR="008F7EBF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+/- </w:t>
            </w:r>
            <w:proofErr w:type="spellStart"/>
            <w:r w:rsidR="008F7EBF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botox</w:t>
            </w:r>
            <w:proofErr w:type="spellEnd"/>
            <w:r w:rsidR="008F7EBF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injection</w:t>
            </w:r>
          </w:p>
        </w:tc>
        <w:tc>
          <w:tcPr>
            <w:tcW w:w="1399" w:type="dxa"/>
            <w:noWrap/>
            <w:hideMark/>
          </w:tcPr>
          <w:p w14:paraId="55F9FF9D" w14:textId="2084E8D0" w:rsidR="00D0035E" w:rsidRPr="009B7647" w:rsidRDefault="005836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proofErr w:type="gramStart"/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3-6 month</w:t>
            </w:r>
            <w:proofErr w:type="gramEnd"/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history of complaint 3-6 months after AFG</w:t>
            </w:r>
          </w:p>
        </w:tc>
        <w:tc>
          <w:tcPr>
            <w:tcW w:w="1782" w:type="dxa"/>
            <w:noWrap/>
            <w:hideMark/>
          </w:tcPr>
          <w:p w14:paraId="72D0042C" w14:textId="24E59831" w:rsidR="00D0035E" w:rsidRPr="009B7647" w:rsidRDefault="001213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Cheek </w:t>
            </w:r>
            <w:proofErr w:type="spellStart"/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l</w:t>
            </w:r>
            <w:r w:rsidR="003F2834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ipogranuloma</w:t>
            </w:r>
            <w:proofErr w:type="spellEnd"/>
            <w:r w:rsidR="003F2834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(</w:t>
            </w:r>
            <w:r w:rsidR="008F7EBF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microcysts, foreign body reaction, chronic inflammation, fibrosis</w:t>
            </w:r>
            <w:r w:rsidR="003F2834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533" w:type="dxa"/>
            <w:noWrap/>
            <w:hideMark/>
          </w:tcPr>
          <w:p w14:paraId="313CF988" w14:textId="23F478EF" w:rsidR="00D0035E" w:rsidRPr="009B7647" w:rsidRDefault="003F28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Surgical excision</w:t>
            </w:r>
          </w:p>
        </w:tc>
        <w:tc>
          <w:tcPr>
            <w:tcW w:w="2056" w:type="dxa"/>
            <w:noWrap/>
            <w:hideMark/>
          </w:tcPr>
          <w:p w14:paraId="0B3D9F77" w14:textId="0A02E697" w:rsidR="00D0035E" w:rsidRPr="009B7647" w:rsidRDefault="003F28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Complete resolution</w:t>
            </w:r>
            <w:r w:rsidR="008F7EBF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at follow-up (unspecified time)</w:t>
            </w:r>
          </w:p>
        </w:tc>
        <w:tc>
          <w:tcPr>
            <w:tcW w:w="1035" w:type="dxa"/>
            <w:noWrap/>
            <w:hideMark/>
          </w:tcPr>
          <w:p w14:paraId="561B4F87" w14:textId="77777777" w:rsidR="00D0035E" w:rsidRPr="009B7647" w:rsidRDefault="003F28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</w:t>
            </w:r>
          </w:p>
        </w:tc>
      </w:tr>
      <w:tr w:rsidR="00B44642" w:rsidRPr="009B7647" w14:paraId="313A9E73" w14:textId="77777777" w:rsidTr="007831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noWrap/>
            <w:hideMark/>
          </w:tcPr>
          <w:p w14:paraId="1539B76A" w14:textId="77777777" w:rsidR="002E6B40" w:rsidRPr="009B7647" w:rsidRDefault="003F2834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Huh (2019, Korea)</w:t>
            </w:r>
          </w:p>
        </w:tc>
        <w:tc>
          <w:tcPr>
            <w:tcW w:w="1854" w:type="dxa"/>
            <w:noWrap/>
            <w:hideMark/>
          </w:tcPr>
          <w:p w14:paraId="623E187A" w14:textId="77777777" w:rsidR="002E6B40" w:rsidRPr="009B7647" w:rsidRDefault="003F28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Case report</w:t>
            </w:r>
          </w:p>
        </w:tc>
        <w:tc>
          <w:tcPr>
            <w:tcW w:w="1611" w:type="dxa"/>
            <w:noWrap/>
            <w:hideMark/>
          </w:tcPr>
          <w:p w14:paraId="033DD84A" w14:textId="77777777" w:rsidR="002E6B40" w:rsidRPr="009B7647" w:rsidRDefault="003F28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 (F)</w:t>
            </w:r>
          </w:p>
        </w:tc>
        <w:tc>
          <w:tcPr>
            <w:tcW w:w="1665" w:type="dxa"/>
            <w:noWrap/>
            <w:hideMark/>
          </w:tcPr>
          <w:p w14:paraId="769F4BCC" w14:textId="57E0E7C4" w:rsidR="002E6B40" w:rsidRPr="009B7647" w:rsidRDefault="001213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Not specified</w:t>
            </w:r>
          </w:p>
        </w:tc>
        <w:tc>
          <w:tcPr>
            <w:tcW w:w="1731" w:type="dxa"/>
            <w:noWrap/>
            <w:hideMark/>
          </w:tcPr>
          <w:p w14:paraId="582BC4CD" w14:textId="086C5078" w:rsidR="002E6B40" w:rsidRPr="009B7647" w:rsidRDefault="003F28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Forehead</w:t>
            </w:r>
          </w:p>
        </w:tc>
        <w:tc>
          <w:tcPr>
            <w:tcW w:w="1399" w:type="dxa"/>
            <w:noWrap/>
            <w:hideMark/>
          </w:tcPr>
          <w:p w14:paraId="2229C869" w14:textId="77777777" w:rsidR="002E6B40" w:rsidRPr="009B7647" w:rsidRDefault="003F28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 months</w:t>
            </w:r>
          </w:p>
        </w:tc>
        <w:tc>
          <w:tcPr>
            <w:tcW w:w="1782" w:type="dxa"/>
            <w:noWrap/>
            <w:hideMark/>
          </w:tcPr>
          <w:p w14:paraId="37FA391D" w14:textId="7BCBA29D" w:rsidR="002E6B40" w:rsidRPr="009B7647" w:rsidRDefault="001213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Upper eyelid g</w:t>
            </w:r>
            <w:r w:rsidR="003F2834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ranulomatous inflammation, fat necrosis, foreign body reaction</w:t>
            </w:r>
          </w:p>
        </w:tc>
        <w:tc>
          <w:tcPr>
            <w:tcW w:w="1533" w:type="dxa"/>
            <w:noWrap/>
            <w:hideMark/>
          </w:tcPr>
          <w:p w14:paraId="156DE6A1" w14:textId="3F3D6F17" w:rsidR="002E6B40" w:rsidRPr="009B7647" w:rsidRDefault="001213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Limited improvement with antibiotics and steroids, e</w:t>
            </w:r>
            <w:r w:rsidR="003F2834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xcisional biopsy + </w:t>
            </w:r>
            <w:proofErr w:type="spellStart"/>
            <w:r w:rsidR="003F2834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levator</w:t>
            </w:r>
            <w:proofErr w:type="spellEnd"/>
            <w:r w:rsidR="003F2834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advancement</w:t>
            </w:r>
          </w:p>
        </w:tc>
        <w:tc>
          <w:tcPr>
            <w:tcW w:w="2056" w:type="dxa"/>
            <w:noWrap/>
            <w:hideMark/>
          </w:tcPr>
          <w:p w14:paraId="343560D7" w14:textId="77777777" w:rsidR="002E6B40" w:rsidRPr="009B7647" w:rsidRDefault="003F28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Full resolution of mass and ptosis at 3 months</w:t>
            </w:r>
          </w:p>
        </w:tc>
        <w:tc>
          <w:tcPr>
            <w:tcW w:w="1035" w:type="dxa"/>
            <w:noWrap/>
            <w:hideMark/>
          </w:tcPr>
          <w:p w14:paraId="7ED0F457" w14:textId="77777777" w:rsidR="002E6B40" w:rsidRPr="009B7647" w:rsidRDefault="003F28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</w:t>
            </w:r>
          </w:p>
        </w:tc>
      </w:tr>
      <w:tr w:rsidR="00B44642" w:rsidRPr="009B7647" w14:paraId="11E99331" w14:textId="77777777" w:rsidTr="0078313B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noWrap/>
            <w:hideMark/>
          </w:tcPr>
          <w:p w14:paraId="30DD6A89" w14:textId="77777777" w:rsidR="002E6B40" w:rsidRPr="009B7647" w:rsidRDefault="003F2834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lastRenderedPageBreak/>
              <w:t>Lee HS (2016, Korea)</w:t>
            </w:r>
          </w:p>
        </w:tc>
        <w:tc>
          <w:tcPr>
            <w:tcW w:w="1854" w:type="dxa"/>
            <w:noWrap/>
            <w:hideMark/>
          </w:tcPr>
          <w:p w14:paraId="394CCB8F" w14:textId="77777777" w:rsidR="002E6B40" w:rsidRPr="009B7647" w:rsidRDefault="003F28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Case report</w:t>
            </w:r>
          </w:p>
        </w:tc>
        <w:tc>
          <w:tcPr>
            <w:tcW w:w="1611" w:type="dxa"/>
            <w:noWrap/>
            <w:hideMark/>
          </w:tcPr>
          <w:p w14:paraId="5229F2DB" w14:textId="77777777" w:rsidR="002E6B40" w:rsidRPr="009B7647" w:rsidRDefault="003F28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 (F)</w:t>
            </w:r>
          </w:p>
        </w:tc>
        <w:tc>
          <w:tcPr>
            <w:tcW w:w="1665" w:type="dxa"/>
            <w:noWrap/>
            <w:hideMark/>
          </w:tcPr>
          <w:p w14:paraId="2E56A775" w14:textId="6C28584E" w:rsidR="002E6B40" w:rsidRPr="009B7647" w:rsidRDefault="002A1C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Cryopreserved for 2</w:t>
            </w: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perscript"/>
              </w:rPr>
              <w:t>nd</w:t>
            </w: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injection</w:t>
            </w:r>
          </w:p>
        </w:tc>
        <w:tc>
          <w:tcPr>
            <w:tcW w:w="1731" w:type="dxa"/>
            <w:noWrap/>
            <w:hideMark/>
          </w:tcPr>
          <w:p w14:paraId="4D62FC8F" w14:textId="65EA6CF6" w:rsidR="002E6B40" w:rsidRPr="009B7647" w:rsidRDefault="003F28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Forehead</w:t>
            </w:r>
          </w:p>
        </w:tc>
        <w:tc>
          <w:tcPr>
            <w:tcW w:w="1399" w:type="dxa"/>
            <w:noWrap/>
            <w:hideMark/>
          </w:tcPr>
          <w:p w14:paraId="697FD79B" w14:textId="77777777" w:rsidR="002E6B40" w:rsidRPr="009B7647" w:rsidRDefault="003F28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 weeks after second injection (4 months after first)</w:t>
            </w:r>
          </w:p>
        </w:tc>
        <w:tc>
          <w:tcPr>
            <w:tcW w:w="1782" w:type="dxa"/>
            <w:noWrap/>
            <w:hideMark/>
          </w:tcPr>
          <w:p w14:paraId="687F5775" w14:textId="367B63C1" w:rsidR="002E6B40" w:rsidRPr="009B7647" w:rsidRDefault="003350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Periorbital </w:t>
            </w:r>
            <w:proofErr w:type="spellStart"/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l</w:t>
            </w:r>
            <w:r w:rsidR="003F2834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ipogranuloma</w:t>
            </w:r>
            <w:proofErr w:type="spellEnd"/>
            <w:r w:rsidR="003F2834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(foreign body reaction, multinucleated giant cells, fibrosis)</w:t>
            </w:r>
          </w:p>
        </w:tc>
        <w:tc>
          <w:tcPr>
            <w:tcW w:w="1533" w:type="dxa"/>
            <w:noWrap/>
            <w:hideMark/>
          </w:tcPr>
          <w:p w14:paraId="784B10E5" w14:textId="77777777" w:rsidR="002E6B40" w:rsidRPr="009B7647" w:rsidRDefault="003F28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Surgical excision</w:t>
            </w:r>
          </w:p>
        </w:tc>
        <w:tc>
          <w:tcPr>
            <w:tcW w:w="2056" w:type="dxa"/>
            <w:noWrap/>
            <w:hideMark/>
          </w:tcPr>
          <w:p w14:paraId="72D428E2" w14:textId="4818DDE6" w:rsidR="002E6B40" w:rsidRPr="009B7647" w:rsidRDefault="001213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Outcome not reported</w:t>
            </w:r>
          </w:p>
        </w:tc>
        <w:tc>
          <w:tcPr>
            <w:tcW w:w="1035" w:type="dxa"/>
            <w:noWrap/>
            <w:hideMark/>
          </w:tcPr>
          <w:p w14:paraId="50316481" w14:textId="77777777" w:rsidR="002E6B40" w:rsidRPr="009B7647" w:rsidRDefault="003F28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</w:t>
            </w:r>
          </w:p>
        </w:tc>
      </w:tr>
      <w:tr w:rsidR="00B44642" w:rsidRPr="009B7647" w14:paraId="4B203AFA" w14:textId="77777777" w:rsidTr="007831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noWrap/>
            <w:hideMark/>
          </w:tcPr>
          <w:p w14:paraId="48C0689C" w14:textId="77777777" w:rsidR="0070552B" w:rsidRPr="009B7647" w:rsidRDefault="0070552B" w:rsidP="0070552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Paik (2013, Korea)</w:t>
            </w:r>
          </w:p>
        </w:tc>
        <w:tc>
          <w:tcPr>
            <w:tcW w:w="1854" w:type="dxa"/>
            <w:noWrap/>
            <w:hideMark/>
          </w:tcPr>
          <w:p w14:paraId="187A1027" w14:textId="01877113" w:rsidR="0070552B" w:rsidRPr="009B7647" w:rsidRDefault="0070552B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Case </w:t>
            </w:r>
            <w:r w:rsidR="00003DE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Series</w:t>
            </w:r>
          </w:p>
        </w:tc>
        <w:tc>
          <w:tcPr>
            <w:tcW w:w="1611" w:type="dxa"/>
            <w:noWrap/>
            <w:hideMark/>
          </w:tcPr>
          <w:p w14:paraId="1DCA55BA" w14:textId="7E3504F0" w:rsidR="0070552B" w:rsidRPr="009B7647" w:rsidRDefault="0070552B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2</w:t>
            </w:r>
            <w:r w:rsidR="008675B1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(F)</w:t>
            </w:r>
          </w:p>
        </w:tc>
        <w:tc>
          <w:tcPr>
            <w:tcW w:w="1665" w:type="dxa"/>
            <w:noWrap/>
            <w:hideMark/>
          </w:tcPr>
          <w:p w14:paraId="764784D4" w14:textId="27A37C7C" w:rsidR="0070552B" w:rsidRPr="009B7647" w:rsidRDefault="0070552B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Cryopreserved</w:t>
            </w:r>
            <w:r w:rsidR="008675B1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for 2</w:t>
            </w:r>
            <w:r w:rsidR="008675B1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vertAlign w:val="superscript"/>
                <w14:ligatures w14:val="none"/>
              </w:rPr>
              <w:t>nd</w:t>
            </w:r>
            <w:r w:rsidR="008675B1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injection</w:t>
            </w:r>
            <w:r w:rsidR="002A1C4E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(case 1)</w:t>
            </w:r>
          </w:p>
        </w:tc>
        <w:tc>
          <w:tcPr>
            <w:tcW w:w="1731" w:type="dxa"/>
            <w:noWrap/>
            <w:hideMark/>
          </w:tcPr>
          <w:p w14:paraId="30BFA510" w14:textId="77777777" w:rsidR="0070552B" w:rsidRPr="009B7647" w:rsidRDefault="0070552B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Forehead</w:t>
            </w:r>
          </w:p>
        </w:tc>
        <w:tc>
          <w:tcPr>
            <w:tcW w:w="1399" w:type="dxa"/>
            <w:noWrap/>
            <w:hideMark/>
          </w:tcPr>
          <w:p w14:paraId="432C2DF4" w14:textId="1FCC7E00" w:rsidR="0070552B" w:rsidRPr="009B7647" w:rsidRDefault="002A1C4E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6</w:t>
            </w:r>
            <w:r w:rsidR="008675B1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months &amp; </w:t>
            </w:r>
            <w:r w:rsidR="0070552B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9 mo</w:t>
            </w:r>
            <w:r w:rsidR="008675B1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nths</w:t>
            </w:r>
          </w:p>
        </w:tc>
        <w:tc>
          <w:tcPr>
            <w:tcW w:w="1782" w:type="dxa"/>
            <w:noWrap/>
            <w:hideMark/>
          </w:tcPr>
          <w:p w14:paraId="10EBCD00" w14:textId="5DC16D36" w:rsidR="0070552B" w:rsidRPr="009B7647" w:rsidRDefault="0070552B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Eyelid swelling, blepharoptosis</w:t>
            </w:r>
            <w:r w:rsidR="002A1C4E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, periorbital </w:t>
            </w:r>
            <w:proofErr w:type="spellStart"/>
            <w:r w:rsidR="002A1C4E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lipogranuloma</w:t>
            </w:r>
            <w:proofErr w:type="spellEnd"/>
          </w:p>
        </w:tc>
        <w:tc>
          <w:tcPr>
            <w:tcW w:w="1533" w:type="dxa"/>
            <w:noWrap/>
            <w:hideMark/>
          </w:tcPr>
          <w:p w14:paraId="412426EE" w14:textId="77777777" w:rsidR="0070552B" w:rsidRPr="009B7647" w:rsidRDefault="0070552B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Excision</w:t>
            </w:r>
          </w:p>
        </w:tc>
        <w:tc>
          <w:tcPr>
            <w:tcW w:w="2056" w:type="dxa"/>
            <w:noWrap/>
            <w:hideMark/>
          </w:tcPr>
          <w:p w14:paraId="22F65F90" w14:textId="048CA7A1" w:rsidR="0070552B" w:rsidRPr="009B7647" w:rsidRDefault="0070552B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No sequelae</w:t>
            </w:r>
            <w:r w:rsidR="002A1C4E"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at 18 months &amp; 6 months</w:t>
            </w:r>
          </w:p>
        </w:tc>
        <w:tc>
          <w:tcPr>
            <w:tcW w:w="1035" w:type="dxa"/>
            <w:noWrap/>
            <w:hideMark/>
          </w:tcPr>
          <w:p w14:paraId="60BCEEC1" w14:textId="77777777" w:rsidR="0070552B" w:rsidRPr="009B7647" w:rsidRDefault="0070552B" w:rsidP="00705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9B7647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14:ligatures w14:val="none"/>
              </w:rPr>
              <w:t>5</w:t>
            </w:r>
          </w:p>
        </w:tc>
      </w:tr>
      <w:tr w:rsidR="00B44642" w:rsidRPr="009B7647" w14:paraId="1C030D24" w14:textId="77777777" w:rsidTr="007831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1E7163E1" w14:textId="28AA0B2C" w:rsidR="005971E3" w:rsidRPr="009B7647" w:rsidRDefault="003F2834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Park YR (2013, USA)</w:t>
            </w:r>
          </w:p>
        </w:tc>
        <w:tc>
          <w:tcPr>
            <w:tcW w:w="1854" w:type="dxa"/>
          </w:tcPr>
          <w:p w14:paraId="7F11735E" w14:textId="0A7D426E" w:rsidR="005971E3" w:rsidRPr="009B7647" w:rsidRDefault="008675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</w:t>
            </w:r>
            <w:r w:rsidR="003F2834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ase</w:t>
            </w:r>
            <w:r w:rsidR="00003DE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Series</w:t>
            </w:r>
          </w:p>
        </w:tc>
        <w:tc>
          <w:tcPr>
            <w:tcW w:w="1611" w:type="dxa"/>
          </w:tcPr>
          <w:p w14:paraId="5B83EC09" w14:textId="1006A540" w:rsidR="005971E3" w:rsidRPr="009B7647" w:rsidRDefault="003F28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 (F)</w:t>
            </w:r>
          </w:p>
        </w:tc>
        <w:tc>
          <w:tcPr>
            <w:tcW w:w="1665" w:type="dxa"/>
          </w:tcPr>
          <w:p w14:paraId="6F02FE17" w14:textId="6AB030BF" w:rsidR="005971E3" w:rsidRPr="009B7647" w:rsidRDefault="003F28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Cryopreserved for 2</w:t>
            </w: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perscript"/>
              </w:rPr>
              <w:t>nd</w:t>
            </w: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injection</w:t>
            </w:r>
          </w:p>
        </w:tc>
        <w:tc>
          <w:tcPr>
            <w:tcW w:w="1731" w:type="dxa"/>
          </w:tcPr>
          <w:p w14:paraId="60DABCFA" w14:textId="17AD6FF1" w:rsidR="005971E3" w:rsidRPr="009B7647" w:rsidRDefault="003F28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Forehead</w:t>
            </w:r>
          </w:p>
        </w:tc>
        <w:tc>
          <w:tcPr>
            <w:tcW w:w="1399" w:type="dxa"/>
          </w:tcPr>
          <w:p w14:paraId="4290B024" w14:textId="690D903D" w:rsidR="005971E3" w:rsidRPr="009B7647" w:rsidRDefault="003F28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Mean ~11.5 months</w:t>
            </w:r>
          </w:p>
        </w:tc>
        <w:tc>
          <w:tcPr>
            <w:tcW w:w="1782" w:type="dxa"/>
          </w:tcPr>
          <w:p w14:paraId="43C22F71" w14:textId="5A9CD464" w:rsidR="005971E3" w:rsidRPr="009B7647" w:rsidRDefault="003F28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Periorbital </w:t>
            </w:r>
            <w:proofErr w:type="spellStart"/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lipogranuloma</w:t>
            </w:r>
            <w:proofErr w:type="spellEnd"/>
          </w:p>
        </w:tc>
        <w:tc>
          <w:tcPr>
            <w:tcW w:w="1533" w:type="dxa"/>
          </w:tcPr>
          <w:p w14:paraId="0BA2DE24" w14:textId="000649AF" w:rsidR="005971E3" w:rsidRPr="009B7647" w:rsidRDefault="003F28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Excision after failed anti-inflammatory treatment</w:t>
            </w:r>
          </w:p>
        </w:tc>
        <w:tc>
          <w:tcPr>
            <w:tcW w:w="2056" w:type="dxa"/>
          </w:tcPr>
          <w:p w14:paraId="0230C7A0" w14:textId="4224860B" w:rsidR="005971E3" w:rsidRPr="009B7647" w:rsidRDefault="003F28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No </w:t>
            </w:r>
            <w:r w:rsidR="006109D2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swelling or </w:t>
            </w: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recurrence</w:t>
            </w:r>
            <w:r w:rsidR="006109D2"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at 1 year</w:t>
            </w:r>
          </w:p>
        </w:tc>
        <w:tc>
          <w:tcPr>
            <w:tcW w:w="1035" w:type="dxa"/>
          </w:tcPr>
          <w:p w14:paraId="2466EF9D" w14:textId="4B92496E" w:rsidR="005971E3" w:rsidRPr="009B7647" w:rsidRDefault="003F28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B764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</w:t>
            </w:r>
          </w:p>
        </w:tc>
      </w:tr>
    </w:tbl>
    <w:p w14:paraId="1BF5FB63" w14:textId="77777777" w:rsidR="00155B15" w:rsidRDefault="00155B15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28234AD0" w14:textId="19137ED9" w:rsidR="00155B15" w:rsidRPr="00155B15" w:rsidRDefault="00155B15">
      <w:pPr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155B15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Table 1. Summary of Studies Reporting Fat Necrosis or </w:t>
      </w:r>
      <w:proofErr w:type="spellStart"/>
      <w:r w:rsidRPr="00155B15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Lipogranuloma</w:t>
      </w:r>
      <w:proofErr w:type="spellEnd"/>
      <w:r w:rsidRPr="00155B15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Following Facial Autologous Fat Grafting (AFG)</w:t>
      </w:r>
    </w:p>
    <w:p w14:paraId="2F7E3A7B" w14:textId="10711F02" w:rsidR="003F2834" w:rsidRPr="009B7647" w:rsidRDefault="00DB2911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B7647">
        <w:rPr>
          <w:rFonts w:ascii="Times New Roman" w:hAnsi="Times New Roman" w:cs="Times New Roman"/>
          <w:color w:val="000000" w:themeColor="text1"/>
          <w:sz w:val="22"/>
          <w:szCs w:val="22"/>
        </w:rPr>
        <w:t>NR = not reported</w:t>
      </w:r>
    </w:p>
    <w:p w14:paraId="228574E2" w14:textId="7273EB83" w:rsidR="00DB2911" w:rsidRPr="009B7647" w:rsidRDefault="00DB2911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  <w:proofErr w:type="spellStart"/>
      <w:r w:rsidRPr="009B7647">
        <w:rPr>
          <w:rFonts w:ascii="Times New Roman" w:hAnsi="Times New Roman" w:cs="Times New Roman"/>
          <w:color w:val="000000" w:themeColor="text1"/>
          <w:sz w:val="22"/>
          <w:szCs w:val="22"/>
        </w:rPr>
        <w:t>mo</w:t>
      </w:r>
      <w:proofErr w:type="spellEnd"/>
      <w:r w:rsidRPr="009B7647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= month(s)</w:t>
      </w:r>
    </w:p>
    <w:p w14:paraId="1570F1DB" w14:textId="262D141D" w:rsidR="00DB2911" w:rsidRPr="009B7647" w:rsidRDefault="00DB2911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B7647">
        <w:rPr>
          <w:rFonts w:ascii="Times New Roman" w:hAnsi="Times New Roman" w:cs="Times New Roman"/>
          <w:color w:val="000000" w:themeColor="text1"/>
          <w:sz w:val="22"/>
          <w:szCs w:val="22"/>
        </w:rPr>
        <w:t>FU = follow-up</w:t>
      </w:r>
    </w:p>
    <w:p w14:paraId="297F231A" w14:textId="77777777" w:rsidR="00DB2911" w:rsidRPr="009B7647" w:rsidRDefault="00DB2911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79AF7185" w14:textId="77777777" w:rsidR="00DB2911" w:rsidRPr="009B7647" w:rsidRDefault="00DB2911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360B97EE" w14:textId="77777777" w:rsidR="00DB2911" w:rsidRPr="009B7647" w:rsidRDefault="00DB2911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568E7703" w14:textId="77777777" w:rsidR="00DB2911" w:rsidRPr="009B7647" w:rsidRDefault="00DB2911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58C39BF0" w14:textId="77777777" w:rsidR="00DB2911" w:rsidRPr="009B7647" w:rsidRDefault="00DB2911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7B7476F8" w14:textId="77777777" w:rsidR="00DB2911" w:rsidRPr="009B7647" w:rsidRDefault="00DB2911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61F3DF2A" w14:textId="77777777" w:rsidR="00DB2911" w:rsidRPr="009B7647" w:rsidRDefault="00DB2911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5855984B" w14:textId="4EFE3640" w:rsidR="003F2834" w:rsidRPr="009B7647" w:rsidRDefault="003F2834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sectPr w:rsidR="003F2834" w:rsidRPr="009B7647" w:rsidSect="002A1072"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552B"/>
    <w:rsid w:val="00003DEC"/>
    <w:rsid w:val="00053A41"/>
    <w:rsid w:val="00086FAD"/>
    <w:rsid w:val="000C5FA3"/>
    <w:rsid w:val="000F420C"/>
    <w:rsid w:val="0012133E"/>
    <w:rsid w:val="00132DF1"/>
    <w:rsid w:val="00155B15"/>
    <w:rsid w:val="00177197"/>
    <w:rsid w:val="00182252"/>
    <w:rsid w:val="0019105B"/>
    <w:rsid w:val="001E3F55"/>
    <w:rsid w:val="00223A9B"/>
    <w:rsid w:val="002A1072"/>
    <w:rsid w:val="002A1C4E"/>
    <w:rsid w:val="002E6B40"/>
    <w:rsid w:val="0033314A"/>
    <w:rsid w:val="0033505B"/>
    <w:rsid w:val="00340C44"/>
    <w:rsid w:val="00383F2B"/>
    <w:rsid w:val="00385F4F"/>
    <w:rsid w:val="003F2834"/>
    <w:rsid w:val="003F337C"/>
    <w:rsid w:val="004E0CA5"/>
    <w:rsid w:val="00583601"/>
    <w:rsid w:val="005971E3"/>
    <w:rsid w:val="005B5DFC"/>
    <w:rsid w:val="00607B60"/>
    <w:rsid w:val="006109D2"/>
    <w:rsid w:val="00661093"/>
    <w:rsid w:val="006E3C28"/>
    <w:rsid w:val="0070552B"/>
    <w:rsid w:val="00720A6C"/>
    <w:rsid w:val="00754179"/>
    <w:rsid w:val="00766D09"/>
    <w:rsid w:val="0078313B"/>
    <w:rsid w:val="00794AB1"/>
    <w:rsid w:val="007A6E02"/>
    <w:rsid w:val="007B71CB"/>
    <w:rsid w:val="007F4A56"/>
    <w:rsid w:val="008675B1"/>
    <w:rsid w:val="00872C0D"/>
    <w:rsid w:val="008F7EBF"/>
    <w:rsid w:val="00916BA4"/>
    <w:rsid w:val="00953B8B"/>
    <w:rsid w:val="009A6302"/>
    <w:rsid w:val="009B327D"/>
    <w:rsid w:val="009B7647"/>
    <w:rsid w:val="00A97C79"/>
    <w:rsid w:val="00AE44F9"/>
    <w:rsid w:val="00B2462A"/>
    <w:rsid w:val="00B27F01"/>
    <w:rsid w:val="00B35205"/>
    <w:rsid w:val="00B44642"/>
    <w:rsid w:val="00B52D56"/>
    <w:rsid w:val="00C124D0"/>
    <w:rsid w:val="00CA60AC"/>
    <w:rsid w:val="00CB2FF3"/>
    <w:rsid w:val="00CF3BFE"/>
    <w:rsid w:val="00D0035E"/>
    <w:rsid w:val="00D53D02"/>
    <w:rsid w:val="00D77A8C"/>
    <w:rsid w:val="00D84E2C"/>
    <w:rsid w:val="00D85F5E"/>
    <w:rsid w:val="00DB2911"/>
    <w:rsid w:val="00DC3866"/>
    <w:rsid w:val="00E17620"/>
    <w:rsid w:val="00E739F9"/>
    <w:rsid w:val="00FB6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A915CD"/>
  <w15:chartTrackingRefBased/>
  <w15:docId w15:val="{29E02A85-E83B-CF41-A2C4-EDB07DAB4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55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55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55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55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55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55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55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55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55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55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55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55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55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55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55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55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55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55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55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55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55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55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55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55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55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55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55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55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552B"/>
    <w:rPr>
      <w:b/>
      <w:bCs/>
      <w:smallCaps/>
      <w:color w:val="0F4761" w:themeColor="accent1" w:themeShade="BF"/>
      <w:spacing w:val="5"/>
    </w:rPr>
  </w:style>
  <w:style w:type="table" w:styleId="PlainTable1">
    <w:name w:val="Plain Table 1"/>
    <w:basedOn w:val="TableNormal"/>
    <w:uiPriority w:val="41"/>
    <w:rsid w:val="0070552B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34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</TotalTime>
  <Pages>5</Pages>
  <Words>825</Words>
  <Characters>5006</Characters>
  <Application>Microsoft Office Word</Application>
  <DocSecurity>0</DocSecurity>
  <Lines>556</Lines>
  <Paragraphs>208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Aulon Jerliu</dc:creator>
  <cp:keywords/>
  <dc:description/>
  <cp:lastModifiedBy>Aulon Jerliu</cp:lastModifiedBy>
  <cp:revision>28</cp:revision>
  <dcterms:created xsi:type="dcterms:W3CDTF">2025-06-10T14:39:00Z</dcterms:created>
  <dcterms:modified xsi:type="dcterms:W3CDTF">2025-06-18T18:52:00Z</dcterms:modified>
</cp:coreProperties>
</file>