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46829B7" w14:textId="3A1E1C56" w:rsidR="00CB3F39" w:rsidRDefault="00CB3F39" w:rsidP="00CB3F39">
      <w:pPr>
        <w:pStyle w:val="Heading1"/>
        <w:spacing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Supplementary materials</w:t>
      </w:r>
    </w:p>
    <w:p w14:paraId="757710DC" w14:textId="2D0859C2" w:rsidR="002E10D0" w:rsidRPr="00CB3F39" w:rsidRDefault="00CB3F39" w:rsidP="00CB3F39">
      <w:pPr>
        <w:pStyle w:val="Heading1"/>
        <w:spacing w:line="480" w:lineRule="auto"/>
        <w:rPr>
          <w:rFonts w:ascii="Arial" w:hAnsi="Arial" w:cs="Arial"/>
          <w:sz w:val="24"/>
          <w:szCs w:val="24"/>
        </w:rPr>
      </w:pPr>
      <w:r w:rsidRPr="00CB3F39">
        <w:rPr>
          <w:rFonts w:ascii="Arial" w:hAnsi="Arial" w:cs="Arial"/>
          <w:sz w:val="24"/>
          <w:szCs w:val="24"/>
        </w:rPr>
        <w:t xml:space="preserve">Supplementary </w:t>
      </w:r>
      <w:r>
        <w:rPr>
          <w:rFonts w:ascii="Arial" w:hAnsi="Arial" w:cs="Arial"/>
          <w:sz w:val="24"/>
          <w:szCs w:val="24"/>
        </w:rPr>
        <w:t>T</w:t>
      </w:r>
      <w:r w:rsidRPr="00CB3F39">
        <w:rPr>
          <w:rFonts w:ascii="Arial" w:hAnsi="Arial" w:cs="Arial"/>
          <w:sz w:val="24"/>
          <w:szCs w:val="24"/>
        </w:rPr>
        <w:t xml:space="preserve">ables </w:t>
      </w:r>
    </w:p>
    <w:p w14:paraId="694E638A" w14:textId="77777777" w:rsidR="002E10D0" w:rsidRPr="00DC1F75" w:rsidRDefault="002E10D0" w:rsidP="00CB3F39">
      <w:pPr>
        <w:pStyle w:val="Caption"/>
        <w:keepNext/>
        <w:spacing w:line="480" w:lineRule="auto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CB3F39">
        <w:rPr>
          <w:rStyle w:val="Heading2Char"/>
          <w:rFonts w:ascii="Arial" w:hAnsi="Arial" w:cs="Arial"/>
          <w:sz w:val="24"/>
          <w:szCs w:val="24"/>
        </w:rPr>
        <w:t xml:space="preserve">Supplementary Table 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begin"/>
      </w:r>
      <w:r w:rsidRPr="00CB3F39">
        <w:rPr>
          <w:rStyle w:val="Heading2Char"/>
          <w:rFonts w:ascii="Arial" w:hAnsi="Arial" w:cs="Arial"/>
          <w:sz w:val="24"/>
          <w:szCs w:val="24"/>
        </w:rPr>
        <w:instrText xml:space="preserve"> SEQ Table \* ARABIC </w:instrTex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separate"/>
      </w:r>
      <w:r w:rsidRPr="00CB3F39">
        <w:rPr>
          <w:rStyle w:val="Heading2Char"/>
          <w:rFonts w:ascii="Arial" w:hAnsi="Arial" w:cs="Arial"/>
          <w:sz w:val="24"/>
          <w:szCs w:val="24"/>
        </w:rPr>
        <w:t>1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end"/>
      </w:r>
      <w:r w:rsidRPr="00DC1F75">
        <w:rPr>
          <w:rFonts w:ascii="Arial" w:hAnsi="Arial" w:cs="Arial"/>
          <w:b/>
          <w:bCs/>
          <w:color w:val="000000" w:themeColor="text1"/>
          <w:sz w:val="24"/>
          <w:szCs w:val="24"/>
        </w:rPr>
        <w:t>. Brown Fat Differentiation Protocol</w:t>
      </w:r>
    </w:p>
    <w:p w14:paraId="7F4D875C" w14:textId="77777777" w:rsidR="002E10D0" w:rsidRPr="00355D09" w:rsidRDefault="002E10D0" w:rsidP="002E10D0">
      <w:pPr>
        <w:spacing w:line="480" w:lineRule="auto"/>
        <w:rPr>
          <w:rFonts w:asciiTheme="minorBidi" w:hAnsiTheme="minorBidi"/>
          <w:i/>
          <w:iCs/>
        </w:rPr>
      </w:pPr>
      <w:r w:rsidRPr="00355D09">
        <w:rPr>
          <w:rFonts w:asciiTheme="minorBidi" w:hAnsiTheme="minorBidi"/>
          <w:i/>
          <w:iCs/>
        </w:rPr>
        <w:t xml:space="preserve">Induction media was administered for 2 days. Following induction, cells were treated with maintenance medium for 6 to 8 days with medium being replenished every 2 days. Components were added in complete medium that included </w:t>
      </w:r>
      <w:r w:rsidRPr="00355D09">
        <w:rPr>
          <w:rStyle w:val="normaltextrun"/>
          <w:rFonts w:asciiTheme="minorBidi" w:hAnsiTheme="minorBidi"/>
          <w:i/>
          <w:iCs/>
          <w:color w:val="000000"/>
          <w:bdr w:val="none" w:sz="0" w:space="0" w:color="auto" w:frame="1"/>
        </w:rPr>
        <w:t>DMEM/F12, 10%FBS, 1%</w:t>
      </w:r>
      <w:r w:rsidRPr="00355D09">
        <w:rPr>
          <w:rFonts w:asciiTheme="minorBidi" w:hAnsiTheme="minorBidi"/>
          <w:i/>
          <w:iCs/>
        </w:rPr>
        <w:t xml:space="preserve"> L-Glutamine and 1% Penicillin-Streptomycin antibiotics.</w:t>
      </w:r>
    </w:p>
    <w:tbl>
      <w:tblPr>
        <w:tblStyle w:val="TableGrid"/>
        <w:tblW w:w="0" w:type="auto"/>
        <w:tblLook w:val="04A0" w:firstRow="1" w:lastRow="0" w:firstColumn="1" w:lastColumn="0" w:noHBand="0" w:noVBand="1"/>
        <w:tblCaption w:val="Brown Fat Differentiation Protocol"/>
        <w:tblDescription w:val="Induction media was administered for 2 days. Following induction, cells were treated with maintenance medium for 6 to 8 days with medium being replenished every 2 days. Components were added in complete medium that included DMEM/F12, 10%FBS, 1% L-Glutamin"/>
      </w:tblPr>
      <w:tblGrid>
        <w:gridCol w:w="3005"/>
        <w:gridCol w:w="3005"/>
        <w:gridCol w:w="3006"/>
      </w:tblGrid>
      <w:tr w:rsidR="002E10D0" w14:paraId="333A3418" w14:textId="77777777" w:rsidTr="00696853">
        <w:tc>
          <w:tcPr>
            <w:tcW w:w="3005" w:type="dxa"/>
          </w:tcPr>
          <w:p w14:paraId="5C4ED9A5" w14:textId="77777777" w:rsidR="002E10D0" w:rsidRPr="002A403B" w:rsidRDefault="002E10D0" w:rsidP="00696853">
            <w:pPr>
              <w:jc w:val="center"/>
              <w:rPr>
                <w:rFonts w:asciiTheme="minorBidi" w:hAnsiTheme="minorBidi"/>
                <w:b/>
                <w:bCs/>
              </w:rPr>
            </w:pPr>
            <w:r w:rsidRPr="002A403B">
              <w:rPr>
                <w:rFonts w:asciiTheme="minorBidi" w:hAnsiTheme="minorBidi"/>
                <w:b/>
                <w:bCs/>
              </w:rPr>
              <w:t>Compound</w:t>
            </w:r>
          </w:p>
        </w:tc>
        <w:tc>
          <w:tcPr>
            <w:tcW w:w="3005" w:type="dxa"/>
          </w:tcPr>
          <w:p w14:paraId="58006748" w14:textId="77777777" w:rsidR="002E10D0" w:rsidRPr="002A403B" w:rsidRDefault="002E10D0" w:rsidP="00696853">
            <w:pPr>
              <w:jc w:val="center"/>
              <w:rPr>
                <w:rFonts w:asciiTheme="minorBidi" w:hAnsiTheme="minorBidi"/>
                <w:b/>
                <w:bCs/>
              </w:rPr>
            </w:pPr>
            <w:r w:rsidRPr="002A403B">
              <w:rPr>
                <w:rFonts w:asciiTheme="minorBidi" w:hAnsiTheme="minorBidi"/>
                <w:b/>
                <w:bCs/>
              </w:rPr>
              <w:t>Induction Medium</w:t>
            </w:r>
          </w:p>
        </w:tc>
        <w:tc>
          <w:tcPr>
            <w:tcW w:w="3006" w:type="dxa"/>
          </w:tcPr>
          <w:p w14:paraId="228714EB" w14:textId="77777777" w:rsidR="002E10D0" w:rsidRPr="002A403B" w:rsidRDefault="002E10D0" w:rsidP="00696853">
            <w:pPr>
              <w:jc w:val="center"/>
              <w:rPr>
                <w:rFonts w:asciiTheme="minorBidi" w:hAnsiTheme="minorBidi"/>
                <w:b/>
                <w:bCs/>
              </w:rPr>
            </w:pPr>
            <w:r w:rsidRPr="002A403B">
              <w:rPr>
                <w:rFonts w:asciiTheme="minorBidi" w:hAnsiTheme="minorBidi"/>
                <w:b/>
                <w:bCs/>
              </w:rPr>
              <w:t>Maintenance Medium</w:t>
            </w:r>
          </w:p>
        </w:tc>
      </w:tr>
      <w:tr w:rsidR="002E10D0" w14:paraId="4B48C0B0" w14:textId="77777777" w:rsidTr="00696853">
        <w:tc>
          <w:tcPr>
            <w:tcW w:w="3005" w:type="dxa"/>
          </w:tcPr>
          <w:p w14:paraId="5AED4373" w14:textId="77777777" w:rsidR="002E10D0" w:rsidRPr="002A403B" w:rsidRDefault="002E10D0" w:rsidP="00696853">
            <w:pPr>
              <w:rPr>
                <w:rFonts w:asciiTheme="minorBidi" w:hAnsiTheme="minorBidi"/>
                <w:b/>
                <w:bCs/>
              </w:rPr>
            </w:pPr>
            <w:r w:rsidRPr="002A403B">
              <w:rPr>
                <w:rFonts w:asciiTheme="minorBidi" w:hAnsiTheme="minorBidi"/>
              </w:rPr>
              <w:t>Insulin</w:t>
            </w:r>
          </w:p>
        </w:tc>
        <w:tc>
          <w:tcPr>
            <w:tcW w:w="3005" w:type="dxa"/>
          </w:tcPr>
          <w:p w14:paraId="5B417E99" w14:textId="77777777" w:rsidR="002E10D0" w:rsidRPr="002A403B" w:rsidRDefault="002E10D0" w:rsidP="00696853">
            <w:pPr>
              <w:rPr>
                <w:rFonts w:asciiTheme="minorBidi" w:hAnsiTheme="minorBidi"/>
                <w:b/>
                <w:bCs/>
              </w:rPr>
            </w:pPr>
            <w:r w:rsidRPr="002A403B">
              <w:rPr>
                <w:rFonts w:asciiTheme="minorBidi" w:hAnsiTheme="minorBidi"/>
              </w:rPr>
              <w:t>1 µg/ml</w:t>
            </w:r>
          </w:p>
        </w:tc>
        <w:tc>
          <w:tcPr>
            <w:tcW w:w="3006" w:type="dxa"/>
          </w:tcPr>
          <w:p w14:paraId="7AA29C07" w14:textId="77777777" w:rsidR="002E10D0" w:rsidRPr="002A403B" w:rsidRDefault="002E10D0" w:rsidP="00696853">
            <w:pPr>
              <w:rPr>
                <w:rFonts w:asciiTheme="minorBidi" w:hAnsiTheme="minorBidi"/>
                <w:b/>
                <w:bCs/>
              </w:rPr>
            </w:pPr>
            <w:r w:rsidRPr="002A403B">
              <w:rPr>
                <w:rFonts w:asciiTheme="minorBidi" w:hAnsiTheme="minorBidi"/>
              </w:rPr>
              <w:t>1 µg/ml</w:t>
            </w:r>
          </w:p>
        </w:tc>
      </w:tr>
      <w:tr w:rsidR="002E10D0" w14:paraId="7A4D78F2" w14:textId="77777777" w:rsidTr="00696853">
        <w:tc>
          <w:tcPr>
            <w:tcW w:w="3005" w:type="dxa"/>
          </w:tcPr>
          <w:p w14:paraId="4114FB6D" w14:textId="77777777" w:rsidR="002E10D0" w:rsidRPr="002A403B" w:rsidRDefault="002E10D0" w:rsidP="00696853">
            <w:pPr>
              <w:rPr>
                <w:rFonts w:asciiTheme="minorBidi" w:hAnsiTheme="minorBidi"/>
                <w:b/>
                <w:bCs/>
              </w:rPr>
            </w:pPr>
            <w:r w:rsidRPr="002A403B">
              <w:rPr>
                <w:rFonts w:asciiTheme="minorBidi" w:hAnsiTheme="minorBidi" w:hint="eastAsia"/>
              </w:rPr>
              <w:t>3,3</w:t>
            </w:r>
            <w:r w:rsidRPr="002A403B">
              <w:rPr>
                <w:rFonts w:asciiTheme="minorBidi" w:hAnsiTheme="minorBidi" w:hint="eastAsia"/>
              </w:rPr>
              <w:t>′</w:t>
            </w:r>
            <w:r w:rsidRPr="002A403B">
              <w:rPr>
                <w:rFonts w:asciiTheme="minorBidi" w:hAnsiTheme="minorBidi" w:hint="eastAsia"/>
              </w:rPr>
              <w:t>,5-Triiodo-L-thyronine sodium salt</w:t>
            </w:r>
            <w:r w:rsidRPr="002A403B">
              <w:rPr>
                <w:rFonts w:asciiTheme="minorBidi" w:hAnsiTheme="minorBidi"/>
              </w:rPr>
              <w:t xml:space="preserve"> (T3)</w:t>
            </w:r>
          </w:p>
        </w:tc>
        <w:tc>
          <w:tcPr>
            <w:tcW w:w="3005" w:type="dxa"/>
          </w:tcPr>
          <w:p w14:paraId="5CFE561E" w14:textId="77777777" w:rsidR="002E10D0" w:rsidRPr="002A403B" w:rsidRDefault="002E10D0" w:rsidP="00696853">
            <w:pPr>
              <w:rPr>
                <w:rFonts w:asciiTheme="minorBidi" w:hAnsiTheme="minorBidi"/>
                <w:b/>
                <w:bCs/>
              </w:rPr>
            </w:pPr>
            <w:r w:rsidRPr="002A403B">
              <w:rPr>
                <w:rFonts w:asciiTheme="minorBidi" w:hAnsiTheme="minorBidi"/>
              </w:rPr>
              <w:t xml:space="preserve">1 </w:t>
            </w:r>
            <w:proofErr w:type="spellStart"/>
            <w:r w:rsidRPr="002A403B">
              <w:rPr>
                <w:rFonts w:asciiTheme="minorBidi" w:hAnsiTheme="minorBidi"/>
              </w:rPr>
              <w:t>nM</w:t>
            </w:r>
            <w:proofErr w:type="spellEnd"/>
          </w:p>
        </w:tc>
        <w:tc>
          <w:tcPr>
            <w:tcW w:w="3006" w:type="dxa"/>
          </w:tcPr>
          <w:p w14:paraId="243AAEB7" w14:textId="77777777" w:rsidR="002E10D0" w:rsidRPr="002A403B" w:rsidRDefault="002E10D0" w:rsidP="00696853">
            <w:pPr>
              <w:rPr>
                <w:rFonts w:asciiTheme="minorBidi" w:hAnsiTheme="minorBidi"/>
                <w:b/>
                <w:bCs/>
              </w:rPr>
            </w:pPr>
            <w:r w:rsidRPr="002A403B">
              <w:rPr>
                <w:rFonts w:asciiTheme="minorBidi" w:hAnsiTheme="minorBidi"/>
              </w:rPr>
              <w:t xml:space="preserve">1 </w:t>
            </w:r>
            <w:proofErr w:type="spellStart"/>
            <w:r w:rsidRPr="002A403B">
              <w:rPr>
                <w:rFonts w:asciiTheme="minorBidi" w:hAnsiTheme="minorBidi"/>
              </w:rPr>
              <w:t>nM</w:t>
            </w:r>
            <w:proofErr w:type="spellEnd"/>
          </w:p>
        </w:tc>
      </w:tr>
      <w:tr w:rsidR="002E10D0" w14:paraId="4DDC59EE" w14:textId="77777777" w:rsidTr="00696853">
        <w:tc>
          <w:tcPr>
            <w:tcW w:w="3005" w:type="dxa"/>
          </w:tcPr>
          <w:p w14:paraId="0925CD49" w14:textId="77777777" w:rsidR="002E10D0" w:rsidRPr="002A403B" w:rsidRDefault="002E10D0" w:rsidP="00696853">
            <w:pPr>
              <w:rPr>
                <w:rFonts w:asciiTheme="minorBidi" w:hAnsiTheme="minorBidi"/>
                <w:b/>
                <w:bCs/>
              </w:rPr>
            </w:pPr>
            <w:r w:rsidRPr="002A403B">
              <w:rPr>
                <w:rFonts w:asciiTheme="minorBidi" w:hAnsiTheme="minorBidi"/>
              </w:rPr>
              <w:t>IBMX</w:t>
            </w:r>
          </w:p>
        </w:tc>
        <w:tc>
          <w:tcPr>
            <w:tcW w:w="3005" w:type="dxa"/>
          </w:tcPr>
          <w:p w14:paraId="0A411641" w14:textId="77777777" w:rsidR="002E10D0" w:rsidRPr="002A403B" w:rsidRDefault="002E10D0" w:rsidP="00696853">
            <w:pPr>
              <w:rPr>
                <w:rFonts w:asciiTheme="minorBidi" w:hAnsiTheme="minorBidi"/>
                <w:b/>
                <w:bCs/>
              </w:rPr>
            </w:pPr>
            <w:r w:rsidRPr="002A403B">
              <w:rPr>
                <w:rFonts w:asciiTheme="minorBidi" w:hAnsiTheme="minorBidi"/>
              </w:rPr>
              <w:t>0.5 mM</w:t>
            </w:r>
          </w:p>
        </w:tc>
        <w:tc>
          <w:tcPr>
            <w:tcW w:w="3006" w:type="dxa"/>
          </w:tcPr>
          <w:p w14:paraId="7DFF7FF2" w14:textId="77777777" w:rsidR="002E10D0" w:rsidRPr="002A403B" w:rsidRDefault="002E10D0" w:rsidP="00696853">
            <w:pPr>
              <w:rPr>
                <w:rFonts w:asciiTheme="minorBidi" w:hAnsiTheme="minorBidi"/>
                <w:b/>
                <w:bCs/>
              </w:rPr>
            </w:pPr>
          </w:p>
        </w:tc>
      </w:tr>
      <w:tr w:rsidR="002E10D0" w14:paraId="1639CF74" w14:textId="77777777" w:rsidTr="00696853">
        <w:tc>
          <w:tcPr>
            <w:tcW w:w="3005" w:type="dxa"/>
          </w:tcPr>
          <w:p w14:paraId="1972D269" w14:textId="77777777" w:rsidR="002E10D0" w:rsidRPr="002A403B" w:rsidRDefault="002E10D0" w:rsidP="00696853">
            <w:pPr>
              <w:rPr>
                <w:rFonts w:asciiTheme="minorBidi" w:hAnsiTheme="minorBidi"/>
                <w:b/>
                <w:bCs/>
              </w:rPr>
            </w:pPr>
            <w:r w:rsidRPr="002A403B">
              <w:rPr>
                <w:rFonts w:asciiTheme="minorBidi" w:hAnsiTheme="minorBidi"/>
              </w:rPr>
              <w:t>Dexamethasone</w:t>
            </w:r>
          </w:p>
        </w:tc>
        <w:tc>
          <w:tcPr>
            <w:tcW w:w="3005" w:type="dxa"/>
          </w:tcPr>
          <w:p w14:paraId="64FEBC8A" w14:textId="77777777" w:rsidR="002E10D0" w:rsidRPr="002A403B" w:rsidRDefault="002E10D0" w:rsidP="00696853">
            <w:pPr>
              <w:rPr>
                <w:rFonts w:asciiTheme="minorBidi" w:hAnsiTheme="minorBidi"/>
                <w:b/>
                <w:bCs/>
              </w:rPr>
            </w:pPr>
            <w:r w:rsidRPr="002A403B">
              <w:rPr>
                <w:rFonts w:asciiTheme="minorBidi" w:hAnsiTheme="minorBidi"/>
              </w:rPr>
              <w:t xml:space="preserve">250 </w:t>
            </w:r>
            <w:proofErr w:type="spellStart"/>
            <w:r w:rsidRPr="002A403B">
              <w:rPr>
                <w:rFonts w:asciiTheme="minorBidi" w:hAnsiTheme="minorBidi"/>
              </w:rPr>
              <w:t>nM</w:t>
            </w:r>
            <w:proofErr w:type="spellEnd"/>
          </w:p>
        </w:tc>
        <w:tc>
          <w:tcPr>
            <w:tcW w:w="3006" w:type="dxa"/>
          </w:tcPr>
          <w:p w14:paraId="1B93F564" w14:textId="77777777" w:rsidR="002E10D0" w:rsidRPr="002A403B" w:rsidRDefault="002E10D0" w:rsidP="00696853">
            <w:pPr>
              <w:rPr>
                <w:rFonts w:asciiTheme="minorBidi" w:hAnsiTheme="minorBidi"/>
                <w:b/>
                <w:bCs/>
              </w:rPr>
            </w:pPr>
          </w:p>
        </w:tc>
      </w:tr>
      <w:tr w:rsidR="002E10D0" w14:paraId="63489EDF" w14:textId="77777777" w:rsidTr="00696853">
        <w:tc>
          <w:tcPr>
            <w:tcW w:w="3005" w:type="dxa"/>
          </w:tcPr>
          <w:p w14:paraId="42D84B9D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Indomethacin</w:t>
            </w:r>
          </w:p>
        </w:tc>
        <w:tc>
          <w:tcPr>
            <w:tcW w:w="3005" w:type="dxa"/>
          </w:tcPr>
          <w:p w14:paraId="7ED9A1E5" w14:textId="77777777" w:rsidR="002E10D0" w:rsidRPr="002A403B" w:rsidRDefault="002E10D0" w:rsidP="00696853">
            <w:pPr>
              <w:rPr>
                <w:rFonts w:asciiTheme="minorBidi" w:hAnsiTheme="minorBidi"/>
                <w:b/>
                <w:bCs/>
              </w:rPr>
            </w:pPr>
            <w:r w:rsidRPr="002A403B">
              <w:rPr>
                <w:rFonts w:asciiTheme="minorBidi" w:hAnsiTheme="minorBidi"/>
              </w:rPr>
              <w:t>125 µM</w:t>
            </w:r>
          </w:p>
        </w:tc>
        <w:tc>
          <w:tcPr>
            <w:tcW w:w="3006" w:type="dxa"/>
          </w:tcPr>
          <w:p w14:paraId="7E24C28D" w14:textId="77777777" w:rsidR="002E10D0" w:rsidRPr="002A403B" w:rsidRDefault="002E10D0" w:rsidP="00696853">
            <w:pPr>
              <w:rPr>
                <w:rFonts w:asciiTheme="minorBidi" w:hAnsiTheme="minorBidi"/>
                <w:b/>
                <w:bCs/>
              </w:rPr>
            </w:pPr>
          </w:p>
        </w:tc>
      </w:tr>
    </w:tbl>
    <w:p w14:paraId="092466B4" w14:textId="77777777" w:rsidR="00ED7C46" w:rsidRDefault="00ED7C46"/>
    <w:p w14:paraId="2B3A707D" w14:textId="77777777" w:rsidR="002E10D0" w:rsidRPr="00355D09" w:rsidRDefault="002E10D0" w:rsidP="002E10D0">
      <w:pPr>
        <w:pStyle w:val="Caption"/>
        <w:keepNext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CB3F39">
        <w:rPr>
          <w:rStyle w:val="Heading2Char"/>
          <w:rFonts w:ascii="Arial" w:hAnsi="Arial" w:cs="Arial"/>
          <w:sz w:val="24"/>
          <w:szCs w:val="24"/>
        </w:rPr>
        <w:t xml:space="preserve">Supplementary Table 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begin"/>
      </w:r>
      <w:r w:rsidRPr="00CB3F39">
        <w:rPr>
          <w:rStyle w:val="Heading2Char"/>
          <w:rFonts w:ascii="Arial" w:hAnsi="Arial" w:cs="Arial"/>
          <w:sz w:val="24"/>
          <w:szCs w:val="24"/>
        </w:rPr>
        <w:instrText xml:space="preserve"> SEQ Table \* ARABIC </w:instrTex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separate"/>
      </w:r>
      <w:r w:rsidRPr="00CB3F39">
        <w:rPr>
          <w:rStyle w:val="Heading2Char"/>
          <w:rFonts w:ascii="Arial" w:hAnsi="Arial" w:cs="Arial"/>
          <w:sz w:val="24"/>
          <w:szCs w:val="24"/>
        </w:rPr>
        <w:t>2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end"/>
      </w:r>
      <w:r w:rsidRPr="00355D09">
        <w:rPr>
          <w:rFonts w:ascii="Arial" w:hAnsi="Arial" w:cs="Arial"/>
          <w:b/>
          <w:bCs/>
          <w:color w:val="000000" w:themeColor="text1"/>
          <w:sz w:val="24"/>
          <w:szCs w:val="24"/>
        </w:rPr>
        <w:t>. White Fat Differentiation Protocol</w:t>
      </w:r>
    </w:p>
    <w:p w14:paraId="7BFA240D" w14:textId="77777777" w:rsidR="002E10D0" w:rsidRPr="00355D09" w:rsidRDefault="002E10D0" w:rsidP="002E10D0">
      <w:pPr>
        <w:spacing w:line="480" w:lineRule="auto"/>
        <w:rPr>
          <w:rFonts w:asciiTheme="minorBidi" w:hAnsiTheme="minorBidi"/>
          <w:i/>
          <w:iCs/>
        </w:rPr>
      </w:pPr>
      <w:r w:rsidRPr="00355D09">
        <w:rPr>
          <w:rFonts w:asciiTheme="minorBidi" w:hAnsiTheme="minorBidi"/>
          <w:i/>
          <w:iCs/>
        </w:rPr>
        <w:t xml:space="preserve">Induction medium 1 was administered for 3 to4 days. Following induction medium 1, cells were treated with induction medium 2 for 2 to 3 days and then with maintenance medium for 2 to 3 days. Components were added in complete medium that included </w:t>
      </w:r>
      <w:r w:rsidRPr="00355D09">
        <w:rPr>
          <w:rStyle w:val="normaltextrun"/>
          <w:rFonts w:asciiTheme="minorBidi" w:hAnsiTheme="minorBidi"/>
          <w:i/>
          <w:iCs/>
          <w:color w:val="000000"/>
          <w:bdr w:val="none" w:sz="0" w:space="0" w:color="auto" w:frame="1"/>
        </w:rPr>
        <w:t>DMEM/F12, 10%FBS, 1%</w:t>
      </w:r>
      <w:r w:rsidRPr="00355D09">
        <w:rPr>
          <w:rFonts w:asciiTheme="minorBidi" w:hAnsiTheme="minorBidi"/>
          <w:i/>
          <w:iCs/>
        </w:rPr>
        <w:t xml:space="preserve"> L-Glutamine and 1% Penicillin-Streptomycin antibiotics.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2E10D0" w14:paraId="7ABF99E7" w14:textId="77777777" w:rsidTr="00696853">
        <w:tc>
          <w:tcPr>
            <w:tcW w:w="2254" w:type="dxa"/>
          </w:tcPr>
          <w:p w14:paraId="46461337" w14:textId="77777777" w:rsidR="002E10D0" w:rsidRPr="002A403B" w:rsidRDefault="002E10D0" w:rsidP="00696853">
            <w:pPr>
              <w:jc w:val="center"/>
              <w:rPr>
                <w:rFonts w:asciiTheme="minorBidi" w:hAnsiTheme="minorBidi"/>
                <w:b/>
                <w:bCs/>
              </w:rPr>
            </w:pPr>
            <w:r w:rsidRPr="002A403B">
              <w:rPr>
                <w:rFonts w:asciiTheme="minorBidi" w:hAnsiTheme="minorBidi"/>
                <w:b/>
                <w:bCs/>
              </w:rPr>
              <w:t>Compound</w:t>
            </w:r>
          </w:p>
        </w:tc>
        <w:tc>
          <w:tcPr>
            <w:tcW w:w="2254" w:type="dxa"/>
          </w:tcPr>
          <w:p w14:paraId="095BEEA3" w14:textId="77777777" w:rsidR="002E10D0" w:rsidRPr="002A403B" w:rsidRDefault="002E10D0" w:rsidP="00696853">
            <w:pPr>
              <w:jc w:val="center"/>
              <w:rPr>
                <w:rFonts w:asciiTheme="minorBidi" w:hAnsiTheme="minorBidi"/>
                <w:b/>
                <w:bCs/>
              </w:rPr>
            </w:pPr>
            <w:r w:rsidRPr="002A403B">
              <w:rPr>
                <w:rFonts w:asciiTheme="minorBidi" w:hAnsiTheme="minorBidi"/>
                <w:b/>
                <w:bCs/>
              </w:rPr>
              <w:t>Induction Medium 1</w:t>
            </w:r>
          </w:p>
        </w:tc>
        <w:tc>
          <w:tcPr>
            <w:tcW w:w="2254" w:type="dxa"/>
          </w:tcPr>
          <w:p w14:paraId="26DEABE6" w14:textId="77777777" w:rsidR="002E10D0" w:rsidRPr="002A403B" w:rsidRDefault="002E10D0" w:rsidP="00696853">
            <w:pPr>
              <w:jc w:val="center"/>
              <w:rPr>
                <w:rFonts w:asciiTheme="minorBidi" w:hAnsiTheme="minorBidi"/>
                <w:b/>
                <w:bCs/>
              </w:rPr>
            </w:pPr>
            <w:r w:rsidRPr="002A403B">
              <w:rPr>
                <w:rFonts w:asciiTheme="minorBidi" w:hAnsiTheme="minorBidi"/>
                <w:b/>
                <w:bCs/>
              </w:rPr>
              <w:t>Induction Medium 2</w:t>
            </w:r>
          </w:p>
        </w:tc>
        <w:tc>
          <w:tcPr>
            <w:tcW w:w="2254" w:type="dxa"/>
          </w:tcPr>
          <w:p w14:paraId="47755160" w14:textId="77777777" w:rsidR="002E10D0" w:rsidRPr="002A403B" w:rsidRDefault="002E10D0" w:rsidP="00696853">
            <w:pPr>
              <w:jc w:val="center"/>
              <w:rPr>
                <w:rFonts w:asciiTheme="minorBidi" w:hAnsiTheme="minorBidi"/>
                <w:b/>
                <w:bCs/>
              </w:rPr>
            </w:pPr>
            <w:r w:rsidRPr="002A403B">
              <w:rPr>
                <w:rFonts w:asciiTheme="minorBidi" w:hAnsiTheme="minorBidi"/>
                <w:b/>
                <w:bCs/>
              </w:rPr>
              <w:t>Maintenance Medium</w:t>
            </w:r>
          </w:p>
        </w:tc>
      </w:tr>
      <w:tr w:rsidR="002E10D0" w14:paraId="69D3A25D" w14:textId="77777777" w:rsidTr="00696853">
        <w:tc>
          <w:tcPr>
            <w:tcW w:w="2254" w:type="dxa"/>
          </w:tcPr>
          <w:p w14:paraId="23801E71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Insulin</w:t>
            </w:r>
          </w:p>
        </w:tc>
        <w:tc>
          <w:tcPr>
            <w:tcW w:w="2254" w:type="dxa"/>
          </w:tcPr>
          <w:p w14:paraId="051CA1B5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Style w:val="normaltextrun"/>
                <w:rFonts w:asciiTheme="minorBidi" w:hAnsiTheme="minorBidi"/>
                <w:color w:val="000000"/>
                <w:shd w:val="clear" w:color="auto" w:fill="FFFFFF"/>
              </w:rPr>
              <w:t xml:space="preserve">5 </w:t>
            </w:r>
            <w:r w:rsidRPr="002A403B">
              <w:rPr>
                <w:rStyle w:val="normaltextrun"/>
                <w:rFonts w:asciiTheme="minorBidi" w:eastAsia="Symbol" w:hAnsiTheme="minorBidi" w:cs="Symbol"/>
                <w:color w:val="000000"/>
                <w:shd w:val="clear" w:color="auto" w:fill="FFFFFF"/>
              </w:rPr>
              <w:t>m</w:t>
            </w:r>
            <w:r w:rsidRPr="002A403B">
              <w:rPr>
                <w:rStyle w:val="normaltextrun"/>
                <w:rFonts w:asciiTheme="minorBidi" w:hAnsiTheme="minorBidi"/>
                <w:color w:val="000000"/>
                <w:shd w:val="clear" w:color="auto" w:fill="FFFFFF"/>
              </w:rPr>
              <w:t>g/ml</w:t>
            </w:r>
          </w:p>
        </w:tc>
        <w:tc>
          <w:tcPr>
            <w:tcW w:w="2254" w:type="dxa"/>
          </w:tcPr>
          <w:p w14:paraId="36744943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Style w:val="normaltextrun"/>
                <w:rFonts w:asciiTheme="minorBidi" w:hAnsiTheme="minorBidi"/>
                <w:color w:val="000000"/>
                <w:shd w:val="clear" w:color="auto" w:fill="FFFFFF"/>
              </w:rPr>
              <w:t xml:space="preserve">5 </w:t>
            </w:r>
            <w:r w:rsidRPr="002A403B">
              <w:rPr>
                <w:rStyle w:val="normaltextrun"/>
                <w:rFonts w:asciiTheme="minorBidi" w:eastAsia="Symbol" w:hAnsiTheme="minorBidi" w:cs="Symbol"/>
                <w:color w:val="000000"/>
                <w:shd w:val="clear" w:color="auto" w:fill="FFFFFF"/>
              </w:rPr>
              <w:t>m</w:t>
            </w:r>
            <w:r w:rsidRPr="002A403B">
              <w:rPr>
                <w:rStyle w:val="normaltextrun"/>
                <w:rFonts w:asciiTheme="minorBidi" w:hAnsiTheme="minorBidi"/>
                <w:color w:val="000000"/>
                <w:shd w:val="clear" w:color="auto" w:fill="FFFFFF"/>
              </w:rPr>
              <w:t>g/ml</w:t>
            </w:r>
          </w:p>
        </w:tc>
        <w:tc>
          <w:tcPr>
            <w:tcW w:w="2254" w:type="dxa"/>
          </w:tcPr>
          <w:p w14:paraId="262B6522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Style w:val="normaltextrun"/>
                <w:rFonts w:asciiTheme="minorBidi" w:hAnsiTheme="minorBidi"/>
                <w:color w:val="000000"/>
                <w:shd w:val="clear" w:color="auto" w:fill="FFFFFF"/>
              </w:rPr>
              <w:t xml:space="preserve">5 </w:t>
            </w:r>
            <w:r w:rsidRPr="002A403B">
              <w:rPr>
                <w:rStyle w:val="normaltextrun"/>
                <w:rFonts w:asciiTheme="minorBidi" w:eastAsia="Symbol" w:hAnsiTheme="minorBidi" w:cs="Symbol"/>
                <w:color w:val="000000"/>
                <w:shd w:val="clear" w:color="auto" w:fill="FFFFFF"/>
              </w:rPr>
              <w:t>m</w:t>
            </w:r>
            <w:r w:rsidRPr="002A403B">
              <w:rPr>
                <w:rStyle w:val="normaltextrun"/>
                <w:rFonts w:asciiTheme="minorBidi" w:hAnsiTheme="minorBidi"/>
                <w:color w:val="000000"/>
                <w:shd w:val="clear" w:color="auto" w:fill="FFFFFF"/>
              </w:rPr>
              <w:t>g/ml</w:t>
            </w:r>
          </w:p>
        </w:tc>
      </w:tr>
      <w:tr w:rsidR="002E10D0" w14:paraId="5E97F92D" w14:textId="77777777" w:rsidTr="00696853">
        <w:tc>
          <w:tcPr>
            <w:tcW w:w="22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7708C1E4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Style w:val="normaltextrun"/>
                <w:rFonts w:asciiTheme="minorBidi" w:hAnsiTheme="minorBidi"/>
              </w:rPr>
              <w:t>IBMX</w:t>
            </w:r>
          </w:p>
        </w:tc>
        <w:tc>
          <w:tcPr>
            <w:tcW w:w="2254" w:type="dxa"/>
          </w:tcPr>
          <w:p w14:paraId="26034E8D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0.5 mM</w:t>
            </w:r>
          </w:p>
        </w:tc>
        <w:tc>
          <w:tcPr>
            <w:tcW w:w="2254" w:type="dxa"/>
          </w:tcPr>
          <w:p w14:paraId="67E94179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</w:p>
        </w:tc>
        <w:tc>
          <w:tcPr>
            <w:tcW w:w="2254" w:type="dxa"/>
          </w:tcPr>
          <w:p w14:paraId="7A81BF62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</w:p>
        </w:tc>
      </w:tr>
      <w:tr w:rsidR="002E10D0" w14:paraId="01FC1B16" w14:textId="77777777" w:rsidTr="00696853">
        <w:tc>
          <w:tcPr>
            <w:tcW w:w="22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073F26D1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Style w:val="normaltextrun"/>
                <w:rFonts w:asciiTheme="minorBidi" w:hAnsiTheme="minorBidi"/>
              </w:rPr>
              <w:t>Dexamethasone</w:t>
            </w:r>
          </w:p>
        </w:tc>
        <w:tc>
          <w:tcPr>
            <w:tcW w:w="2254" w:type="dxa"/>
          </w:tcPr>
          <w:p w14:paraId="1CC0CFE2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 xml:space="preserve">250 </w:t>
            </w:r>
            <w:proofErr w:type="spellStart"/>
            <w:r w:rsidRPr="002A403B">
              <w:rPr>
                <w:rFonts w:asciiTheme="minorBidi" w:hAnsiTheme="minorBidi"/>
              </w:rPr>
              <w:t>nM</w:t>
            </w:r>
            <w:proofErr w:type="spellEnd"/>
          </w:p>
        </w:tc>
        <w:tc>
          <w:tcPr>
            <w:tcW w:w="2254" w:type="dxa"/>
          </w:tcPr>
          <w:p w14:paraId="2BF3CE2B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</w:p>
        </w:tc>
        <w:tc>
          <w:tcPr>
            <w:tcW w:w="2254" w:type="dxa"/>
          </w:tcPr>
          <w:p w14:paraId="433922E2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</w:p>
        </w:tc>
      </w:tr>
      <w:tr w:rsidR="002E10D0" w14:paraId="72E06C22" w14:textId="77777777" w:rsidTr="00696853">
        <w:tc>
          <w:tcPr>
            <w:tcW w:w="22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3FA7CC72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3,3′,5-Triiodo-L-thyronine sodium salt (T3)</w:t>
            </w:r>
          </w:p>
        </w:tc>
        <w:tc>
          <w:tcPr>
            <w:tcW w:w="2254" w:type="dxa"/>
          </w:tcPr>
          <w:p w14:paraId="235B06C3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 xml:space="preserve">0.1 </w:t>
            </w:r>
            <w:proofErr w:type="spellStart"/>
            <w:r w:rsidRPr="002A403B">
              <w:rPr>
                <w:rFonts w:asciiTheme="minorBidi" w:hAnsiTheme="minorBidi"/>
              </w:rPr>
              <w:t>nM</w:t>
            </w:r>
            <w:proofErr w:type="spellEnd"/>
          </w:p>
        </w:tc>
        <w:tc>
          <w:tcPr>
            <w:tcW w:w="2254" w:type="dxa"/>
          </w:tcPr>
          <w:p w14:paraId="761F2D0B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 xml:space="preserve">0.1 </w:t>
            </w:r>
            <w:proofErr w:type="spellStart"/>
            <w:r w:rsidRPr="002A403B">
              <w:rPr>
                <w:rFonts w:asciiTheme="minorBidi" w:hAnsiTheme="minorBidi"/>
              </w:rPr>
              <w:t>nM</w:t>
            </w:r>
            <w:proofErr w:type="spellEnd"/>
          </w:p>
        </w:tc>
        <w:tc>
          <w:tcPr>
            <w:tcW w:w="2254" w:type="dxa"/>
          </w:tcPr>
          <w:p w14:paraId="251006C5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 xml:space="preserve">0.1 </w:t>
            </w:r>
            <w:proofErr w:type="spellStart"/>
            <w:r w:rsidRPr="002A403B">
              <w:rPr>
                <w:rFonts w:asciiTheme="minorBidi" w:hAnsiTheme="minorBidi"/>
              </w:rPr>
              <w:t>nM</w:t>
            </w:r>
            <w:proofErr w:type="spellEnd"/>
          </w:p>
        </w:tc>
      </w:tr>
      <w:tr w:rsidR="002E10D0" w14:paraId="1903D43C" w14:textId="77777777" w:rsidTr="00696853">
        <w:tc>
          <w:tcPr>
            <w:tcW w:w="22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26A159E0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Style w:val="normaltextrun"/>
                <w:rFonts w:asciiTheme="minorBidi" w:hAnsiTheme="minorBidi"/>
              </w:rPr>
              <w:t xml:space="preserve">Cortisol </w:t>
            </w:r>
          </w:p>
        </w:tc>
        <w:tc>
          <w:tcPr>
            <w:tcW w:w="2254" w:type="dxa"/>
          </w:tcPr>
          <w:p w14:paraId="1701B43A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 xml:space="preserve">100 </w:t>
            </w:r>
            <w:proofErr w:type="spellStart"/>
            <w:r w:rsidRPr="002A403B">
              <w:rPr>
                <w:rFonts w:asciiTheme="minorBidi" w:hAnsiTheme="minorBidi"/>
              </w:rPr>
              <w:t>nM</w:t>
            </w:r>
            <w:proofErr w:type="spellEnd"/>
          </w:p>
        </w:tc>
        <w:tc>
          <w:tcPr>
            <w:tcW w:w="2254" w:type="dxa"/>
          </w:tcPr>
          <w:p w14:paraId="376BE458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</w:p>
        </w:tc>
        <w:tc>
          <w:tcPr>
            <w:tcW w:w="2254" w:type="dxa"/>
          </w:tcPr>
          <w:p w14:paraId="4123E48D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</w:p>
        </w:tc>
      </w:tr>
      <w:tr w:rsidR="002E10D0" w14:paraId="22626F5D" w14:textId="77777777" w:rsidTr="00696853">
        <w:tc>
          <w:tcPr>
            <w:tcW w:w="22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42F1C190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Style w:val="normaltextrun"/>
                <w:rFonts w:asciiTheme="minorBidi" w:hAnsiTheme="minorBidi"/>
              </w:rPr>
              <w:t>Transferrin</w:t>
            </w:r>
          </w:p>
        </w:tc>
        <w:tc>
          <w:tcPr>
            <w:tcW w:w="2254" w:type="dxa"/>
          </w:tcPr>
          <w:p w14:paraId="4F9B7AE4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Style w:val="normaltextrun"/>
                <w:rFonts w:asciiTheme="minorBidi" w:hAnsiTheme="minorBidi"/>
                <w:color w:val="000000"/>
                <w:shd w:val="clear" w:color="auto" w:fill="FFFFFF"/>
              </w:rPr>
              <w:t xml:space="preserve">1 </w:t>
            </w:r>
            <w:r w:rsidRPr="002A403B">
              <w:rPr>
                <w:rStyle w:val="normaltextrun"/>
                <w:rFonts w:asciiTheme="minorBidi" w:eastAsia="Symbol" w:hAnsiTheme="minorBidi" w:cs="Symbol"/>
                <w:color w:val="000000"/>
                <w:shd w:val="clear" w:color="auto" w:fill="FFFFFF"/>
              </w:rPr>
              <w:t>m</w:t>
            </w:r>
            <w:r w:rsidRPr="002A403B">
              <w:rPr>
                <w:rStyle w:val="normaltextrun"/>
                <w:rFonts w:asciiTheme="minorBidi" w:hAnsiTheme="minorBidi"/>
                <w:color w:val="000000"/>
                <w:shd w:val="clear" w:color="auto" w:fill="FFFFFF"/>
              </w:rPr>
              <w:t>g/ml</w:t>
            </w:r>
          </w:p>
        </w:tc>
        <w:tc>
          <w:tcPr>
            <w:tcW w:w="2254" w:type="dxa"/>
          </w:tcPr>
          <w:p w14:paraId="1AC664E8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Style w:val="normaltextrun"/>
                <w:rFonts w:asciiTheme="minorBidi" w:hAnsiTheme="minorBidi"/>
                <w:color w:val="000000"/>
                <w:shd w:val="clear" w:color="auto" w:fill="FFFFFF"/>
              </w:rPr>
              <w:t xml:space="preserve">1 </w:t>
            </w:r>
            <w:r w:rsidRPr="002A403B">
              <w:rPr>
                <w:rStyle w:val="normaltextrun"/>
                <w:rFonts w:asciiTheme="minorBidi" w:eastAsia="Symbol" w:hAnsiTheme="minorBidi" w:cs="Symbol"/>
                <w:color w:val="000000"/>
                <w:shd w:val="clear" w:color="auto" w:fill="FFFFFF"/>
              </w:rPr>
              <w:t>m</w:t>
            </w:r>
            <w:r w:rsidRPr="002A403B">
              <w:rPr>
                <w:rStyle w:val="normaltextrun"/>
                <w:rFonts w:asciiTheme="minorBidi" w:hAnsiTheme="minorBidi"/>
                <w:color w:val="000000"/>
                <w:shd w:val="clear" w:color="auto" w:fill="FFFFFF"/>
              </w:rPr>
              <w:t>g/ml</w:t>
            </w:r>
          </w:p>
        </w:tc>
        <w:tc>
          <w:tcPr>
            <w:tcW w:w="2254" w:type="dxa"/>
          </w:tcPr>
          <w:p w14:paraId="4819D739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Style w:val="normaltextrun"/>
                <w:rFonts w:asciiTheme="minorBidi" w:hAnsiTheme="minorBidi"/>
                <w:color w:val="000000"/>
                <w:shd w:val="clear" w:color="auto" w:fill="FFFFFF"/>
              </w:rPr>
              <w:t xml:space="preserve">1 </w:t>
            </w:r>
            <w:r w:rsidRPr="002A403B">
              <w:rPr>
                <w:rStyle w:val="normaltextrun"/>
                <w:rFonts w:asciiTheme="minorBidi" w:eastAsia="Symbol" w:hAnsiTheme="minorBidi" w:cs="Symbol"/>
                <w:color w:val="000000"/>
                <w:shd w:val="clear" w:color="auto" w:fill="FFFFFF"/>
              </w:rPr>
              <w:t>m</w:t>
            </w:r>
            <w:r w:rsidRPr="002A403B">
              <w:rPr>
                <w:rStyle w:val="normaltextrun"/>
                <w:rFonts w:asciiTheme="minorBidi" w:hAnsiTheme="minorBidi"/>
                <w:color w:val="000000"/>
                <w:shd w:val="clear" w:color="auto" w:fill="FFFFFF"/>
              </w:rPr>
              <w:t>g/ml</w:t>
            </w:r>
          </w:p>
        </w:tc>
      </w:tr>
      <w:tr w:rsidR="002E10D0" w14:paraId="2F1665D3" w14:textId="77777777" w:rsidTr="00696853">
        <w:tc>
          <w:tcPr>
            <w:tcW w:w="22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35570B77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Style w:val="normaltextrun"/>
                <w:rFonts w:asciiTheme="minorBidi" w:hAnsiTheme="minorBidi"/>
              </w:rPr>
              <w:t xml:space="preserve">Rosiglitazone </w:t>
            </w:r>
          </w:p>
        </w:tc>
        <w:tc>
          <w:tcPr>
            <w:tcW w:w="2254" w:type="dxa"/>
          </w:tcPr>
          <w:p w14:paraId="675FB569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 xml:space="preserve">5 </w:t>
            </w:r>
            <w:r w:rsidRPr="002A403B">
              <w:rPr>
                <w:rStyle w:val="normaltextrun"/>
                <w:rFonts w:asciiTheme="minorBidi" w:eastAsia="Symbol" w:hAnsiTheme="minorBidi" w:cs="Symbol"/>
                <w:color w:val="000000"/>
                <w:shd w:val="clear" w:color="auto" w:fill="FFFFFF"/>
              </w:rPr>
              <w:t>m</w:t>
            </w:r>
            <w:r w:rsidRPr="002A403B">
              <w:rPr>
                <w:rStyle w:val="normaltextrun"/>
                <w:rFonts w:asciiTheme="minorBidi" w:hAnsiTheme="minorBidi"/>
                <w:color w:val="000000"/>
                <w:shd w:val="clear" w:color="auto" w:fill="FFFFFF"/>
              </w:rPr>
              <w:t>M</w:t>
            </w:r>
          </w:p>
        </w:tc>
        <w:tc>
          <w:tcPr>
            <w:tcW w:w="2254" w:type="dxa"/>
          </w:tcPr>
          <w:p w14:paraId="5DBF6D89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 xml:space="preserve">1 </w:t>
            </w:r>
            <w:r w:rsidRPr="002A403B">
              <w:rPr>
                <w:rStyle w:val="normaltextrun"/>
                <w:rFonts w:asciiTheme="minorBidi" w:eastAsia="Symbol" w:hAnsiTheme="minorBidi" w:cs="Symbol"/>
                <w:color w:val="000000"/>
                <w:shd w:val="clear" w:color="auto" w:fill="FFFFFF"/>
              </w:rPr>
              <w:t>m</w:t>
            </w:r>
            <w:r w:rsidRPr="002A403B">
              <w:rPr>
                <w:rStyle w:val="normaltextrun"/>
                <w:rFonts w:asciiTheme="minorBidi" w:hAnsiTheme="minorBidi"/>
                <w:color w:val="000000"/>
                <w:shd w:val="clear" w:color="auto" w:fill="FFFFFF"/>
              </w:rPr>
              <w:t>M</w:t>
            </w:r>
          </w:p>
        </w:tc>
        <w:tc>
          <w:tcPr>
            <w:tcW w:w="2254" w:type="dxa"/>
          </w:tcPr>
          <w:p w14:paraId="13DA0C4B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</w:p>
        </w:tc>
      </w:tr>
      <w:tr w:rsidR="002E10D0" w14:paraId="31EB45CE" w14:textId="77777777" w:rsidTr="00696853">
        <w:tc>
          <w:tcPr>
            <w:tcW w:w="22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094D1B8F" w14:textId="77777777" w:rsidR="002E10D0" w:rsidRPr="002A403B" w:rsidRDefault="002E10D0" w:rsidP="00696853">
            <w:pPr>
              <w:rPr>
                <w:rStyle w:val="normaltextrun"/>
                <w:rFonts w:asciiTheme="minorBidi" w:hAnsiTheme="minorBidi"/>
              </w:rPr>
            </w:pPr>
            <w:r w:rsidRPr="002A403B">
              <w:rPr>
                <w:rStyle w:val="normaltextrun"/>
                <w:rFonts w:asciiTheme="minorBidi" w:hAnsiTheme="minorBidi"/>
              </w:rPr>
              <w:lastRenderedPageBreak/>
              <w:t>Biotin</w:t>
            </w:r>
          </w:p>
        </w:tc>
        <w:tc>
          <w:tcPr>
            <w:tcW w:w="2254" w:type="dxa"/>
          </w:tcPr>
          <w:p w14:paraId="6E26F07F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 xml:space="preserve">16 </w:t>
            </w:r>
            <w:r w:rsidRPr="002A403B">
              <w:rPr>
                <w:rStyle w:val="normaltextrun"/>
                <w:rFonts w:asciiTheme="minorBidi" w:eastAsia="Symbol" w:hAnsiTheme="minorBidi" w:cs="Symbol"/>
                <w:color w:val="000000"/>
                <w:shd w:val="clear" w:color="auto" w:fill="FFFFFF"/>
              </w:rPr>
              <w:t>m</w:t>
            </w:r>
            <w:r w:rsidRPr="002A403B">
              <w:rPr>
                <w:rStyle w:val="normaltextrun"/>
                <w:rFonts w:asciiTheme="minorBidi" w:hAnsiTheme="minorBidi"/>
                <w:color w:val="000000"/>
                <w:shd w:val="clear" w:color="auto" w:fill="FFFFFF"/>
              </w:rPr>
              <w:t>M</w:t>
            </w:r>
          </w:p>
        </w:tc>
        <w:tc>
          <w:tcPr>
            <w:tcW w:w="2254" w:type="dxa"/>
          </w:tcPr>
          <w:p w14:paraId="66E53723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 xml:space="preserve">16 </w:t>
            </w:r>
            <w:r w:rsidRPr="002A403B">
              <w:rPr>
                <w:rStyle w:val="normaltextrun"/>
                <w:rFonts w:asciiTheme="minorBidi" w:eastAsia="Symbol" w:hAnsiTheme="minorBidi" w:cs="Symbol"/>
                <w:color w:val="000000"/>
                <w:shd w:val="clear" w:color="auto" w:fill="FFFFFF"/>
              </w:rPr>
              <w:t>m</w:t>
            </w:r>
            <w:r w:rsidRPr="002A403B">
              <w:rPr>
                <w:rStyle w:val="normaltextrun"/>
                <w:rFonts w:asciiTheme="minorBidi" w:hAnsiTheme="minorBidi"/>
                <w:color w:val="000000"/>
                <w:shd w:val="clear" w:color="auto" w:fill="FFFFFF"/>
              </w:rPr>
              <w:t>M</w:t>
            </w:r>
          </w:p>
        </w:tc>
        <w:tc>
          <w:tcPr>
            <w:tcW w:w="2254" w:type="dxa"/>
          </w:tcPr>
          <w:p w14:paraId="0281356D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 xml:space="preserve">16 </w:t>
            </w:r>
            <w:r w:rsidRPr="002A403B">
              <w:rPr>
                <w:rStyle w:val="normaltextrun"/>
                <w:rFonts w:asciiTheme="minorBidi" w:eastAsia="Symbol" w:hAnsiTheme="minorBidi" w:cs="Symbol"/>
                <w:color w:val="000000"/>
                <w:shd w:val="clear" w:color="auto" w:fill="FFFFFF"/>
              </w:rPr>
              <w:t>m</w:t>
            </w:r>
            <w:r w:rsidRPr="002A403B">
              <w:rPr>
                <w:rStyle w:val="normaltextrun"/>
                <w:rFonts w:asciiTheme="minorBidi" w:hAnsiTheme="minorBidi"/>
                <w:color w:val="000000"/>
                <w:shd w:val="clear" w:color="auto" w:fill="FFFFFF"/>
              </w:rPr>
              <w:t>M</w:t>
            </w:r>
          </w:p>
        </w:tc>
      </w:tr>
      <w:tr w:rsidR="002E10D0" w14:paraId="603EC52D" w14:textId="77777777" w:rsidTr="00696853">
        <w:tc>
          <w:tcPr>
            <w:tcW w:w="22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29E1B3F3" w14:textId="77777777" w:rsidR="002E10D0" w:rsidRPr="002A403B" w:rsidRDefault="002E10D0" w:rsidP="00696853">
            <w:pPr>
              <w:rPr>
                <w:rStyle w:val="normaltextrun"/>
                <w:rFonts w:asciiTheme="minorBidi" w:hAnsiTheme="minorBidi"/>
              </w:rPr>
            </w:pPr>
            <w:proofErr w:type="spellStart"/>
            <w:r w:rsidRPr="002A403B">
              <w:rPr>
                <w:rStyle w:val="normaltextrun"/>
                <w:rFonts w:asciiTheme="minorBidi" w:hAnsiTheme="minorBidi"/>
              </w:rPr>
              <w:t>Panthothenic</w:t>
            </w:r>
            <w:proofErr w:type="spellEnd"/>
            <w:r w:rsidRPr="002A403B">
              <w:rPr>
                <w:rStyle w:val="normaltextrun"/>
                <w:rFonts w:asciiTheme="minorBidi" w:hAnsiTheme="minorBidi"/>
              </w:rPr>
              <w:t xml:space="preserve"> acid</w:t>
            </w:r>
          </w:p>
        </w:tc>
        <w:tc>
          <w:tcPr>
            <w:tcW w:w="2254" w:type="dxa"/>
          </w:tcPr>
          <w:p w14:paraId="52C14007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 xml:space="preserve">1.8 </w:t>
            </w:r>
            <w:r w:rsidRPr="002A403B">
              <w:rPr>
                <w:rStyle w:val="normaltextrun"/>
                <w:rFonts w:asciiTheme="minorBidi" w:eastAsia="Symbol" w:hAnsiTheme="minorBidi" w:cs="Symbol"/>
                <w:color w:val="000000"/>
                <w:shd w:val="clear" w:color="auto" w:fill="FFFFFF"/>
              </w:rPr>
              <w:t>m</w:t>
            </w:r>
            <w:r w:rsidRPr="002A403B">
              <w:rPr>
                <w:rStyle w:val="normaltextrun"/>
                <w:rFonts w:asciiTheme="minorBidi" w:hAnsiTheme="minorBidi"/>
                <w:color w:val="000000"/>
                <w:shd w:val="clear" w:color="auto" w:fill="FFFFFF"/>
              </w:rPr>
              <w:t>M</w:t>
            </w:r>
          </w:p>
        </w:tc>
        <w:tc>
          <w:tcPr>
            <w:tcW w:w="2254" w:type="dxa"/>
          </w:tcPr>
          <w:p w14:paraId="5AC222B6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 xml:space="preserve">1.8 </w:t>
            </w:r>
            <w:r w:rsidRPr="002A403B">
              <w:rPr>
                <w:rStyle w:val="normaltextrun"/>
                <w:rFonts w:asciiTheme="minorBidi" w:eastAsia="Symbol" w:hAnsiTheme="minorBidi" w:cs="Symbol"/>
                <w:color w:val="000000"/>
                <w:shd w:val="clear" w:color="auto" w:fill="FFFFFF"/>
              </w:rPr>
              <w:t>m</w:t>
            </w:r>
            <w:r w:rsidRPr="002A403B">
              <w:rPr>
                <w:rStyle w:val="normaltextrun"/>
                <w:rFonts w:asciiTheme="minorBidi" w:hAnsiTheme="minorBidi"/>
                <w:color w:val="000000"/>
                <w:shd w:val="clear" w:color="auto" w:fill="FFFFFF"/>
              </w:rPr>
              <w:t>M</w:t>
            </w:r>
          </w:p>
        </w:tc>
        <w:tc>
          <w:tcPr>
            <w:tcW w:w="2254" w:type="dxa"/>
          </w:tcPr>
          <w:p w14:paraId="64BA759C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 xml:space="preserve">1.8 </w:t>
            </w:r>
            <w:r w:rsidRPr="002A403B">
              <w:rPr>
                <w:rStyle w:val="normaltextrun"/>
                <w:rFonts w:asciiTheme="minorBidi" w:eastAsia="Symbol" w:hAnsiTheme="minorBidi" w:cs="Symbol"/>
                <w:color w:val="000000"/>
                <w:shd w:val="clear" w:color="auto" w:fill="FFFFFF"/>
              </w:rPr>
              <w:t>m</w:t>
            </w:r>
            <w:r w:rsidRPr="002A403B">
              <w:rPr>
                <w:rStyle w:val="normaltextrun"/>
                <w:rFonts w:asciiTheme="minorBidi" w:hAnsiTheme="minorBidi"/>
                <w:color w:val="000000"/>
                <w:shd w:val="clear" w:color="auto" w:fill="FFFFFF"/>
              </w:rPr>
              <w:t>M</w:t>
            </w:r>
          </w:p>
        </w:tc>
      </w:tr>
      <w:tr w:rsidR="002E10D0" w14:paraId="3AB57837" w14:textId="77777777" w:rsidTr="00696853">
        <w:tc>
          <w:tcPr>
            <w:tcW w:w="22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631F3194" w14:textId="77777777" w:rsidR="002E10D0" w:rsidRPr="002A403B" w:rsidRDefault="002E10D0" w:rsidP="00696853">
            <w:pPr>
              <w:rPr>
                <w:rStyle w:val="normaltextrun"/>
                <w:rFonts w:asciiTheme="minorBidi" w:hAnsiTheme="minorBidi"/>
              </w:rPr>
            </w:pPr>
            <w:r w:rsidRPr="002A403B">
              <w:rPr>
                <w:rStyle w:val="normaltextrun"/>
                <w:rFonts w:asciiTheme="minorBidi" w:hAnsiTheme="minorBidi"/>
              </w:rPr>
              <w:t>Ascorbic acid</w:t>
            </w:r>
          </w:p>
        </w:tc>
        <w:tc>
          <w:tcPr>
            <w:tcW w:w="2254" w:type="dxa"/>
          </w:tcPr>
          <w:p w14:paraId="3EBDD9A0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 xml:space="preserve">100 </w:t>
            </w:r>
            <w:r w:rsidRPr="002A403B">
              <w:rPr>
                <w:rStyle w:val="normaltextrun"/>
                <w:rFonts w:asciiTheme="minorBidi" w:eastAsia="Symbol" w:hAnsiTheme="minorBidi" w:cs="Symbol"/>
                <w:color w:val="000000"/>
                <w:shd w:val="clear" w:color="auto" w:fill="FFFFFF"/>
              </w:rPr>
              <w:t>m</w:t>
            </w:r>
            <w:r w:rsidRPr="002A403B">
              <w:rPr>
                <w:rStyle w:val="normaltextrun"/>
                <w:rFonts w:asciiTheme="minorBidi" w:hAnsiTheme="minorBidi"/>
                <w:color w:val="000000"/>
                <w:shd w:val="clear" w:color="auto" w:fill="FFFFFF"/>
              </w:rPr>
              <w:t>M</w:t>
            </w:r>
          </w:p>
        </w:tc>
        <w:tc>
          <w:tcPr>
            <w:tcW w:w="2254" w:type="dxa"/>
          </w:tcPr>
          <w:p w14:paraId="1452A752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 xml:space="preserve">100 </w:t>
            </w:r>
            <w:r w:rsidRPr="002A403B">
              <w:rPr>
                <w:rStyle w:val="normaltextrun"/>
                <w:rFonts w:asciiTheme="minorBidi" w:eastAsia="Symbol" w:hAnsiTheme="minorBidi" w:cs="Symbol"/>
                <w:color w:val="000000"/>
                <w:shd w:val="clear" w:color="auto" w:fill="FFFFFF"/>
              </w:rPr>
              <w:t>m</w:t>
            </w:r>
            <w:r w:rsidRPr="002A403B">
              <w:rPr>
                <w:rStyle w:val="normaltextrun"/>
                <w:rFonts w:asciiTheme="minorBidi" w:hAnsiTheme="minorBidi"/>
                <w:color w:val="000000"/>
                <w:shd w:val="clear" w:color="auto" w:fill="FFFFFF"/>
              </w:rPr>
              <w:t>M</w:t>
            </w:r>
          </w:p>
        </w:tc>
        <w:tc>
          <w:tcPr>
            <w:tcW w:w="2254" w:type="dxa"/>
          </w:tcPr>
          <w:p w14:paraId="41E9A03F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</w:p>
        </w:tc>
      </w:tr>
    </w:tbl>
    <w:p w14:paraId="5ED19BF6" w14:textId="77777777" w:rsidR="002E10D0" w:rsidRDefault="002E10D0" w:rsidP="002E10D0">
      <w:pPr>
        <w:rPr>
          <w:rFonts w:ascii="Arial" w:hAnsi="Arial" w:cs="Arial"/>
        </w:rPr>
      </w:pPr>
    </w:p>
    <w:p w14:paraId="2A591F3C" w14:textId="77777777" w:rsidR="002E10D0" w:rsidRPr="00355D09" w:rsidRDefault="002E10D0" w:rsidP="002E10D0">
      <w:pPr>
        <w:pStyle w:val="Caption"/>
        <w:keepNext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CB3F39">
        <w:rPr>
          <w:rStyle w:val="Heading2Char"/>
          <w:rFonts w:ascii="Arial" w:hAnsi="Arial" w:cs="Arial"/>
          <w:sz w:val="24"/>
          <w:szCs w:val="24"/>
        </w:rPr>
        <w:t xml:space="preserve">Supplementary Table 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begin"/>
      </w:r>
      <w:r w:rsidRPr="00CB3F39">
        <w:rPr>
          <w:rStyle w:val="Heading2Char"/>
          <w:rFonts w:ascii="Arial" w:hAnsi="Arial" w:cs="Arial"/>
          <w:sz w:val="24"/>
          <w:szCs w:val="24"/>
        </w:rPr>
        <w:instrText xml:space="preserve"> SEQ Table \* ARABIC </w:instrTex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separate"/>
      </w:r>
      <w:r w:rsidRPr="00CB3F39">
        <w:rPr>
          <w:rStyle w:val="Heading2Char"/>
          <w:rFonts w:ascii="Arial" w:hAnsi="Arial" w:cs="Arial"/>
          <w:sz w:val="24"/>
          <w:szCs w:val="24"/>
        </w:rPr>
        <w:t>3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end"/>
      </w:r>
      <w:r w:rsidRPr="00355D09">
        <w:rPr>
          <w:rFonts w:ascii="Arial" w:hAnsi="Arial" w:cs="Arial"/>
          <w:b/>
          <w:bCs/>
          <w:color w:val="000000" w:themeColor="text1"/>
          <w:sz w:val="24"/>
          <w:szCs w:val="24"/>
        </w:rPr>
        <w:t>. Primer sequences for human genes.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44"/>
        <w:gridCol w:w="3517"/>
        <w:gridCol w:w="3455"/>
      </w:tblGrid>
      <w:tr w:rsidR="002E10D0" w:rsidRPr="00BC524A" w14:paraId="037AB037" w14:textId="77777777" w:rsidTr="00696853">
        <w:tc>
          <w:tcPr>
            <w:tcW w:w="2044" w:type="dxa"/>
          </w:tcPr>
          <w:p w14:paraId="381005BB" w14:textId="77777777" w:rsidR="002E10D0" w:rsidRPr="002A403B" w:rsidRDefault="002E10D0" w:rsidP="00696853">
            <w:pPr>
              <w:rPr>
                <w:rFonts w:asciiTheme="minorBidi" w:hAnsiTheme="minorBidi"/>
                <w:b/>
                <w:bCs/>
              </w:rPr>
            </w:pPr>
            <w:r w:rsidRPr="002A403B">
              <w:rPr>
                <w:rFonts w:asciiTheme="minorBidi" w:hAnsiTheme="minorBidi"/>
                <w:b/>
                <w:bCs/>
              </w:rPr>
              <w:t>Gene name</w:t>
            </w:r>
          </w:p>
        </w:tc>
        <w:tc>
          <w:tcPr>
            <w:tcW w:w="3517" w:type="dxa"/>
          </w:tcPr>
          <w:p w14:paraId="59B8B4F8" w14:textId="77777777" w:rsidR="002E10D0" w:rsidRPr="002A403B" w:rsidRDefault="002E10D0" w:rsidP="00696853">
            <w:pPr>
              <w:rPr>
                <w:rFonts w:asciiTheme="minorBidi" w:hAnsiTheme="minorBidi"/>
                <w:b/>
                <w:bCs/>
              </w:rPr>
            </w:pPr>
            <w:r w:rsidRPr="002A403B">
              <w:rPr>
                <w:rFonts w:asciiTheme="minorBidi" w:hAnsiTheme="minorBidi"/>
                <w:b/>
                <w:bCs/>
              </w:rPr>
              <w:t>Forward primer (5’ to 3’)</w:t>
            </w:r>
          </w:p>
        </w:tc>
        <w:tc>
          <w:tcPr>
            <w:tcW w:w="3455" w:type="dxa"/>
          </w:tcPr>
          <w:p w14:paraId="1E03665D" w14:textId="77777777" w:rsidR="002E10D0" w:rsidRPr="002A403B" w:rsidRDefault="002E10D0" w:rsidP="00696853">
            <w:pPr>
              <w:rPr>
                <w:rFonts w:asciiTheme="minorBidi" w:hAnsiTheme="minorBidi"/>
                <w:b/>
                <w:bCs/>
              </w:rPr>
            </w:pPr>
            <w:r w:rsidRPr="002A403B">
              <w:rPr>
                <w:rFonts w:asciiTheme="minorBidi" w:hAnsiTheme="minorBidi"/>
                <w:b/>
                <w:bCs/>
              </w:rPr>
              <w:t>Reverse primer (5’ to 3’)</w:t>
            </w:r>
          </w:p>
        </w:tc>
      </w:tr>
      <w:tr w:rsidR="0054767E" w:rsidRPr="00BC524A" w14:paraId="09E5343C" w14:textId="77777777" w:rsidTr="00696853">
        <w:tc>
          <w:tcPr>
            <w:tcW w:w="2044" w:type="dxa"/>
          </w:tcPr>
          <w:p w14:paraId="14C6EAD3" w14:textId="14077751" w:rsidR="0054767E" w:rsidRPr="002A403B" w:rsidRDefault="0054767E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GATA6</w:t>
            </w:r>
          </w:p>
        </w:tc>
        <w:tc>
          <w:tcPr>
            <w:tcW w:w="3517" w:type="dxa"/>
          </w:tcPr>
          <w:p w14:paraId="2E2B6703" w14:textId="29AD9136" w:rsidR="0054767E" w:rsidRPr="002A403B" w:rsidRDefault="0054767E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CACACCACAACTACCACCTTAT</w:t>
            </w:r>
          </w:p>
        </w:tc>
        <w:tc>
          <w:tcPr>
            <w:tcW w:w="3455" w:type="dxa"/>
          </w:tcPr>
          <w:p w14:paraId="521BA712" w14:textId="17279EF5" w:rsidR="0054767E" w:rsidRPr="002A403B" w:rsidRDefault="0054767E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TCCTGGTTTGAATTCCCTCTTT</w:t>
            </w:r>
          </w:p>
        </w:tc>
      </w:tr>
      <w:tr w:rsidR="0054767E" w:rsidRPr="00BC524A" w14:paraId="0BFB368B" w14:textId="77777777" w:rsidTr="00696853">
        <w:tc>
          <w:tcPr>
            <w:tcW w:w="2044" w:type="dxa"/>
          </w:tcPr>
          <w:p w14:paraId="39119B58" w14:textId="24C042A2" w:rsidR="0054767E" w:rsidRPr="002A403B" w:rsidRDefault="0054767E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FABP4</w:t>
            </w:r>
          </w:p>
        </w:tc>
        <w:tc>
          <w:tcPr>
            <w:tcW w:w="3517" w:type="dxa"/>
          </w:tcPr>
          <w:p w14:paraId="738145A0" w14:textId="7FB95C05" w:rsidR="0054767E" w:rsidRPr="002A403B" w:rsidRDefault="0054767E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AACTGGTGGTGGAATGCGT</w:t>
            </w:r>
          </w:p>
        </w:tc>
        <w:tc>
          <w:tcPr>
            <w:tcW w:w="3455" w:type="dxa"/>
          </w:tcPr>
          <w:p w14:paraId="4158EFFB" w14:textId="3C7DAA88" w:rsidR="0054767E" w:rsidRPr="002A403B" w:rsidRDefault="0054767E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AACTGGTGGTGGAATGCGT</w:t>
            </w:r>
          </w:p>
        </w:tc>
      </w:tr>
      <w:tr w:rsidR="0054767E" w:rsidRPr="00BC524A" w14:paraId="1BA96BA9" w14:textId="77777777" w:rsidTr="00696853">
        <w:tc>
          <w:tcPr>
            <w:tcW w:w="2044" w:type="dxa"/>
          </w:tcPr>
          <w:p w14:paraId="3F683B7A" w14:textId="016D3C2C" w:rsidR="0054767E" w:rsidRPr="002A403B" w:rsidRDefault="0054767E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LN19</w:t>
            </w:r>
          </w:p>
        </w:tc>
        <w:tc>
          <w:tcPr>
            <w:tcW w:w="3517" w:type="dxa"/>
          </w:tcPr>
          <w:p w14:paraId="1CBE8E04" w14:textId="5780ADF6" w:rsidR="0054767E" w:rsidRPr="002A403B" w:rsidRDefault="0054767E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GCGGAAGGGTACAGCCAA</w:t>
            </w:r>
          </w:p>
        </w:tc>
        <w:tc>
          <w:tcPr>
            <w:tcW w:w="3455" w:type="dxa"/>
          </w:tcPr>
          <w:p w14:paraId="555AE8FF" w14:textId="241A9269" w:rsidR="0054767E" w:rsidRPr="002A403B" w:rsidRDefault="0054767E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GCAGCCGGCGCAAAA</w:t>
            </w:r>
          </w:p>
        </w:tc>
      </w:tr>
      <w:tr w:rsidR="0054767E" w:rsidRPr="00BC524A" w14:paraId="3545FEC3" w14:textId="77777777" w:rsidTr="00696853">
        <w:tc>
          <w:tcPr>
            <w:tcW w:w="2044" w:type="dxa"/>
          </w:tcPr>
          <w:p w14:paraId="4D93F0E2" w14:textId="14CFB573" w:rsidR="0054767E" w:rsidRPr="002A403B" w:rsidRDefault="0054767E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DLK1</w:t>
            </w:r>
          </w:p>
        </w:tc>
        <w:tc>
          <w:tcPr>
            <w:tcW w:w="3517" w:type="dxa"/>
          </w:tcPr>
          <w:p w14:paraId="3F8CFAAC" w14:textId="22AD6DB3" w:rsidR="0054767E" w:rsidRPr="002A403B" w:rsidRDefault="0054767E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CACGGACTCTGTGGAGAACC</w:t>
            </w:r>
          </w:p>
        </w:tc>
        <w:tc>
          <w:tcPr>
            <w:tcW w:w="3455" w:type="dxa"/>
          </w:tcPr>
          <w:p w14:paraId="1E7979E5" w14:textId="6F311071" w:rsidR="0054767E" w:rsidRPr="002A403B" w:rsidRDefault="0054767E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GCAGGCCCGAACATCTCTAT</w:t>
            </w:r>
          </w:p>
        </w:tc>
      </w:tr>
      <w:tr w:rsidR="0054767E" w:rsidRPr="00BC524A" w14:paraId="1B822566" w14:textId="77777777" w:rsidTr="00696853">
        <w:tc>
          <w:tcPr>
            <w:tcW w:w="2044" w:type="dxa"/>
          </w:tcPr>
          <w:p w14:paraId="594B5DFF" w14:textId="5DA06888" w:rsidR="0054767E" w:rsidRPr="002A403B" w:rsidRDefault="0054767E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UCP1</w:t>
            </w:r>
          </w:p>
        </w:tc>
        <w:tc>
          <w:tcPr>
            <w:tcW w:w="3517" w:type="dxa"/>
          </w:tcPr>
          <w:p w14:paraId="3B61F3B4" w14:textId="6CACF92B" w:rsidR="0054767E" w:rsidRPr="002A403B" w:rsidRDefault="0054767E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GTGTGCCCAACTGTGCAATG</w:t>
            </w:r>
          </w:p>
        </w:tc>
        <w:tc>
          <w:tcPr>
            <w:tcW w:w="3455" w:type="dxa"/>
          </w:tcPr>
          <w:p w14:paraId="37CF01BB" w14:textId="20BE5463" w:rsidR="0054767E" w:rsidRPr="002A403B" w:rsidRDefault="0054767E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CCAGGATCCAAGTCGCAAGA</w:t>
            </w:r>
          </w:p>
        </w:tc>
      </w:tr>
    </w:tbl>
    <w:p w14:paraId="3FC87F64" w14:textId="77777777" w:rsidR="002E10D0" w:rsidRDefault="002E10D0" w:rsidP="002E10D0">
      <w:pPr>
        <w:rPr>
          <w:rFonts w:ascii="Arial" w:hAnsi="Arial" w:cs="Arial"/>
        </w:rPr>
      </w:pPr>
    </w:p>
    <w:p w14:paraId="61FB9F47" w14:textId="77777777" w:rsidR="00DE5BC4" w:rsidRDefault="00DE5BC4" w:rsidP="002E10D0">
      <w:pPr>
        <w:rPr>
          <w:rFonts w:ascii="Arial" w:hAnsi="Arial" w:cs="Arial"/>
        </w:rPr>
      </w:pPr>
    </w:p>
    <w:p w14:paraId="09CBF7AC" w14:textId="77777777" w:rsidR="002E10D0" w:rsidRPr="00355D09" w:rsidRDefault="002E10D0" w:rsidP="002E10D0">
      <w:pPr>
        <w:pStyle w:val="Caption"/>
        <w:keepNext/>
        <w:rPr>
          <w:rFonts w:ascii="Arial" w:hAnsi="Arial" w:cs="Arial"/>
          <w:b/>
          <w:bCs/>
        </w:rPr>
      </w:pPr>
      <w:r w:rsidRPr="00CB3F39">
        <w:rPr>
          <w:rStyle w:val="Heading2Char"/>
          <w:rFonts w:ascii="Arial" w:hAnsi="Arial" w:cs="Arial"/>
          <w:sz w:val="24"/>
          <w:szCs w:val="24"/>
        </w:rPr>
        <w:t xml:space="preserve">Supplementary Table 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begin"/>
      </w:r>
      <w:r w:rsidRPr="00CB3F39">
        <w:rPr>
          <w:rStyle w:val="Heading2Char"/>
          <w:rFonts w:ascii="Arial" w:hAnsi="Arial" w:cs="Arial"/>
          <w:sz w:val="24"/>
          <w:szCs w:val="24"/>
        </w:rPr>
        <w:instrText xml:space="preserve"> SEQ Table \* ARABIC </w:instrTex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separate"/>
      </w:r>
      <w:r w:rsidRPr="00CB3F39">
        <w:rPr>
          <w:rStyle w:val="Heading2Char"/>
          <w:rFonts w:ascii="Arial" w:hAnsi="Arial" w:cs="Arial"/>
          <w:sz w:val="24"/>
          <w:szCs w:val="24"/>
        </w:rPr>
        <w:t>4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end"/>
      </w:r>
      <w:r w:rsidRPr="00355D09">
        <w:rPr>
          <w:rFonts w:ascii="Arial" w:hAnsi="Arial" w:cs="Arial"/>
          <w:b/>
          <w:bCs/>
          <w:color w:val="000000" w:themeColor="text1"/>
          <w:sz w:val="24"/>
          <w:szCs w:val="24"/>
        </w:rPr>
        <w:t>. Primer sequences for mouse genes.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96"/>
        <w:gridCol w:w="3566"/>
        <w:gridCol w:w="4054"/>
      </w:tblGrid>
      <w:tr w:rsidR="002E10D0" w:rsidRPr="00BC524A" w14:paraId="6F6D144B" w14:textId="77777777" w:rsidTr="00194644">
        <w:tc>
          <w:tcPr>
            <w:tcW w:w="1396" w:type="dxa"/>
          </w:tcPr>
          <w:p w14:paraId="70E93AE0" w14:textId="77777777" w:rsidR="002E10D0" w:rsidRPr="002A403B" w:rsidRDefault="002E10D0" w:rsidP="00696853">
            <w:pPr>
              <w:rPr>
                <w:rFonts w:asciiTheme="minorBidi" w:hAnsiTheme="minorBidi"/>
                <w:b/>
                <w:bCs/>
              </w:rPr>
            </w:pPr>
            <w:r w:rsidRPr="002A403B">
              <w:rPr>
                <w:rFonts w:asciiTheme="minorBidi" w:hAnsiTheme="minorBidi"/>
                <w:b/>
                <w:bCs/>
              </w:rPr>
              <w:t>Gene name</w:t>
            </w:r>
          </w:p>
        </w:tc>
        <w:tc>
          <w:tcPr>
            <w:tcW w:w="3566" w:type="dxa"/>
          </w:tcPr>
          <w:p w14:paraId="3E84A8D3" w14:textId="77777777" w:rsidR="002E10D0" w:rsidRPr="002A403B" w:rsidRDefault="002E10D0" w:rsidP="00696853">
            <w:pPr>
              <w:rPr>
                <w:rFonts w:asciiTheme="minorBidi" w:hAnsiTheme="minorBidi"/>
                <w:b/>
                <w:bCs/>
              </w:rPr>
            </w:pPr>
            <w:r w:rsidRPr="002A403B">
              <w:rPr>
                <w:rFonts w:asciiTheme="minorBidi" w:hAnsiTheme="minorBidi"/>
                <w:b/>
                <w:bCs/>
              </w:rPr>
              <w:t>Forward primer (5’ to 3’)</w:t>
            </w:r>
          </w:p>
        </w:tc>
        <w:tc>
          <w:tcPr>
            <w:tcW w:w="4054" w:type="dxa"/>
          </w:tcPr>
          <w:p w14:paraId="024D6D77" w14:textId="77777777" w:rsidR="002E10D0" w:rsidRPr="002A403B" w:rsidRDefault="002E10D0" w:rsidP="00696853">
            <w:pPr>
              <w:rPr>
                <w:rFonts w:asciiTheme="minorBidi" w:hAnsiTheme="minorBidi"/>
                <w:b/>
                <w:bCs/>
              </w:rPr>
            </w:pPr>
            <w:r w:rsidRPr="002A403B">
              <w:rPr>
                <w:rFonts w:asciiTheme="minorBidi" w:hAnsiTheme="minorBidi"/>
                <w:b/>
                <w:bCs/>
              </w:rPr>
              <w:t>Reverse primer (5’ to 3’)</w:t>
            </w:r>
          </w:p>
        </w:tc>
      </w:tr>
      <w:tr w:rsidR="002E10D0" w:rsidRPr="00BC524A" w14:paraId="26170BDA" w14:textId="77777777" w:rsidTr="00194644">
        <w:tc>
          <w:tcPr>
            <w:tcW w:w="1396" w:type="dxa"/>
          </w:tcPr>
          <w:p w14:paraId="46B06594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BMP2</w:t>
            </w:r>
          </w:p>
        </w:tc>
        <w:tc>
          <w:tcPr>
            <w:tcW w:w="3566" w:type="dxa"/>
          </w:tcPr>
          <w:p w14:paraId="7835B18F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GAACACAAGTCAGTGGGAGAG </w:t>
            </w:r>
          </w:p>
        </w:tc>
        <w:tc>
          <w:tcPr>
            <w:tcW w:w="4054" w:type="dxa"/>
          </w:tcPr>
          <w:p w14:paraId="3EE9B023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CACCTGGGTTCTCCTCTAAATG</w:t>
            </w:r>
          </w:p>
        </w:tc>
      </w:tr>
      <w:tr w:rsidR="002E10D0" w14:paraId="49F870DD" w14:textId="77777777" w:rsidTr="00194644">
        <w:trPr>
          <w:trHeight w:val="300"/>
        </w:trPr>
        <w:tc>
          <w:tcPr>
            <w:tcW w:w="1396" w:type="dxa"/>
          </w:tcPr>
          <w:p w14:paraId="5D2E7B91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CIDEA</w:t>
            </w:r>
          </w:p>
        </w:tc>
        <w:tc>
          <w:tcPr>
            <w:tcW w:w="3566" w:type="dxa"/>
          </w:tcPr>
          <w:p w14:paraId="5B474D8E" w14:textId="77777777" w:rsidR="002E10D0" w:rsidRPr="002A403B" w:rsidRDefault="002E10D0" w:rsidP="00696853">
            <w:pPr>
              <w:rPr>
                <w:rFonts w:ascii="Arial" w:eastAsia="DengXian" w:hAnsi="Arial" w:cs="Arial"/>
              </w:rPr>
            </w:pPr>
            <w:r w:rsidRPr="002A403B">
              <w:rPr>
                <w:rFonts w:ascii="Arial" w:eastAsia="DengXian" w:hAnsi="Arial" w:cs="Arial"/>
              </w:rPr>
              <w:t>CACGCATTTCATGATCTTGGA</w:t>
            </w:r>
          </w:p>
        </w:tc>
        <w:tc>
          <w:tcPr>
            <w:tcW w:w="4054" w:type="dxa"/>
          </w:tcPr>
          <w:p w14:paraId="59771F4B" w14:textId="77777777" w:rsidR="002E10D0" w:rsidRPr="002A403B" w:rsidRDefault="002E10D0" w:rsidP="00696853">
            <w:pPr>
              <w:rPr>
                <w:rFonts w:ascii="Arial" w:eastAsia="DengXian" w:hAnsi="Arial" w:cs="Arial"/>
              </w:rPr>
            </w:pPr>
            <w:r w:rsidRPr="002A403B">
              <w:rPr>
                <w:rFonts w:ascii="Arial" w:eastAsia="DengXian" w:hAnsi="Arial" w:cs="Arial"/>
              </w:rPr>
              <w:t>GTTGCTTGCAGACTGGGACAT</w:t>
            </w:r>
          </w:p>
        </w:tc>
      </w:tr>
      <w:tr w:rsidR="002E10D0" w:rsidRPr="00BC524A" w14:paraId="2D1474D6" w14:textId="77777777" w:rsidTr="00194644">
        <w:tc>
          <w:tcPr>
            <w:tcW w:w="1396" w:type="dxa"/>
          </w:tcPr>
          <w:p w14:paraId="5B0EA859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DAB2</w:t>
            </w:r>
          </w:p>
        </w:tc>
        <w:tc>
          <w:tcPr>
            <w:tcW w:w="3566" w:type="dxa"/>
          </w:tcPr>
          <w:p w14:paraId="5C5D44E8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GACGCTTTCACTGGCTTAGA</w:t>
            </w:r>
          </w:p>
        </w:tc>
        <w:tc>
          <w:tcPr>
            <w:tcW w:w="4054" w:type="dxa"/>
          </w:tcPr>
          <w:p w14:paraId="01296BAD" w14:textId="77777777" w:rsidR="002E10D0" w:rsidRPr="002A403B" w:rsidRDefault="002E10D0" w:rsidP="00696853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CCTTCCTTGAGGGAACAAGAG</w:t>
            </w:r>
          </w:p>
        </w:tc>
      </w:tr>
      <w:tr w:rsidR="00194644" w:rsidRPr="00BC524A" w14:paraId="512A8A5B" w14:textId="77777777" w:rsidTr="00194644">
        <w:tc>
          <w:tcPr>
            <w:tcW w:w="1396" w:type="dxa"/>
          </w:tcPr>
          <w:p w14:paraId="1412017E" w14:textId="25F0ACA6" w:rsidR="00194644" w:rsidRPr="002A403B" w:rsidRDefault="00194644" w:rsidP="00194644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DLK1</w:t>
            </w:r>
          </w:p>
        </w:tc>
        <w:tc>
          <w:tcPr>
            <w:tcW w:w="3566" w:type="dxa"/>
          </w:tcPr>
          <w:p w14:paraId="11D00A14" w14:textId="1D1C152D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CGGGAAATTCTGCGAAATAG</w:t>
            </w:r>
          </w:p>
        </w:tc>
        <w:tc>
          <w:tcPr>
            <w:tcW w:w="4054" w:type="dxa"/>
          </w:tcPr>
          <w:p w14:paraId="751F69CB" w14:textId="59653404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TGTGCAGGAGCATTCGTACT</w:t>
            </w:r>
          </w:p>
        </w:tc>
      </w:tr>
      <w:tr w:rsidR="00194644" w:rsidRPr="00BC524A" w14:paraId="086D5D05" w14:textId="77777777" w:rsidTr="00194644">
        <w:tc>
          <w:tcPr>
            <w:tcW w:w="1396" w:type="dxa"/>
          </w:tcPr>
          <w:p w14:paraId="04D2F6EF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FABP4</w:t>
            </w:r>
          </w:p>
        </w:tc>
        <w:tc>
          <w:tcPr>
            <w:tcW w:w="3566" w:type="dxa"/>
          </w:tcPr>
          <w:p w14:paraId="2C57EEDA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ACACCAGATTTCCTTAAACTG</w:t>
            </w:r>
          </w:p>
        </w:tc>
        <w:tc>
          <w:tcPr>
            <w:tcW w:w="4054" w:type="dxa"/>
          </w:tcPr>
          <w:p w14:paraId="4472EFFC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CCATCTAGGGTTATGATGCTCTTCA</w:t>
            </w:r>
          </w:p>
        </w:tc>
      </w:tr>
      <w:tr w:rsidR="00194644" w:rsidRPr="00BC524A" w14:paraId="200193BE" w14:textId="77777777" w:rsidTr="00194644">
        <w:tc>
          <w:tcPr>
            <w:tcW w:w="1396" w:type="dxa"/>
          </w:tcPr>
          <w:p w14:paraId="6696491A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GATA4</w:t>
            </w:r>
          </w:p>
        </w:tc>
        <w:tc>
          <w:tcPr>
            <w:tcW w:w="3566" w:type="dxa"/>
          </w:tcPr>
          <w:p w14:paraId="2E7F64CE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GGAAGCCCAAGAACCTGAATA</w:t>
            </w:r>
          </w:p>
        </w:tc>
        <w:tc>
          <w:tcPr>
            <w:tcW w:w="4054" w:type="dxa"/>
          </w:tcPr>
          <w:p w14:paraId="684AFE10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CTAGTGGCATTGCTGGAGTTA</w:t>
            </w:r>
          </w:p>
        </w:tc>
      </w:tr>
      <w:tr w:rsidR="00194644" w:rsidRPr="00BC524A" w14:paraId="6CD9A647" w14:textId="77777777" w:rsidTr="00194644">
        <w:tc>
          <w:tcPr>
            <w:tcW w:w="1396" w:type="dxa"/>
          </w:tcPr>
          <w:p w14:paraId="778D9106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GATA6</w:t>
            </w:r>
          </w:p>
        </w:tc>
        <w:tc>
          <w:tcPr>
            <w:tcW w:w="3566" w:type="dxa"/>
          </w:tcPr>
          <w:p w14:paraId="0D018B71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GCCTTGTCTGCTAAGGAAGAT</w:t>
            </w:r>
          </w:p>
        </w:tc>
        <w:tc>
          <w:tcPr>
            <w:tcW w:w="4054" w:type="dxa"/>
          </w:tcPr>
          <w:p w14:paraId="0F4F360F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GGATGAATGGGTTCTGGGATAA</w:t>
            </w:r>
          </w:p>
        </w:tc>
      </w:tr>
      <w:tr w:rsidR="00194644" w:rsidRPr="00BC524A" w14:paraId="22BC0930" w14:textId="77777777" w:rsidTr="00194644">
        <w:tc>
          <w:tcPr>
            <w:tcW w:w="1396" w:type="dxa"/>
          </w:tcPr>
          <w:p w14:paraId="74CCE0E9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KLF4</w:t>
            </w:r>
          </w:p>
        </w:tc>
        <w:tc>
          <w:tcPr>
            <w:tcW w:w="3566" w:type="dxa"/>
          </w:tcPr>
          <w:p w14:paraId="72DD32DE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GTGCCCCGACTAACCGTTG</w:t>
            </w:r>
          </w:p>
        </w:tc>
        <w:tc>
          <w:tcPr>
            <w:tcW w:w="4054" w:type="dxa"/>
          </w:tcPr>
          <w:p w14:paraId="2AF561F7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GTCGTTGAACTCCTCGGTCT</w:t>
            </w:r>
          </w:p>
        </w:tc>
      </w:tr>
      <w:tr w:rsidR="00194644" w:rsidRPr="00BC524A" w14:paraId="2FE13CEF" w14:textId="77777777" w:rsidTr="00194644">
        <w:tc>
          <w:tcPr>
            <w:tcW w:w="1396" w:type="dxa"/>
          </w:tcPr>
          <w:p w14:paraId="2D9323E0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LN19</w:t>
            </w:r>
          </w:p>
        </w:tc>
        <w:tc>
          <w:tcPr>
            <w:tcW w:w="3566" w:type="dxa"/>
          </w:tcPr>
          <w:p w14:paraId="00D41CD3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GAGCACATCCACAAGCTGAA</w:t>
            </w:r>
          </w:p>
        </w:tc>
        <w:tc>
          <w:tcPr>
            <w:tcW w:w="4054" w:type="dxa"/>
          </w:tcPr>
          <w:p w14:paraId="646272F6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TTTCGTGCTTCCTTGGTCTT</w:t>
            </w:r>
          </w:p>
        </w:tc>
      </w:tr>
      <w:tr w:rsidR="00194644" w:rsidRPr="00BC524A" w14:paraId="11AFF386" w14:textId="77777777" w:rsidTr="00194644">
        <w:tc>
          <w:tcPr>
            <w:tcW w:w="1396" w:type="dxa"/>
          </w:tcPr>
          <w:p w14:paraId="6EEB5B89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NANOG</w:t>
            </w:r>
          </w:p>
        </w:tc>
        <w:tc>
          <w:tcPr>
            <w:tcW w:w="3566" w:type="dxa"/>
          </w:tcPr>
          <w:p w14:paraId="5623983F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GCCTCCAGCAGATGCAAG</w:t>
            </w:r>
          </w:p>
        </w:tc>
        <w:tc>
          <w:tcPr>
            <w:tcW w:w="4054" w:type="dxa"/>
          </w:tcPr>
          <w:p w14:paraId="2E947DEF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GGTTTTGAAACCAGGTCTTAACC</w:t>
            </w:r>
          </w:p>
        </w:tc>
      </w:tr>
      <w:tr w:rsidR="00194644" w:rsidRPr="00BC524A" w14:paraId="07B4D931" w14:textId="77777777" w:rsidTr="00194644">
        <w:tc>
          <w:tcPr>
            <w:tcW w:w="1396" w:type="dxa"/>
          </w:tcPr>
          <w:p w14:paraId="261E09EA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OCT4</w:t>
            </w:r>
          </w:p>
        </w:tc>
        <w:tc>
          <w:tcPr>
            <w:tcW w:w="3566" w:type="dxa"/>
          </w:tcPr>
          <w:p w14:paraId="696F0C41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CGTGGAGACTTTGCAGCCTG</w:t>
            </w:r>
          </w:p>
        </w:tc>
        <w:tc>
          <w:tcPr>
            <w:tcW w:w="4054" w:type="dxa"/>
          </w:tcPr>
          <w:p w14:paraId="643606EF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GCTTGGCAAACTGTTCTAGCTCCT</w:t>
            </w:r>
          </w:p>
        </w:tc>
      </w:tr>
      <w:tr w:rsidR="00194644" w:rsidRPr="00BC524A" w14:paraId="713ABFEC" w14:textId="77777777" w:rsidTr="00194644">
        <w:tc>
          <w:tcPr>
            <w:tcW w:w="1396" w:type="dxa"/>
          </w:tcPr>
          <w:p w14:paraId="373D36BC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SOX7</w:t>
            </w:r>
          </w:p>
        </w:tc>
        <w:tc>
          <w:tcPr>
            <w:tcW w:w="3566" w:type="dxa"/>
          </w:tcPr>
          <w:p w14:paraId="426991EE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TCACCTCCCCCATCTACCAG</w:t>
            </w:r>
          </w:p>
        </w:tc>
        <w:tc>
          <w:tcPr>
            <w:tcW w:w="4054" w:type="dxa"/>
          </w:tcPr>
          <w:p w14:paraId="671023D0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GGCCAAGGGCTAAAGAACCT</w:t>
            </w:r>
          </w:p>
        </w:tc>
      </w:tr>
      <w:tr w:rsidR="00194644" w:rsidRPr="00BC524A" w14:paraId="414663F8" w14:textId="77777777" w:rsidTr="00194644">
        <w:tc>
          <w:tcPr>
            <w:tcW w:w="1396" w:type="dxa"/>
          </w:tcPr>
          <w:p w14:paraId="75E1A702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TUB</w:t>
            </w:r>
          </w:p>
        </w:tc>
        <w:tc>
          <w:tcPr>
            <w:tcW w:w="3566" w:type="dxa"/>
          </w:tcPr>
          <w:p w14:paraId="6CD0F5AE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ACAATGGCGTCAACCCTCAG</w:t>
            </w:r>
          </w:p>
        </w:tc>
        <w:tc>
          <w:tcPr>
            <w:tcW w:w="4054" w:type="dxa"/>
          </w:tcPr>
          <w:p w14:paraId="276DFB17" w14:textId="77777777" w:rsidR="00194644" w:rsidRPr="002A403B" w:rsidRDefault="00194644" w:rsidP="00194644">
            <w:pPr>
              <w:rPr>
                <w:rFonts w:asciiTheme="minorBidi" w:hAnsiTheme="minorBidi"/>
              </w:rPr>
            </w:pPr>
            <w:r w:rsidRPr="002A403B">
              <w:rPr>
                <w:rFonts w:asciiTheme="minorBidi" w:hAnsiTheme="minorBidi"/>
              </w:rPr>
              <w:t>CTGGGACGATCACACTCATCTTC</w:t>
            </w:r>
          </w:p>
        </w:tc>
      </w:tr>
      <w:tr w:rsidR="00194644" w:rsidRPr="00BC524A" w14:paraId="591566B8" w14:textId="77777777" w:rsidTr="00194644">
        <w:tc>
          <w:tcPr>
            <w:tcW w:w="1396" w:type="dxa"/>
          </w:tcPr>
          <w:p w14:paraId="6711CFBC" w14:textId="20972C66" w:rsidR="00194644" w:rsidRPr="002A403B" w:rsidRDefault="00194644" w:rsidP="00194644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UCP1</w:t>
            </w:r>
          </w:p>
        </w:tc>
        <w:tc>
          <w:tcPr>
            <w:tcW w:w="3566" w:type="dxa"/>
          </w:tcPr>
          <w:p w14:paraId="315B43DA" w14:textId="62C8FD59" w:rsidR="00194644" w:rsidRPr="002A403B" w:rsidRDefault="008D76D5" w:rsidP="00194644">
            <w:pPr>
              <w:rPr>
                <w:rFonts w:asciiTheme="minorBidi" w:hAnsiTheme="minorBidi"/>
              </w:rPr>
            </w:pPr>
            <w:r w:rsidRPr="008D76D5">
              <w:rPr>
                <w:rFonts w:asciiTheme="minorBidi" w:hAnsiTheme="minorBidi"/>
              </w:rPr>
              <w:t>TACCCAAGCGTACCAAGCTG</w:t>
            </w:r>
          </w:p>
        </w:tc>
        <w:tc>
          <w:tcPr>
            <w:tcW w:w="4054" w:type="dxa"/>
          </w:tcPr>
          <w:p w14:paraId="1546D2E5" w14:textId="07A5097E" w:rsidR="00194644" w:rsidRPr="002A403B" w:rsidRDefault="00334D0B" w:rsidP="00194644">
            <w:pPr>
              <w:rPr>
                <w:rFonts w:asciiTheme="minorBidi" w:hAnsiTheme="minorBidi"/>
              </w:rPr>
            </w:pPr>
            <w:r w:rsidRPr="00334D0B">
              <w:rPr>
                <w:rFonts w:asciiTheme="minorBidi" w:hAnsiTheme="minorBidi"/>
              </w:rPr>
              <w:t>ACCCGAGTCGCAGAAAAGAA</w:t>
            </w:r>
          </w:p>
        </w:tc>
      </w:tr>
    </w:tbl>
    <w:p w14:paraId="4475E6ED" w14:textId="77777777" w:rsidR="002E10D0" w:rsidRDefault="002E10D0" w:rsidP="002E10D0">
      <w:pPr>
        <w:rPr>
          <w:rFonts w:ascii="Arial" w:hAnsi="Arial" w:cs="Arial"/>
        </w:rPr>
      </w:pPr>
    </w:p>
    <w:p w14:paraId="5FE6AC40" w14:textId="77777777" w:rsidR="00CB3F39" w:rsidRDefault="00CB3F39" w:rsidP="002E10D0">
      <w:pPr>
        <w:rPr>
          <w:rFonts w:ascii="Arial" w:hAnsi="Arial" w:cs="Arial"/>
        </w:rPr>
      </w:pPr>
    </w:p>
    <w:p w14:paraId="7A28F706" w14:textId="77777777" w:rsidR="002E10D0" w:rsidRPr="00355D09" w:rsidRDefault="002E10D0" w:rsidP="002E10D0">
      <w:pPr>
        <w:pStyle w:val="Caption"/>
        <w:keepNext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CB3F39">
        <w:rPr>
          <w:rStyle w:val="Heading2Char"/>
          <w:rFonts w:ascii="Arial" w:hAnsi="Arial" w:cs="Arial"/>
          <w:sz w:val="24"/>
          <w:szCs w:val="24"/>
        </w:rPr>
        <w:t xml:space="preserve">Supplementary Table 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begin"/>
      </w:r>
      <w:r w:rsidRPr="00CB3F39">
        <w:rPr>
          <w:rStyle w:val="Heading2Char"/>
          <w:rFonts w:ascii="Arial" w:hAnsi="Arial" w:cs="Arial"/>
          <w:sz w:val="24"/>
          <w:szCs w:val="24"/>
        </w:rPr>
        <w:instrText xml:space="preserve"> SEQ Table \* ARABIC </w:instrTex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separate"/>
      </w:r>
      <w:r w:rsidRPr="00CB3F39">
        <w:rPr>
          <w:rStyle w:val="Heading2Char"/>
          <w:rFonts w:ascii="Arial" w:hAnsi="Arial" w:cs="Arial"/>
          <w:sz w:val="24"/>
          <w:szCs w:val="24"/>
        </w:rPr>
        <w:t>5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end"/>
      </w:r>
      <w:r w:rsidRPr="00355D09">
        <w:rPr>
          <w:rFonts w:ascii="Arial" w:hAnsi="Arial" w:cs="Arial"/>
          <w:b/>
          <w:bCs/>
          <w:color w:val="000000" w:themeColor="text1"/>
          <w:sz w:val="24"/>
          <w:szCs w:val="24"/>
        </w:rPr>
        <w:t>. Primer sequences for Luciferase and mutagenesis assays.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696"/>
        <w:gridCol w:w="3203"/>
        <w:gridCol w:w="4117"/>
      </w:tblGrid>
      <w:tr w:rsidR="002E10D0" w:rsidRPr="00BC524A" w14:paraId="7A33D42D" w14:textId="77777777" w:rsidTr="00AE73D0">
        <w:tc>
          <w:tcPr>
            <w:tcW w:w="1696" w:type="dxa"/>
          </w:tcPr>
          <w:p w14:paraId="109994B9" w14:textId="77777777" w:rsidR="002E10D0" w:rsidRPr="00BC524A" w:rsidRDefault="002E10D0" w:rsidP="00696853">
            <w:pPr>
              <w:rPr>
                <w:rFonts w:asciiTheme="minorBidi" w:hAnsiTheme="minorBidi"/>
                <w:b/>
                <w:bCs/>
              </w:rPr>
            </w:pPr>
            <w:r w:rsidRPr="00BC524A">
              <w:rPr>
                <w:rFonts w:asciiTheme="minorBidi" w:hAnsiTheme="minorBidi"/>
                <w:b/>
                <w:bCs/>
              </w:rPr>
              <w:t>Gene name</w:t>
            </w:r>
          </w:p>
        </w:tc>
        <w:tc>
          <w:tcPr>
            <w:tcW w:w="3203" w:type="dxa"/>
          </w:tcPr>
          <w:p w14:paraId="6EEB3447" w14:textId="77777777" w:rsidR="002E10D0" w:rsidRPr="00BC524A" w:rsidRDefault="002E10D0" w:rsidP="00696853">
            <w:pPr>
              <w:rPr>
                <w:rFonts w:asciiTheme="minorBidi" w:hAnsiTheme="minorBidi"/>
                <w:b/>
                <w:bCs/>
              </w:rPr>
            </w:pPr>
            <w:r w:rsidRPr="00BC524A">
              <w:rPr>
                <w:rFonts w:asciiTheme="minorBidi" w:hAnsiTheme="minorBidi"/>
                <w:b/>
                <w:bCs/>
              </w:rPr>
              <w:t>Forward primer (5’ to 3’)</w:t>
            </w:r>
          </w:p>
        </w:tc>
        <w:tc>
          <w:tcPr>
            <w:tcW w:w="4117" w:type="dxa"/>
          </w:tcPr>
          <w:p w14:paraId="5041750A" w14:textId="77777777" w:rsidR="002E10D0" w:rsidRPr="00BC524A" w:rsidRDefault="002E10D0" w:rsidP="00696853">
            <w:pPr>
              <w:rPr>
                <w:rFonts w:asciiTheme="minorBidi" w:hAnsiTheme="minorBidi"/>
                <w:b/>
                <w:bCs/>
              </w:rPr>
            </w:pPr>
            <w:r w:rsidRPr="00BC524A">
              <w:rPr>
                <w:rFonts w:asciiTheme="minorBidi" w:hAnsiTheme="minorBidi"/>
                <w:b/>
                <w:bCs/>
              </w:rPr>
              <w:t>Reverse primer (5’ to 3’)</w:t>
            </w:r>
          </w:p>
        </w:tc>
      </w:tr>
      <w:tr w:rsidR="002E10D0" w:rsidRPr="00BC524A" w14:paraId="54F68345" w14:textId="77777777" w:rsidTr="00AE73D0">
        <w:tc>
          <w:tcPr>
            <w:tcW w:w="1696" w:type="dxa"/>
          </w:tcPr>
          <w:p w14:paraId="315FB07E" w14:textId="77777777" w:rsidR="002E10D0" w:rsidRPr="00BC524A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Gata6 3’UTR</w:t>
            </w:r>
          </w:p>
        </w:tc>
        <w:tc>
          <w:tcPr>
            <w:tcW w:w="3203" w:type="dxa"/>
          </w:tcPr>
          <w:p w14:paraId="3F02AC36" w14:textId="77777777" w:rsidR="002E10D0" w:rsidRPr="001E7AAF" w:rsidRDefault="002E10D0" w:rsidP="00696853">
            <w:pPr>
              <w:rPr>
                <w:rFonts w:asciiTheme="minorBidi" w:hAnsiTheme="minorBidi"/>
              </w:rPr>
            </w:pPr>
            <w:r w:rsidRPr="002A7BEA">
              <w:rPr>
                <w:rFonts w:asciiTheme="minorBidi" w:hAnsiTheme="minorBidi"/>
              </w:rPr>
              <w:t>GCTGGTGCTACCAAGAGGC</w:t>
            </w:r>
          </w:p>
        </w:tc>
        <w:tc>
          <w:tcPr>
            <w:tcW w:w="4117" w:type="dxa"/>
          </w:tcPr>
          <w:p w14:paraId="649576AC" w14:textId="77777777" w:rsidR="002E10D0" w:rsidRPr="001E7AAF" w:rsidRDefault="002E10D0" w:rsidP="00696853">
            <w:pPr>
              <w:rPr>
                <w:rFonts w:asciiTheme="minorBidi" w:hAnsiTheme="minorBidi"/>
              </w:rPr>
            </w:pPr>
            <w:r w:rsidRPr="002A7BEA">
              <w:rPr>
                <w:rFonts w:asciiTheme="minorBidi" w:hAnsiTheme="minorBidi"/>
              </w:rPr>
              <w:t>GGTTGGTCACGTGGTACAGG</w:t>
            </w:r>
          </w:p>
        </w:tc>
      </w:tr>
      <w:tr w:rsidR="002E10D0" w:rsidRPr="00BC524A" w14:paraId="1BBC5BD1" w14:textId="77777777" w:rsidTr="00AE73D0">
        <w:tc>
          <w:tcPr>
            <w:tcW w:w="1696" w:type="dxa"/>
          </w:tcPr>
          <w:p w14:paraId="1016BF4B" w14:textId="6F7A32A5" w:rsidR="002E10D0" w:rsidRPr="00BC524A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Tub 3’UTR</w:t>
            </w:r>
          </w:p>
        </w:tc>
        <w:tc>
          <w:tcPr>
            <w:tcW w:w="3203" w:type="dxa"/>
          </w:tcPr>
          <w:p w14:paraId="53B54FD3" w14:textId="77777777" w:rsidR="002E10D0" w:rsidRPr="00BC524A" w:rsidRDefault="002E10D0" w:rsidP="00696853">
            <w:pPr>
              <w:rPr>
                <w:rFonts w:asciiTheme="minorBidi" w:hAnsiTheme="minorBidi"/>
              </w:rPr>
            </w:pPr>
            <w:r w:rsidRPr="00023499">
              <w:rPr>
                <w:rFonts w:asciiTheme="minorBidi" w:hAnsiTheme="minorBidi"/>
              </w:rPr>
              <w:t>GTTTCTAGAGGGCAGTAGGAC</w:t>
            </w:r>
          </w:p>
        </w:tc>
        <w:tc>
          <w:tcPr>
            <w:tcW w:w="4117" w:type="dxa"/>
          </w:tcPr>
          <w:p w14:paraId="6DC4389A" w14:textId="77777777" w:rsidR="002E10D0" w:rsidRPr="00BC524A" w:rsidRDefault="002E10D0" w:rsidP="00696853">
            <w:pPr>
              <w:rPr>
                <w:rFonts w:asciiTheme="minorBidi" w:hAnsiTheme="minorBidi"/>
              </w:rPr>
            </w:pPr>
            <w:r w:rsidRPr="00E77043">
              <w:rPr>
                <w:rFonts w:asciiTheme="minorBidi" w:hAnsiTheme="minorBidi"/>
              </w:rPr>
              <w:t>GCCTGTCCTCACCAAGCTG</w:t>
            </w:r>
          </w:p>
        </w:tc>
      </w:tr>
      <w:tr w:rsidR="008F7EC2" w:rsidRPr="00BC524A" w14:paraId="48D18858" w14:textId="77777777" w:rsidTr="00AE73D0">
        <w:tc>
          <w:tcPr>
            <w:tcW w:w="1696" w:type="dxa"/>
          </w:tcPr>
          <w:p w14:paraId="06B814E8" w14:textId="2A017ABB" w:rsidR="008F7EC2" w:rsidRDefault="00B1716C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Gata6 3’UTR mutagenesis</w:t>
            </w:r>
          </w:p>
        </w:tc>
        <w:tc>
          <w:tcPr>
            <w:tcW w:w="3203" w:type="dxa"/>
          </w:tcPr>
          <w:p w14:paraId="5F06AF51" w14:textId="5D0A5A9E" w:rsidR="008F7EC2" w:rsidRPr="00023499" w:rsidRDefault="00E03B63" w:rsidP="00696853">
            <w:pPr>
              <w:rPr>
                <w:rFonts w:asciiTheme="minorBidi" w:hAnsiTheme="minorBidi"/>
              </w:rPr>
            </w:pPr>
            <w:r w:rsidRPr="00E03B63">
              <w:rPr>
                <w:rFonts w:asciiTheme="minorBidi" w:hAnsiTheme="minorBidi"/>
              </w:rPr>
              <w:t>AGAAAAATATCTTGTTTGCTACCAGATTTACAAATTCCAAGTGACCTCAGATCAGCC</w:t>
            </w:r>
          </w:p>
        </w:tc>
        <w:tc>
          <w:tcPr>
            <w:tcW w:w="4117" w:type="dxa"/>
          </w:tcPr>
          <w:p w14:paraId="1E80A89E" w14:textId="5ABDF21C" w:rsidR="008F7EC2" w:rsidRPr="00E77043" w:rsidRDefault="00AE73D0" w:rsidP="00696853">
            <w:pPr>
              <w:rPr>
                <w:rFonts w:asciiTheme="minorBidi" w:hAnsiTheme="minorBidi"/>
              </w:rPr>
            </w:pPr>
            <w:r w:rsidRPr="00AE73D0">
              <w:rPr>
                <w:rFonts w:asciiTheme="minorBidi" w:hAnsiTheme="minorBidi"/>
              </w:rPr>
              <w:t>GGCTGATCTGAGGTCACTTGGAATTTGTAAATCTGGTAGCAAACAAGATATTTTTCT</w:t>
            </w:r>
          </w:p>
        </w:tc>
      </w:tr>
      <w:tr w:rsidR="008F7EC2" w:rsidRPr="00BC524A" w14:paraId="12FABD89" w14:textId="77777777" w:rsidTr="00AE73D0">
        <w:tc>
          <w:tcPr>
            <w:tcW w:w="1696" w:type="dxa"/>
          </w:tcPr>
          <w:p w14:paraId="47DB5C18" w14:textId="62112699" w:rsidR="008F7EC2" w:rsidRDefault="008F7EC2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Tub 3’UTR mutagenesis</w:t>
            </w:r>
          </w:p>
        </w:tc>
        <w:tc>
          <w:tcPr>
            <w:tcW w:w="3203" w:type="dxa"/>
          </w:tcPr>
          <w:p w14:paraId="4568E9F2" w14:textId="709A0EE1" w:rsidR="008F7EC2" w:rsidRPr="00023499" w:rsidRDefault="002D40ED" w:rsidP="00696853">
            <w:pPr>
              <w:rPr>
                <w:rFonts w:asciiTheme="minorBidi" w:hAnsiTheme="minorBidi"/>
              </w:rPr>
            </w:pPr>
            <w:r w:rsidRPr="002D40ED">
              <w:rPr>
                <w:rFonts w:asciiTheme="minorBidi" w:hAnsiTheme="minorBidi"/>
              </w:rPr>
              <w:t>TAGAGATGACTGCTTAGCTAGGAAGCTCTGCTCTG</w:t>
            </w:r>
          </w:p>
        </w:tc>
        <w:tc>
          <w:tcPr>
            <w:tcW w:w="4117" w:type="dxa"/>
          </w:tcPr>
          <w:p w14:paraId="64E3D1F6" w14:textId="725FE031" w:rsidR="008F7EC2" w:rsidRPr="00E77043" w:rsidRDefault="00031162" w:rsidP="00696853">
            <w:pPr>
              <w:rPr>
                <w:rFonts w:asciiTheme="minorBidi" w:hAnsiTheme="minorBidi"/>
              </w:rPr>
            </w:pPr>
            <w:r w:rsidRPr="00031162">
              <w:rPr>
                <w:rFonts w:asciiTheme="minorBidi" w:hAnsiTheme="minorBidi"/>
              </w:rPr>
              <w:t>CAGAGCAGAGCTTCCTAGCTAAGCAGTCATCTCTA</w:t>
            </w:r>
          </w:p>
        </w:tc>
      </w:tr>
    </w:tbl>
    <w:p w14:paraId="241B1BBF" w14:textId="77777777" w:rsidR="002E10D0" w:rsidRDefault="002E10D0" w:rsidP="002E10D0">
      <w:pPr>
        <w:rPr>
          <w:rFonts w:ascii="Arial" w:hAnsi="Arial" w:cs="Arial"/>
        </w:rPr>
      </w:pPr>
    </w:p>
    <w:p w14:paraId="51AFBCA1" w14:textId="77777777" w:rsidR="00CB3F39" w:rsidRDefault="00CB3F39" w:rsidP="002E10D0">
      <w:pPr>
        <w:rPr>
          <w:rFonts w:ascii="Arial" w:hAnsi="Arial" w:cs="Arial"/>
        </w:rPr>
      </w:pPr>
    </w:p>
    <w:p w14:paraId="3F04386B" w14:textId="77777777" w:rsidR="002E10D0" w:rsidRPr="00355D09" w:rsidRDefault="002E10D0" w:rsidP="002E10D0">
      <w:pPr>
        <w:pStyle w:val="Caption"/>
        <w:keepNext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CB3F39">
        <w:rPr>
          <w:rStyle w:val="Heading2Char"/>
          <w:rFonts w:ascii="Arial" w:hAnsi="Arial" w:cs="Arial"/>
          <w:sz w:val="24"/>
          <w:szCs w:val="24"/>
        </w:rPr>
        <w:lastRenderedPageBreak/>
        <w:t xml:space="preserve">Supplementary Table 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begin"/>
      </w:r>
      <w:r w:rsidRPr="00CB3F39">
        <w:rPr>
          <w:rStyle w:val="Heading2Char"/>
          <w:rFonts w:ascii="Arial" w:hAnsi="Arial" w:cs="Arial"/>
          <w:sz w:val="24"/>
          <w:szCs w:val="24"/>
        </w:rPr>
        <w:instrText xml:space="preserve"> SEQ Table \* ARABIC </w:instrTex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separate"/>
      </w:r>
      <w:r w:rsidRPr="00CB3F39">
        <w:rPr>
          <w:rStyle w:val="Heading2Char"/>
          <w:rFonts w:ascii="Arial" w:hAnsi="Arial" w:cs="Arial"/>
          <w:sz w:val="24"/>
          <w:szCs w:val="24"/>
        </w:rPr>
        <w:t>6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end"/>
      </w:r>
      <w:r w:rsidRPr="00355D09">
        <w:rPr>
          <w:rFonts w:ascii="Arial" w:hAnsi="Arial" w:cs="Arial"/>
          <w:b/>
          <w:bCs/>
          <w:color w:val="000000" w:themeColor="text1"/>
          <w:sz w:val="24"/>
          <w:szCs w:val="24"/>
        </w:rPr>
        <w:t>. CRISPR/Cas9 sgRNA sequences without the NGG end and primers used for HRMA.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405"/>
        <w:gridCol w:w="3260"/>
        <w:gridCol w:w="3351"/>
      </w:tblGrid>
      <w:tr w:rsidR="002E10D0" w:rsidRPr="00BC524A" w14:paraId="69911930" w14:textId="77777777" w:rsidTr="007F55FD">
        <w:tc>
          <w:tcPr>
            <w:tcW w:w="2405" w:type="dxa"/>
          </w:tcPr>
          <w:p w14:paraId="1FF52608" w14:textId="77777777" w:rsidR="002E10D0" w:rsidRPr="00BC524A" w:rsidRDefault="002E10D0" w:rsidP="00696853">
            <w:pPr>
              <w:rPr>
                <w:rFonts w:asciiTheme="minorBidi" w:hAnsiTheme="minorBidi"/>
                <w:b/>
                <w:bCs/>
              </w:rPr>
            </w:pPr>
            <w:r>
              <w:rPr>
                <w:rFonts w:asciiTheme="minorBidi" w:hAnsiTheme="minorBidi"/>
                <w:b/>
                <w:bCs/>
              </w:rPr>
              <w:t>Sequence</w:t>
            </w:r>
            <w:r w:rsidRPr="00BC524A">
              <w:rPr>
                <w:rFonts w:asciiTheme="minorBidi" w:hAnsiTheme="minorBidi"/>
                <w:b/>
                <w:bCs/>
              </w:rPr>
              <w:t xml:space="preserve"> name</w:t>
            </w:r>
          </w:p>
        </w:tc>
        <w:tc>
          <w:tcPr>
            <w:tcW w:w="3260" w:type="dxa"/>
          </w:tcPr>
          <w:p w14:paraId="1AC0CD7C" w14:textId="77777777" w:rsidR="002E10D0" w:rsidRPr="00BC524A" w:rsidRDefault="002E10D0" w:rsidP="00696853">
            <w:pPr>
              <w:rPr>
                <w:rFonts w:asciiTheme="minorBidi" w:hAnsiTheme="minorBidi"/>
                <w:b/>
                <w:bCs/>
              </w:rPr>
            </w:pPr>
            <w:r w:rsidRPr="00BC524A">
              <w:rPr>
                <w:rFonts w:asciiTheme="minorBidi" w:hAnsiTheme="minorBidi"/>
                <w:b/>
                <w:bCs/>
              </w:rPr>
              <w:t xml:space="preserve">Forward </w:t>
            </w:r>
            <w:r>
              <w:rPr>
                <w:rFonts w:asciiTheme="minorBidi" w:hAnsiTheme="minorBidi"/>
                <w:b/>
                <w:bCs/>
              </w:rPr>
              <w:t>sequence</w:t>
            </w:r>
            <w:r w:rsidRPr="00BC524A">
              <w:rPr>
                <w:rFonts w:asciiTheme="minorBidi" w:hAnsiTheme="minorBidi"/>
                <w:b/>
                <w:bCs/>
              </w:rPr>
              <w:t xml:space="preserve"> (5’ to 3’)</w:t>
            </w:r>
          </w:p>
        </w:tc>
        <w:tc>
          <w:tcPr>
            <w:tcW w:w="3351" w:type="dxa"/>
          </w:tcPr>
          <w:p w14:paraId="7197D9F2" w14:textId="77777777" w:rsidR="002E10D0" w:rsidRPr="00BC524A" w:rsidRDefault="002E10D0" w:rsidP="00696853">
            <w:pPr>
              <w:rPr>
                <w:rFonts w:asciiTheme="minorBidi" w:hAnsiTheme="minorBidi"/>
                <w:b/>
                <w:bCs/>
              </w:rPr>
            </w:pPr>
            <w:r w:rsidRPr="00BC524A">
              <w:rPr>
                <w:rFonts w:asciiTheme="minorBidi" w:hAnsiTheme="minorBidi"/>
                <w:b/>
                <w:bCs/>
              </w:rPr>
              <w:t xml:space="preserve">Reverse </w:t>
            </w:r>
            <w:r>
              <w:rPr>
                <w:rFonts w:asciiTheme="minorBidi" w:hAnsiTheme="minorBidi"/>
                <w:b/>
                <w:bCs/>
              </w:rPr>
              <w:t>sequence</w:t>
            </w:r>
            <w:r w:rsidRPr="00BC524A">
              <w:rPr>
                <w:rFonts w:asciiTheme="minorBidi" w:hAnsiTheme="minorBidi"/>
                <w:b/>
                <w:bCs/>
              </w:rPr>
              <w:t xml:space="preserve"> (5’ to 3’)</w:t>
            </w:r>
          </w:p>
        </w:tc>
      </w:tr>
      <w:tr w:rsidR="002E10D0" w:rsidRPr="00BC524A" w14:paraId="3A4B794D" w14:textId="77777777" w:rsidTr="007F55FD">
        <w:tc>
          <w:tcPr>
            <w:tcW w:w="2405" w:type="dxa"/>
          </w:tcPr>
          <w:p w14:paraId="7E804570" w14:textId="77777777" w:rsidR="002E10D0" w:rsidRPr="00660F7F" w:rsidRDefault="002E10D0" w:rsidP="00696853">
            <w:pPr>
              <w:rPr>
                <w:rFonts w:ascii="Arial" w:hAnsi="Arial" w:cs="Arial"/>
              </w:rPr>
            </w:pPr>
            <w:r w:rsidRPr="00660F7F">
              <w:rPr>
                <w:rFonts w:ascii="Arial" w:hAnsi="Arial" w:cs="Arial"/>
              </w:rPr>
              <w:t>miR-10b</w:t>
            </w:r>
            <w:r>
              <w:rPr>
                <w:rFonts w:ascii="Arial" w:hAnsi="Arial" w:cs="Arial"/>
              </w:rPr>
              <w:t>-5p</w:t>
            </w:r>
            <w:r w:rsidRPr="00660F7F">
              <w:rPr>
                <w:rFonts w:ascii="Arial" w:hAnsi="Arial" w:cs="Arial"/>
              </w:rPr>
              <w:t xml:space="preserve"> sgRNA</w:t>
            </w:r>
          </w:p>
        </w:tc>
        <w:tc>
          <w:tcPr>
            <w:tcW w:w="3260" w:type="dxa"/>
          </w:tcPr>
          <w:p w14:paraId="19F4D552" w14:textId="77777777" w:rsidR="002E10D0" w:rsidRPr="00660F7F" w:rsidRDefault="002E10D0" w:rsidP="00696853">
            <w:pPr>
              <w:spacing w:after="160" w:line="259" w:lineRule="auto"/>
              <w:rPr>
                <w:rFonts w:ascii="Arial" w:hAnsi="Arial" w:cs="Arial"/>
              </w:rPr>
            </w:pPr>
            <w:r w:rsidRPr="00660F7F">
              <w:rPr>
                <w:rFonts w:ascii="Arial" w:hAnsi="Arial" w:cs="Arial"/>
              </w:rPr>
              <w:t>CCTGTAGAACCGAATTTGTG</w:t>
            </w:r>
          </w:p>
        </w:tc>
        <w:tc>
          <w:tcPr>
            <w:tcW w:w="3351" w:type="dxa"/>
          </w:tcPr>
          <w:p w14:paraId="60A87989" w14:textId="77777777" w:rsidR="002E10D0" w:rsidRPr="00660F7F" w:rsidRDefault="002E10D0" w:rsidP="00696853">
            <w:pPr>
              <w:rPr>
                <w:rFonts w:ascii="Arial" w:hAnsi="Arial" w:cs="Arial"/>
              </w:rPr>
            </w:pPr>
            <w:r w:rsidRPr="00660F7F">
              <w:rPr>
                <w:rFonts w:ascii="Arial" w:hAnsi="Arial" w:cs="Arial"/>
              </w:rPr>
              <w:t>CACAAATTCGGTTCTACAGG</w:t>
            </w:r>
          </w:p>
        </w:tc>
      </w:tr>
      <w:tr w:rsidR="002E10D0" w:rsidRPr="00BC524A" w14:paraId="46144BE7" w14:textId="77777777" w:rsidTr="007F55FD">
        <w:tc>
          <w:tcPr>
            <w:tcW w:w="2405" w:type="dxa"/>
          </w:tcPr>
          <w:p w14:paraId="7C795476" w14:textId="77777777" w:rsidR="002E10D0" w:rsidRPr="00660F7F" w:rsidRDefault="002E10D0" w:rsidP="00696853">
            <w:pPr>
              <w:rPr>
                <w:rFonts w:ascii="Arial" w:hAnsi="Arial" w:cs="Arial"/>
              </w:rPr>
            </w:pPr>
            <w:r w:rsidRPr="00660F7F">
              <w:rPr>
                <w:rFonts w:ascii="Arial" w:hAnsi="Arial" w:cs="Arial"/>
              </w:rPr>
              <w:t>Non-Targeted Control sgRNA</w:t>
            </w:r>
          </w:p>
        </w:tc>
        <w:tc>
          <w:tcPr>
            <w:tcW w:w="3260" w:type="dxa"/>
          </w:tcPr>
          <w:p w14:paraId="55AA3CBC" w14:textId="77777777" w:rsidR="002E10D0" w:rsidRPr="00660F7F" w:rsidRDefault="002E10D0" w:rsidP="00696853">
            <w:pPr>
              <w:rPr>
                <w:rFonts w:ascii="Arial" w:hAnsi="Arial" w:cs="Arial"/>
              </w:rPr>
            </w:pPr>
            <w:r w:rsidRPr="00660F7F">
              <w:rPr>
                <w:rFonts w:ascii="Arial" w:hAnsi="Arial" w:cs="Arial"/>
              </w:rPr>
              <w:t>GGGTCTTCGAGAAGACCT</w:t>
            </w:r>
          </w:p>
        </w:tc>
        <w:tc>
          <w:tcPr>
            <w:tcW w:w="3351" w:type="dxa"/>
          </w:tcPr>
          <w:p w14:paraId="7EE8DA86" w14:textId="77777777" w:rsidR="002E10D0" w:rsidRPr="00660F7F" w:rsidRDefault="002E10D0" w:rsidP="00696853">
            <w:pPr>
              <w:rPr>
                <w:rFonts w:ascii="Arial" w:hAnsi="Arial" w:cs="Arial"/>
              </w:rPr>
            </w:pPr>
            <w:r w:rsidRPr="00217504">
              <w:rPr>
                <w:rFonts w:ascii="Arial" w:hAnsi="Arial" w:cs="Arial"/>
              </w:rPr>
              <w:t>AGGTCTTCTCGAAGACCC</w:t>
            </w:r>
          </w:p>
        </w:tc>
      </w:tr>
      <w:tr w:rsidR="002E10D0" w:rsidRPr="00BC524A" w14:paraId="3F581969" w14:textId="77777777" w:rsidTr="007F55FD">
        <w:tc>
          <w:tcPr>
            <w:tcW w:w="2405" w:type="dxa"/>
          </w:tcPr>
          <w:p w14:paraId="13B0B543" w14:textId="77777777" w:rsidR="002E10D0" w:rsidRPr="00660F7F" w:rsidRDefault="002E10D0" w:rsidP="0069685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HRMA primers</w:t>
            </w:r>
          </w:p>
        </w:tc>
        <w:tc>
          <w:tcPr>
            <w:tcW w:w="3260" w:type="dxa"/>
          </w:tcPr>
          <w:p w14:paraId="7D2684BB" w14:textId="77777777" w:rsidR="002E10D0" w:rsidRPr="00660F7F" w:rsidRDefault="002E10D0" w:rsidP="00696853">
            <w:pPr>
              <w:rPr>
                <w:rFonts w:ascii="Arial" w:hAnsi="Arial" w:cs="Arial"/>
              </w:rPr>
            </w:pPr>
            <w:r w:rsidRPr="00801B71">
              <w:rPr>
                <w:rFonts w:ascii="Arial" w:hAnsi="Arial" w:cs="Arial"/>
              </w:rPr>
              <w:t>CCGAGGTTGTAACGTTGTC</w:t>
            </w:r>
          </w:p>
        </w:tc>
        <w:tc>
          <w:tcPr>
            <w:tcW w:w="3351" w:type="dxa"/>
          </w:tcPr>
          <w:p w14:paraId="49BEFF61" w14:textId="77777777" w:rsidR="002E10D0" w:rsidRPr="00217504" w:rsidRDefault="002E10D0" w:rsidP="00696853">
            <w:pPr>
              <w:rPr>
                <w:rFonts w:ascii="Arial" w:hAnsi="Arial" w:cs="Arial"/>
              </w:rPr>
            </w:pPr>
            <w:r w:rsidRPr="00CC3747">
              <w:rPr>
                <w:rFonts w:ascii="Arial" w:hAnsi="Arial" w:cs="Arial"/>
              </w:rPr>
              <w:t>CCATGTCGGAGATATATGAAG</w:t>
            </w:r>
          </w:p>
        </w:tc>
      </w:tr>
    </w:tbl>
    <w:p w14:paraId="31D39D93" w14:textId="77777777" w:rsidR="002E10D0" w:rsidRDefault="002E10D0" w:rsidP="002E10D0">
      <w:pPr>
        <w:rPr>
          <w:rFonts w:ascii="Arial" w:hAnsi="Arial" w:cs="Arial"/>
        </w:rPr>
      </w:pPr>
    </w:p>
    <w:p w14:paraId="1F2C90FD" w14:textId="77777777" w:rsidR="00DE5BC4" w:rsidRDefault="00DE5BC4" w:rsidP="002E10D0">
      <w:pPr>
        <w:rPr>
          <w:rFonts w:ascii="Arial" w:hAnsi="Arial" w:cs="Arial"/>
        </w:rPr>
      </w:pPr>
    </w:p>
    <w:p w14:paraId="1E50CE5F" w14:textId="77777777" w:rsidR="002E10D0" w:rsidRPr="00043543" w:rsidRDefault="002E10D0" w:rsidP="002E10D0">
      <w:pPr>
        <w:pStyle w:val="Caption"/>
        <w:keepNext/>
        <w:rPr>
          <w:rFonts w:ascii="Arial" w:hAnsi="Arial" w:cs="Arial"/>
          <w:b/>
          <w:bCs/>
          <w:i w:val="0"/>
          <w:iCs w:val="0"/>
          <w:color w:val="000000" w:themeColor="text1"/>
          <w:sz w:val="24"/>
          <w:szCs w:val="24"/>
        </w:rPr>
      </w:pPr>
      <w:r w:rsidRPr="00CB3F39">
        <w:rPr>
          <w:rStyle w:val="Heading2Char"/>
          <w:rFonts w:ascii="Arial" w:hAnsi="Arial" w:cs="Arial"/>
          <w:sz w:val="24"/>
          <w:szCs w:val="24"/>
        </w:rPr>
        <w:t xml:space="preserve">Supplementary Table 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begin"/>
      </w:r>
      <w:r w:rsidRPr="00CB3F39">
        <w:rPr>
          <w:rStyle w:val="Heading2Char"/>
          <w:rFonts w:ascii="Arial" w:hAnsi="Arial" w:cs="Arial"/>
          <w:sz w:val="24"/>
          <w:szCs w:val="24"/>
        </w:rPr>
        <w:instrText xml:space="preserve"> SEQ Table \* ARABIC </w:instrTex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separate"/>
      </w:r>
      <w:r w:rsidRPr="00CB3F39">
        <w:rPr>
          <w:rStyle w:val="Heading2Char"/>
          <w:rFonts w:ascii="Arial" w:hAnsi="Arial" w:cs="Arial"/>
          <w:sz w:val="24"/>
          <w:szCs w:val="24"/>
        </w:rPr>
        <w:t>7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end"/>
      </w:r>
      <w:r w:rsidRPr="00355D09">
        <w:rPr>
          <w:rFonts w:ascii="Arial" w:hAnsi="Arial" w:cs="Arial"/>
          <w:b/>
          <w:bCs/>
          <w:color w:val="000000" w:themeColor="text1"/>
          <w:sz w:val="24"/>
          <w:szCs w:val="24"/>
        </w:rPr>
        <w:t>. Oligonucleotide sequences of miRNA inhibitors and mimics</w:t>
      </w:r>
      <w:r w:rsidRPr="00043543">
        <w:rPr>
          <w:rFonts w:ascii="Arial" w:hAnsi="Arial" w:cs="Arial"/>
          <w:b/>
          <w:bCs/>
          <w:i w:val="0"/>
          <w:iCs w:val="0"/>
          <w:color w:val="000000" w:themeColor="text1"/>
          <w:sz w:val="24"/>
          <w:szCs w:val="24"/>
        </w:rPr>
        <w:t>.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830"/>
        <w:gridCol w:w="2268"/>
        <w:gridCol w:w="3918"/>
      </w:tblGrid>
      <w:tr w:rsidR="002E10D0" w:rsidRPr="00BC524A" w14:paraId="03A9880D" w14:textId="77777777" w:rsidTr="00696853">
        <w:tc>
          <w:tcPr>
            <w:tcW w:w="2830" w:type="dxa"/>
          </w:tcPr>
          <w:p w14:paraId="1D09CE4F" w14:textId="77777777" w:rsidR="002E10D0" w:rsidRPr="00BC524A" w:rsidRDefault="002E10D0" w:rsidP="00696853">
            <w:pPr>
              <w:rPr>
                <w:rFonts w:asciiTheme="minorBidi" w:hAnsiTheme="minorBidi"/>
                <w:b/>
                <w:bCs/>
              </w:rPr>
            </w:pPr>
            <w:r w:rsidRPr="00BC524A">
              <w:rPr>
                <w:rFonts w:asciiTheme="minorBidi" w:hAnsiTheme="minorBidi"/>
                <w:b/>
                <w:bCs/>
              </w:rPr>
              <w:t>name</w:t>
            </w:r>
          </w:p>
        </w:tc>
        <w:tc>
          <w:tcPr>
            <w:tcW w:w="2268" w:type="dxa"/>
          </w:tcPr>
          <w:p w14:paraId="1C3C5E3B" w14:textId="77777777" w:rsidR="002E10D0" w:rsidRPr="00BC524A" w:rsidRDefault="002E10D0" w:rsidP="00696853">
            <w:pPr>
              <w:rPr>
                <w:rFonts w:asciiTheme="minorBidi" w:hAnsiTheme="minorBidi"/>
                <w:b/>
                <w:bCs/>
              </w:rPr>
            </w:pPr>
            <w:r>
              <w:rPr>
                <w:rFonts w:asciiTheme="minorBidi" w:hAnsiTheme="minorBidi"/>
                <w:b/>
                <w:bCs/>
              </w:rPr>
              <w:t>Catalogue number</w:t>
            </w:r>
          </w:p>
        </w:tc>
        <w:tc>
          <w:tcPr>
            <w:tcW w:w="3918" w:type="dxa"/>
          </w:tcPr>
          <w:p w14:paraId="52F7B362" w14:textId="77777777" w:rsidR="002E10D0" w:rsidRPr="00BC524A" w:rsidRDefault="002E10D0" w:rsidP="00696853">
            <w:pPr>
              <w:rPr>
                <w:rFonts w:asciiTheme="minorBidi" w:hAnsiTheme="minorBidi"/>
                <w:b/>
                <w:bCs/>
              </w:rPr>
            </w:pPr>
            <w:r>
              <w:rPr>
                <w:rFonts w:asciiTheme="minorBidi" w:hAnsiTheme="minorBidi"/>
                <w:b/>
                <w:bCs/>
              </w:rPr>
              <w:t>Inhibitor sequence</w:t>
            </w:r>
          </w:p>
        </w:tc>
      </w:tr>
      <w:tr w:rsidR="002E10D0" w:rsidRPr="00BC524A" w14:paraId="787A6418" w14:textId="77777777" w:rsidTr="00696853">
        <w:tc>
          <w:tcPr>
            <w:tcW w:w="2830" w:type="dxa"/>
          </w:tcPr>
          <w:p w14:paraId="19D51F36" w14:textId="77777777" w:rsidR="002E10D0" w:rsidRPr="00FE11B5" w:rsidRDefault="002E10D0" w:rsidP="00696853">
            <w:pPr>
              <w:rPr>
                <w:rFonts w:ascii="Arial" w:hAnsi="Arial" w:cs="Arial"/>
              </w:rPr>
            </w:pPr>
            <w:r w:rsidRPr="00FE11B5">
              <w:rPr>
                <w:rFonts w:ascii="Arial" w:hAnsi="Arial" w:cs="Arial"/>
              </w:rPr>
              <w:t>mmu-miR-10b-5p</w:t>
            </w:r>
          </w:p>
          <w:p w14:paraId="201B0ED8" w14:textId="77777777" w:rsidR="002E10D0" w:rsidRPr="00660F7F" w:rsidRDefault="002E10D0" w:rsidP="00696853">
            <w:pPr>
              <w:rPr>
                <w:rFonts w:ascii="Arial" w:hAnsi="Arial" w:cs="Arial"/>
              </w:rPr>
            </w:pPr>
            <w:r w:rsidRPr="00FE11B5">
              <w:rPr>
                <w:rFonts w:ascii="Arial" w:hAnsi="Arial" w:cs="Arial"/>
              </w:rPr>
              <w:t>miRCURY LNA miRNA Inhibitor</w:t>
            </w:r>
          </w:p>
        </w:tc>
        <w:tc>
          <w:tcPr>
            <w:tcW w:w="2268" w:type="dxa"/>
          </w:tcPr>
          <w:p w14:paraId="49153F19" w14:textId="77777777" w:rsidR="002E10D0" w:rsidRPr="00660F7F" w:rsidRDefault="002E10D0" w:rsidP="00696853">
            <w:pPr>
              <w:spacing w:after="160" w:line="259" w:lineRule="auto"/>
              <w:rPr>
                <w:rFonts w:ascii="Arial" w:hAnsi="Arial" w:cs="Arial"/>
              </w:rPr>
            </w:pPr>
            <w:r w:rsidRPr="00370BC3">
              <w:rPr>
                <w:rFonts w:ascii="Arial" w:hAnsi="Arial" w:cs="Arial"/>
              </w:rPr>
              <w:t>YI04100556-DDA</w:t>
            </w:r>
          </w:p>
        </w:tc>
        <w:tc>
          <w:tcPr>
            <w:tcW w:w="3918" w:type="dxa"/>
          </w:tcPr>
          <w:p w14:paraId="4F2278A0" w14:textId="77777777" w:rsidR="002E10D0" w:rsidRPr="00660F7F" w:rsidRDefault="002E10D0" w:rsidP="00696853">
            <w:pPr>
              <w:rPr>
                <w:rFonts w:ascii="Arial" w:hAnsi="Arial" w:cs="Arial"/>
              </w:rPr>
            </w:pPr>
            <w:r w:rsidRPr="00951171">
              <w:rPr>
                <w:rFonts w:ascii="Arial" w:hAnsi="Arial" w:cs="Arial"/>
              </w:rPr>
              <w:t>ACAAATTCGGTTCTACAGGGT</w:t>
            </w:r>
          </w:p>
        </w:tc>
      </w:tr>
      <w:tr w:rsidR="002E10D0" w:rsidRPr="00BC524A" w14:paraId="1664E880" w14:textId="77777777" w:rsidTr="00696853">
        <w:tc>
          <w:tcPr>
            <w:tcW w:w="2830" w:type="dxa"/>
          </w:tcPr>
          <w:p w14:paraId="0A5EE1FC" w14:textId="77777777" w:rsidR="002E10D0" w:rsidRPr="00900BF8" w:rsidRDefault="002E10D0" w:rsidP="00696853">
            <w:pPr>
              <w:rPr>
                <w:rFonts w:ascii="Arial" w:hAnsi="Arial" w:cs="Arial"/>
                <w:lang w:val="es-ES"/>
              </w:rPr>
            </w:pPr>
            <w:r w:rsidRPr="0439F3C6">
              <w:rPr>
                <w:rFonts w:ascii="Arial" w:hAnsi="Arial" w:cs="Arial"/>
                <w:lang w:val="es-ES"/>
              </w:rPr>
              <w:t xml:space="preserve">miRCURY LNA </w:t>
            </w:r>
            <w:proofErr w:type="spellStart"/>
            <w:r w:rsidRPr="0439F3C6">
              <w:rPr>
                <w:rFonts w:ascii="Arial" w:hAnsi="Arial" w:cs="Arial"/>
                <w:lang w:val="es-ES"/>
              </w:rPr>
              <w:t>miRNA</w:t>
            </w:r>
            <w:proofErr w:type="spellEnd"/>
            <w:r w:rsidRPr="0439F3C6">
              <w:rPr>
                <w:rFonts w:ascii="Arial" w:hAnsi="Arial" w:cs="Arial"/>
                <w:lang w:val="es-ES"/>
              </w:rPr>
              <w:t xml:space="preserve"> </w:t>
            </w:r>
            <w:proofErr w:type="spellStart"/>
            <w:r w:rsidRPr="0439F3C6">
              <w:rPr>
                <w:rFonts w:ascii="Arial" w:hAnsi="Arial" w:cs="Arial"/>
                <w:lang w:val="es-ES"/>
              </w:rPr>
              <w:t>Inhibitor</w:t>
            </w:r>
            <w:proofErr w:type="spellEnd"/>
            <w:r w:rsidRPr="0439F3C6">
              <w:rPr>
                <w:rFonts w:ascii="Arial" w:hAnsi="Arial" w:cs="Arial"/>
                <w:lang w:val="es-ES"/>
              </w:rPr>
              <w:t xml:space="preserve"> Control</w:t>
            </w:r>
          </w:p>
        </w:tc>
        <w:tc>
          <w:tcPr>
            <w:tcW w:w="2268" w:type="dxa"/>
          </w:tcPr>
          <w:p w14:paraId="75103E5C" w14:textId="77777777" w:rsidR="002E10D0" w:rsidRPr="00660F7F" w:rsidRDefault="002E10D0" w:rsidP="00696853">
            <w:pPr>
              <w:rPr>
                <w:rFonts w:ascii="Arial" w:hAnsi="Arial" w:cs="Arial"/>
              </w:rPr>
            </w:pPr>
            <w:r w:rsidRPr="00F22EE3">
              <w:rPr>
                <w:rFonts w:ascii="Arial" w:hAnsi="Arial" w:cs="Arial"/>
              </w:rPr>
              <w:t>YI00199006</w:t>
            </w:r>
          </w:p>
        </w:tc>
        <w:tc>
          <w:tcPr>
            <w:tcW w:w="3918" w:type="dxa"/>
          </w:tcPr>
          <w:p w14:paraId="0B354A02" w14:textId="77777777" w:rsidR="002E10D0" w:rsidRPr="00660F7F" w:rsidRDefault="002E10D0" w:rsidP="00696853">
            <w:pPr>
              <w:rPr>
                <w:rFonts w:ascii="Arial" w:hAnsi="Arial" w:cs="Arial"/>
              </w:rPr>
            </w:pPr>
            <w:r w:rsidRPr="00F22EE3">
              <w:rPr>
                <w:rFonts w:ascii="Arial" w:hAnsi="Arial" w:cs="Arial"/>
              </w:rPr>
              <w:t>TAACACGTCTATACGCCCA</w:t>
            </w:r>
          </w:p>
        </w:tc>
      </w:tr>
      <w:tr w:rsidR="002E10D0" w:rsidRPr="00BC524A" w14:paraId="6CFA9225" w14:textId="77777777" w:rsidTr="00696853">
        <w:tc>
          <w:tcPr>
            <w:tcW w:w="2830" w:type="dxa"/>
          </w:tcPr>
          <w:p w14:paraId="38382BB3" w14:textId="77777777" w:rsidR="002E10D0" w:rsidRPr="00DA780B" w:rsidRDefault="002E10D0" w:rsidP="00696853">
            <w:pPr>
              <w:rPr>
                <w:rFonts w:ascii="Arial" w:hAnsi="Arial" w:cs="Arial"/>
              </w:rPr>
            </w:pPr>
            <w:r w:rsidRPr="00BC524A">
              <w:rPr>
                <w:rFonts w:asciiTheme="minorBidi" w:hAnsiTheme="minorBidi"/>
                <w:b/>
                <w:bCs/>
              </w:rPr>
              <w:t>name</w:t>
            </w:r>
          </w:p>
        </w:tc>
        <w:tc>
          <w:tcPr>
            <w:tcW w:w="2268" w:type="dxa"/>
          </w:tcPr>
          <w:p w14:paraId="5DF14A84" w14:textId="77777777" w:rsidR="002E10D0" w:rsidRPr="00F22EE3" w:rsidRDefault="002E10D0" w:rsidP="00696853">
            <w:pPr>
              <w:rPr>
                <w:rFonts w:ascii="Arial" w:hAnsi="Arial" w:cs="Arial"/>
              </w:rPr>
            </w:pPr>
            <w:r>
              <w:rPr>
                <w:rFonts w:asciiTheme="minorBidi" w:hAnsiTheme="minorBidi"/>
                <w:b/>
                <w:bCs/>
              </w:rPr>
              <w:t>Catalogue number</w:t>
            </w:r>
          </w:p>
        </w:tc>
        <w:tc>
          <w:tcPr>
            <w:tcW w:w="3918" w:type="dxa"/>
          </w:tcPr>
          <w:p w14:paraId="0CC497A7" w14:textId="77777777" w:rsidR="002E10D0" w:rsidRPr="00F22EE3" w:rsidRDefault="002E10D0" w:rsidP="00696853">
            <w:pPr>
              <w:rPr>
                <w:rFonts w:ascii="Arial" w:hAnsi="Arial" w:cs="Arial"/>
              </w:rPr>
            </w:pPr>
            <w:r w:rsidRPr="008031E8">
              <w:rPr>
                <w:rFonts w:asciiTheme="minorBidi" w:hAnsiTheme="minorBidi"/>
                <w:b/>
                <w:bCs/>
              </w:rPr>
              <w:t>Mature miRNA sequence​</w:t>
            </w:r>
          </w:p>
        </w:tc>
      </w:tr>
      <w:tr w:rsidR="002E10D0" w:rsidRPr="00BC524A" w14:paraId="41A36068" w14:textId="77777777" w:rsidTr="00696853">
        <w:tc>
          <w:tcPr>
            <w:tcW w:w="2830" w:type="dxa"/>
          </w:tcPr>
          <w:p w14:paraId="63C58349" w14:textId="77777777" w:rsidR="002E10D0" w:rsidRPr="00CF3BEA" w:rsidRDefault="002E10D0" w:rsidP="00696853">
            <w:pPr>
              <w:rPr>
                <w:rFonts w:ascii="Arial" w:hAnsi="Arial" w:cs="Arial"/>
              </w:rPr>
            </w:pPr>
            <w:r w:rsidRPr="00CF3BEA">
              <w:rPr>
                <w:rFonts w:ascii="Arial" w:hAnsi="Arial" w:cs="Arial"/>
              </w:rPr>
              <w:t>hsa-miR-10b-5p</w:t>
            </w:r>
          </w:p>
          <w:p w14:paraId="2B4A6C73" w14:textId="77777777" w:rsidR="002E10D0" w:rsidRPr="00660F7F" w:rsidRDefault="002E10D0" w:rsidP="00696853">
            <w:pPr>
              <w:rPr>
                <w:rFonts w:ascii="Arial" w:hAnsi="Arial" w:cs="Arial"/>
              </w:rPr>
            </w:pPr>
            <w:r w:rsidRPr="00CF3BEA">
              <w:rPr>
                <w:rFonts w:ascii="Arial" w:hAnsi="Arial" w:cs="Arial"/>
              </w:rPr>
              <w:t>miRCURY LNA miRNA Mimic</w:t>
            </w:r>
          </w:p>
        </w:tc>
        <w:tc>
          <w:tcPr>
            <w:tcW w:w="2268" w:type="dxa"/>
          </w:tcPr>
          <w:p w14:paraId="612F44F4" w14:textId="77777777" w:rsidR="002E10D0" w:rsidRPr="00660F7F" w:rsidRDefault="002E10D0" w:rsidP="00696853">
            <w:pPr>
              <w:rPr>
                <w:rFonts w:ascii="Arial" w:hAnsi="Arial" w:cs="Arial"/>
              </w:rPr>
            </w:pPr>
            <w:r w:rsidRPr="000308D5">
              <w:rPr>
                <w:rFonts w:ascii="Arial" w:hAnsi="Arial" w:cs="Arial"/>
              </w:rPr>
              <w:t>YM00472145</w:t>
            </w:r>
          </w:p>
        </w:tc>
        <w:tc>
          <w:tcPr>
            <w:tcW w:w="3918" w:type="dxa"/>
          </w:tcPr>
          <w:p w14:paraId="6D7521ED" w14:textId="77777777" w:rsidR="002E10D0" w:rsidRPr="00217504" w:rsidRDefault="002E10D0" w:rsidP="00696853">
            <w:pPr>
              <w:rPr>
                <w:rFonts w:ascii="Arial" w:hAnsi="Arial" w:cs="Arial"/>
              </w:rPr>
            </w:pPr>
            <w:r w:rsidRPr="00F977BE">
              <w:rPr>
                <w:rFonts w:ascii="Arial" w:hAnsi="Arial" w:cs="Arial"/>
              </w:rPr>
              <w:t>UACCCUGUAGAACCGAAUUUGUG</w:t>
            </w:r>
          </w:p>
        </w:tc>
      </w:tr>
      <w:tr w:rsidR="002E10D0" w:rsidRPr="00BC524A" w14:paraId="7CAB593B" w14:textId="77777777" w:rsidTr="00696853">
        <w:tc>
          <w:tcPr>
            <w:tcW w:w="2830" w:type="dxa"/>
          </w:tcPr>
          <w:p w14:paraId="33B6516B" w14:textId="77777777" w:rsidR="002E10D0" w:rsidRPr="008031E8" w:rsidRDefault="002E10D0" w:rsidP="00696853">
            <w:pPr>
              <w:rPr>
                <w:rFonts w:ascii="Arial" w:hAnsi="Arial" w:cs="Arial"/>
              </w:rPr>
            </w:pPr>
            <w:r w:rsidRPr="008031E8">
              <w:rPr>
                <w:rFonts w:ascii="Arial" w:hAnsi="Arial" w:cs="Arial"/>
              </w:rPr>
              <w:t>Negative Control</w:t>
            </w:r>
          </w:p>
          <w:p w14:paraId="745E5554" w14:textId="77777777" w:rsidR="002E10D0" w:rsidRPr="00CF3BEA" w:rsidRDefault="002E10D0" w:rsidP="00696853">
            <w:pPr>
              <w:rPr>
                <w:rFonts w:ascii="Arial" w:hAnsi="Arial" w:cs="Arial"/>
              </w:rPr>
            </w:pPr>
            <w:r w:rsidRPr="008031E8">
              <w:rPr>
                <w:rFonts w:ascii="Arial" w:hAnsi="Arial" w:cs="Arial"/>
              </w:rPr>
              <w:t>miRCURY LNA miRNA Mimic</w:t>
            </w:r>
          </w:p>
        </w:tc>
        <w:tc>
          <w:tcPr>
            <w:tcW w:w="2268" w:type="dxa"/>
          </w:tcPr>
          <w:p w14:paraId="61FC6116" w14:textId="77777777" w:rsidR="002E10D0" w:rsidRPr="000308D5" w:rsidRDefault="002E10D0" w:rsidP="00696853">
            <w:pPr>
              <w:rPr>
                <w:rFonts w:ascii="Arial" w:hAnsi="Arial" w:cs="Arial"/>
              </w:rPr>
            </w:pPr>
            <w:r w:rsidRPr="0086359B">
              <w:rPr>
                <w:rFonts w:ascii="Arial" w:hAnsi="Arial" w:cs="Arial"/>
              </w:rPr>
              <w:t>YM00479902</w:t>
            </w:r>
          </w:p>
        </w:tc>
        <w:tc>
          <w:tcPr>
            <w:tcW w:w="3918" w:type="dxa"/>
          </w:tcPr>
          <w:p w14:paraId="2A2586A6" w14:textId="77777777" w:rsidR="002E10D0" w:rsidRPr="00F977BE" w:rsidRDefault="002E10D0" w:rsidP="00696853">
            <w:pPr>
              <w:rPr>
                <w:rFonts w:ascii="Arial" w:hAnsi="Arial" w:cs="Arial"/>
              </w:rPr>
            </w:pPr>
            <w:r w:rsidRPr="0086359B">
              <w:rPr>
                <w:rFonts w:ascii="Arial" w:hAnsi="Arial" w:cs="Arial"/>
              </w:rPr>
              <w:t>UCACCGGGUGUAAAUCAGCUUG</w:t>
            </w:r>
          </w:p>
        </w:tc>
      </w:tr>
    </w:tbl>
    <w:p w14:paraId="548B1ED9" w14:textId="77777777" w:rsidR="002E10D0" w:rsidRDefault="002E10D0" w:rsidP="002E10D0">
      <w:pPr>
        <w:rPr>
          <w:rFonts w:ascii="Arial" w:hAnsi="Arial" w:cs="Arial"/>
        </w:rPr>
      </w:pPr>
    </w:p>
    <w:p w14:paraId="5705563D" w14:textId="77777777" w:rsidR="00DE5BC4" w:rsidRDefault="00DE5BC4" w:rsidP="002E10D0">
      <w:pPr>
        <w:rPr>
          <w:rFonts w:ascii="Arial" w:hAnsi="Arial" w:cs="Arial"/>
        </w:rPr>
      </w:pPr>
    </w:p>
    <w:p w14:paraId="782B52C1" w14:textId="72AC6FE8" w:rsidR="002E10D0" w:rsidRPr="00196D43" w:rsidRDefault="002E10D0" w:rsidP="002E10D0">
      <w:pPr>
        <w:rPr>
          <w:rFonts w:asciiTheme="minorBidi" w:hAnsiTheme="minorBidi"/>
          <w:sz w:val="21"/>
          <w:szCs w:val="21"/>
        </w:rPr>
      </w:pPr>
      <w:r w:rsidRPr="00CB3F39">
        <w:rPr>
          <w:rStyle w:val="Heading2Char"/>
          <w:rFonts w:ascii="Arial" w:hAnsi="Arial" w:cs="Arial"/>
          <w:sz w:val="24"/>
          <w:szCs w:val="24"/>
        </w:rPr>
        <w:t xml:space="preserve">Supplementary </w:t>
      </w:r>
      <w:r w:rsidR="00875AED" w:rsidRPr="00CB3F39">
        <w:rPr>
          <w:rStyle w:val="Heading2Char"/>
          <w:rFonts w:ascii="Arial" w:hAnsi="Arial" w:cs="Arial"/>
          <w:sz w:val="24"/>
          <w:szCs w:val="24"/>
        </w:rPr>
        <w:t>T</w:t>
      </w:r>
      <w:r w:rsidRPr="00CB3F39">
        <w:rPr>
          <w:rStyle w:val="Heading2Char"/>
          <w:rFonts w:ascii="Arial" w:hAnsi="Arial" w:cs="Arial"/>
          <w:sz w:val="24"/>
          <w:szCs w:val="24"/>
        </w:rPr>
        <w:t xml:space="preserve">able 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begin"/>
      </w:r>
      <w:r w:rsidRPr="00CB3F39">
        <w:rPr>
          <w:rStyle w:val="Heading2Char"/>
          <w:rFonts w:ascii="Arial" w:hAnsi="Arial" w:cs="Arial"/>
          <w:sz w:val="24"/>
          <w:szCs w:val="24"/>
        </w:rPr>
        <w:instrText xml:space="preserve"> SEQ Table \* ARABIC </w:instrTex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separate"/>
      </w:r>
      <w:r w:rsidRPr="00CB3F39">
        <w:rPr>
          <w:rStyle w:val="Heading2Char"/>
          <w:rFonts w:ascii="Arial" w:hAnsi="Arial" w:cs="Arial"/>
          <w:sz w:val="24"/>
          <w:szCs w:val="24"/>
        </w:rPr>
        <w:t>8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end"/>
      </w:r>
      <w:r w:rsidRPr="007461F6">
        <w:rPr>
          <w:rFonts w:ascii="Arial" w:hAnsi="Arial" w:cs="Arial"/>
          <w:b/>
          <w:bCs/>
          <w:color w:val="000000" w:themeColor="text1"/>
        </w:rPr>
        <w:t xml:space="preserve">. On/off target sites of sgRNA miR-10b generated by </w:t>
      </w:r>
      <w:proofErr w:type="spellStart"/>
      <w:r w:rsidRPr="007461F6">
        <w:rPr>
          <w:rFonts w:ascii="Arial" w:hAnsi="Arial" w:cs="Arial"/>
          <w:b/>
          <w:bCs/>
          <w:color w:val="000000" w:themeColor="text1"/>
        </w:rPr>
        <w:t>CCTop</w:t>
      </w:r>
      <w:proofErr w:type="spellEnd"/>
      <w:r w:rsidRPr="007461F6">
        <w:rPr>
          <w:rFonts w:ascii="Arial" w:hAnsi="Arial" w:cs="Arial"/>
          <w:b/>
          <w:bCs/>
          <w:color w:val="000000" w:themeColor="text1"/>
        </w:rPr>
        <w:t xml:space="preserve"> - CRISPR/Cas9 target online predictor.</w:t>
      </w:r>
      <w:r>
        <w:rPr>
          <w:rFonts w:ascii="Arial" w:hAnsi="Arial" w:cs="Arial"/>
          <w:b/>
          <w:bCs/>
          <w:color w:val="000000" w:themeColor="text1"/>
        </w:rPr>
        <w:t xml:space="preserve"> </w:t>
      </w:r>
      <w:r w:rsidRPr="006A22BE">
        <w:rPr>
          <w:rFonts w:asciiTheme="minorBidi" w:hAnsiTheme="minorBidi"/>
          <w:sz w:val="21"/>
          <w:szCs w:val="21"/>
        </w:rPr>
        <w:t xml:space="preserve">(web </w:t>
      </w:r>
      <w:r>
        <w:rPr>
          <w:rFonts w:asciiTheme="minorBidi" w:hAnsiTheme="minorBidi"/>
          <w:sz w:val="21"/>
          <w:szCs w:val="21"/>
        </w:rPr>
        <w:t xml:space="preserve">tool </w:t>
      </w:r>
      <w:r w:rsidRPr="006A22BE">
        <w:rPr>
          <w:rFonts w:asciiTheme="minorBidi" w:hAnsiTheme="minorBidi"/>
          <w:sz w:val="21"/>
          <w:szCs w:val="21"/>
        </w:rPr>
        <w:t>accessed at 17:32pm, 07/12/23)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413"/>
        <w:gridCol w:w="709"/>
        <w:gridCol w:w="2268"/>
        <w:gridCol w:w="708"/>
        <w:gridCol w:w="1134"/>
        <w:gridCol w:w="1701"/>
        <w:gridCol w:w="1083"/>
      </w:tblGrid>
      <w:tr w:rsidR="002E10D0" w:rsidRPr="00CF0037" w14:paraId="116336C5" w14:textId="77777777" w:rsidTr="00696853">
        <w:trPr>
          <w:trHeight w:val="300"/>
        </w:trPr>
        <w:tc>
          <w:tcPr>
            <w:tcW w:w="1413" w:type="dxa"/>
            <w:noWrap/>
            <w:hideMark/>
          </w:tcPr>
          <w:p w14:paraId="3112B3D8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Coordinates</w:t>
            </w:r>
          </w:p>
        </w:tc>
        <w:tc>
          <w:tcPr>
            <w:tcW w:w="709" w:type="dxa"/>
            <w:noWrap/>
            <w:hideMark/>
          </w:tcPr>
          <w:p w14:paraId="358A3784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MM</w:t>
            </w:r>
          </w:p>
        </w:tc>
        <w:tc>
          <w:tcPr>
            <w:tcW w:w="2268" w:type="dxa"/>
            <w:noWrap/>
            <w:hideMark/>
          </w:tcPr>
          <w:p w14:paraId="128098D3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proofErr w:type="spellStart"/>
            <w:r w:rsidRPr="00CF0037">
              <w:rPr>
                <w:rFonts w:ascii="Arial" w:eastAsia="Times New Roman" w:hAnsi="Arial" w:cs="Arial"/>
                <w:color w:val="000000"/>
              </w:rPr>
              <w:t>target_seq</w:t>
            </w:r>
            <w:proofErr w:type="spellEnd"/>
          </w:p>
        </w:tc>
        <w:tc>
          <w:tcPr>
            <w:tcW w:w="708" w:type="dxa"/>
            <w:noWrap/>
            <w:hideMark/>
          </w:tcPr>
          <w:p w14:paraId="6A739045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PAM</w:t>
            </w:r>
          </w:p>
        </w:tc>
        <w:tc>
          <w:tcPr>
            <w:tcW w:w="1134" w:type="dxa"/>
            <w:noWrap/>
            <w:hideMark/>
          </w:tcPr>
          <w:p w14:paraId="6E729B0E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position</w:t>
            </w:r>
          </w:p>
        </w:tc>
        <w:tc>
          <w:tcPr>
            <w:tcW w:w="1701" w:type="dxa"/>
            <w:noWrap/>
            <w:hideMark/>
          </w:tcPr>
          <w:p w14:paraId="3DB348D2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gene name</w:t>
            </w:r>
          </w:p>
        </w:tc>
        <w:tc>
          <w:tcPr>
            <w:tcW w:w="1083" w:type="dxa"/>
            <w:noWrap/>
            <w:hideMark/>
          </w:tcPr>
          <w:p w14:paraId="21FD66F3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gene id</w:t>
            </w:r>
          </w:p>
        </w:tc>
      </w:tr>
      <w:tr w:rsidR="002E10D0" w:rsidRPr="00CF0037" w14:paraId="7FF2C03B" w14:textId="77777777" w:rsidTr="00696853">
        <w:trPr>
          <w:trHeight w:val="300"/>
        </w:trPr>
        <w:tc>
          <w:tcPr>
            <w:tcW w:w="1413" w:type="dxa"/>
            <w:hideMark/>
          </w:tcPr>
          <w:p w14:paraId="2638E9C7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6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chr2:74726077-74726099</w:t>
              </w:r>
            </w:hyperlink>
          </w:p>
        </w:tc>
        <w:tc>
          <w:tcPr>
            <w:tcW w:w="709" w:type="dxa"/>
            <w:hideMark/>
          </w:tcPr>
          <w:p w14:paraId="706D3255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0</w:t>
            </w:r>
          </w:p>
        </w:tc>
        <w:tc>
          <w:tcPr>
            <w:tcW w:w="2268" w:type="dxa"/>
            <w:hideMark/>
          </w:tcPr>
          <w:p w14:paraId="2830EC2E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CCTGTAGA[ACCGAATTTGTG]</w:t>
            </w:r>
          </w:p>
        </w:tc>
        <w:tc>
          <w:tcPr>
            <w:tcW w:w="708" w:type="dxa"/>
            <w:hideMark/>
          </w:tcPr>
          <w:p w14:paraId="77E15994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TGG</w:t>
            </w:r>
          </w:p>
        </w:tc>
        <w:tc>
          <w:tcPr>
            <w:tcW w:w="1134" w:type="dxa"/>
            <w:hideMark/>
          </w:tcPr>
          <w:p w14:paraId="1B367DCD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Exonic</w:t>
            </w:r>
          </w:p>
        </w:tc>
        <w:tc>
          <w:tcPr>
            <w:tcW w:w="1701" w:type="dxa"/>
            <w:hideMark/>
          </w:tcPr>
          <w:p w14:paraId="1484DED8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Mir10b</w:t>
            </w:r>
          </w:p>
        </w:tc>
        <w:tc>
          <w:tcPr>
            <w:tcW w:w="1083" w:type="dxa"/>
            <w:hideMark/>
          </w:tcPr>
          <w:p w14:paraId="4865AEE1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7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ENSMUSG00000065500</w:t>
              </w:r>
            </w:hyperlink>
          </w:p>
        </w:tc>
      </w:tr>
      <w:tr w:rsidR="002E10D0" w:rsidRPr="00CF0037" w14:paraId="39033077" w14:textId="77777777" w:rsidTr="00696853">
        <w:trPr>
          <w:trHeight w:val="310"/>
        </w:trPr>
        <w:tc>
          <w:tcPr>
            <w:tcW w:w="1413" w:type="dxa"/>
            <w:hideMark/>
          </w:tcPr>
          <w:p w14:paraId="1EC5971D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8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chr2:105460157-105460179</w:t>
              </w:r>
            </w:hyperlink>
          </w:p>
        </w:tc>
        <w:tc>
          <w:tcPr>
            <w:tcW w:w="709" w:type="dxa"/>
            <w:hideMark/>
          </w:tcPr>
          <w:p w14:paraId="1D42FACB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2268" w:type="dxa"/>
            <w:hideMark/>
          </w:tcPr>
          <w:p w14:paraId="2D9C0D9F" w14:textId="77777777" w:rsidR="002E10D0" w:rsidRPr="00CF0037" w:rsidRDefault="002E10D0" w:rsidP="00696853">
            <w:pPr>
              <w:rPr>
                <w:rFonts w:ascii="Arial" w:eastAsia="Times New Roman" w:hAnsi="Arial" w:cs="Arial"/>
                <w:b/>
                <w:bCs/>
                <w:color w:val="FF0000"/>
              </w:rPr>
            </w:pP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TA</w:t>
            </w:r>
            <w:r w:rsidRPr="00CF0037">
              <w:rPr>
                <w:rFonts w:ascii="Arial" w:eastAsia="Times New Roman" w:hAnsi="Arial" w:cs="Arial"/>
                <w:color w:val="000000"/>
              </w:rPr>
              <w:t>TGT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G</w:t>
            </w:r>
            <w:r w:rsidRPr="00CF0037">
              <w:rPr>
                <w:rFonts w:ascii="Arial" w:eastAsia="Times New Roman" w:hAnsi="Arial" w:cs="Arial"/>
                <w:color w:val="000000"/>
              </w:rPr>
              <w:t>GA[A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A</w:t>
            </w:r>
            <w:r w:rsidRPr="00CF0037">
              <w:rPr>
                <w:rFonts w:ascii="Arial" w:eastAsia="Times New Roman" w:hAnsi="Arial" w:cs="Arial"/>
                <w:color w:val="000000"/>
              </w:rPr>
              <w:t>CGAATTTGTG]</w:t>
            </w:r>
          </w:p>
        </w:tc>
        <w:tc>
          <w:tcPr>
            <w:tcW w:w="708" w:type="dxa"/>
            <w:hideMark/>
          </w:tcPr>
          <w:p w14:paraId="56C3585D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AGG</w:t>
            </w:r>
          </w:p>
        </w:tc>
        <w:tc>
          <w:tcPr>
            <w:tcW w:w="1134" w:type="dxa"/>
            <w:hideMark/>
          </w:tcPr>
          <w:p w14:paraId="1F21CC31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Intergenic</w:t>
            </w:r>
          </w:p>
        </w:tc>
        <w:tc>
          <w:tcPr>
            <w:tcW w:w="1701" w:type="dxa"/>
            <w:hideMark/>
          </w:tcPr>
          <w:p w14:paraId="6EA3368F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4930527A07Rik</w:t>
            </w:r>
          </w:p>
        </w:tc>
        <w:tc>
          <w:tcPr>
            <w:tcW w:w="1083" w:type="dxa"/>
            <w:hideMark/>
          </w:tcPr>
          <w:p w14:paraId="06710616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9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ENSMUSG00000086764</w:t>
              </w:r>
            </w:hyperlink>
          </w:p>
        </w:tc>
      </w:tr>
      <w:tr w:rsidR="002E10D0" w:rsidRPr="00CF0037" w14:paraId="1CA384CF" w14:textId="77777777" w:rsidTr="00696853">
        <w:trPr>
          <w:trHeight w:val="310"/>
        </w:trPr>
        <w:tc>
          <w:tcPr>
            <w:tcW w:w="1413" w:type="dxa"/>
            <w:hideMark/>
          </w:tcPr>
          <w:p w14:paraId="4A672118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10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chr15:59583720-59583742</w:t>
              </w:r>
            </w:hyperlink>
          </w:p>
        </w:tc>
        <w:tc>
          <w:tcPr>
            <w:tcW w:w="709" w:type="dxa"/>
            <w:hideMark/>
          </w:tcPr>
          <w:p w14:paraId="716D63B7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2268" w:type="dxa"/>
            <w:hideMark/>
          </w:tcPr>
          <w:p w14:paraId="0C97670F" w14:textId="77777777" w:rsidR="002E10D0" w:rsidRPr="00CF0037" w:rsidRDefault="002E10D0" w:rsidP="00696853">
            <w:pPr>
              <w:rPr>
                <w:rFonts w:ascii="Arial" w:eastAsia="Times New Roman" w:hAnsi="Arial" w:cs="Arial"/>
                <w:b/>
                <w:bCs/>
                <w:color w:val="FF0000"/>
              </w:rPr>
            </w:pP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AT</w:t>
            </w:r>
            <w:r w:rsidRPr="00CF0037">
              <w:rPr>
                <w:rFonts w:ascii="Arial" w:eastAsia="Times New Roman" w:hAnsi="Arial" w:cs="Arial"/>
                <w:color w:val="000000"/>
              </w:rPr>
              <w:t>TG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G</w:t>
            </w:r>
            <w:r w:rsidRPr="00CF0037">
              <w:rPr>
                <w:rFonts w:ascii="Arial" w:eastAsia="Times New Roman" w:hAnsi="Arial" w:cs="Arial"/>
                <w:color w:val="000000"/>
              </w:rPr>
              <w:t>AGA[AC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GAATTTGTG]</w:t>
            </w:r>
          </w:p>
        </w:tc>
        <w:tc>
          <w:tcPr>
            <w:tcW w:w="708" w:type="dxa"/>
            <w:hideMark/>
          </w:tcPr>
          <w:p w14:paraId="27595C6E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TGG</w:t>
            </w:r>
          </w:p>
        </w:tc>
        <w:tc>
          <w:tcPr>
            <w:tcW w:w="1134" w:type="dxa"/>
            <w:hideMark/>
          </w:tcPr>
          <w:p w14:paraId="2A3BA15C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Intronic</w:t>
            </w:r>
          </w:p>
        </w:tc>
        <w:tc>
          <w:tcPr>
            <w:tcW w:w="1701" w:type="dxa"/>
            <w:hideMark/>
          </w:tcPr>
          <w:p w14:paraId="4CA9FF24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Nsmce2</w:t>
            </w:r>
          </w:p>
        </w:tc>
        <w:tc>
          <w:tcPr>
            <w:tcW w:w="1083" w:type="dxa"/>
            <w:hideMark/>
          </w:tcPr>
          <w:p w14:paraId="30ADF52D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11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ENSMUSG00000059586</w:t>
              </w:r>
            </w:hyperlink>
          </w:p>
        </w:tc>
      </w:tr>
      <w:tr w:rsidR="002E10D0" w:rsidRPr="00CF0037" w14:paraId="292A729B" w14:textId="77777777" w:rsidTr="00696853">
        <w:trPr>
          <w:trHeight w:val="300"/>
        </w:trPr>
        <w:tc>
          <w:tcPr>
            <w:tcW w:w="1413" w:type="dxa"/>
            <w:hideMark/>
          </w:tcPr>
          <w:p w14:paraId="482ABB49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12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chr5:109894569-109894591</w:t>
              </w:r>
            </w:hyperlink>
          </w:p>
        </w:tc>
        <w:tc>
          <w:tcPr>
            <w:tcW w:w="709" w:type="dxa"/>
            <w:hideMark/>
          </w:tcPr>
          <w:p w14:paraId="2A5FC14D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2268" w:type="dxa"/>
            <w:hideMark/>
          </w:tcPr>
          <w:p w14:paraId="36878263" w14:textId="77777777" w:rsidR="002E10D0" w:rsidRPr="00CF0037" w:rsidRDefault="002E10D0" w:rsidP="00696853">
            <w:pPr>
              <w:rPr>
                <w:rFonts w:ascii="Arial" w:eastAsia="Times New Roman" w:hAnsi="Arial" w:cs="Arial"/>
                <w:b/>
                <w:bCs/>
                <w:color w:val="FF0000"/>
              </w:rPr>
            </w:pP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CT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TA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A</w:t>
            </w:r>
            <w:r w:rsidRPr="00CF0037">
              <w:rPr>
                <w:rFonts w:ascii="Arial" w:eastAsia="Times New Roman" w:hAnsi="Arial" w:cs="Arial"/>
                <w:color w:val="000000"/>
              </w:rPr>
              <w:t>A[AC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G</w:t>
            </w:r>
            <w:r w:rsidRPr="00CF0037">
              <w:rPr>
                <w:rFonts w:ascii="Arial" w:eastAsia="Times New Roman" w:hAnsi="Arial" w:cs="Arial"/>
                <w:color w:val="000000"/>
              </w:rPr>
              <w:t>GAATTTGTG]</w:t>
            </w:r>
          </w:p>
        </w:tc>
        <w:tc>
          <w:tcPr>
            <w:tcW w:w="708" w:type="dxa"/>
            <w:hideMark/>
          </w:tcPr>
          <w:p w14:paraId="07A1DA86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GGG</w:t>
            </w:r>
          </w:p>
        </w:tc>
        <w:tc>
          <w:tcPr>
            <w:tcW w:w="1134" w:type="dxa"/>
            <w:hideMark/>
          </w:tcPr>
          <w:p w14:paraId="6748EFE3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Intergenic</w:t>
            </w:r>
          </w:p>
        </w:tc>
        <w:tc>
          <w:tcPr>
            <w:tcW w:w="1701" w:type="dxa"/>
            <w:hideMark/>
          </w:tcPr>
          <w:p w14:paraId="7427D3EB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Gm26779</w:t>
            </w:r>
          </w:p>
        </w:tc>
        <w:tc>
          <w:tcPr>
            <w:tcW w:w="1083" w:type="dxa"/>
            <w:hideMark/>
          </w:tcPr>
          <w:p w14:paraId="36F9D343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13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ENSMUSG00000097140</w:t>
              </w:r>
            </w:hyperlink>
          </w:p>
        </w:tc>
      </w:tr>
      <w:tr w:rsidR="002E10D0" w:rsidRPr="00CF0037" w14:paraId="7532AEAA" w14:textId="77777777" w:rsidTr="00696853">
        <w:trPr>
          <w:trHeight w:val="310"/>
        </w:trPr>
        <w:tc>
          <w:tcPr>
            <w:tcW w:w="1413" w:type="dxa"/>
            <w:hideMark/>
          </w:tcPr>
          <w:p w14:paraId="5C7B5FCD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14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chr9:41431921-41431943</w:t>
              </w:r>
            </w:hyperlink>
          </w:p>
        </w:tc>
        <w:tc>
          <w:tcPr>
            <w:tcW w:w="709" w:type="dxa"/>
            <w:hideMark/>
          </w:tcPr>
          <w:p w14:paraId="04171DDC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2268" w:type="dxa"/>
            <w:hideMark/>
          </w:tcPr>
          <w:p w14:paraId="05E120FF" w14:textId="77777777" w:rsidR="002E10D0" w:rsidRPr="00CF0037" w:rsidRDefault="002E10D0" w:rsidP="00696853">
            <w:pPr>
              <w:rPr>
                <w:rFonts w:ascii="Arial" w:eastAsia="Times New Roman" w:hAnsi="Arial" w:cs="Arial"/>
                <w:b/>
                <w:bCs/>
                <w:color w:val="FF0000"/>
              </w:rPr>
            </w:pP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G</w:t>
            </w:r>
            <w:r w:rsidRPr="00CF0037">
              <w:rPr>
                <w:rFonts w:ascii="Arial" w:eastAsia="Times New Roman" w:hAnsi="Arial" w:cs="Arial"/>
                <w:color w:val="000000"/>
              </w:rPr>
              <w:t>CTG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A</w:t>
            </w:r>
            <w:r w:rsidRPr="00CF0037">
              <w:rPr>
                <w:rFonts w:ascii="Arial" w:eastAsia="Times New Roman" w:hAnsi="Arial" w:cs="Arial"/>
                <w:color w:val="000000"/>
              </w:rPr>
              <w:t>A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C</w:t>
            </w:r>
            <w:r w:rsidRPr="00CF0037">
              <w:rPr>
                <w:rFonts w:ascii="Arial" w:eastAsia="Times New Roman" w:hAnsi="Arial" w:cs="Arial"/>
                <w:color w:val="000000"/>
              </w:rPr>
              <w:t>A[AC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GAATTTGTG]</w:t>
            </w:r>
          </w:p>
        </w:tc>
        <w:tc>
          <w:tcPr>
            <w:tcW w:w="708" w:type="dxa"/>
            <w:hideMark/>
          </w:tcPr>
          <w:p w14:paraId="28BB8039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GGG</w:t>
            </w:r>
          </w:p>
        </w:tc>
        <w:tc>
          <w:tcPr>
            <w:tcW w:w="1134" w:type="dxa"/>
            <w:hideMark/>
          </w:tcPr>
          <w:p w14:paraId="3C32DD47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Exonic</w:t>
            </w:r>
          </w:p>
        </w:tc>
        <w:tc>
          <w:tcPr>
            <w:tcW w:w="1701" w:type="dxa"/>
            <w:hideMark/>
          </w:tcPr>
          <w:p w14:paraId="065FCD14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2610203C20Rik</w:t>
            </w:r>
          </w:p>
        </w:tc>
        <w:tc>
          <w:tcPr>
            <w:tcW w:w="1083" w:type="dxa"/>
            <w:hideMark/>
          </w:tcPr>
          <w:p w14:paraId="244B3B67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15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ENSMUSG00000074415</w:t>
              </w:r>
            </w:hyperlink>
          </w:p>
        </w:tc>
      </w:tr>
      <w:tr w:rsidR="002E10D0" w:rsidRPr="00CF0037" w14:paraId="50557EBA" w14:textId="77777777" w:rsidTr="00696853">
        <w:trPr>
          <w:trHeight w:val="300"/>
        </w:trPr>
        <w:tc>
          <w:tcPr>
            <w:tcW w:w="1413" w:type="dxa"/>
            <w:hideMark/>
          </w:tcPr>
          <w:p w14:paraId="34639E34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16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chr1:58718061-58718083</w:t>
              </w:r>
            </w:hyperlink>
          </w:p>
        </w:tc>
        <w:tc>
          <w:tcPr>
            <w:tcW w:w="709" w:type="dxa"/>
            <w:hideMark/>
          </w:tcPr>
          <w:p w14:paraId="6CB900D6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2268" w:type="dxa"/>
            <w:hideMark/>
          </w:tcPr>
          <w:p w14:paraId="10620AAE" w14:textId="77777777" w:rsidR="002E10D0" w:rsidRPr="00CF0037" w:rsidRDefault="002E10D0" w:rsidP="00696853">
            <w:pPr>
              <w:rPr>
                <w:rFonts w:ascii="Arial" w:eastAsia="Times New Roman" w:hAnsi="Arial" w:cs="Arial"/>
                <w:b/>
                <w:bCs/>
                <w:color w:val="FF0000"/>
              </w:rPr>
            </w:pP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G</w:t>
            </w:r>
            <w:r w:rsidRPr="00CF0037">
              <w:rPr>
                <w:rFonts w:ascii="Arial" w:eastAsia="Times New Roman" w:hAnsi="Arial" w:cs="Arial"/>
                <w:color w:val="000000"/>
              </w:rPr>
              <w:t>CTG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C</w:t>
            </w:r>
            <w:r w:rsidRPr="00CF0037">
              <w:rPr>
                <w:rFonts w:ascii="Arial" w:eastAsia="Times New Roman" w:hAnsi="Arial" w:cs="Arial"/>
                <w:color w:val="000000"/>
              </w:rPr>
              <w:t>AG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[AC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GAATTTGTG]</w:t>
            </w:r>
          </w:p>
        </w:tc>
        <w:tc>
          <w:tcPr>
            <w:tcW w:w="708" w:type="dxa"/>
            <w:hideMark/>
          </w:tcPr>
          <w:p w14:paraId="1C406F48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GGG</w:t>
            </w:r>
          </w:p>
        </w:tc>
        <w:tc>
          <w:tcPr>
            <w:tcW w:w="1134" w:type="dxa"/>
            <w:hideMark/>
          </w:tcPr>
          <w:p w14:paraId="6EF9EE3A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Intronic</w:t>
            </w:r>
          </w:p>
        </w:tc>
        <w:tc>
          <w:tcPr>
            <w:tcW w:w="1701" w:type="dxa"/>
            <w:hideMark/>
          </w:tcPr>
          <w:p w14:paraId="05351572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proofErr w:type="spellStart"/>
            <w:r w:rsidRPr="00CF0037">
              <w:rPr>
                <w:rFonts w:ascii="Arial" w:eastAsia="Times New Roman" w:hAnsi="Arial" w:cs="Arial"/>
                <w:color w:val="000000"/>
              </w:rPr>
              <w:t>Cflar</w:t>
            </w:r>
            <w:proofErr w:type="spellEnd"/>
          </w:p>
        </w:tc>
        <w:tc>
          <w:tcPr>
            <w:tcW w:w="1083" w:type="dxa"/>
            <w:hideMark/>
          </w:tcPr>
          <w:p w14:paraId="608458F4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17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ENSMUSG00000026031</w:t>
              </w:r>
            </w:hyperlink>
          </w:p>
        </w:tc>
      </w:tr>
      <w:tr w:rsidR="002E10D0" w:rsidRPr="00CF0037" w14:paraId="12336B61" w14:textId="77777777" w:rsidTr="00696853">
        <w:trPr>
          <w:trHeight w:val="300"/>
        </w:trPr>
        <w:tc>
          <w:tcPr>
            <w:tcW w:w="1413" w:type="dxa"/>
            <w:hideMark/>
          </w:tcPr>
          <w:p w14:paraId="7AEB8999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18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chr8:106690664-106690686</w:t>
              </w:r>
            </w:hyperlink>
          </w:p>
        </w:tc>
        <w:tc>
          <w:tcPr>
            <w:tcW w:w="709" w:type="dxa"/>
            <w:hideMark/>
          </w:tcPr>
          <w:p w14:paraId="390A9F3B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2268" w:type="dxa"/>
            <w:hideMark/>
          </w:tcPr>
          <w:p w14:paraId="678B5C98" w14:textId="77777777" w:rsidR="002E10D0" w:rsidRPr="00CF0037" w:rsidRDefault="002E10D0" w:rsidP="00696853">
            <w:pPr>
              <w:rPr>
                <w:rFonts w:ascii="Arial" w:eastAsia="Times New Roman" w:hAnsi="Arial" w:cs="Arial"/>
                <w:b/>
                <w:bCs/>
                <w:color w:val="FF0000"/>
              </w:rPr>
            </w:pP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CTG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G</w:t>
            </w:r>
            <w:r w:rsidRPr="00CF0037">
              <w:rPr>
                <w:rFonts w:ascii="Arial" w:eastAsia="Times New Roman" w:hAnsi="Arial" w:cs="Arial"/>
                <w:color w:val="000000"/>
              </w:rPr>
              <w:t>AG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C</w:t>
            </w:r>
            <w:r w:rsidRPr="00CF0037">
              <w:rPr>
                <w:rFonts w:ascii="Arial" w:eastAsia="Times New Roman" w:hAnsi="Arial" w:cs="Arial"/>
                <w:color w:val="000000"/>
              </w:rPr>
              <w:t>[AC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A</w:t>
            </w:r>
            <w:r w:rsidRPr="00CF0037">
              <w:rPr>
                <w:rFonts w:ascii="Arial" w:eastAsia="Times New Roman" w:hAnsi="Arial" w:cs="Arial"/>
                <w:color w:val="000000"/>
              </w:rPr>
              <w:t>GAATTTGTG]</w:t>
            </w:r>
          </w:p>
        </w:tc>
        <w:tc>
          <w:tcPr>
            <w:tcW w:w="708" w:type="dxa"/>
            <w:hideMark/>
          </w:tcPr>
          <w:p w14:paraId="686C1BF7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TGG</w:t>
            </w:r>
          </w:p>
        </w:tc>
        <w:tc>
          <w:tcPr>
            <w:tcW w:w="1134" w:type="dxa"/>
            <w:hideMark/>
          </w:tcPr>
          <w:p w14:paraId="1679D063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Intronic</w:t>
            </w:r>
          </w:p>
        </w:tc>
        <w:tc>
          <w:tcPr>
            <w:tcW w:w="1701" w:type="dxa"/>
            <w:hideMark/>
          </w:tcPr>
          <w:p w14:paraId="5A3C30E4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Tango6</w:t>
            </w:r>
          </w:p>
        </w:tc>
        <w:tc>
          <w:tcPr>
            <w:tcW w:w="1083" w:type="dxa"/>
            <w:hideMark/>
          </w:tcPr>
          <w:p w14:paraId="522C8D3E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19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ENSMUSG00000041949</w:t>
              </w:r>
            </w:hyperlink>
          </w:p>
        </w:tc>
      </w:tr>
      <w:tr w:rsidR="002E10D0" w:rsidRPr="00CF0037" w14:paraId="3B4FD01B" w14:textId="77777777" w:rsidTr="00696853">
        <w:trPr>
          <w:trHeight w:val="300"/>
        </w:trPr>
        <w:tc>
          <w:tcPr>
            <w:tcW w:w="1413" w:type="dxa"/>
            <w:hideMark/>
          </w:tcPr>
          <w:p w14:paraId="59AB1246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20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chr4:40339598-40339620</w:t>
              </w:r>
            </w:hyperlink>
          </w:p>
        </w:tc>
        <w:tc>
          <w:tcPr>
            <w:tcW w:w="709" w:type="dxa"/>
            <w:hideMark/>
          </w:tcPr>
          <w:p w14:paraId="12E8DD73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2268" w:type="dxa"/>
            <w:hideMark/>
          </w:tcPr>
          <w:p w14:paraId="0A844C56" w14:textId="77777777" w:rsidR="002E10D0" w:rsidRPr="00CF0037" w:rsidRDefault="002E10D0" w:rsidP="00696853">
            <w:pPr>
              <w:rPr>
                <w:rFonts w:ascii="Arial" w:eastAsia="Times New Roman" w:hAnsi="Arial" w:cs="Arial"/>
                <w:b/>
                <w:bCs/>
                <w:color w:val="FF0000"/>
              </w:rPr>
            </w:pP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CT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A</w:t>
            </w:r>
            <w:r w:rsidRPr="00CF0037">
              <w:rPr>
                <w:rFonts w:ascii="Arial" w:eastAsia="Times New Roman" w:hAnsi="Arial" w:cs="Arial"/>
                <w:color w:val="000000"/>
              </w:rPr>
              <w:t>TAGA[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G</w:t>
            </w:r>
            <w:r w:rsidRPr="00CF0037">
              <w:rPr>
                <w:rFonts w:ascii="Arial" w:eastAsia="Times New Roman" w:hAnsi="Arial" w:cs="Arial"/>
                <w:color w:val="000000"/>
              </w:rPr>
              <w:t>C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GAATTTGTG]</w:t>
            </w:r>
          </w:p>
        </w:tc>
        <w:tc>
          <w:tcPr>
            <w:tcW w:w="708" w:type="dxa"/>
            <w:hideMark/>
          </w:tcPr>
          <w:p w14:paraId="107144A1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AGG</w:t>
            </w:r>
          </w:p>
        </w:tc>
        <w:tc>
          <w:tcPr>
            <w:tcW w:w="1134" w:type="dxa"/>
            <w:hideMark/>
          </w:tcPr>
          <w:p w14:paraId="64628F9B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Intergenic</w:t>
            </w:r>
          </w:p>
        </w:tc>
        <w:tc>
          <w:tcPr>
            <w:tcW w:w="1701" w:type="dxa"/>
            <w:hideMark/>
          </w:tcPr>
          <w:p w14:paraId="342C1336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4930509K18Rik</w:t>
            </w:r>
          </w:p>
        </w:tc>
        <w:tc>
          <w:tcPr>
            <w:tcW w:w="1083" w:type="dxa"/>
            <w:hideMark/>
          </w:tcPr>
          <w:p w14:paraId="19E9D9A8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21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ENSMUSG00000087137</w:t>
              </w:r>
            </w:hyperlink>
          </w:p>
        </w:tc>
      </w:tr>
      <w:tr w:rsidR="002E10D0" w:rsidRPr="00CF0037" w14:paraId="0B9CAF4E" w14:textId="77777777" w:rsidTr="00696853">
        <w:trPr>
          <w:trHeight w:val="300"/>
        </w:trPr>
        <w:tc>
          <w:tcPr>
            <w:tcW w:w="1413" w:type="dxa"/>
            <w:hideMark/>
          </w:tcPr>
          <w:p w14:paraId="7FEF7FFC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22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chr15:72912507-72912529</w:t>
              </w:r>
            </w:hyperlink>
          </w:p>
        </w:tc>
        <w:tc>
          <w:tcPr>
            <w:tcW w:w="709" w:type="dxa"/>
            <w:hideMark/>
          </w:tcPr>
          <w:p w14:paraId="220DE122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2268" w:type="dxa"/>
            <w:hideMark/>
          </w:tcPr>
          <w:p w14:paraId="09828F20" w14:textId="77777777" w:rsidR="002E10D0" w:rsidRPr="00CF0037" w:rsidRDefault="002E10D0" w:rsidP="00696853">
            <w:pPr>
              <w:rPr>
                <w:rFonts w:ascii="Arial" w:eastAsia="Times New Roman" w:hAnsi="Arial" w:cs="Arial"/>
                <w:b/>
                <w:bCs/>
                <w:color w:val="FF0000"/>
              </w:rPr>
            </w:pP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AG</w:t>
            </w:r>
            <w:r w:rsidRPr="00CF0037">
              <w:rPr>
                <w:rFonts w:ascii="Arial" w:eastAsia="Times New Roman" w:hAnsi="Arial" w:cs="Arial"/>
                <w:color w:val="000000"/>
              </w:rPr>
              <w:t>TGTAGA[A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G</w:t>
            </w:r>
            <w:r w:rsidRPr="00CF0037">
              <w:rPr>
                <w:rFonts w:ascii="Arial" w:eastAsia="Times New Roman" w:hAnsi="Arial" w:cs="Arial"/>
                <w:color w:val="000000"/>
              </w:rPr>
              <w:t>C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AATTTGTG]</w:t>
            </w:r>
          </w:p>
        </w:tc>
        <w:tc>
          <w:tcPr>
            <w:tcW w:w="708" w:type="dxa"/>
            <w:hideMark/>
          </w:tcPr>
          <w:p w14:paraId="70B973D2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AGG</w:t>
            </w:r>
          </w:p>
        </w:tc>
        <w:tc>
          <w:tcPr>
            <w:tcW w:w="1134" w:type="dxa"/>
            <w:hideMark/>
          </w:tcPr>
          <w:p w14:paraId="159D3E25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Intronic</w:t>
            </w:r>
          </w:p>
        </w:tc>
        <w:tc>
          <w:tcPr>
            <w:tcW w:w="1701" w:type="dxa"/>
            <w:hideMark/>
          </w:tcPr>
          <w:p w14:paraId="4C65D8D9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Gm3150</w:t>
            </w:r>
          </w:p>
        </w:tc>
        <w:tc>
          <w:tcPr>
            <w:tcW w:w="1083" w:type="dxa"/>
            <w:hideMark/>
          </w:tcPr>
          <w:p w14:paraId="7A3CDAA4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23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ENSMUSG00000096173</w:t>
              </w:r>
            </w:hyperlink>
          </w:p>
        </w:tc>
      </w:tr>
      <w:tr w:rsidR="002E10D0" w:rsidRPr="00CF0037" w14:paraId="452B705A" w14:textId="77777777" w:rsidTr="00696853">
        <w:trPr>
          <w:trHeight w:val="300"/>
        </w:trPr>
        <w:tc>
          <w:tcPr>
            <w:tcW w:w="1413" w:type="dxa"/>
            <w:hideMark/>
          </w:tcPr>
          <w:p w14:paraId="14FE0234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24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chr16:84708197-84708219</w:t>
              </w:r>
            </w:hyperlink>
          </w:p>
        </w:tc>
        <w:tc>
          <w:tcPr>
            <w:tcW w:w="709" w:type="dxa"/>
            <w:hideMark/>
          </w:tcPr>
          <w:p w14:paraId="6FA74793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3</w:t>
            </w:r>
          </w:p>
        </w:tc>
        <w:tc>
          <w:tcPr>
            <w:tcW w:w="2268" w:type="dxa"/>
            <w:hideMark/>
          </w:tcPr>
          <w:p w14:paraId="7F71C590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C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TGTAGA[AC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TT</w:t>
            </w:r>
            <w:r w:rsidRPr="00CF0037">
              <w:rPr>
                <w:rFonts w:ascii="Arial" w:eastAsia="Times New Roman" w:hAnsi="Arial" w:cs="Arial"/>
                <w:color w:val="000000"/>
              </w:rPr>
              <w:t>AATTTGTG]</w:t>
            </w:r>
          </w:p>
        </w:tc>
        <w:tc>
          <w:tcPr>
            <w:tcW w:w="708" w:type="dxa"/>
            <w:hideMark/>
          </w:tcPr>
          <w:p w14:paraId="4AB52C8F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TGG</w:t>
            </w:r>
          </w:p>
        </w:tc>
        <w:tc>
          <w:tcPr>
            <w:tcW w:w="1134" w:type="dxa"/>
            <w:hideMark/>
          </w:tcPr>
          <w:p w14:paraId="237B3E8C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Intronic</w:t>
            </w:r>
          </w:p>
        </w:tc>
        <w:tc>
          <w:tcPr>
            <w:tcW w:w="1701" w:type="dxa"/>
            <w:hideMark/>
          </w:tcPr>
          <w:p w14:paraId="4A1B371B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Mir155hg</w:t>
            </w:r>
          </w:p>
        </w:tc>
        <w:tc>
          <w:tcPr>
            <w:tcW w:w="1083" w:type="dxa"/>
            <w:hideMark/>
          </w:tcPr>
          <w:p w14:paraId="111DF422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25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ENSMUSG00000097418</w:t>
              </w:r>
            </w:hyperlink>
          </w:p>
        </w:tc>
      </w:tr>
      <w:tr w:rsidR="002E10D0" w:rsidRPr="00CF0037" w14:paraId="4BF54156" w14:textId="77777777" w:rsidTr="00696853">
        <w:trPr>
          <w:trHeight w:val="300"/>
        </w:trPr>
        <w:tc>
          <w:tcPr>
            <w:tcW w:w="1413" w:type="dxa"/>
            <w:hideMark/>
          </w:tcPr>
          <w:p w14:paraId="2E8208C9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26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chr18:40483559-40483581</w:t>
              </w:r>
            </w:hyperlink>
          </w:p>
        </w:tc>
        <w:tc>
          <w:tcPr>
            <w:tcW w:w="709" w:type="dxa"/>
            <w:hideMark/>
          </w:tcPr>
          <w:p w14:paraId="4D97C390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2268" w:type="dxa"/>
            <w:hideMark/>
          </w:tcPr>
          <w:p w14:paraId="52363C29" w14:textId="77777777" w:rsidR="002E10D0" w:rsidRPr="00CF0037" w:rsidRDefault="002E10D0" w:rsidP="00696853">
            <w:pPr>
              <w:rPr>
                <w:rFonts w:ascii="Arial" w:eastAsia="Times New Roman" w:hAnsi="Arial" w:cs="Arial"/>
                <w:b/>
                <w:bCs/>
                <w:color w:val="FF0000"/>
              </w:rPr>
            </w:pP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A</w:t>
            </w:r>
            <w:r w:rsidRPr="00CF0037">
              <w:rPr>
                <w:rFonts w:ascii="Arial" w:eastAsia="Times New Roman" w:hAnsi="Arial" w:cs="Arial"/>
                <w:color w:val="000000"/>
              </w:rPr>
              <w:t>CTGTAG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[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C</w:t>
            </w:r>
            <w:r w:rsidRPr="00CF0037">
              <w:rPr>
                <w:rFonts w:ascii="Arial" w:eastAsia="Times New Roman" w:hAnsi="Arial" w:cs="Arial"/>
                <w:color w:val="000000"/>
              </w:rPr>
              <w:t>C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GAATTTGTG]</w:t>
            </w:r>
          </w:p>
        </w:tc>
        <w:tc>
          <w:tcPr>
            <w:tcW w:w="708" w:type="dxa"/>
            <w:hideMark/>
          </w:tcPr>
          <w:p w14:paraId="05AECA5D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GGG</w:t>
            </w:r>
          </w:p>
        </w:tc>
        <w:tc>
          <w:tcPr>
            <w:tcW w:w="1134" w:type="dxa"/>
            <w:hideMark/>
          </w:tcPr>
          <w:p w14:paraId="1D96009E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Intronic</w:t>
            </w:r>
          </w:p>
        </w:tc>
        <w:tc>
          <w:tcPr>
            <w:tcW w:w="1701" w:type="dxa"/>
            <w:hideMark/>
          </w:tcPr>
          <w:p w14:paraId="1EA27508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Kctd16</w:t>
            </w:r>
          </w:p>
        </w:tc>
        <w:tc>
          <w:tcPr>
            <w:tcW w:w="1083" w:type="dxa"/>
            <w:hideMark/>
          </w:tcPr>
          <w:p w14:paraId="59708042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27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ENSMUSG00000051401</w:t>
              </w:r>
            </w:hyperlink>
          </w:p>
        </w:tc>
      </w:tr>
      <w:tr w:rsidR="002E10D0" w:rsidRPr="00CF0037" w14:paraId="6BC704BB" w14:textId="77777777" w:rsidTr="00696853">
        <w:trPr>
          <w:trHeight w:val="300"/>
        </w:trPr>
        <w:tc>
          <w:tcPr>
            <w:tcW w:w="1413" w:type="dxa"/>
            <w:hideMark/>
          </w:tcPr>
          <w:p w14:paraId="1AD86686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28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chr5:16220572-16220594</w:t>
              </w:r>
            </w:hyperlink>
          </w:p>
        </w:tc>
        <w:tc>
          <w:tcPr>
            <w:tcW w:w="709" w:type="dxa"/>
            <w:hideMark/>
          </w:tcPr>
          <w:p w14:paraId="7AE1D3D4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2268" w:type="dxa"/>
            <w:hideMark/>
          </w:tcPr>
          <w:p w14:paraId="44887236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CCT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TC</w:t>
            </w:r>
            <w:r w:rsidRPr="00CF0037">
              <w:rPr>
                <w:rFonts w:ascii="Arial" w:eastAsia="Times New Roman" w:hAnsi="Arial" w:cs="Arial"/>
                <w:color w:val="000000"/>
              </w:rPr>
              <w:t>AGA[A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AT</w:t>
            </w:r>
            <w:r w:rsidRPr="00CF0037">
              <w:rPr>
                <w:rFonts w:ascii="Arial" w:eastAsia="Times New Roman" w:hAnsi="Arial" w:cs="Arial"/>
                <w:color w:val="000000"/>
              </w:rPr>
              <w:t>GAATTTGTG]</w:t>
            </w:r>
          </w:p>
        </w:tc>
        <w:tc>
          <w:tcPr>
            <w:tcW w:w="708" w:type="dxa"/>
            <w:hideMark/>
          </w:tcPr>
          <w:p w14:paraId="419267BF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TGG</w:t>
            </w:r>
          </w:p>
        </w:tc>
        <w:tc>
          <w:tcPr>
            <w:tcW w:w="1134" w:type="dxa"/>
            <w:hideMark/>
          </w:tcPr>
          <w:p w14:paraId="28A2D3F8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Intronic</w:t>
            </w:r>
          </w:p>
        </w:tc>
        <w:tc>
          <w:tcPr>
            <w:tcW w:w="1701" w:type="dxa"/>
            <w:hideMark/>
          </w:tcPr>
          <w:p w14:paraId="09AA92CF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Cacna2d1</w:t>
            </w:r>
          </w:p>
        </w:tc>
        <w:tc>
          <w:tcPr>
            <w:tcW w:w="1083" w:type="dxa"/>
            <w:hideMark/>
          </w:tcPr>
          <w:p w14:paraId="6FCECE23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29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ENSMUSG00000040118</w:t>
              </w:r>
            </w:hyperlink>
          </w:p>
        </w:tc>
      </w:tr>
      <w:tr w:rsidR="002E10D0" w:rsidRPr="00CF0037" w14:paraId="225ABCF7" w14:textId="77777777" w:rsidTr="00696853">
        <w:trPr>
          <w:trHeight w:val="300"/>
        </w:trPr>
        <w:tc>
          <w:tcPr>
            <w:tcW w:w="1413" w:type="dxa"/>
            <w:hideMark/>
          </w:tcPr>
          <w:p w14:paraId="4D0D690D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30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chr18:29833061-29833083</w:t>
              </w:r>
            </w:hyperlink>
          </w:p>
        </w:tc>
        <w:tc>
          <w:tcPr>
            <w:tcW w:w="709" w:type="dxa"/>
            <w:hideMark/>
          </w:tcPr>
          <w:p w14:paraId="1683FFF3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2268" w:type="dxa"/>
            <w:hideMark/>
          </w:tcPr>
          <w:p w14:paraId="60FEDA27" w14:textId="77777777" w:rsidR="002E10D0" w:rsidRPr="00CF0037" w:rsidRDefault="002E10D0" w:rsidP="00696853">
            <w:pPr>
              <w:rPr>
                <w:rFonts w:ascii="Arial" w:eastAsia="Times New Roman" w:hAnsi="Arial" w:cs="Arial"/>
                <w:b/>
                <w:bCs/>
                <w:color w:val="FF0000"/>
              </w:rPr>
            </w:pP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CT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TAGA[A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A</w:t>
            </w:r>
            <w:r w:rsidRPr="00CF0037">
              <w:rPr>
                <w:rFonts w:ascii="Arial" w:eastAsia="Times New Roman" w:hAnsi="Arial" w:cs="Arial"/>
                <w:color w:val="000000"/>
              </w:rPr>
              <w:t>C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C</w:t>
            </w:r>
            <w:r w:rsidRPr="00CF0037">
              <w:rPr>
                <w:rFonts w:ascii="Arial" w:eastAsia="Times New Roman" w:hAnsi="Arial" w:cs="Arial"/>
                <w:color w:val="000000"/>
              </w:rPr>
              <w:t>AATTTGTG]</w:t>
            </w:r>
          </w:p>
        </w:tc>
        <w:tc>
          <w:tcPr>
            <w:tcW w:w="708" w:type="dxa"/>
            <w:hideMark/>
          </w:tcPr>
          <w:p w14:paraId="2C03F1F2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CGG</w:t>
            </w:r>
          </w:p>
        </w:tc>
        <w:tc>
          <w:tcPr>
            <w:tcW w:w="1134" w:type="dxa"/>
            <w:hideMark/>
          </w:tcPr>
          <w:p w14:paraId="2E659A58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Intergenic</w:t>
            </w:r>
          </w:p>
        </w:tc>
        <w:tc>
          <w:tcPr>
            <w:tcW w:w="1701" w:type="dxa"/>
            <w:hideMark/>
          </w:tcPr>
          <w:p w14:paraId="0ADEFC1C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NA</w:t>
            </w:r>
          </w:p>
        </w:tc>
        <w:tc>
          <w:tcPr>
            <w:tcW w:w="1083" w:type="dxa"/>
            <w:hideMark/>
          </w:tcPr>
          <w:p w14:paraId="277A855B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31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NA</w:t>
              </w:r>
            </w:hyperlink>
          </w:p>
        </w:tc>
      </w:tr>
      <w:tr w:rsidR="002E10D0" w:rsidRPr="00CF0037" w14:paraId="13D373C4" w14:textId="77777777" w:rsidTr="00696853">
        <w:trPr>
          <w:trHeight w:val="300"/>
        </w:trPr>
        <w:tc>
          <w:tcPr>
            <w:tcW w:w="1413" w:type="dxa"/>
            <w:hideMark/>
          </w:tcPr>
          <w:p w14:paraId="0E101F75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32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chr19:42216214-42216236</w:t>
              </w:r>
            </w:hyperlink>
          </w:p>
        </w:tc>
        <w:tc>
          <w:tcPr>
            <w:tcW w:w="709" w:type="dxa"/>
            <w:hideMark/>
          </w:tcPr>
          <w:p w14:paraId="1B93892C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2268" w:type="dxa"/>
            <w:hideMark/>
          </w:tcPr>
          <w:p w14:paraId="06022345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CCT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TAG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[A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C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AATTTGTG]</w:t>
            </w:r>
          </w:p>
        </w:tc>
        <w:tc>
          <w:tcPr>
            <w:tcW w:w="708" w:type="dxa"/>
            <w:hideMark/>
          </w:tcPr>
          <w:p w14:paraId="1B0FD015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TGG</w:t>
            </w:r>
          </w:p>
        </w:tc>
        <w:tc>
          <w:tcPr>
            <w:tcW w:w="1134" w:type="dxa"/>
            <w:hideMark/>
          </w:tcPr>
          <w:p w14:paraId="48AE6A14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Intergenic</w:t>
            </w:r>
          </w:p>
        </w:tc>
        <w:tc>
          <w:tcPr>
            <w:tcW w:w="1701" w:type="dxa"/>
            <w:hideMark/>
          </w:tcPr>
          <w:p w14:paraId="662860CC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Sfrp5</w:t>
            </w:r>
          </w:p>
        </w:tc>
        <w:tc>
          <w:tcPr>
            <w:tcW w:w="1083" w:type="dxa"/>
            <w:hideMark/>
          </w:tcPr>
          <w:p w14:paraId="361662A7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33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ENSMUSG00000018822</w:t>
              </w:r>
            </w:hyperlink>
          </w:p>
        </w:tc>
      </w:tr>
      <w:tr w:rsidR="002E10D0" w:rsidRPr="00CF0037" w14:paraId="19F1B661" w14:textId="77777777" w:rsidTr="00696853">
        <w:trPr>
          <w:trHeight w:val="300"/>
        </w:trPr>
        <w:tc>
          <w:tcPr>
            <w:tcW w:w="1413" w:type="dxa"/>
            <w:hideMark/>
          </w:tcPr>
          <w:p w14:paraId="320CEA8A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34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chr17:3969757-3969779</w:t>
              </w:r>
            </w:hyperlink>
          </w:p>
        </w:tc>
        <w:tc>
          <w:tcPr>
            <w:tcW w:w="709" w:type="dxa"/>
            <w:hideMark/>
          </w:tcPr>
          <w:p w14:paraId="348E7CC9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2268" w:type="dxa"/>
            <w:hideMark/>
          </w:tcPr>
          <w:p w14:paraId="5955FDE4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C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A</w:t>
            </w:r>
            <w:r w:rsidRPr="00CF0037">
              <w:rPr>
                <w:rFonts w:ascii="Arial" w:eastAsia="Times New Roman" w:hAnsi="Arial" w:cs="Arial"/>
                <w:color w:val="000000"/>
              </w:rPr>
              <w:t>T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TA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C</w:t>
            </w:r>
            <w:r w:rsidRPr="00CF0037">
              <w:rPr>
                <w:rFonts w:ascii="Arial" w:eastAsia="Times New Roman" w:hAnsi="Arial" w:cs="Arial"/>
                <w:color w:val="000000"/>
              </w:rPr>
              <w:t>A[ACCGAA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A</w:t>
            </w:r>
            <w:r w:rsidRPr="00CF0037">
              <w:rPr>
                <w:rFonts w:ascii="Arial" w:eastAsia="Times New Roman" w:hAnsi="Arial" w:cs="Arial"/>
                <w:color w:val="000000"/>
              </w:rPr>
              <w:t>TTGTG]</w:t>
            </w:r>
          </w:p>
        </w:tc>
        <w:tc>
          <w:tcPr>
            <w:tcW w:w="708" w:type="dxa"/>
            <w:hideMark/>
          </w:tcPr>
          <w:p w14:paraId="52F9E99F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AGG</w:t>
            </w:r>
          </w:p>
        </w:tc>
        <w:tc>
          <w:tcPr>
            <w:tcW w:w="1134" w:type="dxa"/>
            <w:hideMark/>
          </w:tcPr>
          <w:p w14:paraId="588451C6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Intergenic</w:t>
            </w:r>
          </w:p>
        </w:tc>
        <w:tc>
          <w:tcPr>
            <w:tcW w:w="1701" w:type="dxa"/>
            <w:hideMark/>
          </w:tcPr>
          <w:p w14:paraId="6742110A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NA</w:t>
            </w:r>
          </w:p>
        </w:tc>
        <w:tc>
          <w:tcPr>
            <w:tcW w:w="1083" w:type="dxa"/>
            <w:hideMark/>
          </w:tcPr>
          <w:p w14:paraId="6C948CFD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35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NA</w:t>
              </w:r>
            </w:hyperlink>
          </w:p>
        </w:tc>
      </w:tr>
      <w:tr w:rsidR="002E10D0" w:rsidRPr="00CF0037" w14:paraId="7031001D" w14:textId="77777777" w:rsidTr="00696853">
        <w:trPr>
          <w:trHeight w:val="300"/>
        </w:trPr>
        <w:tc>
          <w:tcPr>
            <w:tcW w:w="1413" w:type="dxa"/>
            <w:hideMark/>
          </w:tcPr>
          <w:p w14:paraId="68EE7370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36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chr6:36427248-36427270</w:t>
              </w:r>
            </w:hyperlink>
          </w:p>
        </w:tc>
        <w:tc>
          <w:tcPr>
            <w:tcW w:w="709" w:type="dxa"/>
            <w:hideMark/>
          </w:tcPr>
          <w:p w14:paraId="1ECF857A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2268" w:type="dxa"/>
            <w:hideMark/>
          </w:tcPr>
          <w:p w14:paraId="1A40617B" w14:textId="77777777" w:rsidR="002E10D0" w:rsidRPr="00CF0037" w:rsidRDefault="002E10D0" w:rsidP="00696853">
            <w:pPr>
              <w:rPr>
                <w:rFonts w:ascii="Arial" w:eastAsia="Times New Roman" w:hAnsi="Arial" w:cs="Arial"/>
                <w:b/>
                <w:bCs/>
                <w:color w:val="FF0000"/>
              </w:rPr>
            </w:pP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A</w:t>
            </w:r>
            <w:r w:rsidRPr="00CF0037">
              <w:rPr>
                <w:rFonts w:ascii="Arial" w:eastAsia="Times New Roman" w:hAnsi="Arial" w:cs="Arial"/>
                <w:color w:val="000000"/>
              </w:rPr>
              <w:t>C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A</w:t>
            </w:r>
            <w:r w:rsidRPr="00CF0037">
              <w:rPr>
                <w:rFonts w:ascii="Arial" w:eastAsia="Times New Roman" w:hAnsi="Arial" w:cs="Arial"/>
                <w:color w:val="000000"/>
              </w:rPr>
              <w:t>GTAGA[AC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A</w:t>
            </w:r>
            <w:r w:rsidRPr="00CF0037">
              <w:rPr>
                <w:rFonts w:ascii="Arial" w:eastAsia="Times New Roman" w:hAnsi="Arial" w:cs="Arial"/>
                <w:color w:val="000000"/>
              </w:rPr>
              <w:t>GA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TTTGTG]</w:t>
            </w:r>
          </w:p>
        </w:tc>
        <w:tc>
          <w:tcPr>
            <w:tcW w:w="708" w:type="dxa"/>
            <w:hideMark/>
          </w:tcPr>
          <w:p w14:paraId="32E85C17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TGG</w:t>
            </w:r>
          </w:p>
        </w:tc>
        <w:tc>
          <w:tcPr>
            <w:tcW w:w="1134" w:type="dxa"/>
            <w:hideMark/>
          </w:tcPr>
          <w:p w14:paraId="17219EDF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Intronic</w:t>
            </w:r>
          </w:p>
        </w:tc>
        <w:tc>
          <w:tcPr>
            <w:tcW w:w="1701" w:type="dxa"/>
            <w:hideMark/>
          </w:tcPr>
          <w:p w14:paraId="7FD8938B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Mir490</w:t>
            </w:r>
          </w:p>
        </w:tc>
        <w:tc>
          <w:tcPr>
            <w:tcW w:w="1083" w:type="dxa"/>
            <w:hideMark/>
          </w:tcPr>
          <w:p w14:paraId="32A14717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37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ENSMUSG00000070075</w:t>
              </w:r>
            </w:hyperlink>
          </w:p>
        </w:tc>
      </w:tr>
      <w:tr w:rsidR="002E10D0" w:rsidRPr="00CF0037" w14:paraId="2D439173" w14:textId="77777777" w:rsidTr="00696853">
        <w:trPr>
          <w:trHeight w:val="300"/>
        </w:trPr>
        <w:tc>
          <w:tcPr>
            <w:tcW w:w="1413" w:type="dxa"/>
            <w:hideMark/>
          </w:tcPr>
          <w:p w14:paraId="22DE52AC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38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chr5:124266586-124266608</w:t>
              </w:r>
            </w:hyperlink>
          </w:p>
        </w:tc>
        <w:tc>
          <w:tcPr>
            <w:tcW w:w="709" w:type="dxa"/>
            <w:hideMark/>
          </w:tcPr>
          <w:p w14:paraId="461646F5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2268" w:type="dxa"/>
            <w:hideMark/>
          </w:tcPr>
          <w:p w14:paraId="5FAD00DD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C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T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TAGA[ACC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A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G</w:t>
            </w:r>
            <w:r w:rsidRPr="00CF0037">
              <w:rPr>
                <w:rFonts w:ascii="Arial" w:eastAsia="Times New Roman" w:hAnsi="Arial" w:cs="Arial"/>
                <w:color w:val="000000"/>
              </w:rPr>
              <w:t>TTTGTG]</w:t>
            </w:r>
          </w:p>
        </w:tc>
        <w:tc>
          <w:tcPr>
            <w:tcW w:w="708" w:type="dxa"/>
            <w:hideMark/>
          </w:tcPr>
          <w:p w14:paraId="0B0712A7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TGG</w:t>
            </w:r>
          </w:p>
        </w:tc>
        <w:tc>
          <w:tcPr>
            <w:tcW w:w="1134" w:type="dxa"/>
            <w:hideMark/>
          </w:tcPr>
          <w:p w14:paraId="29634784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Intronic</w:t>
            </w:r>
          </w:p>
        </w:tc>
        <w:tc>
          <w:tcPr>
            <w:tcW w:w="1701" w:type="dxa"/>
            <w:hideMark/>
          </w:tcPr>
          <w:p w14:paraId="60BB6B4B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Mphosph9</w:t>
            </w:r>
          </w:p>
        </w:tc>
        <w:tc>
          <w:tcPr>
            <w:tcW w:w="1083" w:type="dxa"/>
            <w:hideMark/>
          </w:tcPr>
          <w:p w14:paraId="110FFC02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39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ENSMUSG00000038126</w:t>
              </w:r>
            </w:hyperlink>
          </w:p>
        </w:tc>
      </w:tr>
      <w:tr w:rsidR="002E10D0" w:rsidRPr="00CF0037" w14:paraId="174CA6FA" w14:textId="77777777" w:rsidTr="00696853">
        <w:trPr>
          <w:trHeight w:val="300"/>
        </w:trPr>
        <w:tc>
          <w:tcPr>
            <w:tcW w:w="1413" w:type="dxa"/>
            <w:hideMark/>
          </w:tcPr>
          <w:p w14:paraId="142FAF83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40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chr11:107860036-107860058</w:t>
              </w:r>
            </w:hyperlink>
          </w:p>
        </w:tc>
        <w:tc>
          <w:tcPr>
            <w:tcW w:w="709" w:type="dxa"/>
            <w:hideMark/>
          </w:tcPr>
          <w:p w14:paraId="046CFA0D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2268" w:type="dxa"/>
            <w:hideMark/>
          </w:tcPr>
          <w:p w14:paraId="63C186CF" w14:textId="77777777" w:rsidR="002E10D0" w:rsidRPr="00CF0037" w:rsidRDefault="002E10D0" w:rsidP="00696853">
            <w:pPr>
              <w:rPr>
                <w:rFonts w:ascii="Arial" w:eastAsia="Times New Roman" w:hAnsi="Arial" w:cs="Arial"/>
                <w:b/>
                <w:bCs/>
                <w:color w:val="FF0000"/>
              </w:rPr>
            </w:pP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CTG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C</w:t>
            </w:r>
            <w:r w:rsidRPr="00CF0037">
              <w:rPr>
                <w:rFonts w:ascii="Arial" w:eastAsia="Times New Roman" w:hAnsi="Arial" w:cs="Arial"/>
                <w:color w:val="000000"/>
              </w:rPr>
              <w:t>AGA[A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G</w:t>
            </w:r>
            <w:r w:rsidRPr="00CF0037">
              <w:rPr>
                <w:rFonts w:ascii="Arial" w:eastAsia="Times New Roman" w:hAnsi="Arial" w:cs="Arial"/>
                <w:color w:val="000000"/>
              </w:rPr>
              <w:t>CGAAT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G</w:t>
            </w:r>
            <w:r w:rsidRPr="00CF0037">
              <w:rPr>
                <w:rFonts w:ascii="Arial" w:eastAsia="Times New Roman" w:hAnsi="Arial" w:cs="Arial"/>
                <w:color w:val="000000"/>
              </w:rPr>
              <w:t>TGTG]</w:t>
            </w:r>
          </w:p>
        </w:tc>
        <w:tc>
          <w:tcPr>
            <w:tcW w:w="708" w:type="dxa"/>
            <w:hideMark/>
          </w:tcPr>
          <w:p w14:paraId="125D94FC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TGG</w:t>
            </w:r>
          </w:p>
        </w:tc>
        <w:tc>
          <w:tcPr>
            <w:tcW w:w="1134" w:type="dxa"/>
            <w:hideMark/>
          </w:tcPr>
          <w:p w14:paraId="2B293C99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Intergenic</w:t>
            </w:r>
          </w:p>
        </w:tc>
        <w:tc>
          <w:tcPr>
            <w:tcW w:w="1701" w:type="dxa"/>
            <w:hideMark/>
          </w:tcPr>
          <w:p w14:paraId="68068422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Gm27595</w:t>
            </w:r>
          </w:p>
        </w:tc>
        <w:tc>
          <w:tcPr>
            <w:tcW w:w="1083" w:type="dxa"/>
            <w:hideMark/>
          </w:tcPr>
          <w:p w14:paraId="5D08024A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41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ENSMUSG00000098991</w:t>
              </w:r>
            </w:hyperlink>
          </w:p>
        </w:tc>
      </w:tr>
      <w:tr w:rsidR="002E10D0" w:rsidRPr="00CF0037" w14:paraId="13793C32" w14:textId="77777777" w:rsidTr="00696853">
        <w:trPr>
          <w:trHeight w:val="300"/>
        </w:trPr>
        <w:tc>
          <w:tcPr>
            <w:tcW w:w="1413" w:type="dxa"/>
            <w:hideMark/>
          </w:tcPr>
          <w:p w14:paraId="72AE9358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42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chr12:112107864-112107886</w:t>
              </w:r>
            </w:hyperlink>
          </w:p>
        </w:tc>
        <w:tc>
          <w:tcPr>
            <w:tcW w:w="709" w:type="dxa"/>
            <w:hideMark/>
          </w:tcPr>
          <w:p w14:paraId="2E577E99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3</w:t>
            </w:r>
          </w:p>
        </w:tc>
        <w:tc>
          <w:tcPr>
            <w:tcW w:w="2268" w:type="dxa"/>
            <w:hideMark/>
          </w:tcPr>
          <w:p w14:paraId="6DA06F26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CCTGT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GA[ACC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T</w:t>
            </w:r>
            <w:r w:rsidRPr="00CF0037">
              <w:rPr>
                <w:rFonts w:ascii="Arial" w:eastAsia="Times New Roman" w:hAnsi="Arial" w:cs="Arial"/>
                <w:color w:val="000000"/>
              </w:rPr>
              <w:t>AATT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G</w:t>
            </w:r>
            <w:r w:rsidRPr="00CF0037">
              <w:rPr>
                <w:rFonts w:ascii="Arial" w:eastAsia="Times New Roman" w:hAnsi="Arial" w:cs="Arial"/>
                <w:color w:val="000000"/>
              </w:rPr>
              <w:t>GTG]</w:t>
            </w:r>
          </w:p>
        </w:tc>
        <w:tc>
          <w:tcPr>
            <w:tcW w:w="708" w:type="dxa"/>
            <w:hideMark/>
          </w:tcPr>
          <w:p w14:paraId="3ED4EE27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TGG</w:t>
            </w:r>
          </w:p>
        </w:tc>
        <w:tc>
          <w:tcPr>
            <w:tcW w:w="1134" w:type="dxa"/>
            <w:hideMark/>
          </w:tcPr>
          <w:p w14:paraId="09C136FF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Intronic</w:t>
            </w:r>
          </w:p>
        </w:tc>
        <w:tc>
          <w:tcPr>
            <w:tcW w:w="1701" w:type="dxa"/>
            <w:hideMark/>
          </w:tcPr>
          <w:p w14:paraId="54678C88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proofErr w:type="spellStart"/>
            <w:r w:rsidRPr="00CF0037">
              <w:rPr>
                <w:rFonts w:ascii="Arial" w:eastAsia="Times New Roman" w:hAnsi="Arial" w:cs="Arial"/>
                <w:color w:val="000000"/>
              </w:rPr>
              <w:t>Aspg</w:t>
            </w:r>
            <w:proofErr w:type="spellEnd"/>
          </w:p>
        </w:tc>
        <w:tc>
          <w:tcPr>
            <w:tcW w:w="1083" w:type="dxa"/>
            <w:hideMark/>
          </w:tcPr>
          <w:p w14:paraId="23872A94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43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ENSMUSG00000037686</w:t>
              </w:r>
            </w:hyperlink>
          </w:p>
        </w:tc>
      </w:tr>
      <w:tr w:rsidR="002E10D0" w:rsidRPr="00CF0037" w14:paraId="4ADF5758" w14:textId="77777777" w:rsidTr="00696853">
        <w:trPr>
          <w:trHeight w:val="310"/>
        </w:trPr>
        <w:tc>
          <w:tcPr>
            <w:tcW w:w="1413" w:type="dxa"/>
            <w:hideMark/>
          </w:tcPr>
          <w:p w14:paraId="2D070822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44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chr15:3327419-3327441</w:t>
              </w:r>
            </w:hyperlink>
          </w:p>
        </w:tc>
        <w:tc>
          <w:tcPr>
            <w:tcW w:w="709" w:type="dxa"/>
            <w:hideMark/>
          </w:tcPr>
          <w:p w14:paraId="01CFBC26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4</w:t>
            </w:r>
          </w:p>
        </w:tc>
        <w:tc>
          <w:tcPr>
            <w:tcW w:w="2268" w:type="dxa"/>
            <w:hideMark/>
          </w:tcPr>
          <w:p w14:paraId="1971AF56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CCTG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A</w:t>
            </w:r>
            <w:r w:rsidRPr="00CF0037">
              <w:rPr>
                <w:rFonts w:ascii="Arial" w:eastAsia="Times New Roman" w:hAnsi="Arial" w:cs="Arial"/>
                <w:color w:val="000000"/>
              </w:rPr>
              <w:t>A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C</w:t>
            </w:r>
            <w:r w:rsidRPr="00CF0037">
              <w:rPr>
                <w:rFonts w:ascii="Arial" w:eastAsia="Times New Roman" w:hAnsi="Arial" w:cs="Arial"/>
                <w:color w:val="000000"/>
              </w:rPr>
              <w:t>A[AC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A</w:t>
            </w:r>
            <w:r w:rsidRPr="00CF0037">
              <w:rPr>
                <w:rFonts w:ascii="Arial" w:eastAsia="Times New Roman" w:hAnsi="Arial" w:cs="Arial"/>
                <w:color w:val="000000"/>
              </w:rPr>
              <w:t>GAATTT</w:t>
            </w:r>
            <w:r w:rsidRPr="00CF0037">
              <w:rPr>
                <w:rFonts w:ascii="Arial" w:eastAsia="Times New Roman" w:hAnsi="Arial" w:cs="Arial"/>
                <w:b/>
                <w:bCs/>
                <w:color w:val="FF0000"/>
              </w:rPr>
              <w:t>C</w:t>
            </w:r>
            <w:r w:rsidRPr="00CF0037">
              <w:rPr>
                <w:rFonts w:ascii="Arial" w:eastAsia="Times New Roman" w:hAnsi="Arial" w:cs="Arial"/>
                <w:color w:val="000000"/>
              </w:rPr>
              <w:t>TG]</w:t>
            </w:r>
          </w:p>
        </w:tc>
        <w:tc>
          <w:tcPr>
            <w:tcW w:w="708" w:type="dxa"/>
            <w:hideMark/>
          </w:tcPr>
          <w:p w14:paraId="39602C32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GGG</w:t>
            </w:r>
          </w:p>
        </w:tc>
        <w:tc>
          <w:tcPr>
            <w:tcW w:w="1134" w:type="dxa"/>
            <w:hideMark/>
          </w:tcPr>
          <w:p w14:paraId="398C3C40" w14:textId="77777777" w:rsidR="002E10D0" w:rsidRPr="00CF0037" w:rsidRDefault="002E10D0" w:rsidP="00696853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F0037">
              <w:rPr>
                <w:rFonts w:ascii="Arial" w:eastAsia="Times New Roman" w:hAnsi="Arial" w:cs="Arial"/>
                <w:color w:val="000000"/>
              </w:rPr>
              <w:t>Intronic</w:t>
            </w:r>
          </w:p>
        </w:tc>
        <w:tc>
          <w:tcPr>
            <w:tcW w:w="1701" w:type="dxa"/>
            <w:hideMark/>
          </w:tcPr>
          <w:p w14:paraId="53F04508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00000"/>
              </w:rPr>
            </w:pPr>
            <w:proofErr w:type="spellStart"/>
            <w:r w:rsidRPr="00CF0037">
              <w:rPr>
                <w:rFonts w:ascii="Arial" w:eastAsia="Times New Roman" w:hAnsi="Arial" w:cs="Arial"/>
                <w:color w:val="000000"/>
              </w:rPr>
              <w:t>Ghr</w:t>
            </w:r>
            <w:proofErr w:type="spellEnd"/>
          </w:p>
        </w:tc>
        <w:tc>
          <w:tcPr>
            <w:tcW w:w="1083" w:type="dxa"/>
            <w:hideMark/>
          </w:tcPr>
          <w:p w14:paraId="43951F52" w14:textId="77777777" w:rsidR="002E10D0" w:rsidRPr="00CF0037" w:rsidRDefault="002E10D0" w:rsidP="00696853">
            <w:pPr>
              <w:rPr>
                <w:rFonts w:ascii="Arial" w:eastAsia="Times New Roman" w:hAnsi="Arial" w:cs="Arial"/>
                <w:color w:val="0563C1"/>
                <w:u w:val="single"/>
              </w:rPr>
            </w:pPr>
            <w:hyperlink r:id="rId45" w:tgtFrame="_blank" w:history="1">
              <w:r w:rsidRPr="00CF0037">
                <w:rPr>
                  <w:rFonts w:ascii="Arial" w:eastAsia="Times New Roman" w:hAnsi="Arial" w:cs="Arial"/>
                  <w:color w:val="0563C1"/>
                  <w:u w:val="single"/>
                </w:rPr>
                <w:t>ENSMUSG00000055737</w:t>
              </w:r>
            </w:hyperlink>
          </w:p>
        </w:tc>
      </w:tr>
    </w:tbl>
    <w:p w14:paraId="75269A8A" w14:textId="77777777" w:rsidR="002E10D0" w:rsidRDefault="002E10D0" w:rsidP="002E10D0">
      <w:pPr>
        <w:rPr>
          <w:rFonts w:ascii="Arial" w:hAnsi="Arial" w:cs="Arial"/>
        </w:rPr>
      </w:pPr>
    </w:p>
    <w:p w14:paraId="4D03917F" w14:textId="77777777" w:rsidR="00CB3F39" w:rsidRDefault="00CB3F39" w:rsidP="002E10D0">
      <w:pPr>
        <w:rPr>
          <w:rFonts w:ascii="Arial" w:hAnsi="Arial" w:cs="Arial"/>
        </w:rPr>
      </w:pPr>
    </w:p>
    <w:p w14:paraId="461E56C4" w14:textId="77777777" w:rsidR="00CB3F39" w:rsidRDefault="00CB3F39" w:rsidP="002E10D0">
      <w:pPr>
        <w:rPr>
          <w:rFonts w:ascii="Arial" w:hAnsi="Arial" w:cs="Arial"/>
        </w:rPr>
      </w:pPr>
    </w:p>
    <w:p w14:paraId="7E7035AA" w14:textId="77777777" w:rsidR="00CB3F39" w:rsidRDefault="00CB3F39" w:rsidP="002E10D0">
      <w:pPr>
        <w:rPr>
          <w:rFonts w:ascii="Arial" w:hAnsi="Arial" w:cs="Arial"/>
        </w:rPr>
      </w:pPr>
    </w:p>
    <w:p w14:paraId="53552B25" w14:textId="77777777" w:rsidR="00CB3F39" w:rsidRDefault="00CB3F39" w:rsidP="002E10D0">
      <w:pPr>
        <w:rPr>
          <w:rFonts w:ascii="Arial" w:hAnsi="Arial" w:cs="Arial"/>
        </w:rPr>
      </w:pPr>
    </w:p>
    <w:p w14:paraId="65039C96" w14:textId="77777777" w:rsidR="002E10D0" w:rsidRPr="00C82F18" w:rsidRDefault="002E10D0" w:rsidP="002E10D0">
      <w:pPr>
        <w:pStyle w:val="Caption"/>
        <w:keepNext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CB3F39">
        <w:rPr>
          <w:rStyle w:val="Heading2Char"/>
          <w:rFonts w:ascii="Arial" w:hAnsi="Arial" w:cs="Arial"/>
          <w:sz w:val="24"/>
          <w:szCs w:val="24"/>
        </w:rPr>
        <w:lastRenderedPageBreak/>
        <w:t xml:space="preserve">Supplementary Table 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begin"/>
      </w:r>
      <w:r w:rsidRPr="00CB3F39">
        <w:rPr>
          <w:rStyle w:val="Heading2Char"/>
          <w:rFonts w:ascii="Arial" w:hAnsi="Arial" w:cs="Arial"/>
          <w:sz w:val="24"/>
          <w:szCs w:val="24"/>
        </w:rPr>
        <w:instrText xml:space="preserve"> SEQ Table \* ARABIC </w:instrTex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separate"/>
      </w:r>
      <w:r w:rsidRPr="00CB3F39">
        <w:rPr>
          <w:rStyle w:val="Heading2Char"/>
          <w:rFonts w:ascii="Arial" w:hAnsi="Arial" w:cs="Arial"/>
          <w:sz w:val="24"/>
          <w:szCs w:val="24"/>
        </w:rPr>
        <w:t>9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end"/>
      </w:r>
      <w:r w:rsidRPr="00C82F18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. Study design of the transcriptomic analysis performed on </w:t>
      </w:r>
      <w:proofErr w:type="spellStart"/>
      <w:r w:rsidRPr="00C82F18">
        <w:rPr>
          <w:rFonts w:ascii="Arial" w:hAnsi="Arial" w:cs="Arial"/>
          <w:b/>
          <w:bCs/>
          <w:color w:val="000000" w:themeColor="text1"/>
          <w:sz w:val="24"/>
          <w:szCs w:val="24"/>
        </w:rPr>
        <w:t>mESCs</w:t>
      </w:r>
      <w:proofErr w:type="spellEnd"/>
      <w:r w:rsidRPr="00C82F18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differentiation to mature adipocytes.</w:t>
      </w: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1839"/>
        <w:gridCol w:w="1167"/>
        <w:gridCol w:w="1814"/>
        <w:gridCol w:w="1186"/>
        <w:gridCol w:w="1918"/>
        <w:gridCol w:w="1097"/>
      </w:tblGrid>
      <w:tr w:rsidR="002E10D0" w14:paraId="0B6F0EAA" w14:textId="77777777" w:rsidTr="00696853">
        <w:tc>
          <w:tcPr>
            <w:tcW w:w="3006" w:type="dxa"/>
            <w:gridSpan w:val="2"/>
          </w:tcPr>
          <w:p w14:paraId="569B1B74" w14:textId="77777777" w:rsidR="002E10D0" w:rsidRDefault="002E10D0" w:rsidP="00696853">
            <w:pPr>
              <w:jc w:val="center"/>
              <w:rPr>
                <w:rFonts w:asciiTheme="minorBidi" w:hAnsiTheme="minorBidi"/>
                <w:b/>
                <w:bCs/>
              </w:rPr>
            </w:pPr>
            <w:r>
              <w:rPr>
                <w:rFonts w:asciiTheme="minorBidi" w:hAnsiTheme="minorBidi"/>
                <w:b/>
                <w:bCs/>
              </w:rPr>
              <w:t>Day 0</w:t>
            </w:r>
          </w:p>
        </w:tc>
        <w:tc>
          <w:tcPr>
            <w:tcW w:w="3000" w:type="dxa"/>
            <w:gridSpan w:val="2"/>
          </w:tcPr>
          <w:p w14:paraId="17791FBD" w14:textId="77777777" w:rsidR="002E10D0" w:rsidRDefault="002E10D0" w:rsidP="00696853">
            <w:pPr>
              <w:jc w:val="center"/>
              <w:rPr>
                <w:rFonts w:asciiTheme="minorBidi" w:hAnsiTheme="minorBidi"/>
                <w:b/>
                <w:bCs/>
              </w:rPr>
            </w:pPr>
            <w:r>
              <w:rPr>
                <w:rFonts w:asciiTheme="minorBidi" w:hAnsiTheme="minorBidi"/>
                <w:b/>
                <w:bCs/>
              </w:rPr>
              <w:t>Day 12</w:t>
            </w:r>
          </w:p>
        </w:tc>
        <w:tc>
          <w:tcPr>
            <w:tcW w:w="3015" w:type="dxa"/>
            <w:gridSpan w:val="2"/>
          </w:tcPr>
          <w:p w14:paraId="1CC34D09" w14:textId="77777777" w:rsidR="002E10D0" w:rsidRDefault="002E10D0" w:rsidP="00696853">
            <w:pPr>
              <w:jc w:val="center"/>
              <w:rPr>
                <w:rFonts w:asciiTheme="minorBidi" w:hAnsiTheme="minorBidi"/>
                <w:b/>
                <w:bCs/>
              </w:rPr>
            </w:pPr>
            <w:r>
              <w:rPr>
                <w:rFonts w:asciiTheme="minorBidi" w:hAnsiTheme="minorBidi"/>
                <w:b/>
                <w:bCs/>
              </w:rPr>
              <w:t>Day 27</w:t>
            </w:r>
          </w:p>
        </w:tc>
      </w:tr>
      <w:tr w:rsidR="002E10D0" w14:paraId="679AF8EC" w14:textId="77777777" w:rsidTr="00696853">
        <w:tc>
          <w:tcPr>
            <w:tcW w:w="1839" w:type="dxa"/>
          </w:tcPr>
          <w:p w14:paraId="3E9252AB" w14:textId="77777777" w:rsidR="002E10D0" w:rsidRDefault="002E10D0" w:rsidP="00696853">
            <w:pPr>
              <w:jc w:val="center"/>
              <w:rPr>
                <w:rFonts w:asciiTheme="minorBidi" w:hAnsiTheme="minorBidi"/>
                <w:b/>
                <w:bCs/>
              </w:rPr>
            </w:pPr>
            <w:r>
              <w:rPr>
                <w:rFonts w:asciiTheme="minorBidi" w:hAnsiTheme="minorBidi"/>
                <w:b/>
                <w:bCs/>
              </w:rPr>
              <w:t>Clone</w:t>
            </w:r>
          </w:p>
        </w:tc>
        <w:tc>
          <w:tcPr>
            <w:tcW w:w="1167" w:type="dxa"/>
          </w:tcPr>
          <w:p w14:paraId="0E7A4BD5" w14:textId="77777777" w:rsidR="002E10D0" w:rsidRDefault="002E10D0" w:rsidP="00696853">
            <w:pPr>
              <w:jc w:val="center"/>
              <w:rPr>
                <w:rFonts w:asciiTheme="minorBidi" w:hAnsiTheme="minorBidi"/>
                <w:b/>
                <w:bCs/>
              </w:rPr>
            </w:pPr>
            <w:r>
              <w:rPr>
                <w:rFonts w:asciiTheme="minorBidi" w:hAnsiTheme="minorBidi"/>
                <w:b/>
                <w:bCs/>
              </w:rPr>
              <w:t>Number of samples</w:t>
            </w:r>
          </w:p>
        </w:tc>
        <w:tc>
          <w:tcPr>
            <w:tcW w:w="1814" w:type="dxa"/>
          </w:tcPr>
          <w:p w14:paraId="04BBD877" w14:textId="77777777" w:rsidR="002E10D0" w:rsidRDefault="002E10D0" w:rsidP="00696853">
            <w:pPr>
              <w:jc w:val="center"/>
              <w:rPr>
                <w:rFonts w:asciiTheme="minorBidi" w:hAnsiTheme="minorBidi"/>
                <w:b/>
                <w:bCs/>
              </w:rPr>
            </w:pPr>
            <w:r>
              <w:rPr>
                <w:rFonts w:asciiTheme="minorBidi" w:hAnsiTheme="minorBidi"/>
                <w:b/>
                <w:bCs/>
              </w:rPr>
              <w:t>Clone</w:t>
            </w:r>
          </w:p>
        </w:tc>
        <w:tc>
          <w:tcPr>
            <w:tcW w:w="1186" w:type="dxa"/>
          </w:tcPr>
          <w:p w14:paraId="356BF58B" w14:textId="77777777" w:rsidR="002E10D0" w:rsidRDefault="002E10D0" w:rsidP="00696853">
            <w:pPr>
              <w:jc w:val="center"/>
              <w:rPr>
                <w:rFonts w:asciiTheme="minorBidi" w:hAnsiTheme="minorBidi"/>
                <w:b/>
                <w:bCs/>
              </w:rPr>
            </w:pPr>
            <w:r>
              <w:rPr>
                <w:rFonts w:asciiTheme="minorBidi" w:hAnsiTheme="minorBidi"/>
                <w:b/>
                <w:bCs/>
              </w:rPr>
              <w:t>Number of samples</w:t>
            </w:r>
          </w:p>
        </w:tc>
        <w:tc>
          <w:tcPr>
            <w:tcW w:w="1918" w:type="dxa"/>
          </w:tcPr>
          <w:p w14:paraId="09B7A4B3" w14:textId="77777777" w:rsidR="002E10D0" w:rsidRDefault="002E10D0" w:rsidP="00696853">
            <w:pPr>
              <w:jc w:val="center"/>
              <w:rPr>
                <w:rFonts w:asciiTheme="minorBidi" w:hAnsiTheme="minorBidi"/>
                <w:b/>
                <w:bCs/>
              </w:rPr>
            </w:pPr>
            <w:r>
              <w:rPr>
                <w:rFonts w:asciiTheme="minorBidi" w:hAnsiTheme="minorBidi"/>
                <w:b/>
                <w:bCs/>
              </w:rPr>
              <w:t>Clone</w:t>
            </w:r>
          </w:p>
        </w:tc>
        <w:tc>
          <w:tcPr>
            <w:tcW w:w="1097" w:type="dxa"/>
          </w:tcPr>
          <w:p w14:paraId="65361A47" w14:textId="77777777" w:rsidR="002E10D0" w:rsidRDefault="002E10D0" w:rsidP="00696853">
            <w:pPr>
              <w:jc w:val="center"/>
              <w:rPr>
                <w:rFonts w:asciiTheme="minorBidi" w:hAnsiTheme="minorBidi"/>
                <w:b/>
                <w:bCs/>
              </w:rPr>
            </w:pPr>
            <w:r>
              <w:rPr>
                <w:rFonts w:asciiTheme="minorBidi" w:hAnsiTheme="minorBidi"/>
                <w:b/>
                <w:bCs/>
              </w:rPr>
              <w:t>Number of samples</w:t>
            </w:r>
          </w:p>
        </w:tc>
      </w:tr>
      <w:tr w:rsidR="002E10D0" w14:paraId="48309629" w14:textId="77777777" w:rsidTr="00696853">
        <w:tc>
          <w:tcPr>
            <w:tcW w:w="1839" w:type="dxa"/>
          </w:tcPr>
          <w:p w14:paraId="3F4C5B7D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 w:rsidRPr="00D04CE9">
              <w:rPr>
                <w:rFonts w:asciiTheme="minorBidi" w:hAnsiTheme="minorBidi"/>
              </w:rPr>
              <w:t>NCT Clone 1</w:t>
            </w:r>
          </w:p>
        </w:tc>
        <w:tc>
          <w:tcPr>
            <w:tcW w:w="1167" w:type="dxa"/>
          </w:tcPr>
          <w:p w14:paraId="6F5E9782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3</w:t>
            </w:r>
          </w:p>
        </w:tc>
        <w:tc>
          <w:tcPr>
            <w:tcW w:w="1814" w:type="dxa"/>
          </w:tcPr>
          <w:p w14:paraId="1AE752E9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 w:rsidRPr="00D04CE9">
              <w:rPr>
                <w:rFonts w:asciiTheme="minorBidi" w:hAnsiTheme="minorBidi"/>
              </w:rPr>
              <w:t>NCT Clone 1</w:t>
            </w:r>
          </w:p>
        </w:tc>
        <w:tc>
          <w:tcPr>
            <w:tcW w:w="1186" w:type="dxa"/>
          </w:tcPr>
          <w:p w14:paraId="376471B6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1</w:t>
            </w:r>
          </w:p>
        </w:tc>
        <w:tc>
          <w:tcPr>
            <w:tcW w:w="1918" w:type="dxa"/>
          </w:tcPr>
          <w:p w14:paraId="236B2E62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 w:rsidRPr="00D04CE9">
              <w:rPr>
                <w:rFonts w:asciiTheme="minorBidi" w:hAnsiTheme="minorBidi"/>
              </w:rPr>
              <w:t>NCT Clone 1</w:t>
            </w:r>
          </w:p>
        </w:tc>
        <w:tc>
          <w:tcPr>
            <w:tcW w:w="1097" w:type="dxa"/>
          </w:tcPr>
          <w:p w14:paraId="61DF2238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3</w:t>
            </w:r>
          </w:p>
        </w:tc>
      </w:tr>
      <w:tr w:rsidR="002E10D0" w14:paraId="78BECD34" w14:textId="77777777" w:rsidTr="00696853">
        <w:tc>
          <w:tcPr>
            <w:tcW w:w="1839" w:type="dxa"/>
          </w:tcPr>
          <w:p w14:paraId="0AFD783E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 w:rsidRPr="00D04CE9">
              <w:rPr>
                <w:rFonts w:asciiTheme="minorBidi" w:hAnsiTheme="minorBidi"/>
              </w:rPr>
              <w:t>NCT Clone 2</w:t>
            </w:r>
          </w:p>
        </w:tc>
        <w:tc>
          <w:tcPr>
            <w:tcW w:w="1167" w:type="dxa"/>
          </w:tcPr>
          <w:p w14:paraId="38FA91BB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1</w:t>
            </w:r>
          </w:p>
        </w:tc>
        <w:tc>
          <w:tcPr>
            <w:tcW w:w="1814" w:type="dxa"/>
          </w:tcPr>
          <w:p w14:paraId="7FB5770A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 w:rsidRPr="00D04CE9">
              <w:rPr>
                <w:rFonts w:asciiTheme="minorBidi" w:hAnsiTheme="minorBidi"/>
              </w:rPr>
              <w:t>NCT Clone 2</w:t>
            </w:r>
          </w:p>
        </w:tc>
        <w:tc>
          <w:tcPr>
            <w:tcW w:w="1186" w:type="dxa"/>
          </w:tcPr>
          <w:p w14:paraId="6FA4BF1A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2</w:t>
            </w:r>
          </w:p>
        </w:tc>
        <w:tc>
          <w:tcPr>
            <w:tcW w:w="1918" w:type="dxa"/>
          </w:tcPr>
          <w:p w14:paraId="1E444E0B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 w:rsidRPr="00D04CE9">
              <w:rPr>
                <w:rFonts w:asciiTheme="minorBidi" w:hAnsiTheme="minorBidi"/>
              </w:rPr>
              <w:t>NCT Clone 2</w:t>
            </w:r>
          </w:p>
        </w:tc>
        <w:tc>
          <w:tcPr>
            <w:tcW w:w="1097" w:type="dxa"/>
          </w:tcPr>
          <w:p w14:paraId="3D72D0BE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</w:p>
        </w:tc>
      </w:tr>
      <w:tr w:rsidR="002E10D0" w14:paraId="7718527F" w14:textId="77777777" w:rsidTr="00696853">
        <w:tc>
          <w:tcPr>
            <w:tcW w:w="1839" w:type="dxa"/>
          </w:tcPr>
          <w:p w14:paraId="4AD34F55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 w:rsidRPr="00D04CE9">
              <w:rPr>
                <w:rFonts w:asciiTheme="minorBidi" w:hAnsiTheme="minorBidi"/>
              </w:rPr>
              <w:t>NCT Clone 3</w:t>
            </w:r>
          </w:p>
        </w:tc>
        <w:tc>
          <w:tcPr>
            <w:tcW w:w="1167" w:type="dxa"/>
          </w:tcPr>
          <w:p w14:paraId="27974B12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1</w:t>
            </w:r>
          </w:p>
        </w:tc>
        <w:tc>
          <w:tcPr>
            <w:tcW w:w="1814" w:type="dxa"/>
          </w:tcPr>
          <w:p w14:paraId="7227A72F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 w:rsidRPr="00D04CE9">
              <w:rPr>
                <w:rFonts w:asciiTheme="minorBidi" w:hAnsiTheme="minorBidi"/>
              </w:rPr>
              <w:t>NCT Clone 3</w:t>
            </w:r>
          </w:p>
        </w:tc>
        <w:tc>
          <w:tcPr>
            <w:tcW w:w="1186" w:type="dxa"/>
          </w:tcPr>
          <w:p w14:paraId="7645B85F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2</w:t>
            </w:r>
          </w:p>
        </w:tc>
        <w:tc>
          <w:tcPr>
            <w:tcW w:w="1918" w:type="dxa"/>
          </w:tcPr>
          <w:p w14:paraId="6BBF0FEB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 w:rsidRPr="00D04CE9">
              <w:rPr>
                <w:rFonts w:asciiTheme="minorBidi" w:hAnsiTheme="minorBidi"/>
              </w:rPr>
              <w:t>NCT Clone 3</w:t>
            </w:r>
          </w:p>
        </w:tc>
        <w:tc>
          <w:tcPr>
            <w:tcW w:w="1097" w:type="dxa"/>
          </w:tcPr>
          <w:p w14:paraId="1BD28A82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1</w:t>
            </w:r>
          </w:p>
        </w:tc>
      </w:tr>
      <w:tr w:rsidR="002E10D0" w14:paraId="4B4B9F29" w14:textId="77777777" w:rsidTr="00696853">
        <w:tc>
          <w:tcPr>
            <w:tcW w:w="1839" w:type="dxa"/>
          </w:tcPr>
          <w:p w14:paraId="7B21D7F5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1F10</w:t>
            </w:r>
          </w:p>
        </w:tc>
        <w:tc>
          <w:tcPr>
            <w:tcW w:w="1167" w:type="dxa"/>
          </w:tcPr>
          <w:p w14:paraId="5C66BBBA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3</w:t>
            </w:r>
          </w:p>
        </w:tc>
        <w:tc>
          <w:tcPr>
            <w:tcW w:w="1814" w:type="dxa"/>
          </w:tcPr>
          <w:p w14:paraId="6C3CB3CC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1F10</w:t>
            </w:r>
          </w:p>
        </w:tc>
        <w:tc>
          <w:tcPr>
            <w:tcW w:w="1186" w:type="dxa"/>
          </w:tcPr>
          <w:p w14:paraId="6FCA8228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3</w:t>
            </w:r>
          </w:p>
        </w:tc>
        <w:tc>
          <w:tcPr>
            <w:tcW w:w="1918" w:type="dxa"/>
          </w:tcPr>
          <w:p w14:paraId="46F02BD9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1F10</w:t>
            </w:r>
          </w:p>
        </w:tc>
        <w:tc>
          <w:tcPr>
            <w:tcW w:w="1097" w:type="dxa"/>
          </w:tcPr>
          <w:p w14:paraId="06CEEC4B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2</w:t>
            </w:r>
          </w:p>
        </w:tc>
      </w:tr>
      <w:tr w:rsidR="002E10D0" w14:paraId="4CDD2C80" w14:textId="77777777" w:rsidTr="00696853">
        <w:tc>
          <w:tcPr>
            <w:tcW w:w="1839" w:type="dxa"/>
          </w:tcPr>
          <w:p w14:paraId="2F25BE4A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3G6</w:t>
            </w:r>
          </w:p>
        </w:tc>
        <w:tc>
          <w:tcPr>
            <w:tcW w:w="1167" w:type="dxa"/>
          </w:tcPr>
          <w:p w14:paraId="5601E0EB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1</w:t>
            </w:r>
          </w:p>
        </w:tc>
        <w:tc>
          <w:tcPr>
            <w:tcW w:w="1814" w:type="dxa"/>
          </w:tcPr>
          <w:p w14:paraId="211E6E84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3G6</w:t>
            </w:r>
          </w:p>
        </w:tc>
        <w:tc>
          <w:tcPr>
            <w:tcW w:w="1186" w:type="dxa"/>
          </w:tcPr>
          <w:p w14:paraId="27827AF2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1</w:t>
            </w:r>
          </w:p>
        </w:tc>
        <w:tc>
          <w:tcPr>
            <w:tcW w:w="1918" w:type="dxa"/>
          </w:tcPr>
          <w:p w14:paraId="53B36A35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3G6</w:t>
            </w:r>
          </w:p>
        </w:tc>
        <w:tc>
          <w:tcPr>
            <w:tcW w:w="1097" w:type="dxa"/>
          </w:tcPr>
          <w:p w14:paraId="24FE5A5B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</w:p>
        </w:tc>
      </w:tr>
      <w:tr w:rsidR="002E10D0" w14:paraId="509862BC" w14:textId="77777777" w:rsidTr="00696853">
        <w:tc>
          <w:tcPr>
            <w:tcW w:w="1839" w:type="dxa"/>
          </w:tcPr>
          <w:p w14:paraId="5C01035D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3F2</w:t>
            </w:r>
          </w:p>
        </w:tc>
        <w:tc>
          <w:tcPr>
            <w:tcW w:w="1167" w:type="dxa"/>
          </w:tcPr>
          <w:p w14:paraId="2DEAF0F6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1</w:t>
            </w:r>
          </w:p>
        </w:tc>
        <w:tc>
          <w:tcPr>
            <w:tcW w:w="1814" w:type="dxa"/>
          </w:tcPr>
          <w:p w14:paraId="292ACF9B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3F2</w:t>
            </w:r>
          </w:p>
        </w:tc>
        <w:tc>
          <w:tcPr>
            <w:tcW w:w="1186" w:type="dxa"/>
          </w:tcPr>
          <w:p w14:paraId="6A6B36A9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</w:p>
        </w:tc>
        <w:tc>
          <w:tcPr>
            <w:tcW w:w="1918" w:type="dxa"/>
          </w:tcPr>
          <w:p w14:paraId="2E1CEAEE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3F2</w:t>
            </w:r>
          </w:p>
        </w:tc>
        <w:tc>
          <w:tcPr>
            <w:tcW w:w="1097" w:type="dxa"/>
          </w:tcPr>
          <w:p w14:paraId="266D77C4" w14:textId="77777777" w:rsidR="002E10D0" w:rsidRPr="00D04CE9" w:rsidRDefault="002E10D0" w:rsidP="00696853">
            <w:pPr>
              <w:rPr>
                <w:rFonts w:asciiTheme="minorBidi" w:hAnsiTheme="minorBidi"/>
              </w:rPr>
            </w:pPr>
            <w:r>
              <w:rPr>
                <w:rFonts w:asciiTheme="minorBidi" w:hAnsiTheme="minorBidi"/>
              </w:rPr>
              <w:t>1</w:t>
            </w:r>
          </w:p>
        </w:tc>
      </w:tr>
    </w:tbl>
    <w:p w14:paraId="11A77488" w14:textId="0A926D65" w:rsidR="007C2014" w:rsidRDefault="007C2014" w:rsidP="007C2014">
      <w:pPr>
        <w:keepNext/>
        <w:rPr>
          <w:noProof/>
        </w:rPr>
      </w:pPr>
    </w:p>
    <w:p w14:paraId="46074935" w14:textId="53EB775B" w:rsidR="00CB3F39" w:rsidRPr="00813432" w:rsidRDefault="00CB3F39" w:rsidP="00CB3F39">
      <w:pPr>
        <w:pStyle w:val="Heading1"/>
        <w:rPr>
          <w:rFonts w:ascii="Arial" w:hAnsi="Arial" w:cs="Arial"/>
          <w:noProof/>
          <w:sz w:val="22"/>
          <w:szCs w:val="22"/>
        </w:rPr>
      </w:pPr>
      <w:r w:rsidRPr="00813432">
        <w:rPr>
          <w:rFonts w:ascii="Arial" w:hAnsi="Arial" w:cs="Arial"/>
          <w:noProof/>
          <w:sz w:val="22"/>
          <w:szCs w:val="22"/>
        </w:rPr>
        <w:t>Supplementary figures</w:t>
      </w:r>
    </w:p>
    <w:p w14:paraId="6A7E8C60" w14:textId="77777777" w:rsidR="00CB3F39" w:rsidRDefault="00CB3F39" w:rsidP="007C2014">
      <w:pPr>
        <w:keepNext/>
        <w:rPr>
          <w:noProof/>
        </w:rPr>
      </w:pPr>
    </w:p>
    <w:p w14:paraId="5039783B" w14:textId="0A3C5E64" w:rsidR="00915A89" w:rsidRDefault="00915A89" w:rsidP="007C2014">
      <w:pPr>
        <w:keepNext/>
        <w:rPr>
          <w:noProof/>
        </w:rPr>
      </w:pPr>
      <w:r w:rsidRPr="00915A89">
        <w:rPr>
          <w:noProof/>
        </w:rPr>
        <w:drawing>
          <wp:inline distT="0" distB="0" distL="0" distR="0" wp14:anchorId="48FDE2FE" wp14:editId="5401143B">
            <wp:extent cx="5731510" cy="4619297"/>
            <wp:effectExtent l="0" t="0" r="0" b="3810"/>
            <wp:docPr id="14107448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744828" name=""/>
                    <pic:cNvPicPr/>
                  </pic:nvPicPr>
                  <pic:blipFill rotWithShape="1">
                    <a:blip r:embed="rId46"/>
                    <a:srcRect b="44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619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155EF0" w14:textId="77777777" w:rsidR="002935DD" w:rsidRDefault="002935DD" w:rsidP="007C2014">
      <w:pPr>
        <w:keepNext/>
      </w:pPr>
    </w:p>
    <w:p w14:paraId="602E50B5" w14:textId="50B8BA50" w:rsidR="007C2014" w:rsidRDefault="007C2014" w:rsidP="002935DD">
      <w:pPr>
        <w:pStyle w:val="Caption"/>
        <w:spacing w:line="480" w:lineRule="auto"/>
        <w:rPr>
          <w:rFonts w:ascii="Arial" w:hAnsi="Arial" w:cs="Arial"/>
          <w:color w:val="000000" w:themeColor="text1"/>
          <w:sz w:val="24"/>
          <w:szCs w:val="24"/>
        </w:rPr>
      </w:pPr>
      <w:r w:rsidRPr="00CB3F39">
        <w:rPr>
          <w:rStyle w:val="Heading2Char"/>
          <w:rFonts w:ascii="Arial" w:hAnsi="Arial" w:cs="Arial"/>
          <w:sz w:val="24"/>
          <w:szCs w:val="24"/>
        </w:rPr>
        <w:t>Figure S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begin"/>
      </w:r>
      <w:r w:rsidRPr="00CB3F39">
        <w:rPr>
          <w:rStyle w:val="Heading2Char"/>
          <w:rFonts w:ascii="Arial" w:hAnsi="Arial" w:cs="Arial"/>
          <w:sz w:val="24"/>
          <w:szCs w:val="24"/>
        </w:rPr>
        <w:instrText xml:space="preserve"> SEQ Figure_S \* ARABIC </w:instrTex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separate"/>
      </w:r>
      <w:r w:rsidRPr="00CB3F39">
        <w:rPr>
          <w:rStyle w:val="Heading2Char"/>
          <w:rFonts w:ascii="Arial" w:hAnsi="Arial" w:cs="Arial"/>
          <w:sz w:val="24"/>
          <w:szCs w:val="24"/>
        </w:rPr>
        <w:t>1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end"/>
      </w:r>
      <w:r w:rsidRPr="004F23AD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. </w:t>
      </w:r>
      <w:r w:rsidRPr="007461F6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Assessment of </w:t>
      </w:r>
      <w:proofErr w:type="spellStart"/>
      <w:r w:rsidRPr="007461F6">
        <w:rPr>
          <w:rFonts w:ascii="Arial" w:hAnsi="Arial" w:cs="Arial"/>
          <w:b/>
          <w:bCs/>
          <w:color w:val="000000" w:themeColor="text1"/>
          <w:sz w:val="24"/>
          <w:szCs w:val="24"/>
        </w:rPr>
        <w:t>mESC</w:t>
      </w:r>
      <w:proofErr w:type="spellEnd"/>
      <w:r w:rsidRPr="007461F6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dynamics with/without miR-10b: proliferation, senescence, and alkaline phosphatase activity analy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s</w:t>
      </w:r>
      <w:r w:rsidRPr="007461F6">
        <w:rPr>
          <w:rFonts w:ascii="Arial" w:hAnsi="Arial" w:cs="Arial"/>
          <w:b/>
          <w:bCs/>
          <w:color w:val="000000" w:themeColor="text1"/>
          <w:sz w:val="24"/>
          <w:szCs w:val="24"/>
        </w:rPr>
        <w:t>ed</w:t>
      </w:r>
      <w:r w:rsidRPr="004F23AD"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 w:rsidR="002935DD" w:rsidRPr="002935DD">
        <w:rPr>
          <w:rFonts w:ascii="Arial" w:hAnsi="Arial" w:cs="Arial"/>
          <w:color w:val="000000" w:themeColor="text1"/>
          <w:sz w:val="24"/>
          <w:szCs w:val="24"/>
        </w:rPr>
        <w:t xml:space="preserve">A) Cell proliferation </w:t>
      </w:r>
      <w:r w:rsidR="002935DD" w:rsidRPr="002935DD">
        <w:rPr>
          <w:rFonts w:ascii="Arial" w:hAnsi="Arial" w:cs="Arial"/>
          <w:color w:val="000000" w:themeColor="text1"/>
          <w:sz w:val="24"/>
          <w:szCs w:val="24"/>
        </w:rPr>
        <w:lastRenderedPageBreak/>
        <w:t>assay. Data are representative of three independent experiments and values are expressed in mean ± SEM.</w:t>
      </w:r>
      <w:r w:rsidR="002935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2935DD" w:rsidRPr="002935DD">
        <w:rPr>
          <w:rFonts w:ascii="Arial" w:hAnsi="Arial" w:cs="Arial"/>
          <w:color w:val="000000" w:themeColor="text1"/>
          <w:sz w:val="24"/>
          <w:szCs w:val="24"/>
        </w:rPr>
        <w:t xml:space="preserve">B) Alkaline Phosphatase (AP) activity was used to assess the self-renewal capacity of </w:t>
      </w:r>
      <w:proofErr w:type="spellStart"/>
      <w:r w:rsidR="002935DD" w:rsidRPr="002935DD">
        <w:rPr>
          <w:rFonts w:ascii="Arial" w:hAnsi="Arial" w:cs="Arial"/>
          <w:color w:val="000000" w:themeColor="text1"/>
          <w:sz w:val="24"/>
          <w:szCs w:val="24"/>
        </w:rPr>
        <w:t>mESCs</w:t>
      </w:r>
      <w:proofErr w:type="spellEnd"/>
      <w:r w:rsidR="006377D2">
        <w:rPr>
          <w:rFonts w:ascii="Arial" w:hAnsi="Arial" w:cs="Arial"/>
          <w:color w:val="000000" w:themeColor="text1"/>
          <w:sz w:val="24"/>
          <w:szCs w:val="24"/>
        </w:rPr>
        <w:t>.</w:t>
      </w:r>
      <w:r w:rsidR="002935DD" w:rsidRPr="002935DD">
        <w:rPr>
          <w:rFonts w:ascii="Arial" w:hAnsi="Arial" w:cs="Arial"/>
          <w:color w:val="000000" w:themeColor="text1"/>
          <w:sz w:val="24"/>
          <w:szCs w:val="24"/>
        </w:rPr>
        <w:t xml:space="preserve"> Scale bars: 100 </w:t>
      </w:r>
      <w:proofErr w:type="spellStart"/>
      <w:r w:rsidR="002935DD" w:rsidRPr="002935DD">
        <w:rPr>
          <w:rFonts w:ascii="Arial" w:hAnsi="Arial" w:cs="Arial"/>
          <w:color w:val="000000" w:themeColor="text1"/>
          <w:sz w:val="24"/>
          <w:szCs w:val="24"/>
        </w:rPr>
        <w:t>μm</w:t>
      </w:r>
      <w:proofErr w:type="spellEnd"/>
      <w:r w:rsidR="002935DD" w:rsidRPr="002935DD">
        <w:rPr>
          <w:rFonts w:ascii="Arial" w:hAnsi="Arial" w:cs="Arial"/>
          <w:color w:val="000000" w:themeColor="text1"/>
          <w:sz w:val="24"/>
          <w:szCs w:val="24"/>
        </w:rPr>
        <w:t>.</w:t>
      </w:r>
      <w:r w:rsidR="002935D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2935DD" w:rsidRPr="002935DD">
        <w:rPr>
          <w:rFonts w:ascii="Arial" w:hAnsi="Arial" w:cs="Arial"/>
          <w:color w:val="000000" w:themeColor="text1"/>
          <w:sz w:val="24"/>
          <w:szCs w:val="24"/>
        </w:rPr>
        <w:t xml:space="preserve">C) Cell senescence was </w:t>
      </w:r>
      <w:r w:rsidR="006377D2" w:rsidRPr="002935DD">
        <w:rPr>
          <w:rFonts w:ascii="Arial" w:hAnsi="Arial" w:cs="Arial"/>
          <w:color w:val="000000" w:themeColor="text1"/>
          <w:sz w:val="24"/>
          <w:szCs w:val="24"/>
        </w:rPr>
        <w:t>analysed</w:t>
      </w:r>
      <w:r w:rsidR="002935DD" w:rsidRPr="002935DD">
        <w:rPr>
          <w:rFonts w:ascii="Arial" w:hAnsi="Arial" w:cs="Arial"/>
          <w:color w:val="000000" w:themeColor="text1"/>
          <w:sz w:val="24"/>
          <w:szCs w:val="24"/>
        </w:rPr>
        <w:t xml:space="preserve"> in cells with or without depleted miR-10b. miR-10b+/+ and miR-10b-/- stem cells were differentiated to mature adipocytes. At day 27, cells were stained for β-galactosidase and observed at ×20 magnification. For positive control, miR-10b-/- were treated with 500 µM H2O2 for 1 hour. Scale bar represents 100 µM. β-galactosidase-positive cells appear light blue.</w:t>
      </w:r>
    </w:p>
    <w:p w14:paraId="6BDB1EA5" w14:textId="77777777" w:rsidR="007C2014" w:rsidRDefault="007C2014" w:rsidP="007C2014"/>
    <w:p w14:paraId="5033998D" w14:textId="77777777" w:rsidR="007C2014" w:rsidRDefault="007C2014" w:rsidP="007C2014">
      <w:pPr>
        <w:keepNext/>
      </w:pPr>
      <w:r w:rsidRPr="006A40A7">
        <w:rPr>
          <w:noProof/>
        </w:rPr>
        <w:lastRenderedPageBreak/>
        <w:drawing>
          <wp:inline distT="0" distB="0" distL="0" distR="0" wp14:anchorId="2D6340FE" wp14:editId="53C128EA">
            <wp:extent cx="5731510" cy="6163733"/>
            <wp:effectExtent l="0" t="0" r="0" b="0"/>
            <wp:docPr id="12595581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584151" name=""/>
                    <pic:cNvPicPr/>
                  </pic:nvPicPr>
                  <pic:blipFill rotWithShape="1">
                    <a:blip r:embed="rId47"/>
                    <a:srcRect b="25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163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968891" w14:textId="7AAA7E99" w:rsidR="007C2014" w:rsidRDefault="007C2014" w:rsidP="007C2014">
      <w:pPr>
        <w:pStyle w:val="Caption"/>
        <w:spacing w:line="480" w:lineRule="auto"/>
        <w:rPr>
          <w:rFonts w:ascii="Arial" w:hAnsi="Arial" w:cs="Arial"/>
          <w:color w:val="000000" w:themeColor="text1"/>
          <w:sz w:val="24"/>
          <w:szCs w:val="24"/>
        </w:rPr>
      </w:pPr>
      <w:r w:rsidRPr="00CB3F39">
        <w:rPr>
          <w:rStyle w:val="Heading2Char"/>
          <w:rFonts w:ascii="Arial" w:hAnsi="Arial" w:cs="Arial"/>
          <w:sz w:val="24"/>
          <w:szCs w:val="24"/>
        </w:rPr>
        <w:t>Figure S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begin"/>
      </w:r>
      <w:r w:rsidRPr="00CB3F39">
        <w:rPr>
          <w:rStyle w:val="Heading2Char"/>
          <w:rFonts w:ascii="Arial" w:hAnsi="Arial" w:cs="Arial"/>
          <w:sz w:val="24"/>
          <w:szCs w:val="24"/>
        </w:rPr>
        <w:instrText xml:space="preserve"> SEQ Figure_S \* ARABIC </w:instrTex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separate"/>
      </w:r>
      <w:r w:rsidRPr="00CB3F39">
        <w:rPr>
          <w:rStyle w:val="Heading2Char"/>
          <w:rFonts w:ascii="Arial" w:hAnsi="Arial" w:cs="Arial"/>
          <w:sz w:val="24"/>
          <w:szCs w:val="24"/>
        </w:rPr>
        <w:t>2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end"/>
      </w:r>
      <w:r w:rsidRPr="00C13735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. Transcriptomic analysis was conducted on </w:t>
      </w:r>
      <w:proofErr w:type="spellStart"/>
      <w:r w:rsidRPr="00C13735">
        <w:rPr>
          <w:rFonts w:ascii="Arial" w:hAnsi="Arial" w:cs="Arial"/>
          <w:b/>
          <w:bCs/>
          <w:color w:val="000000" w:themeColor="text1"/>
          <w:sz w:val="24"/>
          <w:szCs w:val="24"/>
        </w:rPr>
        <w:t>mESCs</w:t>
      </w:r>
      <w:proofErr w:type="spellEnd"/>
      <w:r w:rsidRPr="00C13735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differentiating to mature adipocytes at day 0, 12, and 27.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C13735">
        <w:rPr>
          <w:rFonts w:ascii="Arial" w:hAnsi="Arial" w:cs="Arial"/>
          <w:color w:val="000000" w:themeColor="text1"/>
          <w:sz w:val="24"/>
          <w:szCs w:val="24"/>
        </w:rPr>
        <w:t xml:space="preserve">A) PCA plot for stem cells time course. B) Volcano plot illustrating the expression profile of genes in </w:t>
      </w:r>
      <w:proofErr w:type="spellStart"/>
      <w:r w:rsidRPr="00C13735">
        <w:rPr>
          <w:rFonts w:ascii="Arial" w:hAnsi="Arial" w:cs="Arial"/>
          <w:color w:val="000000" w:themeColor="text1"/>
          <w:sz w:val="24"/>
          <w:szCs w:val="24"/>
        </w:rPr>
        <w:t>mESCs</w:t>
      </w:r>
      <w:proofErr w:type="spellEnd"/>
      <w:r w:rsidRPr="00C13735">
        <w:rPr>
          <w:rFonts w:ascii="Arial" w:hAnsi="Arial" w:cs="Arial"/>
          <w:color w:val="000000" w:themeColor="text1"/>
          <w:sz w:val="24"/>
          <w:szCs w:val="24"/>
        </w:rPr>
        <w:t xml:space="preserve"> treated with gRNA targeting miR-10b or NTC vector at Day 0 (log2(FC) &gt; 1 and p adjusted value &gt; 0.05).</w:t>
      </w:r>
    </w:p>
    <w:p w14:paraId="3802146B" w14:textId="77777777" w:rsidR="007C2014" w:rsidRDefault="007C2014" w:rsidP="007C2014"/>
    <w:p w14:paraId="42D61C5F" w14:textId="77777777" w:rsidR="007C2014" w:rsidRDefault="007C2014" w:rsidP="007C2014"/>
    <w:p w14:paraId="2B0B37A3" w14:textId="4FA30052" w:rsidR="007C2014" w:rsidRDefault="004B4F7B" w:rsidP="007C2014">
      <w:pPr>
        <w:keepNext/>
      </w:pPr>
      <w:r>
        <w:rPr>
          <w:noProof/>
        </w:rPr>
        <w:lastRenderedPageBreak/>
        <w:drawing>
          <wp:inline distT="0" distB="0" distL="0" distR="0" wp14:anchorId="3B50194A" wp14:editId="4E6C35DF">
            <wp:extent cx="5505450" cy="3912877"/>
            <wp:effectExtent l="0" t="0" r="0" b="0"/>
            <wp:docPr id="127862794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627944" name=""/>
                    <pic:cNvPicPr/>
                  </pic:nvPicPr>
                  <pic:blipFill rotWithShape="1">
                    <a:blip r:embed="rId48">
                      <a:extLs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rcRect r="13250" b="57317"/>
                    <a:stretch/>
                  </pic:blipFill>
                  <pic:spPr bwMode="auto">
                    <a:xfrm>
                      <a:off x="0" y="0"/>
                      <a:ext cx="5510940" cy="3916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623ADC" w14:textId="285B7EE2" w:rsidR="007C2014" w:rsidRDefault="007C2014" w:rsidP="007C2014">
      <w:pPr>
        <w:pStyle w:val="Caption"/>
        <w:spacing w:line="480" w:lineRule="auto"/>
        <w:rPr>
          <w:rFonts w:ascii="Arial" w:hAnsi="Arial" w:cs="Arial"/>
          <w:color w:val="000000" w:themeColor="text1"/>
          <w:sz w:val="24"/>
          <w:szCs w:val="24"/>
        </w:rPr>
      </w:pPr>
      <w:r w:rsidRPr="00CB3F39">
        <w:rPr>
          <w:rStyle w:val="Heading2Char"/>
          <w:rFonts w:ascii="Arial" w:hAnsi="Arial" w:cs="Arial"/>
          <w:sz w:val="24"/>
          <w:szCs w:val="24"/>
        </w:rPr>
        <w:t>Figure S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begin"/>
      </w:r>
      <w:r w:rsidRPr="00CB3F39">
        <w:rPr>
          <w:rStyle w:val="Heading2Char"/>
          <w:rFonts w:ascii="Arial" w:hAnsi="Arial" w:cs="Arial"/>
          <w:sz w:val="24"/>
          <w:szCs w:val="24"/>
        </w:rPr>
        <w:instrText xml:space="preserve"> SEQ Figure_S \* ARABIC </w:instrTex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separate"/>
      </w:r>
      <w:r w:rsidRPr="00CB3F39">
        <w:rPr>
          <w:rStyle w:val="Heading2Char"/>
          <w:rFonts w:ascii="Arial" w:hAnsi="Arial" w:cs="Arial"/>
          <w:sz w:val="24"/>
          <w:szCs w:val="24"/>
        </w:rPr>
        <w:t>3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end"/>
      </w:r>
      <w:r w:rsidRPr="009F5FB8"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  <w:r w:rsidRPr="009F5FB8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9F5FB8">
        <w:rPr>
          <w:rFonts w:ascii="Arial" w:hAnsi="Arial" w:cs="Arial"/>
          <w:b/>
          <w:bCs/>
          <w:color w:val="000000" w:themeColor="text1"/>
          <w:sz w:val="24"/>
          <w:szCs w:val="24"/>
        </w:rPr>
        <w:t>Functional effects of miR-10b Inhibition on Bioenergetics.</w:t>
      </w:r>
      <w:r w:rsidRPr="009F5FB8">
        <w:rPr>
          <w:rFonts w:ascii="Arial" w:eastAsiaTheme="minorEastAsia" w:hAnsi="Arial" w:cs="Arial"/>
          <w:b/>
          <w:bCs/>
          <w:i w:val="0"/>
          <w:iCs w:val="0"/>
          <w:color w:val="000000" w:themeColor="text1"/>
          <w:kern w:val="24"/>
          <w:sz w:val="24"/>
          <w:szCs w:val="24"/>
        </w:rPr>
        <w:t xml:space="preserve"> </w:t>
      </w:r>
      <w:r w:rsidRPr="009F5FB8">
        <w:rPr>
          <w:rFonts w:ascii="Arial" w:hAnsi="Arial" w:cs="Arial"/>
          <w:color w:val="000000" w:themeColor="text1"/>
          <w:sz w:val="24"/>
          <w:szCs w:val="24"/>
        </w:rPr>
        <w:t>Brown preadipocytes were differentiated to mature BA for 7 days and then transfected with miR-10b-5p inhibitor or negative control inhibitor. Extracellular acidification rate (ECAR) and oxygen consumption rate (OCR) were assessed 48 hours post-transfection (n ≥ 5). The blue line represents the negative control, while the pink line corresponds to the miR-10b-5p inhibitor. Box and whisker plots illustrate changes in mitochondrial respiration components in differentiated BA, including ATP production-coupled respiration, proton leak, and maximal respiratory capacity.</w:t>
      </w:r>
    </w:p>
    <w:p w14:paraId="1B78F12D" w14:textId="6011A9A3" w:rsidR="007C2014" w:rsidRDefault="004B4F7B" w:rsidP="004B4F7B">
      <w:pPr>
        <w:keepNext/>
      </w:pPr>
      <w:r w:rsidRPr="004B4F7B"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1DCBE18A" wp14:editId="74769584">
            <wp:simplePos x="0" y="0"/>
            <wp:positionH relativeFrom="column">
              <wp:posOffset>217309</wp:posOffset>
            </wp:positionH>
            <wp:positionV relativeFrom="paragraph">
              <wp:posOffset>2809875</wp:posOffset>
            </wp:positionV>
            <wp:extent cx="4838700" cy="712584"/>
            <wp:effectExtent l="0" t="0" r="0" b="0"/>
            <wp:wrapTopAndBottom/>
            <wp:docPr id="2" name="Picture 1" descr="A graph with colored dots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5B67783A-CF01-AE96-90F0-6073063D336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graph with colored dots&#10;&#10;AI-generated content may be incorrect.">
                      <a:extLst>
                        <a:ext uri="{FF2B5EF4-FFF2-40B4-BE49-F238E27FC236}">
                          <a16:creationId xmlns:a16="http://schemas.microsoft.com/office/drawing/2014/main" id="{5B67783A-CF01-AE96-90F0-6073063D336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88" t="81699" r="22122" b="8846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712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B4F7B">
        <w:rPr>
          <w:noProof/>
        </w:rPr>
        <w:drawing>
          <wp:inline distT="0" distB="0" distL="0" distR="0" wp14:anchorId="2432C77A" wp14:editId="1373EBFA">
            <wp:extent cx="5055625" cy="2781300"/>
            <wp:effectExtent l="0" t="0" r="0" b="0"/>
            <wp:docPr id="4" name="Picture 3" descr="A graph with colored dots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98BC3ACF-ED78-9495-DE1D-1E9E00A77E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graph with colored dots&#10;&#10;AI-generated content may be incorrect.">
                      <a:extLst>
                        <a:ext uri="{FF2B5EF4-FFF2-40B4-BE49-F238E27FC236}">
                          <a16:creationId xmlns:a16="http://schemas.microsoft.com/office/drawing/2014/main" id="{98BC3ACF-ED78-9495-DE1D-1E9E00A77E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0"/>
                    <a:srcRect t="12493" b="18786"/>
                    <a:stretch>
                      <a:fillRect/>
                    </a:stretch>
                  </pic:blipFill>
                  <pic:spPr>
                    <a:xfrm>
                      <a:off x="0" y="0"/>
                      <a:ext cx="5072282" cy="2790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E400A" w14:textId="104271BA" w:rsidR="004B4F7B" w:rsidRDefault="004B4F7B" w:rsidP="004B4F7B">
      <w:pPr>
        <w:keepNext/>
      </w:pPr>
    </w:p>
    <w:p w14:paraId="09C90A5E" w14:textId="4E0B6E79" w:rsidR="007C2014" w:rsidRDefault="007C2014" w:rsidP="007C2014">
      <w:pPr>
        <w:pStyle w:val="Caption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CB3F39">
        <w:rPr>
          <w:rStyle w:val="Heading2Char"/>
          <w:rFonts w:ascii="Arial" w:hAnsi="Arial" w:cs="Arial"/>
          <w:sz w:val="24"/>
          <w:szCs w:val="24"/>
        </w:rPr>
        <w:t>Figure S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begin"/>
      </w:r>
      <w:r w:rsidRPr="00CB3F39">
        <w:rPr>
          <w:rStyle w:val="Heading2Char"/>
          <w:rFonts w:ascii="Arial" w:hAnsi="Arial" w:cs="Arial"/>
          <w:sz w:val="24"/>
          <w:szCs w:val="24"/>
        </w:rPr>
        <w:instrText xml:space="preserve"> SEQ Figure_S \* ARABIC </w:instrTex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separate"/>
      </w:r>
      <w:r w:rsidRPr="00CB3F39">
        <w:rPr>
          <w:rStyle w:val="Heading2Char"/>
          <w:rFonts w:ascii="Arial" w:hAnsi="Arial" w:cs="Arial"/>
          <w:sz w:val="24"/>
          <w:szCs w:val="24"/>
        </w:rPr>
        <w:t>4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end"/>
      </w:r>
      <w:r w:rsidRPr="00606657">
        <w:rPr>
          <w:rFonts w:ascii="Arial" w:hAnsi="Arial" w:cs="Arial"/>
          <w:b/>
          <w:bCs/>
          <w:color w:val="000000" w:themeColor="text1"/>
          <w:sz w:val="24"/>
          <w:szCs w:val="24"/>
        </w:rPr>
        <w:t>. PCA plot for BAT time course.</w:t>
      </w:r>
    </w:p>
    <w:p w14:paraId="009F626A" w14:textId="77777777" w:rsidR="007C2014" w:rsidRPr="00F027C5" w:rsidRDefault="007C2014" w:rsidP="007C2014"/>
    <w:p w14:paraId="7D8F1AB3" w14:textId="77777777" w:rsidR="007C2014" w:rsidRDefault="007C2014" w:rsidP="007C2014"/>
    <w:p w14:paraId="0EFD044E" w14:textId="77777777" w:rsidR="004B4F7B" w:rsidRDefault="004B4F7B" w:rsidP="007C2014"/>
    <w:p w14:paraId="7EC97217" w14:textId="77777777" w:rsidR="004B4F7B" w:rsidRDefault="004B4F7B" w:rsidP="007C2014"/>
    <w:p w14:paraId="76004CF2" w14:textId="7D0CC018" w:rsidR="007C2014" w:rsidRDefault="007C2014" w:rsidP="007C2014">
      <w:pPr>
        <w:keepNext/>
        <w:rPr>
          <w:noProof/>
        </w:rPr>
      </w:pPr>
    </w:p>
    <w:p w14:paraId="3C626BE6" w14:textId="77777777" w:rsidR="004B4F7B" w:rsidRDefault="004B4F7B" w:rsidP="007C2014">
      <w:pPr>
        <w:keepNext/>
        <w:rPr>
          <w:noProof/>
        </w:rPr>
      </w:pPr>
    </w:p>
    <w:p w14:paraId="0CF7894C" w14:textId="1964DA13" w:rsidR="004B4F7B" w:rsidRDefault="004B4F7B" w:rsidP="004B4F7B">
      <w:pPr>
        <w:keepNext/>
        <w:rPr>
          <w:noProof/>
        </w:rPr>
      </w:pPr>
      <w:r>
        <w:rPr>
          <w:noProof/>
        </w:rPr>
        <w:drawing>
          <wp:inline distT="0" distB="0" distL="0" distR="0" wp14:anchorId="63671A22" wp14:editId="4206C949">
            <wp:extent cx="5876925" cy="3535531"/>
            <wp:effectExtent l="0" t="0" r="0" b="8255"/>
            <wp:docPr id="148728831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288319" name=""/>
                    <pic:cNvPicPr/>
                  </pic:nvPicPr>
                  <pic:blipFill rotWithShape="1">
                    <a:blip r:embed="rId51">
                      <a:extLst>
                        <a:ext uri="{96DAC541-7B7A-43D3-8B79-37D633B846F1}">
                          <asvg:svgBlip xmlns:asvg="http://schemas.microsoft.com/office/drawing/2016/SVG/main" r:embed="rId52"/>
                        </a:ext>
                      </a:extLst>
                    </a:blip>
                    <a:srcRect b="58352"/>
                    <a:stretch/>
                  </pic:blipFill>
                  <pic:spPr bwMode="auto">
                    <a:xfrm>
                      <a:off x="0" y="0"/>
                      <a:ext cx="5881733" cy="3538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94D854" w14:textId="4D0EDB9A" w:rsidR="007C2014" w:rsidRPr="00D23968" w:rsidRDefault="007C2014" w:rsidP="007C2014">
      <w:pPr>
        <w:pStyle w:val="Caption"/>
        <w:spacing w:line="480" w:lineRule="auto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CB3F39">
        <w:rPr>
          <w:rStyle w:val="Heading2Char"/>
          <w:rFonts w:ascii="Arial" w:hAnsi="Arial" w:cs="Arial"/>
          <w:sz w:val="24"/>
          <w:szCs w:val="24"/>
        </w:rPr>
        <w:t>Figure S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begin"/>
      </w:r>
      <w:r w:rsidRPr="00CB3F39">
        <w:rPr>
          <w:rStyle w:val="Heading2Char"/>
          <w:rFonts w:ascii="Arial" w:hAnsi="Arial" w:cs="Arial"/>
          <w:sz w:val="24"/>
          <w:szCs w:val="24"/>
        </w:rPr>
        <w:instrText xml:space="preserve"> SEQ Figure_S \* ARABIC </w:instrTex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separate"/>
      </w:r>
      <w:r w:rsidRPr="00CB3F39">
        <w:rPr>
          <w:rStyle w:val="Heading2Char"/>
          <w:rFonts w:ascii="Arial" w:hAnsi="Arial" w:cs="Arial"/>
          <w:sz w:val="24"/>
          <w:szCs w:val="24"/>
        </w:rPr>
        <w:t>5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end"/>
      </w:r>
      <w:r w:rsidRPr="00D23968">
        <w:rPr>
          <w:rFonts w:ascii="Arial" w:hAnsi="Arial" w:cs="Arial"/>
          <w:b/>
          <w:bCs/>
          <w:color w:val="000000" w:themeColor="text1"/>
          <w:sz w:val="24"/>
          <w:szCs w:val="24"/>
        </w:rPr>
        <w:t>. Gene ontology (GO) enrichment analysis of related differentially expressed genes (DEGs) in purple module.</w:t>
      </w:r>
    </w:p>
    <w:p w14:paraId="5D3BBE18" w14:textId="77777777" w:rsidR="007C2014" w:rsidRDefault="007C2014" w:rsidP="007C2014"/>
    <w:p w14:paraId="57F885AB" w14:textId="77777777" w:rsidR="007C2014" w:rsidRDefault="007C2014" w:rsidP="007C2014">
      <w:pPr>
        <w:keepNext/>
      </w:pPr>
      <w:r w:rsidRPr="00477C7F">
        <w:rPr>
          <w:noProof/>
        </w:rPr>
        <w:lastRenderedPageBreak/>
        <w:drawing>
          <wp:inline distT="0" distB="0" distL="0" distR="0" wp14:anchorId="574CC604" wp14:editId="37555BE6">
            <wp:extent cx="5731510" cy="7018867"/>
            <wp:effectExtent l="0" t="0" r="0" b="4445"/>
            <wp:docPr id="20002883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696711" name=""/>
                    <pic:cNvPicPr/>
                  </pic:nvPicPr>
                  <pic:blipFill rotWithShape="1">
                    <a:blip r:embed="rId53"/>
                    <a:srcRect t="3272" b="11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018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2CE0FC" w14:textId="2799F565" w:rsidR="007C2014" w:rsidRPr="00AA2D60" w:rsidRDefault="007C2014" w:rsidP="007C2014">
      <w:pPr>
        <w:pStyle w:val="Caption"/>
        <w:spacing w:line="480" w:lineRule="auto"/>
        <w:rPr>
          <w:rFonts w:ascii="Arial" w:hAnsi="Arial" w:cs="Arial"/>
          <w:b/>
          <w:bCs/>
          <w:color w:val="000000" w:themeColor="text1"/>
        </w:rPr>
      </w:pPr>
      <w:r w:rsidRPr="00CB3F39">
        <w:rPr>
          <w:rStyle w:val="Heading2Char"/>
          <w:rFonts w:ascii="Arial" w:hAnsi="Arial" w:cs="Arial"/>
          <w:sz w:val="24"/>
          <w:szCs w:val="24"/>
        </w:rPr>
        <w:t>Figure S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begin"/>
      </w:r>
      <w:r w:rsidRPr="00CB3F39">
        <w:rPr>
          <w:rStyle w:val="Heading2Char"/>
          <w:rFonts w:ascii="Arial" w:hAnsi="Arial" w:cs="Arial"/>
          <w:sz w:val="24"/>
          <w:szCs w:val="24"/>
        </w:rPr>
        <w:instrText xml:space="preserve"> SEQ Figure_S \* ARABIC </w:instrTex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separate"/>
      </w:r>
      <w:r w:rsidRPr="00CB3F39">
        <w:rPr>
          <w:rStyle w:val="Heading2Char"/>
          <w:rFonts w:ascii="Arial" w:hAnsi="Arial" w:cs="Arial"/>
          <w:sz w:val="24"/>
          <w:szCs w:val="24"/>
        </w:rPr>
        <w:t>6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end"/>
      </w:r>
      <w:r w:rsidRPr="00AA2D60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. Dot plot of top 12 enriched pathways in DEGs from miR-10b-inhibited brown adipocytes, Day 0. </w:t>
      </w:r>
      <w:r w:rsidRPr="00AA2D60">
        <w:rPr>
          <w:rFonts w:ascii="Arial" w:hAnsi="Arial" w:cs="Arial"/>
          <w:color w:val="000000" w:themeColor="text1"/>
          <w:sz w:val="24"/>
          <w:szCs w:val="24"/>
        </w:rPr>
        <w:t>The count represents the number of inputted DEGs as a percentage of the total number of genes. The Benjamini p value for each molecular mechanism is shown.</w:t>
      </w:r>
      <w:r w:rsidRPr="00AA2D60">
        <w:rPr>
          <w:rFonts w:ascii="Arial" w:hAnsi="Arial" w:cs="Arial"/>
          <w:b/>
          <w:bCs/>
          <w:color w:val="000000" w:themeColor="text1"/>
        </w:rPr>
        <w:t xml:space="preserve"> </w:t>
      </w:r>
    </w:p>
    <w:p w14:paraId="78C02B04" w14:textId="77777777" w:rsidR="007C2014" w:rsidRDefault="007C2014" w:rsidP="007C2014">
      <w:pPr>
        <w:pStyle w:val="Caption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7F3F21E0" w14:textId="77777777" w:rsidR="007C2014" w:rsidRDefault="007C2014" w:rsidP="007C2014">
      <w:pPr>
        <w:keepNext/>
      </w:pPr>
      <w:r w:rsidRPr="00F65D24">
        <w:rPr>
          <w:noProof/>
        </w:rPr>
        <w:lastRenderedPageBreak/>
        <w:drawing>
          <wp:inline distT="0" distB="0" distL="0" distR="0" wp14:anchorId="60B3553A" wp14:editId="5AD987A2">
            <wp:extent cx="5731510" cy="6866467"/>
            <wp:effectExtent l="0" t="0" r="0" b="4445"/>
            <wp:docPr id="4925236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973525" name=""/>
                    <pic:cNvPicPr/>
                  </pic:nvPicPr>
                  <pic:blipFill rotWithShape="1">
                    <a:blip r:embed="rId54"/>
                    <a:srcRect t="3068" b="139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866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037E18" w14:textId="5867EA93" w:rsidR="007C2014" w:rsidRDefault="007C2014" w:rsidP="007C2014">
      <w:pPr>
        <w:pStyle w:val="Caption"/>
        <w:spacing w:line="480" w:lineRule="auto"/>
        <w:rPr>
          <w:rFonts w:ascii="Arial" w:hAnsi="Arial" w:cs="Arial"/>
          <w:color w:val="000000" w:themeColor="text1"/>
          <w:sz w:val="24"/>
          <w:szCs w:val="24"/>
        </w:rPr>
      </w:pPr>
      <w:r w:rsidRPr="00CB3F39">
        <w:rPr>
          <w:rStyle w:val="Heading2Char"/>
          <w:rFonts w:ascii="Arial" w:hAnsi="Arial" w:cs="Arial"/>
          <w:sz w:val="24"/>
          <w:szCs w:val="24"/>
        </w:rPr>
        <w:t>Figure S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begin"/>
      </w:r>
      <w:r w:rsidRPr="00CB3F39">
        <w:rPr>
          <w:rStyle w:val="Heading2Char"/>
          <w:rFonts w:ascii="Arial" w:hAnsi="Arial" w:cs="Arial"/>
          <w:sz w:val="24"/>
          <w:szCs w:val="24"/>
        </w:rPr>
        <w:instrText xml:space="preserve"> SEQ Figure_S \* ARABIC </w:instrTex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separate"/>
      </w:r>
      <w:r w:rsidRPr="00CB3F39">
        <w:rPr>
          <w:rStyle w:val="Heading2Char"/>
          <w:rFonts w:ascii="Arial" w:hAnsi="Arial" w:cs="Arial"/>
          <w:sz w:val="24"/>
          <w:szCs w:val="24"/>
        </w:rPr>
        <w:t>7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end"/>
      </w:r>
      <w:r w:rsidRPr="00E5526C">
        <w:rPr>
          <w:rFonts w:ascii="Arial" w:hAnsi="Arial" w:cs="Arial"/>
          <w:b/>
          <w:bCs/>
          <w:color w:val="000000" w:themeColor="text1"/>
          <w:sz w:val="24"/>
          <w:szCs w:val="24"/>
        </w:rPr>
        <w:t>. Dot plot showing top 12 enriched pathways in DEGs from miR-10b-inhibited brown adipocytes, Day 5.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C16183">
        <w:rPr>
          <w:rFonts w:ascii="Arial" w:hAnsi="Arial" w:cs="Arial"/>
          <w:color w:val="000000" w:themeColor="text1"/>
          <w:sz w:val="24"/>
          <w:szCs w:val="24"/>
        </w:rPr>
        <w:t>Each dot represents the percentage of DEGs within the total number of genes. Additionally, the Benjamini-adjusted p-value for each molecular mechanism is presented.</w:t>
      </w:r>
    </w:p>
    <w:p w14:paraId="050931F8" w14:textId="77777777" w:rsidR="007C2014" w:rsidRDefault="007C2014" w:rsidP="007C2014"/>
    <w:p w14:paraId="4CCEA300" w14:textId="77777777" w:rsidR="007C2014" w:rsidRDefault="007C2014" w:rsidP="007C2014">
      <w:pPr>
        <w:keepNext/>
      </w:pPr>
      <w:r w:rsidRPr="00692B82">
        <w:rPr>
          <w:noProof/>
        </w:rPr>
        <w:lastRenderedPageBreak/>
        <w:drawing>
          <wp:inline distT="0" distB="0" distL="0" distR="0" wp14:anchorId="66352B77" wp14:editId="20D1575D">
            <wp:extent cx="5731510" cy="6993467"/>
            <wp:effectExtent l="0" t="0" r="0" b="4445"/>
            <wp:docPr id="16818339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060733" name=""/>
                    <pic:cNvPicPr/>
                  </pic:nvPicPr>
                  <pic:blipFill rotWithShape="1">
                    <a:blip r:embed="rId55"/>
                    <a:srcRect b="15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993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5021C6" w14:textId="259EDCCD" w:rsidR="007C2014" w:rsidRDefault="007C2014" w:rsidP="007C2014">
      <w:pPr>
        <w:pStyle w:val="Caption"/>
        <w:spacing w:line="480" w:lineRule="auto"/>
        <w:rPr>
          <w:rFonts w:ascii="Arial" w:hAnsi="Arial" w:cs="Arial"/>
          <w:color w:val="000000" w:themeColor="text1"/>
          <w:sz w:val="24"/>
          <w:szCs w:val="24"/>
        </w:rPr>
      </w:pPr>
      <w:r w:rsidRPr="00CB3F39">
        <w:rPr>
          <w:rStyle w:val="Heading2Char"/>
          <w:rFonts w:ascii="Arial" w:hAnsi="Arial" w:cs="Arial"/>
          <w:sz w:val="24"/>
          <w:szCs w:val="24"/>
        </w:rPr>
        <w:t>Figure S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begin"/>
      </w:r>
      <w:r w:rsidRPr="00CB3F39">
        <w:rPr>
          <w:rStyle w:val="Heading2Char"/>
          <w:rFonts w:ascii="Arial" w:hAnsi="Arial" w:cs="Arial"/>
          <w:sz w:val="24"/>
          <w:szCs w:val="24"/>
        </w:rPr>
        <w:instrText xml:space="preserve"> SEQ Figure_S \* ARABIC </w:instrTex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separate"/>
      </w:r>
      <w:r w:rsidRPr="00CB3F39">
        <w:rPr>
          <w:rStyle w:val="Heading2Char"/>
          <w:rFonts w:ascii="Arial" w:hAnsi="Arial" w:cs="Arial"/>
          <w:sz w:val="24"/>
          <w:szCs w:val="24"/>
        </w:rPr>
        <w:t>8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end"/>
      </w:r>
      <w:r w:rsidRPr="00066542">
        <w:rPr>
          <w:rFonts w:ascii="Arial" w:hAnsi="Arial" w:cs="Arial"/>
          <w:b/>
          <w:bCs/>
          <w:color w:val="000000" w:themeColor="text1"/>
          <w:sz w:val="24"/>
          <w:szCs w:val="24"/>
        </w:rPr>
        <w:t>. Dot plot showing top 12 enriched pathways in DEGs from miR-10b-inhibited brown adipocytes, Day 8.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066542">
        <w:rPr>
          <w:rFonts w:ascii="Arial" w:hAnsi="Arial" w:cs="Arial"/>
          <w:color w:val="000000" w:themeColor="text1"/>
          <w:sz w:val="24"/>
          <w:szCs w:val="24"/>
        </w:rPr>
        <w:t>The dots represent the percentage of DEGs within each pathway relative to the total number of genes in that category. Additionally, the Benjamini p-value for each pathway is displayed to indicate its statistical significance.</w:t>
      </w:r>
    </w:p>
    <w:p w14:paraId="532C7C8C" w14:textId="77777777" w:rsidR="007C2014" w:rsidRDefault="007C2014" w:rsidP="007C2014"/>
    <w:p w14:paraId="6CB2FBF8" w14:textId="77777777" w:rsidR="007C2014" w:rsidRDefault="007C2014" w:rsidP="007C2014">
      <w:pPr>
        <w:keepNext/>
      </w:pPr>
      <w:r w:rsidRPr="00B715C3">
        <w:rPr>
          <w:noProof/>
        </w:rPr>
        <w:drawing>
          <wp:inline distT="0" distB="0" distL="0" distR="0" wp14:anchorId="1A114A2D" wp14:editId="24576D73">
            <wp:extent cx="5730875" cy="1405466"/>
            <wp:effectExtent l="0" t="0" r="0" b="4445"/>
            <wp:docPr id="4946123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638930" name=""/>
                    <pic:cNvPicPr/>
                  </pic:nvPicPr>
                  <pic:blipFill rotWithShape="1">
                    <a:blip r:embed="rId56"/>
                    <a:srcRect t="5113" b="77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405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7955A0" w14:textId="401F6373" w:rsidR="007C2014" w:rsidRDefault="007C2014" w:rsidP="007C2014">
      <w:pPr>
        <w:pStyle w:val="Caption"/>
        <w:spacing w:line="480" w:lineRule="auto"/>
        <w:rPr>
          <w:rFonts w:ascii="Arial" w:hAnsi="Arial" w:cs="Arial"/>
          <w:color w:val="000000" w:themeColor="text1"/>
          <w:sz w:val="24"/>
          <w:szCs w:val="24"/>
        </w:rPr>
      </w:pPr>
      <w:r w:rsidRPr="00CB3F39">
        <w:rPr>
          <w:rStyle w:val="Heading2Char"/>
          <w:rFonts w:ascii="Arial" w:hAnsi="Arial" w:cs="Arial"/>
          <w:sz w:val="24"/>
          <w:szCs w:val="24"/>
        </w:rPr>
        <w:t>Figure S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begin"/>
      </w:r>
      <w:r w:rsidRPr="00CB3F39">
        <w:rPr>
          <w:rStyle w:val="Heading2Char"/>
          <w:rFonts w:ascii="Arial" w:hAnsi="Arial" w:cs="Arial"/>
          <w:sz w:val="24"/>
          <w:szCs w:val="24"/>
        </w:rPr>
        <w:instrText xml:space="preserve"> SEQ Figure_S \* ARABIC </w:instrTex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separate"/>
      </w:r>
      <w:r w:rsidRPr="00CB3F39">
        <w:rPr>
          <w:rStyle w:val="Heading2Char"/>
          <w:rFonts w:ascii="Arial" w:hAnsi="Arial" w:cs="Arial"/>
          <w:sz w:val="24"/>
          <w:szCs w:val="24"/>
        </w:rPr>
        <w:t>9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end"/>
      </w:r>
      <w:r w:rsidRPr="004564E1">
        <w:rPr>
          <w:rFonts w:ascii="Arial" w:hAnsi="Arial" w:cs="Arial"/>
          <w:b/>
          <w:bCs/>
          <w:color w:val="000000" w:themeColor="text1"/>
          <w:sz w:val="24"/>
          <w:szCs w:val="24"/>
        </w:rPr>
        <w:t>. Bright-Field Imaging of Lipid Droplet Formation on Day 6 of Adipocyte Differentiation.</w:t>
      </w:r>
      <w:r w:rsidRPr="004564E1">
        <w:rPr>
          <w:rFonts w:ascii="Arial" w:hAnsi="Arial" w:cs="Arial"/>
          <w:color w:val="000000" w:themeColor="text1"/>
          <w:sz w:val="24"/>
          <w:szCs w:val="24"/>
        </w:rPr>
        <w:t xml:space="preserve"> Representative 4× magnification images show lipid droplet accumulation as an indicator of differentiation on Day 6. Scale bar: 500 µm (black).</w:t>
      </w:r>
    </w:p>
    <w:p w14:paraId="2ED6B0C5" w14:textId="77777777" w:rsidR="007C2014" w:rsidRDefault="007C2014" w:rsidP="007C2014">
      <w:pPr>
        <w:keepNext/>
      </w:pPr>
      <w:r w:rsidRPr="00923541">
        <w:rPr>
          <w:noProof/>
        </w:rPr>
        <w:lastRenderedPageBreak/>
        <w:drawing>
          <wp:inline distT="0" distB="0" distL="0" distR="0" wp14:anchorId="490EAB18" wp14:editId="52C69B26">
            <wp:extent cx="5731510" cy="4859867"/>
            <wp:effectExtent l="0" t="0" r="0" b="4445"/>
            <wp:docPr id="17423544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008002" name=""/>
                    <pic:cNvPicPr/>
                  </pic:nvPicPr>
                  <pic:blipFill rotWithShape="1">
                    <a:blip r:embed="rId57"/>
                    <a:srcRect b="41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859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4840A4" w14:textId="0F370C05" w:rsidR="007C2014" w:rsidRPr="008C4A27" w:rsidRDefault="007C2014" w:rsidP="007C2014">
      <w:pPr>
        <w:pStyle w:val="Caption"/>
        <w:spacing w:line="480" w:lineRule="auto"/>
        <w:rPr>
          <w:rFonts w:ascii="Arial" w:hAnsi="Arial" w:cs="Arial"/>
          <w:color w:val="000000" w:themeColor="text1"/>
          <w:sz w:val="24"/>
          <w:szCs w:val="24"/>
        </w:rPr>
      </w:pPr>
      <w:r w:rsidRPr="00CB3F39">
        <w:rPr>
          <w:rStyle w:val="Heading2Char"/>
          <w:rFonts w:ascii="Arial" w:hAnsi="Arial" w:cs="Arial"/>
          <w:sz w:val="24"/>
          <w:szCs w:val="24"/>
        </w:rPr>
        <w:t>Figure S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begin"/>
      </w:r>
      <w:r w:rsidRPr="00CB3F39">
        <w:rPr>
          <w:rStyle w:val="Heading2Char"/>
          <w:rFonts w:ascii="Arial" w:hAnsi="Arial" w:cs="Arial"/>
          <w:sz w:val="24"/>
          <w:szCs w:val="24"/>
        </w:rPr>
        <w:instrText xml:space="preserve"> SEQ Figure_S \* ARABIC </w:instrTex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separate"/>
      </w:r>
      <w:r w:rsidRPr="00CB3F39">
        <w:rPr>
          <w:rStyle w:val="Heading2Char"/>
          <w:rFonts w:ascii="Arial" w:hAnsi="Arial" w:cs="Arial"/>
          <w:sz w:val="24"/>
          <w:szCs w:val="24"/>
        </w:rPr>
        <w:t>10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end"/>
      </w:r>
      <w:r w:rsidRPr="009B4CB1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. The effects of elevated miR-10b-5p levels on white adipogenesis. </w:t>
      </w:r>
      <w:r w:rsidRPr="009B4CB1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A) </w:t>
      </w:r>
      <w:r w:rsidRPr="009B4CB1">
        <w:rPr>
          <w:rFonts w:ascii="Arial" w:hAnsi="Arial" w:cs="Arial"/>
          <w:color w:val="000000" w:themeColor="text1"/>
          <w:sz w:val="24"/>
          <w:szCs w:val="24"/>
        </w:rPr>
        <w:t xml:space="preserve">White preadipocytes were treated with either negative control or miR-10b-5p mimic for 48 hours and differentiated for 8 days, followed by staining of their lipids using a GFP lipid stain and their nucleus with DAPI. Scale bar: 50 B) Lipid droplet quantification. </w:t>
      </w:r>
    </w:p>
    <w:p w14:paraId="57E4D3EE" w14:textId="77777777" w:rsidR="007C2014" w:rsidRDefault="007C2014" w:rsidP="007C2014">
      <w:pPr>
        <w:keepNext/>
      </w:pPr>
      <w:r w:rsidRPr="00A26CDF">
        <w:rPr>
          <w:noProof/>
        </w:rPr>
        <w:lastRenderedPageBreak/>
        <w:drawing>
          <wp:inline distT="0" distB="0" distL="0" distR="0" wp14:anchorId="283ADC12" wp14:editId="75195B27">
            <wp:extent cx="5731510" cy="6815667"/>
            <wp:effectExtent l="0" t="0" r="0" b="4445"/>
            <wp:docPr id="19520231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951450" name=""/>
                    <pic:cNvPicPr/>
                  </pic:nvPicPr>
                  <pic:blipFill rotWithShape="1">
                    <a:blip r:embed="rId58"/>
                    <a:srcRect b="17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815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A33126" w14:textId="4DD4DC1B" w:rsidR="007C2014" w:rsidRDefault="007C2014" w:rsidP="007C2014">
      <w:pPr>
        <w:pStyle w:val="Caption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CB3F39">
        <w:rPr>
          <w:rStyle w:val="Heading2Char"/>
          <w:rFonts w:ascii="Arial" w:hAnsi="Arial" w:cs="Arial"/>
          <w:sz w:val="24"/>
          <w:szCs w:val="24"/>
        </w:rPr>
        <w:t>Figure S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begin"/>
      </w:r>
      <w:r w:rsidRPr="00CB3F39">
        <w:rPr>
          <w:rStyle w:val="Heading2Char"/>
          <w:rFonts w:ascii="Arial" w:hAnsi="Arial" w:cs="Arial"/>
          <w:sz w:val="24"/>
          <w:szCs w:val="24"/>
        </w:rPr>
        <w:instrText xml:space="preserve"> SEQ Figure_S \* ARABIC </w:instrTex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separate"/>
      </w:r>
      <w:r w:rsidRPr="00CB3F39">
        <w:rPr>
          <w:rStyle w:val="Heading2Char"/>
          <w:rFonts w:ascii="Arial" w:hAnsi="Arial" w:cs="Arial"/>
          <w:sz w:val="24"/>
          <w:szCs w:val="24"/>
        </w:rPr>
        <w:t>11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end"/>
      </w:r>
      <w:r w:rsidRPr="008C4A27">
        <w:rPr>
          <w:rFonts w:ascii="Arial" w:hAnsi="Arial" w:cs="Arial"/>
          <w:b/>
          <w:bCs/>
          <w:color w:val="000000" w:themeColor="text1"/>
          <w:sz w:val="24"/>
          <w:szCs w:val="24"/>
        </w:rPr>
        <w:t>. Tubby immunostaining during WAT differentiation. Scale bar: 50 µm.</w:t>
      </w:r>
    </w:p>
    <w:p w14:paraId="0FA1308F" w14:textId="77777777" w:rsidR="007C2014" w:rsidRDefault="007C2014" w:rsidP="007C2014"/>
    <w:p w14:paraId="35D0A8CE" w14:textId="77777777" w:rsidR="007C2014" w:rsidRDefault="007C2014" w:rsidP="007C2014">
      <w:pPr>
        <w:keepNext/>
      </w:pPr>
      <w:r w:rsidRPr="004169CD">
        <w:rPr>
          <w:noProof/>
        </w:rPr>
        <w:lastRenderedPageBreak/>
        <w:drawing>
          <wp:inline distT="0" distB="0" distL="0" distR="0" wp14:anchorId="68CAE558" wp14:editId="4ACD5CAD">
            <wp:extent cx="5731510" cy="8279130"/>
            <wp:effectExtent l="0" t="0" r="0" b="1270"/>
            <wp:docPr id="15779624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28549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7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C2314" w14:textId="57F36910" w:rsidR="002E10D0" w:rsidRPr="004B4F7B" w:rsidRDefault="007C2014" w:rsidP="004B4F7B">
      <w:pPr>
        <w:pStyle w:val="Caption"/>
        <w:spacing w:line="480" w:lineRule="auto"/>
        <w:rPr>
          <w:rFonts w:ascii="Arial" w:hAnsi="Arial" w:cs="Arial"/>
          <w:color w:val="000000" w:themeColor="text1"/>
          <w:sz w:val="24"/>
          <w:szCs w:val="24"/>
        </w:rPr>
      </w:pPr>
      <w:r w:rsidRPr="00CB3F39">
        <w:rPr>
          <w:rStyle w:val="Heading2Char"/>
          <w:rFonts w:ascii="Arial" w:hAnsi="Arial" w:cs="Arial"/>
          <w:sz w:val="24"/>
          <w:szCs w:val="24"/>
        </w:rPr>
        <w:lastRenderedPageBreak/>
        <w:t>Figure S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begin"/>
      </w:r>
      <w:r w:rsidRPr="00CB3F39">
        <w:rPr>
          <w:rStyle w:val="Heading2Char"/>
          <w:rFonts w:ascii="Arial" w:hAnsi="Arial" w:cs="Arial"/>
          <w:sz w:val="24"/>
          <w:szCs w:val="24"/>
        </w:rPr>
        <w:instrText xml:space="preserve"> SEQ Figure_S \* ARABIC </w:instrTex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separate"/>
      </w:r>
      <w:r w:rsidRPr="00CB3F39">
        <w:rPr>
          <w:rStyle w:val="Heading2Char"/>
          <w:rFonts w:ascii="Arial" w:hAnsi="Arial" w:cs="Arial"/>
          <w:sz w:val="24"/>
          <w:szCs w:val="24"/>
        </w:rPr>
        <w:t>12</w:t>
      </w:r>
      <w:r w:rsidRPr="00CB3F39">
        <w:rPr>
          <w:rStyle w:val="Heading2Char"/>
          <w:rFonts w:ascii="Arial" w:hAnsi="Arial" w:cs="Arial"/>
          <w:sz w:val="24"/>
          <w:szCs w:val="24"/>
        </w:rPr>
        <w:fldChar w:fldCharType="end"/>
      </w:r>
      <w:r w:rsidRPr="00A73C71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. Gata6 expression during human and mouse brown adipocyte differentiation and across various adipose tissue depots. </w:t>
      </w:r>
      <w:r w:rsidRPr="00A73C71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A) Gata6 expression during human ESC differentiation to BA. </w:t>
      </w:r>
      <w:r w:rsidRPr="00A73C71">
        <w:rPr>
          <w:rFonts w:ascii="Arial" w:hAnsi="Arial" w:cs="Arial"/>
          <w:color w:val="000000" w:themeColor="text1"/>
          <w:sz w:val="24"/>
          <w:szCs w:val="24"/>
        </w:rPr>
        <w:t>Data (n ≥ 3) are shown as means + SEM (two-way ANOVA test, *p&lt; 0.05, **p &lt; 0.005, ***p &lt; 0.0005, ****p &lt; 0.0001).</w:t>
      </w:r>
      <w:r w:rsidRPr="00A73C71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B) Gata6 expression during mouse BA differentiation. </w:t>
      </w:r>
      <w:r w:rsidRPr="00A73C71">
        <w:rPr>
          <w:rFonts w:ascii="Arial" w:hAnsi="Arial" w:cs="Arial"/>
          <w:color w:val="000000" w:themeColor="text1"/>
          <w:sz w:val="24"/>
          <w:szCs w:val="24"/>
        </w:rPr>
        <w:t>Data (n ≥ 3) are shown as means + SEM (two-way ANOVA test, ****p &lt; 0.0001).</w:t>
      </w:r>
      <w:r w:rsidRPr="00A73C71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C) Tub expression across different adipose tissue depots. D) </w:t>
      </w:r>
      <w:r w:rsidRPr="00A73C71">
        <w:rPr>
          <w:rFonts w:ascii="Arial" w:hAnsi="Arial" w:cs="Arial"/>
          <w:color w:val="000000" w:themeColor="text1"/>
          <w:sz w:val="24"/>
          <w:szCs w:val="24"/>
        </w:rPr>
        <w:t>TPM levels of Gata6 expression during mouse BA differentiation, as measured by RNA sequencing. Data (n ≥ 3) are shown as means + SEM (Kruskal-</w:t>
      </w:r>
      <w:proofErr w:type="gramStart"/>
      <w:r w:rsidRPr="00A73C71">
        <w:rPr>
          <w:rFonts w:ascii="Arial" w:hAnsi="Arial" w:cs="Arial"/>
          <w:color w:val="000000" w:themeColor="text1"/>
          <w:sz w:val="24"/>
          <w:szCs w:val="24"/>
        </w:rPr>
        <w:t>Wallis</w:t>
      </w:r>
      <w:proofErr w:type="gramEnd"/>
      <w:r w:rsidRPr="00A73C71">
        <w:rPr>
          <w:rFonts w:ascii="Arial" w:hAnsi="Arial" w:cs="Arial"/>
          <w:color w:val="000000" w:themeColor="text1"/>
          <w:sz w:val="24"/>
          <w:szCs w:val="24"/>
        </w:rPr>
        <w:t xml:space="preserve"> test, ns: not significant).</w:t>
      </w:r>
    </w:p>
    <w:sectPr w:rsidR="002E10D0" w:rsidRPr="004B4F7B" w:rsidSect="00C0731F">
      <w:pgSz w:w="11906" w:h="16838"/>
      <w:pgMar w:top="1440" w:right="1440" w:bottom="1440" w:left="1440" w:header="708" w:footer="708" w:gutter="0"/>
      <w:lnNumType w:countBy="1" w:restart="continuou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A46A990" w14:textId="77777777" w:rsidR="00B05CB2" w:rsidRDefault="00B05CB2" w:rsidP="002E10D0">
      <w:pPr>
        <w:spacing w:after="0" w:line="240" w:lineRule="auto"/>
      </w:pPr>
      <w:r>
        <w:separator/>
      </w:r>
    </w:p>
  </w:endnote>
  <w:endnote w:type="continuationSeparator" w:id="0">
    <w:p w14:paraId="0428A7DD" w14:textId="77777777" w:rsidR="00B05CB2" w:rsidRDefault="00B05CB2" w:rsidP="002E10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DA4F72" w14:textId="77777777" w:rsidR="00B05CB2" w:rsidRDefault="00B05CB2" w:rsidP="002E10D0">
      <w:pPr>
        <w:spacing w:after="0" w:line="240" w:lineRule="auto"/>
      </w:pPr>
      <w:r>
        <w:separator/>
      </w:r>
    </w:p>
  </w:footnote>
  <w:footnote w:type="continuationSeparator" w:id="0">
    <w:p w14:paraId="25501991" w14:textId="77777777" w:rsidR="00B05CB2" w:rsidRDefault="00B05CB2" w:rsidP="002E10D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5593"/>
    <w:rsid w:val="00000911"/>
    <w:rsid w:val="00031162"/>
    <w:rsid w:val="00035593"/>
    <w:rsid w:val="00047688"/>
    <w:rsid w:val="000577EA"/>
    <w:rsid w:val="000630BB"/>
    <w:rsid w:val="000631B2"/>
    <w:rsid w:val="000D0E0D"/>
    <w:rsid w:val="00102536"/>
    <w:rsid w:val="0015137E"/>
    <w:rsid w:val="00177250"/>
    <w:rsid w:val="00187FAE"/>
    <w:rsid w:val="00194644"/>
    <w:rsid w:val="001F09C5"/>
    <w:rsid w:val="001F1A8B"/>
    <w:rsid w:val="00250457"/>
    <w:rsid w:val="002932C4"/>
    <w:rsid w:val="002935DD"/>
    <w:rsid w:val="002D40ED"/>
    <w:rsid w:val="002E10D0"/>
    <w:rsid w:val="003100A1"/>
    <w:rsid w:val="00312CDC"/>
    <w:rsid w:val="00334D0B"/>
    <w:rsid w:val="0035102A"/>
    <w:rsid w:val="0038290D"/>
    <w:rsid w:val="003A549D"/>
    <w:rsid w:val="003B784D"/>
    <w:rsid w:val="00411FF0"/>
    <w:rsid w:val="004178C2"/>
    <w:rsid w:val="004369A0"/>
    <w:rsid w:val="00436AF3"/>
    <w:rsid w:val="004422E2"/>
    <w:rsid w:val="00452AD7"/>
    <w:rsid w:val="004849B8"/>
    <w:rsid w:val="004B4F7B"/>
    <w:rsid w:val="00505925"/>
    <w:rsid w:val="0054767E"/>
    <w:rsid w:val="00554AE9"/>
    <w:rsid w:val="00581776"/>
    <w:rsid w:val="005A1A68"/>
    <w:rsid w:val="006377D2"/>
    <w:rsid w:val="00673B40"/>
    <w:rsid w:val="006E5C9B"/>
    <w:rsid w:val="007044A2"/>
    <w:rsid w:val="007330DD"/>
    <w:rsid w:val="00782B61"/>
    <w:rsid w:val="007918AA"/>
    <w:rsid w:val="007C2014"/>
    <w:rsid w:val="007D3B52"/>
    <w:rsid w:val="007F55FD"/>
    <w:rsid w:val="00813432"/>
    <w:rsid w:val="00834D35"/>
    <w:rsid w:val="00863290"/>
    <w:rsid w:val="008758B7"/>
    <w:rsid w:val="00875AED"/>
    <w:rsid w:val="00877C76"/>
    <w:rsid w:val="0088670D"/>
    <w:rsid w:val="008A4137"/>
    <w:rsid w:val="008D76D5"/>
    <w:rsid w:val="008F03A4"/>
    <w:rsid w:val="008F7EC2"/>
    <w:rsid w:val="00915A89"/>
    <w:rsid w:val="00937265"/>
    <w:rsid w:val="009E3318"/>
    <w:rsid w:val="009F6F96"/>
    <w:rsid w:val="00A01B1E"/>
    <w:rsid w:val="00A83F73"/>
    <w:rsid w:val="00AE304F"/>
    <w:rsid w:val="00AE73D0"/>
    <w:rsid w:val="00AE7C4F"/>
    <w:rsid w:val="00B05AC4"/>
    <w:rsid w:val="00B05CB2"/>
    <w:rsid w:val="00B1716C"/>
    <w:rsid w:val="00B62515"/>
    <w:rsid w:val="00BF11C9"/>
    <w:rsid w:val="00C0731F"/>
    <w:rsid w:val="00C16A36"/>
    <w:rsid w:val="00C21B5F"/>
    <w:rsid w:val="00C32355"/>
    <w:rsid w:val="00C42C94"/>
    <w:rsid w:val="00C52117"/>
    <w:rsid w:val="00C86F8C"/>
    <w:rsid w:val="00C95237"/>
    <w:rsid w:val="00CB14C5"/>
    <w:rsid w:val="00CB3F39"/>
    <w:rsid w:val="00CC6D00"/>
    <w:rsid w:val="00CF7D8D"/>
    <w:rsid w:val="00D06673"/>
    <w:rsid w:val="00D32F07"/>
    <w:rsid w:val="00D719D8"/>
    <w:rsid w:val="00DE5BC4"/>
    <w:rsid w:val="00E03B63"/>
    <w:rsid w:val="00E116E4"/>
    <w:rsid w:val="00E5798F"/>
    <w:rsid w:val="00E82758"/>
    <w:rsid w:val="00E95462"/>
    <w:rsid w:val="00EB5F9B"/>
    <w:rsid w:val="00EC760C"/>
    <w:rsid w:val="00ED7C46"/>
    <w:rsid w:val="00F37DEF"/>
    <w:rsid w:val="00F466D8"/>
    <w:rsid w:val="00F559A0"/>
    <w:rsid w:val="00F64E26"/>
    <w:rsid w:val="00FC281D"/>
    <w:rsid w:val="00FE087B"/>
    <w:rsid w:val="00FF33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2D4D76D"/>
  <w15:chartTrackingRefBased/>
  <w15:docId w15:val="{E91F6242-BF63-482D-8B21-D71E509859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GB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3559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3559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03559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3559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3559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3559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3559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3559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3559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3559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3559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3559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3559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3559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3559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3559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3559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3559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3559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3559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3559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3559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3559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3559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3559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3559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3559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3559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35593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2E10D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E10D0"/>
  </w:style>
  <w:style w:type="paragraph" w:styleId="Footer">
    <w:name w:val="footer"/>
    <w:basedOn w:val="Normal"/>
    <w:link w:val="FooterChar"/>
    <w:uiPriority w:val="99"/>
    <w:unhideWhenUsed/>
    <w:rsid w:val="002E10D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E10D0"/>
  </w:style>
  <w:style w:type="paragraph" w:styleId="Caption">
    <w:name w:val="caption"/>
    <w:basedOn w:val="Normal"/>
    <w:next w:val="Normal"/>
    <w:uiPriority w:val="35"/>
    <w:unhideWhenUsed/>
    <w:qFormat/>
    <w:rsid w:val="002E10D0"/>
    <w:pPr>
      <w:spacing w:after="200" w:line="240" w:lineRule="auto"/>
    </w:pPr>
    <w:rPr>
      <w:rFonts w:eastAsiaTheme="minorHAnsi"/>
      <w:i/>
      <w:iCs/>
      <w:color w:val="0E2841" w:themeColor="text2"/>
      <w:sz w:val="18"/>
      <w:szCs w:val="18"/>
      <w:lang w:eastAsia="en-US"/>
    </w:rPr>
  </w:style>
  <w:style w:type="table" w:styleId="TableGrid">
    <w:name w:val="Table Grid"/>
    <w:basedOn w:val="TableNormal"/>
    <w:uiPriority w:val="39"/>
    <w:rsid w:val="002E10D0"/>
    <w:pPr>
      <w:spacing w:after="0" w:line="240" w:lineRule="auto"/>
    </w:pPr>
    <w:rPr>
      <w:rFonts w:eastAsiaTheme="minorHAnsi"/>
      <w:kern w:val="0"/>
      <w:sz w:val="22"/>
      <w:szCs w:val="22"/>
      <w:lang w:eastAsia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rmaltextrun">
    <w:name w:val="normaltextrun"/>
    <w:basedOn w:val="DefaultParagraphFont"/>
    <w:rsid w:val="002E10D0"/>
  </w:style>
  <w:style w:type="character" w:styleId="LineNumber">
    <w:name w:val="line number"/>
    <w:basedOn w:val="DefaultParagraphFont"/>
    <w:uiPriority w:val="99"/>
    <w:semiHidden/>
    <w:unhideWhenUsed/>
    <w:rsid w:val="00C0731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485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metazoa.ensembl.org/mus_musculus/Gene/Summary?g=ENSMUSG00000097140" TargetMode="External"/><Relationship Id="rId18" Type="http://schemas.openxmlformats.org/officeDocument/2006/relationships/hyperlink" Target="http://genome.ucsc.edu/cgi-bin/hgTracks?db=mm10&amp;position=chr8:106690664-106690686" TargetMode="External"/><Relationship Id="rId26" Type="http://schemas.openxmlformats.org/officeDocument/2006/relationships/hyperlink" Target="http://genome.ucsc.edu/cgi-bin/hgTracks?db=mm10&amp;position=chr18:40483559-40483581" TargetMode="External"/><Relationship Id="rId39" Type="http://schemas.openxmlformats.org/officeDocument/2006/relationships/hyperlink" Target="http://metazoa.ensembl.org/mus_musculus/Gene/Summary?g=ENSMUSG00000038126" TargetMode="External"/><Relationship Id="rId21" Type="http://schemas.openxmlformats.org/officeDocument/2006/relationships/hyperlink" Target="http://metazoa.ensembl.org/mus_musculus/Gene/Summary?g=ENSMUSG00000087137" TargetMode="External"/><Relationship Id="rId34" Type="http://schemas.openxmlformats.org/officeDocument/2006/relationships/hyperlink" Target="http://genome.ucsc.edu/cgi-bin/hgTracks?db=mm10&amp;position=chr17:3969757-3969779" TargetMode="External"/><Relationship Id="rId42" Type="http://schemas.openxmlformats.org/officeDocument/2006/relationships/hyperlink" Target="http://genome.ucsc.edu/cgi-bin/hgTracks?db=mm10&amp;position=chr12:112107864-112107886" TargetMode="External"/><Relationship Id="rId47" Type="http://schemas.openxmlformats.org/officeDocument/2006/relationships/image" Target="media/image2.emf"/><Relationship Id="rId50" Type="http://schemas.openxmlformats.org/officeDocument/2006/relationships/image" Target="media/image5.tiff"/><Relationship Id="rId55" Type="http://schemas.openxmlformats.org/officeDocument/2006/relationships/image" Target="media/image10.emf"/><Relationship Id="rId7" Type="http://schemas.openxmlformats.org/officeDocument/2006/relationships/hyperlink" Target="http://metazoa.ensembl.org/mus_musculus/Gene/Summary?g=ENSMUSG00000065500" TargetMode="External"/><Relationship Id="rId2" Type="http://schemas.openxmlformats.org/officeDocument/2006/relationships/settings" Target="settings.xml"/><Relationship Id="rId16" Type="http://schemas.openxmlformats.org/officeDocument/2006/relationships/hyperlink" Target="http://genome.ucsc.edu/cgi-bin/hgTracks?db=mm10&amp;position=chr1:58718061-58718083" TargetMode="External"/><Relationship Id="rId29" Type="http://schemas.openxmlformats.org/officeDocument/2006/relationships/hyperlink" Target="http://metazoa.ensembl.org/mus_musculus/Gene/Summary?g=ENSMUSG00000040118" TargetMode="External"/><Relationship Id="rId11" Type="http://schemas.openxmlformats.org/officeDocument/2006/relationships/hyperlink" Target="http://metazoa.ensembl.org/mus_musculus/Gene/Summary?g=ENSMUSG00000059586" TargetMode="External"/><Relationship Id="rId24" Type="http://schemas.openxmlformats.org/officeDocument/2006/relationships/hyperlink" Target="http://genome.ucsc.edu/cgi-bin/hgTracks?db=mm10&amp;position=chr16:84708197-84708219" TargetMode="External"/><Relationship Id="rId32" Type="http://schemas.openxmlformats.org/officeDocument/2006/relationships/hyperlink" Target="http://genome.ucsc.edu/cgi-bin/hgTracks?db=mm10&amp;position=chr19:42216214-42216236" TargetMode="External"/><Relationship Id="rId37" Type="http://schemas.openxmlformats.org/officeDocument/2006/relationships/hyperlink" Target="http://metazoa.ensembl.org/mus_musculus/Gene/Summary?g=ENSMUSG00000070075" TargetMode="External"/><Relationship Id="rId40" Type="http://schemas.openxmlformats.org/officeDocument/2006/relationships/hyperlink" Target="http://genome.ucsc.edu/cgi-bin/hgTracks?db=mm10&amp;position=chr11:107860036-107860058" TargetMode="External"/><Relationship Id="rId45" Type="http://schemas.openxmlformats.org/officeDocument/2006/relationships/hyperlink" Target="http://metazoa.ensembl.org/mus_musculus/Gene/Summary?g=ENSMUSG00000055737" TargetMode="External"/><Relationship Id="rId53" Type="http://schemas.openxmlformats.org/officeDocument/2006/relationships/image" Target="media/image8.emf"/><Relationship Id="rId58" Type="http://schemas.openxmlformats.org/officeDocument/2006/relationships/image" Target="media/image13.emf"/><Relationship Id="rId5" Type="http://schemas.openxmlformats.org/officeDocument/2006/relationships/endnotes" Target="endnotes.xml"/><Relationship Id="rId61" Type="http://schemas.openxmlformats.org/officeDocument/2006/relationships/theme" Target="theme/theme1.xml"/><Relationship Id="rId19" Type="http://schemas.openxmlformats.org/officeDocument/2006/relationships/hyperlink" Target="http://metazoa.ensembl.org/mus_musculus/Gene/Summary?g=ENSMUSG00000041949" TargetMode="External"/><Relationship Id="rId14" Type="http://schemas.openxmlformats.org/officeDocument/2006/relationships/hyperlink" Target="http://genome.ucsc.edu/cgi-bin/hgTracks?db=mm10&amp;position=chr9:41431921-41431943" TargetMode="External"/><Relationship Id="rId22" Type="http://schemas.openxmlformats.org/officeDocument/2006/relationships/hyperlink" Target="http://genome.ucsc.edu/cgi-bin/hgTracks?db=mm10&amp;position=chr15:72912507-72912529" TargetMode="External"/><Relationship Id="rId27" Type="http://schemas.openxmlformats.org/officeDocument/2006/relationships/hyperlink" Target="http://metazoa.ensembl.org/mus_musculus/Gene/Summary?g=ENSMUSG00000051401" TargetMode="External"/><Relationship Id="rId30" Type="http://schemas.openxmlformats.org/officeDocument/2006/relationships/hyperlink" Target="http://genome.ucsc.edu/cgi-bin/hgTracks?db=mm10&amp;position=chr18:29833061-29833083" TargetMode="External"/><Relationship Id="rId35" Type="http://schemas.openxmlformats.org/officeDocument/2006/relationships/hyperlink" Target="http://metazoa.ensembl.org/mus_musculus/Gene/Summary?g=NA" TargetMode="External"/><Relationship Id="rId43" Type="http://schemas.openxmlformats.org/officeDocument/2006/relationships/hyperlink" Target="http://metazoa.ensembl.org/mus_musculus/Gene/Summary?g=ENSMUSG00000037686" TargetMode="External"/><Relationship Id="rId48" Type="http://schemas.openxmlformats.org/officeDocument/2006/relationships/image" Target="media/image3.png"/><Relationship Id="rId56" Type="http://schemas.openxmlformats.org/officeDocument/2006/relationships/image" Target="media/image11.emf"/><Relationship Id="rId8" Type="http://schemas.openxmlformats.org/officeDocument/2006/relationships/hyperlink" Target="http://genome.ucsc.edu/cgi-bin/hgTracks?db=mm10&amp;position=chr2:105460157-105460179" TargetMode="External"/><Relationship Id="rId51" Type="http://schemas.openxmlformats.org/officeDocument/2006/relationships/image" Target="media/image6.png"/><Relationship Id="rId3" Type="http://schemas.openxmlformats.org/officeDocument/2006/relationships/webSettings" Target="webSettings.xml"/><Relationship Id="rId12" Type="http://schemas.openxmlformats.org/officeDocument/2006/relationships/hyperlink" Target="http://genome.ucsc.edu/cgi-bin/hgTracks?db=mm10&amp;position=chr5:109894569-109894591" TargetMode="External"/><Relationship Id="rId17" Type="http://schemas.openxmlformats.org/officeDocument/2006/relationships/hyperlink" Target="http://metazoa.ensembl.org/mus_musculus/Gene/Summary?g=ENSMUSG00000026031" TargetMode="External"/><Relationship Id="rId25" Type="http://schemas.openxmlformats.org/officeDocument/2006/relationships/hyperlink" Target="http://metazoa.ensembl.org/mus_musculus/Gene/Summary?g=ENSMUSG00000097418" TargetMode="External"/><Relationship Id="rId33" Type="http://schemas.openxmlformats.org/officeDocument/2006/relationships/hyperlink" Target="http://metazoa.ensembl.org/mus_musculus/Gene/Summary?g=ENSMUSG00000018822" TargetMode="External"/><Relationship Id="rId38" Type="http://schemas.openxmlformats.org/officeDocument/2006/relationships/hyperlink" Target="http://genome.ucsc.edu/cgi-bin/hgTracks?db=mm10&amp;position=chr5:124266586-124266608" TargetMode="External"/><Relationship Id="rId46" Type="http://schemas.openxmlformats.org/officeDocument/2006/relationships/image" Target="media/image1.emf"/><Relationship Id="rId59" Type="http://schemas.openxmlformats.org/officeDocument/2006/relationships/image" Target="media/image14.emf"/><Relationship Id="rId20" Type="http://schemas.openxmlformats.org/officeDocument/2006/relationships/hyperlink" Target="http://genome.ucsc.edu/cgi-bin/hgTracks?db=mm10&amp;position=chr4:40339598-40339620" TargetMode="External"/><Relationship Id="rId41" Type="http://schemas.openxmlformats.org/officeDocument/2006/relationships/hyperlink" Target="http://metazoa.ensembl.org/mus_musculus/Gene/Summary?g=ENSMUSG00000098991" TargetMode="External"/><Relationship Id="rId54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hyperlink" Target="http://genome.ucsc.edu/cgi-bin/hgTracks?db=mm10&amp;position=chr2:74726077-74726099" TargetMode="External"/><Relationship Id="rId15" Type="http://schemas.openxmlformats.org/officeDocument/2006/relationships/hyperlink" Target="http://metazoa.ensembl.org/mus_musculus/Gene/Summary?g=ENSMUSG00000074415" TargetMode="External"/><Relationship Id="rId23" Type="http://schemas.openxmlformats.org/officeDocument/2006/relationships/hyperlink" Target="http://metazoa.ensembl.org/mus_musculus/Gene/Summary?g=ENSMUSG00000096173" TargetMode="External"/><Relationship Id="rId28" Type="http://schemas.openxmlformats.org/officeDocument/2006/relationships/hyperlink" Target="http://genome.ucsc.edu/cgi-bin/hgTracks?db=mm10&amp;position=chr5:16220572-16220594" TargetMode="External"/><Relationship Id="rId36" Type="http://schemas.openxmlformats.org/officeDocument/2006/relationships/hyperlink" Target="http://genome.ucsc.edu/cgi-bin/hgTracks?db=mm10&amp;position=chr6:36427248-36427270" TargetMode="External"/><Relationship Id="rId49" Type="http://schemas.openxmlformats.org/officeDocument/2006/relationships/image" Target="media/image4.svg"/><Relationship Id="rId57" Type="http://schemas.openxmlformats.org/officeDocument/2006/relationships/image" Target="media/image12.emf"/><Relationship Id="rId10" Type="http://schemas.openxmlformats.org/officeDocument/2006/relationships/hyperlink" Target="http://genome.ucsc.edu/cgi-bin/hgTracks?db=mm10&amp;position=chr15:59583720-59583742" TargetMode="External"/><Relationship Id="rId31" Type="http://schemas.openxmlformats.org/officeDocument/2006/relationships/hyperlink" Target="http://metazoa.ensembl.org/mus_musculus/Gene/Summary?g=NA" TargetMode="External"/><Relationship Id="rId44" Type="http://schemas.openxmlformats.org/officeDocument/2006/relationships/hyperlink" Target="http://genome.ucsc.edu/cgi-bin/hgTracks?db=mm10&amp;position=chr15:3327419-3327441" TargetMode="External"/><Relationship Id="rId52" Type="http://schemas.openxmlformats.org/officeDocument/2006/relationships/image" Target="media/image7.svg"/><Relationship Id="rId6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yperlink" Target="http://metazoa.ensembl.org/mus_musculus/Gene/Summary?g=ENSMUSG00000086764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18</Pages>
  <Words>2252</Words>
  <Characters>12839</Characters>
  <Application>Microsoft Office Word</Application>
  <DocSecurity>0</DocSecurity>
  <Lines>106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Kalenderoglou, Nikoletta</dc:creator>
  <cp:keywords/>
  <dc:description/>
  <cp:lastModifiedBy>Kalenderoglou, Nikoletta</cp:lastModifiedBy>
  <cp:revision>20</cp:revision>
  <dcterms:created xsi:type="dcterms:W3CDTF">2025-06-26T09:16:00Z</dcterms:created>
  <dcterms:modified xsi:type="dcterms:W3CDTF">2025-06-26T17:41:00Z</dcterms:modified>
</cp:coreProperties>
</file>