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89" w:rsidRPr="00F102DB" w:rsidRDefault="00AF2E89" w:rsidP="00AF2E89">
      <w:pPr>
        <w:pStyle w:val="Caption"/>
        <w:keepNext/>
        <w:rPr>
          <w:rFonts w:cs="Times New Roman"/>
          <w:b w:val="0"/>
          <w:color w:val="auto"/>
          <w:sz w:val="24"/>
          <w:szCs w:val="24"/>
        </w:rPr>
      </w:pPr>
      <w:bookmarkStart w:id="0" w:name="_Ref70928336"/>
      <w:r w:rsidRPr="00F102DB">
        <w:rPr>
          <w:b w:val="0"/>
          <w:color w:val="auto"/>
          <w:sz w:val="24"/>
          <w:szCs w:val="24"/>
        </w:rPr>
        <w:t>Additional file S</w:t>
      </w:r>
      <w:r w:rsidRPr="00F102DB">
        <w:rPr>
          <w:b w:val="0"/>
          <w:color w:val="auto"/>
          <w:sz w:val="24"/>
          <w:szCs w:val="24"/>
        </w:rPr>
        <w:fldChar w:fldCharType="begin"/>
      </w:r>
      <w:r w:rsidRPr="00F102DB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F102DB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1</w:t>
      </w:r>
      <w:r w:rsidRPr="00F102DB">
        <w:rPr>
          <w:b w:val="0"/>
          <w:color w:val="auto"/>
          <w:sz w:val="24"/>
          <w:szCs w:val="24"/>
        </w:rPr>
        <w:fldChar w:fldCharType="end"/>
      </w:r>
      <w:bookmarkEnd w:id="0"/>
      <w:r w:rsidRPr="00F102DB">
        <w:rPr>
          <w:b w:val="0"/>
          <w:color w:val="auto"/>
          <w:sz w:val="24"/>
          <w:szCs w:val="24"/>
        </w:rPr>
        <w:t xml:space="preserve">: </w:t>
      </w:r>
      <w:r w:rsidRPr="00F102DB">
        <w:rPr>
          <w:rFonts w:cs="Times New Roman"/>
          <w:b w:val="0"/>
          <w:color w:val="auto"/>
          <w:sz w:val="24"/>
          <w:szCs w:val="24"/>
        </w:rPr>
        <w:t xml:space="preserve">Detailed search strategy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04"/>
        <w:gridCol w:w="1996"/>
        <w:gridCol w:w="3210"/>
        <w:gridCol w:w="2766"/>
      </w:tblGrid>
      <w:tr w:rsidR="00AF2E89" w:rsidTr="006B6C84">
        <w:tc>
          <w:tcPr>
            <w:tcW w:w="838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52C3D">
              <w:rPr>
                <w:b/>
                <w:bCs/>
                <w:sz w:val="20"/>
                <w:szCs w:val="20"/>
              </w:rPr>
              <w:t>Search set</w:t>
            </w: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b/>
                <w:bCs/>
                <w:sz w:val="20"/>
                <w:szCs w:val="20"/>
              </w:rPr>
              <w:t>CENTRAL</w:t>
            </w:r>
            <w:r w:rsidRPr="00252C3D">
              <w:rPr>
                <w:b/>
                <w:bCs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b/>
                <w:bCs/>
                <w:sz w:val="20"/>
                <w:szCs w:val="20"/>
              </w:rPr>
              <w:t>MEDLINE</w:t>
            </w:r>
          </w:p>
        </w:tc>
        <w:tc>
          <w:tcPr>
            <w:tcW w:w="1444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b/>
                <w:bCs/>
                <w:sz w:val="20"/>
                <w:szCs w:val="20"/>
              </w:rPr>
              <w:t>EMBASE</w:t>
            </w:r>
          </w:p>
        </w:tc>
      </w:tr>
      <w:tr w:rsidR="00AF2E89" w:rsidTr="006B6C84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malaria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malaria</w:t>
            </w:r>
          </w:p>
        </w:tc>
        <w:tc>
          <w:tcPr>
            <w:tcW w:w="1444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malaria</w:t>
            </w:r>
          </w:p>
        </w:tc>
      </w:tr>
      <w:tr w:rsidR="00AF2E89" w:rsidTr="006B6C84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arte*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arte*</w:t>
            </w:r>
          </w:p>
        </w:tc>
        <w:tc>
          <w:tcPr>
            <w:tcW w:w="1444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arte*</w:t>
            </w:r>
          </w:p>
        </w:tc>
      </w:tr>
      <w:tr w:rsidR="00AF2E89" w:rsidTr="006B6C84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dihydroarte*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dihydroarte*</w:t>
            </w:r>
          </w:p>
        </w:tc>
        <w:tc>
          <w:tcPr>
            <w:tcW w:w="1444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dihydroarte*</w:t>
            </w:r>
          </w:p>
        </w:tc>
      </w:tr>
      <w:tr w:rsidR="00AF2E89" w:rsidTr="006B6C84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lumefantrine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lumefantrine</w:t>
            </w:r>
          </w:p>
        </w:tc>
        <w:tc>
          <w:tcPr>
            <w:tcW w:w="1444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lumefantrine</w:t>
            </w:r>
          </w:p>
        </w:tc>
      </w:tr>
      <w:tr w:rsidR="00AF2E89" w:rsidTr="006B6C84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Coartem*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Coartem*</w:t>
            </w:r>
          </w:p>
        </w:tc>
        <w:tc>
          <w:tcPr>
            <w:tcW w:w="1444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Coartem*</w:t>
            </w:r>
          </w:p>
        </w:tc>
      </w:tr>
      <w:tr w:rsidR="00AF2E89" w:rsidTr="006B6C84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2 or 3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2 or 3</w:t>
            </w:r>
          </w:p>
        </w:tc>
        <w:tc>
          <w:tcPr>
            <w:tcW w:w="1444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2 or 3</w:t>
            </w:r>
          </w:p>
        </w:tc>
      </w:tr>
      <w:tr w:rsidR="00AF2E89" w:rsidTr="006B6C84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B6C8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 xml:space="preserve">4 or 5 </w:t>
            </w:r>
          </w:p>
        </w:tc>
        <w:tc>
          <w:tcPr>
            <w:tcW w:w="1676" w:type="pct"/>
          </w:tcPr>
          <w:p w:rsidR="00AF2E89" w:rsidRPr="00252C3D" w:rsidRDefault="00AF2E89" w:rsidP="006B6C84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 xml:space="preserve">4 or 5 </w:t>
            </w:r>
          </w:p>
        </w:tc>
        <w:tc>
          <w:tcPr>
            <w:tcW w:w="1444" w:type="pct"/>
          </w:tcPr>
          <w:p w:rsidR="00AF2E89" w:rsidRPr="00252C3D" w:rsidRDefault="00AF2E89" w:rsidP="006B6C84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 xml:space="preserve">4 or 5 </w:t>
            </w:r>
          </w:p>
        </w:tc>
      </w:tr>
      <w:tr w:rsidR="00AF2E89" w:rsidTr="006B6C84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6B6C84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and 6 and 7</w:t>
            </w:r>
          </w:p>
        </w:tc>
        <w:tc>
          <w:tcPr>
            <w:tcW w:w="1676" w:type="pct"/>
          </w:tcPr>
          <w:p w:rsidR="00AF2E89" w:rsidRPr="00252C3D" w:rsidRDefault="006B6C84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 and 6 and 7</w:t>
            </w:r>
          </w:p>
        </w:tc>
        <w:tc>
          <w:tcPr>
            <w:tcW w:w="1444" w:type="pct"/>
          </w:tcPr>
          <w:p w:rsidR="00AF2E89" w:rsidRPr="00252C3D" w:rsidRDefault="006B6C84" w:rsidP="006158A0">
            <w:pPr>
              <w:keepNext/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 and 6 and 7</w:t>
            </w:r>
          </w:p>
        </w:tc>
      </w:tr>
      <w:tr w:rsidR="00AF2E89" w:rsidTr="006B6C84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6B6C84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 8</w:t>
            </w:r>
            <w:r w:rsidR="00AF2E89" w:rsidRPr="00252C3D">
              <w:rPr>
                <w:sz w:val="20"/>
                <w:szCs w:val="20"/>
              </w:rPr>
              <w:t xml:space="preserve"> to date between 2004-2021</w:t>
            </w:r>
          </w:p>
        </w:tc>
        <w:tc>
          <w:tcPr>
            <w:tcW w:w="1676" w:type="pct"/>
          </w:tcPr>
          <w:p w:rsidR="00AF2E89" w:rsidRPr="00252C3D" w:rsidRDefault="006B6C84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 8</w:t>
            </w:r>
            <w:r w:rsidR="00AF2E89" w:rsidRPr="00252C3D">
              <w:rPr>
                <w:sz w:val="20"/>
                <w:szCs w:val="20"/>
              </w:rPr>
              <w:t xml:space="preserve"> to humans</w:t>
            </w:r>
          </w:p>
        </w:tc>
        <w:tc>
          <w:tcPr>
            <w:tcW w:w="1444" w:type="pct"/>
          </w:tcPr>
          <w:p w:rsidR="00AF2E89" w:rsidRPr="00252C3D" w:rsidRDefault="006B6C84" w:rsidP="006158A0">
            <w:pPr>
              <w:keepNext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 8</w:t>
            </w:r>
            <w:r w:rsidR="00AF2E89" w:rsidRPr="00252C3D">
              <w:rPr>
                <w:sz w:val="20"/>
                <w:szCs w:val="20"/>
              </w:rPr>
              <w:t xml:space="preserve"> to humans</w:t>
            </w:r>
          </w:p>
        </w:tc>
      </w:tr>
      <w:tr w:rsidR="00AF2E89" w:rsidTr="006B6C84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 xml:space="preserve">Limit </w:t>
            </w:r>
            <w:r w:rsidR="006B6C84">
              <w:rPr>
                <w:sz w:val="20"/>
                <w:szCs w:val="20"/>
              </w:rPr>
              <w:t>8</w:t>
            </w:r>
            <w:r w:rsidR="006B6C84" w:rsidRPr="00252C3D">
              <w:rPr>
                <w:sz w:val="20"/>
                <w:szCs w:val="20"/>
              </w:rPr>
              <w:t xml:space="preserve"> </w:t>
            </w:r>
            <w:r w:rsidRPr="00252C3D">
              <w:rPr>
                <w:sz w:val="20"/>
                <w:szCs w:val="20"/>
              </w:rPr>
              <w:t xml:space="preserve"> to randomized control trial</w:t>
            </w:r>
          </w:p>
        </w:tc>
        <w:tc>
          <w:tcPr>
            <w:tcW w:w="1444" w:type="pct"/>
          </w:tcPr>
          <w:p w:rsidR="00AF2E89" w:rsidRPr="00252C3D" w:rsidRDefault="00AF2E89" w:rsidP="006158A0">
            <w:pPr>
              <w:keepNext/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 xml:space="preserve">Limit </w:t>
            </w:r>
            <w:r w:rsidR="006B6C84">
              <w:rPr>
                <w:sz w:val="20"/>
                <w:szCs w:val="20"/>
              </w:rPr>
              <w:t>8</w:t>
            </w:r>
            <w:r w:rsidR="006B6C84" w:rsidRPr="00252C3D">
              <w:rPr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Pr="00252C3D">
              <w:rPr>
                <w:sz w:val="20"/>
                <w:szCs w:val="20"/>
              </w:rPr>
              <w:t xml:space="preserve"> to randomized control trial</w:t>
            </w:r>
          </w:p>
        </w:tc>
      </w:tr>
      <w:tr w:rsidR="00AF2E89" w:rsidTr="006B6C84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 xml:space="preserve">Limit </w:t>
            </w:r>
            <w:r w:rsidR="006B6C84">
              <w:rPr>
                <w:sz w:val="20"/>
                <w:szCs w:val="20"/>
              </w:rPr>
              <w:t>8</w:t>
            </w:r>
            <w:r w:rsidR="006B6C84" w:rsidRPr="00252C3D">
              <w:rPr>
                <w:sz w:val="20"/>
                <w:szCs w:val="20"/>
              </w:rPr>
              <w:t xml:space="preserve"> </w:t>
            </w:r>
            <w:r w:rsidRPr="00252C3D">
              <w:rPr>
                <w:sz w:val="20"/>
                <w:szCs w:val="20"/>
              </w:rPr>
              <w:t xml:space="preserve"> to date between 2004-2021</w:t>
            </w:r>
          </w:p>
        </w:tc>
        <w:tc>
          <w:tcPr>
            <w:tcW w:w="1444" w:type="pct"/>
          </w:tcPr>
          <w:p w:rsidR="00AF2E89" w:rsidRPr="00252C3D" w:rsidRDefault="00AF2E89" w:rsidP="006158A0">
            <w:pPr>
              <w:keepNext/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 xml:space="preserve">Limit </w:t>
            </w:r>
            <w:r w:rsidR="006B6C84">
              <w:rPr>
                <w:sz w:val="20"/>
                <w:szCs w:val="20"/>
              </w:rPr>
              <w:t>8</w:t>
            </w:r>
            <w:r w:rsidR="006B6C84" w:rsidRPr="00252C3D">
              <w:rPr>
                <w:sz w:val="20"/>
                <w:szCs w:val="20"/>
              </w:rPr>
              <w:t xml:space="preserve"> </w:t>
            </w:r>
            <w:r w:rsidRPr="00252C3D">
              <w:rPr>
                <w:sz w:val="20"/>
                <w:szCs w:val="20"/>
              </w:rPr>
              <w:t xml:space="preserve"> to date between 2004-2021</w:t>
            </w:r>
          </w:p>
        </w:tc>
      </w:tr>
    </w:tbl>
    <w:p w:rsidR="00AF2E89" w:rsidRDefault="00AF2E89" w:rsidP="00AF2E89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a</w:t>
      </w:r>
      <w:r>
        <w:rPr>
          <w:color w:val="000000"/>
          <w:sz w:val="20"/>
          <w:szCs w:val="20"/>
        </w:rPr>
        <w:t>Cochrane Infectious Diseases Group Specialized Register.</w:t>
      </w:r>
    </w:p>
    <w:p w:rsidR="00F16AFB" w:rsidRDefault="00AF2E89" w:rsidP="00AF2E89">
      <w:pPr>
        <w:autoSpaceDE w:val="0"/>
        <w:autoSpaceDN w:val="0"/>
        <w:adjustRightInd w:val="0"/>
      </w:pPr>
      <w:r>
        <w:rPr>
          <w:color w:val="000000"/>
          <w:sz w:val="20"/>
          <w:szCs w:val="20"/>
          <w:vertAlign w:val="superscript"/>
        </w:rPr>
        <w:t>b</w:t>
      </w:r>
      <w:r>
        <w:rPr>
          <w:color w:val="000000"/>
          <w:sz w:val="20"/>
          <w:szCs w:val="20"/>
        </w:rPr>
        <w:t>Search terms used in combination with the search strategy for retrieving trials developed by The Cochrane Collabortion (</w:t>
      </w:r>
      <w:r>
        <w:rPr>
          <w:sz w:val="20"/>
          <w:szCs w:val="20"/>
        </w:rPr>
        <w:t>Lefebvre C</w:t>
      </w:r>
      <w:r>
        <w:rPr>
          <w:color w:val="000000"/>
          <w:sz w:val="20"/>
          <w:szCs w:val="20"/>
        </w:rPr>
        <w:t xml:space="preserve">  2021 </w:t>
      </w:r>
      <w:r>
        <w:rPr>
          <w:color w:val="000000"/>
          <w:sz w:val="20"/>
          <w:szCs w:val="20"/>
        </w:rPr>
        <w:fldChar w:fldCharType="begin"/>
      </w:r>
      <w:r>
        <w:rPr>
          <w:color w:val="000000"/>
          <w:sz w:val="20"/>
          <w:szCs w:val="20"/>
        </w:rPr>
        <w:instrText xml:space="preserve"> ADDIN EN.CITE &lt;EndNote&gt;&lt;Cite&gt;&lt;Author&gt;Lefebvre C&lt;/Author&gt;&lt;RecNum&gt;12211&lt;/RecNum&gt;&lt;DisplayText&gt;[142]&lt;/DisplayText&gt;&lt;record&gt;&lt;rec-number&gt;12211&lt;/rec-number&gt;&lt;foreign-keys&gt;&lt;key app="EN" db-id="x9fpefd96tte01ezf59vxv2c52e9etzzxrp9" timestamp="1619600788"&gt;12211&lt;/key&gt;&lt;/foreign-keys&gt;&lt;ref-type name="Web Page"&gt;12&lt;/ref-type&gt;&lt;contributors&gt;&lt;authors&gt;&lt;author&gt;Lefebvre C, Glanville J, Briscoe S, Littlewood A, Marshall C, Metzendorf M-I, Noel-Storr A, Rader T, Shokraneh F, Thomas J, Wieland LS. Chapter 4: Searching for and selecting studies. In: Higgins JPT, Thomas J, Chandler J, Cumpston M, Li T, Page MJ, Welch VA (editors). Cochrane Handbook for Systematic Reviews of Interventions version 6.2 (updated February 2021). Cochrane, 2021.&lt;/author&gt;&lt;/authors&gt;&lt;/contributors&gt;&lt;titles&gt;&lt;/titles&gt;&lt;dates&gt;&lt;/dates&gt;&lt;urls&gt;&lt;related-urls&gt;&lt;url&gt;Available from: www.training.cochrane.org/handbook.&lt;/url&gt;&lt;/related-urls&gt;&lt;/urls&gt;&lt;/record&gt;&lt;/Cite&gt;&lt;/EndNote&gt;</w:instrText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[142]</w:t>
      </w:r>
      <w:r>
        <w:rPr>
          <w:color w:val="000000"/>
          <w:sz w:val="20"/>
          <w:szCs w:val="20"/>
        </w:rPr>
        <w:fldChar w:fldCharType="end"/>
      </w:r>
      <w:r>
        <w:rPr>
          <w:color w:val="000000"/>
          <w:sz w:val="20"/>
          <w:szCs w:val="20"/>
        </w:rPr>
        <w:t xml:space="preserve"> ) upper case: MeSH or EMTREE heading; lower case: free text term.</w:t>
      </w:r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27C68"/>
    <w:multiLevelType w:val="multilevel"/>
    <w:tmpl w:val="46027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89"/>
    <w:rsid w:val="002A6CAB"/>
    <w:rsid w:val="002C1F03"/>
    <w:rsid w:val="00627376"/>
    <w:rsid w:val="006B6C84"/>
    <w:rsid w:val="00AF2E89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E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F2E89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AF2E8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E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F2E89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AF2E8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2021-05-04T20:19:00Z</dcterms:created>
  <dcterms:modified xsi:type="dcterms:W3CDTF">2021-07-11T17:18:00Z</dcterms:modified>
</cp:coreProperties>
</file>