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7D4B4E" w14:textId="45A1339B" w:rsidR="06D4E6F6" w:rsidRPr="00B206EE" w:rsidRDefault="482DD1F3" w:rsidP="206772C3">
      <w:pPr>
        <w:pStyle w:val="BATitle"/>
        <w:spacing w:line="360" w:lineRule="auto"/>
        <w:jc w:val="both"/>
        <w:rPr>
          <w:rFonts w:ascii="Segoe UI" w:eastAsia="Segoe UI" w:hAnsi="Segoe UI" w:cs="Segoe UI"/>
          <w:color w:val="000000" w:themeColor="text1"/>
        </w:rPr>
      </w:pPr>
      <w:r w:rsidRPr="206772C3">
        <w:rPr>
          <w:rFonts w:ascii="Segoe UI" w:eastAsia="Segoe UI" w:hAnsi="Segoe UI" w:cs="Segoe UI"/>
          <w:color w:val="000000" w:themeColor="text1"/>
        </w:rPr>
        <w:t>m-</w:t>
      </w:r>
      <w:proofErr w:type="spellStart"/>
      <w:r w:rsidRPr="206772C3">
        <w:rPr>
          <w:rFonts w:ascii="Segoe UI" w:eastAsia="Segoe UI" w:hAnsi="Segoe UI" w:cs="Segoe UI"/>
          <w:color w:val="000000" w:themeColor="text1"/>
        </w:rPr>
        <w:t>WeTex</w:t>
      </w:r>
      <w:proofErr w:type="spellEnd"/>
      <w:r w:rsidRPr="206772C3">
        <w:rPr>
          <w:rFonts w:ascii="Segoe UI" w:eastAsia="Segoe UI" w:hAnsi="Segoe UI" w:cs="Segoe UI"/>
          <w:color w:val="000000" w:themeColor="text1"/>
        </w:rPr>
        <w:t xml:space="preserve">: A Scalable, </w:t>
      </w:r>
      <w:proofErr w:type="spellStart"/>
      <w:r w:rsidRPr="206772C3">
        <w:rPr>
          <w:rFonts w:ascii="Segoe UI" w:eastAsia="Segoe UI" w:hAnsi="Segoe UI" w:cs="Segoe UI"/>
          <w:color w:val="000000" w:themeColor="text1"/>
        </w:rPr>
        <w:t>Superhydrophilic</w:t>
      </w:r>
      <w:proofErr w:type="spellEnd"/>
      <w:r w:rsidRPr="206772C3">
        <w:rPr>
          <w:rFonts w:ascii="Segoe UI" w:eastAsia="Segoe UI" w:hAnsi="Segoe UI" w:cs="Segoe UI"/>
          <w:color w:val="000000" w:themeColor="text1"/>
        </w:rPr>
        <w:t>, Multifunctional Wearable Textile Platform</w:t>
      </w:r>
    </w:p>
    <w:p w14:paraId="0E94C3A3" w14:textId="01B67692" w:rsidR="06D4E6F6" w:rsidRPr="00B206EE" w:rsidRDefault="482DD1F3" w:rsidP="206772C3">
      <w:pPr>
        <w:pStyle w:val="BBAuthorName"/>
        <w:spacing w:line="360" w:lineRule="auto"/>
        <w:jc w:val="both"/>
        <w:rPr>
          <w:rFonts w:ascii="Segoe UI" w:eastAsia="Segoe UI" w:hAnsi="Segoe UI" w:cs="Segoe UI"/>
          <w:color w:val="000000" w:themeColor="text1"/>
          <w:sz w:val="19"/>
          <w:szCs w:val="19"/>
        </w:rPr>
      </w:pPr>
      <w:r w:rsidRPr="206772C3">
        <w:rPr>
          <w:rFonts w:ascii="Segoe UI" w:eastAsia="Segoe UI" w:hAnsi="Segoe UI" w:cs="Segoe UI"/>
          <w:color w:val="000000" w:themeColor="text1"/>
        </w:rPr>
        <w:t>Sutirtha Roy</w:t>
      </w:r>
      <w:r w:rsidR="000C5827">
        <w:rPr>
          <w:rFonts w:ascii="Segoe UI" w:eastAsia="Segoe UI" w:hAnsi="Segoe UI" w:cs="Segoe UI"/>
          <w:color w:val="000000" w:themeColor="text1"/>
          <w:vertAlign w:val="superscript"/>
        </w:rPr>
        <w:t>*1</w:t>
      </w:r>
      <w:r w:rsidRPr="206772C3">
        <w:rPr>
          <w:rFonts w:ascii="Segoe UI" w:eastAsia="Segoe UI" w:hAnsi="Segoe UI" w:cs="Segoe UI"/>
          <w:color w:val="000000" w:themeColor="text1"/>
        </w:rPr>
        <w:t xml:space="preserve">, Krishna Prasad </w:t>
      </w:r>
      <w:proofErr w:type="spellStart"/>
      <w:r w:rsidRPr="206772C3">
        <w:rPr>
          <w:rFonts w:ascii="Segoe UI" w:eastAsia="Segoe UI" w:hAnsi="Segoe UI" w:cs="Segoe UI"/>
          <w:color w:val="000000" w:themeColor="text1"/>
        </w:rPr>
        <w:t>Aryal</w:t>
      </w:r>
      <w:proofErr w:type="spellEnd"/>
      <w:r w:rsidRPr="206772C3">
        <w:rPr>
          <w:rFonts w:ascii="Segoe UI" w:eastAsia="Segoe UI" w:hAnsi="Segoe UI" w:cs="Segoe UI"/>
          <w:color w:val="000000" w:themeColor="text1"/>
          <w:vertAlign w:val="superscript"/>
        </w:rPr>
        <w:t>*2</w:t>
      </w:r>
      <w:r w:rsidRPr="206772C3">
        <w:rPr>
          <w:rFonts w:ascii="Segoe UI" w:eastAsia="Segoe UI" w:hAnsi="Segoe UI" w:cs="Segoe UI"/>
          <w:color w:val="000000" w:themeColor="text1"/>
        </w:rPr>
        <w:t xml:space="preserve">, </w:t>
      </w:r>
      <w:proofErr w:type="spellStart"/>
      <w:r w:rsidRPr="206772C3">
        <w:rPr>
          <w:rFonts w:ascii="Segoe UI" w:eastAsia="Segoe UI" w:hAnsi="Segoe UI" w:cs="Segoe UI"/>
          <w:color w:val="000000" w:themeColor="text1"/>
        </w:rPr>
        <w:t>Moshfiq</w:t>
      </w:r>
      <w:proofErr w:type="spellEnd"/>
      <w:r w:rsidRPr="206772C3">
        <w:rPr>
          <w:rFonts w:ascii="Segoe UI" w:eastAsia="Segoe UI" w:hAnsi="Segoe UI" w:cs="Segoe UI"/>
          <w:color w:val="000000" w:themeColor="text1"/>
        </w:rPr>
        <w:t>-Us-</w:t>
      </w:r>
      <w:proofErr w:type="spellStart"/>
      <w:r w:rsidRPr="206772C3">
        <w:rPr>
          <w:rFonts w:ascii="Segoe UI" w:eastAsia="Segoe UI" w:hAnsi="Segoe UI" w:cs="Segoe UI"/>
          <w:color w:val="000000" w:themeColor="text1"/>
        </w:rPr>
        <w:t>Saleheen</w:t>
      </w:r>
      <w:proofErr w:type="spellEnd"/>
      <w:r w:rsidRPr="206772C3">
        <w:rPr>
          <w:rFonts w:ascii="Segoe UI" w:eastAsia="Segoe UI" w:hAnsi="Segoe UI" w:cs="Segoe UI"/>
          <w:color w:val="000000" w:themeColor="text1"/>
        </w:rPr>
        <w:t xml:space="preserve"> Chowdhury</w:t>
      </w:r>
      <w:r w:rsidRPr="206772C3">
        <w:rPr>
          <w:rFonts w:ascii="Segoe UI" w:eastAsia="Segoe UI" w:hAnsi="Segoe UI" w:cs="Segoe UI"/>
          <w:color w:val="000000" w:themeColor="text1"/>
          <w:vertAlign w:val="superscript"/>
        </w:rPr>
        <w:t>1</w:t>
      </w:r>
      <w:r w:rsidRPr="206772C3">
        <w:rPr>
          <w:rFonts w:ascii="Segoe UI" w:eastAsia="Segoe UI" w:hAnsi="Segoe UI" w:cs="Segoe UI"/>
          <w:color w:val="000000" w:themeColor="text1"/>
        </w:rPr>
        <w:t>, Eliot Felix</w:t>
      </w:r>
      <w:r w:rsidRPr="206772C3">
        <w:rPr>
          <w:rFonts w:ascii="Segoe UI" w:eastAsia="Segoe UI" w:hAnsi="Segoe UI" w:cs="Segoe UI"/>
          <w:color w:val="000000" w:themeColor="text1"/>
          <w:vertAlign w:val="superscript"/>
        </w:rPr>
        <w:t>2</w:t>
      </w:r>
      <w:r w:rsidRPr="206772C3">
        <w:rPr>
          <w:rFonts w:ascii="Segoe UI" w:eastAsia="Segoe UI" w:hAnsi="Segoe UI" w:cs="Segoe UI"/>
          <w:color w:val="000000" w:themeColor="text1"/>
        </w:rPr>
        <w:t>, Aditya Shekhar Nittala</w:t>
      </w:r>
      <w:r w:rsidRPr="206772C3">
        <w:rPr>
          <w:rStyle w:val="normaltextrun"/>
          <w:rFonts w:ascii="Segoe UI" w:eastAsia="Segoe UI" w:hAnsi="Segoe UI" w:cs="Segoe UI"/>
          <w:i/>
          <w:iCs/>
          <w:color w:val="000000" w:themeColor="text1"/>
          <w:sz w:val="19"/>
          <w:szCs w:val="19"/>
          <w:vertAlign w:val="superscript"/>
        </w:rPr>
        <w:t>¥,</w:t>
      </w:r>
      <w:r w:rsidRPr="206772C3">
        <w:rPr>
          <w:rFonts w:ascii="Segoe UI" w:eastAsia="Segoe UI" w:hAnsi="Segoe UI" w:cs="Segoe UI"/>
          <w:color w:val="000000" w:themeColor="text1"/>
          <w:vertAlign w:val="superscript"/>
        </w:rPr>
        <w:t>3</w:t>
      </w:r>
      <w:r w:rsidRPr="206772C3">
        <w:rPr>
          <w:rFonts w:ascii="Segoe UI" w:eastAsia="Segoe UI" w:hAnsi="Segoe UI" w:cs="Segoe UI"/>
          <w:color w:val="000000" w:themeColor="text1"/>
        </w:rPr>
        <w:t>, Richa Pandey</w:t>
      </w:r>
      <w:r w:rsidRPr="206772C3">
        <w:rPr>
          <w:rStyle w:val="normaltextrun"/>
          <w:rFonts w:ascii="Segoe UI" w:eastAsia="Segoe UI" w:hAnsi="Segoe UI" w:cs="Segoe UI"/>
          <w:i/>
          <w:iCs/>
          <w:color w:val="000000" w:themeColor="text1"/>
          <w:sz w:val="19"/>
          <w:szCs w:val="19"/>
          <w:vertAlign w:val="superscript"/>
        </w:rPr>
        <w:t>¥,</w:t>
      </w:r>
      <w:r w:rsidRPr="206772C3">
        <w:rPr>
          <w:rFonts w:ascii="Segoe UI" w:eastAsia="Segoe UI" w:hAnsi="Segoe UI" w:cs="Segoe UI"/>
          <w:color w:val="000000" w:themeColor="text1"/>
          <w:vertAlign w:val="superscript"/>
        </w:rPr>
        <w:t>2,4</w:t>
      </w:r>
    </w:p>
    <w:p w14:paraId="35DCB0E1" w14:textId="1CD95748" w:rsidR="06D4E6F6" w:rsidRPr="00B206EE" w:rsidRDefault="482DD1F3" w:rsidP="206772C3">
      <w:pPr>
        <w:pStyle w:val="BCAuthorAddress"/>
        <w:spacing w:line="360" w:lineRule="auto"/>
        <w:jc w:val="both"/>
        <w:rPr>
          <w:rFonts w:ascii="Segoe UI" w:eastAsia="Segoe UI" w:hAnsi="Segoe UI" w:cs="Segoe UI"/>
          <w:color w:val="000000" w:themeColor="text1"/>
        </w:rPr>
      </w:pPr>
      <w:r w:rsidRPr="206772C3">
        <w:rPr>
          <w:rFonts w:ascii="Segoe UI" w:eastAsia="Segoe UI" w:hAnsi="Segoe UI" w:cs="Segoe UI"/>
          <w:color w:val="000000" w:themeColor="text1"/>
        </w:rPr>
        <w:t>1.Department of Electrical and Software Engineering, University of Calgary</w:t>
      </w:r>
    </w:p>
    <w:p w14:paraId="44510351" w14:textId="465E4307" w:rsidR="06D4E6F6" w:rsidRPr="00B206EE" w:rsidRDefault="482DD1F3" w:rsidP="206772C3">
      <w:pPr>
        <w:pStyle w:val="BCAuthorAddress"/>
        <w:spacing w:line="360" w:lineRule="auto"/>
        <w:jc w:val="both"/>
        <w:rPr>
          <w:rFonts w:ascii="Segoe UI" w:eastAsia="Segoe UI" w:hAnsi="Segoe UI" w:cs="Segoe UI"/>
          <w:color w:val="000000" w:themeColor="text1"/>
        </w:rPr>
      </w:pPr>
      <w:r w:rsidRPr="206772C3">
        <w:rPr>
          <w:rFonts w:ascii="Segoe UI" w:eastAsia="Segoe UI" w:hAnsi="Segoe UI" w:cs="Segoe UI"/>
          <w:color w:val="000000" w:themeColor="text1"/>
        </w:rPr>
        <w:t>2.Department of Biomedical Engineering, University of Calgary</w:t>
      </w:r>
    </w:p>
    <w:p w14:paraId="5CC155E5" w14:textId="660AA6AD" w:rsidR="06D4E6F6" w:rsidRPr="00B206EE" w:rsidRDefault="482DD1F3" w:rsidP="206772C3">
      <w:pPr>
        <w:pStyle w:val="BCAuthorAddress"/>
        <w:spacing w:line="360" w:lineRule="auto"/>
        <w:jc w:val="both"/>
        <w:rPr>
          <w:rFonts w:ascii="Segoe UI" w:eastAsia="Segoe UI" w:hAnsi="Segoe UI" w:cs="Segoe UI"/>
          <w:color w:val="000000" w:themeColor="text1"/>
        </w:rPr>
      </w:pPr>
      <w:r w:rsidRPr="206772C3">
        <w:rPr>
          <w:rFonts w:ascii="Segoe UI" w:eastAsia="Segoe UI" w:hAnsi="Segoe UI" w:cs="Segoe UI"/>
          <w:color w:val="000000" w:themeColor="text1"/>
        </w:rPr>
        <w:t xml:space="preserve">3.Department of Computer Science, University of Calgary </w:t>
      </w:r>
    </w:p>
    <w:p w14:paraId="53EC20BA" w14:textId="39A7C4BF" w:rsidR="06D4E6F6" w:rsidRPr="00B206EE" w:rsidRDefault="482DD1F3" w:rsidP="206772C3">
      <w:pPr>
        <w:pStyle w:val="BCAuthorAddress"/>
        <w:spacing w:line="360" w:lineRule="auto"/>
        <w:jc w:val="both"/>
        <w:rPr>
          <w:rFonts w:ascii="Segoe UI" w:eastAsia="Segoe UI" w:hAnsi="Segoe UI" w:cs="Segoe UI"/>
          <w:color w:val="000000" w:themeColor="text1"/>
        </w:rPr>
      </w:pPr>
      <w:r w:rsidRPr="206772C3">
        <w:rPr>
          <w:rFonts w:ascii="Segoe UI" w:eastAsia="Segoe UI" w:hAnsi="Segoe UI" w:cs="Segoe UI"/>
          <w:color w:val="000000" w:themeColor="text1"/>
        </w:rPr>
        <w:t xml:space="preserve">4.Hotchkiss Brain Institute, University of Calgary </w:t>
      </w:r>
    </w:p>
    <w:p w14:paraId="7D981FCE" w14:textId="065F7192" w:rsidR="06D4E6F6" w:rsidRPr="00B206EE" w:rsidRDefault="06D4E6F6" w:rsidP="206772C3">
      <w:pPr>
        <w:spacing w:after="60" w:line="360" w:lineRule="auto"/>
        <w:jc w:val="both"/>
        <w:rPr>
          <w:rFonts w:ascii="Segoe UI" w:eastAsia="Segoe UI" w:hAnsi="Segoe UI" w:cs="Segoe UI"/>
          <w:color w:val="000000" w:themeColor="text1"/>
          <w:sz w:val="20"/>
          <w:szCs w:val="20"/>
        </w:rPr>
      </w:pPr>
    </w:p>
    <w:p w14:paraId="34E02F90" w14:textId="7A4B017E" w:rsidR="06D4E6F6" w:rsidRPr="00B206EE" w:rsidRDefault="482DD1F3" w:rsidP="206772C3">
      <w:pPr>
        <w:pStyle w:val="BCAuthorAddress"/>
        <w:spacing w:line="360" w:lineRule="auto"/>
        <w:jc w:val="both"/>
        <w:rPr>
          <w:rFonts w:ascii="Segoe UI" w:eastAsia="Segoe UI" w:hAnsi="Segoe UI" w:cs="Segoe UI"/>
          <w:color w:val="000000" w:themeColor="text1"/>
        </w:rPr>
      </w:pPr>
      <w:r w:rsidRPr="206772C3">
        <w:rPr>
          <w:rFonts w:ascii="Segoe UI" w:eastAsia="Segoe UI" w:hAnsi="Segoe UI" w:cs="Segoe UI"/>
          <w:color w:val="000000" w:themeColor="text1"/>
        </w:rPr>
        <w:t>*Indicated for the equal contribution to this work.</w:t>
      </w:r>
    </w:p>
    <w:p w14:paraId="35650E65" w14:textId="26464D0B" w:rsidR="06D4E6F6" w:rsidRPr="00B206EE" w:rsidRDefault="482DD1F3" w:rsidP="206772C3">
      <w:pPr>
        <w:spacing w:after="60" w:line="360" w:lineRule="auto"/>
        <w:jc w:val="both"/>
        <w:rPr>
          <w:rFonts w:ascii="Segoe UI" w:eastAsia="Segoe UI" w:hAnsi="Segoe UI" w:cs="Segoe UI"/>
          <w:color w:val="000000" w:themeColor="text1"/>
          <w:sz w:val="20"/>
          <w:szCs w:val="20"/>
        </w:rPr>
      </w:pPr>
      <w:r w:rsidRPr="206772C3">
        <w:rPr>
          <w:rStyle w:val="normaltextrun"/>
          <w:rFonts w:ascii="Segoe UI" w:eastAsia="Segoe UI" w:hAnsi="Segoe UI" w:cs="Segoe UI"/>
          <w:i/>
          <w:iCs/>
          <w:color w:val="000000" w:themeColor="text1"/>
          <w:sz w:val="19"/>
          <w:szCs w:val="19"/>
          <w:vertAlign w:val="superscript"/>
        </w:rPr>
        <w:t>¥</w:t>
      </w:r>
      <w:r w:rsidRPr="206772C3">
        <w:rPr>
          <w:rStyle w:val="normaltextrun"/>
          <w:rFonts w:ascii="Segoe UI" w:eastAsia="Segoe UI" w:hAnsi="Segoe UI" w:cs="Segoe UI"/>
          <w:color w:val="000000" w:themeColor="text1"/>
          <w:sz w:val="19"/>
          <w:szCs w:val="19"/>
        </w:rPr>
        <w:t xml:space="preserve">Corresponding author’s emails: </w:t>
      </w:r>
      <w:hyperlink r:id="rId8">
        <w:r w:rsidRPr="206772C3">
          <w:rPr>
            <w:rStyle w:val="Hyperlink"/>
            <w:rFonts w:ascii="Segoe UI" w:eastAsia="Segoe UI" w:hAnsi="Segoe UI" w:cs="Segoe UI"/>
            <w:sz w:val="19"/>
            <w:szCs w:val="19"/>
          </w:rPr>
          <w:t>anittala@ucalgary.ca</w:t>
        </w:r>
      </w:hyperlink>
      <w:r w:rsidRPr="206772C3">
        <w:rPr>
          <w:rStyle w:val="normaltextrun"/>
          <w:rFonts w:ascii="Segoe UI" w:eastAsia="Segoe UI" w:hAnsi="Segoe UI" w:cs="Segoe UI"/>
          <w:color w:val="000000" w:themeColor="text1"/>
          <w:sz w:val="19"/>
          <w:szCs w:val="19"/>
        </w:rPr>
        <w:t xml:space="preserve">, </w:t>
      </w:r>
      <w:hyperlink r:id="rId9">
        <w:r w:rsidRPr="206772C3">
          <w:rPr>
            <w:rStyle w:val="Hyperlink"/>
            <w:rFonts w:ascii="Segoe UI" w:eastAsia="Segoe UI" w:hAnsi="Segoe UI" w:cs="Segoe UI"/>
            <w:sz w:val="19"/>
            <w:szCs w:val="19"/>
          </w:rPr>
          <w:t>richa.pandey@ucalgary.ca</w:t>
        </w:r>
      </w:hyperlink>
      <w:r w:rsidRPr="206772C3">
        <w:rPr>
          <w:rStyle w:val="normaltextrun"/>
          <w:rFonts w:ascii="Segoe UI" w:eastAsia="Segoe UI" w:hAnsi="Segoe UI" w:cs="Segoe UI"/>
          <w:color w:val="000000" w:themeColor="text1"/>
          <w:sz w:val="19"/>
          <w:szCs w:val="19"/>
        </w:rPr>
        <w:t>.</w:t>
      </w:r>
    </w:p>
    <w:p w14:paraId="3031DDC5" w14:textId="2DC07C27" w:rsidR="06D4E6F6" w:rsidRPr="00B206EE" w:rsidRDefault="06D4E6F6" w:rsidP="06D4E6F6">
      <w:pPr>
        <w:tabs>
          <w:tab w:val="left" w:pos="5387"/>
        </w:tabs>
        <w:spacing w:after="120" w:line="360" w:lineRule="auto"/>
        <w:jc w:val="both"/>
        <w:rPr>
          <w:rFonts w:ascii="Times New Roman" w:eastAsia="Times New Roman" w:hAnsi="Times New Roman" w:cs="Times New Roman"/>
          <w:sz w:val="24"/>
          <w:szCs w:val="24"/>
        </w:rPr>
      </w:pPr>
    </w:p>
    <w:p w14:paraId="2AABAC7A" w14:textId="2DC456A4" w:rsidR="0095636F" w:rsidRPr="00B206EE" w:rsidRDefault="0095636F" w:rsidP="69150CDF">
      <w:pPr>
        <w:rPr>
          <w:rFonts w:ascii="Times New Roman" w:eastAsia="Times New Roman" w:hAnsi="Times New Roman" w:cs="Times New Roman"/>
          <w:sz w:val="24"/>
          <w:szCs w:val="24"/>
        </w:rPr>
      </w:pPr>
    </w:p>
    <w:p w14:paraId="603C8E91" w14:textId="0E364B56" w:rsidR="004643B1" w:rsidRPr="00B206EE" w:rsidRDefault="004643B1" w:rsidP="69150CDF">
      <w:pPr>
        <w:rPr>
          <w:rFonts w:ascii="Times New Roman" w:eastAsia="Times New Roman" w:hAnsi="Times New Roman" w:cs="Times New Roman"/>
          <w:sz w:val="24"/>
          <w:szCs w:val="24"/>
        </w:rPr>
      </w:pPr>
    </w:p>
    <w:p w14:paraId="53F4E2FB" w14:textId="74B48E9F" w:rsidR="004643B1" w:rsidRPr="00B206EE" w:rsidRDefault="004643B1" w:rsidP="69150CDF">
      <w:pPr>
        <w:rPr>
          <w:rFonts w:ascii="Times New Roman" w:eastAsia="Times New Roman" w:hAnsi="Times New Roman" w:cs="Times New Roman"/>
          <w:sz w:val="24"/>
          <w:szCs w:val="24"/>
        </w:rPr>
      </w:pPr>
    </w:p>
    <w:p w14:paraId="4DD068FD" w14:textId="4F589C3C" w:rsidR="004643B1" w:rsidRPr="00B206EE" w:rsidRDefault="004643B1" w:rsidP="69150CDF">
      <w:pPr>
        <w:rPr>
          <w:rFonts w:ascii="Times New Roman" w:eastAsia="Times New Roman" w:hAnsi="Times New Roman" w:cs="Times New Roman"/>
          <w:sz w:val="24"/>
          <w:szCs w:val="24"/>
        </w:rPr>
      </w:pPr>
    </w:p>
    <w:p w14:paraId="156E79F9" w14:textId="4A4A0692" w:rsidR="004643B1" w:rsidRPr="00B206EE" w:rsidRDefault="004643B1" w:rsidP="69150CDF">
      <w:pPr>
        <w:rPr>
          <w:rFonts w:ascii="Times New Roman" w:eastAsia="Times New Roman" w:hAnsi="Times New Roman" w:cs="Times New Roman"/>
          <w:sz w:val="24"/>
          <w:szCs w:val="24"/>
        </w:rPr>
      </w:pPr>
    </w:p>
    <w:p w14:paraId="14EAE2F6" w14:textId="1211BBA1" w:rsidR="004643B1" w:rsidRPr="00B206EE" w:rsidRDefault="004643B1" w:rsidP="69150CDF">
      <w:pPr>
        <w:rPr>
          <w:rFonts w:ascii="Times New Roman" w:eastAsia="Times New Roman" w:hAnsi="Times New Roman" w:cs="Times New Roman"/>
          <w:sz w:val="24"/>
          <w:szCs w:val="24"/>
        </w:rPr>
      </w:pPr>
    </w:p>
    <w:p w14:paraId="4D57D52C" w14:textId="3D99CFFA" w:rsidR="004643B1" w:rsidRPr="00B206EE" w:rsidRDefault="004643B1" w:rsidP="69150CDF">
      <w:pPr>
        <w:rPr>
          <w:rFonts w:ascii="Times New Roman" w:eastAsia="Times New Roman" w:hAnsi="Times New Roman" w:cs="Times New Roman"/>
          <w:sz w:val="24"/>
          <w:szCs w:val="24"/>
        </w:rPr>
      </w:pPr>
    </w:p>
    <w:p w14:paraId="50CC7F3D" w14:textId="503A23B2" w:rsidR="004643B1" w:rsidRPr="00B206EE" w:rsidRDefault="004643B1" w:rsidP="69150CDF">
      <w:pPr>
        <w:rPr>
          <w:rFonts w:ascii="Times New Roman" w:eastAsia="Times New Roman" w:hAnsi="Times New Roman" w:cs="Times New Roman"/>
          <w:sz w:val="24"/>
          <w:szCs w:val="24"/>
        </w:rPr>
      </w:pPr>
    </w:p>
    <w:p w14:paraId="61784A04" w14:textId="5EBC59F0" w:rsidR="004643B1" w:rsidRPr="00B206EE" w:rsidRDefault="004643B1" w:rsidP="69150CDF">
      <w:pPr>
        <w:rPr>
          <w:rFonts w:ascii="Times New Roman" w:eastAsia="Times New Roman" w:hAnsi="Times New Roman" w:cs="Times New Roman"/>
          <w:sz w:val="24"/>
          <w:szCs w:val="24"/>
        </w:rPr>
      </w:pPr>
    </w:p>
    <w:p w14:paraId="7AD327E5" w14:textId="11AE88FC" w:rsidR="004643B1" w:rsidRPr="00B206EE" w:rsidRDefault="004643B1" w:rsidP="69150CDF">
      <w:pPr>
        <w:rPr>
          <w:rFonts w:ascii="Times New Roman" w:eastAsia="Times New Roman" w:hAnsi="Times New Roman" w:cs="Times New Roman"/>
          <w:sz w:val="24"/>
          <w:szCs w:val="24"/>
        </w:rPr>
      </w:pPr>
    </w:p>
    <w:p w14:paraId="6FC9EAB5" w14:textId="303E26AE" w:rsidR="004643B1" w:rsidRPr="00B206EE" w:rsidRDefault="004643B1" w:rsidP="69150CDF">
      <w:pPr>
        <w:rPr>
          <w:rFonts w:ascii="Times New Roman" w:eastAsia="Times New Roman" w:hAnsi="Times New Roman" w:cs="Times New Roman"/>
          <w:sz w:val="24"/>
          <w:szCs w:val="24"/>
        </w:rPr>
      </w:pPr>
    </w:p>
    <w:p w14:paraId="5B5E9DAD" w14:textId="57D3E617" w:rsidR="004643B1" w:rsidRPr="00B206EE" w:rsidRDefault="004643B1" w:rsidP="69150CDF">
      <w:pPr>
        <w:rPr>
          <w:rFonts w:ascii="Times New Roman" w:eastAsia="Times New Roman" w:hAnsi="Times New Roman" w:cs="Times New Roman"/>
          <w:sz w:val="24"/>
          <w:szCs w:val="24"/>
        </w:rPr>
      </w:pPr>
    </w:p>
    <w:p w14:paraId="772EDDF0" w14:textId="438EA617" w:rsidR="004643B1" w:rsidRPr="00B206EE" w:rsidRDefault="004643B1" w:rsidP="69150CDF">
      <w:pPr>
        <w:rPr>
          <w:rFonts w:ascii="Times New Roman" w:eastAsia="Times New Roman" w:hAnsi="Times New Roman" w:cs="Times New Roman"/>
          <w:sz w:val="24"/>
          <w:szCs w:val="24"/>
        </w:rPr>
      </w:pPr>
    </w:p>
    <w:p w14:paraId="07BD05B5" w14:textId="1845FAE4" w:rsidR="44F81F70" w:rsidRPr="00682849" w:rsidRDefault="00E640ED" w:rsidP="00AC0766">
      <w:pPr>
        <w:pStyle w:val="Heading1"/>
        <w:rPr>
          <w:rFonts w:ascii="Times New Roman" w:hAnsi="Times New Roman" w:cs="Times New Roman"/>
          <w:b/>
          <w:bCs/>
          <w:color w:val="auto"/>
          <w:sz w:val="24"/>
          <w:szCs w:val="24"/>
          <w:lang w:val="en-CA" w:eastAsia="en-US"/>
        </w:rPr>
      </w:pPr>
      <w:r w:rsidRPr="00682849">
        <w:rPr>
          <w:rFonts w:ascii="Times New Roman" w:hAnsi="Times New Roman" w:cs="Times New Roman"/>
          <w:b/>
          <w:bCs/>
          <w:color w:val="auto"/>
          <w:sz w:val="24"/>
          <w:szCs w:val="24"/>
          <w:lang w:val="en-CA" w:eastAsia="en-US"/>
        </w:rPr>
        <w:lastRenderedPageBreak/>
        <w:t>Tables</w:t>
      </w:r>
    </w:p>
    <w:p w14:paraId="529C89BE" w14:textId="392BEDD1" w:rsidR="54CD5844" w:rsidRPr="00B206EE" w:rsidRDefault="54CD5844" w:rsidP="00AC0766">
      <w:pPr>
        <w:pStyle w:val="Heading2"/>
        <w:rPr>
          <w:rFonts w:ascii="Times New Roman" w:hAnsi="Times New Roman" w:cs="Times New Roman"/>
          <w:color w:val="auto"/>
          <w:sz w:val="24"/>
          <w:szCs w:val="24"/>
          <w:lang w:val="en-CA"/>
        </w:rPr>
      </w:pPr>
      <w:r w:rsidRPr="00682849">
        <w:rPr>
          <w:rFonts w:ascii="Times New Roman" w:hAnsi="Times New Roman" w:cs="Times New Roman"/>
          <w:b/>
          <w:bCs/>
          <w:color w:val="auto"/>
          <w:sz w:val="24"/>
          <w:szCs w:val="24"/>
          <w:lang w:val="en-CA"/>
        </w:rPr>
        <w:t xml:space="preserve">Table </w:t>
      </w:r>
      <w:r w:rsidR="7E8B9457" w:rsidRPr="00682849">
        <w:rPr>
          <w:rFonts w:ascii="Times New Roman" w:hAnsi="Times New Roman" w:cs="Times New Roman"/>
          <w:b/>
          <w:bCs/>
          <w:color w:val="auto"/>
          <w:sz w:val="24"/>
          <w:szCs w:val="24"/>
          <w:lang w:val="en-CA"/>
        </w:rPr>
        <w:t>S</w:t>
      </w:r>
      <w:r w:rsidRPr="00682849">
        <w:rPr>
          <w:rFonts w:ascii="Times New Roman" w:hAnsi="Times New Roman" w:cs="Times New Roman"/>
          <w:b/>
          <w:bCs/>
          <w:color w:val="auto"/>
          <w:sz w:val="24"/>
          <w:szCs w:val="24"/>
          <w:lang w:val="en-CA"/>
        </w:rPr>
        <w:t>1:</w:t>
      </w:r>
      <w:r w:rsidRPr="00B206EE">
        <w:rPr>
          <w:rFonts w:ascii="Times New Roman" w:hAnsi="Times New Roman" w:cs="Times New Roman"/>
          <w:color w:val="auto"/>
          <w:sz w:val="24"/>
          <w:szCs w:val="24"/>
          <w:lang w:val="en-CA"/>
        </w:rPr>
        <w:t xml:space="preserve"> Overview of textile-based composites and their applications in wettability control and sensing functions, highlighting the multifunctionality achieved in this work.</w:t>
      </w:r>
    </w:p>
    <w:p w14:paraId="25B920DB" w14:textId="71173D2C" w:rsidR="44F81F70" w:rsidRPr="00B206EE" w:rsidRDefault="44F81F70" w:rsidP="44F81F70">
      <w:pPr>
        <w:spacing w:after="0" w:line="240" w:lineRule="auto"/>
        <w:jc w:val="both"/>
        <w:rPr>
          <w:rFonts w:ascii="Times New Roman" w:eastAsia="Times New Roman" w:hAnsi="Times New Roman" w:cs="Times New Roman"/>
          <w:sz w:val="24"/>
          <w:szCs w:val="24"/>
          <w:lang w:val="en-CA"/>
        </w:rPr>
      </w:pPr>
    </w:p>
    <w:tbl>
      <w:tblPr>
        <w:tblW w:w="9647" w:type="dxa"/>
        <w:tblInd w:w="-8"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568"/>
        <w:gridCol w:w="2543"/>
        <w:gridCol w:w="1426"/>
        <w:gridCol w:w="992"/>
        <w:gridCol w:w="1559"/>
        <w:gridCol w:w="1559"/>
      </w:tblGrid>
      <w:tr w:rsidR="00B206EE" w:rsidRPr="00B206EE" w14:paraId="09C5D753" w14:textId="77777777" w:rsidTr="00682849">
        <w:trPr>
          <w:trHeight w:val="300"/>
        </w:trPr>
        <w:tc>
          <w:tcPr>
            <w:tcW w:w="1568" w:type="dxa"/>
            <w:tcMar>
              <w:left w:w="105" w:type="dxa"/>
              <w:right w:w="105" w:type="dxa"/>
            </w:tcMar>
          </w:tcPr>
          <w:p w14:paraId="53FAB2CC" w14:textId="5543F7D3" w:rsidR="44F81F70" w:rsidRPr="00B206EE" w:rsidRDefault="00682849" w:rsidP="44F81F7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CA"/>
              </w:rPr>
              <w:t>Material</w:t>
            </w:r>
          </w:p>
        </w:tc>
        <w:tc>
          <w:tcPr>
            <w:tcW w:w="2543" w:type="dxa"/>
            <w:tcMar>
              <w:left w:w="105" w:type="dxa"/>
              <w:right w:w="105" w:type="dxa"/>
            </w:tcMar>
          </w:tcPr>
          <w:p w14:paraId="0C887B99" w14:textId="133EC66B" w:rsidR="44F81F70" w:rsidRPr="00B206EE" w:rsidRDefault="00682849" w:rsidP="44F81F7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CA"/>
              </w:rPr>
              <w:t>Application</w:t>
            </w:r>
          </w:p>
        </w:tc>
        <w:tc>
          <w:tcPr>
            <w:tcW w:w="1426" w:type="dxa"/>
            <w:tcMar>
              <w:left w:w="105" w:type="dxa"/>
              <w:right w:w="105" w:type="dxa"/>
            </w:tcMar>
          </w:tcPr>
          <w:p w14:paraId="1966C27B" w14:textId="1DC71E00"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Wettability test</w:t>
            </w:r>
          </w:p>
        </w:tc>
        <w:tc>
          <w:tcPr>
            <w:tcW w:w="992" w:type="dxa"/>
            <w:tcMar>
              <w:left w:w="105" w:type="dxa"/>
              <w:right w:w="105" w:type="dxa"/>
            </w:tcMar>
          </w:tcPr>
          <w:p w14:paraId="1DDE6454" w14:textId="379AEB76"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Touch sensing</w:t>
            </w:r>
          </w:p>
        </w:tc>
        <w:tc>
          <w:tcPr>
            <w:tcW w:w="1559" w:type="dxa"/>
            <w:tcMar>
              <w:left w:w="105" w:type="dxa"/>
              <w:right w:w="105" w:type="dxa"/>
            </w:tcMar>
          </w:tcPr>
          <w:p w14:paraId="44787820" w14:textId="17A2AC48"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Deformation sensing</w:t>
            </w:r>
          </w:p>
        </w:tc>
        <w:tc>
          <w:tcPr>
            <w:tcW w:w="1559" w:type="dxa"/>
            <w:tcMar>
              <w:left w:w="105" w:type="dxa"/>
              <w:right w:w="105" w:type="dxa"/>
            </w:tcMar>
          </w:tcPr>
          <w:p w14:paraId="12C3ACE3" w14:textId="13003ABC"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Biochemical Sensing</w:t>
            </w:r>
          </w:p>
        </w:tc>
      </w:tr>
      <w:tr w:rsidR="00B206EE" w:rsidRPr="00B206EE" w14:paraId="5675BB5D" w14:textId="77777777" w:rsidTr="00682849">
        <w:trPr>
          <w:trHeight w:val="300"/>
        </w:trPr>
        <w:tc>
          <w:tcPr>
            <w:tcW w:w="1568" w:type="dxa"/>
            <w:tcMar>
              <w:left w:w="105" w:type="dxa"/>
              <w:right w:w="105" w:type="dxa"/>
            </w:tcMar>
          </w:tcPr>
          <w:p w14:paraId="70F43B3D" w14:textId="36F8E24F"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48</w:t>
            </w:r>
            <w:r w:rsidRPr="00B206EE">
              <w:rPr>
                <w:rFonts w:ascii="Times New Roman" w:eastAsia="Times New Roman" w:hAnsi="Times New Roman" w:cs="Times New Roman"/>
                <w:sz w:val="24"/>
                <w:szCs w:val="24"/>
              </w:rPr>
              <w:t>Plasma treated Polyester</w:t>
            </w:r>
          </w:p>
        </w:tc>
        <w:tc>
          <w:tcPr>
            <w:tcW w:w="2543" w:type="dxa"/>
            <w:tcMar>
              <w:left w:w="105" w:type="dxa"/>
              <w:right w:w="105" w:type="dxa"/>
            </w:tcMar>
          </w:tcPr>
          <w:p w14:paraId="5EA4E92D" w14:textId="0CCBA10B" w:rsidR="44F81F70" w:rsidRPr="00B206EE" w:rsidRDefault="44F81F70" w:rsidP="44F81F70">
            <w:pPr>
              <w:spacing w:line="36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O</w:t>
            </w:r>
            <w:r w:rsidRPr="00B206EE">
              <w:rPr>
                <w:rFonts w:ascii="Times New Roman" w:eastAsia="Times New Roman" w:hAnsi="Times New Roman" w:cs="Times New Roman"/>
                <w:sz w:val="24"/>
                <w:szCs w:val="24"/>
                <w:vertAlign w:val="subscript"/>
              </w:rPr>
              <w:t>2</w:t>
            </w:r>
            <w:r w:rsidRPr="00B206EE">
              <w:rPr>
                <w:rFonts w:ascii="Times New Roman" w:eastAsia="Times New Roman" w:hAnsi="Times New Roman" w:cs="Times New Roman"/>
                <w:sz w:val="24"/>
                <w:szCs w:val="24"/>
              </w:rPr>
              <w:t xml:space="preserve"> plasma treatment for oil-water separation</w:t>
            </w:r>
          </w:p>
        </w:tc>
        <w:tc>
          <w:tcPr>
            <w:tcW w:w="1426" w:type="dxa"/>
            <w:tcMar>
              <w:left w:w="105" w:type="dxa"/>
              <w:right w:w="105" w:type="dxa"/>
            </w:tcMar>
          </w:tcPr>
          <w:p w14:paraId="33FD0C55" w14:textId="6678BF6C"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32559687" w14:textId="19AF322B"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21DB7014" w14:textId="086E55D7"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57673B5B" w14:textId="3452D2FA"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33855AD9" w14:textId="77777777" w:rsidTr="00682849">
        <w:trPr>
          <w:trHeight w:val="300"/>
        </w:trPr>
        <w:tc>
          <w:tcPr>
            <w:tcW w:w="1568" w:type="dxa"/>
            <w:tcMar>
              <w:left w:w="105" w:type="dxa"/>
              <w:right w:w="105" w:type="dxa"/>
            </w:tcMar>
          </w:tcPr>
          <w:p w14:paraId="11DCB11F" w14:textId="0F2E9A8F"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49</w:t>
            </w:r>
            <w:r w:rsidRPr="00B206EE">
              <w:rPr>
                <w:rFonts w:ascii="Times New Roman" w:eastAsia="Times New Roman" w:hAnsi="Times New Roman" w:cs="Times New Roman"/>
                <w:sz w:val="24"/>
                <w:szCs w:val="24"/>
              </w:rPr>
              <w:t>Plasma treated Polyester</w:t>
            </w:r>
          </w:p>
        </w:tc>
        <w:tc>
          <w:tcPr>
            <w:tcW w:w="2543" w:type="dxa"/>
            <w:tcMar>
              <w:left w:w="105" w:type="dxa"/>
              <w:right w:w="105" w:type="dxa"/>
            </w:tcMar>
          </w:tcPr>
          <w:p w14:paraId="035D7E0A" w14:textId="03736DF3"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Atmospheric Plasma Treatment for enhancing the breathability of fabrics</w:t>
            </w:r>
          </w:p>
        </w:tc>
        <w:tc>
          <w:tcPr>
            <w:tcW w:w="1426" w:type="dxa"/>
            <w:tcMar>
              <w:left w:w="105" w:type="dxa"/>
              <w:right w:w="105" w:type="dxa"/>
            </w:tcMar>
          </w:tcPr>
          <w:p w14:paraId="50AE8805" w14:textId="51D4F2E4"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56F97C1E" w14:textId="39B6C394"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15B69370" w14:textId="52A7702F"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458A858F" w14:textId="3B761CFF"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6C77D013" w14:textId="77777777" w:rsidTr="00682849">
        <w:trPr>
          <w:trHeight w:val="300"/>
        </w:trPr>
        <w:tc>
          <w:tcPr>
            <w:tcW w:w="1568" w:type="dxa"/>
            <w:tcMar>
              <w:left w:w="105" w:type="dxa"/>
              <w:right w:w="105" w:type="dxa"/>
            </w:tcMar>
          </w:tcPr>
          <w:p w14:paraId="6BEC0FDC" w14:textId="711F8E13"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19</w:t>
            </w:r>
            <w:r w:rsidRPr="00B206EE">
              <w:rPr>
                <w:rFonts w:ascii="Times New Roman" w:eastAsia="Times New Roman" w:hAnsi="Times New Roman" w:cs="Times New Roman"/>
                <w:sz w:val="24"/>
                <w:szCs w:val="24"/>
                <w:lang w:val="en-CA"/>
              </w:rPr>
              <w:t>Polypyrrole-polyester nonwoven fabric</w:t>
            </w:r>
          </w:p>
        </w:tc>
        <w:tc>
          <w:tcPr>
            <w:tcW w:w="2543" w:type="dxa"/>
            <w:tcMar>
              <w:left w:w="105" w:type="dxa"/>
              <w:right w:w="105" w:type="dxa"/>
            </w:tcMar>
          </w:tcPr>
          <w:p w14:paraId="02A586BC" w14:textId="15C5092D"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Wearable smart device</w:t>
            </w:r>
          </w:p>
        </w:tc>
        <w:tc>
          <w:tcPr>
            <w:tcW w:w="1426" w:type="dxa"/>
            <w:tcMar>
              <w:left w:w="105" w:type="dxa"/>
              <w:right w:w="105" w:type="dxa"/>
            </w:tcMar>
          </w:tcPr>
          <w:p w14:paraId="549BEF0A" w14:textId="652C6448"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22A1422A" w14:textId="04035FAA"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41C0C90C" w14:textId="34582174"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7DA289DC" w14:textId="3B26CF6A"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53106F1A" w14:textId="77777777" w:rsidTr="00682849">
        <w:trPr>
          <w:trHeight w:val="300"/>
        </w:trPr>
        <w:tc>
          <w:tcPr>
            <w:tcW w:w="1568" w:type="dxa"/>
            <w:tcMar>
              <w:left w:w="105" w:type="dxa"/>
              <w:right w:w="105" w:type="dxa"/>
            </w:tcMar>
          </w:tcPr>
          <w:p w14:paraId="60291D9F" w14:textId="01BEF115"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20</w:t>
            </w:r>
            <w:r w:rsidRPr="00B206EE">
              <w:rPr>
                <w:rFonts w:ascii="Times New Roman" w:eastAsia="Times New Roman" w:hAnsi="Times New Roman" w:cs="Times New Roman"/>
                <w:sz w:val="24"/>
                <w:szCs w:val="24"/>
                <w:lang w:val="en-CA"/>
              </w:rPr>
              <w:t>Graphene-Nonwoven fabric</w:t>
            </w:r>
          </w:p>
        </w:tc>
        <w:tc>
          <w:tcPr>
            <w:tcW w:w="2543" w:type="dxa"/>
            <w:tcMar>
              <w:left w:w="105" w:type="dxa"/>
              <w:right w:w="105" w:type="dxa"/>
            </w:tcMar>
          </w:tcPr>
          <w:p w14:paraId="18167C08" w14:textId="71D8E941"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Sensing for Multifunctional application</w:t>
            </w:r>
          </w:p>
        </w:tc>
        <w:tc>
          <w:tcPr>
            <w:tcW w:w="1426" w:type="dxa"/>
            <w:tcMar>
              <w:left w:w="105" w:type="dxa"/>
              <w:right w:w="105" w:type="dxa"/>
            </w:tcMar>
          </w:tcPr>
          <w:p w14:paraId="63223378" w14:textId="7808D03A"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29DB854D" w14:textId="76B5FF22"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748555D9" w14:textId="00EC28B0"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575EC3DC" w14:textId="1D54E155"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0AC98F6C" w14:textId="77777777" w:rsidTr="00682849">
        <w:trPr>
          <w:trHeight w:val="300"/>
        </w:trPr>
        <w:tc>
          <w:tcPr>
            <w:tcW w:w="1568" w:type="dxa"/>
            <w:tcMar>
              <w:left w:w="105" w:type="dxa"/>
              <w:right w:w="105" w:type="dxa"/>
            </w:tcMar>
          </w:tcPr>
          <w:p w14:paraId="7A68904B" w14:textId="143B6F51"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17</w:t>
            </w:r>
            <w:r w:rsidRPr="00B206EE">
              <w:rPr>
                <w:rFonts w:ascii="Times New Roman" w:eastAsia="Times New Roman" w:hAnsi="Times New Roman" w:cs="Times New Roman"/>
                <w:sz w:val="24"/>
                <w:szCs w:val="24"/>
                <w:lang w:val="en-CA"/>
              </w:rPr>
              <w:t>rGO-polyester composite</w:t>
            </w:r>
          </w:p>
        </w:tc>
        <w:tc>
          <w:tcPr>
            <w:tcW w:w="2543" w:type="dxa"/>
            <w:tcMar>
              <w:left w:w="105" w:type="dxa"/>
              <w:right w:w="105" w:type="dxa"/>
            </w:tcMar>
          </w:tcPr>
          <w:p w14:paraId="49259E70" w14:textId="5117441F"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Multifunctional wearable smart device</w:t>
            </w:r>
          </w:p>
        </w:tc>
        <w:tc>
          <w:tcPr>
            <w:tcW w:w="1426" w:type="dxa"/>
            <w:tcMar>
              <w:left w:w="105" w:type="dxa"/>
              <w:right w:w="105" w:type="dxa"/>
            </w:tcMar>
          </w:tcPr>
          <w:p w14:paraId="44916967" w14:textId="71FA22DD"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1CEBDF61" w14:textId="4A5AE68C"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2BD338E6" w14:textId="5B460BBA"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0F389A2E" w14:textId="63FE7276"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03809FB5" w14:textId="77777777" w:rsidTr="00682849">
        <w:trPr>
          <w:trHeight w:val="300"/>
        </w:trPr>
        <w:tc>
          <w:tcPr>
            <w:tcW w:w="1568" w:type="dxa"/>
            <w:tcMar>
              <w:left w:w="105" w:type="dxa"/>
              <w:right w:w="105" w:type="dxa"/>
            </w:tcMar>
          </w:tcPr>
          <w:p w14:paraId="6E91B19E" w14:textId="0B1962DD"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18</w:t>
            </w:r>
            <w:r w:rsidRPr="00B206EE">
              <w:rPr>
                <w:rFonts w:ascii="Times New Roman" w:eastAsia="Times New Roman" w:hAnsi="Times New Roman" w:cs="Times New Roman"/>
                <w:sz w:val="24"/>
                <w:szCs w:val="24"/>
                <w:lang w:val="en-CA"/>
              </w:rPr>
              <w:t>PANI/</w:t>
            </w:r>
            <w:proofErr w:type="spellStart"/>
            <w:r w:rsidRPr="00B206EE">
              <w:rPr>
                <w:rFonts w:ascii="Times New Roman" w:eastAsia="Times New Roman" w:hAnsi="Times New Roman" w:cs="Times New Roman"/>
                <w:sz w:val="24"/>
                <w:szCs w:val="24"/>
                <w:lang w:val="en-CA"/>
              </w:rPr>
              <w:t>rGO</w:t>
            </w:r>
            <w:proofErr w:type="spellEnd"/>
            <w:r w:rsidRPr="00B206EE">
              <w:rPr>
                <w:rFonts w:ascii="Times New Roman" w:eastAsia="Times New Roman" w:hAnsi="Times New Roman" w:cs="Times New Roman"/>
                <w:sz w:val="24"/>
                <w:szCs w:val="24"/>
                <w:lang w:val="en-CA"/>
              </w:rPr>
              <w:t>/PDA/LC</w:t>
            </w:r>
          </w:p>
        </w:tc>
        <w:tc>
          <w:tcPr>
            <w:tcW w:w="2543" w:type="dxa"/>
            <w:tcMar>
              <w:left w:w="105" w:type="dxa"/>
              <w:right w:w="105" w:type="dxa"/>
            </w:tcMar>
          </w:tcPr>
          <w:p w14:paraId="0ED9F436" w14:textId="5E6D6CA4"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Modified Lycra cotton for wearable sensor</w:t>
            </w:r>
          </w:p>
        </w:tc>
        <w:tc>
          <w:tcPr>
            <w:tcW w:w="1426" w:type="dxa"/>
            <w:tcMar>
              <w:left w:w="105" w:type="dxa"/>
              <w:right w:w="105" w:type="dxa"/>
            </w:tcMar>
          </w:tcPr>
          <w:p w14:paraId="3237CD21" w14:textId="466496A1"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30505B97" w14:textId="79C0C4F2"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453CCCA8" w14:textId="4C5181CF"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3D3338F1" w14:textId="03B7FE4B"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48224583" w14:textId="77777777" w:rsidTr="00682849">
        <w:trPr>
          <w:trHeight w:val="300"/>
        </w:trPr>
        <w:tc>
          <w:tcPr>
            <w:tcW w:w="1568" w:type="dxa"/>
            <w:tcMar>
              <w:left w:w="105" w:type="dxa"/>
              <w:right w:w="105" w:type="dxa"/>
            </w:tcMar>
          </w:tcPr>
          <w:p w14:paraId="41297E0A" w14:textId="541C8633"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21</w:t>
            </w:r>
            <w:r w:rsidRPr="00B206EE">
              <w:rPr>
                <w:rFonts w:ascii="Times New Roman" w:eastAsia="Times New Roman" w:hAnsi="Times New Roman" w:cs="Times New Roman"/>
                <w:sz w:val="24"/>
                <w:szCs w:val="24"/>
                <w:lang w:val="en-CA"/>
              </w:rPr>
              <w:t>GO/PU-Nylon polyurethane</w:t>
            </w:r>
          </w:p>
        </w:tc>
        <w:tc>
          <w:tcPr>
            <w:tcW w:w="2543" w:type="dxa"/>
            <w:tcMar>
              <w:left w:w="105" w:type="dxa"/>
              <w:right w:w="105" w:type="dxa"/>
            </w:tcMar>
          </w:tcPr>
          <w:p w14:paraId="27FFD838" w14:textId="1830E270"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Flexible wearable sensor</w:t>
            </w:r>
          </w:p>
        </w:tc>
        <w:tc>
          <w:tcPr>
            <w:tcW w:w="1426" w:type="dxa"/>
            <w:tcMar>
              <w:left w:w="105" w:type="dxa"/>
              <w:right w:w="105" w:type="dxa"/>
            </w:tcMar>
          </w:tcPr>
          <w:p w14:paraId="2B807A12" w14:textId="33574D47"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248AE88E" w14:textId="2B1C9253"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6B0650C9" w14:textId="65C70C6C"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4F48CB4F" w14:textId="7392EB9A"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23FD68D1" w14:textId="77777777" w:rsidTr="00682849">
        <w:trPr>
          <w:trHeight w:val="300"/>
        </w:trPr>
        <w:tc>
          <w:tcPr>
            <w:tcW w:w="1568" w:type="dxa"/>
            <w:tcMar>
              <w:left w:w="105" w:type="dxa"/>
              <w:right w:w="105" w:type="dxa"/>
            </w:tcMar>
          </w:tcPr>
          <w:p w14:paraId="30F1CBC3" w14:textId="074823AF"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22</w:t>
            </w:r>
            <w:r w:rsidRPr="00B206EE">
              <w:rPr>
                <w:rFonts w:ascii="Times New Roman" w:eastAsia="Times New Roman" w:hAnsi="Times New Roman" w:cs="Times New Roman"/>
                <w:sz w:val="24"/>
                <w:szCs w:val="24"/>
                <w:lang w:val="en-CA"/>
              </w:rPr>
              <w:t>rGO-PYs</w:t>
            </w:r>
          </w:p>
        </w:tc>
        <w:tc>
          <w:tcPr>
            <w:tcW w:w="2543" w:type="dxa"/>
            <w:tcMar>
              <w:left w:w="105" w:type="dxa"/>
              <w:right w:w="105" w:type="dxa"/>
            </w:tcMar>
          </w:tcPr>
          <w:p w14:paraId="60F2972A" w14:textId="77D5B8E9"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Yarn based wearable integrated sensor</w:t>
            </w:r>
          </w:p>
        </w:tc>
        <w:tc>
          <w:tcPr>
            <w:tcW w:w="1426" w:type="dxa"/>
            <w:tcMar>
              <w:left w:w="105" w:type="dxa"/>
              <w:right w:w="105" w:type="dxa"/>
            </w:tcMar>
          </w:tcPr>
          <w:p w14:paraId="4162E68E" w14:textId="572FB4EB"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7181AC0C" w14:textId="6A903F35"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3B99D4A8" w14:textId="0936E2B0"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23A7FEE0" w14:textId="5E05F9D3"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71771E35" w14:textId="77777777" w:rsidTr="00682849">
        <w:trPr>
          <w:trHeight w:val="300"/>
        </w:trPr>
        <w:tc>
          <w:tcPr>
            <w:tcW w:w="1568" w:type="dxa"/>
            <w:tcMar>
              <w:left w:w="105" w:type="dxa"/>
              <w:right w:w="105" w:type="dxa"/>
            </w:tcMar>
          </w:tcPr>
          <w:p w14:paraId="076DB19C" w14:textId="3CEA013F"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23</w:t>
            </w:r>
            <w:r w:rsidRPr="00B206EE">
              <w:rPr>
                <w:rFonts w:ascii="Times New Roman" w:eastAsia="Times New Roman" w:hAnsi="Times New Roman" w:cs="Times New Roman"/>
                <w:sz w:val="24"/>
                <w:szCs w:val="24"/>
                <w:lang w:val="en-CA"/>
              </w:rPr>
              <w:t>rGO coated elastic fibers</w:t>
            </w:r>
          </w:p>
        </w:tc>
        <w:tc>
          <w:tcPr>
            <w:tcW w:w="2543" w:type="dxa"/>
            <w:tcMar>
              <w:left w:w="105" w:type="dxa"/>
              <w:right w:w="105" w:type="dxa"/>
            </w:tcMar>
          </w:tcPr>
          <w:p w14:paraId="4BBBB55F" w14:textId="2B6AD930"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Human motion detection</w:t>
            </w:r>
          </w:p>
        </w:tc>
        <w:tc>
          <w:tcPr>
            <w:tcW w:w="1426" w:type="dxa"/>
            <w:tcMar>
              <w:left w:w="105" w:type="dxa"/>
              <w:right w:w="105" w:type="dxa"/>
            </w:tcMar>
          </w:tcPr>
          <w:p w14:paraId="6D45F76C" w14:textId="0E39F9AC"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4F99669C" w14:textId="0C527D82"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53551772" w14:textId="718268CA"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5074FBD8" w14:textId="1878F707"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2EC5E2F9" w14:textId="77777777" w:rsidTr="00682849">
        <w:trPr>
          <w:trHeight w:val="300"/>
        </w:trPr>
        <w:tc>
          <w:tcPr>
            <w:tcW w:w="1568" w:type="dxa"/>
            <w:tcMar>
              <w:left w:w="105" w:type="dxa"/>
              <w:right w:w="105" w:type="dxa"/>
            </w:tcMar>
          </w:tcPr>
          <w:p w14:paraId="74289A97" w14:textId="031CCC61"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24</w:t>
            </w:r>
            <w:r w:rsidRPr="00B206EE">
              <w:rPr>
                <w:rFonts w:ascii="Times New Roman" w:eastAsia="Times New Roman" w:hAnsi="Times New Roman" w:cs="Times New Roman"/>
                <w:sz w:val="24"/>
                <w:szCs w:val="24"/>
                <w:lang w:val="en-CA"/>
              </w:rPr>
              <w:t>rGO-coated cotton/PDMS</w:t>
            </w:r>
          </w:p>
        </w:tc>
        <w:tc>
          <w:tcPr>
            <w:tcW w:w="2543" w:type="dxa"/>
            <w:tcMar>
              <w:left w:w="105" w:type="dxa"/>
              <w:right w:w="105" w:type="dxa"/>
            </w:tcMar>
          </w:tcPr>
          <w:p w14:paraId="6E07A550" w14:textId="44C6552C"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Strain sensing device</w:t>
            </w:r>
          </w:p>
        </w:tc>
        <w:tc>
          <w:tcPr>
            <w:tcW w:w="1426" w:type="dxa"/>
            <w:tcMar>
              <w:left w:w="105" w:type="dxa"/>
              <w:right w:w="105" w:type="dxa"/>
            </w:tcMar>
          </w:tcPr>
          <w:p w14:paraId="37EE17E2" w14:textId="09DBAF17"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24332854" w14:textId="02D8DF28"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50EB4974" w14:textId="54B665A0"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0C4A67FA" w14:textId="4240E10D"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7F649341" w14:textId="77777777" w:rsidTr="00682849">
        <w:trPr>
          <w:trHeight w:val="300"/>
        </w:trPr>
        <w:tc>
          <w:tcPr>
            <w:tcW w:w="1568" w:type="dxa"/>
            <w:tcMar>
              <w:left w:w="105" w:type="dxa"/>
              <w:right w:w="105" w:type="dxa"/>
            </w:tcMar>
          </w:tcPr>
          <w:p w14:paraId="78606789" w14:textId="5E54B470"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25</w:t>
            </w:r>
            <w:r w:rsidRPr="00B206EE">
              <w:rPr>
                <w:rFonts w:ascii="Times New Roman" w:eastAsia="Times New Roman" w:hAnsi="Times New Roman" w:cs="Times New Roman"/>
                <w:sz w:val="24"/>
                <w:szCs w:val="24"/>
                <w:lang w:val="en-CA"/>
              </w:rPr>
              <w:t>Cotton/</w:t>
            </w:r>
            <w:proofErr w:type="spellStart"/>
            <w:r w:rsidRPr="00B206EE">
              <w:rPr>
                <w:rFonts w:ascii="Times New Roman" w:eastAsia="Times New Roman" w:hAnsi="Times New Roman" w:cs="Times New Roman"/>
                <w:sz w:val="24"/>
                <w:szCs w:val="24"/>
                <w:lang w:val="en-CA"/>
              </w:rPr>
              <w:t>rGO</w:t>
            </w:r>
            <w:proofErr w:type="spellEnd"/>
            <w:r w:rsidRPr="00B206EE">
              <w:rPr>
                <w:rFonts w:ascii="Times New Roman" w:eastAsia="Times New Roman" w:hAnsi="Times New Roman" w:cs="Times New Roman"/>
                <w:sz w:val="24"/>
                <w:szCs w:val="24"/>
                <w:lang w:val="en-CA"/>
              </w:rPr>
              <w:t>/CNT</w:t>
            </w:r>
          </w:p>
        </w:tc>
        <w:tc>
          <w:tcPr>
            <w:tcW w:w="2543" w:type="dxa"/>
            <w:tcMar>
              <w:left w:w="105" w:type="dxa"/>
              <w:right w:w="105" w:type="dxa"/>
            </w:tcMar>
          </w:tcPr>
          <w:p w14:paraId="513120ED" w14:textId="0B1A226D"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Multifunctional flexible sensor</w:t>
            </w:r>
          </w:p>
        </w:tc>
        <w:tc>
          <w:tcPr>
            <w:tcW w:w="1426" w:type="dxa"/>
            <w:tcMar>
              <w:left w:w="105" w:type="dxa"/>
              <w:right w:w="105" w:type="dxa"/>
            </w:tcMar>
          </w:tcPr>
          <w:p w14:paraId="19EAC727" w14:textId="030D48D5"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0DA94417" w14:textId="702AC617"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38294846" w14:textId="2DA2854C"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1E755B50" w14:textId="1C995DD2"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1B08AB96" w14:textId="77777777" w:rsidTr="00682849">
        <w:trPr>
          <w:trHeight w:val="300"/>
        </w:trPr>
        <w:tc>
          <w:tcPr>
            <w:tcW w:w="1568" w:type="dxa"/>
            <w:tcMar>
              <w:left w:w="105" w:type="dxa"/>
              <w:right w:w="105" w:type="dxa"/>
            </w:tcMar>
          </w:tcPr>
          <w:p w14:paraId="02D4C770" w14:textId="6147EF04"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26</w:t>
            </w:r>
            <w:r w:rsidRPr="00B206EE">
              <w:rPr>
                <w:rFonts w:ascii="Times New Roman" w:eastAsia="Times New Roman" w:hAnsi="Times New Roman" w:cs="Times New Roman"/>
                <w:sz w:val="24"/>
                <w:szCs w:val="24"/>
                <w:lang w:val="en-CA"/>
              </w:rPr>
              <w:t>Graphene coated textiles</w:t>
            </w:r>
          </w:p>
        </w:tc>
        <w:tc>
          <w:tcPr>
            <w:tcW w:w="2543" w:type="dxa"/>
            <w:tcMar>
              <w:left w:w="105" w:type="dxa"/>
              <w:right w:w="105" w:type="dxa"/>
            </w:tcMar>
          </w:tcPr>
          <w:p w14:paraId="7EF6EC8F" w14:textId="27CBB63E"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Human health monitoring</w:t>
            </w:r>
          </w:p>
        </w:tc>
        <w:tc>
          <w:tcPr>
            <w:tcW w:w="1426" w:type="dxa"/>
            <w:tcMar>
              <w:left w:w="105" w:type="dxa"/>
              <w:right w:w="105" w:type="dxa"/>
            </w:tcMar>
          </w:tcPr>
          <w:p w14:paraId="33EB764C" w14:textId="71FF0EE2"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3E0090A7" w14:textId="0173335B"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64949439" w14:textId="06AA289D"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505CE012" w14:textId="36BC87A3"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76F5D425" w14:textId="77777777" w:rsidTr="00682849">
        <w:trPr>
          <w:trHeight w:val="300"/>
        </w:trPr>
        <w:tc>
          <w:tcPr>
            <w:tcW w:w="1568" w:type="dxa"/>
            <w:tcMar>
              <w:left w:w="105" w:type="dxa"/>
              <w:right w:w="105" w:type="dxa"/>
            </w:tcMar>
          </w:tcPr>
          <w:p w14:paraId="7BAA0D27" w14:textId="66AA3FDC"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27</w:t>
            </w:r>
            <w:r w:rsidRPr="00B206EE">
              <w:rPr>
                <w:rFonts w:ascii="Times New Roman" w:eastAsia="Times New Roman" w:hAnsi="Times New Roman" w:cs="Times New Roman"/>
                <w:sz w:val="24"/>
                <w:szCs w:val="24"/>
                <w:lang w:val="en-CA"/>
              </w:rPr>
              <w:t>Graphene Non-Woven Fabric</w:t>
            </w:r>
          </w:p>
        </w:tc>
        <w:tc>
          <w:tcPr>
            <w:tcW w:w="2543" w:type="dxa"/>
            <w:tcMar>
              <w:left w:w="105" w:type="dxa"/>
              <w:right w:w="105" w:type="dxa"/>
            </w:tcMar>
          </w:tcPr>
          <w:p w14:paraId="5D6AACD8" w14:textId="3D56622F"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Textile compatible strain and pressure sensors</w:t>
            </w:r>
          </w:p>
        </w:tc>
        <w:tc>
          <w:tcPr>
            <w:tcW w:w="1426" w:type="dxa"/>
            <w:tcMar>
              <w:left w:w="105" w:type="dxa"/>
              <w:right w:w="105" w:type="dxa"/>
            </w:tcMar>
          </w:tcPr>
          <w:p w14:paraId="449D0DEC" w14:textId="75A328A9"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24F440EB" w14:textId="48119585"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7EAFB1DD" w14:textId="2BD3C819"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50E004E1" w14:textId="14BC9CC3"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782D2B2B" w14:textId="77777777" w:rsidTr="00682849">
        <w:trPr>
          <w:trHeight w:val="300"/>
        </w:trPr>
        <w:tc>
          <w:tcPr>
            <w:tcW w:w="1568" w:type="dxa"/>
            <w:tcMar>
              <w:left w:w="105" w:type="dxa"/>
              <w:right w:w="105" w:type="dxa"/>
            </w:tcMar>
          </w:tcPr>
          <w:p w14:paraId="171D5CAF" w14:textId="1F706C67"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vertAlign w:val="superscript"/>
                <w:lang w:val="en-CA"/>
              </w:rPr>
              <w:t>28</w:t>
            </w:r>
            <w:r w:rsidRPr="00B206EE">
              <w:rPr>
                <w:rFonts w:ascii="Times New Roman" w:eastAsia="Times New Roman" w:hAnsi="Times New Roman" w:cs="Times New Roman"/>
                <w:sz w:val="24"/>
                <w:szCs w:val="24"/>
                <w:lang w:val="en-CA"/>
              </w:rPr>
              <w:t>rGO/Fluoropolymer-coated Polyester Fabric</w:t>
            </w:r>
          </w:p>
        </w:tc>
        <w:tc>
          <w:tcPr>
            <w:tcW w:w="2543" w:type="dxa"/>
            <w:tcMar>
              <w:left w:w="105" w:type="dxa"/>
              <w:right w:w="105" w:type="dxa"/>
            </w:tcMar>
          </w:tcPr>
          <w:p w14:paraId="17B3A906" w14:textId="6B0FD5F5"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Multifunctional smart textile</w:t>
            </w:r>
          </w:p>
        </w:tc>
        <w:tc>
          <w:tcPr>
            <w:tcW w:w="1426" w:type="dxa"/>
            <w:tcMar>
              <w:left w:w="105" w:type="dxa"/>
              <w:right w:w="105" w:type="dxa"/>
            </w:tcMar>
          </w:tcPr>
          <w:p w14:paraId="4FE6F8FD" w14:textId="2A28940E"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298D2E8E" w14:textId="00B3D349"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63D05B63" w14:textId="68560BBD"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68CEDD0F" w14:textId="79CD9AD9"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r w:rsidR="00B206EE" w:rsidRPr="00B206EE" w14:paraId="42783E99" w14:textId="77777777" w:rsidTr="00682849">
        <w:trPr>
          <w:trHeight w:val="300"/>
        </w:trPr>
        <w:tc>
          <w:tcPr>
            <w:tcW w:w="1568" w:type="dxa"/>
            <w:tcMar>
              <w:left w:w="105" w:type="dxa"/>
              <w:right w:w="105" w:type="dxa"/>
            </w:tcMar>
          </w:tcPr>
          <w:p w14:paraId="03E5A856" w14:textId="1ACAD922" w:rsidR="44F81F70" w:rsidRPr="00B206EE" w:rsidRDefault="44F81F70" w:rsidP="44F81F70">
            <w:pPr>
              <w:spacing w:after="0" w:line="240" w:lineRule="auto"/>
              <w:jc w:val="both"/>
              <w:rPr>
                <w:rFonts w:ascii="Times New Roman" w:eastAsia="Times New Roman" w:hAnsi="Times New Roman" w:cs="Times New Roman"/>
                <w:sz w:val="24"/>
                <w:szCs w:val="24"/>
              </w:rPr>
            </w:pPr>
            <w:proofErr w:type="spellStart"/>
            <w:r w:rsidRPr="00B206EE">
              <w:rPr>
                <w:rFonts w:ascii="Times New Roman" w:eastAsia="Times New Roman" w:hAnsi="Times New Roman" w:cs="Times New Roman"/>
                <w:sz w:val="24"/>
                <w:szCs w:val="24"/>
                <w:lang w:val="en-CA"/>
              </w:rPr>
              <w:lastRenderedPageBreak/>
              <w:t>rGO</w:t>
            </w:r>
            <w:proofErr w:type="spellEnd"/>
            <w:r w:rsidRPr="00B206EE">
              <w:rPr>
                <w:rFonts w:ascii="Times New Roman" w:eastAsia="Times New Roman" w:hAnsi="Times New Roman" w:cs="Times New Roman"/>
                <w:sz w:val="24"/>
                <w:szCs w:val="24"/>
                <w:lang w:val="en-CA"/>
              </w:rPr>
              <w:t>-polyester nonwoven fabric (This work)</w:t>
            </w:r>
          </w:p>
        </w:tc>
        <w:tc>
          <w:tcPr>
            <w:tcW w:w="2543" w:type="dxa"/>
            <w:tcMar>
              <w:left w:w="105" w:type="dxa"/>
              <w:right w:w="105" w:type="dxa"/>
            </w:tcMar>
          </w:tcPr>
          <w:p w14:paraId="2F88FF32" w14:textId="5C424FF6" w:rsidR="44F81F70" w:rsidRPr="00B206EE" w:rsidRDefault="44F81F70" w:rsidP="44F81F70">
            <w:pPr>
              <w:spacing w:after="0" w:line="24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lang w:val="en-CA"/>
              </w:rPr>
              <w:t>Flexible multifunctional wearable sensing</w:t>
            </w:r>
          </w:p>
        </w:tc>
        <w:tc>
          <w:tcPr>
            <w:tcW w:w="1426" w:type="dxa"/>
            <w:tcMar>
              <w:left w:w="105" w:type="dxa"/>
              <w:right w:w="105" w:type="dxa"/>
            </w:tcMar>
          </w:tcPr>
          <w:p w14:paraId="34D1C291" w14:textId="01C7CEB8"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992" w:type="dxa"/>
            <w:tcMar>
              <w:left w:w="105" w:type="dxa"/>
              <w:right w:w="105" w:type="dxa"/>
            </w:tcMar>
          </w:tcPr>
          <w:p w14:paraId="50FBB9D8" w14:textId="55309361"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4469621A" w14:textId="2DBE66E5"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c>
          <w:tcPr>
            <w:tcW w:w="1559" w:type="dxa"/>
            <w:tcMar>
              <w:left w:w="105" w:type="dxa"/>
              <w:right w:w="105" w:type="dxa"/>
            </w:tcMar>
          </w:tcPr>
          <w:p w14:paraId="144106F6" w14:textId="0488A717" w:rsidR="44F81F70" w:rsidRPr="00B206EE" w:rsidRDefault="44F81F70" w:rsidP="44F81F70">
            <w:pPr>
              <w:spacing w:after="0" w:line="240" w:lineRule="auto"/>
              <w:jc w:val="both"/>
              <w:rPr>
                <w:rFonts w:ascii="Times New Roman" w:eastAsia="Segoe UI Symbol" w:hAnsi="Times New Roman" w:cs="Times New Roman"/>
                <w:sz w:val="24"/>
                <w:szCs w:val="24"/>
              </w:rPr>
            </w:pPr>
            <w:r w:rsidRPr="00B206EE">
              <w:rPr>
                <w:rFonts w:ascii="Segoe UI Symbol" w:eastAsia="Segoe UI Symbol" w:hAnsi="Segoe UI Symbol" w:cs="Segoe UI Symbol"/>
                <w:sz w:val="24"/>
                <w:szCs w:val="24"/>
                <w:lang w:val="en-CA"/>
              </w:rPr>
              <w:t>✓</w:t>
            </w:r>
          </w:p>
        </w:tc>
      </w:tr>
    </w:tbl>
    <w:p w14:paraId="5A693BB9" w14:textId="01B8429D" w:rsidR="007B3FD8" w:rsidRPr="00682849" w:rsidRDefault="4328FEEF" w:rsidP="00682849">
      <w:pPr>
        <w:spacing w:beforeAutospacing="1" w:afterAutospacing="1" w:line="240" w:lineRule="auto"/>
        <w:rPr>
          <w:rFonts w:ascii="Times New Roman" w:hAnsi="Times New Roman" w:cs="Times New Roman"/>
          <w:sz w:val="24"/>
          <w:szCs w:val="24"/>
        </w:rPr>
      </w:pPr>
      <w:r w:rsidRPr="00B206EE">
        <w:rPr>
          <w:rFonts w:ascii="Times New Roman" w:eastAsia="Times New Roman" w:hAnsi="Times New Roman" w:cs="Times New Roman"/>
          <w:b/>
          <w:bCs/>
          <w:sz w:val="24"/>
          <w:szCs w:val="24"/>
          <w:lang w:val="en-CA"/>
        </w:rPr>
        <w:t>PET-polyester, PDMS-polydimethylsiloxane, PANI-polyaniline, PDA-polydopamine, LC-</w:t>
      </w:r>
      <w:proofErr w:type="spellStart"/>
      <w:r w:rsidRPr="00B206EE">
        <w:rPr>
          <w:rFonts w:ascii="Times New Roman" w:eastAsia="Times New Roman" w:hAnsi="Times New Roman" w:cs="Times New Roman"/>
          <w:b/>
          <w:bCs/>
          <w:sz w:val="24"/>
          <w:szCs w:val="24"/>
          <w:lang w:val="en-CA"/>
        </w:rPr>
        <w:t>lycra</w:t>
      </w:r>
      <w:proofErr w:type="spellEnd"/>
      <w:r w:rsidRPr="00B206EE">
        <w:rPr>
          <w:rFonts w:ascii="Times New Roman" w:eastAsia="Times New Roman" w:hAnsi="Times New Roman" w:cs="Times New Roman"/>
          <w:b/>
          <w:bCs/>
          <w:sz w:val="24"/>
          <w:szCs w:val="24"/>
          <w:lang w:val="en-CA"/>
        </w:rPr>
        <w:t xml:space="preserve"> cotton, PU-polyurethane, PY-polyimide yarns.</w:t>
      </w:r>
    </w:p>
    <w:p w14:paraId="79634D91" w14:textId="391CDA01" w:rsidR="00156DE6" w:rsidRPr="00682849" w:rsidRDefault="00156DE6" w:rsidP="00AC0766">
      <w:pPr>
        <w:pStyle w:val="Heading1"/>
        <w:rPr>
          <w:rFonts w:ascii="Times New Roman" w:hAnsi="Times New Roman" w:cs="Times New Roman"/>
          <w:b/>
          <w:bCs/>
          <w:color w:val="auto"/>
          <w:sz w:val="24"/>
          <w:szCs w:val="24"/>
        </w:rPr>
      </w:pPr>
      <w:r w:rsidRPr="00682849">
        <w:rPr>
          <w:rFonts w:ascii="Times New Roman" w:hAnsi="Times New Roman" w:cs="Times New Roman"/>
          <w:b/>
          <w:bCs/>
          <w:color w:val="auto"/>
          <w:sz w:val="24"/>
          <w:szCs w:val="24"/>
        </w:rPr>
        <w:t>1. Supplementary Methods</w:t>
      </w:r>
    </w:p>
    <w:p w14:paraId="019DA423" w14:textId="77777777" w:rsidR="00156DE6" w:rsidRPr="00682849" w:rsidRDefault="00156DE6" w:rsidP="00AC0766">
      <w:pPr>
        <w:pStyle w:val="Heading2"/>
        <w:rPr>
          <w:rFonts w:ascii="Times New Roman" w:hAnsi="Times New Roman" w:cs="Times New Roman"/>
          <w:b/>
          <w:bCs/>
          <w:color w:val="auto"/>
          <w:sz w:val="24"/>
          <w:szCs w:val="24"/>
        </w:rPr>
      </w:pPr>
      <w:r w:rsidRPr="00682849">
        <w:rPr>
          <w:rFonts w:ascii="Times New Roman" w:hAnsi="Times New Roman" w:cs="Times New Roman"/>
          <w:b/>
          <w:bCs/>
          <w:color w:val="auto"/>
          <w:sz w:val="24"/>
          <w:szCs w:val="24"/>
        </w:rPr>
        <w:t>Materials</w:t>
      </w:r>
    </w:p>
    <w:p w14:paraId="1BA4F9F2" w14:textId="115D673B" w:rsidR="00CB0CB8" w:rsidRPr="00B206EE" w:rsidRDefault="00156DE6" w:rsidP="00682849">
      <w:pPr>
        <w:spacing w:line="360" w:lineRule="auto"/>
        <w:ind w:firstLine="450"/>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Nonwoven polyester fabric is sourced from Amazon (</w:t>
      </w:r>
      <w:proofErr w:type="spellStart"/>
      <w:r w:rsidRPr="00B206EE">
        <w:rPr>
          <w:rFonts w:ascii="Times New Roman" w:eastAsia="Times New Roman" w:hAnsi="Times New Roman" w:cs="Times New Roman"/>
          <w:sz w:val="24"/>
          <w:szCs w:val="24"/>
        </w:rPr>
        <w:t>LdevotionR</w:t>
      </w:r>
      <w:proofErr w:type="spellEnd"/>
      <w:r w:rsidRPr="00B206EE">
        <w:rPr>
          <w:rFonts w:ascii="Times New Roman" w:eastAsia="Times New Roman" w:hAnsi="Times New Roman" w:cs="Times New Roman"/>
          <w:sz w:val="24"/>
          <w:szCs w:val="24"/>
        </w:rPr>
        <w:t>). Other chemicals, such as graphene oxide and ascorbic acid, are obtained from Sigma–Aldrich. Denoised water (DI) is used as a solvent throughout the experiment. All the chemicals are used without further purification. We purchased kinesiology tape from Amazon (</w:t>
      </w:r>
      <w:proofErr w:type="spellStart"/>
      <w:r w:rsidRPr="00B206EE">
        <w:rPr>
          <w:rFonts w:ascii="Times New Roman" w:eastAsia="Times New Roman" w:hAnsi="Times New Roman" w:cs="Times New Roman"/>
          <w:sz w:val="24"/>
          <w:szCs w:val="24"/>
        </w:rPr>
        <w:t>CKeep</w:t>
      </w:r>
      <w:proofErr w:type="spellEnd"/>
      <w:r w:rsidRPr="00B206EE">
        <w:rPr>
          <w:rFonts w:ascii="Times New Roman" w:eastAsia="Times New Roman" w:hAnsi="Times New Roman" w:cs="Times New Roman"/>
          <w:sz w:val="24"/>
          <w:szCs w:val="24"/>
        </w:rPr>
        <w:t xml:space="preserve"> Kinesiology Tape) for one of our applications.</w:t>
      </w:r>
    </w:p>
    <w:p w14:paraId="3C5DE85D" w14:textId="470BCD23" w:rsidR="00D63CB7" w:rsidRPr="00682849" w:rsidRDefault="005B788F" w:rsidP="00AC0766">
      <w:pPr>
        <w:pStyle w:val="Heading2"/>
        <w:rPr>
          <w:rFonts w:ascii="Times New Roman" w:hAnsi="Times New Roman" w:cs="Times New Roman"/>
          <w:b/>
          <w:bCs/>
          <w:color w:val="auto"/>
          <w:sz w:val="24"/>
          <w:szCs w:val="24"/>
        </w:rPr>
      </w:pPr>
      <w:r w:rsidRPr="00682849">
        <w:rPr>
          <w:rFonts w:ascii="Times New Roman" w:hAnsi="Times New Roman" w:cs="Times New Roman"/>
          <w:b/>
          <w:bCs/>
          <w:color w:val="auto"/>
          <w:sz w:val="24"/>
          <w:szCs w:val="24"/>
        </w:rPr>
        <w:t>Sensor Characterization</w:t>
      </w:r>
    </w:p>
    <w:p w14:paraId="714D2C4E" w14:textId="5C67D414" w:rsidR="00D63CB7" w:rsidRPr="00B206EE" w:rsidRDefault="00D63CB7" w:rsidP="69150CDF">
      <w:pPr>
        <w:spacing w:after="0" w:line="360" w:lineRule="auto"/>
        <w:ind w:firstLine="360"/>
        <w:jc w:val="both"/>
        <w:rPr>
          <w:rFonts w:ascii="Times New Roman" w:eastAsia="Times New Roman" w:hAnsi="Times New Roman" w:cs="Times New Roman"/>
          <w:b/>
          <w:bCs/>
          <w:sz w:val="24"/>
          <w:szCs w:val="24"/>
        </w:rPr>
      </w:pPr>
      <w:r w:rsidRPr="00B206EE">
        <w:rPr>
          <w:rFonts w:ascii="Times New Roman" w:eastAsia="Times New Roman" w:hAnsi="Times New Roman" w:cs="Times New Roman"/>
          <w:sz w:val="24"/>
          <w:szCs w:val="24"/>
        </w:rPr>
        <w:t xml:space="preserve">TGA is performed to confirm functionalization of </w:t>
      </w:r>
      <w:proofErr w:type="spellStart"/>
      <w:r w:rsidRPr="00B206EE">
        <w:rPr>
          <w:rFonts w:ascii="Times New Roman" w:eastAsia="Times New Roman" w:hAnsi="Times New Roman" w:cs="Times New Roman"/>
          <w:sz w:val="24"/>
          <w:szCs w:val="24"/>
        </w:rPr>
        <w:t>rGO</w:t>
      </w:r>
      <w:proofErr w:type="spellEnd"/>
      <w:r w:rsidRPr="00B206EE">
        <w:rPr>
          <w:rFonts w:ascii="Times New Roman" w:eastAsia="Times New Roman" w:hAnsi="Times New Roman" w:cs="Times New Roman"/>
          <w:sz w:val="24"/>
          <w:szCs w:val="24"/>
        </w:rPr>
        <w:t xml:space="preserve"> onto nonwoven fabric surface.</w:t>
      </w:r>
      <w:r w:rsidR="00DE56F2" w:rsidRPr="00B206EE">
        <w:rPr>
          <w:rFonts w:ascii="Times New Roman" w:eastAsia="Times New Roman" w:hAnsi="Times New Roman" w:cs="Times New Roman"/>
          <w:sz w:val="24"/>
          <w:szCs w:val="24"/>
        </w:rPr>
        <w:t xml:space="preserve"> From the </w:t>
      </w:r>
      <w:r w:rsidR="00E01A16" w:rsidRPr="00B206EE">
        <w:rPr>
          <w:rFonts w:ascii="Times New Roman" w:eastAsia="Times New Roman" w:hAnsi="Times New Roman" w:cs="Times New Roman"/>
          <w:sz w:val="24"/>
          <w:szCs w:val="24"/>
        </w:rPr>
        <w:t>data Initial</w:t>
      </w:r>
      <w:r w:rsidRPr="00B206EE">
        <w:rPr>
          <w:rFonts w:ascii="Times New Roman" w:eastAsia="Times New Roman" w:hAnsi="Times New Roman" w:cs="Times New Roman"/>
          <w:sz w:val="24"/>
          <w:szCs w:val="24"/>
        </w:rPr>
        <w:t xml:space="preserve"> loss of weight, i.e. 2.9%, is observed due to loss of moisture from the fabric surface until 200 °C. Two major weight loss regions are observed, firstly from 270 °C up to 400 °C, i.e. 21.4%, and secondly, 60.2% weight loss after 400 °C. The first region corresponds to the decomposition of polyester materials in nonwoven polyester fabric [</w:t>
      </w:r>
      <w:r w:rsidR="00E01A16" w:rsidRPr="00B206EE">
        <w:rPr>
          <w:rFonts w:ascii="Times New Roman" w:eastAsia="Times New Roman" w:hAnsi="Times New Roman" w:cs="Times New Roman"/>
          <w:sz w:val="24"/>
          <w:szCs w:val="24"/>
        </w:rPr>
        <w:t>1-2</w:t>
      </w:r>
      <w:r w:rsidRPr="00B206EE">
        <w:rPr>
          <w:rFonts w:ascii="Times New Roman" w:eastAsia="Times New Roman" w:hAnsi="Times New Roman" w:cs="Times New Roman"/>
          <w:sz w:val="24"/>
          <w:szCs w:val="24"/>
        </w:rPr>
        <w:t>], while the second weight loss region represents the decomposition of a few oxygen functionalities present in the modified fabric surface [</w:t>
      </w:r>
      <w:r w:rsidR="00E01A16" w:rsidRPr="00B206EE">
        <w:rPr>
          <w:rFonts w:ascii="Times New Roman" w:eastAsia="Times New Roman" w:hAnsi="Times New Roman" w:cs="Times New Roman"/>
          <w:sz w:val="24"/>
          <w:szCs w:val="24"/>
        </w:rPr>
        <w:t>3</w:t>
      </w:r>
      <w:r w:rsidRPr="00B206EE">
        <w:rPr>
          <w:rFonts w:ascii="Times New Roman" w:eastAsia="Times New Roman" w:hAnsi="Times New Roman" w:cs="Times New Roman"/>
          <w:sz w:val="24"/>
          <w:szCs w:val="24"/>
        </w:rPr>
        <w:t>].</w:t>
      </w:r>
    </w:p>
    <w:p w14:paraId="57DBB3C9" w14:textId="2628BA52" w:rsidR="005B788F" w:rsidRPr="00B206EE" w:rsidRDefault="005B788F" w:rsidP="69150CDF">
      <w:pPr>
        <w:spacing w:after="0" w:line="360" w:lineRule="auto"/>
        <w:ind w:firstLine="360"/>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Raman spectroscopy and XPS analysis are utilized to confirm the reduction of graphene oxide (GO) into reduced graphene oxide (</w:t>
      </w:r>
      <w:proofErr w:type="spellStart"/>
      <w:r w:rsidRPr="00B206EE">
        <w:rPr>
          <w:rFonts w:ascii="Times New Roman" w:eastAsia="Times New Roman" w:hAnsi="Times New Roman" w:cs="Times New Roman"/>
          <w:sz w:val="24"/>
          <w:szCs w:val="24"/>
        </w:rPr>
        <w:t>rGO</w:t>
      </w:r>
      <w:proofErr w:type="spellEnd"/>
      <w:r w:rsidRPr="00B206EE">
        <w:rPr>
          <w:rFonts w:ascii="Times New Roman" w:eastAsia="Times New Roman" w:hAnsi="Times New Roman" w:cs="Times New Roman"/>
          <w:sz w:val="24"/>
          <w:szCs w:val="24"/>
        </w:rPr>
        <w:t xml:space="preserve">). Raman spectra of both GO and </w:t>
      </w:r>
      <w:proofErr w:type="spellStart"/>
      <w:r w:rsidRPr="00B206EE">
        <w:rPr>
          <w:rFonts w:ascii="Times New Roman" w:eastAsia="Times New Roman" w:hAnsi="Times New Roman" w:cs="Times New Roman"/>
          <w:sz w:val="24"/>
          <w:szCs w:val="24"/>
        </w:rPr>
        <w:t>rGO</w:t>
      </w:r>
      <w:proofErr w:type="spellEnd"/>
      <w:r w:rsidRPr="00B206EE">
        <w:rPr>
          <w:rFonts w:ascii="Times New Roman" w:eastAsia="Times New Roman" w:hAnsi="Times New Roman" w:cs="Times New Roman"/>
          <w:sz w:val="24"/>
          <w:szCs w:val="24"/>
        </w:rPr>
        <w:t xml:space="preserve"> displayed the D bands at 1355 cm</w:t>
      </w:r>
      <w:r w:rsidRPr="00B206EE">
        <w:rPr>
          <w:rFonts w:ascii="Times New Roman" w:eastAsia="Times New Roman" w:hAnsi="Times New Roman" w:cs="Times New Roman"/>
          <w:sz w:val="24"/>
          <w:szCs w:val="24"/>
          <w:vertAlign w:val="superscript"/>
        </w:rPr>
        <w:t>-1</w:t>
      </w:r>
      <w:r w:rsidRPr="00B206EE">
        <w:rPr>
          <w:rFonts w:ascii="Times New Roman" w:eastAsia="Times New Roman" w:hAnsi="Times New Roman" w:cs="Times New Roman"/>
          <w:sz w:val="24"/>
          <w:szCs w:val="24"/>
        </w:rPr>
        <w:t xml:space="preserve"> and 1349.2 cm</w:t>
      </w:r>
      <w:r w:rsidRPr="00B206EE">
        <w:rPr>
          <w:rFonts w:ascii="Times New Roman" w:eastAsia="Times New Roman" w:hAnsi="Times New Roman" w:cs="Times New Roman"/>
          <w:sz w:val="24"/>
          <w:szCs w:val="24"/>
          <w:vertAlign w:val="superscript"/>
        </w:rPr>
        <w:t>-1</w:t>
      </w:r>
      <w:r w:rsidRPr="00B206EE">
        <w:rPr>
          <w:rFonts w:ascii="Times New Roman" w:eastAsia="Times New Roman" w:hAnsi="Times New Roman" w:cs="Times New Roman"/>
          <w:sz w:val="24"/>
          <w:szCs w:val="24"/>
        </w:rPr>
        <w:t>, respectively, as shown in Fig. S</w:t>
      </w:r>
      <w:r w:rsidR="00BD56EB" w:rsidRPr="00B206EE">
        <w:rPr>
          <w:rFonts w:ascii="Times New Roman" w:eastAsia="Times New Roman" w:hAnsi="Times New Roman" w:cs="Times New Roman"/>
          <w:sz w:val="24"/>
          <w:szCs w:val="24"/>
        </w:rPr>
        <w:t>2</w:t>
      </w:r>
      <w:r w:rsidRPr="00B206EE">
        <w:rPr>
          <w:rFonts w:ascii="Times New Roman" w:eastAsia="Times New Roman" w:hAnsi="Times New Roman" w:cs="Times New Roman"/>
          <w:sz w:val="24"/>
          <w:szCs w:val="24"/>
        </w:rPr>
        <w:t xml:space="preserve">. Formation of defects after reduction of GO is also confirmed with lower intensity of D-band in </w:t>
      </w:r>
      <w:proofErr w:type="spellStart"/>
      <w:r w:rsidRPr="00B206EE">
        <w:rPr>
          <w:rFonts w:ascii="Times New Roman" w:eastAsia="Times New Roman" w:hAnsi="Times New Roman" w:cs="Times New Roman"/>
          <w:sz w:val="24"/>
          <w:szCs w:val="24"/>
        </w:rPr>
        <w:t>rGO</w:t>
      </w:r>
      <w:proofErr w:type="spellEnd"/>
      <w:r w:rsidRPr="00B206EE">
        <w:rPr>
          <w:rFonts w:ascii="Times New Roman" w:eastAsia="Times New Roman" w:hAnsi="Times New Roman" w:cs="Times New Roman"/>
          <w:sz w:val="24"/>
          <w:szCs w:val="24"/>
        </w:rPr>
        <w:t xml:space="preserve"> surface [</w:t>
      </w:r>
      <w:r w:rsidR="008122A4" w:rsidRPr="00B206EE">
        <w:rPr>
          <w:rFonts w:ascii="Times New Roman" w:eastAsia="Times New Roman" w:hAnsi="Times New Roman" w:cs="Times New Roman"/>
          <w:sz w:val="24"/>
          <w:szCs w:val="24"/>
        </w:rPr>
        <w:t>4</w:t>
      </w:r>
      <w:r w:rsidRPr="00B206EE">
        <w:rPr>
          <w:rFonts w:ascii="Times New Roman" w:eastAsia="Times New Roman" w:hAnsi="Times New Roman" w:cs="Times New Roman"/>
          <w:sz w:val="24"/>
          <w:szCs w:val="24"/>
        </w:rPr>
        <w:t>]. Furthermore, the intensity ratio of D-band to G-band (I</w:t>
      </w:r>
      <w:r w:rsidRPr="00B206EE">
        <w:rPr>
          <w:rFonts w:ascii="Times New Roman" w:eastAsia="Times New Roman" w:hAnsi="Times New Roman" w:cs="Times New Roman"/>
          <w:sz w:val="24"/>
          <w:szCs w:val="24"/>
          <w:vertAlign w:val="subscript"/>
        </w:rPr>
        <w:t>D</w:t>
      </w:r>
      <w:r w:rsidRPr="00B206EE">
        <w:rPr>
          <w:rFonts w:ascii="Times New Roman" w:eastAsia="Times New Roman" w:hAnsi="Times New Roman" w:cs="Times New Roman"/>
          <w:sz w:val="24"/>
          <w:szCs w:val="24"/>
        </w:rPr>
        <w:t>/I</w:t>
      </w:r>
      <w:r w:rsidRPr="00B206EE">
        <w:rPr>
          <w:rFonts w:ascii="Times New Roman" w:eastAsia="Times New Roman" w:hAnsi="Times New Roman" w:cs="Times New Roman"/>
          <w:sz w:val="24"/>
          <w:szCs w:val="24"/>
          <w:vertAlign w:val="subscript"/>
        </w:rPr>
        <w:t>G</w:t>
      </w:r>
      <w:r w:rsidRPr="00B206EE">
        <w:rPr>
          <w:rFonts w:ascii="Times New Roman" w:eastAsia="Times New Roman" w:hAnsi="Times New Roman" w:cs="Times New Roman"/>
          <w:sz w:val="24"/>
          <w:szCs w:val="24"/>
        </w:rPr>
        <w:t>) is reduced from 0.94 to 0.85 after the chemical reduction of GO. This confirms the reinstatement of Sp</w:t>
      </w:r>
      <w:r w:rsidRPr="00B206EE">
        <w:rPr>
          <w:rFonts w:ascii="Times New Roman" w:eastAsia="Times New Roman" w:hAnsi="Times New Roman" w:cs="Times New Roman"/>
          <w:sz w:val="24"/>
          <w:szCs w:val="24"/>
          <w:vertAlign w:val="superscript"/>
        </w:rPr>
        <w:t>2</w:t>
      </w:r>
      <w:r w:rsidRPr="00B206EE">
        <w:rPr>
          <w:rFonts w:ascii="Times New Roman" w:eastAsia="Times New Roman" w:hAnsi="Times New Roman" w:cs="Times New Roman"/>
          <w:sz w:val="24"/>
          <w:szCs w:val="24"/>
        </w:rPr>
        <w:t xml:space="preserve"> graphene structure, confirming the reduction [</w:t>
      </w:r>
      <w:r w:rsidR="008122A4" w:rsidRPr="00B206EE">
        <w:rPr>
          <w:rFonts w:ascii="Times New Roman" w:eastAsia="Times New Roman" w:hAnsi="Times New Roman" w:cs="Times New Roman"/>
          <w:sz w:val="24"/>
          <w:szCs w:val="24"/>
        </w:rPr>
        <w:t>5-6</w:t>
      </w:r>
      <w:r w:rsidRPr="00B206EE">
        <w:rPr>
          <w:rFonts w:ascii="Times New Roman" w:eastAsia="Times New Roman" w:hAnsi="Times New Roman" w:cs="Times New Roman"/>
          <w:sz w:val="24"/>
          <w:szCs w:val="24"/>
        </w:rPr>
        <w:t>].</w:t>
      </w:r>
    </w:p>
    <w:p w14:paraId="78E2E010" w14:textId="00212381" w:rsidR="0031186B" w:rsidRDefault="005B788F" w:rsidP="00682849">
      <w:pPr>
        <w:spacing w:after="0" w:line="360" w:lineRule="auto"/>
        <w:ind w:firstLine="360"/>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 xml:space="preserve">The reduction of the oxygenated functional group is also confirmed with XPS measurement of O 1s spectra in both GO and </w:t>
      </w:r>
      <w:proofErr w:type="spellStart"/>
      <w:r w:rsidRPr="00B206EE">
        <w:rPr>
          <w:rFonts w:ascii="Times New Roman" w:eastAsia="Times New Roman" w:hAnsi="Times New Roman" w:cs="Times New Roman"/>
          <w:sz w:val="24"/>
          <w:szCs w:val="24"/>
        </w:rPr>
        <w:t>rGO</w:t>
      </w:r>
      <w:proofErr w:type="spellEnd"/>
      <w:r w:rsidRPr="00B206EE">
        <w:rPr>
          <w:rFonts w:ascii="Times New Roman" w:eastAsia="Times New Roman" w:hAnsi="Times New Roman" w:cs="Times New Roman"/>
          <w:sz w:val="24"/>
          <w:szCs w:val="24"/>
        </w:rPr>
        <w:t xml:space="preserve"> samples, as shown in Fig. S</w:t>
      </w:r>
      <w:r w:rsidR="00BD56EB" w:rsidRPr="00B206EE">
        <w:rPr>
          <w:rFonts w:ascii="Times New Roman" w:eastAsia="Times New Roman" w:hAnsi="Times New Roman" w:cs="Times New Roman"/>
          <w:sz w:val="24"/>
          <w:szCs w:val="24"/>
        </w:rPr>
        <w:t>3.</w:t>
      </w:r>
      <w:r w:rsidRPr="00B206EE">
        <w:rPr>
          <w:rFonts w:ascii="Times New Roman" w:eastAsia="Times New Roman" w:hAnsi="Times New Roman" w:cs="Times New Roman"/>
          <w:sz w:val="24"/>
          <w:szCs w:val="24"/>
        </w:rPr>
        <w:t xml:space="preserve"> Two major O1s peaks are observed at the binding energies of 530.3 eV and 530.8 eV [</w:t>
      </w:r>
      <w:r w:rsidR="007242DF" w:rsidRPr="00B206EE">
        <w:rPr>
          <w:rFonts w:ascii="Times New Roman" w:eastAsia="Times New Roman" w:hAnsi="Times New Roman" w:cs="Times New Roman"/>
          <w:sz w:val="24"/>
          <w:szCs w:val="24"/>
        </w:rPr>
        <w:t>7-8</w:t>
      </w:r>
      <w:r w:rsidRPr="00B206EE">
        <w:rPr>
          <w:rFonts w:ascii="Times New Roman" w:eastAsia="Times New Roman" w:hAnsi="Times New Roman" w:cs="Times New Roman"/>
          <w:sz w:val="24"/>
          <w:szCs w:val="24"/>
        </w:rPr>
        <w:t xml:space="preserve">] indicating the presence of lattice oxygen and carbonyl groups, respectively. Additionally, the appearance of a prominent peak at 532.4 eV indicated the presence of oxygen atoms in the hydroxyl group (-OH) in both </w:t>
      </w:r>
      <w:r w:rsidRPr="00B206EE">
        <w:rPr>
          <w:rFonts w:ascii="Times New Roman" w:eastAsia="Times New Roman" w:hAnsi="Times New Roman" w:cs="Times New Roman"/>
          <w:sz w:val="24"/>
          <w:szCs w:val="24"/>
        </w:rPr>
        <w:lastRenderedPageBreak/>
        <w:t xml:space="preserve">the GO and </w:t>
      </w:r>
      <w:proofErr w:type="spellStart"/>
      <w:r w:rsidRPr="00B206EE">
        <w:rPr>
          <w:rFonts w:ascii="Times New Roman" w:eastAsia="Times New Roman" w:hAnsi="Times New Roman" w:cs="Times New Roman"/>
          <w:sz w:val="24"/>
          <w:szCs w:val="24"/>
        </w:rPr>
        <w:t>rGO</w:t>
      </w:r>
      <w:proofErr w:type="spellEnd"/>
      <w:r w:rsidRPr="00B206EE">
        <w:rPr>
          <w:rFonts w:ascii="Times New Roman" w:eastAsia="Times New Roman" w:hAnsi="Times New Roman" w:cs="Times New Roman"/>
          <w:sz w:val="24"/>
          <w:szCs w:val="24"/>
        </w:rPr>
        <w:t xml:space="preserve"> spectra [</w:t>
      </w:r>
      <w:r w:rsidR="007242DF" w:rsidRPr="00B206EE">
        <w:rPr>
          <w:rFonts w:ascii="Times New Roman" w:eastAsia="Times New Roman" w:hAnsi="Times New Roman" w:cs="Times New Roman"/>
          <w:sz w:val="24"/>
          <w:szCs w:val="24"/>
        </w:rPr>
        <w:t>9</w:t>
      </w:r>
      <w:r w:rsidRPr="00B206EE">
        <w:rPr>
          <w:rFonts w:ascii="Times New Roman" w:eastAsia="Times New Roman" w:hAnsi="Times New Roman" w:cs="Times New Roman"/>
          <w:sz w:val="24"/>
          <w:szCs w:val="24"/>
        </w:rPr>
        <w:t xml:space="preserve">]. However, after the chemical reduction of GO, it is found to be less prominent in </w:t>
      </w:r>
      <w:proofErr w:type="spellStart"/>
      <w:r w:rsidRPr="00B206EE">
        <w:rPr>
          <w:rFonts w:ascii="Times New Roman" w:eastAsia="Times New Roman" w:hAnsi="Times New Roman" w:cs="Times New Roman"/>
          <w:sz w:val="24"/>
          <w:szCs w:val="24"/>
        </w:rPr>
        <w:t>rGO</w:t>
      </w:r>
      <w:proofErr w:type="spellEnd"/>
      <w:r w:rsidRPr="00B206EE">
        <w:rPr>
          <w:rFonts w:ascii="Times New Roman" w:eastAsia="Times New Roman" w:hAnsi="Times New Roman" w:cs="Times New Roman"/>
          <w:sz w:val="24"/>
          <w:szCs w:val="24"/>
        </w:rPr>
        <w:t xml:space="preserve">. It also confirmed the presence of residual oxygen-containing functional groups in </w:t>
      </w:r>
      <w:proofErr w:type="spellStart"/>
      <w:r w:rsidRPr="00B206EE">
        <w:rPr>
          <w:rFonts w:ascii="Times New Roman" w:eastAsia="Times New Roman" w:hAnsi="Times New Roman" w:cs="Times New Roman"/>
          <w:sz w:val="24"/>
          <w:szCs w:val="24"/>
        </w:rPr>
        <w:t>rGO</w:t>
      </w:r>
      <w:proofErr w:type="spellEnd"/>
      <w:r w:rsidRPr="00B206EE">
        <w:rPr>
          <w:rFonts w:ascii="Times New Roman" w:eastAsia="Times New Roman" w:hAnsi="Times New Roman" w:cs="Times New Roman"/>
          <w:sz w:val="24"/>
          <w:szCs w:val="24"/>
        </w:rPr>
        <w:t>, even after the reduction.</w:t>
      </w:r>
    </w:p>
    <w:p w14:paraId="65DF11BB" w14:textId="77777777" w:rsidR="00682849" w:rsidRPr="00B206EE" w:rsidRDefault="00682849" w:rsidP="00682849">
      <w:pPr>
        <w:spacing w:after="0" w:line="360" w:lineRule="auto"/>
        <w:ind w:firstLine="360"/>
        <w:jc w:val="both"/>
        <w:rPr>
          <w:rFonts w:ascii="Times New Roman" w:eastAsia="Times New Roman" w:hAnsi="Times New Roman" w:cs="Times New Roman"/>
          <w:sz w:val="24"/>
          <w:szCs w:val="24"/>
        </w:rPr>
      </w:pPr>
    </w:p>
    <w:p w14:paraId="4B92C75F" w14:textId="0DEE047E" w:rsidR="006F6376" w:rsidRPr="00682849" w:rsidRDefault="00682849" w:rsidP="00BE557F">
      <w:pPr>
        <w:pStyle w:val="Heading2"/>
        <w:rPr>
          <w:rFonts w:ascii="Times New Roman" w:hAnsi="Times New Roman" w:cs="Times New Roman"/>
          <w:b/>
          <w:bCs/>
          <w:color w:val="auto"/>
          <w:sz w:val="24"/>
          <w:szCs w:val="24"/>
        </w:rPr>
      </w:pPr>
      <w:r>
        <w:rPr>
          <w:rFonts w:ascii="Times New Roman" w:hAnsi="Times New Roman" w:cs="Times New Roman"/>
          <w:b/>
          <w:bCs/>
          <w:color w:val="auto"/>
          <w:sz w:val="24"/>
          <w:szCs w:val="24"/>
        </w:rPr>
        <w:t xml:space="preserve">2. </w:t>
      </w:r>
      <w:r w:rsidR="00EE66DB" w:rsidRPr="00682849">
        <w:rPr>
          <w:rFonts w:ascii="Times New Roman" w:hAnsi="Times New Roman" w:cs="Times New Roman"/>
          <w:b/>
          <w:bCs/>
          <w:color w:val="auto"/>
          <w:sz w:val="24"/>
          <w:szCs w:val="24"/>
        </w:rPr>
        <w:t xml:space="preserve">Supplementary </w:t>
      </w:r>
      <w:r w:rsidR="006F6376" w:rsidRPr="00682849">
        <w:rPr>
          <w:rFonts w:ascii="Times New Roman" w:hAnsi="Times New Roman" w:cs="Times New Roman"/>
          <w:b/>
          <w:bCs/>
          <w:color w:val="auto"/>
          <w:sz w:val="24"/>
          <w:szCs w:val="24"/>
        </w:rPr>
        <w:t>Results and Discussions</w:t>
      </w:r>
    </w:p>
    <w:p w14:paraId="5814A664" w14:textId="1E2EF123" w:rsidR="00C636F2" w:rsidRPr="00682849" w:rsidRDefault="00C636F2" w:rsidP="00BE557F">
      <w:pPr>
        <w:pStyle w:val="Heading2"/>
        <w:rPr>
          <w:rFonts w:ascii="Times New Roman" w:hAnsi="Times New Roman" w:cs="Times New Roman"/>
          <w:b/>
          <w:bCs/>
          <w:color w:val="auto"/>
          <w:sz w:val="24"/>
          <w:szCs w:val="24"/>
        </w:rPr>
      </w:pPr>
      <w:r w:rsidRPr="00682849">
        <w:rPr>
          <w:rFonts w:ascii="Times New Roman" w:hAnsi="Times New Roman" w:cs="Times New Roman"/>
          <w:b/>
          <w:bCs/>
          <w:color w:val="auto"/>
          <w:sz w:val="24"/>
          <w:szCs w:val="24"/>
        </w:rPr>
        <w:t>Scanning electron microscopy (SEM) study of unmodified and modified fabrics</w:t>
      </w:r>
    </w:p>
    <w:p w14:paraId="066A1D4B" w14:textId="61C7A905" w:rsidR="00C636F2" w:rsidRPr="00B206EE" w:rsidRDefault="006F6376" w:rsidP="00682849">
      <w:pPr>
        <w:spacing w:after="0" w:line="360" w:lineRule="auto"/>
        <w:ind w:firstLine="720"/>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SEM images of</w:t>
      </w:r>
      <w:r w:rsidR="005D5A25" w:rsidRPr="00B206EE">
        <w:rPr>
          <w:rFonts w:ascii="Times New Roman" w:eastAsia="Times New Roman" w:hAnsi="Times New Roman" w:cs="Times New Roman"/>
          <w:sz w:val="24"/>
          <w:szCs w:val="24"/>
        </w:rPr>
        <w:t xml:space="preserve"> </w:t>
      </w:r>
      <w:r w:rsidR="00854C41" w:rsidRPr="00B206EE">
        <w:rPr>
          <w:rFonts w:ascii="Times New Roman" w:eastAsia="Times New Roman" w:hAnsi="Times New Roman" w:cs="Times New Roman"/>
          <w:sz w:val="24"/>
          <w:szCs w:val="24"/>
        </w:rPr>
        <w:t xml:space="preserve">unmodified nonwoven polyester fabric (a and b), and modified fabric </w:t>
      </w:r>
      <w:r w:rsidR="005D5A25" w:rsidRPr="00B206EE">
        <w:rPr>
          <w:rFonts w:ascii="Times New Roman" w:eastAsia="Times New Roman" w:hAnsi="Times New Roman" w:cs="Times New Roman"/>
          <w:sz w:val="24"/>
          <w:szCs w:val="24"/>
        </w:rPr>
        <w:t>rGO-</w:t>
      </w:r>
      <w:r w:rsidR="00854C41" w:rsidRPr="00B206EE">
        <w:rPr>
          <w:rFonts w:ascii="Times New Roman" w:eastAsia="Times New Roman" w:hAnsi="Times New Roman" w:cs="Times New Roman"/>
          <w:sz w:val="24"/>
          <w:szCs w:val="24"/>
        </w:rPr>
        <w:t>F2 (c and d) are shown in Fig S4. In two different magnifications, 30 µm and 100 µm, nonwoven fabric exhibited the rigid and compact surface while the modified fabric surface displayed the rough, loosely held surface. In the meantime</w:t>
      </w:r>
      <w:r w:rsidRPr="00B206EE">
        <w:rPr>
          <w:rFonts w:ascii="Times New Roman" w:eastAsia="Times New Roman" w:hAnsi="Times New Roman" w:cs="Times New Roman"/>
          <w:sz w:val="24"/>
          <w:szCs w:val="24"/>
        </w:rPr>
        <w:t>,</w:t>
      </w:r>
      <w:r w:rsidR="00854C41" w:rsidRPr="00B206EE">
        <w:rPr>
          <w:rFonts w:ascii="Times New Roman" w:eastAsia="Times New Roman" w:hAnsi="Times New Roman" w:cs="Times New Roman"/>
          <w:sz w:val="24"/>
          <w:szCs w:val="24"/>
        </w:rPr>
        <w:t xml:space="preserve"> we also observed the images of</w:t>
      </w:r>
      <w:r w:rsidRPr="00B206EE">
        <w:rPr>
          <w:rFonts w:ascii="Times New Roman" w:eastAsia="Times New Roman" w:hAnsi="Times New Roman" w:cs="Times New Roman"/>
          <w:sz w:val="24"/>
          <w:szCs w:val="24"/>
        </w:rPr>
        <w:t xml:space="preserve"> rGO-F1 and rGO-F3,</w:t>
      </w:r>
      <w:r w:rsidR="00854C41" w:rsidRPr="00B206EE">
        <w:rPr>
          <w:rFonts w:ascii="Times New Roman" w:eastAsia="Times New Roman" w:hAnsi="Times New Roman" w:cs="Times New Roman"/>
          <w:sz w:val="24"/>
          <w:szCs w:val="24"/>
        </w:rPr>
        <w:t xml:space="preserve"> presented in </w:t>
      </w:r>
      <w:r w:rsidRPr="00B206EE">
        <w:rPr>
          <w:rFonts w:ascii="Times New Roman" w:eastAsia="Times New Roman" w:hAnsi="Times New Roman" w:cs="Times New Roman"/>
          <w:sz w:val="24"/>
          <w:szCs w:val="24"/>
        </w:rPr>
        <w:t>Fig. S</w:t>
      </w:r>
      <w:r w:rsidR="00854C41" w:rsidRPr="00B206EE">
        <w:rPr>
          <w:rFonts w:ascii="Times New Roman" w:eastAsia="Times New Roman" w:hAnsi="Times New Roman" w:cs="Times New Roman"/>
          <w:sz w:val="24"/>
          <w:szCs w:val="24"/>
        </w:rPr>
        <w:t>5</w:t>
      </w:r>
      <w:r w:rsidRPr="00B206EE">
        <w:rPr>
          <w:rFonts w:ascii="Times New Roman" w:eastAsia="Times New Roman" w:hAnsi="Times New Roman" w:cs="Times New Roman"/>
          <w:sz w:val="24"/>
          <w:szCs w:val="24"/>
        </w:rPr>
        <w:t xml:space="preserve">. A bit denser and more agglomerated surface of </w:t>
      </w:r>
      <w:proofErr w:type="spellStart"/>
      <w:r w:rsidRPr="00B206EE">
        <w:rPr>
          <w:rFonts w:ascii="Times New Roman" w:eastAsia="Times New Roman" w:hAnsi="Times New Roman" w:cs="Times New Roman"/>
          <w:sz w:val="24"/>
          <w:szCs w:val="24"/>
        </w:rPr>
        <w:t>rGO</w:t>
      </w:r>
      <w:proofErr w:type="spellEnd"/>
      <w:r w:rsidRPr="00B206EE">
        <w:rPr>
          <w:rFonts w:ascii="Times New Roman" w:eastAsia="Times New Roman" w:hAnsi="Times New Roman" w:cs="Times New Roman"/>
          <w:sz w:val="24"/>
          <w:szCs w:val="24"/>
        </w:rPr>
        <w:t xml:space="preserve"> is </w:t>
      </w:r>
      <w:r w:rsidR="00B20D2C" w:rsidRPr="00B206EE">
        <w:rPr>
          <w:rFonts w:ascii="Times New Roman" w:eastAsia="Times New Roman" w:hAnsi="Times New Roman" w:cs="Times New Roman"/>
          <w:sz w:val="24"/>
          <w:szCs w:val="24"/>
        </w:rPr>
        <w:t>seen</w:t>
      </w:r>
      <w:r w:rsidRPr="00B206EE">
        <w:rPr>
          <w:rFonts w:ascii="Times New Roman" w:eastAsia="Times New Roman" w:hAnsi="Times New Roman" w:cs="Times New Roman"/>
          <w:sz w:val="24"/>
          <w:szCs w:val="24"/>
        </w:rPr>
        <w:t xml:space="preserve"> in case of rGO-F1</w:t>
      </w:r>
      <w:r w:rsidR="00AA066B" w:rsidRPr="00B206EE">
        <w:rPr>
          <w:rFonts w:ascii="Times New Roman" w:eastAsia="Times New Roman" w:hAnsi="Times New Roman" w:cs="Times New Roman"/>
          <w:sz w:val="24"/>
          <w:szCs w:val="24"/>
        </w:rPr>
        <w:t xml:space="preserve"> (a, b and c)</w:t>
      </w:r>
      <w:r w:rsidRPr="00B206EE">
        <w:rPr>
          <w:rFonts w:ascii="Times New Roman" w:eastAsia="Times New Roman" w:hAnsi="Times New Roman" w:cs="Times New Roman"/>
          <w:sz w:val="24"/>
          <w:szCs w:val="24"/>
        </w:rPr>
        <w:t>,</w:t>
      </w:r>
      <w:r w:rsidR="00AA066B" w:rsidRPr="00B206EE">
        <w:rPr>
          <w:rFonts w:ascii="Times New Roman" w:eastAsia="Times New Roman" w:hAnsi="Times New Roman" w:cs="Times New Roman"/>
          <w:sz w:val="24"/>
          <w:szCs w:val="24"/>
        </w:rPr>
        <w:t xml:space="preserve"> in contrast to</w:t>
      </w:r>
      <w:r w:rsidRPr="00B206EE">
        <w:rPr>
          <w:rFonts w:ascii="Times New Roman" w:eastAsia="Times New Roman" w:hAnsi="Times New Roman" w:cs="Times New Roman"/>
          <w:sz w:val="24"/>
          <w:szCs w:val="24"/>
        </w:rPr>
        <w:t xml:space="preserve"> crosslinked morphology of rGO-F2, as depicted in Fig.</w:t>
      </w:r>
      <w:r w:rsidR="00AA066B" w:rsidRPr="00B206EE">
        <w:rPr>
          <w:rFonts w:ascii="Times New Roman" w:eastAsia="Times New Roman" w:hAnsi="Times New Roman" w:cs="Times New Roman"/>
          <w:sz w:val="24"/>
          <w:szCs w:val="24"/>
        </w:rPr>
        <w:t xml:space="preserve"> S4</w:t>
      </w:r>
      <w:r w:rsidRPr="00B206EE">
        <w:rPr>
          <w:rFonts w:ascii="Times New Roman" w:eastAsia="Times New Roman" w:hAnsi="Times New Roman" w:cs="Times New Roman"/>
          <w:sz w:val="24"/>
          <w:szCs w:val="24"/>
        </w:rPr>
        <w:t xml:space="preserve">. On the other hand, the rGO-F3 surface consisted of less </w:t>
      </w:r>
      <w:proofErr w:type="spellStart"/>
      <w:r w:rsidRPr="00B206EE">
        <w:rPr>
          <w:rFonts w:ascii="Times New Roman" w:eastAsia="Times New Roman" w:hAnsi="Times New Roman" w:cs="Times New Roman"/>
          <w:sz w:val="24"/>
          <w:szCs w:val="24"/>
        </w:rPr>
        <w:t>rGO</w:t>
      </w:r>
      <w:proofErr w:type="spellEnd"/>
      <w:r w:rsidRPr="00B206EE">
        <w:rPr>
          <w:rFonts w:ascii="Times New Roman" w:eastAsia="Times New Roman" w:hAnsi="Times New Roman" w:cs="Times New Roman"/>
          <w:sz w:val="24"/>
          <w:szCs w:val="24"/>
        </w:rPr>
        <w:t xml:space="preserve"> surface, which is incorporated with the nonwoven surface, as shown in Fig S</w:t>
      </w:r>
      <w:r w:rsidR="00AA066B" w:rsidRPr="00B206EE">
        <w:rPr>
          <w:rFonts w:ascii="Times New Roman" w:eastAsia="Times New Roman" w:hAnsi="Times New Roman" w:cs="Times New Roman"/>
          <w:sz w:val="24"/>
          <w:szCs w:val="24"/>
        </w:rPr>
        <w:t>5 (d, e and f)</w:t>
      </w:r>
      <w:r w:rsidRPr="00B206EE">
        <w:rPr>
          <w:rFonts w:ascii="Times New Roman" w:eastAsia="Times New Roman" w:hAnsi="Times New Roman" w:cs="Times New Roman"/>
          <w:sz w:val="24"/>
          <w:szCs w:val="24"/>
        </w:rPr>
        <w:t xml:space="preserve">. Overall morphology suggested the alteration of nonwoven fabric morphology after introducing conductive material, </w:t>
      </w:r>
      <w:proofErr w:type="spellStart"/>
      <w:r w:rsidRPr="00B206EE">
        <w:rPr>
          <w:rFonts w:ascii="Times New Roman" w:eastAsia="Times New Roman" w:hAnsi="Times New Roman" w:cs="Times New Roman"/>
          <w:sz w:val="24"/>
          <w:szCs w:val="24"/>
        </w:rPr>
        <w:t>rGO</w:t>
      </w:r>
      <w:proofErr w:type="spellEnd"/>
      <w:r w:rsidRPr="00B206EE">
        <w:rPr>
          <w:rFonts w:ascii="Times New Roman" w:eastAsia="Times New Roman" w:hAnsi="Times New Roman" w:cs="Times New Roman"/>
          <w:sz w:val="24"/>
          <w:szCs w:val="24"/>
        </w:rPr>
        <w:t>.</w:t>
      </w:r>
    </w:p>
    <w:p w14:paraId="3B5ED389" w14:textId="09E57D8C" w:rsidR="00BE0A92" w:rsidRPr="00682849" w:rsidRDefault="00C636F2" w:rsidP="00BE557F">
      <w:pPr>
        <w:pStyle w:val="Heading2"/>
        <w:rPr>
          <w:rFonts w:ascii="Times New Roman" w:hAnsi="Times New Roman" w:cs="Times New Roman"/>
          <w:b/>
          <w:bCs/>
          <w:color w:val="auto"/>
          <w:sz w:val="24"/>
          <w:szCs w:val="24"/>
        </w:rPr>
      </w:pPr>
      <w:r w:rsidRPr="00682849">
        <w:rPr>
          <w:rFonts w:ascii="Times New Roman" w:hAnsi="Times New Roman" w:cs="Times New Roman"/>
          <w:b/>
          <w:bCs/>
          <w:color w:val="auto"/>
          <w:sz w:val="24"/>
          <w:szCs w:val="24"/>
        </w:rPr>
        <w:t>Electron dispersion spectroscopy (EDS) study of unmodified and modified fabrics</w:t>
      </w:r>
    </w:p>
    <w:p w14:paraId="12FAA2F0" w14:textId="7334113C" w:rsidR="00C636F2" w:rsidRPr="00B206EE" w:rsidRDefault="005F6747" w:rsidP="69150CDF">
      <w:pPr>
        <w:spacing w:after="0" w:line="36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 xml:space="preserve">EDS measurement was performed for </w:t>
      </w:r>
      <w:proofErr w:type="gramStart"/>
      <w:r w:rsidRPr="00B206EE">
        <w:rPr>
          <w:rFonts w:ascii="Times New Roman" w:eastAsia="Times New Roman" w:hAnsi="Times New Roman" w:cs="Times New Roman"/>
          <w:sz w:val="24"/>
          <w:szCs w:val="24"/>
        </w:rPr>
        <w:t>both of the fabrics</w:t>
      </w:r>
      <w:proofErr w:type="gramEnd"/>
      <w:r w:rsidRPr="00B206EE">
        <w:rPr>
          <w:rFonts w:ascii="Times New Roman" w:eastAsia="Times New Roman" w:hAnsi="Times New Roman" w:cs="Times New Roman"/>
          <w:sz w:val="24"/>
          <w:szCs w:val="24"/>
        </w:rPr>
        <w:t xml:space="preserve">, modified and unmodified. </w:t>
      </w:r>
      <w:r w:rsidR="00BE0A92" w:rsidRPr="00B206EE">
        <w:rPr>
          <w:rFonts w:ascii="Times New Roman" w:eastAsia="Times New Roman" w:hAnsi="Times New Roman" w:cs="Times New Roman"/>
          <w:sz w:val="24"/>
          <w:szCs w:val="24"/>
        </w:rPr>
        <w:t xml:space="preserve">From </w:t>
      </w:r>
      <w:r w:rsidRPr="00B206EE">
        <w:rPr>
          <w:rFonts w:ascii="Times New Roman" w:eastAsia="Times New Roman" w:hAnsi="Times New Roman" w:cs="Times New Roman"/>
          <w:sz w:val="24"/>
          <w:szCs w:val="24"/>
        </w:rPr>
        <w:t>the obtained data</w:t>
      </w:r>
      <w:r w:rsidR="00BE0A92" w:rsidRPr="00B206EE">
        <w:rPr>
          <w:rFonts w:ascii="Times New Roman" w:eastAsia="Times New Roman" w:hAnsi="Times New Roman" w:cs="Times New Roman"/>
          <w:sz w:val="24"/>
          <w:szCs w:val="24"/>
        </w:rPr>
        <w:t>, a nonwoven fabric (Fig. S</w:t>
      </w:r>
      <w:r w:rsidRPr="00B206EE">
        <w:rPr>
          <w:rFonts w:ascii="Times New Roman" w:eastAsia="Times New Roman" w:hAnsi="Times New Roman" w:cs="Times New Roman"/>
          <w:sz w:val="24"/>
          <w:szCs w:val="24"/>
        </w:rPr>
        <w:t>6</w:t>
      </w:r>
      <w:r w:rsidR="00BE0A92" w:rsidRPr="00B206EE">
        <w:rPr>
          <w:rFonts w:ascii="Times New Roman" w:eastAsia="Times New Roman" w:hAnsi="Times New Roman" w:cs="Times New Roman"/>
          <w:sz w:val="24"/>
          <w:szCs w:val="24"/>
        </w:rPr>
        <w:t>a) comprised of 69.6 at. % of C and 30.4 at. % of O (Fig. S</w:t>
      </w:r>
      <w:r w:rsidRPr="00B206EE">
        <w:rPr>
          <w:rFonts w:ascii="Times New Roman" w:eastAsia="Times New Roman" w:hAnsi="Times New Roman" w:cs="Times New Roman"/>
          <w:sz w:val="24"/>
          <w:szCs w:val="24"/>
        </w:rPr>
        <w:t>6</w:t>
      </w:r>
      <w:r w:rsidR="00BE0A92" w:rsidRPr="00B206EE">
        <w:rPr>
          <w:rFonts w:ascii="Times New Roman" w:eastAsia="Times New Roman" w:hAnsi="Times New Roman" w:cs="Times New Roman"/>
          <w:sz w:val="24"/>
          <w:szCs w:val="24"/>
        </w:rPr>
        <w:t>b and S</w:t>
      </w:r>
      <w:r w:rsidRPr="00B206EE">
        <w:rPr>
          <w:rFonts w:ascii="Times New Roman" w:eastAsia="Times New Roman" w:hAnsi="Times New Roman" w:cs="Times New Roman"/>
          <w:sz w:val="24"/>
          <w:szCs w:val="24"/>
        </w:rPr>
        <w:t>6</w:t>
      </w:r>
      <w:r w:rsidR="00BE0A92" w:rsidRPr="00B206EE">
        <w:rPr>
          <w:rFonts w:ascii="Times New Roman" w:eastAsia="Times New Roman" w:hAnsi="Times New Roman" w:cs="Times New Roman"/>
          <w:sz w:val="24"/>
          <w:szCs w:val="24"/>
        </w:rPr>
        <w:t>c, respectively). On the other hand, rGO-F2 (Fig. S</w:t>
      </w:r>
      <w:r w:rsidR="00A07CBB" w:rsidRPr="00B206EE">
        <w:rPr>
          <w:rFonts w:ascii="Times New Roman" w:eastAsia="Times New Roman" w:hAnsi="Times New Roman" w:cs="Times New Roman"/>
          <w:sz w:val="24"/>
          <w:szCs w:val="24"/>
        </w:rPr>
        <w:t>6</w:t>
      </w:r>
      <w:r w:rsidR="00BE0A92" w:rsidRPr="00B206EE">
        <w:rPr>
          <w:rFonts w:ascii="Times New Roman" w:eastAsia="Times New Roman" w:hAnsi="Times New Roman" w:cs="Times New Roman"/>
          <w:sz w:val="24"/>
          <w:szCs w:val="24"/>
        </w:rPr>
        <w:t>d) possessed 76.9 at. % of C and 23.1 at. % of O (Fig. S</w:t>
      </w:r>
      <w:r w:rsidR="00A07CBB" w:rsidRPr="00B206EE">
        <w:rPr>
          <w:rFonts w:ascii="Times New Roman" w:eastAsia="Times New Roman" w:hAnsi="Times New Roman" w:cs="Times New Roman"/>
          <w:sz w:val="24"/>
          <w:szCs w:val="24"/>
        </w:rPr>
        <w:t>6</w:t>
      </w:r>
      <w:r w:rsidR="00BE0A92" w:rsidRPr="00B206EE">
        <w:rPr>
          <w:rFonts w:ascii="Times New Roman" w:eastAsia="Times New Roman" w:hAnsi="Times New Roman" w:cs="Times New Roman"/>
          <w:sz w:val="24"/>
          <w:szCs w:val="24"/>
        </w:rPr>
        <w:t>e and S</w:t>
      </w:r>
      <w:r w:rsidR="00A07CBB" w:rsidRPr="00B206EE">
        <w:rPr>
          <w:rFonts w:ascii="Times New Roman" w:eastAsia="Times New Roman" w:hAnsi="Times New Roman" w:cs="Times New Roman"/>
          <w:sz w:val="24"/>
          <w:szCs w:val="24"/>
        </w:rPr>
        <w:t>6</w:t>
      </w:r>
      <w:r w:rsidR="00BE0A92" w:rsidRPr="00B206EE">
        <w:rPr>
          <w:rFonts w:ascii="Times New Roman" w:eastAsia="Times New Roman" w:hAnsi="Times New Roman" w:cs="Times New Roman"/>
          <w:sz w:val="24"/>
          <w:szCs w:val="24"/>
        </w:rPr>
        <w:t>f, respectively). It</w:t>
      </w:r>
      <w:r w:rsidR="00A07CBB" w:rsidRPr="00B206EE">
        <w:rPr>
          <w:rFonts w:ascii="Times New Roman" w:eastAsia="Times New Roman" w:hAnsi="Times New Roman" w:cs="Times New Roman"/>
          <w:sz w:val="24"/>
          <w:szCs w:val="24"/>
        </w:rPr>
        <w:t xml:space="preserve"> confirmed the increase,</w:t>
      </w:r>
      <w:r w:rsidR="00BE0A92" w:rsidRPr="00B206EE">
        <w:rPr>
          <w:rFonts w:ascii="Times New Roman" w:eastAsia="Times New Roman" w:hAnsi="Times New Roman" w:cs="Times New Roman"/>
          <w:sz w:val="24"/>
          <w:szCs w:val="24"/>
        </w:rPr>
        <w:t xml:space="preserve"> at. </w:t>
      </w:r>
      <w:proofErr w:type="gramStart"/>
      <w:r w:rsidR="00BE0A92" w:rsidRPr="00B206EE">
        <w:rPr>
          <w:rFonts w:ascii="Times New Roman" w:eastAsia="Times New Roman" w:hAnsi="Times New Roman" w:cs="Times New Roman"/>
          <w:sz w:val="24"/>
          <w:szCs w:val="24"/>
        </w:rPr>
        <w:t>7.3 %</w:t>
      </w:r>
      <w:r w:rsidR="00A07CBB" w:rsidRPr="00B206EE">
        <w:rPr>
          <w:rFonts w:ascii="Times New Roman" w:eastAsia="Times New Roman" w:hAnsi="Times New Roman" w:cs="Times New Roman"/>
          <w:sz w:val="24"/>
          <w:szCs w:val="24"/>
        </w:rPr>
        <w:t>,</w:t>
      </w:r>
      <w:proofErr w:type="gramEnd"/>
      <w:r w:rsidR="00BE0A92" w:rsidRPr="00B206EE">
        <w:rPr>
          <w:rFonts w:ascii="Times New Roman" w:eastAsia="Times New Roman" w:hAnsi="Times New Roman" w:cs="Times New Roman"/>
          <w:sz w:val="24"/>
          <w:szCs w:val="24"/>
        </w:rPr>
        <w:t xml:space="preserve"> of C after adding </w:t>
      </w:r>
      <w:proofErr w:type="spellStart"/>
      <w:r w:rsidR="00BE0A92" w:rsidRPr="00B206EE">
        <w:rPr>
          <w:rFonts w:ascii="Times New Roman" w:eastAsia="Times New Roman" w:hAnsi="Times New Roman" w:cs="Times New Roman"/>
          <w:sz w:val="24"/>
          <w:szCs w:val="24"/>
        </w:rPr>
        <w:t>rGO</w:t>
      </w:r>
      <w:proofErr w:type="spellEnd"/>
      <w:r w:rsidR="00BE0A92" w:rsidRPr="00B206EE">
        <w:rPr>
          <w:rFonts w:ascii="Times New Roman" w:eastAsia="Times New Roman" w:hAnsi="Times New Roman" w:cs="Times New Roman"/>
          <w:sz w:val="24"/>
          <w:szCs w:val="24"/>
        </w:rPr>
        <w:t xml:space="preserve"> onto nonwoven fabric, further confirming the incorporation of </w:t>
      </w:r>
      <w:proofErr w:type="spellStart"/>
      <w:r w:rsidR="00BE0A92" w:rsidRPr="00B206EE">
        <w:rPr>
          <w:rFonts w:ascii="Times New Roman" w:eastAsia="Times New Roman" w:hAnsi="Times New Roman" w:cs="Times New Roman"/>
          <w:sz w:val="24"/>
          <w:szCs w:val="24"/>
        </w:rPr>
        <w:t>rGO</w:t>
      </w:r>
      <w:proofErr w:type="spellEnd"/>
      <w:r w:rsidR="00BE0A92" w:rsidRPr="00B206EE">
        <w:rPr>
          <w:rFonts w:ascii="Times New Roman" w:eastAsia="Times New Roman" w:hAnsi="Times New Roman" w:cs="Times New Roman"/>
          <w:sz w:val="24"/>
          <w:szCs w:val="24"/>
        </w:rPr>
        <w:t xml:space="preserve"> onto nonwoven fabric surface.</w:t>
      </w:r>
    </w:p>
    <w:p w14:paraId="2CE83E7E" w14:textId="7BE2A257" w:rsidR="003656DC" w:rsidRPr="00682849" w:rsidRDefault="00C636F2" w:rsidP="00BE557F">
      <w:pPr>
        <w:pStyle w:val="Heading2"/>
        <w:rPr>
          <w:rFonts w:ascii="Times New Roman" w:hAnsi="Times New Roman" w:cs="Times New Roman"/>
          <w:b/>
          <w:bCs/>
          <w:color w:val="auto"/>
          <w:sz w:val="24"/>
          <w:szCs w:val="24"/>
        </w:rPr>
      </w:pPr>
      <w:r w:rsidRPr="00682849">
        <w:rPr>
          <w:rFonts w:ascii="Times New Roman" w:hAnsi="Times New Roman" w:cs="Times New Roman"/>
          <w:b/>
          <w:bCs/>
          <w:color w:val="auto"/>
          <w:sz w:val="24"/>
          <w:szCs w:val="24"/>
        </w:rPr>
        <w:t>Tensile strength and Sheet resistance</w:t>
      </w:r>
    </w:p>
    <w:p w14:paraId="637705F7" w14:textId="1FADC92A" w:rsidR="003C593F" w:rsidRPr="00B206EE" w:rsidRDefault="00E34482" w:rsidP="69150CDF">
      <w:pPr>
        <w:spacing w:after="0" w:line="360" w:lineRule="auto"/>
        <w:jc w:val="both"/>
        <w:rPr>
          <w:rFonts w:ascii="Times New Roman" w:eastAsia="Times New Roman" w:hAnsi="Times New Roman" w:cs="Times New Roman"/>
          <w:sz w:val="24"/>
          <w:szCs w:val="24"/>
        </w:rPr>
      </w:pPr>
      <w:r w:rsidRPr="114DBD54">
        <w:rPr>
          <w:rFonts w:ascii="Times New Roman" w:eastAsia="Times New Roman" w:hAnsi="Times New Roman" w:cs="Times New Roman"/>
          <w:sz w:val="24"/>
          <w:szCs w:val="24"/>
        </w:rPr>
        <w:t>From the measurement,</w:t>
      </w:r>
      <w:r w:rsidR="003656DC" w:rsidRPr="114DBD54">
        <w:rPr>
          <w:rFonts w:ascii="Times New Roman" w:eastAsia="Times New Roman" w:hAnsi="Times New Roman" w:cs="Times New Roman"/>
          <w:sz w:val="24"/>
          <w:szCs w:val="24"/>
        </w:rPr>
        <w:t xml:space="preserve"> rGO-F1 and rGO-F3 </w:t>
      </w:r>
      <w:r w:rsidRPr="114DBD54">
        <w:rPr>
          <w:rFonts w:ascii="Times New Roman" w:eastAsia="Times New Roman" w:hAnsi="Times New Roman" w:cs="Times New Roman"/>
          <w:sz w:val="24"/>
          <w:szCs w:val="24"/>
        </w:rPr>
        <w:t xml:space="preserve">have </w:t>
      </w:r>
      <w:r w:rsidR="003656DC" w:rsidRPr="114DBD54">
        <w:rPr>
          <w:rFonts w:ascii="Times New Roman" w:eastAsia="Times New Roman" w:hAnsi="Times New Roman" w:cs="Times New Roman"/>
          <w:sz w:val="24"/>
          <w:szCs w:val="24"/>
        </w:rPr>
        <w:t>show</w:t>
      </w:r>
      <w:r w:rsidRPr="114DBD54">
        <w:rPr>
          <w:rFonts w:ascii="Times New Roman" w:eastAsia="Times New Roman" w:hAnsi="Times New Roman" w:cs="Times New Roman"/>
          <w:sz w:val="24"/>
          <w:szCs w:val="24"/>
        </w:rPr>
        <w:t>n</w:t>
      </w:r>
      <w:r w:rsidR="003656DC" w:rsidRPr="114DBD54">
        <w:rPr>
          <w:rFonts w:ascii="Times New Roman" w:eastAsia="Times New Roman" w:hAnsi="Times New Roman" w:cs="Times New Roman"/>
          <w:sz w:val="24"/>
          <w:szCs w:val="24"/>
        </w:rPr>
        <w:t xml:space="preserve"> a breaking point of 4.8 N and 3.9 N with displacements of 7.1 mm and 3.1 mm, respectively.</w:t>
      </w:r>
      <w:r w:rsidR="00CF320A" w:rsidRPr="114DBD54">
        <w:rPr>
          <w:rFonts w:ascii="Times New Roman" w:eastAsia="Times New Roman" w:hAnsi="Times New Roman" w:cs="Times New Roman"/>
          <w:sz w:val="24"/>
          <w:szCs w:val="24"/>
        </w:rPr>
        <w:t xml:space="preserve"> </w:t>
      </w:r>
      <w:r w:rsidR="00B76E7C" w:rsidRPr="114DBD54">
        <w:rPr>
          <w:rFonts w:ascii="Times New Roman" w:eastAsia="Times New Roman" w:hAnsi="Times New Roman" w:cs="Times New Roman"/>
          <w:sz w:val="24"/>
          <w:szCs w:val="24"/>
        </w:rPr>
        <w:t xml:space="preserve">Similarly, rGO-F1 and rGO-F3 </w:t>
      </w:r>
      <w:r w:rsidR="00CF320A" w:rsidRPr="114DBD54">
        <w:rPr>
          <w:rFonts w:ascii="Times New Roman" w:eastAsia="Times New Roman" w:hAnsi="Times New Roman" w:cs="Times New Roman"/>
          <w:sz w:val="24"/>
          <w:szCs w:val="24"/>
        </w:rPr>
        <w:t xml:space="preserve">fabric </w:t>
      </w:r>
      <w:r w:rsidR="00B76E7C" w:rsidRPr="114DBD54">
        <w:rPr>
          <w:rFonts w:ascii="Times New Roman" w:eastAsia="Times New Roman" w:hAnsi="Times New Roman" w:cs="Times New Roman"/>
          <w:sz w:val="24"/>
          <w:szCs w:val="24"/>
        </w:rPr>
        <w:t>possessed a sheet resistance of 2.2×10</w:t>
      </w:r>
      <w:r w:rsidR="00B76E7C" w:rsidRPr="114DBD54">
        <w:rPr>
          <w:rFonts w:ascii="Times New Roman" w:eastAsia="Times New Roman" w:hAnsi="Times New Roman" w:cs="Times New Roman"/>
          <w:sz w:val="24"/>
          <w:szCs w:val="24"/>
          <w:vertAlign w:val="superscript"/>
        </w:rPr>
        <w:t>4</w:t>
      </w:r>
      <w:r w:rsidR="00B76E7C" w:rsidRPr="114DBD54">
        <w:rPr>
          <w:rFonts w:ascii="Times New Roman" w:eastAsia="Times New Roman" w:hAnsi="Times New Roman" w:cs="Times New Roman"/>
          <w:sz w:val="24"/>
          <w:szCs w:val="24"/>
        </w:rPr>
        <w:t xml:space="preserve"> (±21.42) Ω/sq. and 3.4×10</w:t>
      </w:r>
      <w:r w:rsidR="00B76E7C" w:rsidRPr="114DBD54">
        <w:rPr>
          <w:rFonts w:ascii="Times New Roman" w:eastAsia="Times New Roman" w:hAnsi="Times New Roman" w:cs="Times New Roman"/>
          <w:sz w:val="24"/>
          <w:szCs w:val="24"/>
          <w:vertAlign w:val="superscript"/>
        </w:rPr>
        <w:t>4</w:t>
      </w:r>
      <w:r w:rsidR="00B76E7C" w:rsidRPr="114DBD54">
        <w:rPr>
          <w:rFonts w:ascii="Times New Roman" w:eastAsia="Times New Roman" w:hAnsi="Times New Roman" w:cs="Times New Roman"/>
          <w:sz w:val="24"/>
          <w:szCs w:val="24"/>
        </w:rPr>
        <w:t xml:space="preserve"> (54.97) Ω/sq., respectively. The observed variation of sheet resistance among the samples indicated the differences in the conductive pathways formed with </w:t>
      </w:r>
      <w:proofErr w:type="spellStart"/>
      <w:r w:rsidR="00B76E7C" w:rsidRPr="114DBD54">
        <w:rPr>
          <w:rFonts w:ascii="Times New Roman" w:eastAsia="Times New Roman" w:hAnsi="Times New Roman" w:cs="Times New Roman"/>
          <w:sz w:val="24"/>
          <w:szCs w:val="24"/>
        </w:rPr>
        <w:t>rGO</w:t>
      </w:r>
      <w:proofErr w:type="spellEnd"/>
      <w:r w:rsidR="00B76E7C" w:rsidRPr="114DBD54">
        <w:rPr>
          <w:rFonts w:ascii="Times New Roman" w:eastAsia="Times New Roman" w:hAnsi="Times New Roman" w:cs="Times New Roman"/>
          <w:sz w:val="24"/>
          <w:szCs w:val="24"/>
        </w:rPr>
        <w:t xml:space="preserve">. Enhancement of conductivity, particularly in rGO-F2, can be attributed to the porous and expanded morphology of nonwoven fabric, which likely facilitates the electron transfer pathways after the introduction of </w:t>
      </w:r>
      <w:proofErr w:type="spellStart"/>
      <w:r w:rsidR="00B76E7C" w:rsidRPr="114DBD54">
        <w:rPr>
          <w:rFonts w:ascii="Times New Roman" w:eastAsia="Times New Roman" w:hAnsi="Times New Roman" w:cs="Times New Roman"/>
          <w:sz w:val="24"/>
          <w:szCs w:val="24"/>
        </w:rPr>
        <w:t>rGO</w:t>
      </w:r>
      <w:proofErr w:type="spellEnd"/>
      <w:r w:rsidR="000E684E" w:rsidRPr="114DBD54">
        <w:rPr>
          <w:rFonts w:ascii="Times New Roman" w:eastAsia="Times New Roman" w:hAnsi="Times New Roman" w:cs="Times New Roman"/>
          <w:sz w:val="24"/>
          <w:szCs w:val="24"/>
        </w:rPr>
        <w:t xml:space="preserve"> in </w:t>
      </w:r>
      <w:r w:rsidR="679CEC03" w:rsidRPr="114DBD54">
        <w:rPr>
          <w:rFonts w:ascii="Times New Roman" w:eastAsia="Times New Roman" w:hAnsi="Times New Roman" w:cs="Times New Roman"/>
          <w:sz w:val="24"/>
          <w:szCs w:val="24"/>
        </w:rPr>
        <w:t>comparison</w:t>
      </w:r>
      <w:r w:rsidR="000E684E" w:rsidRPr="114DBD54">
        <w:rPr>
          <w:rFonts w:ascii="Times New Roman" w:eastAsia="Times New Roman" w:hAnsi="Times New Roman" w:cs="Times New Roman"/>
          <w:sz w:val="24"/>
          <w:szCs w:val="24"/>
        </w:rPr>
        <w:t xml:space="preserve"> to other fabric surfaces</w:t>
      </w:r>
      <w:r w:rsidR="00B76E7C" w:rsidRPr="114DBD54">
        <w:rPr>
          <w:rFonts w:ascii="Times New Roman" w:eastAsia="Times New Roman" w:hAnsi="Times New Roman" w:cs="Times New Roman"/>
          <w:sz w:val="24"/>
          <w:szCs w:val="24"/>
        </w:rPr>
        <w:t>.</w:t>
      </w:r>
    </w:p>
    <w:p w14:paraId="562CAD9A" w14:textId="3B1ACA75" w:rsidR="44F81F70" w:rsidRPr="00B206EE" w:rsidRDefault="44F81F70" w:rsidP="44F81F70">
      <w:pPr>
        <w:rPr>
          <w:rFonts w:ascii="Times New Roman" w:eastAsia="Times New Roman" w:hAnsi="Times New Roman" w:cs="Times New Roman"/>
          <w:b/>
          <w:bCs/>
          <w:sz w:val="24"/>
          <w:szCs w:val="24"/>
        </w:rPr>
      </w:pPr>
    </w:p>
    <w:p w14:paraId="437B2ACD" w14:textId="4544B1AE" w:rsidR="00DC1D89" w:rsidRDefault="00DC1D89" w:rsidP="00BE557F">
      <w:pPr>
        <w:pStyle w:val="Heading1"/>
        <w:rPr>
          <w:rFonts w:ascii="Times New Roman" w:hAnsi="Times New Roman" w:cs="Times New Roman"/>
          <w:b/>
          <w:bCs/>
          <w:color w:val="auto"/>
          <w:sz w:val="24"/>
          <w:szCs w:val="24"/>
        </w:rPr>
      </w:pPr>
      <w:r w:rsidRPr="00682849">
        <w:rPr>
          <w:rFonts w:ascii="Times New Roman" w:hAnsi="Times New Roman" w:cs="Times New Roman"/>
          <w:b/>
          <w:bCs/>
          <w:color w:val="auto"/>
          <w:sz w:val="24"/>
          <w:szCs w:val="24"/>
        </w:rPr>
        <w:lastRenderedPageBreak/>
        <w:t>3. Supplementary Figures</w:t>
      </w:r>
    </w:p>
    <w:p w14:paraId="0FE80675" w14:textId="77777777" w:rsidR="00265253" w:rsidRPr="00265253" w:rsidRDefault="00265253" w:rsidP="00265253"/>
    <w:p w14:paraId="7AC2BB51" w14:textId="3E5613D3" w:rsidR="00115EC2" w:rsidRPr="00B206EE" w:rsidRDefault="72B7E8EB" w:rsidP="69150CDF">
      <w:pPr>
        <w:jc w:val="both"/>
        <w:rPr>
          <w:rFonts w:ascii="Times New Roman" w:hAnsi="Times New Roman" w:cs="Times New Roman"/>
          <w:sz w:val="24"/>
          <w:szCs w:val="24"/>
        </w:rPr>
      </w:pPr>
      <w:r w:rsidRPr="00B206EE">
        <w:rPr>
          <w:rFonts w:ascii="Times New Roman" w:hAnsi="Times New Roman" w:cs="Times New Roman"/>
          <w:noProof/>
          <w:sz w:val="24"/>
          <w:szCs w:val="24"/>
        </w:rPr>
        <w:drawing>
          <wp:inline distT="0" distB="0" distL="0" distR="0" wp14:anchorId="6C605080" wp14:editId="62866E35">
            <wp:extent cx="5724525" cy="3209925"/>
            <wp:effectExtent l="0" t="0" r="0" b="0"/>
            <wp:docPr id="23246555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465557" name=""/>
                    <pic:cNvPicPr/>
                  </pic:nvPicPr>
                  <pic:blipFill>
                    <a:blip r:embed="rId10">
                      <a:extLst>
                        <a:ext uri="{28A0092B-C50C-407E-A947-70E740481C1C}">
                          <a14:useLocalDpi xmlns:a14="http://schemas.microsoft.com/office/drawing/2010/main" val="0"/>
                        </a:ext>
                      </a:extLst>
                    </a:blip>
                    <a:stretch>
                      <a:fillRect/>
                    </a:stretch>
                  </pic:blipFill>
                  <pic:spPr>
                    <a:xfrm>
                      <a:off x="0" y="0"/>
                      <a:ext cx="5724525" cy="3209925"/>
                    </a:xfrm>
                    <a:prstGeom prst="rect">
                      <a:avLst/>
                    </a:prstGeom>
                  </pic:spPr>
                </pic:pic>
              </a:graphicData>
            </a:graphic>
          </wp:inline>
        </w:drawing>
      </w:r>
    </w:p>
    <w:p w14:paraId="4FC376AA" w14:textId="6EE9586F" w:rsidR="004643B1" w:rsidRPr="00B206EE" w:rsidRDefault="007B3FD8" w:rsidP="001F0028">
      <w:pPr>
        <w:pStyle w:val="Heading2"/>
        <w:rPr>
          <w:rFonts w:ascii="Times New Roman" w:hAnsi="Times New Roman" w:cs="Times New Roman"/>
          <w:color w:val="auto"/>
          <w:sz w:val="24"/>
          <w:szCs w:val="24"/>
        </w:rPr>
      </w:pPr>
      <w:r w:rsidRPr="00682849">
        <w:rPr>
          <w:rStyle w:val="Heading2Char"/>
          <w:rFonts w:ascii="Times New Roman" w:hAnsi="Times New Roman" w:cs="Times New Roman"/>
          <w:b/>
          <w:bCs/>
          <w:color w:val="auto"/>
          <w:sz w:val="24"/>
          <w:szCs w:val="24"/>
        </w:rPr>
        <w:t>Figure S1.</w:t>
      </w:r>
      <w:r w:rsidRPr="00B206EE">
        <w:rPr>
          <w:rFonts w:ascii="Times New Roman" w:hAnsi="Times New Roman" w:cs="Times New Roman"/>
          <w:color w:val="auto"/>
          <w:sz w:val="24"/>
          <w:szCs w:val="24"/>
        </w:rPr>
        <w:t xml:space="preserve"> Schematic representation of (A) the synthesis of reduced graphene oxide (</w:t>
      </w:r>
      <w:proofErr w:type="spellStart"/>
      <w:r w:rsidRPr="00B206EE">
        <w:rPr>
          <w:rFonts w:ascii="Times New Roman" w:hAnsi="Times New Roman" w:cs="Times New Roman"/>
          <w:color w:val="auto"/>
          <w:sz w:val="24"/>
          <w:szCs w:val="24"/>
        </w:rPr>
        <w:t>rGO</w:t>
      </w:r>
      <w:proofErr w:type="spellEnd"/>
      <w:r w:rsidRPr="00B206EE">
        <w:rPr>
          <w:rFonts w:ascii="Times New Roman" w:hAnsi="Times New Roman" w:cs="Times New Roman"/>
          <w:color w:val="auto"/>
          <w:sz w:val="24"/>
          <w:szCs w:val="24"/>
        </w:rPr>
        <w:t xml:space="preserve">) and (B) the fabrication process of </w:t>
      </w:r>
      <w:proofErr w:type="spellStart"/>
      <w:r w:rsidRPr="00B206EE">
        <w:rPr>
          <w:rFonts w:ascii="Times New Roman" w:hAnsi="Times New Roman" w:cs="Times New Roman"/>
          <w:color w:val="auto"/>
          <w:sz w:val="24"/>
          <w:szCs w:val="24"/>
        </w:rPr>
        <w:t>rGO</w:t>
      </w:r>
      <w:proofErr w:type="spellEnd"/>
      <w:r w:rsidRPr="00B206EE">
        <w:rPr>
          <w:rFonts w:ascii="Times New Roman" w:hAnsi="Times New Roman" w:cs="Times New Roman"/>
          <w:color w:val="auto"/>
          <w:sz w:val="24"/>
          <w:szCs w:val="24"/>
        </w:rPr>
        <w:t>-coated non-woven polyester fabric using the KIC (Kinetic-Immersion-Coating) method.</w:t>
      </w:r>
    </w:p>
    <w:p w14:paraId="22089FF8" w14:textId="33CBBDED" w:rsidR="004643B1" w:rsidRPr="00B206EE" w:rsidRDefault="004643B1" w:rsidP="69150CDF">
      <w:pPr>
        <w:rPr>
          <w:rFonts w:ascii="Times New Roman" w:eastAsia="Times New Roman" w:hAnsi="Times New Roman" w:cs="Times New Roman"/>
          <w:sz w:val="24"/>
          <w:szCs w:val="24"/>
        </w:rPr>
      </w:pPr>
    </w:p>
    <w:p w14:paraId="2A41FA20" w14:textId="40256CF9" w:rsidR="00115EC2" w:rsidRPr="00B206EE" w:rsidRDefault="00115EC2" w:rsidP="69150CDF">
      <w:pPr>
        <w:rPr>
          <w:rFonts w:ascii="Times New Roman" w:eastAsia="Times New Roman" w:hAnsi="Times New Roman" w:cs="Times New Roman"/>
          <w:sz w:val="24"/>
          <w:szCs w:val="24"/>
        </w:rPr>
      </w:pPr>
    </w:p>
    <w:p w14:paraId="76D27401" w14:textId="02B94B9E" w:rsidR="00115EC2" w:rsidRPr="00B206EE" w:rsidRDefault="00115EC2" w:rsidP="69150CDF">
      <w:pPr>
        <w:rPr>
          <w:rFonts w:ascii="Times New Roman" w:eastAsia="Times New Roman" w:hAnsi="Times New Roman" w:cs="Times New Roman"/>
          <w:sz w:val="24"/>
          <w:szCs w:val="24"/>
        </w:rPr>
      </w:pPr>
    </w:p>
    <w:p w14:paraId="1996AC9D" w14:textId="4468D010" w:rsidR="00115EC2" w:rsidRPr="00B206EE" w:rsidRDefault="00115EC2" w:rsidP="69150CDF">
      <w:pPr>
        <w:rPr>
          <w:rFonts w:ascii="Times New Roman" w:eastAsia="Times New Roman" w:hAnsi="Times New Roman" w:cs="Times New Roman"/>
          <w:sz w:val="24"/>
          <w:szCs w:val="24"/>
        </w:rPr>
      </w:pPr>
    </w:p>
    <w:p w14:paraId="0402DC2B" w14:textId="7CC515BD" w:rsidR="00115EC2" w:rsidRPr="00B206EE" w:rsidRDefault="00115EC2" w:rsidP="69150CDF">
      <w:pPr>
        <w:rPr>
          <w:rFonts w:ascii="Times New Roman" w:eastAsia="Times New Roman" w:hAnsi="Times New Roman" w:cs="Times New Roman"/>
          <w:sz w:val="24"/>
          <w:szCs w:val="24"/>
        </w:rPr>
      </w:pPr>
    </w:p>
    <w:p w14:paraId="2FDFF5BD" w14:textId="3DE313B9" w:rsidR="00115EC2" w:rsidRPr="00B206EE" w:rsidRDefault="00115EC2" w:rsidP="69150CDF">
      <w:pPr>
        <w:rPr>
          <w:rFonts w:ascii="Times New Roman" w:eastAsia="Times New Roman" w:hAnsi="Times New Roman" w:cs="Times New Roman"/>
          <w:sz w:val="24"/>
          <w:szCs w:val="24"/>
        </w:rPr>
      </w:pPr>
    </w:p>
    <w:p w14:paraId="4B7885A9" w14:textId="69AC7BFC" w:rsidR="00115EC2" w:rsidRPr="00B206EE" w:rsidRDefault="00115EC2" w:rsidP="69150CDF">
      <w:pPr>
        <w:rPr>
          <w:rFonts w:ascii="Times New Roman" w:eastAsia="Times New Roman" w:hAnsi="Times New Roman" w:cs="Times New Roman"/>
          <w:sz w:val="24"/>
          <w:szCs w:val="24"/>
        </w:rPr>
      </w:pPr>
    </w:p>
    <w:p w14:paraId="191D595A" w14:textId="77777777" w:rsidR="00115EC2" w:rsidRPr="00B206EE" w:rsidRDefault="00115EC2" w:rsidP="69150CDF">
      <w:pPr>
        <w:rPr>
          <w:rFonts w:ascii="Times New Roman" w:eastAsia="Times New Roman" w:hAnsi="Times New Roman" w:cs="Times New Roman"/>
          <w:sz w:val="24"/>
          <w:szCs w:val="24"/>
        </w:rPr>
      </w:pPr>
    </w:p>
    <w:p w14:paraId="1EB67EDB" w14:textId="5A2D47A9" w:rsidR="004643B1" w:rsidRPr="00B206EE" w:rsidRDefault="004643B1" w:rsidP="69150CDF">
      <w:pPr>
        <w:rPr>
          <w:rFonts w:ascii="Times New Roman" w:eastAsia="Times New Roman" w:hAnsi="Times New Roman" w:cs="Times New Roman"/>
          <w:sz w:val="24"/>
          <w:szCs w:val="24"/>
        </w:rPr>
      </w:pPr>
    </w:p>
    <w:p w14:paraId="16230FC4" w14:textId="67088163" w:rsidR="004643B1" w:rsidRPr="00B206EE" w:rsidRDefault="004643B1" w:rsidP="69150CDF">
      <w:pPr>
        <w:rPr>
          <w:rFonts w:ascii="Times New Roman" w:eastAsia="Times New Roman" w:hAnsi="Times New Roman" w:cs="Times New Roman"/>
          <w:sz w:val="24"/>
          <w:szCs w:val="24"/>
        </w:rPr>
      </w:pPr>
    </w:p>
    <w:p w14:paraId="4C589173" w14:textId="7CD0C47C" w:rsidR="00411896" w:rsidRPr="00B206EE" w:rsidRDefault="00411896" w:rsidP="69150CDF">
      <w:pPr>
        <w:rPr>
          <w:rFonts w:ascii="Times New Roman" w:eastAsia="Times New Roman" w:hAnsi="Times New Roman" w:cs="Times New Roman"/>
          <w:sz w:val="24"/>
          <w:szCs w:val="24"/>
        </w:rPr>
      </w:pPr>
    </w:p>
    <w:p w14:paraId="700ED5D6" w14:textId="042E5846" w:rsidR="00411896" w:rsidRPr="00B206EE" w:rsidRDefault="00411896" w:rsidP="69150CDF">
      <w:pPr>
        <w:rPr>
          <w:rFonts w:ascii="Times New Roman" w:eastAsia="Times New Roman" w:hAnsi="Times New Roman" w:cs="Times New Roman"/>
          <w:sz w:val="24"/>
          <w:szCs w:val="24"/>
        </w:rPr>
      </w:pPr>
    </w:p>
    <w:p w14:paraId="00FD2DB4" w14:textId="0BCF15AE" w:rsidR="00411896" w:rsidRPr="00B206EE" w:rsidRDefault="00411896" w:rsidP="69150CDF">
      <w:pPr>
        <w:rPr>
          <w:rFonts w:ascii="Times New Roman" w:eastAsia="Times New Roman" w:hAnsi="Times New Roman" w:cs="Times New Roman"/>
          <w:sz w:val="24"/>
          <w:szCs w:val="24"/>
        </w:rPr>
      </w:pPr>
    </w:p>
    <w:p w14:paraId="227F6C09" w14:textId="0D60609D" w:rsidR="00411896" w:rsidRPr="00B206EE" w:rsidRDefault="00411896" w:rsidP="69150CDF">
      <w:pPr>
        <w:rPr>
          <w:rFonts w:ascii="Times New Roman" w:eastAsia="Times New Roman" w:hAnsi="Times New Roman" w:cs="Times New Roman"/>
          <w:sz w:val="24"/>
          <w:szCs w:val="24"/>
        </w:rPr>
      </w:pPr>
    </w:p>
    <w:p w14:paraId="45671FDE" w14:textId="203E6C04" w:rsidR="00411896" w:rsidRPr="00B206EE" w:rsidRDefault="00411896" w:rsidP="69150CDF">
      <w:pPr>
        <w:rPr>
          <w:rFonts w:ascii="Times New Roman" w:eastAsia="Times New Roman" w:hAnsi="Times New Roman" w:cs="Times New Roman"/>
          <w:sz w:val="24"/>
          <w:szCs w:val="24"/>
        </w:rPr>
      </w:pPr>
    </w:p>
    <w:p w14:paraId="15C2A7E1" w14:textId="67AF0EB8" w:rsidR="00411896" w:rsidRPr="00B206EE" w:rsidRDefault="00411896" w:rsidP="69150CDF">
      <w:pPr>
        <w:rPr>
          <w:rFonts w:ascii="Times New Roman" w:eastAsia="Times New Roman" w:hAnsi="Times New Roman" w:cs="Times New Roman"/>
          <w:sz w:val="24"/>
          <w:szCs w:val="24"/>
        </w:rPr>
      </w:pPr>
    </w:p>
    <w:p w14:paraId="2E2B43D3" w14:textId="724E0928" w:rsidR="00411896" w:rsidRPr="00B206EE" w:rsidRDefault="00EF20A3" w:rsidP="69150CDF">
      <w:pPr>
        <w:jc w:val="both"/>
        <w:rPr>
          <w:rFonts w:ascii="Times New Roman" w:eastAsia="Times New Roman" w:hAnsi="Times New Roman" w:cs="Times New Roman"/>
          <w:sz w:val="24"/>
          <w:szCs w:val="24"/>
        </w:rPr>
      </w:pPr>
      <w:r w:rsidRPr="00B206EE">
        <w:rPr>
          <w:rFonts w:ascii="Times New Roman" w:hAnsi="Times New Roman" w:cs="Times New Roman"/>
          <w:noProof/>
          <w:sz w:val="24"/>
          <w:szCs w:val="24"/>
        </w:rPr>
        <w:drawing>
          <wp:inline distT="0" distB="0" distL="0" distR="0" wp14:anchorId="36C2290F" wp14:editId="568C80AC">
            <wp:extent cx="3114675" cy="3265129"/>
            <wp:effectExtent l="0" t="0" r="0" b="0"/>
            <wp:docPr id="65541258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412583" name="Graphic 655412583"/>
                    <pic:cNvPicPr/>
                  </pic:nvPicPr>
                  <pic:blipFill>
                    <a:blip r:embed="rId11">
                      <a:extLst>
                        <a:ext uri="{96DAC541-7B7A-43D3-8B79-37D633B846F1}">
                          <asvg:svgBlip xmlns:asvg="http://schemas.microsoft.com/office/drawing/2016/SVG/main" r:embed="rId12"/>
                        </a:ext>
                      </a:extLst>
                    </a:blip>
                    <a:stretch>
                      <a:fillRect/>
                    </a:stretch>
                  </pic:blipFill>
                  <pic:spPr>
                    <a:xfrm>
                      <a:off x="0" y="0"/>
                      <a:ext cx="3130846" cy="3282081"/>
                    </a:xfrm>
                    <a:prstGeom prst="rect">
                      <a:avLst/>
                    </a:prstGeom>
                  </pic:spPr>
                </pic:pic>
              </a:graphicData>
            </a:graphic>
          </wp:inline>
        </w:drawing>
      </w:r>
    </w:p>
    <w:p w14:paraId="416EE77B" w14:textId="6541D344" w:rsidR="00411896" w:rsidRPr="00B206EE" w:rsidRDefault="007B3FD8" w:rsidP="001F0028">
      <w:pPr>
        <w:pStyle w:val="Heading2"/>
        <w:rPr>
          <w:rFonts w:ascii="Times New Roman" w:hAnsi="Times New Roman" w:cs="Times New Roman"/>
          <w:color w:val="auto"/>
          <w:sz w:val="24"/>
          <w:szCs w:val="24"/>
        </w:rPr>
      </w:pPr>
      <w:r w:rsidRPr="00B206EE">
        <w:rPr>
          <w:rStyle w:val="Strong"/>
          <w:rFonts w:ascii="Times New Roman" w:eastAsia="Times New Roman" w:hAnsi="Times New Roman" w:cs="Times New Roman"/>
          <w:color w:val="auto"/>
          <w:sz w:val="24"/>
          <w:szCs w:val="24"/>
        </w:rPr>
        <w:t>Figure S2.</w:t>
      </w:r>
      <w:r w:rsidRPr="00B206EE">
        <w:rPr>
          <w:rFonts w:ascii="Times New Roman" w:hAnsi="Times New Roman" w:cs="Times New Roman"/>
          <w:color w:val="auto"/>
          <w:sz w:val="24"/>
          <w:szCs w:val="24"/>
        </w:rPr>
        <w:t xml:space="preserve"> Scanning electron microscopy (SEM) images of the rGO-F2-coated non-woven polyester textile at various magnifications, showing uniform coating and surface morphology of the graphene oxide layer across the fabric fibers.</w:t>
      </w:r>
    </w:p>
    <w:p w14:paraId="56B32DAD" w14:textId="77777777" w:rsidR="00411896" w:rsidRPr="00B206EE" w:rsidRDefault="00411896" w:rsidP="69150CDF">
      <w:pPr>
        <w:rPr>
          <w:rFonts w:ascii="Times New Roman" w:eastAsia="Times New Roman" w:hAnsi="Times New Roman" w:cs="Times New Roman"/>
          <w:sz w:val="24"/>
          <w:szCs w:val="24"/>
        </w:rPr>
      </w:pPr>
    </w:p>
    <w:p w14:paraId="32EC3771" w14:textId="77777777" w:rsidR="00411896" w:rsidRPr="00B206EE" w:rsidRDefault="00411896" w:rsidP="69150CDF">
      <w:pPr>
        <w:rPr>
          <w:rFonts w:ascii="Times New Roman" w:eastAsia="Times New Roman" w:hAnsi="Times New Roman" w:cs="Times New Roman"/>
          <w:sz w:val="24"/>
          <w:szCs w:val="24"/>
        </w:rPr>
      </w:pPr>
    </w:p>
    <w:p w14:paraId="2B17AB9D" w14:textId="77777777" w:rsidR="00411896" w:rsidRPr="00B206EE" w:rsidRDefault="00411896" w:rsidP="69150CDF">
      <w:pPr>
        <w:rPr>
          <w:rFonts w:ascii="Times New Roman" w:eastAsia="Times New Roman" w:hAnsi="Times New Roman" w:cs="Times New Roman"/>
          <w:sz w:val="24"/>
          <w:szCs w:val="24"/>
        </w:rPr>
      </w:pPr>
    </w:p>
    <w:p w14:paraId="461F7D67" w14:textId="77777777" w:rsidR="00411896" w:rsidRPr="00B206EE" w:rsidRDefault="00411896" w:rsidP="69150CDF">
      <w:pPr>
        <w:rPr>
          <w:rFonts w:ascii="Times New Roman" w:eastAsia="Times New Roman" w:hAnsi="Times New Roman" w:cs="Times New Roman"/>
          <w:sz w:val="24"/>
          <w:szCs w:val="24"/>
        </w:rPr>
      </w:pPr>
    </w:p>
    <w:p w14:paraId="411AAA51" w14:textId="77777777" w:rsidR="00411896" w:rsidRPr="00B206EE" w:rsidRDefault="00411896" w:rsidP="69150CDF">
      <w:pPr>
        <w:rPr>
          <w:rFonts w:ascii="Times New Roman" w:eastAsia="Times New Roman" w:hAnsi="Times New Roman" w:cs="Times New Roman"/>
          <w:sz w:val="24"/>
          <w:szCs w:val="24"/>
        </w:rPr>
      </w:pPr>
    </w:p>
    <w:p w14:paraId="3704AD5C" w14:textId="77777777" w:rsidR="00411896" w:rsidRPr="00B206EE" w:rsidRDefault="00411896" w:rsidP="69150CDF">
      <w:pPr>
        <w:rPr>
          <w:rFonts w:ascii="Times New Roman" w:eastAsia="Times New Roman" w:hAnsi="Times New Roman" w:cs="Times New Roman"/>
          <w:sz w:val="24"/>
          <w:szCs w:val="24"/>
        </w:rPr>
      </w:pPr>
    </w:p>
    <w:p w14:paraId="497B6449" w14:textId="77777777" w:rsidR="00411896" w:rsidRPr="00B206EE" w:rsidRDefault="00411896" w:rsidP="69150CDF">
      <w:pPr>
        <w:rPr>
          <w:rFonts w:ascii="Times New Roman" w:eastAsia="Times New Roman" w:hAnsi="Times New Roman" w:cs="Times New Roman"/>
          <w:sz w:val="24"/>
          <w:szCs w:val="24"/>
        </w:rPr>
      </w:pPr>
    </w:p>
    <w:p w14:paraId="1DC31166" w14:textId="77777777" w:rsidR="00411896" w:rsidRPr="00B206EE" w:rsidRDefault="00411896" w:rsidP="69150CDF">
      <w:pPr>
        <w:rPr>
          <w:rFonts w:ascii="Times New Roman" w:eastAsia="Times New Roman" w:hAnsi="Times New Roman" w:cs="Times New Roman"/>
          <w:sz w:val="24"/>
          <w:szCs w:val="24"/>
        </w:rPr>
      </w:pPr>
    </w:p>
    <w:p w14:paraId="5F7F3777" w14:textId="77777777" w:rsidR="00411896" w:rsidRPr="00B206EE" w:rsidRDefault="00411896" w:rsidP="69150CDF">
      <w:pPr>
        <w:jc w:val="center"/>
        <w:rPr>
          <w:rFonts w:ascii="Times New Roman" w:eastAsia="Times New Roman" w:hAnsi="Times New Roman" w:cs="Times New Roman"/>
          <w:sz w:val="24"/>
          <w:szCs w:val="24"/>
        </w:rPr>
      </w:pPr>
    </w:p>
    <w:p w14:paraId="2E7FC006" w14:textId="6DB3275E" w:rsidR="00411896" w:rsidRPr="00B206EE" w:rsidRDefault="00EF20A3" w:rsidP="69150CDF">
      <w:pPr>
        <w:jc w:val="both"/>
        <w:rPr>
          <w:rFonts w:ascii="Times New Roman" w:eastAsia="Times New Roman" w:hAnsi="Times New Roman" w:cs="Times New Roman"/>
          <w:sz w:val="24"/>
          <w:szCs w:val="24"/>
        </w:rPr>
      </w:pPr>
      <w:r w:rsidRPr="00B206EE">
        <w:rPr>
          <w:rFonts w:ascii="Times New Roman" w:hAnsi="Times New Roman" w:cs="Times New Roman"/>
          <w:noProof/>
          <w:sz w:val="24"/>
          <w:szCs w:val="24"/>
        </w:rPr>
        <w:lastRenderedPageBreak/>
        <w:drawing>
          <wp:inline distT="0" distB="0" distL="0" distR="0" wp14:anchorId="0CFA31C5" wp14:editId="3A155F36">
            <wp:extent cx="3712210" cy="2572965"/>
            <wp:effectExtent l="0" t="0" r="2540" b="0"/>
            <wp:docPr id="212055556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555562" name="Graphic 2120555562"/>
                    <pic:cNvPicPr/>
                  </pic:nvPicPr>
                  <pic:blipFill>
                    <a:blip r:embed="rId13">
                      <a:extLst>
                        <a:ext uri="{96DAC541-7B7A-43D3-8B79-37D633B846F1}">
                          <asvg:svgBlip xmlns:asvg="http://schemas.microsoft.com/office/drawing/2016/SVG/main" r:embed="rId14"/>
                        </a:ext>
                      </a:extLst>
                    </a:blip>
                    <a:stretch>
                      <a:fillRect/>
                    </a:stretch>
                  </pic:blipFill>
                  <pic:spPr>
                    <a:xfrm>
                      <a:off x="0" y="0"/>
                      <a:ext cx="3721061" cy="2579099"/>
                    </a:xfrm>
                    <a:prstGeom prst="rect">
                      <a:avLst/>
                    </a:prstGeom>
                  </pic:spPr>
                </pic:pic>
              </a:graphicData>
            </a:graphic>
          </wp:inline>
        </w:drawing>
      </w:r>
      <w:r w:rsidR="00411896" w:rsidRPr="00B206EE">
        <w:rPr>
          <w:rFonts w:ascii="Times New Roman" w:eastAsia="Times New Roman" w:hAnsi="Times New Roman" w:cs="Times New Roman"/>
          <w:sz w:val="24"/>
          <w:szCs w:val="24"/>
        </w:rPr>
        <w:t xml:space="preserve"> </w:t>
      </w:r>
    </w:p>
    <w:p w14:paraId="6CDEF793" w14:textId="18AD017C" w:rsidR="007B3FD8" w:rsidRPr="00B206EE" w:rsidRDefault="007B3FD8" w:rsidP="001F0028">
      <w:pPr>
        <w:pStyle w:val="Heading2"/>
        <w:rPr>
          <w:rFonts w:ascii="Times New Roman" w:hAnsi="Times New Roman" w:cs="Times New Roman"/>
          <w:color w:val="auto"/>
          <w:sz w:val="24"/>
          <w:szCs w:val="24"/>
          <w:lang w:val="en-CA" w:eastAsia="en-US"/>
        </w:rPr>
      </w:pPr>
      <w:r w:rsidRPr="00B206EE">
        <w:rPr>
          <w:rFonts w:ascii="Times New Roman" w:hAnsi="Times New Roman" w:cs="Times New Roman"/>
          <w:b/>
          <w:bCs/>
          <w:color w:val="auto"/>
          <w:sz w:val="24"/>
          <w:szCs w:val="24"/>
          <w:lang w:val="en-CA" w:eastAsia="en-US"/>
        </w:rPr>
        <w:t>Figure S3.</w:t>
      </w:r>
      <w:r w:rsidRPr="00B206EE">
        <w:rPr>
          <w:rFonts w:ascii="Times New Roman" w:hAnsi="Times New Roman" w:cs="Times New Roman"/>
          <w:color w:val="auto"/>
          <w:sz w:val="24"/>
          <w:szCs w:val="24"/>
          <w:lang w:val="en-CA" w:eastAsia="en-US"/>
        </w:rPr>
        <w:t xml:space="preserve"> Scanning electron microscopy (SEM) images of rGO-F1-coated (a–c) and rGO-F3-coated (d–f) non-woven polyester textiles at different magnifications, highlighting differences in surface morphology and distribution of the </w:t>
      </w:r>
      <w:proofErr w:type="spellStart"/>
      <w:r w:rsidRPr="00B206EE">
        <w:rPr>
          <w:rFonts w:ascii="Times New Roman" w:hAnsi="Times New Roman" w:cs="Times New Roman"/>
          <w:color w:val="auto"/>
          <w:sz w:val="24"/>
          <w:szCs w:val="24"/>
          <w:lang w:val="en-CA" w:eastAsia="en-US"/>
        </w:rPr>
        <w:t>rGO</w:t>
      </w:r>
      <w:proofErr w:type="spellEnd"/>
      <w:r w:rsidRPr="00B206EE">
        <w:rPr>
          <w:rFonts w:ascii="Times New Roman" w:hAnsi="Times New Roman" w:cs="Times New Roman"/>
          <w:color w:val="auto"/>
          <w:sz w:val="24"/>
          <w:szCs w:val="24"/>
          <w:lang w:val="en-CA" w:eastAsia="en-US"/>
        </w:rPr>
        <w:t xml:space="preserve"> coating on the fiber networks of the non-woven polyester fabric.</w:t>
      </w:r>
    </w:p>
    <w:p w14:paraId="46B76983" w14:textId="77777777" w:rsidR="00411896" w:rsidRPr="00B206EE" w:rsidRDefault="00411896" w:rsidP="69150CDF">
      <w:pPr>
        <w:jc w:val="center"/>
        <w:rPr>
          <w:rFonts w:ascii="Times New Roman" w:eastAsia="Times New Roman" w:hAnsi="Times New Roman" w:cs="Times New Roman"/>
          <w:sz w:val="24"/>
          <w:szCs w:val="24"/>
        </w:rPr>
      </w:pPr>
    </w:p>
    <w:p w14:paraId="0557A441" w14:textId="77777777" w:rsidR="00411896" w:rsidRPr="00B206EE" w:rsidRDefault="00411896" w:rsidP="69150CDF">
      <w:pPr>
        <w:jc w:val="center"/>
        <w:rPr>
          <w:rFonts w:ascii="Times New Roman" w:eastAsia="Times New Roman" w:hAnsi="Times New Roman" w:cs="Times New Roman"/>
          <w:sz w:val="24"/>
          <w:szCs w:val="24"/>
        </w:rPr>
      </w:pPr>
    </w:p>
    <w:p w14:paraId="0E45070A" w14:textId="77777777" w:rsidR="00411896" w:rsidRPr="00B206EE" w:rsidRDefault="00411896" w:rsidP="69150CDF">
      <w:pPr>
        <w:jc w:val="center"/>
        <w:rPr>
          <w:rFonts w:ascii="Times New Roman" w:eastAsia="Times New Roman" w:hAnsi="Times New Roman" w:cs="Times New Roman"/>
          <w:sz w:val="24"/>
          <w:szCs w:val="24"/>
        </w:rPr>
      </w:pPr>
    </w:p>
    <w:p w14:paraId="092BD1AB" w14:textId="77777777" w:rsidR="00411896" w:rsidRPr="00B206EE" w:rsidRDefault="00411896" w:rsidP="69150CDF">
      <w:pPr>
        <w:jc w:val="center"/>
        <w:rPr>
          <w:rFonts w:ascii="Times New Roman" w:eastAsia="Times New Roman" w:hAnsi="Times New Roman" w:cs="Times New Roman"/>
          <w:sz w:val="24"/>
          <w:szCs w:val="24"/>
        </w:rPr>
      </w:pPr>
    </w:p>
    <w:p w14:paraId="71174816" w14:textId="77777777" w:rsidR="00411896" w:rsidRPr="00B206EE" w:rsidRDefault="00411896" w:rsidP="69150CDF">
      <w:pPr>
        <w:jc w:val="center"/>
        <w:rPr>
          <w:rFonts w:ascii="Times New Roman" w:eastAsia="Times New Roman" w:hAnsi="Times New Roman" w:cs="Times New Roman"/>
          <w:sz w:val="24"/>
          <w:szCs w:val="24"/>
        </w:rPr>
      </w:pPr>
    </w:p>
    <w:p w14:paraId="25357253" w14:textId="77777777" w:rsidR="00411896" w:rsidRPr="00B206EE" w:rsidRDefault="00411896" w:rsidP="69150CDF">
      <w:pPr>
        <w:jc w:val="center"/>
        <w:rPr>
          <w:rFonts w:ascii="Times New Roman" w:eastAsia="Times New Roman" w:hAnsi="Times New Roman" w:cs="Times New Roman"/>
          <w:sz w:val="24"/>
          <w:szCs w:val="24"/>
        </w:rPr>
      </w:pPr>
    </w:p>
    <w:p w14:paraId="0E6F9739" w14:textId="77777777" w:rsidR="00411896" w:rsidRPr="00B206EE" w:rsidRDefault="00411896" w:rsidP="69150CDF">
      <w:pPr>
        <w:jc w:val="center"/>
        <w:rPr>
          <w:rFonts w:ascii="Times New Roman" w:eastAsia="Times New Roman" w:hAnsi="Times New Roman" w:cs="Times New Roman"/>
          <w:sz w:val="24"/>
          <w:szCs w:val="24"/>
        </w:rPr>
      </w:pPr>
    </w:p>
    <w:p w14:paraId="6A091A9B" w14:textId="77777777" w:rsidR="00411896" w:rsidRPr="00B206EE" w:rsidRDefault="00411896" w:rsidP="69150CDF">
      <w:pPr>
        <w:jc w:val="center"/>
        <w:rPr>
          <w:rFonts w:ascii="Times New Roman" w:eastAsia="Times New Roman" w:hAnsi="Times New Roman" w:cs="Times New Roman"/>
          <w:sz w:val="24"/>
          <w:szCs w:val="24"/>
        </w:rPr>
      </w:pPr>
    </w:p>
    <w:p w14:paraId="7A4E8F49" w14:textId="77777777" w:rsidR="00411896" w:rsidRPr="00B206EE" w:rsidRDefault="00411896" w:rsidP="69150CDF">
      <w:pPr>
        <w:jc w:val="center"/>
        <w:rPr>
          <w:rFonts w:ascii="Times New Roman" w:eastAsia="Times New Roman" w:hAnsi="Times New Roman" w:cs="Times New Roman"/>
          <w:sz w:val="24"/>
          <w:szCs w:val="24"/>
        </w:rPr>
      </w:pPr>
    </w:p>
    <w:p w14:paraId="32DBE1B3" w14:textId="77777777" w:rsidR="00411896" w:rsidRPr="00B206EE" w:rsidRDefault="00411896" w:rsidP="69150CDF">
      <w:pPr>
        <w:jc w:val="center"/>
        <w:rPr>
          <w:rFonts w:ascii="Times New Roman" w:eastAsia="Times New Roman" w:hAnsi="Times New Roman" w:cs="Times New Roman"/>
          <w:sz w:val="24"/>
          <w:szCs w:val="24"/>
        </w:rPr>
      </w:pPr>
    </w:p>
    <w:p w14:paraId="386E655F" w14:textId="77777777" w:rsidR="00411896" w:rsidRPr="00B206EE" w:rsidRDefault="00411896" w:rsidP="69150CDF">
      <w:pPr>
        <w:jc w:val="center"/>
        <w:rPr>
          <w:rFonts w:ascii="Times New Roman" w:eastAsia="Times New Roman" w:hAnsi="Times New Roman" w:cs="Times New Roman"/>
          <w:sz w:val="24"/>
          <w:szCs w:val="24"/>
        </w:rPr>
      </w:pPr>
    </w:p>
    <w:p w14:paraId="7E33C314" w14:textId="77777777" w:rsidR="00411896" w:rsidRPr="00B206EE" w:rsidRDefault="00411896" w:rsidP="69150CDF">
      <w:pPr>
        <w:jc w:val="center"/>
        <w:rPr>
          <w:rFonts w:ascii="Times New Roman" w:eastAsia="Times New Roman" w:hAnsi="Times New Roman" w:cs="Times New Roman"/>
          <w:sz w:val="24"/>
          <w:szCs w:val="24"/>
        </w:rPr>
      </w:pPr>
    </w:p>
    <w:p w14:paraId="22CFC0BE" w14:textId="77777777" w:rsidR="00411896" w:rsidRPr="00B206EE" w:rsidRDefault="00411896" w:rsidP="69150CDF">
      <w:pPr>
        <w:jc w:val="center"/>
        <w:rPr>
          <w:rFonts w:ascii="Times New Roman" w:eastAsia="Times New Roman" w:hAnsi="Times New Roman" w:cs="Times New Roman"/>
          <w:sz w:val="24"/>
          <w:szCs w:val="24"/>
        </w:rPr>
      </w:pPr>
    </w:p>
    <w:p w14:paraId="1721F0D9" w14:textId="77777777" w:rsidR="00411896" w:rsidRPr="00B206EE" w:rsidRDefault="00411896" w:rsidP="69150CDF">
      <w:pPr>
        <w:jc w:val="center"/>
        <w:rPr>
          <w:rFonts w:ascii="Times New Roman" w:eastAsia="Times New Roman" w:hAnsi="Times New Roman" w:cs="Times New Roman"/>
          <w:sz w:val="24"/>
          <w:szCs w:val="24"/>
        </w:rPr>
      </w:pPr>
    </w:p>
    <w:p w14:paraId="0C2174AD" w14:textId="77777777" w:rsidR="00411896" w:rsidRPr="00B206EE" w:rsidRDefault="00411896" w:rsidP="69150CDF">
      <w:pPr>
        <w:jc w:val="center"/>
        <w:rPr>
          <w:rFonts w:ascii="Times New Roman" w:eastAsia="Times New Roman" w:hAnsi="Times New Roman" w:cs="Times New Roman"/>
          <w:sz w:val="24"/>
          <w:szCs w:val="24"/>
        </w:rPr>
      </w:pPr>
    </w:p>
    <w:p w14:paraId="7A85BB07" w14:textId="634980B9" w:rsidR="00411896" w:rsidRPr="00B206EE" w:rsidRDefault="00411896" w:rsidP="69150CDF">
      <w:pPr>
        <w:jc w:val="center"/>
        <w:rPr>
          <w:rFonts w:ascii="Times New Roman" w:eastAsia="Times New Roman" w:hAnsi="Times New Roman" w:cs="Times New Roman"/>
          <w:sz w:val="24"/>
          <w:szCs w:val="24"/>
        </w:rPr>
      </w:pPr>
    </w:p>
    <w:p w14:paraId="6B85F8E3" w14:textId="37B3C316" w:rsidR="00411896" w:rsidRPr="00B206EE" w:rsidRDefault="00EF20A3" w:rsidP="69150CDF">
      <w:pPr>
        <w:jc w:val="both"/>
        <w:rPr>
          <w:rFonts w:ascii="Times New Roman" w:eastAsia="Times New Roman" w:hAnsi="Times New Roman" w:cs="Times New Roman"/>
          <w:sz w:val="24"/>
          <w:szCs w:val="24"/>
        </w:rPr>
      </w:pPr>
      <w:r w:rsidRPr="00B206EE">
        <w:rPr>
          <w:rFonts w:ascii="Times New Roman" w:hAnsi="Times New Roman" w:cs="Times New Roman"/>
          <w:noProof/>
          <w:sz w:val="24"/>
          <w:szCs w:val="24"/>
        </w:rPr>
        <w:lastRenderedPageBreak/>
        <w:drawing>
          <wp:inline distT="0" distB="0" distL="0" distR="0" wp14:anchorId="064FEF20" wp14:editId="10E1C6A9">
            <wp:extent cx="3864610" cy="2660612"/>
            <wp:effectExtent l="0" t="0" r="2540" b="6985"/>
            <wp:docPr id="907340587"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340587" name="Graphic 907340587"/>
                    <pic:cNvPicPr/>
                  </pic:nvPicPr>
                  <pic:blipFill>
                    <a:blip r:embed="rId15">
                      <a:extLst>
                        <a:ext uri="{96DAC541-7B7A-43D3-8B79-37D633B846F1}">
                          <asvg:svgBlip xmlns:asvg="http://schemas.microsoft.com/office/drawing/2016/SVG/main" r:embed="rId16"/>
                        </a:ext>
                      </a:extLst>
                    </a:blip>
                    <a:stretch>
                      <a:fillRect/>
                    </a:stretch>
                  </pic:blipFill>
                  <pic:spPr>
                    <a:xfrm>
                      <a:off x="0" y="0"/>
                      <a:ext cx="3877498" cy="2669485"/>
                    </a:xfrm>
                    <a:prstGeom prst="rect">
                      <a:avLst/>
                    </a:prstGeom>
                  </pic:spPr>
                </pic:pic>
              </a:graphicData>
            </a:graphic>
          </wp:inline>
        </w:drawing>
      </w:r>
    </w:p>
    <w:p w14:paraId="218EA585" w14:textId="6EBBFA3E" w:rsidR="007B3FD8" w:rsidRPr="00B206EE" w:rsidRDefault="007B3FD8" w:rsidP="001F0028">
      <w:pPr>
        <w:pStyle w:val="Heading2"/>
        <w:rPr>
          <w:rFonts w:ascii="Times New Roman" w:hAnsi="Times New Roman" w:cs="Times New Roman"/>
          <w:color w:val="auto"/>
          <w:sz w:val="24"/>
          <w:szCs w:val="24"/>
        </w:rPr>
      </w:pPr>
      <w:r w:rsidRPr="00B206EE">
        <w:rPr>
          <w:rStyle w:val="Strong"/>
          <w:rFonts w:ascii="Times New Roman" w:eastAsia="Times New Roman" w:hAnsi="Times New Roman" w:cs="Times New Roman"/>
          <w:color w:val="auto"/>
          <w:sz w:val="24"/>
          <w:szCs w:val="24"/>
        </w:rPr>
        <w:t>Figure S4.</w:t>
      </w:r>
      <w:r w:rsidRPr="00B206EE">
        <w:rPr>
          <w:rFonts w:ascii="Times New Roman" w:hAnsi="Times New Roman" w:cs="Times New Roman"/>
          <w:color w:val="auto"/>
          <w:sz w:val="24"/>
          <w:szCs w:val="24"/>
        </w:rPr>
        <w:t xml:space="preserve"> Scanning electron microscopy (SEM) and energy-dispersive X-ray spectroscopy (EDS) mapping images of (a–c) pristine non-woven polyester fabric and (d–f) rGO-F2-coated non-woven polyester fabric. Panels (b, e) and (c, f) show elemental distributions corresponding to characteristic elements of the textile and </w:t>
      </w:r>
      <w:proofErr w:type="spellStart"/>
      <w:r w:rsidRPr="00B206EE">
        <w:rPr>
          <w:rFonts w:ascii="Times New Roman" w:hAnsi="Times New Roman" w:cs="Times New Roman"/>
          <w:color w:val="auto"/>
          <w:sz w:val="24"/>
          <w:szCs w:val="24"/>
        </w:rPr>
        <w:t>rGO</w:t>
      </w:r>
      <w:proofErr w:type="spellEnd"/>
      <w:r w:rsidRPr="00B206EE">
        <w:rPr>
          <w:rFonts w:ascii="Times New Roman" w:hAnsi="Times New Roman" w:cs="Times New Roman"/>
          <w:color w:val="auto"/>
          <w:sz w:val="24"/>
          <w:szCs w:val="24"/>
        </w:rPr>
        <w:t xml:space="preserve"> coating, respectively, confirming the successful deposition of </w:t>
      </w:r>
      <w:proofErr w:type="spellStart"/>
      <w:r w:rsidRPr="00B206EE">
        <w:rPr>
          <w:rFonts w:ascii="Times New Roman" w:hAnsi="Times New Roman" w:cs="Times New Roman"/>
          <w:color w:val="auto"/>
          <w:sz w:val="24"/>
          <w:szCs w:val="24"/>
        </w:rPr>
        <w:t>rGO</w:t>
      </w:r>
      <w:proofErr w:type="spellEnd"/>
      <w:r w:rsidRPr="00B206EE">
        <w:rPr>
          <w:rFonts w:ascii="Times New Roman" w:hAnsi="Times New Roman" w:cs="Times New Roman"/>
          <w:color w:val="auto"/>
          <w:sz w:val="24"/>
          <w:szCs w:val="24"/>
        </w:rPr>
        <w:t xml:space="preserve"> on the textile fibers.</w:t>
      </w:r>
    </w:p>
    <w:p w14:paraId="7A42AFC6" w14:textId="77777777" w:rsidR="001F0028" w:rsidRPr="00B206EE" w:rsidRDefault="001F0028" w:rsidP="001F0028">
      <w:pPr>
        <w:rPr>
          <w:rFonts w:ascii="Times New Roman" w:hAnsi="Times New Roman" w:cs="Times New Roman"/>
          <w:sz w:val="24"/>
          <w:szCs w:val="24"/>
        </w:rPr>
      </w:pPr>
    </w:p>
    <w:p w14:paraId="1A01E92B" w14:textId="77777777" w:rsidR="001F0028" w:rsidRPr="00B206EE" w:rsidRDefault="001F0028" w:rsidP="001F0028">
      <w:pPr>
        <w:rPr>
          <w:rFonts w:ascii="Times New Roman" w:hAnsi="Times New Roman" w:cs="Times New Roman"/>
          <w:sz w:val="24"/>
          <w:szCs w:val="24"/>
        </w:rPr>
      </w:pPr>
    </w:p>
    <w:p w14:paraId="742A7133" w14:textId="77777777" w:rsidR="001F0028" w:rsidRDefault="001F0028" w:rsidP="001F0028">
      <w:pPr>
        <w:rPr>
          <w:rFonts w:ascii="Times New Roman" w:hAnsi="Times New Roman" w:cs="Times New Roman"/>
          <w:sz w:val="24"/>
          <w:szCs w:val="24"/>
        </w:rPr>
      </w:pPr>
    </w:p>
    <w:p w14:paraId="4C4E993B" w14:textId="77777777" w:rsidR="00682849" w:rsidRDefault="00682849" w:rsidP="001F0028">
      <w:pPr>
        <w:rPr>
          <w:rFonts w:ascii="Times New Roman" w:hAnsi="Times New Roman" w:cs="Times New Roman"/>
          <w:sz w:val="24"/>
          <w:szCs w:val="24"/>
        </w:rPr>
      </w:pPr>
    </w:p>
    <w:p w14:paraId="40CA4A09" w14:textId="77777777" w:rsidR="00682849" w:rsidRDefault="00682849" w:rsidP="001F0028">
      <w:pPr>
        <w:rPr>
          <w:rFonts w:ascii="Times New Roman" w:hAnsi="Times New Roman" w:cs="Times New Roman"/>
          <w:sz w:val="24"/>
          <w:szCs w:val="24"/>
        </w:rPr>
      </w:pPr>
    </w:p>
    <w:p w14:paraId="76BAB66E" w14:textId="77777777" w:rsidR="00682849" w:rsidRDefault="00682849" w:rsidP="001F0028">
      <w:pPr>
        <w:rPr>
          <w:rFonts w:ascii="Times New Roman" w:hAnsi="Times New Roman" w:cs="Times New Roman"/>
          <w:sz w:val="24"/>
          <w:szCs w:val="24"/>
        </w:rPr>
      </w:pPr>
    </w:p>
    <w:p w14:paraId="2DD7E9A6" w14:textId="77777777" w:rsidR="00682849" w:rsidRDefault="00682849" w:rsidP="001F0028">
      <w:pPr>
        <w:rPr>
          <w:rFonts w:ascii="Times New Roman" w:hAnsi="Times New Roman" w:cs="Times New Roman"/>
          <w:sz w:val="24"/>
          <w:szCs w:val="24"/>
        </w:rPr>
      </w:pPr>
    </w:p>
    <w:p w14:paraId="49E8CE69" w14:textId="77777777" w:rsidR="00682849" w:rsidRPr="00B206EE" w:rsidRDefault="00682849" w:rsidP="001F0028">
      <w:pPr>
        <w:rPr>
          <w:rFonts w:ascii="Times New Roman" w:hAnsi="Times New Roman" w:cs="Times New Roman"/>
          <w:sz w:val="24"/>
          <w:szCs w:val="24"/>
        </w:rPr>
      </w:pPr>
    </w:p>
    <w:p w14:paraId="776505DC" w14:textId="77777777" w:rsidR="00411896" w:rsidRPr="00B206EE" w:rsidRDefault="00411896" w:rsidP="69150CDF">
      <w:pPr>
        <w:jc w:val="both"/>
        <w:rPr>
          <w:rFonts w:ascii="Times New Roman" w:eastAsia="Times New Roman" w:hAnsi="Times New Roman" w:cs="Times New Roman"/>
          <w:sz w:val="24"/>
          <w:szCs w:val="24"/>
        </w:rPr>
      </w:pPr>
      <w:r w:rsidRPr="00B206EE">
        <w:rPr>
          <w:rFonts w:ascii="Times New Roman" w:hAnsi="Times New Roman" w:cs="Times New Roman"/>
          <w:noProof/>
          <w:sz w:val="24"/>
          <w:szCs w:val="24"/>
        </w:rPr>
        <w:lastRenderedPageBreak/>
        <w:drawing>
          <wp:inline distT="0" distB="0" distL="0" distR="0" wp14:anchorId="7664E016" wp14:editId="4AFA62FF">
            <wp:extent cx="3528060" cy="291959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png"/>
                    <pic:cNvPicPr/>
                  </pic:nvPicPr>
                  <pic:blipFill>
                    <a:blip r:embed="rId17">
                      <a:extLst>
                        <a:ext uri="{28A0092B-C50C-407E-A947-70E740481C1C}">
                          <a14:useLocalDpi xmlns:a14="http://schemas.microsoft.com/office/drawing/2010/main" val="0"/>
                        </a:ext>
                      </a:extLst>
                    </a:blip>
                    <a:stretch>
                      <a:fillRect/>
                    </a:stretch>
                  </pic:blipFill>
                  <pic:spPr>
                    <a:xfrm>
                      <a:off x="0" y="0"/>
                      <a:ext cx="3537649" cy="2927532"/>
                    </a:xfrm>
                    <a:prstGeom prst="rect">
                      <a:avLst/>
                    </a:prstGeom>
                  </pic:spPr>
                </pic:pic>
              </a:graphicData>
            </a:graphic>
          </wp:inline>
        </w:drawing>
      </w:r>
    </w:p>
    <w:p w14:paraId="3E0E7C72" w14:textId="1EECA25B" w:rsidR="00411896" w:rsidRPr="00B206EE" w:rsidRDefault="007B3FD8" w:rsidP="001F0028">
      <w:pPr>
        <w:pStyle w:val="Heading2"/>
        <w:rPr>
          <w:rFonts w:ascii="Times New Roman" w:hAnsi="Times New Roman" w:cs="Times New Roman"/>
          <w:color w:val="auto"/>
          <w:sz w:val="24"/>
          <w:szCs w:val="24"/>
        </w:rPr>
      </w:pPr>
      <w:r w:rsidRPr="00B206EE">
        <w:rPr>
          <w:rStyle w:val="Strong"/>
          <w:rFonts w:ascii="Times New Roman" w:eastAsia="Times New Roman" w:hAnsi="Times New Roman" w:cs="Times New Roman"/>
          <w:color w:val="auto"/>
          <w:sz w:val="24"/>
          <w:szCs w:val="24"/>
        </w:rPr>
        <w:t>Figure S5.</w:t>
      </w:r>
      <w:r w:rsidRPr="00B206EE">
        <w:rPr>
          <w:rFonts w:ascii="Times New Roman" w:hAnsi="Times New Roman" w:cs="Times New Roman"/>
          <w:color w:val="auto"/>
          <w:sz w:val="24"/>
          <w:szCs w:val="24"/>
        </w:rPr>
        <w:t xml:space="preserve"> Thermogravimetric analysis (TGA) curve of the rGO-F2-coated non-woven polyester textile, showing weight loss behavior as a function of temperature, indicative of thermal stability and decomposition characteristics of the </w:t>
      </w:r>
      <w:proofErr w:type="spellStart"/>
      <w:r w:rsidRPr="00B206EE">
        <w:rPr>
          <w:rFonts w:ascii="Times New Roman" w:hAnsi="Times New Roman" w:cs="Times New Roman"/>
          <w:color w:val="auto"/>
          <w:sz w:val="24"/>
          <w:szCs w:val="24"/>
        </w:rPr>
        <w:t>rGO</w:t>
      </w:r>
      <w:proofErr w:type="spellEnd"/>
      <w:r w:rsidRPr="00B206EE">
        <w:rPr>
          <w:rFonts w:ascii="Times New Roman" w:hAnsi="Times New Roman" w:cs="Times New Roman"/>
          <w:color w:val="auto"/>
          <w:sz w:val="24"/>
          <w:szCs w:val="24"/>
        </w:rPr>
        <w:t>-modified fabric.</w:t>
      </w:r>
    </w:p>
    <w:p w14:paraId="418DCDC8" w14:textId="77777777" w:rsidR="001F0028" w:rsidRPr="00B206EE" w:rsidRDefault="001F0028" w:rsidP="001F0028">
      <w:pPr>
        <w:rPr>
          <w:rFonts w:ascii="Times New Roman" w:hAnsi="Times New Roman" w:cs="Times New Roman"/>
          <w:sz w:val="24"/>
          <w:szCs w:val="24"/>
        </w:rPr>
      </w:pPr>
    </w:p>
    <w:p w14:paraId="71FEC7FE" w14:textId="77777777" w:rsidR="001F0028" w:rsidRDefault="001F0028" w:rsidP="001F0028">
      <w:pPr>
        <w:rPr>
          <w:rFonts w:ascii="Times New Roman" w:hAnsi="Times New Roman" w:cs="Times New Roman"/>
          <w:sz w:val="24"/>
          <w:szCs w:val="24"/>
        </w:rPr>
      </w:pPr>
    </w:p>
    <w:p w14:paraId="4F21D6BB" w14:textId="77777777" w:rsidR="00682849" w:rsidRDefault="00682849" w:rsidP="001F0028">
      <w:pPr>
        <w:rPr>
          <w:rFonts w:ascii="Times New Roman" w:hAnsi="Times New Roman" w:cs="Times New Roman"/>
          <w:sz w:val="24"/>
          <w:szCs w:val="24"/>
        </w:rPr>
      </w:pPr>
    </w:p>
    <w:p w14:paraId="5386BCC1" w14:textId="77777777" w:rsidR="00682849" w:rsidRDefault="00682849" w:rsidP="001F0028">
      <w:pPr>
        <w:rPr>
          <w:rFonts w:ascii="Times New Roman" w:hAnsi="Times New Roman" w:cs="Times New Roman"/>
          <w:sz w:val="24"/>
          <w:szCs w:val="24"/>
        </w:rPr>
      </w:pPr>
    </w:p>
    <w:p w14:paraId="00E09068" w14:textId="77777777" w:rsidR="00682849" w:rsidRPr="00B206EE" w:rsidRDefault="00682849" w:rsidP="001F0028">
      <w:pPr>
        <w:rPr>
          <w:rFonts w:ascii="Times New Roman" w:hAnsi="Times New Roman" w:cs="Times New Roman"/>
          <w:sz w:val="24"/>
          <w:szCs w:val="24"/>
        </w:rPr>
      </w:pPr>
    </w:p>
    <w:p w14:paraId="01C0B3FA" w14:textId="77777777" w:rsidR="00411896" w:rsidRPr="00B206EE" w:rsidRDefault="00411896" w:rsidP="69150CDF">
      <w:pPr>
        <w:rPr>
          <w:rFonts w:ascii="Times New Roman" w:eastAsia="Times New Roman" w:hAnsi="Times New Roman" w:cs="Times New Roman"/>
          <w:sz w:val="24"/>
          <w:szCs w:val="24"/>
        </w:rPr>
      </w:pPr>
    </w:p>
    <w:p w14:paraId="5A24EC6F" w14:textId="00798F3C" w:rsidR="00162C24" w:rsidRPr="00B206EE" w:rsidRDefault="00EF20A3" w:rsidP="69150CDF">
      <w:pPr>
        <w:jc w:val="center"/>
        <w:rPr>
          <w:rFonts w:ascii="Times New Roman" w:eastAsia="Times New Roman" w:hAnsi="Times New Roman" w:cs="Times New Roman"/>
          <w:sz w:val="24"/>
          <w:szCs w:val="24"/>
        </w:rPr>
      </w:pPr>
      <w:r w:rsidRPr="00B206EE">
        <w:rPr>
          <w:rFonts w:ascii="Times New Roman" w:hAnsi="Times New Roman" w:cs="Times New Roman"/>
          <w:noProof/>
          <w:sz w:val="24"/>
          <w:szCs w:val="24"/>
        </w:rPr>
        <w:lastRenderedPageBreak/>
        <w:drawing>
          <wp:inline distT="0" distB="0" distL="0" distR="0" wp14:anchorId="5278A279" wp14:editId="40E63E57">
            <wp:extent cx="5731510" cy="3463290"/>
            <wp:effectExtent l="0" t="0" r="2540" b="3810"/>
            <wp:docPr id="63017205"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17205" name="Graphic 63017205"/>
                    <pic:cNvPicPr/>
                  </pic:nvPicPr>
                  <pic:blipFill>
                    <a:blip r:embed="rId18">
                      <a:extLst>
                        <a:ext uri="{96DAC541-7B7A-43D3-8B79-37D633B846F1}">
                          <asvg:svgBlip xmlns:asvg="http://schemas.microsoft.com/office/drawing/2016/SVG/main" r:embed="rId19"/>
                        </a:ext>
                      </a:extLst>
                    </a:blip>
                    <a:stretch>
                      <a:fillRect/>
                    </a:stretch>
                  </pic:blipFill>
                  <pic:spPr>
                    <a:xfrm>
                      <a:off x="0" y="0"/>
                      <a:ext cx="5731510" cy="3463290"/>
                    </a:xfrm>
                    <a:prstGeom prst="rect">
                      <a:avLst/>
                    </a:prstGeom>
                  </pic:spPr>
                </pic:pic>
              </a:graphicData>
            </a:graphic>
          </wp:inline>
        </w:drawing>
      </w:r>
    </w:p>
    <w:p w14:paraId="6B839FB3" w14:textId="0B9C285F" w:rsidR="00162C24" w:rsidRPr="00B206EE" w:rsidRDefault="007B3FD8" w:rsidP="001F0028">
      <w:pPr>
        <w:pStyle w:val="Heading2"/>
        <w:rPr>
          <w:rFonts w:ascii="Times New Roman" w:hAnsi="Times New Roman" w:cs="Times New Roman"/>
          <w:color w:val="auto"/>
          <w:sz w:val="24"/>
          <w:szCs w:val="24"/>
        </w:rPr>
      </w:pPr>
      <w:r w:rsidRPr="00B206EE">
        <w:rPr>
          <w:rStyle w:val="Strong"/>
          <w:rFonts w:ascii="Times New Roman" w:eastAsia="Times New Roman" w:hAnsi="Times New Roman" w:cs="Times New Roman"/>
          <w:color w:val="auto"/>
          <w:sz w:val="24"/>
          <w:szCs w:val="24"/>
        </w:rPr>
        <w:t>Figure S6.</w:t>
      </w:r>
      <w:r w:rsidRPr="00B206EE">
        <w:rPr>
          <w:rFonts w:ascii="Times New Roman" w:hAnsi="Times New Roman" w:cs="Times New Roman"/>
          <w:color w:val="auto"/>
          <w:sz w:val="24"/>
          <w:szCs w:val="24"/>
        </w:rPr>
        <w:t xml:space="preserve"> Characterization of </w:t>
      </w:r>
      <w:proofErr w:type="spellStart"/>
      <w:r w:rsidRPr="00B206EE">
        <w:rPr>
          <w:rFonts w:ascii="Times New Roman" w:hAnsi="Times New Roman" w:cs="Times New Roman"/>
          <w:color w:val="auto"/>
          <w:sz w:val="24"/>
          <w:szCs w:val="24"/>
        </w:rPr>
        <w:t>rGO</w:t>
      </w:r>
      <w:proofErr w:type="spellEnd"/>
      <w:r w:rsidRPr="00B206EE">
        <w:rPr>
          <w:rFonts w:ascii="Times New Roman" w:hAnsi="Times New Roman" w:cs="Times New Roman"/>
          <w:color w:val="auto"/>
          <w:sz w:val="24"/>
          <w:szCs w:val="24"/>
        </w:rPr>
        <w:t>-coated non-woven polyester textiles. (a) Raman spectra of graphene oxide (GO) and reduced graphene oxide (</w:t>
      </w:r>
      <w:proofErr w:type="spellStart"/>
      <w:r w:rsidRPr="00B206EE">
        <w:rPr>
          <w:rFonts w:ascii="Times New Roman" w:hAnsi="Times New Roman" w:cs="Times New Roman"/>
          <w:color w:val="auto"/>
          <w:sz w:val="24"/>
          <w:szCs w:val="24"/>
        </w:rPr>
        <w:t>rGO</w:t>
      </w:r>
      <w:proofErr w:type="spellEnd"/>
      <w:r w:rsidRPr="00B206EE">
        <w:rPr>
          <w:rFonts w:ascii="Times New Roman" w:hAnsi="Times New Roman" w:cs="Times New Roman"/>
          <w:color w:val="auto"/>
          <w:sz w:val="24"/>
          <w:szCs w:val="24"/>
        </w:rPr>
        <w:t xml:space="preserve">) before and after chemical reduction, confirming structural changes associated with reduction. (b) Tensile strength curves comparing mechanical properties of rGO-F1, rGO-F3, and pristine non-woven fabric. (c) Sheet resistance measurements of </w:t>
      </w:r>
      <w:proofErr w:type="spellStart"/>
      <w:r w:rsidRPr="00B206EE">
        <w:rPr>
          <w:rFonts w:ascii="Times New Roman" w:hAnsi="Times New Roman" w:cs="Times New Roman"/>
          <w:color w:val="auto"/>
          <w:sz w:val="24"/>
          <w:szCs w:val="24"/>
        </w:rPr>
        <w:t>rGO</w:t>
      </w:r>
      <w:proofErr w:type="spellEnd"/>
      <w:r w:rsidRPr="00B206EE">
        <w:rPr>
          <w:rFonts w:ascii="Times New Roman" w:hAnsi="Times New Roman" w:cs="Times New Roman"/>
          <w:color w:val="auto"/>
          <w:sz w:val="24"/>
          <w:szCs w:val="24"/>
        </w:rPr>
        <w:t>-coated fabrics demonstrating electrical conductivity. (d) Light intensity output of an LED integrated with the fabric under different deformation states (straight, bending, twisting), as measured by a light-dependent resistor (LDR), indicating stable optical performance during mechanical deformation.</w:t>
      </w:r>
    </w:p>
    <w:p w14:paraId="477A6739" w14:textId="3DD6BE63" w:rsidR="00162C24" w:rsidRPr="00B206EE" w:rsidRDefault="00162C24" w:rsidP="69150CDF">
      <w:pPr>
        <w:rPr>
          <w:rFonts w:ascii="Times New Roman" w:eastAsia="Times New Roman" w:hAnsi="Times New Roman" w:cs="Times New Roman"/>
          <w:sz w:val="24"/>
          <w:szCs w:val="24"/>
        </w:rPr>
      </w:pPr>
    </w:p>
    <w:p w14:paraId="7252BD25" w14:textId="6B2F24D5" w:rsidR="00162C24" w:rsidRPr="00B206EE" w:rsidRDefault="00162C24" w:rsidP="69150CDF">
      <w:pPr>
        <w:rPr>
          <w:rFonts w:ascii="Times New Roman" w:eastAsia="Times New Roman" w:hAnsi="Times New Roman" w:cs="Times New Roman"/>
          <w:sz w:val="24"/>
          <w:szCs w:val="24"/>
        </w:rPr>
      </w:pPr>
    </w:p>
    <w:p w14:paraId="0AA4EAE8" w14:textId="73D46C91" w:rsidR="00162C24" w:rsidRPr="00B206EE" w:rsidRDefault="00162C24" w:rsidP="69150CDF">
      <w:pPr>
        <w:rPr>
          <w:rFonts w:ascii="Times New Roman" w:eastAsia="Times New Roman" w:hAnsi="Times New Roman" w:cs="Times New Roman"/>
          <w:sz w:val="24"/>
          <w:szCs w:val="24"/>
        </w:rPr>
      </w:pPr>
    </w:p>
    <w:p w14:paraId="3755EFE9" w14:textId="76E19396" w:rsidR="00162C24" w:rsidRPr="00B206EE" w:rsidRDefault="00162C24" w:rsidP="69150CDF">
      <w:pPr>
        <w:rPr>
          <w:rFonts w:ascii="Times New Roman" w:eastAsia="Times New Roman" w:hAnsi="Times New Roman" w:cs="Times New Roman"/>
          <w:sz w:val="24"/>
          <w:szCs w:val="24"/>
        </w:rPr>
      </w:pPr>
    </w:p>
    <w:p w14:paraId="46E7C872" w14:textId="45018712" w:rsidR="00162C24" w:rsidRPr="00B206EE" w:rsidRDefault="00162C24" w:rsidP="69150CDF">
      <w:pPr>
        <w:rPr>
          <w:rFonts w:ascii="Times New Roman" w:eastAsia="Times New Roman" w:hAnsi="Times New Roman" w:cs="Times New Roman"/>
          <w:sz w:val="24"/>
          <w:szCs w:val="24"/>
        </w:rPr>
      </w:pPr>
    </w:p>
    <w:p w14:paraId="66A78638" w14:textId="43D4F387" w:rsidR="00162C24" w:rsidRPr="00B206EE" w:rsidRDefault="00162C24" w:rsidP="69150CDF">
      <w:pPr>
        <w:rPr>
          <w:rFonts w:ascii="Times New Roman" w:eastAsia="Times New Roman" w:hAnsi="Times New Roman" w:cs="Times New Roman"/>
          <w:sz w:val="24"/>
          <w:szCs w:val="24"/>
        </w:rPr>
      </w:pPr>
    </w:p>
    <w:p w14:paraId="5B8F4C12" w14:textId="23663A10" w:rsidR="00162C24" w:rsidRPr="00B206EE" w:rsidRDefault="00162C24" w:rsidP="69150CDF">
      <w:pPr>
        <w:rPr>
          <w:rFonts w:ascii="Times New Roman" w:eastAsia="Times New Roman" w:hAnsi="Times New Roman" w:cs="Times New Roman"/>
          <w:sz w:val="24"/>
          <w:szCs w:val="24"/>
        </w:rPr>
      </w:pPr>
    </w:p>
    <w:p w14:paraId="23CE4464" w14:textId="77777777" w:rsidR="00162C24" w:rsidRPr="00B206EE" w:rsidRDefault="00162C24" w:rsidP="69150CDF">
      <w:pPr>
        <w:rPr>
          <w:rFonts w:ascii="Times New Roman" w:eastAsia="Times New Roman" w:hAnsi="Times New Roman" w:cs="Times New Roman"/>
          <w:sz w:val="24"/>
          <w:szCs w:val="24"/>
        </w:rPr>
      </w:pPr>
    </w:p>
    <w:p w14:paraId="19A88676" w14:textId="713B21A6" w:rsidR="00162C24" w:rsidRPr="00B206EE" w:rsidRDefault="00162C24" w:rsidP="69150CDF">
      <w:pPr>
        <w:rPr>
          <w:rFonts w:ascii="Times New Roman" w:eastAsia="Times New Roman" w:hAnsi="Times New Roman" w:cs="Times New Roman"/>
          <w:sz w:val="24"/>
          <w:szCs w:val="24"/>
        </w:rPr>
      </w:pPr>
    </w:p>
    <w:p w14:paraId="0486D3C5" w14:textId="4376E6C9" w:rsidR="00162C24" w:rsidRPr="00B206EE" w:rsidRDefault="00162C24" w:rsidP="69150CDF">
      <w:pPr>
        <w:rPr>
          <w:rFonts w:ascii="Times New Roman" w:eastAsia="Times New Roman" w:hAnsi="Times New Roman" w:cs="Times New Roman"/>
          <w:sz w:val="24"/>
          <w:szCs w:val="24"/>
        </w:rPr>
      </w:pPr>
    </w:p>
    <w:p w14:paraId="43808C07" w14:textId="77777777" w:rsidR="00162C24" w:rsidRPr="00B206EE" w:rsidRDefault="00162C24" w:rsidP="69150CDF">
      <w:pPr>
        <w:rPr>
          <w:rFonts w:ascii="Times New Roman" w:eastAsia="Times New Roman" w:hAnsi="Times New Roman" w:cs="Times New Roman"/>
          <w:sz w:val="24"/>
          <w:szCs w:val="24"/>
        </w:rPr>
      </w:pPr>
    </w:p>
    <w:p w14:paraId="305D72B8" w14:textId="67871DB7" w:rsidR="004643B1" w:rsidRPr="00B206EE" w:rsidRDefault="7D596DB5" w:rsidP="69150CDF">
      <w:pPr>
        <w:tabs>
          <w:tab w:val="left" w:pos="1264"/>
        </w:tabs>
        <w:jc w:val="both"/>
        <w:rPr>
          <w:rFonts w:ascii="Times New Roman" w:eastAsia="Times New Roman" w:hAnsi="Times New Roman" w:cs="Times New Roman"/>
          <w:sz w:val="24"/>
          <w:szCs w:val="24"/>
        </w:rPr>
      </w:pPr>
      <w:r w:rsidRPr="00B206EE">
        <w:rPr>
          <w:rFonts w:ascii="Times New Roman" w:hAnsi="Times New Roman" w:cs="Times New Roman"/>
          <w:noProof/>
          <w:sz w:val="24"/>
          <w:szCs w:val="24"/>
        </w:rPr>
        <w:lastRenderedPageBreak/>
        <w:drawing>
          <wp:inline distT="0" distB="0" distL="0" distR="0" wp14:anchorId="65EB3DFB" wp14:editId="337A3F33">
            <wp:extent cx="5724525" cy="2438400"/>
            <wp:effectExtent l="0" t="0" r="0" b="0"/>
            <wp:docPr id="167258176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581760" name=""/>
                    <pic:cNvPicPr/>
                  </pic:nvPicPr>
                  <pic:blipFill>
                    <a:blip r:embed="rId20">
                      <a:extLst>
                        <a:ext uri="{28A0092B-C50C-407E-A947-70E740481C1C}">
                          <a14:useLocalDpi xmlns:a14="http://schemas.microsoft.com/office/drawing/2010/main" val="0"/>
                        </a:ext>
                      </a:extLst>
                    </a:blip>
                    <a:stretch>
                      <a:fillRect/>
                    </a:stretch>
                  </pic:blipFill>
                  <pic:spPr>
                    <a:xfrm>
                      <a:off x="0" y="0"/>
                      <a:ext cx="5724525" cy="2438400"/>
                    </a:xfrm>
                    <a:prstGeom prst="rect">
                      <a:avLst/>
                    </a:prstGeom>
                  </pic:spPr>
                </pic:pic>
              </a:graphicData>
            </a:graphic>
          </wp:inline>
        </w:drawing>
      </w:r>
      <w:r w:rsidR="004643B1" w:rsidRPr="00B206EE">
        <w:rPr>
          <w:rFonts w:ascii="Times New Roman" w:eastAsia="Times New Roman" w:hAnsi="Times New Roman" w:cs="Times New Roman"/>
          <w:sz w:val="24"/>
          <w:szCs w:val="24"/>
        </w:rPr>
        <w:t xml:space="preserve"> </w:t>
      </w:r>
    </w:p>
    <w:p w14:paraId="5EE60DAC" w14:textId="1735FFD2" w:rsidR="00E500F8" w:rsidRPr="00B206EE" w:rsidRDefault="007B3FD8" w:rsidP="001F0028">
      <w:pPr>
        <w:pStyle w:val="Heading2"/>
        <w:rPr>
          <w:rFonts w:ascii="Times New Roman" w:hAnsi="Times New Roman" w:cs="Times New Roman"/>
          <w:color w:val="auto"/>
          <w:sz w:val="24"/>
          <w:szCs w:val="24"/>
        </w:rPr>
      </w:pPr>
      <w:r w:rsidRPr="00B206EE">
        <w:rPr>
          <w:rStyle w:val="Strong"/>
          <w:rFonts w:ascii="Times New Roman" w:eastAsia="Times New Roman" w:hAnsi="Times New Roman" w:cs="Times New Roman"/>
          <w:color w:val="auto"/>
          <w:sz w:val="24"/>
          <w:szCs w:val="24"/>
        </w:rPr>
        <w:t>Figure S7.</w:t>
      </w:r>
      <w:r w:rsidRPr="00B206EE">
        <w:rPr>
          <w:rFonts w:ascii="Times New Roman" w:hAnsi="Times New Roman" w:cs="Times New Roman"/>
          <w:color w:val="auto"/>
          <w:sz w:val="24"/>
          <w:szCs w:val="24"/>
        </w:rPr>
        <w:t xml:space="preserve"> X-ray photoelectron spectroscopy (XPS) O 1s spectra of (a) graphene oxide (GO) and (b) reduced graphene oxide (</w:t>
      </w:r>
      <w:proofErr w:type="spellStart"/>
      <w:r w:rsidRPr="00B206EE">
        <w:rPr>
          <w:rFonts w:ascii="Times New Roman" w:hAnsi="Times New Roman" w:cs="Times New Roman"/>
          <w:color w:val="auto"/>
          <w:sz w:val="24"/>
          <w:szCs w:val="24"/>
        </w:rPr>
        <w:t>rGO</w:t>
      </w:r>
      <w:proofErr w:type="spellEnd"/>
      <w:r w:rsidRPr="00B206EE">
        <w:rPr>
          <w:rFonts w:ascii="Times New Roman" w:hAnsi="Times New Roman" w:cs="Times New Roman"/>
          <w:color w:val="auto"/>
          <w:sz w:val="24"/>
          <w:szCs w:val="24"/>
        </w:rPr>
        <w:t>), showing changes in oxygen-containing functional groups before and after chemical reduction.</w:t>
      </w:r>
    </w:p>
    <w:p w14:paraId="0679D4E0" w14:textId="0AE857FD" w:rsidR="00EF4549" w:rsidRPr="00B206EE" w:rsidRDefault="00EF4549" w:rsidP="69150CDF">
      <w:pPr>
        <w:spacing w:line="360" w:lineRule="auto"/>
        <w:jc w:val="center"/>
        <w:rPr>
          <w:rFonts w:ascii="Times New Roman" w:eastAsia="Times New Roman" w:hAnsi="Times New Roman" w:cs="Times New Roman"/>
          <w:sz w:val="24"/>
          <w:szCs w:val="24"/>
        </w:rPr>
      </w:pPr>
    </w:p>
    <w:p w14:paraId="0E844ABF" w14:textId="04343FF5" w:rsidR="00EF4549" w:rsidRPr="00B206EE" w:rsidRDefault="00EF4549" w:rsidP="69150CDF">
      <w:pPr>
        <w:spacing w:line="360" w:lineRule="auto"/>
        <w:jc w:val="center"/>
        <w:rPr>
          <w:rFonts w:ascii="Times New Roman" w:eastAsia="Times New Roman" w:hAnsi="Times New Roman" w:cs="Times New Roman"/>
          <w:sz w:val="24"/>
          <w:szCs w:val="24"/>
        </w:rPr>
      </w:pPr>
    </w:p>
    <w:p w14:paraId="638640D1" w14:textId="30716F36" w:rsidR="00EF4549" w:rsidRPr="00B206EE" w:rsidRDefault="00EF4549" w:rsidP="69150CDF">
      <w:pPr>
        <w:spacing w:line="360" w:lineRule="auto"/>
        <w:jc w:val="center"/>
        <w:rPr>
          <w:rFonts w:ascii="Times New Roman" w:eastAsia="Times New Roman" w:hAnsi="Times New Roman" w:cs="Times New Roman"/>
          <w:sz w:val="24"/>
          <w:szCs w:val="24"/>
        </w:rPr>
      </w:pPr>
    </w:p>
    <w:p w14:paraId="0AC449EE" w14:textId="2754E4BD" w:rsidR="00EF4549" w:rsidRPr="00B206EE" w:rsidRDefault="00EF4549" w:rsidP="69150CDF">
      <w:pPr>
        <w:spacing w:line="360" w:lineRule="auto"/>
        <w:jc w:val="center"/>
        <w:rPr>
          <w:rFonts w:ascii="Times New Roman" w:eastAsia="Times New Roman" w:hAnsi="Times New Roman" w:cs="Times New Roman"/>
          <w:sz w:val="24"/>
          <w:szCs w:val="24"/>
        </w:rPr>
      </w:pPr>
    </w:p>
    <w:p w14:paraId="7ED7DFC1" w14:textId="3AAFD8B0" w:rsidR="00EF4549" w:rsidRPr="00B206EE" w:rsidRDefault="00EF4549" w:rsidP="69150CDF">
      <w:pPr>
        <w:spacing w:line="360" w:lineRule="auto"/>
        <w:jc w:val="center"/>
        <w:rPr>
          <w:rFonts w:ascii="Times New Roman" w:eastAsia="Times New Roman" w:hAnsi="Times New Roman" w:cs="Times New Roman"/>
          <w:sz w:val="24"/>
          <w:szCs w:val="24"/>
        </w:rPr>
      </w:pPr>
    </w:p>
    <w:p w14:paraId="0718AF3C" w14:textId="5907355C" w:rsidR="00EF4549" w:rsidRPr="00B206EE" w:rsidRDefault="00EF4549" w:rsidP="69150CDF">
      <w:pPr>
        <w:spacing w:line="360" w:lineRule="auto"/>
        <w:jc w:val="center"/>
        <w:rPr>
          <w:rFonts w:ascii="Times New Roman" w:eastAsia="Times New Roman" w:hAnsi="Times New Roman" w:cs="Times New Roman"/>
          <w:sz w:val="24"/>
          <w:szCs w:val="24"/>
        </w:rPr>
      </w:pPr>
    </w:p>
    <w:p w14:paraId="0496FCD7" w14:textId="2F6E8598" w:rsidR="00EF4549" w:rsidRPr="00B206EE" w:rsidRDefault="00EF4549" w:rsidP="69150CDF">
      <w:pPr>
        <w:spacing w:line="360" w:lineRule="auto"/>
        <w:jc w:val="center"/>
        <w:rPr>
          <w:rFonts w:ascii="Times New Roman" w:eastAsia="Times New Roman" w:hAnsi="Times New Roman" w:cs="Times New Roman"/>
          <w:sz w:val="24"/>
          <w:szCs w:val="24"/>
        </w:rPr>
      </w:pPr>
    </w:p>
    <w:p w14:paraId="3E07E89E" w14:textId="5073CB6A" w:rsidR="00EF4549" w:rsidRPr="00B206EE" w:rsidRDefault="00EF4549" w:rsidP="69150CDF">
      <w:pPr>
        <w:spacing w:line="360" w:lineRule="auto"/>
        <w:jc w:val="center"/>
        <w:rPr>
          <w:rFonts w:ascii="Times New Roman" w:eastAsia="Times New Roman" w:hAnsi="Times New Roman" w:cs="Times New Roman"/>
          <w:sz w:val="24"/>
          <w:szCs w:val="24"/>
        </w:rPr>
      </w:pPr>
    </w:p>
    <w:p w14:paraId="054F8F6E" w14:textId="583E3458" w:rsidR="00EF4549" w:rsidRPr="00B206EE" w:rsidRDefault="00EF4549" w:rsidP="69150CDF">
      <w:pPr>
        <w:spacing w:line="360" w:lineRule="auto"/>
        <w:jc w:val="center"/>
        <w:rPr>
          <w:rFonts w:ascii="Times New Roman" w:eastAsia="Times New Roman" w:hAnsi="Times New Roman" w:cs="Times New Roman"/>
          <w:sz w:val="24"/>
          <w:szCs w:val="24"/>
        </w:rPr>
      </w:pPr>
    </w:p>
    <w:p w14:paraId="656AF573" w14:textId="535722AE" w:rsidR="00EF4549" w:rsidRPr="00B206EE" w:rsidRDefault="00EF4549" w:rsidP="69150CDF">
      <w:pPr>
        <w:spacing w:line="360" w:lineRule="auto"/>
        <w:jc w:val="center"/>
        <w:rPr>
          <w:rFonts w:ascii="Times New Roman" w:eastAsia="Times New Roman" w:hAnsi="Times New Roman" w:cs="Times New Roman"/>
          <w:sz w:val="24"/>
          <w:szCs w:val="24"/>
        </w:rPr>
      </w:pPr>
    </w:p>
    <w:p w14:paraId="50DA4840" w14:textId="61128D53" w:rsidR="00EF4549" w:rsidRPr="00B206EE" w:rsidRDefault="00EF4549" w:rsidP="69150CDF">
      <w:pPr>
        <w:spacing w:line="360" w:lineRule="auto"/>
        <w:jc w:val="center"/>
        <w:rPr>
          <w:rFonts w:ascii="Times New Roman" w:eastAsia="Times New Roman" w:hAnsi="Times New Roman" w:cs="Times New Roman"/>
          <w:sz w:val="24"/>
          <w:szCs w:val="24"/>
        </w:rPr>
      </w:pPr>
    </w:p>
    <w:p w14:paraId="1FC48D55" w14:textId="526ECA19" w:rsidR="00EF4549" w:rsidRPr="00B206EE" w:rsidRDefault="00EF4549" w:rsidP="69150CDF">
      <w:pPr>
        <w:spacing w:line="360" w:lineRule="auto"/>
        <w:jc w:val="center"/>
        <w:rPr>
          <w:rFonts w:ascii="Times New Roman" w:eastAsia="Times New Roman" w:hAnsi="Times New Roman" w:cs="Times New Roman"/>
          <w:sz w:val="24"/>
          <w:szCs w:val="24"/>
        </w:rPr>
      </w:pPr>
    </w:p>
    <w:p w14:paraId="7F4C0136" w14:textId="21D7768C" w:rsidR="00EF4549" w:rsidRPr="00B206EE" w:rsidRDefault="00EF4549" w:rsidP="69150CDF">
      <w:pPr>
        <w:spacing w:line="360" w:lineRule="auto"/>
        <w:jc w:val="center"/>
        <w:rPr>
          <w:rFonts w:ascii="Times New Roman" w:eastAsia="Times New Roman" w:hAnsi="Times New Roman" w:cs="Times New Roman"/>
          <w:sz w:val="24"/>
          <w:szCs w:val="24"/>
        </w:rPr>
      </w:pPr>
    </w:p>
    <w:p w14:paraId="61EB8B22" w14:textId="244592FC" w:rsidR="00EF4549" w:rsidRPr="00B206EE" w:rsidRDefault="00EF4549" w:rsidP="69150CDF">
      <w:pPr>
        <w:spacing w:line="360" w:lineRule="auto"/>
        <w:jc w:val="center"/>
        <w:rPr>
          <w:rFonts w:ascii="Times New Roman" w:eastAsia="Times New Roman" w:hAnsi="Times New Roman" w:cs="Times New Roman"/>
          <w:sz w:val="24"/>
          <w:szCs w:val="24"/>
        </w:rPr>
      </w:pPr>
    </w:p>
    <w:p w14:paraId="1C249C26" w14:textId="77777777" w:rsidR="00EF4549" w:rsidRPr="00B206EE" w:rsidRDefault="00EF4549" w:rsidP="69150CDF">
      <w:pPr>
        <w:spacing w:line="360" w:lineRule="auto"/>
        <w:jc w:val="center"/>
        <w:rPr>
          <w:rFonts w:ascii="Times New Roman" w:eastAsia="Times New Roman" w:hAnsi="Times New Roman" w:cs="Times New Roman"/>
          <w:sz w:val="24"/>
          <w:szCs w:val="24"/>
        </w:rPr>
      </w:pPr>
    </w:p>
    <w:p w14:paraId="4322DF6B" w14:textId="2BE1D441" w:rsidR="00E500F8" w:rsidRPr="00B206EE" w:rsidRDefault="00E500F8" w:rsidP="69150CDF">
      <w:pPr>
        <w:spacing w:line="360" w:lineRule="auto"/>
        <w:jc w:val="center"/>
        <w:rPr>
          <w:rFonts w:ascii="Times New Roman" w:eastAsia="Times New Roman" w:hAnsi="Times New Roman" w:cs="Times New Roman"/>
          <w:sz w:val="24"/>
          <w:szCs w:val="24"/>
        </w:rPr>
      </w:pPr>
    </w:p>
    <w:p w14:paraId="70E7B66E" w14:textId="0C573D12" w:rsidR="00E500F8" w:rsidRPr="00B206EE" w:rsidRDefault="00295899" w:rsidP="69150CDF">
      <w:pPr>
        <w:spacing w:line="360" w:lineRule="auto"/>
        <w:jc w:val="center"/>
        <w:rPr>
          <w:rFonts w:ascii="Times New Roman" w:eastAsia="Times New Roman" w:hAnsi="Times New Roman" w:cs="Times New Roman"/>
          <w:sz w:val="24"/>
          <w:szCs w:val="24"/>
        </w:rPr>
      </w:pPr>
      <w:r w:rsidRPr="00B206EE">
        <w:rPr>
          <w:rFonts w:ascii="Times New Roman" w:hAnsi="Times New Roman" w:cs="Times New Roman"/>
          <w:noProof/>
          <w:sz w:val="24"/>
          <w:szCs w:val="24"/>
        </w:rPr>
        <w:drawing>
          <wp:inline distT="0" distB="0" distL="0" distR="0" wp14:anchorId="09CE98E9" wp14:editId="1549A29A">
            <wp:extent cx="6042025" cy="1876425"/>
            <wp:effectExtent l="0" t="0" r="0" b="0"/>
            <wp:docPr id="2030681422"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681422" name="Graphic 2030681422"/>
                    <pic:cNvPicPr/>
                  </pic:nvPicPr>
                  <pic:blipFill rotWithShape="1">
                    <a:blip r:embed="rId21">
                      <a:extLst>
                        <a:ext uri="{96DAC541-7B7A-43D3-8B79-37D633B846F1}">
                          <asvg:svgBlip xmlns:asvg="http://schemas.microsoft.com/office/drawing/2016/SVG/main" r:embed="rId22"/>
                        </a:ext>
                      </a:extLst>
                    </a:blip>
                    <a:srcRect b="28364"/>
                    <a:stretch>
                      <a:fillRect/>
                    </a:stretch>
                  </pic:blipFill>
                  <pic:spPr bwMode="auto">
                    <a:xfrm>
                      <a:off x="0" y="0"/>
                      <a:ext cx="6058485" cy="1881537"/>
                    </a:xfrm>
                    <a:prstGeom prst="rect">
                      <a:avLst/>
                    </a:prstGeom>
                    <a:ln>
                      <a:noFill/>
                    </a:ln>
                    <a:extLst>
                      <a:ext uri="{53640926-AAD7-44D8-BBD7-CCE9431645EC}">
                        <a14:shadowObscured xmlns:a14="http://schemas.microsoft.com/office/drawing/2010/main"/>
                      </a:ext>
                    </a:extLst>
                  </pic:spPr>
                </pic:pic>
              </a:graphicData>
            </a:graphic>
          </wp:inline>
        </w:drawing>
      </w:r>
    </w:p>
    <w:p w14:paraId="4BAACAF9" w14:textId="174DB41B" w:rsidR="007B3FD8" w:rsidRPr="00B206EE" w:rsidRDefault="007B3FD8" w:rsidP="001F0028">
      <w:pPr>
        <w:pStyle w:val="Heading2"/>
        <w:rPr>
          <w:rFonts w:ascii="Times New Roman" w:hAnsi="Times New Roman" w:cs="Times New Roman"/>
          <w:color w:val="auto"/>
          <w:sz w:val="24"/>
          <w:szCs w:val="24"/>
          <w:lang w:val="en-CA" w:eastAsia="en-US"/>
        </w:rPr>
      </w:pPr>
      <w:r w:rsidRPr="00B206EE">
        <w:rPr>
          <w:rFonts w:ascii="Times New Roman" w:hAnsi="Times New Roman" w:cs="Times New Roman"/>
          <w:b/>
          <w:bCs/>
          <w:color w:val="auto"/>
          <w:sz w:val="24"/>
          <w:szCs w:val="24"/>
          <w:lang w:val="en-CA" w:eastAsia="en-US"/>
        </w:rPr>
        <w:t>Figure S8.</w:t>
      </w:r>
      <w:r w:rsidRPr="00B206EE">
        <w:rPr>
          <w:rFonts w:ascii="Times New Roman" w:hAnsi="Times New Roman" w:cs="Times New Roman"/>
          <w:color w:val="auto"/>
          <w:sz w:val="24"/>
          <w:szCs w:val="24"/>
          <w:lang w:val="en-CA" w:eastAsia="en-US"/>
        </w:rPr>
        <w:t xml:space="preserve"> Water contact angle measurements on different textile samples: (a) pristine non-woven polyester fabric exhibiting a contact angle of 117.8°, indicating hydrophobic behavior; (b) rGO-F3-coated fabric with a contact angle of 89.9°, showing moderate hydrophilicity; and (c) rGO-F1-coated fabric displaying a contact angle of 38.4°, demonstrating increased hydrophilicity after </w:t>
      </w:r>
      <w:proofErr w:type="spellStart"/>
      <w:r w:rsidRPr="00B206EE">
        <w:rPr>
          <w:rFonts w:ascii="Times New Roman" w:hAnsi="Times New Roman" w:cs="Times New Roman"/>
          <w:color w:val="auto"/>
          <w:sz w:val="24"/>
          <w:szCs w:val="24"/>
          <w:lang w:val="en-CA" w:eastAsia="en-US"/>
        </w:rPr>
        <w:t>rGO</w:t>
      </w:r>
      <w:proofErr w:type="spellEnd"/>
      <w:r w:rsidRPr="00B206EE">
        <w:rPr>
          <w:rFonts w:ascii="Times New Roman" w:hAnsi="Times New Roman" w:cs="Times New Roman"/>
          <w:color w:val="auto"/>
          <w:sz w:val="24"/>
          <w:szCs w:val="24"/>
          <w:lang w:val="en-CA" w:eastAsia="en-US"/>
        </w:rPr>
        <w:t xml:space="preserve"> coating.</w:t>
      </w:r>
    </w:p>
    <w:p w14:paraId="03705191" w14:textId="77777777" w:rsidR="00D76E60" w:rsidRPr="00B206EE" w:rsidRDefault="00D76E60" w:rsidP="69150CDF">
      <w:pPr>
        <w:jc w:val="center"/>
        <w:rPr>
          <w:rFonts w:ascii="Times New Roman" w:eastAsia="Times New Roman" w:hAnsi="Times New Roman" w:cs="Times New Roman"/>
          <w:sz w:val="24"/>
          <w:szCs w:val="24"/>
        </w:rPr>
      </w:pPr>
    </w:p>
    <w:p w14:paraId="4E67DAAA" w14:textId="013C9CFB" w:rsidR="001961C0" w:rsidRPr="00B206EE" w:rsidRDefault="001961C0" w:rsidP="69150CDF">
      <w:pPr>
        <w:jc w:val="center"/>
        <w:rPr>
          <w:rFonts w:ascii="Times New Roman" w:eastAsia="Times New Roman" w:hAnsi="Times New Roman" w:cs="Times New Roman"/>
          <w:sz w:val="24"/>
          <w:szCs w:val="24"/>
        </w:rPr>
      </w:pPr>
    </w:p>
    <w:p w14:paraId="0D5EE7E8" w14:textId="0CF374E5" w:rsidR="001961C0" w:rsidRPr="00B206EE" w:rsidRDefault="001961C0" w:rsidP="69150CDF">
      <w:pPr>
        <w:jc w:val="center"/>
        <w:rPr>
          <w:rFonts w:ascii="Times New Roman" w:eastAsia="Times New Roman" w:hAnsi="Times New Roman" w:cs="Times New Roman"/>
          <w:sz w:val="24"/>
          <w:szCs w:val="24"/>
        </w:rPr>
      </w:pPr>
    </w:p>
    <w:p w14:paraId="72D82A5A" w14:textId="17CA3ECC" w:rsidR="001961C0" w:rsidRPr="00B206EE" w:rsidRDefault="001961C0" w:rsidP="69150CDF">
      <w:pPr>
        <w:jc w:val="center"/>
        <w:rPr>
          <w:rFonts w:ascii="Times New Roman" w:eastAsia="Times New Roman" w:hAnsi="Times New Roman" w:cs="Times New Roman"/>
          <w:sz w:val="24"/>
          <w:szCs w:val="24"/>
        </w:rPr>
      </w:pPr>
    </w:p>
    <w:p w14:paraId="44D7E80F" w14:textId="29EE5A06" w:rsidR="000F62F8" w:rsidRPr="00B206EE" w:rsidRDefault="000F62F8" w:rsidP="69150CDF">
      <w:pPr>
        <w:jc w:val="center"/>
        <w:rPr>
          <w:rFonts w:ascii="Times New Roman" w:eastAsia="Times New Roman" w:hAnsi="Times New Roman" w:cs="Times New Roman"/>
          <w:sz w:val="24"/>
          <w:szCs w:val="24"/>
        </w:rPr>
      </w:pPr>
    </w:p>
    <w:p w14:paraId="3800521A" w14:textId="7F5A7294" w:rsidR="000F62F8" w:rsidRPr="00B206EE" w:rsidRDefault="000F62F8" w:rsidP="69150CDF">
      <w:pPr>
        <w:jc w:val="center"/>
        <w:rPr>
          <w:rFonts w:ascii="Times New Roman" w:eastAsia="Times New Roman" w:hAnsi="Times New Roman" w:cs="Times New Roman"/>
          <w:sz w:val="24"/>
          <w:szCs w:val="24"/>
        </w:rPr>
      </w:pPr>
    </w:p>
    <w:p w14:paraId="4BEA8E60" w14:textId="0064E766" w:rsidR="000F62F8" w:rsidRPr="00B206EE" w:rsidRDefault="000F62F8" w:rsidP="69150CDF">
      <w:pPr>
        <w:jc w:val="center"/>
        <w:rPr>
          <w:rFonts w:ascii="Times New Roman" w:eastAsia="Times New Roman" w:hAnsi="Times New Roman" w:cs="Times New Roman"/>
          <w:sz w:val="24"/>
          <w:szCs w:val="24"/>
        </w:rPr>
      </w:pPr>
    </w:p>
    <w:p w14:paraId="3A0DE476" w14:textId="42024362" w:rsidR="000F62F8" w:rsidRPr="00B206EE" w:rsidRDefault="000F62F8" w:rsidP="69150CDF">
      <w:pPr>
        <w:jc w:val="center"/>
        <w:rPr>
          <w:rFonts w:ascii="Times New Roman" w:eastAsia="Times New Roman" w:hAnsi="Times New Roman" w:cs="Times New Roman"/>
          <w:sz w:val="24"/>
          <w:szCs w:val="24"/>
        </w:rPr>
      </w:pPr>
    </w:p>
    <w:p w14:paraId="6BDFD786" w14:textId="055C101E" w:rsidR="000F62F8" w:rsidRPr="00B206EE" w:rsidRDefault="000F62F8" w:rsidP="69150CDF">
      <w:pPr>
        <w:jc w:val="center"/>
        <w:rPr>
          <w:rFonts w:ascii="Times New Roman" w:eastAsia="Times New Roman" w:hAnsi="Times New Roman" w:cs="Times New Roman"/>
          <w:sz w:val="24"/>
          <w:szCs w:val="24"/>
        </w:rPr>
      </w:pPr>
    </w:p>
    <w:p w14:paraId="37E2F9AF" w14:textId="19917D8D" w:rsidR="000F62F8" w:rsidRPr="00B206EE" w:rsidRDefault="000F62F8" w:rsidP="69150CDF">
      <w:pPr>
        <w:jc w:val="center"/>
        <w:rPr>
          <w:rFonts w:ascii="Times New Roman" w:eastAsia="Times New Roman" w:hAnsi="Times New Roman" w:cs="Times New Roman"/>
          <w:sz w:val="24"/>
          <w:szCs w:val="24"/>
        </w:rPr>
      </w:pPr>
    </w:p>
    <w:p w14:paraId="7D8A4EEE" w14:textId="3E02EFF4" w:rsidR="000F62F8" w:rsidRPr="00B206EE" w:rsidRDefault="000F62F8" w:rsidP="69150CDF">
      <w:pPr>
        <w:jc w:val="center"/>
        <w:rPr>
          <w:rFonts w:ascii="Times New Roman" w:eastAsia="Times New Roman" w:hAnsi="Times New Roman" w:cs="Times New Roman"/>
          <w:sz w:val="24"/>
          <w:szCs w:val="24"/>
        </w:rPr>
      </w:pPr>
    </w:p>
    <w:p w14:paraId="11BC4846" w14:textId="7F2D56BB" w:rsidR="000F62F8" w:rsidRPr="00B206EE" w:rsidRDefault="000F62F8" w:rsidP="69150CDF">
      <w:pPr>
        <w:jc w:val="center"/>
        <w:rPr>
          <w:rFonts w:ascii="Times New Roman" w:eastAsia="Times New Roman" w:hAnsi="Times New Roman" w:cs="Times New Roman"/>
          <w:sz w:val="24"/>
          <w:szCs w:val="24"/>
        </w:rPr>
      </w:pPr>
    </w:p>
    <w:p w14:paraId="349D760A" w14:textId="77777777" w:rsidR="005C164F" w:rsidRPr="00B206EE" w:rsidRDefault="005C164F" w:rsidP="69150CDF">
      <w:pPr>
        <w:rPr>
          <w:rFonts w:ascii="Times New Roman" w:eastAsia="Times New Roman" w:hAnsi="Times New Roman" w:cs="Times New Roman"/>
          <w:sz w:val="24"/>
          <w:szCs w:val="24"/>
        </w:rPr>
      </w:pPr>
    </w:p>
    <w:p w14:paraId="5E5B5966" w14:textId="77777777" w:rsidR="005C164F" w:rsidRPr="00B206EE" w:rsidRDefault="005C164F" w:rsidP="69150CDF">
      <w:pPr>
        <w:rPr>
          <w:rFonts w:ascii="Times New Roman" w:eastAsia="Times New Roman" w:hAnsi="Times New Roman" w:cs="Times New Roman"/>
          <w:sz w:val="24"/>
          <w:szCs w:val="24"/>
        </w:rPr>
      </w:pPr>
    </w:p>
    <w:p w14:paraId="0FB0548E" w14:textId="77777777" w:rsidR="005C164F" w:rsidRPr="00B206EE" w:rsidRDefault="005C164F" w:rsidP="69150CDF">
      <w:pPr>
        <w:jc w:val="center"/>
        <w:rPr>
          <w:rFonts w:ascii="Times New Roman" w:eastAsia="Times New Roman" w:hAnsi="Times New Roman" w:cs="Times New Roman"/>
          <w:sz w:val="24"/>
          <w:szCs w:val="24"/>
        </w:rPr>
      </w:pPr>
    </w:p>
    <w:p w14:paraId="507FA052" w14:textId="685A5CD4" w:rsidR="007A0014" w:rsidRPr="00B206EE" w:rsidRDefault="40F77F86" w:rsidP="69150CDF">
      <w:pPr>
        <w:jc w:val="both"/>
        <w:rPr>
          <w:rFonts w:ascii="Times New Roman" w:hAnsi="Times New Roman" w:cs="Times New Roman"/>
          <w:sz w:val="24"/>
          <w:szCs w:val="24"/>
        </w:rPr>
      </w:pPr>
      <w:r w:rsidRPr="00B206EE">
        <w:rPr>
          <w:rFonts w:ascii="Times New Roman" w:hAnsi="Times New Roman" w:cs="Times New Roman"/>
          <w:noProof/>
          <w:sz w:val="24"/>
          <w:szCs w:val="24"/>
        </w:rPr>
        <w:lastRenderedPageBreak/>
        <w:drawing>
          <wp:inline distT="0" distB="0" distL="0" distR="0" wp14:anchorId="57834AFF" wp14:editId="0073C855">
            <wp:extent cx="5724525" cy="2857500"/>
            <wp:effectExtent l="0" t="0" r="0" b="0"/>
            <wp:docPr id="55688246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882462" name=""/>
                    <pic:cNvPicPr/>
                  </pic:nvPicPr>
                  <pic:blipFill>
                    <a:blip r:embed="rId23">
                      <a:extLst>
                        <a:ext uri="{28A0092B-C50C-407E-A947-70E740481C1C}">
                          <a14:useLocalDpi xmlns:a14="http://schemas.microsoft.com/office/drawing/2010/main" val="0"/>
                        </a:ext>
                      </a:extLst>
                    </a:blip>
                    <a:stretch>
                      <a:fillRect/>
                    </a:stretch>
                  </pic:blipFill>
                  <pic:spPr>
                    <a:xfrm>
                      <a:off x="0" y="0"/>
                      <a:ext cx="5724525" cy="2857500"/>
                    </a:xfrm>
                    <a:prstGeom prst="rect">
                      <a:avLst/>
                    </a:prstGeom>
                  </pic:spPr>
                </pic:pic>
              </a:graphicData>
            </a:graphic>
          </wp:inline>
        </w:drawing>
      </w:r>
    </w:p>
    <w:p w14:paraId="7EB007EB" w14:textId="422CD12F" w:rsidR="007A0014" w:rsidRPr="00B206EE" w:rsidRDefault="007A0014" w:rsidP="69150CDF">
      <w:pPr>
        <w:rPr>
          <w:rFonts w:ascii="Times New Roman" w:eastAsia="Times New Roman" w:hAnsi="Times New Roman" w:cs="Times New Roman"/>
          <w:sz w:val="24"/>
          <w:szCs w:val="24"/>
        </w:rPr>
      </w:pPr>
    </w:p>
    <w:p w14:paraId="4C61DA01" w14:textId="59BEA68B" w:rsidR="007A0014" w:rsidRPr="00B206EE" w:rsidRDefault="007B3FD8" w:rsidP="001F0028">
      <w:pPr>
        <w:pStyle w:val="Heading2"/>
        <w:rPr>
          <w:rFonts w:ascii="Times New Roman" w:hAnsi="Times New Roman" w:cs="Times New Roman"/>
          <w:color w:val="auto"/>
          <w:sz w:val="24"/>
          <w:szCs w:val="24"/>
        </w:rPr>
      </w:pPr>
      <w:r w:rsidRPr="00B206EE">
        <w:rPr>
          <w:rStyle w:val="Strong"/>
          <w:rFonts w:ascii="Times New Roman" w:eastAsia="Times New Roman" w:hAnsi="Times New Roman" w:cs="Times New Roman"/>
          <w:color w:val="auto"/>
          <w:sz w:val="24"/>
          <w:szCs w:val="24"/>
        </w:rPr>
        <w:t>Figure S9.</w:t>
      </w:r>
      <w:r w:rsidRPr="00B206EE">
        <w:rPr>
          <w:rFonts w:ascii="Times New Roman" w:hAnsi="Times New Roman" w:cs="Times New Roman"/>
          <w:color w:val="auto"/>
          <w:sz w:val="24"/>
          <w:szCs w:val="24"/>
        </w:rPr>
        <w:t xml:space="preserve"> Observation of particle stability and wettability behavior of modified non-woven polyester fabrics in water. (a) Control sample without fabric. (b, c) </w:t>
      </w:r>
      <w:proofErr w:type="spellStart"/>
      <w:r w:rsidRPr="00B206EE">
        <w:rPr>
          <w:rFonts w:ascii="Times New Roman" w:hAnsi="Times New Roman" w:cs="Times New Roman"/>
          <w:color w:val="auto"/>
          <w:sz w:val="24"/>
          <w:szCs w:val="24"/>
        </w:rPr>
        <w:t>rGO</w:t>
      </w:r>
      <w:proofErr w:type="spellEnd"/>
      <w:r w:rsidRPr="00B206EE">
        <w:rPr>
          <w:rFonts w:ascii="Times New Roman" w:hAnsi="Times New Roman" w:cs="Times New Roman"/>
          <w:color w:val="auto"/>
          <w:sz w:val="24"/>
          <w:szCs w:val="24"/>
        </w:rPr>
        <w:t>-coated non-woven polyester fabric samples showing stable floating behavior and minimal particle dispersion, indicating improved hydrophobicity and surface integrity after modification.</w:t>
      </w:r>
    </w:p>
    <w:p w14:paraId="624FAFEB" w14:textId="261CA988" w:rsidR="00660782" w:rsidRDefault="00660782" w:rsidP="69150CDF">
      <w:pPr>
        <w:rPr>
          <w:rFonts w:ascii="Times New Roman" w:eastAsia="Times New Roman" w:hAnsi="Times New Roman" w:cs="Times New Roman"/>
          <w:sz w:val="24"/>
          <w:szCs w:val="24"/>
        </w:rPr>
      </w:pPr>
    </w:p>
    <w:p w14:paraId="13A5F5B4" w14:textId="77777777" w:rsidR="00682849" w:rsidRDefault="00682849" w:rsidP="69150CDF">
      <w:pPr>
        <w:rPr>
          <w:rFonts w:ascii="Times New Roman" w:eastAsia="Times New Roman" w:hAnsi="Times New Roman" w:cs="Times New Roman"/>
          <w:sz w:val="24"/>
          <w:szCs w:val="24"/>
        </w:rPr>
      </w:pPr>
    </w:p>
    <w:p w14:paraId="19A456F4" w14:textId="77777777" w:rsidR="00682849" w:rsidRDefault="00682849" w:rsidP="69150CDF">
      <w:pPr>
        <w:rPr>
          <w:rFonts w:ascii="Times New Roman" w:eastAsia="Times New Roman" w:hAnsi="Times New Roman" w:cs="Times New Roman"/>
          <w:sz w:val="24"/>
          <w:szCs w:val="24"/>
        </w:rPr>
      </w:pPr>
    </w:p>
    <w:p w14:paraId="6D7494F8" w14:textId="77777777" w:rsidR="00682849" w:rsidRDefault="00682849" w:rsidP="69150CDF">
      <w:pPr>
        <w:rPr>
          <w:rFonts w:ascii="Times New Roman" w:eastAsia="Times New Roman" w:hAnsi="Times New Roman" w:cs="Times New Roman"/>
          <w:sz w:val="24"/>
          <w:szCs w:val="24"/>
        </w:rPr>
      </w:pPr>
    </w:p>
    <w:p w14:paraId="5CA1880C" w14:textId="77777777" w:rsidR="00682849" w:rsidRDefault="00682849" w:rsidP="69150CDF">
      <w:pPr>
        <w:rPr>
          <w:rFonts w:ascii="Times New Roman" w:eastAsia="Times New Roman" w:hAnsi="Times New Roman" w:cs="Times New Roman"/>
          <w:sz w:val="24"/>
          <w:szCs w:val="24"/>
        </w:rPr>
      </w:pPr>
    </w:p>
    <w:p w14:paraId="12041828" w14:textId="77777777" w:rsidR="00682849" w:rsidRDefault="00682849" w:rsidP="69150CDF">
      <w:pPr>
        <w:rPr>
          <w:rFonts w:ascii="Times New Roman" w:eastAsia="Times New Roman" w:hAnsi="Times New Roman" w:cs="Times New Roman"/>
          <w:sz w:val="24"/>
          <w:szCs w:val="24"/>
        </w:rPr>
      </w:pPr>
    </w:p>
    <w:p w14:paraId="4C23EA06" w14:textId="77777777" w:rsidR="00682849" w:rsidRDefault="00682849" w:rsidP="69150CDF">
      <w:pPr>
        <w:rPr>
          <w:rFonts w:ascii="Times New Roman" w:eastAsia="Times New Roman" w:hAnsi="Times New Roman" w:cs="Times New Roman"/>
          <w:sz w:val="24"/>
          <w:szCs w:val="24"/>
        </w:rPr>
      </w:pPr>
    </w:p>
    <w:p w14:paraId="5DD410B7" w14:textId="77777777" w:rsidR="00682849" w:rsidRDefault="00682849" w:rsidP="69150CDF">
      <w:pPr>
        <w:rPr>
          <w:rFonts w:ascii="Times New Roman" w:eastAsia="Times New Roman" w:hAnsi="Times New Roman" w:cs="Times New Roman"/>
          <w:sz w:val="24"/>
          <w:szCs w:val="24"/>
        </w:rPr>
      </w:pPr>
    </w:p>
    <w:p w14:paraId="22C1C7AC" w14:textId="77777777" w:rsidR="00682849" w:rsidRDefault="00682849" w:rsidP="69150CDF">
      <w:pPr>
        <w:rPr>
          <w:rFonts w:ascii="Times New Roman" w:eastAsia="Times New Roman" w:hAnsi="Times New Roman" w:cs="Times New Roman"/>
          <w:sz w:val="24"/>
          <w:szCs w:val="24"/>
        </w:rPr>
      </w:pPr>
    </w:p>
    <w:p w14:paraId="04D25945" w14:textId="77777777" w:rsidR="00682849" w:rsidRPr="00B206EE" w:rsidRDefault="00682849" w:rsidP="69150CDF">
      <w:pPr>
        <w:rPr>
          <w:rFonts w:ascii="Times New Roman" w:eastAsia="Times New Roman" w:hAnsi="Times New Roman" w:cs="Times New Roman"/>
          <w:sz w:val="24"/>
          <w:szCs w:val="24"/>
        </w:rPr>
      </w:pPr>
    </w:p>
    <w:p w14:paraId="3FB2DF0D" w14:textId="7BA66208" w:rsidR="00660782" w:rsidRPr="00B206EE" w:rsidRDefault="179C9D69" w:rsidP="69150CDF">
      <w:pPr>
        <w:rPr>
          <w:rFonts w:ascii="Times New Roman" w:hAnsi="Times New Roman" w:cs="Times New Roman"/>
          <w:sz w:val="24"/>
          <w:szCs w:val="24"/>
        </w:rPr>
      </w:pPr>
      <w:r w:rsidRPr="00B206EE">
        <w:rPr>
          <w:rFonts w:ascii="Times New Roman" w:hAnsi="Times New Roman" w:cs="Times New Roman"/>
          <w:noProof/>
          <w:sz w:val="24"/>
          <w:szCs w:val="24"/>
        </w:rPr>
        <w:lastRenderedPageBreak/>
        <w:drawing>
          <wp:inline distT="0" distB="0" distL="0" distR="0" wp14:anchorId="303D262A" wp14:editId="3686A173">
            <wp:extent cx="5724525" cy="1952625"/>
            <wp:effectExtent l="0" t="0" r="0" b="0"/>
            <wp:docPr id="42211694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116945" name=""/>
                    <pic:cNvPicPr/>
                  </pic:nvPicPr>
                  <pic:blipFill>
                    <a:blip r:embed="rId24">
                      <a:extLst>
                        <a:ext uri="{28A0092B-C50C-407E-A947-70E740481C1C}">
                          <a14:useLocalDpi xmlns:a14="http://schemas.microsoft.com/office/drawing/2010/main" val="0"/>
                        </a:ext>
                      </a:extLst>
                    </a:blip>
                    <a:stretch>
                      <a:fillRect/>
                    </a:stretch>
                  </pic:blipFill>
                  <pic:spPr>
                    <a:xfrm>
                      <a:off x="0" y="0"/>
                      <a:ext cx="5724525" cy="1952625"/>
                    </a:xfrm>
                    <a:prstGeom prst="rect">
                      <a:avLst/>
                    </a:prstGeom>
                  </pic:spPr>
                </pic:pic>
              </a:graphicData>
            </a:graphic>
          </wp:inline>
        </w:drawing>
      </w:r>
    </w:p>
    <w:p w14:paraId="7F7750E2" w14:textId="157508FB" w:rsidR="179C9D69" w:rsidRPr="00B206EE" w:rsidRDefault="179C9D69" w:rsidP="001F0028">
      <w:pPr>
        <w:pStyle w:val="Heading2"/>
        <w:rPr>
          <w:rFonts w:ascii="Times New Roman" w:eastAsia="Times New Roman" w:hAnsi="Times New Roman" w:cs="Times New Roman"/>
          <w:color w:val="auto"/>
          <w:sz w:val="24"/>
          <w:szCs w:val="24"/>
        </w:rPr>
      </w:pPr>
      <w:r w:rsidRPr="00B206EE">
        <w:rPr>
          <w:rStyle w:val="Strong"/>
          <w:rFonts w:ascii="Times New Roman" w:eastAsia="Times New Roman" w:hAnsi="Times New Roman" w:cs="Times New Roman"/>
          <w:color w:val="auto"/>
          <w:sz w:val="24"/>
          <w:szCs w:val="24"/>
        </w:rPr>
        <w:t>Figure S10.</w:t>
      </w:r>
      <w:r w:rsidRPr="00B206EE">
        <w:rPr>
          <w:rFonts w:ascii="Times New Roman" w:eastAsia="Times New Roman" w:hAnsi="Times New Roman" w:cs="Times New Roman"/>
          <w:color w:val="auto"/>
          <w:sz w:val="24"/>
          <w:szCs w:val="24"/>
        </w:rPr>
        <w:t xml:space="preserve"> Durability tests of the</w:t>
      </w:r>
      <w:r w:rsidR="4D161075" w:rsidRPr="00B206EE">
        <w:rPr>
          <w:rFonts w:ascii="Times New Roman" w:hAnsi="Times New Roman" w:cs="Times New Roman"/>
          <w:color w:val="auto"/>
          <w:sz w:val="24"/>
          <w:szCs w:val="24"/>
        </w:rPr>
        <w:t xml:space="preserve"> </w:t>
      </w:r>
      <w:proofErr w:type="spellStart"/>
      <w:r w:rsidR="4D161075" w:rsidRPr="00B206EE">
        <w:rPr>
          <w:rFonts w:ascii="Times New Roman" w:hAnsi="Times New Roman" w:cs="Times New Roman"/>
          <w:color w:val="auto"/>
          <w:sz w:val="24"/>
          <w:szCs w:val="24"/>
        </w:rPr>
        <w:t>rGO</w:t>
      </w:r>
      <w:proofErr w:type="spellEnd"/>
      <w:r w:rsidR="4D161075" w:rsidRPr="00B206EE">
        <w:rPr>
          <w:rFonts w:ascii="Times New Roman" w:hAnsi="Times New Roman" w:cs="Times New Roman"/>
          <w:color w:val="auto"/>
          <w:sz w:val="24"/>
          <w:szCs w:val="24"/>
        </w:rPr>
        <w:t>-coated non-woven fabrics</w:t>
      </w:r>
      <w:r w:rsidRPr="00B206EE">
        <w:rPr>
          <w:rFonts w:ascii="Times New Roman" w:hAnsi="Times New Roman" w:cs="Times New Roman"/>
          <w:color w:val="auto"/>
          <w:sz w:val="24"/>
          <w:szCs w:val="24"/>
        </w:rPr>
        <w:t xml:space="preserve">. (a) </w:t>
      </w:r>
      <w:r w:rsidR="72E253F5" w:rsidRPr="00B206EE">
        <w:rPr>
          <w:rFonts w:ascii="Times New Roman" w:hAnsi="Times New Roman" w:cs="Times New Roman"/>
          <w:color w:val="auto"/>
          <w:sz w:val="24"/>
          <w:szCs w:val="24"/>
        </w:rPr>
        <w:t xml:space="preserve">Durability assessment of rGO-F2 textile through cyclic stress and washability tests, showing initial and final resistance values. (b) Durometer test results measuring material hardness before and after </w:t>
      </w:r>
      <w:proofErr w:type="spellStart"/>
      <w:r w:rsidR="72E253F5" w:rsidRPr="00B206EE">
        <w:rPr>
          <w:rFonts w:ascii="Times New Roman" w:hAnsi="Times New Roman" w:cs="Times New Roman"/>
          <w:color w:val="auto"/>
          <w:sz w:val="24"/>
          <w:szCs w:val="24"/>
        </w:rPr>
        <w:t>rGO</w:t>
      </w:r>
      <w:proofErr w:type="spellEnd"/>
      <w:r w:rsidR="72E253F5" w:rsidRPr="00B206EE">
        <w:rPr>
          <w:rFonts w:ascii="Times New Roman" w:hAnsi="Times New Roman" w:cs="Times New Roman"/>
          <w:color w:val="auto"/>
          <w:sz w:val="24"/>
          <w:szCs w:val="24"/>
        </w:rPr>
        <w:t xml:space="preserve"> coating, demonstrating the effect of the coating on the textile’s mechanical softness</w:t>
      </w:r>
      <w:r w:rsidR="132208A6" w:rsidRPr="00B206EE">
        <w:rPr>
          <w:rFonts w:ascii="Times New Roman" w:hAnsi="Times New Roman" w:cs="Times New Roman"/>
          <w:color w:val="auto"/>
          <w:sz w:val="24"/>
          <w:szCs w:val="24"/>
        </w:rPr>
        <w:t>.</w:t>
      </w:r>
    </w:p>
    <w:p w14:paraId="66BDC698" w14:textId="693BDA6E" w:rsidR="563440F7" w:rsidRPr="00B206EE" w:rsidRDefault="563440F7">
      <w:pPr>
        <w:rPr>
          <w:rFonts w:ascii="Times New Roman" w:hAnsi="Times New Roman" w:cs="Times New Roman"/>
          <w:sz w:val="24"/>
          <w:szCs w:val="24"/>
        </w:rPr>
      </w:pPr>
    </w:p>
    <w:p w14:paraId="1588315B" w14:textId="24DA3C7D" w:rsidR="00660782" w:rsidRPr="00B206EE" w:rsidRDefault="00660782" w:rsidP="69150CDF">
      <w:pPr>
        <w:rPr>
          <w:rFonts w:ascii="Times New Roman" w:eastAsia="Times New Roman" w:hAnsi="Times New Roman" w:cs="Times New Roman"/>
          <w:sz w:val="24"/>
          <w:szCs w:val="24"/>
        </w:rPr>
      </w:pPr>
    </w:p>
    <w:p w14:paraId="634F4560" w14:textId="73255607" w:rsidR="00660782" w:rsidRPr="00B206EE" w:rsidRDefault="00660782" w:rsidP="69150CDF">
      <w:pPr>
        <w:rPr>
          <w:rFonts w:ascii="Times New Roman" w:eastAsia="Times New Roman" w:hAnsi="Times New Roman" w:cs="Times New Roman"/>
          <w:sz w:val="24"/>
          <w:szCs w:val="24"/>
        </w:rPr>
      </w:pPr>
    </w:p>
    <w:p w14:paraId="7A6248CB" w14:textId="278F967F" w:rsidR="00660782" w:rsidRPr="00B206EE" w:rsidRDefault="00660782" w:rsidP="69150CDF">
      <w:pPr>
        <w:rPr>
          <w:rFonts w:ascii="Times New Roman" w:eastAsia="Times New Roman" w:hAnsi="Times New Roman" w:cs="Times New Roman"/>
          <w:sz w:val="24"/>
          <w:szCs w:val="24"/>
        </w:rPr>
      </w:pPr>
    </w:p>
    <w:p w14:paraId="4A8D5EA0" w14:textId="2C740DD2" w:rsidR="00660782" w:rsidRPr="00B206EE" w:rsidRDefault="00660782" w:rsidP="69150CDF">
      <w:pPr>
        <w:rPr>
          <w:rFonts w:ascii="Times New Roman" w:eastAsia="Times New Roman" w:hAnsi="Times New Roman" w:cs="Times New Roman"/>
          <w:sz w:val="24"/>
          <w:szCs w:val="24"/>
        </w:rPr>
      </w:pPr>
    </w:p>
    <w:p w14:paraId="7B430821" w14:textId="559BC7D5" w:rsidR="00660782" w:rsidRPr="00B206EE" w:rsidRDefault="00660782" w:rsidP="69150CDF">
      <w:pPr>
        <w:rPr>
          <w:rFonts w:ascii="Times New Roman" w:eastAsia="Times New Roman" w:hAnsi="Times New Roman" w:cs="Times New Roman"/>
          <w:sz w:val="24"/>
          <w:szCs w:val="24"/>
        </w:rPr>
      </w:pPr>
    </w:p>
    <w:p w14:paraId="544E1B4E" w14:textId="537A72E0" w:rsidR="00660782" w:rsidRPr="00B206EE" w:rsidRDefault="00660782" w:rsidP="69150CDF">
      <w:pPr>
        <w:rPr>
          <w:rFonts w:ascii="Times New Roman" w:eastAsia="Times New Roman" w:hAnsi="Times New Roman" w:cs="Times New Roman"/>
          <w:sz w:val="24"/>
          <w:szCs w:val="24"/>
        </w:rPr>
      </w:pPr>
    </w:p>
    <w:p w14:paraId="1B95D8AA" w14:textId="5EA5AAB4" w:rsidR="00660782" w:rsidRPr="00B206EE" w:rsidRDefault="00660782" w:rsidP="69150CDF">
      <w:pPr>
        <w:rPr>
          <w:rFonts w:ascii="Times New Roman" w:eastAsia="Times New Roman" w:hAnsi="Times New Roman" w:cs="Times New Roman"/>
          <w:sz w:val="24"/>
          <w:szCs w:val="24"/>
        </w:rPr>
      </w:pPr>
    </w:p>
    <w:p w14:paraId="14929708" w14:textId="56B8C700" w:rsidR="00660782" w:rsidRPr="00B206EE" w:rsidRDefault="00660782" w:rsidP="69150CDF">
      <w:pPr>
        <w:rPr>
          <w:rFonts w:ascii="Times New Roman" w:eastAsia="Times New Roman" w:hAnsi="Times New Roman" w:cs="Times New Roman"/>
          <w:sz w:val="24"/>
          <w:szCs w:val="24"/>
        </w:rPr>
      </w:pPr>
    </w:p>
    <w:p w14:paraId="09B73494" w14:textId="5468C29E" w:rsidR="00660782" w:rsidRPr="00B206EE" w:rsidRDefault="00660782" w:rsidP="69150CDF">
      <w:pPr>
        <w:rPr>
          <w:rFonts w:ascii="Times New Roman" w:eastAsia="Times New Roman" w:hAnsi="Times New Roman" w:cs="Times New Roman"/>
          <w:sz w:val="24"/>
          <w:szCs w:val="24"/>
        </w:rPr>
      </w:pPr>
    </w:p>
    <w:p w14:paraId="51FF11B9" w14:textId="4157B661" w:rsidR="00660782" w:rsidRDefault="00660782" w:rsidP="69150CDF">
      <w:pPr>
        <w:rPr>
          <w:rFonts w:ascii="Times New Roman" w:eastAsia="Times New Roman" w:hAnsi="Times New Roman" w:cs="Times New Roman"/>
          <w:sz w:val="24"/>
          <w:szCs w:val="24"/>
        </w:rPr>
      </w:pPr>
    </w:p>
    <w:p w14:paraId="5B8855C5" w14:textId="77777777" w:rsidR="00682849" w:rsidRDefault="00682849" w:rsidP="69150CDF">
      <w:pPr>
        <w:rPr>
          <w:rFonts w:ascii="Times New Roman" w:eastAsia="Times New Roman" w:hAnsi="Times New Roman" w:cs="Times New Roman"/>
          <w:sz w:val="24"/>
          <w:szCs w:val="24"/>
        </w:rPr>
      </w:pPr>
    </w:p>
    <w:p w14:paraId="32AEAFBB" w14:textId="77777777" w:rsidR="00682849" w:rsidRDefault="00682849" w:rsidP="69150CDF">
      <w:pPr>
        <w:rPr>
          <w:rFonts w:ascii="Times New Roman" w:eastAsia="Times New Roman" w:hAnsi="Times New Roman" w:cs="Times New Roman"/>
          <w:sz w:val="24"/>
          <w:szCs w:val="24"/>
        </w:rPr>
      </w:pPr>
    </w:p>
    <w:p w14:paraId="5CAEB0A7" w14:textId="77777777" w:rsidR="00682849" w:rsidRPr="00B206EE" w:rsidRDefault="00682849" w:rsidP="69150CDF">
      <w:pPr>
        <w:rPr>
          <w:rFonts w:ascii="Times New Roman" w:eastAsia="Times New Roman" w:hAnsi="Times New Roman" w:cs="Times New Roman"/>
          <w:sz w:val="24"/>
          <w:szCs w:val="24"/>
        </w:rPr>
      </w:pPr>
    </w:p>
    <w:p w14:paraId="5CFC8EB6" w14:textId="5FFBD666" w:rsidR="00660782" w:rsidRPr="00B206EE" w:rsidRDefault="00660782" w:rsidP="69150CDF">
      <w:pPr>
        <w:rPr>
          <w:rFonts w:ascii="Times New Roman" w:eastAsia="Times New Roman" w:hAnsi="Times New Roman" w:cs="Times New Roman"/>
          <w:sz w:val="24"/>
          <w:szCs w:val="24"/>
        </w:rPr>
      </w:pPr>
    </w:p>
    <w:p w14:paraId="5B5CF1AD" w14:textId="42C14CB0" w:rsidR="00660782" w:rsidRPr="00B206EE" w:rsidRDefault="007B3FD8" w:rsidP="69150CDF">
      <w:pPr>
        <w:jc w:val="both"/>
        <w:rPr>
          <w:rFonts w:ascii="Times New Roman" w:eastAsia="Times New Roman" w:hAnsi="Times New Roman" w:cs="Times New Roman"/>
          <w:sz w:val="24"/>
          <w:szCs w:val="24"/>
        </w:rPr>
      </w:pPr>
      <w:r w:rsidRPr="00B206EE">
        <w:rPr>
          <w:rFonts w:ascii="Times New Roman" w:hAnsi="Times New Roman" w:cs="Times New Roman"/>
          <w:noProof/>
          <w:sz w:val="24"/>
          <w:szCs w:val="24"/>
        </w:rPr>
        <w:lastRenderedPageBreak/>
        <w:drawing>
          <wp:inline distT="0" distB="0" distL="0" distR="0" wp14:anchorId="0CA7D5DB" wp14:editId="44CC84AA">
            <wp:extent cx="5731510" cy="1760220"/>
            <wp:effectExtent l="0" t="0" r="0" b="0"/>
            <wp:docPr id="158333762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337627" name="Graphic 1583337627"/>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5731510" cy="1760220"/>
                    </a:xfrm>
                    <a:prstGeom prst="rect">
                      <a:avLst/>
                    </a:prstGeom>
                  </pic:spPr>
                </pic:pic>
              </a:graphicData>
            </a:graphic>
          </wp:inline>
        </w:drawing>
      </w:r>
    </w:p>
    <w:p w14:paraId="303B646B" w14:textId="7203EC28" w:rsidR="00105751" w:rsidRPr="00B206EE" w:rsidRDefault="007B3FD8" w:rsidP="001F0028">
      <w:pPr>
        <w:pStyle w:val="Heading2"/>
        <w:rPr>
          <w:rFonts w:ascii="Times New Roman" w:hAnsi="Times New Roman" w:cs="Times New Roman"/>
          <w:color w:val="auto"/>
          <w:sz w:val="24"/>
          <w:szCs w:val="24"/>
        </w:rPr>
      </w:pPr>
      <w:r w:rsidRPr="00B206EE">
        <w:rPr>
          <w:rStyle w:val="Strong"/>
          <w:rFonts w:ascii="Times New Roman" w:eastAsia="Times New Roman" w:hAnsi="Times New Roman" w:cs="Times New Roman"/>
          <w:color w:val="auto"/>
          <w:sz w:val="24"/>
          <w:szCs w:val="24"/>
        </w:rPr>
        <w:t>Figure S1</w:t>
      </w:r>
      <w:r w:rsidR="3E1789DA" w:rsidRPr="00B206EE">
        <w:rPr>
          <w:rStyle w:val="Strong"/>
          <w:rFonts w:ascii="Times New Roman" w:eastAsia="Times New Roman" w:hAnsi="Times New Roman" w:cs="Times New Roman"/>
          <w:color w:val="auto"/>
          <w:sz w:val="24"/>
          <w:szCs w:val="24"/>
        </w:rPr>
        <w:t>1</w:t>
      </w:r>
      <w:r w:rsidRPr="00B206EE">
        <w:rPr>
          <w:rStyle w:val="Strong"/>
          <w:rFonts w:ascii="Times New Roman" w:eastAsia="Times New Roman" w:hAnsi="Times New Roman" w:cs="Times New Roman"/>
          <w:color w:val="auto"/>
          <w:sz w:val="24"/>
          <w:szCs w:val="24"/>
        </w:rPr>
        <w:t>.</w:t>
      </w:r>
      <w:r w:rsidRPr="00B206EE">
        <w:rPr>
          <w:rFonts w:ascii="Times New Roman" w:hAnsi="Times New Roman" w:cs="Times New Roman"/>
          <w:color w:val="auto"/>
          <w:sz w:val="24"/>
          <w:szCs w:val="24"/>
        </w:rPr>
        <w:t xml:space="preserve"> Electrochemical characterization of rGO-F2-coated non-woven polyester textile. (a) Cyclic voltammetry (CV) curves of rGO-F2 electrodes measured in 2 mM potassium </w:t>
      </w:r>
      <w:proofErr w:type="gramStart"/>
      <w:r w:rsidRPr="00B206EE">
        <w:rPr>
          <w:rFonts w:ascii="Times New Roman" w:hAnsi="Times New Roman" w:cs="Times New Roman"/>
          <w:color w:val="auto"/>
          <w:sz w:val="24"/>
          <w:szCs w:val="24"/>
        </w:rPr>
        <w:t>hexacyanoferrate(</w:t>
      </w:r>
      <w:proofErr w:type="gramEnd"/>
      <w:r w:rsidRPr="00B206EE">
        <w:rPr>
          <w:rFonts w:ascii="Times New Roman" w:hAnsi="Times New Roman" w:cs="Times New Roman"/>
          <w:color w:val="auto"/>
          <w:sz w:val="24"/>
          <w:szCs w:val="24"/>
        </w:rPr>
        <w:t>II) solution, demonstrating reproducible electrochemical behavior across samples. (b) Electrochemical impedance spectroscopy (EIS) Nyquist plots for three rGO-F2 samples in the same electrolyte, showing consistent charge transfer resistance and impedance characteristics. (c) CV curves comparing electrochemical responses under three different test conditions, highlighting differences in redox behavior among the cases studied.</w:t>
      </w:r>
    </w:p>
    <w:p w14:paraId="11123C84" w14:textId="77777777" w:rsidR="00105751" w:rsidRDefault="00105751" w:rsidP="69150CDF">
      <w:pPr>
        <w:rPr>
          <w:rFonts w:ascii="Times New Roman" w:eastAsia="Times New Roman" w:hAnsi="Times New Roman" w:cs="Times New Roman"/>
          <w:sz w:val="24"/>
          <w:szCs w:val="24"/>
        </w:rPr>
      </w:pPr>
    </w:p>
    <w:p w14:paraId="27263B47" w14:textId="77777777" w:rsidR="00682849" w:rsidRDefault="00682849" w:rsidP="69150CDF">
      <w:pPr>
        <w:rPr>
          <w:rFonts w:ascii="Times New Roman" w:eastAsia="Times New Roman" w:hAnsi="Times New Roman" w:cs="Times New Roman"/>
          <w:sz w:val="24"/>
          <w:szCs w:val="24"/>
        </w:rPr>
      </w:pPr>
    </w:p>
    <w:p w14:paraId="656552DB" w14:textId="77777777" w:rsidR="00682849" w:rsidRDefault="00682849" w:rsidP="69150CDF">
      <w:pPr>
        <w:rPr>
          <w:rFonts w:ascii="Times New Roman" w:eastAsia="Times New Roman" w:hAnsi="Times New Roman" w:cs="Times New Roman"/>
          <w:sz w:val="24"/>
          <w:szCs w:val="24"/>
        </w:rPr>
      </w:pPr>
    </w:p>
    <w:p w14:paraId="5E93747E" w14:textId="77777777" w:rsidR="00682849" w:rsidRDefault="00682849" w:rsidP="69150CDF">
      <w:pPr>
        <w:rPr>
          <w:rFonts w:ascii="Times New Roman" w:eastAsia="Times New Roman" w:hAnsi="Times New Roman" w:cs="Times New Roman"/>
          <w:sz w:val="24"/>
          <w:szCs w:val="24"/>
        </w:rPr>
      </w:pPr>
    </w:p>
    <w:p w14:paraId="59B42F38" w14:textId="77777777" w:rsidR="00682849" w:rsidRDefault="00682849" w:rsidP="69150CDF">
      <w:pPr>
        <w:rPr>
          <w:rFonts w:ascii="Times New Roman" w:eastAsia="Times New Roman" w:hAnsi="Times New Roman" w:cs="Times New Roman"/>
          <w:sz w:val="24"/>
          <w:szCs w:val="24"/>
        </w:rPr>
      </w:pPr>
    </w:p>
    <w:p w14:paraId="1F5F076C" w14:textId="77777777" w:rsidR="00682849" w:rsidRDefault="00682849" w:rsidP="69150CDF">
      <w:pPr>
        <w:rPr>
          <w:rFonts w:ascii="Times New Roman" w:eastAsia="Times New Roman" w:hAnsi="Times New Roman" w:cs="Times New Roman"/>
          <w:sz w:val="24"/>
          <w:szCs w:val="24"/>
        </w:rPr>
      </w:pPr>
    </w:p>
    <w:p w14:paraId="414A2D2B" w14:textId="77777777" w:rsidR="00682849" w:rsidRDefault="00682849" w:rsidP="69150CDF">
      <w:pPr>
        <w:rPr>
          <w:rFonts w:ascii="Times New Roman" w:eastAsia="Times New Roman" w:hAnsi="Times New Roman" w:cs="Times New Roman"/>
          <w:sz w:val="24"/>
          <w:szCs w:val="24"/>
        </w:rPr>
      </w:pPr>
    </w:p>
    <w:p w14:paraId="679C55D5" w14:textId="77777777" w:rsidR="00682849" w:rsidRDefault="00682849" w:rsidP="69150CDF">
      <w:pPr>
        <w:rPr>
          <w:rFonts w:ascii="Times New Roman" w:eastAsia="Times New Roman" w:hAnsi="Times New Roman" w:cs="Times New Roman"/>
          <w:sz w:val="24"/>
          <w:szCs w:val="24"/>
        </w:rPr>
      </w:pPr>
    </w:p>
    <w:p w14:paraId="4F727FE0" w14:textId="77777777" w:rsidR="00682849" w:rsidRDefault="00682849" w:rsidP="69150CDF">
      <w:pPr>
        <w:rPr>
          <w:rFonts w:ascii="Times New Roman" w:eastAsia="Times New Roman" w:hAnsi="Times New Roman" w:cs="Times New Roman"/>
          <w:sz w:val="24"/>
          <w:szCs w:val="24"/>
        </w:rPr>
      </w:pPr>
    </w:p>
    <w:p w14:paraId="0BAD00ED" w14:textId="77777777" w:rsidR="00682849" w:rsidRDefault="00682849" w:rsidP="69150CDF">
      <w:pPr>
        <w:rPr>
          <w:rFonts w:ascii="Times New Roman" w:eastAsia="Times New Roman" w:hAnsi="Times New Roman" w:cs="Times New Roman"/>
          <w:sz w:val="24"/>
          <w:szCs w:val="24"/>
        </w:rPr>
      </w:pPr>
    </w:p>
    <w:p w14:paraId="0A6EB401" w14:textId="77777777" w:rsidR="00682849" w:rsidRDefault="00682849" w:rsidP="69150CDF">
      <w:pPr>
        <w:rPr>
          <w:rFonts w:ascii="Times New Roman" w:eastAsia="Times New Roman" w:hAnsi="Times New Roman" w:cs="Times New Roman"/>
          <w:sz w:val="24"/>
          <w:szCs w:val="24"/>
        </w:rPr>
      </w:pPr>
    </w:p>
    <w:p w14:paraId="10DCDBC3" w14:textId="77777777" w:rsidR="00682849" w:rsidRDefault="00682849" w:rsidP="69150CDF">
      <w:pPr>
        <w:rPr>
          <w:rFonts w:ascii="Times New Roman" w:eastAsia="Times New Roman" w:hAnsi="Times New Roman" w:cs="Times New Roman"/>
          <w:sz w:val="24"/>
          <w:szCs w:val="24"/>
        </w:rPr>
      </w:pPr>
    </w:p>
    <w:p w14:paraId="61AF2CE4" w14:textId="77777777" w:rsidR="00682849" w:rsidRDefault="00682849" w:rsidP="69150CDF">
      <w:pPr>
        <w:rPr>
          <w:rFonts w:ascii="Times New Roman" w:eastAsia="Times New Roman" w:hAnsi="Times New Roman" w:cs="Times New Roman"/>
          <w:sz w:val="24"/>
          <w:szCs w:val="24"/>
        </w:rPr>
      </w:pPr>
    </w:p>
    <w:p w14:paraId="51879E65" w14:textId="77777777" w:rsidR="00682849" w:rsidRDefault="00682849" w:rsidP="69150CDF">
      <w:pPr>
        <w:rPr>
          <w:rFonts w:ascii="Times New Roman" w:eastAsia="Times New Roman" w:hAnsi="Times New Roman" w:cs="Times New Roman"/>
          <w:sz w:val="24"/>
          <w:szCs w:val="24"/>
        </w:rPr>
      </w:pPr>
    </w:p>
    <w:p w14:paraId="201CD55B" w14:textId="77777777" w:rsidR="00682849" w:rsidRDefault="00682849" w:rsidP="69150CDF">
      <w:pPr>
        <w:rPr>
          <w:rFonts w:ascii="Times New Roman" w:eastAsia="Times New Roman" w:hAnsi="Times New Roman" w:cs="Times New Roman"/>
          <w:sz w:val="24"/>
          <w:szCs w:val="24"/>
        </w:rPr>
      </w:pPr>
    </w:p>
    <w:p w14:paraId="4C515B47" w14:textId="77777777" w:rsidR="00682849" w:rsidRDefault="00682849" w:rsidP="69150CDF">
      <w:pPr>
        <w:rPr>
          <w:rFonts w:ascii="Times New Roman" w:eastAsia="Times New Roman" w:hAnsi="Times New Roman" w:cs="Times New Roman"/>
          <w:sz w:val="24"/>
          <w:szCs w:val="24"/>
        </w:rPr>
      </w:pPr>
    </w:p>
    <w:p w14:paraId="533652E6" w14:textId="77777777" w:rsidR="00682849" w:rsidRPr="00B206EE" w:rsidRDefault="00682849" w:rsidP="69150CDF">
      <w:pPr>
        <w:rPr>
          <w:rFonts w:ascii="Times New Roman" w:eastAsia="Times New Roman" w:hAnsi="Times New Roman" w:cs="Times New Roman"/>
          <w:sz w:val="24"/>
          <w:szCs w:val="24"/>
        </w:rPr>
      </w:pPr>
    </w:p>
    <w:p w14:paraId="0C086ACC" w14:textId="1908DD4A" w:rsidR="00105751" w:rsidRPr="00B206EE" w:rsidRDefault="00105751" w:rsidP="001F0028">
      <w:pPr>
        <w:pStyle w:val="Heading1"/>
        <w:rPr>
          <w:rFonts w:ascii="Times New Roman" w:hAnsi="Times New Roman" w:cs="Times New Roman"/>
          <w:color w:val="auto"/>
          <w:sz w:val="24"/>
          <w:szCs w:val="24"/>
        </w:rPr>
      </w:pPr>
      <w:r w:rsidRPr="00B206EE">
        <w:rPr>
          <w:rFonts w:ascii="Times New Roman" w:hAnsi="Times New Roman" w:cs="Times New Roman"/>
          <w:color w:val="auto"/>
          <w:sz w:val="24"/>
          <w:szCs w:val="24"/>
        </w:rPr>
        <w:lastRenderedPageBreak/>
        <w:t>References</w:t>
      </w:r>
    </w:p>
    <w:p w14:paraId="02912065" w14:textId="2FA71755" w:rsidR="00314C06" w:rsidRPr="00B206EE" w:rsidRDefault="00314C06" w:rsidP="69150CDF">
      <w:pPr>
        <w:spacing w:after="0" w:line="360" w:lineRule="auto"/>
        <w:jc w:val="both"/>
        <w:rPr>
          <w:rFonts w:ascii="Times New Roman" w:eastAsia="Times New Roman" w:hAnsi="Times New Roman" w:cs="Times New Roman"/>
          <w:b/>
          <w:bCs/>
          <w:sz w:val="24"/>
          <w:szCs w:val="24"/>
        </w:rPr>
      </w:pPr>
      <w:r w:rsidRPr="00B206EE">
        <w:rPr>
          <w:rFonts w:ascii="Times New Roman" w:eastAsia="Times New Roman" w:hAnsi="Times New Roman" w:cs="Times New Roman"/>
          <w:sz w:val="24"/>
          <w:szCs w:val="24"/>
        </w:rPr>
        <w:t>[1]. V. G. Gorade, B. U. Chaudhary, R. D. Kale, Moisture management of polypropylene non-woven fabric using microcrystalline cellulose through surface modification, Applied Surface Science Advances 6 (2021) 100151.</w:t>
      </w:r>
    </w:p>
    <w:p w14:paraId="14948528" w14:textId="5CD57F3E" w:rsidR="00314C06" w:rsidRPr="00B206EE" w:rsidRDefault="00314C06" w:rsidP="69150CDF">
      <w:pPr>
        <w:spacing w:after="0" w:line="36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[2].</w:t>
      </w:r>
      <w:r w:rsidR="00402B27" w:rsidRPr="00B206EE">
        <w:rPr>
          <w:rFonts w:ascii="Times New Roman" w:eastAsia="Times New Roman" w:hAnsi="Times New Roman" w:cs="Times New Roman"/>
          <w:sz w:val="24"/>
          <w:szCs w:val="24"/>
        </w:rPr>
        <w:t xml:space="preserve"> </w:t>
      </w:r>
      <w:r w:rsidRPr="00B206EE">
        <w:rPr>
          <w:rFonts w:ascii="Times New Roman" w:eastAsia="Times New Roman" w:hAnsi="Times New Roman" w:cs="Times New Roman"/>
          <w:sz w:val="24"/>
          <w:szCs w:val="24"/>
        </w:rPr>
        <w:t xml:space="preserve">J. Drelich, E. </w:t>
      </w:r>
      <w:proofErr w:type="spellStart"/>
      <w:r w:rsidRPr="00B206EE">
        <w:rPr>
          <w:rFonts w:ascii="Times New Roman" w:eastAsia="Times New Roman" w:hAnsi="Times New Roman" w:cs="Times New Roman"/>
          <w:sz w:val="24"/>
          <w:szCs w:val="24"/>
        </w:rPr>
        <w:t>Chibowski</w:t>
      </w:r>
      <w:proofErr w:type="spellEnd"/>
      <w:r w:rsidRPr="00B206EE">
        <w:rPr>
          <w:rFonts w:ascii="Times New Roman" w:eastAsia="Times New Roman" w:hAnsi="Times New Roman" w:cs="Times New Roman"/>
          <w:sz w:val="24"/>
          <w:szCs w:val="24"/>
        </w:rPr>
        <w:t xml:space="preserve">, </w:t>
      </w:r>
      <w:proofErr w:type="spellStart"/>
      <w:r w:rsidRPr="00B206EE">
        <w:rPr>
          <w:rFonts w:ascii="Times New Roman" w:eastAsia="Times New Roman" w:hAnsi="Times New Roman" w:cs="Times New Roman"/>
          <w:sz w:val="24"/>
          <w:szCs w:val="24"/>
        </w:rPr>
        <w:t>Superhydrophilic</w:t>
      </w:r>
      <w:proofErr w:type="spellEnd"/>
      <w:r w:rsidRPr="00B206EE">
        <w:rPr>
          <w:rFonts w:ascii="Times New Roman" w:eastAsia="Times New Roman" w:hAnsi="Times New Roman" w:cs="Times New Roman"/>
          <w:sz w:val="24"/>
          <w:szCs w:val="24"/>
        </w:rPr>
        <w:t xml:space="preserve"> and Superwetting Surfaces: Definition and Mechanisms of Control, Langmuir 26(24) (2010) 18621-18623.</w:t>
      </w:r>
    </w:p>
    <w:p w14:paraId="20C5076F" w14:textId="554F9DA1" w:rsidR="00314C06" w:rsidRPr="00B206EE" w:rsidRDefault="00314C06" w:rsidP="69150CDF">
      <w:pPr>
        <w:spacing w:after="0" w:line="36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[3</w:t>
      </w:r>
      <w:r w:rsidR="00402B27" w:rsidRPr="00B206EE">
        <w:rPr>
          <w:rFonts w:ascii="Times New Roman" w:eastAsia="Times New Roman" w:hAnsi="Times New Roman" w:cs="Times New Roman"/>
          <w:sz w:val="24"/>
          <w:szCs w:val="24"/>
        </w:rPr>
        <w:t xml:space="preserve">]. </w:t>
      </w:r>
      <w:r w:rsidRPr="00B206EE">
        <w:rPr>
          <w:rFonts w:ascii="Times New Roman" w:eastAsia="Times New Roman" w:hAnsi="Times New Roman" w:cs="Times New Roman"/>
          <w:sz w:val="24"/>
          <w:szCs w:val="24"/>
        </w:rPr>
        <w:t xml:space="preserve"> P. L. </w:t>
      </w:r>
      <w:proofErr w:type="spellStart"/>
      <w:r w:rsidRPr="00B206EE">
        <w:rPr>
          <w:rFonts w:ascii="Times New Roman" w:eastAsia="Times New Roman" w:hAnsi="Times New Roman" w:cs="Times New Roman"/>
          <w:sz w:val="24"/>
          <w:szCs w:val="24"/>
        </w:rPr>
        <w:t>Teh</w:t>
      </w:r>
      <w:proofErr w:type="spellEnd"/>
      <w:r w:rsidRPr="00B206EE">
        <w:rPr>
          <w:rFonts w:ascii="Times New Roman" w:eastAsia="Times New Roman" w:hAnsi="Times New Roman" w:cs="Times New Roman"/>
          <w:sz w:val="24"/>
          <w:szCs w:val="24"/>
        </w:rPr>
        <w:t>, H. T. Ng, C. K. Yeoh, Recycled Copper as the Conductive Filler in Polyester Composites, Malaysian Polymer Journal 6 (2011) 98-108.</w:t>
      </w:r>
    </w:p>
    <w:p w14:paraId="16D3E7C4" w14:textId="705D9C62" w:rsidR="00B946F6" w:rsidRPr="00B206EE" w:rsidRDefault="00B946F6" w:rsidP="69150CDF">
      <w:pPr>
        <w:spacing w:line="36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w:t>
      </w:r>
      <w:r w:rsidR="005063C3" w:rsidRPr="00B206EE">
        <w:rPr>
          <w:rFonts w:ascii="Times New Roman" w:eastAsia="Times New Roman" w:hAnsi="Times New Roman" w:cs="Times New Roman"/>
          <w:sz w:val="24"/>
          <w:szCs w:val="24"/>
        </w:rPr>
        <w:t xml:space="preserve">4] </w:t>
      </w:r>
      <w:r w:rsidRPr="00B206EE">
        <w:rPr>
          <w:rFonts w:ascii="Times New Roman" w:eastAsia="Times New Roman" w:hAnsi="Times New Roman" w:cs="Times New Roman"/>
          <w:sz w:val="24"/>
          <w:szCs w:val="24"/>
        </w:rPr>
        <w:t>Zhang, H. Yang, G. Shen, P. Cheng, J. Zhang, S. Guo, Reduction of graphene oxide via L-ascorbic acid, Chem. Commun. 46 (2010) 1112-1114.</w:t>
      </w:r>
    </w:p>
    <w:p w14:paraId="5A6F13DB" w14:textId="45097F2E" w:rsidR="00B946F6" w:rsidRPr="00B206EE" w:rsidRDefault="00B946F6" w:rsidP="69150CDF">
      <w:pPr>
        <w:spacing w:line="36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w:t>
      </w:r>
      <w:r w:rsidR="005063C3" w:rsidRPr="00B206EE">
        <w:rPr>
          <w:rFonts w:ascii="Times New Roman" w:eastAsia="Times New Roman" w:hAnsi="Times New Roman" w:cs="Times New Roman"/>
          <w:sz w:val="24"/>
          <w:szCs w:val="24"/>
        </w:rPr>
        <w:t>5</w:t>
      </w:r>
      <w:r w:rsidRPr="00B206EE">
        <w:rPr>
          <w:rFonts w:ascii="Times New Roman" w:eastAsia="Times New Roman" w:hAnsi="Times New Roman" w:cs="Times New Roman"/>
          <w:sz w:val="24"/>
          <w:szCs w:val="24"/>
        </w:rPr>
        <w:t>] K. K. H. De Silva, H.-H. Huang, M. Yoshimura, Progress of reduction of graphene oxide by ascorbic acid, Applied Surface Science 447 (2018) 338-346.</w:t>
      </w:r>
    </w:p>
    <w:p w14:paraId="7259A799" w14:textId="0185B8E7" w:rsidR="00B946F6" w:rsidRPr="00B206EE" w:rsidRDefault="00B946F6" w:rsidP="69150CDF">
      <w:pPr>
        <w:spacing w:line="36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w:t>
      </w:r>
      <w:r w:rsidR="005063C3" w:rsidRPr="00B206EE">
        <w:rPr>
          <w:rFonts w:ascii="Times New Roman" w:eastAsia="Times New Roman" w:hAnsi="Times New Roman" w:cs="Times New Roman"/>
          <w:sz w:val="24"/>
          <w:szCs w:val="24"/>
        </w:rPr>
        <w:t>6</w:t>
      </w:r>
      <w:r w:rsidRPr="00B206EE">
        <w:rPr>
          <w:rFonts w:ascii="Times New Roman" w:eastAsia="Times New Roman" w:hAnsi="Times New Roman" w:cs="Times New Roman"/>
          <w:sz w:val="24"/>
          <w:szCs w:val="24"/>
        </w:rPr>
        <w:t xml:space="preserve">] J. A. Q. Renteria, C. R. Garcia, T. Sauvage, L. F. </w:t>
      </w:r>
      <w:proofErr w:type="spellStart"/>
      <w:r w:rsidRPr="00B206EE">
        <w:rPr>
          <w:rFonts w:ascii="Times New Roman" w:eastAsia="Times New Roman" w:hAnsi="Times New Roman" w:cs="Times New Roman"/>
          <w:sz w:val="24"/>
          <w:szCs w:val="24"/>
        </w:rPr>
        <w:t>Chazaro</w:t>
      </w:r>
      <w:proofErr w:type="spellEnd"/>
      <w:r w:rsidRPr="00B206EE">
        <w:rPr>
          <w:rFonts w:ascii="Times New Roman" w:eastAsia="Times New Roman" w:hAnsi="Times New Roman" w:cs="Times New Roman"/>
          <w:sz w:val="24"/>
          <w:szCs w:val="24"/>
        </w:rPr>
        <w:t>-Ruiz, J. R. Rangel-Mendez, C. O. Ania, Photochemical and electrochemical reduction of graphene oxide thin films: tuning the nature of surface defects, Phys. Chem. Chem. Phys. 22 (2020) 20732.</w:t>
      </w:r>
    </w:p>
    <w:p w14:paraId="747FA020" w14:textId="04374147" w:rsidR="00B946F6" w:rsidRPr="00B206EE" w:rsidRDefault="00B946F6" w:rsidP="69150CDF">
      <w:pPr>
        <w:spacing w:after="0" w:line="360" w:lineRule="auto"/>
        <w:jc w:val="both"/>
        <w:rPr>
          <w:rFonts w:ascii="Times New Roman" w:eastAsia="Times New Roman" w:hAnsi="Times New Roman" w:cs="Times New Roman"/>
          <w:b/>
          <w:bCs/>
          <w:sz w:val="24"/>
          <w:szCs w:val="24"/>
        </w:rPr>
      </w:pPr>
      <w:r w:rsidRPr="00B206EE">
        <w:rPr>
          <w:rFonts w:ascii="Times New Roman" w:eastAsia="Times New Roman" w:hAnsi="Times New Roman" w:cs="Times New Roman"/>
          <w:sz w:val="24"/>
          <w:szCs w:val="24"/>
        </w:rPr>
        <w:t>[</w:t>
      </w:r>
      <w:r w:rsidR="005063C3" w:rsidRPr="00B206EE">
        <w:rPr>
          <w:rFonts w:ascii="Times New Roman" w:eastAsia="Times New Roman" w:hAnsi="Times New Roman" w:cs="Times New Roman"/>
          <w:sz w:val="24"/>
          <w:szCs w:val="24"/>
        </w:rPr>
        <w:t>7</w:t>
      </w:r>
      <w:r w:rsidRPr="00B206EE">
        <w:rPr>
          <w:rFonts w:ascii="Times New Roman" w:eastAsia="Times New Roman" w:hAnsi="Times New Roman" w:cs="Times New Roman"/>
          <w:sz w:val="24"/>
          <w:szCs w:val="24"/>
        </w:rPr>
        <w:t xml:space="preserve">] M. Karakoti, R. </w:t>
      </w:r>
      <w:proofErr w:type="spellStart"/>
      <w:r w:rsidRPr="00B206EE">
        <w:rPr>
          <w:rFonts w:ascii="Times New Roman" w:eastAsia="Times New Roman" w:hAnsi="Times New Roman" w:cs="Times New Roman"/>
          <w:sz w:val="24"/>
          <w:szCs w:val="24"/>
        </w:rPr>
        <w:t>Jangra</w:t>
      </w:r>
      <w:proofErr w:type="spellEnd"/>
      <w:r w:rsidRPr="00B206EE">
        <w:rPr>
          <w:rFonts w:ascii="Times New Roman" w:eastAsia="Times New Roman" w:hAnsi="Times New Roman" w:cs="Times New Roman"/>
          <w:sz w:val="24"/>
          <w:szCs w:val="24"/>
        </w:rPr>
        <w:t xml:space="preserve">, S. Pandey, P. S. </w:t>
      </w:r>
      <w:proofErr w:type="spellStart"/>
      <w:r w:rsidRPr="00B206EE">
        <w:rPr>
          <w:rFonts w:ascii="Times New Roman" w:eastAsia="Times New Roman" w:hAnsi="Times New Roman" w:cs="Times New Roman"/>
          <w:sz w:val="24"/>
          <w:szCs w:val="24"/>
        </w:rPr>
        <w:t>Dhapola</w:t>
      </w:r>
      <w:proofErr w:type="spellEnd"/>
      <w:r w:rsidRPr="00B206EE">
        <w:rPr>
          <w:rFonts w:ascii="Times New Roman" w:eastAsia="Times New Roman" w:hAnsi="Times New Roman" w:cs="Times New Roman"/>
          <w:sz w:val="24"/>
          <w:szCs w:val="24"/>
        </w:rPr>
        <w:t xml:space="preserve">, S. Dhali, S. </w:t>
      </w:r>
      <w:proofErr w:type="spellStart"/>
      <w:r w:rsidRPr="00B206EE">
        <w:rPr>
          <w:rFonts w:ascii="Times New Roman" w:eastAsia="Times New Roman" w:hAnsi="Times New Roman" w:cs="Times New Roman"/>
          <w:sz w:val="24"/>
          <w:szCs w:val="24"/>
        </w:rPr>
        <w:t>Mahendia</w:t>
      </w:r>
      <w:proofErr w:type="spellEnd"/>
      <w:r w:rsidRPr="00B206EE">
        <w:rPr>
          <w:rFonts w:ascii="Times New Roman" w:eastAsia="Times New Roman" w:hAnsi="Times New Roman" w:cs="Times New Roman"/>
          <w:sz w:val="24"/>
          <w:szCs w:val="24"/>
        </w:rPr>
        <w:t>, P. K. Singh, N. G. Sahoo, Binder-free reduced graphene oxide as electrode material for efficient supercapacitor with aqueous and polymer electrolytes, High Performance Polymers 32(2) (2020) 175-182</w:t>
      </w:r>
      <w:r w:rsidRPr="00B206EE">
        <w:rPr>
          <w:rFonts w:ascii="Times New Roman" w:eastAsia="Times New Roman" w:hAnsi="Times New Roman" w:cs="Times New Roman"/>
          <w:b/>
          <w:bCs/>
          <w:sz w:val="24"/>
          <w:szCs w:val="24"/>
        </w:rPr>
        <w:t>.</w:t>
      </w:r>
    </w:p>
    <w:p w14:paraId="5F2EDC17" w14:textId="3C2F53A6" w:rsidR="00B946F6" w:rsidRPr="00B206EE" w:rsidRDefault="00B946F6" w:rsidP="69150CDF">
      <w:pPr>
        <w:pStyle w:val="paragraph"/>
        <w:spacing w:before="0" w:beforeAutospacing="0" w:after="0" w:afterAutospacing="0" w:line="360" w:lineRule="auto"/>
        <w:jc w:val="both"/>
        <w:textAlignment w:val="baseline"/>
      </w:pPr>
      <w:r w:rsidRPr="00B206EE">
        <w:t>[</w:t>
      </w:r>
      <w:r w:rsidR="005063C3" w:rsidRPr="00B206EE">
        <w:t>8</w:t>
      </w:r>
      <w:r w:rsidRPr="00B206EE">
        <w:t>] M. H. Tran, H. K. Jeong, Improved dispersion of graphite derivatives by solution plasma, J. Mater. Sci. 53 (2017) 3388-3397.</w:t>
      </w:r>
    </w:p>
    <w:p w14:paraId="23BE50EC" w14:textId="6B14F8EC" w:rsidR="00B946F6" w:rsidRPr="00B206EE" w:rsidRDefault="00B946F6" w:rsidP="69150CDF">
      <w:pPr>
        <w:spacing w:after="0" w:line="360" w:lineRule="auto"/>
        <w:jc w:val="both"/>
        <w:rPr>
          <w:rFonts w:ascii="Times New Roman" w:eastAsia="Times New Roman" w:hAnsi="Times New Roman" w:cs="Times New Roman"/>
          <w:sz w:val="24"/>
          <w:szCs w:val="24"/>
        </w:rPr>
      </w:pPr>
      <w:r w:rsidRPr="00B206EE">
        <w:rPr>
          <w:rFonts w:ascii="Times New Roman" w:eastAsia="Times New Roman" w:hAnsi="Times New Roman" w:cs="Times New Roman"/>
          <w:sz w:val="24"/>
          <w:szCs w:val="24"/>
        </w:rPr>
        <w:t>[</w:t>
      </w:r>
      <w:r w:rsidR="005063C3" w:rsidRPr="00B206EE">
        <w:rPr>
          <w:rFonts w:ascii="Times New Roman" w:eastAsia="Times New Roman" w:hAnsi="Times New Roman" w:cs="Times New Roman"/>
          <w:sz w:val="24"/>
          <w:szCs w:val="24"/>
        </w:rPr>
        <w:t>9</w:t>
      </w:r>
      <w:r w:rsidRPr="00B206EE">
        <w:rPr>
          <w:rFonts w:ascii="Times New Roman" w:eastAsia="Times New Roman" w:hAnsi="Times New Roman" w:cs="Times New Roman"/>
          <w:sz w:val="24"/>
          <w:szCs w:val="24"/>
        </w:rPr>
        <w:t>] R. Al-</w:t>
      </w:r>
      <w:proofErr w:type="spellStart"/>
      <w:r w:rsidRPr="00B206EE">
        <w:rPr>
          <w:rFonts w:ascii="Times New Roman" w:eastAsia="Times New Roman" w:hAnsi="Times New Roman" w:cs="Times New Roman"/>
          <w:sz w:val="24"/>
          <w:szCs w:val="24"/>
        </w:rPr>
        <w:t>Gaashania</w:t>
      </w:r>
      <w:proofErr w:type="spellEnd"/>
      <w:r w:rsidRPr="00B206EE">
        <w:rPr>
          <w:rFonts w:ascii="Times New Roman" w:eastAsia="Times New Roman" w:hAnsi="Times New Roman" w:cs="Times New Roman"/>
          <w:sz w:val="24"/>
          <w:szCs w:val="24"/>
        </w:rPr>
        <w:t xml:space="preserve">, A. </w:t>
      </w:r>
      <w:proofErr w:type="spellStart"/>
      <w:r w:rsidRPr="00B206EE">
        <w:rPr>
          <w:rFonts w:ascii="Times New Roman" w:eastAsia="Times New Roman" w:hAnsi="Times New Roman" w:cs="Times New Roman"/>
          <w:sz w:val="24"/>
          <w:szCs w:val="24"/>
        </w:rPr>
        <w:t>Najjarc</w:t>
      </w:r>
      <w:proofErr w:type="spellEnd"/>
      <w:r w:rsidRPr="00B206EE">
        <w:rPr>
          <w:rFonts w:ascii="Times New Roman" w:eastAsia="Times New Roman" w:hAnsi="Times New Roman" w:cs="Times New Roman"/>
          <w:sz w:val="24"/>
          <w:szCs w:val="24"/>
        </w:rPr>
        <w:t xml:space="preserve">, Y. </w:t>
      </w:r>
      <w:proofErr w:type="spellStart"/>
      <w:r w:rsidRPr="00B206EE">
        <w:rPr>
          <w:rFonts w:ascii="Times New Roman" w:eastAsia="Times New Roman" w:hAnsi="Times New Roman" w:cs="Times New Roman"/>
          <w:sz w:val="24"/>
          <w:szCs w:val="24"/>
        </w:rPr>
        <w:t>Zakariaa</w:t>
      </w:r>
      <w:proofErr w:type="spellEnd"/>
      <w:r w:rsidRPr="00B206EE">
        <w:rPr>
          <w:rFonts w:ascii="Times New Roman" w:eastAsia="Times New Roman" w:hAnsi="Times New Roman" w:cs="Times New Roman"/>
          <w:sz w:val="24"/>
          <w:szCs w:val="24"/>
        </w:rPr>
        <w:t>, S. Mansoura, M. A. Atieh, XPS and structural studies of high-quality graphene oxide and reduced graphene oxide prepared by different chemical oxidation methods, Ceramics International 45 (2019) 14439-14448.</w:t>
      </w:r>
    </w:p>
    <w:p w14:paraId="1BA90C1E" w14:textId="3F4290B3" w:rsidR="007A0014" w:rsidRPr="00B206EE" w:rsidRDefault="007A0014" w:rsidP="69150CDF">
      <w:pPr>
        <w:rPr>
          <w:rFonts w:ascii="Times New Roman" w:eastAsia="Times New Roman" w:hAnsi="Times New Roman" w:cs="Times New Roman"/>
          <w:sz w:val="24"/>
          <w:szCs w:val="24"/>
        </w:rPr>
      </w:pPr>
    </w:p>
    <w:p w14:paraId="77B5E689" w14:textId="185A08DD" w:rsidR="007A0014" w:rsidRPr="00B206EE" w:rsidRDefault="007A0014" w:rsidP="69150CDF">
      <w:pPr>
        <w:rPr>
          <w:rFonts w:ascii="Times New Roman" w:eastAsia="Times New Roman" w:hAnsi="Times New Roman" w:cs="Times New Roman"/>
          <w:sz w:val="24"/>
          <w:szCs w:val="24"/>
        </w:rPr>
      </w:pPr>
    </w:p>
    <w:p w14:paraId="5112B9C3" w14:textId="77777777" w:rsidR="007A0014" w:rsidRPr="00B206EE" w:rsidRDefault="007A0014" w:rsidP="69150CDF">
      <w:pPr>
        <w:rPr>
          <w:rFonts w:ascii="Times New Roman" w:eastAsia="Times New Roman" w:hAnsi="Times New Roman" w:cs="Times New Roman"/>
          <w:sz w:val="24"/>
          <w:szCs w:val="24"/>
        </w:rPr>
      </w:pPr>
    </w:p>
    <w:sectPr w:rsidR="007A0014" w:rsidRPr="00B206EE" w:rsidSect="00A34F0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F01364" w14:textId="77777777" w:rsidR="007006E4" w:rsidRDefault="007006E4" w:rsidP="004B62BC">
      <w:pPr>
        <w:spacing w:after="0" w:line="240" w:lineRule="auto"/>
      </w:pPr>
      <w:r>
        <w:separator/>
      </w:r>
    </w:p>
  </w:endnote>
  <w:endnote w:type="continuationSeparator" w:id="0">
    <w:p w14:paraId="001AB98B" w14:textId="77777777" w:rsidR="007006E4" w:rsidRDefault="007006E4" w:rsidP="004B62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yriad Pro Light">
    <w:altName w:val="Segoe UI Light"/>
    <w:panose1 w:val="020B0604020202020204"/>
    <w:charset w:val="00"/>
    <w:family w:val="roman"/>
    <w:notTrueType/>
    <w:pitch w:val="default"/>
  </w:font>
  <w:font w:name="Arno Pro">
    <w:altName w:val="Cambria"/>
    <w:panose1 w:val="020B0604020202020204"/>
    <w:charset w:val="00"/>
    <w:family w:val="roman"/>
    <w:notTrueType/>
    <w:pitch w:val="default"/>
  </w:font>
  <w:font w:name="New York">
    <w:altName w:val="Times New Roman"/>
    <w:panose1 w:val="020B0604020202020204"/>
    <w:charset w:val="00"/>
    <w:family w:val="roman"/>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6CA36" w14:textId="77777777" w:rsidR="007006E4" w:rsidRDefault="007006E4" w:rsidP="004B62BC">
      <w:pPr>
        <w:spacing w:after="0" w:line="240" w:lineRule="auto"/>
      </w:pPr>
      <w:r>
        <w:separator/>
      </w:r>
    </w:p>
  </w:footnote>
  <w:footnote w:type="continuationSeparator" w:id="0">
    <w:p w14:paraId="0B160AF4" w14:textId="77777777" w:rsidR="007006E4" w:rsidRDefault="007006E4" w:rsidP="004B62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44771"/>
    <w:multiLevelType w:val="hybridMultilevel"/>
    <w:tmpl w:val="DADCBA8E"/>
    <w:lvl w:ilvl="0" w:tplc="59D4A562">
      <w:start w:val="1"/>
      <w:numFmt w:val="decimal"/>
      <w:lvlText w:val="%1."/>
      <w:lvlJc w:val="left"/>
      <w:pPr>
        <w:ind w:left="720" w:hanging="360"/>
      </w:pPr>
      <w:rPr>
        <w:rFonts w:ascii="Times New Roman" w:hAnsi="Times New Roman" w:hint="default"/>
      </w:rPr>
    </w:lvl>
    <w:lvl w:ilvl="1" w:tplc="49B63226">
      <w:start w:val="1"/>
      <w:numFmt w:val="lowerLetter"/>
      <w:lvlText w:val="%2."/>
      <w:lvlJc w:val="left"/>
      <w:pPr>
        <w:ind w:left="1440" w:hanging="360"/>
      </w:pPr>
    </w:lvl>
    <w:lvl w:ilvl="2" w:tplc="2F72A4AE">
      <w:start w:val="1"/>
      <w:numFmt w:val="lowerRoman"/>
      <w:lvlText w:val="%3."/>
      <w:lvlJc w:val="right"/>
      <w:pPr>
        <w:ind w:left="2160" w:hanging="180"/>
      </w:pPr>
    </w:lvl>
    <w:lvl w:ilvl="3" w:tplc="2D9284BC">
      <w:start w:val="1"/>
      <w:numFmt w:val="decimal"/>
      <w:lvlText w:val="%4."/>
      <w:lvlJc w:val="left"/>
      <w:pPr>
        <w:ind w:left="2880" w:hanging="360"/>
      </w:pPr>
    </w:lvl>
    <w:lvl w:ilvl="4" w:tplc="8FE837D6">
      <w:start w:val="1"/>
      <w:numFmt w:val="lowerLetter"/>
      <w:lvlText w:val="%5."/>
      <w:lvlJc w:val="left"/>
      <w:pPr>
        <w:ind w:left="3600" w:hanging="360"/>
      </w:pPr>
    </w:lvl>
    <w:lvl w:ilvl="5" w:tplc="607C119E">
      <w:start w:val="1"/>
      <w:numFmt w:val="lowerRoman"/>
      <w:lvlText w:val="%6."/>
      <w:lvlJc w:val="right"/>
      <w:pPr>
        <w:ind w:left="4320" w:hanging="180"/>
      </w:pPr>
    </w:lvl>
    <w:lvl w:ilvl="6" w:tplc="1A987776">
      <w:start w:val="1"/>
      <w:numFmt w:val="decimal"/>
      <w:lvlText w:val="%7."/>
      <w:lvlJc w:val="left"/>
      <w:pPr>
        <w:ind w:left="5040" w:hanging="360"/>
      </w:pPr>
    </w:lvl>
    <w:lvl w:ilvl="7" w:tplc="8EB8BF8C">
      <w:start w:val="1"/>
      <w:numFmt w:val="lowerLetter"/>
      <w:lvlText w:val="%8."/>
      <w:lvlJc w:val="left"/>
      <w:pPr>
        <w:ind w:left="5760" w:hanging="360"/>
      </w:pPr>
    </w:lvl>
    <w:lvl w:ilvl="8" w:tplc="0582A8CA">
      <w:start w:val="1"/>
      <w:numFmt w:val="lowerRoman"/>
      <w:lvlText w:val="%9."/>
      <w:lvlJc w:val="right"/>
      <w:pPr>
        <w:ind w:left="6480" w:hanging="180"/>
      </w:pPr>
    </w:lvl>
  </w:abstractNum>
  <w:abstractNum w:abstractNumId="1" w15:restartNumberingAfterBreak="0">
    <w:nsid w:val="15DF5072"/>
    <w:multiLevelType w:val="hybridMultilevel"/>
    <w:tmpl w:val="102CAC98"/>
    <w:lvl w:ilvl="0" w:tplc="0602BE04">
      <w:numFmt w:val="bullet"/>
      <w:lvlText w:val=""/>
      <w:lvlJc w:val="left"/>
      <w:pPr>
        <w:ind w:left="720" w:hanging="360"/>
      </w:pPr>
      <w:rPr>
        <w:rFonts w:ascii="Symbol" w:eastAsiaTheme="minorEastAsia"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7140F48"/>
    <w:multiLevelType w:val="hybridMultilevel"/>
    <w:tmpl w:val="FB3CC1EE"/>
    <w:lvl w:ilvl="0" w:tplc="5CE8C34C">
      <w:start w:val="1"/>
      <w:numFmt w:val="upperLetter"/>
      <w:lvlText w:val="%1."/>
      <w:lvlJc w:val="left"/>
      <w:pPr>
        <w:ind w:left="1020" w:hanging="360"/>
      </w:pPr>
    </w:lvl>
    <w:lvl w:ilvl="1" w:tplc="F51A7C3C">
      <w:start w:val="1"/>
      <w:numFmt w:val="upperLetter"/>
      <w:lvlText w:val="%2."/>
      <w:lvlJc w:val="left"/>
      <w:pPr>
        <w:ind w:left="1020" w:hanging="360"/>
      </w:pPr>
    </w:lvl>
    <w:lvl w:ilvl="2" w:tplc="78F25C00">
      <w:start w:val="1"/>
      <w:numFmt w:val="upperLetter"/>
      <w:lvlText w:val="%3."/>
      <w:lvlJc w:val="left"/>
      <w:pPr>
        <w:ind w:left="1020" w:hanging="360"/>
      </w:pPr>
    </w:lvl>
    <w:lvl w:ilvl="3" w:tplc="00841FAE">
      <w:start w:val="1"/>
      <w:numFmt w:val="upperLetter"/>
      <w:lvlText w:val="%4."/>
      <w:lvlJc w:val="left"/>
      <w:pPr>
        <w:ind w:left="1020" w:hanging="360"/>
      </w:pPr>
    </w:lvl>
    <w:lvl w:ilvl="4" w:tplc="AF107D56">
      <w:start w:val="1"/>
      <w:numFmt w:val="upperLetter"/>
      <w:lvlText w:val="%5."/>
      <w:lvlJc w:val="left"/>
      <w:pPr>
        <w:ind w:left="1020" w:hanging="360"/>
      </w:pPr>
    </w:lvl>
    <w:lvl w:ilvl="5" w:tplc="B65428A8">
      <w:start w:val="1"/>
      <w:numFmt w:val="upperLetter"/>
      <w:lvlText w:val="%6."/>
      <w:lvlJc w:val="left"/>
      <w:pPr>
        <w:ind w:left="1020" w:hanging="360"/>
      </w:pPr>
    </w:lvl>
    <w:lvl w:ilvl="6" w:tplc="3D2C14E4">
      <w:start w:val="1"/>
      <w:numFmt w:val="upperLetter"/>
      <w:lvlText w:val="%7."/>
      <w:lvlJc w:val="left"/>
      <w:pPr>
        <w:ind w:left="1020" w:hanging="360"/>
      </w:pPr>
    </w:lvl>
    <w:lvl w:ilvl="7" w:tplc="D610C05A">
      <w:start w:val="1"/>
      <w:numFmt w:val="upperLetter"/>
      <w:lvlText w:val="%8."/>
      <w:lvlJc w:val="left"/>
      <w:pPr>
        <w:ind w:left="1020" w:hanging="360"/>
      </w:pPr>
    </w:lvl>
    <w:lvl w:ilvl="8" w:tplc="F14814D4">
      <w:start w:val="1"/>
      <w:numFmt w:val="upperLetter"/>
      <w:lvlText w:val="%9."/>
      <w:lvlJc w:val="left"/>
      <w:pPr>
        <w:ind w:left="1020" w:hanging="360"/>
      </w:pPr>
    </w:lvl>
  </w:abstractNum>
  <w:abstractNum w:abstractNumId="3" w15:restartNumberingAfterBreak="0">
    <w:nsid w:val="20CB3882"/>
    <w:multiLevelType w:val="multilevel"/>
    <w:tmpl w:val="A0F2DACA"/>
    <w:lvl w:ilvl="0">
      <w:start w:val="1"/>
      <w:numFmt w:val="decimal"/>
      <w:lvlText w:val="%1."/>
      <w:lvlJc w:val="left"/>
      <w:pPr>
        <w:ind w:left="360" w:hanging="360"/>
      </w:pPr>
      <w:rPr>
        <w:rFonts w:hint="default"/>
        <w:color w:val="auto"/>
      </w:rPr>
    </w:lvl>
    <w:lvl w:ilvl="1">
      <w:start w:val="1"/>
      <w:numFmt w:val="decimal"/>
      <w:isLgl/>
      <w:lvlText w:val="%1.%2"/>
      <w:lvlJc w:val="left"/>
      <w:pPr>
        <w:ind w:left="360"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3FDAFB5E"/>
    <w:multiLevelType w:val="hybridMultilevel"/>
    <w:tmpl w:val="1500E77C"/>
    <w:lvl w:ilvl="0" w:tplc="2416CDE6">
      <w:start w:val="1"/>
      <w:numFmt w:val="decimal"/>
      <w:lvlText w:val="%1."/>
      <w:lvlJc w:val="left"/>
      <w:pPr>
        <w:ind w:left="720" w:hanging="360"/>
      </w:pPr>
      <w:rPr>
        <w:rFonts w:ascii="Times New Roman" w:hAnsi="Times New Roman" w:hint="default"/>
      </w:rPr>
    </w:lvl>
    <w:lvl w:ilvl="1" w:tplc="AEF8F6FE">
      <w:start w:val="1"/>
      <w:numFmt w:val="lowerLetter"/>
      <w:lvlText w:val="%2."/>
      <w:lvlJc w:val="left"/>
      <w:pPr>
        <w:ind w:left="1440" w:hanging="360"/>
      </w:pPr>
    </w:lvl>
    <w:lvl w:ilvl="2" w:tplc="0F520FAA">
      <w:start w:val="1"/>
      <w:numFmt w:val="lowerRoman"/>
      <w:lvlText w:val="%3."/>
      <w:lvlJc w:val="right"/>
      <w:pPr>
        <w:ind w:left="2160" w:hanging="180"/>
      </w:pPr>
    </w:lvl>
    <w:lvl w:ilvl="3" w:tplc="57D85C14">
      <w:start w:val="1"/>
      <w:numFmt w:val="decimal"/>
      <w:lvlText w:val="%4."/>
      <w:lvlJc w:val="left"/>
      <w:pPr>
        <w:ind w:left="2880" w:hanging="360"/>
      </w:pPr>
    </w:lvl>
    <w:lvl w:ilvl="4" w:tplc="CA8281F2">
      <w:start w:val="1"/>
      <w:numFmt w:val="lowerLetter"/>
      <w:lvlText w:val="%5."/>
      <w:lvlJc w:val="left"/>
      <w:pPr>
        <w:ind w:left="3600" w:hanging="360"/>
      </w:pPr>
    </w:lvl>
    <w:lvl w:ilvl="5" w:tplc="C308A4E8">
      <w:start w:val="1"/>
      <w:numFmt w:val="lowerRoman"/>
      <w:lvlText w:val="%6."/>
      <w:lvlJc w:val="right"/>
      <w:pPr>
        <w:ind w:left="4320" w:hanging="180"/>
      </w:pPr>
    </w:lvl>
    <w:lvl w:ilvl="6" w:tplc="D01C50DC">
      <w:start w:val="1"/>
      <w:numFmt w:val="decimal"/>
      <w:lvlText w:val="%7."/>
      <w:lvlJc w:val="left"/>
      <w:pPr>
        <w:ind w:left="5040" w:hanging="360"/>
      </w:pPr>
    </w:lvl>
    <w:lvl w:ilvl="7" w:tplc="73727A18">
      <w:start w:val="1"/>
      <w:numFmt w:val="lowerLetter"/>
      <w:lvlText w:val="%8."/>
      <w:lvlJc w:val="left"/>
      <w:pPr>
        <w:ind w:left="5760" w:hanging="360"/>
      </w:pPr>
    </w:lvl>
    <w:lvl w:ilvl="8" w:tplc="4B268042">
      <w:start w:val="1"/>
      <w:numFmt w:val="lowerRoman"/>
      <w:lvlText w:val="%9."/>
      <w:lvlJc w:val="right"/>
      <w:pPr>
        <w:ind w:left="6480" w:hanging="180"/>
      </w:pPr>
    </w:lvl>
  </w:abstractNum>
  <w:abstractNum w:abstractNumId="5" w15:restartNumberingAfterBreak="0">
    <w:nsid w:val="72D227BC"/>
    <w:multiLevelType w:val="multilevel"/>
    <w:tmpl w:val="5B985746"/>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927226018">
    <w:abstractNumId w:val="4"/>
  </w:num>
  <w:num w:numId="2" w16cid:durableId="1434328114">
    <w:abstractNumId w:val="0"/>
  </w:num>
  <w:num w:numId="3" w16cid:durableId="1451707252">
    <w:abstractNumId w:val="5"/>
  </w:num>
  <w:num w:numId="4" w16cid:durableId="293292869">
    <w:abstractNumId w:val="1"/>
  </w:num>
  <w:num w:numId="5" w16cid:durableId="243691328">
    <w:abstractNumId w:val="5"/>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49931980">
    <w:abstractNumId w:val="3"/>
  </w:num>
  <w:num w:numId="7" w16cid:durableId="8183491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removeDateAndTime/>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BB8"/>
    <w:rsid w:val="0000031D"/>
    <w:rsid w:val="00001C68"/>
    <w:rsid w:val="00001F9F"/>
    <w:rsid w:val="00001FD8"/>
    <w:rsid w:val="000031FF"/>
    <w:rsid w:val="00004BA0"/>
    <w:rsid w:val="00005023"/>
    <w:rsid w:val="000053C1"/>
    <w:rsid w:val="00006F3E"/>
    <w:rsid w:val="000079FF"/>
    <w:rsid w:val="0001157D"/>
    <w:rsid w:val="00011FC9"/>
    <w:rsid w:val="000129CE"/>
    <w:rsid w:val="00014D58"/>
    <w:rsid w:val="000178C7"/>
    <w:rsid w:val="000240E2"/>
    <w:rsid w:val="0002456E"/>
    <w:rsid w:val="00027AB3"/>
    <w:rsid w:val="0003052D"/>
    <w:rsid w:val="0004284F"/>
    <w:rsid w:val="00043F4B"/>
    <w:rsid w:val="000525C8"/>
    <w:rsid w:val="00053750"/>
    <w:rsid w:val="000537BC"/>
    <w:rsid w:val="000537E3"/>
    <w:rsid w:val="000540F5"/>
    <w:rsid w:val="0006177C"/>
    <w:rsid w:val="00065B81"/>
    <w:rsid w:val="000677E8"/>
    <w:rsid w:val="00067D91"/>
    <w:rsid w:val="00070F49"/>
    <w:rsid w:val="0007333B"/>
    <w:rsid w:val="000733ED"/>
    <w:rsid w:val="00073A87"/>
    <w:rsid w:val="00077AC9"/>
    <w:rsid w:val="000807F3"/>
    <w:rsid w:val="00080A49"/>
    <w:rsid w:val="00082938"/>
    <w:rsid w:val="00082AAB"/>
    <w:rsid w:val="00094F2F"/>
    <w:rsid w:val="00097EC8"/>
    <w:rsid w:val="000A23E7"/>
    <w:rsid w:val="000A4B50"/>
    <w:rsid w:val="000B0470"/>
    <w:rsid w:val="000B38D2"/>
    <w:rsid w:val="000B3F90"/>
    <w:rsid w:val="000B55B3"/>
    <w:rsid w:val="000B5B10"/>
    <w:rsid w:val="000B744F"/>
    <w:rsid w:val="000B7BA8"/>
    <w:rsid w:val="000C30F9"/>
    <w:rsid w:val="000C44E7"/>
    <w:rsid w:val="000C5827"/>
    <w:rsid w:val="000C5B44"/>
    <w:rsid w:val="000C65A3"/>
    <w:rsid w:val="000C72D6"/>
    <w:rsid w:val="000D0CA9"/>
    <w:rsid w:val="000D1A61"/>
    <w:rsid w:val="000D4F28"/>
    <w:rsid w:val="000D5C3B"/>
    <w:rsid w:val="000E0001"/>
    <w:rsid w:val="000E684E"/>
    <w:rsid w:val="000E77FD"/>
    <w:rsid w:val="000E7EF4"/>
    <w:rsid w:val="000F00D1"/>
    <w:rsid w:val="000F09A5"/>
    <w:rsid w:val="000F0E1A"/>
    <w:rsid w:val="000F3147"/>
    <w:rsid w:val="000F62F8"/>
    <w:rsid w:val="0010239D"/>
    <w:rsid w:val="00104AEE"/>
    <w:rsid w:val="00105751"/>
    <w:rsid w:val="0010662D"/>
    <w:rsid w:val="00107695"/>
    <w:rsid w:val="00107FBA"/>
    <w:rsid w:val="00110CA7"/>
    <w:rsid w:val="00113C31"/>
    <w:rsid w:val="00114251"/>
    <w:rsid w:val="00115EC2"/>
    <w:rsid w:val="00116E0C"/>
    <w:rsid w:val="00120F61"/>
    <w:rsid w:val="0012162E"/>
    <w:rsid w:val="001243D9"/>
    <w:rsid w:val="00131376"/>
    <w:rsid w:val="00134FBE"/>
    <w:rsid w:val="00135BF7"/>
    <w:rsid w:val="00135F31"/>
    <w:rsid w:val="001427A6"/>
    <w:rsid w:val="00143AF7"/>
    <w:rsid w:val="001466D1"/>
    <w:rsid w:val="00146928"/>
    <w:rsid w:val="00150319"/>
    <w:rsid w:val="001538C9"/>
    <w:rsid w:val="00153DB3"/>
    <w:rsid w:val="00154A1E"/>
    <w:rsid w:val="00156AED"/>
    <w:rsid w:val="00156DE6"/>
    <w:rsid w:val="00157902"/>
    <w:rsid w:val="001622AA"/>
    <w:rsid w:val="00162C24"/>
    <w:rsid w:val="00162D9E"/>
    <w:rsid w:val="00164032"/>
    <w:rsid w:val="001678AE"/>
    <w:rsid w:val="00172965"/>
    <w:rsid w:val="00173F12"/>
    <w:rsid w:val="0017782A"/>
    <w:rsid w:val="00182E77"/>
    <w:rsid w:val="00183E9E"/>
    <w:rsid w:val="0019081D"/>
    <w:rsid w:val="00191043"/>
    <w:rsid w:val="001928CA"/>
    <w:rsid w:val="00193628"/>
    <w:rsid w:val="00195E19"/>
    <w:rsid w:val="001960AE"/>
    <w:rsid w:val="001961C0"/>
    <w:rsid w:val="001961F9"/>
    <w:rsid w:val="00197946"/>
    <w:rsid w:val="001A174B"/>
    <w:rsid w:val="001A304E"/>
    <w:rsid w:val="001A61A9"/>
    <w:rsid w:val="001A7231"/>
    <w:rsid w:val="001B0624"/>
    <w:rsid w:val="001B1F5C"/>
    <w:rsid w:val="001B2A1C"/>
    <w:rsid w:val="001B2D6A"/>
    <w:rsid w:val="001B3739"/>
    <w:rsid w:val="001B6B41"/>
    <w:rsid w:val="001B72FD"/>
    <w:rsid w:val="001C2D8A"/>
    <w:rsid w:val="001C332F"/>
    <w:rsid w:val="001C45E5"/>
    <w:rsid w:val="001C4B3D"/>
    <w:rsid w:val="001C6529"/>
    <w:rsid w:val="001C697C"/>
    <w:rsid w:val="001C6E63"/>
    <w:rsid w:val="001C7667"/>
    <w:rsid w:val="001C7EEC"/>
    <w:rsid w:val="001C7FF1"/>
    <w:rsid w:val="001D0FD7"/>
    <w:rsid w:val="001D1F17"/>
    <w:rsid w:val="001D218A"/>
    <w:rsid w:val="001D24D9"/>
    <w:rsid w:val="001D2AA7"/>
    <w:rsid w:val="001D2B2B"/>
    <w:rsid w:val="001D34AB"/>
    <w:rsid w:val="001D7BC7"/>
    <w:rsid w:val="001E0454"/>
    <w:rsid w:val="001E5EFD"/>
    <w:rsid w:val="001E6F98"/>
    <w:rsid w:val="001F0028"/>
    <w:rsid w:val="001F0318"/>
    <w:rsid w:val="001F1F36"/>
    <w:rsid w:val="001F41F3"/>
    <w:rsid w:val="001F6C61"/>
    <w:rsid w:val="00200ABB"/>
    <w:rsid w:val="0020435A"/>
    <w:rsid w:val="00206189"/>
    <w:rsid w:val="002119C6"/>
    <w:rsid w:val="00211FCD"/>
    <w:rsid w:val="002120D1"/>
    <w:rsid w:val="002130F1"/>
    <w:rsid w:val="002137A6"/>
    <w:rsid w:val="00215324"/>
    <w:rsid w:val="002160F6"/>
    <w:rsid w:val="0022045C"/>
    <w:rsid w:val="002207A8"/>
    <w:rsid w:val="002210C2"/>
    <w:rsid w:val="002215C7"/>
    <w:rsid w:val="00222F0A"/>
    <w:rsid w:val="00225631"/>
    <w:rsid w:val="00225914"/>
    <w:rsid w:val="002272D8"/>
    <w:rsid w:val="002277C6"/>
    <w:rsid w:val="002331CE"/>
    <w:rsid w:val="00233C9B"/>
    <w:rsid w:val="00233F14"/>
    <w:rsid w:val="0023561F"/>
    <w:rsid w:val="00236FDB"/>
    <w:rsid w:val="00237766"/>
    <w:rsid w:val="00240C0E"/>
    <w:rsid w:val="00245836"/>
    <w:rsid w:val="00245AFB"/>
    <w:rsid w:val="00247A31"/>
    <w:rsid w:val="00251931"/>
    <w:rsid w:val="00252410"/>
    <w:rsid w:val="002527B2"/>
    <w:rsid w:val="00256EFC"/>
    <w:rsid w:val="00257BE5"/>
    <w:rsid w:val="00263857"/>
    <w:rsid w:val="002639B5"/>
    <w:rsid w:val="00263ED5"/>
    <w:rsid w:val="00265253"/>
    <w:rsid w:val="00265D2B"/>
    <w:rsid w:val="002668A3"/>
    <w:rsid w:val="00266A36"/>
    <w:rsid w:val="0026799D"/>
    <w:rsid w:val="00271634"/>
    <w:rsid w:val="0027188A"/>
    <w:rsid w:val="00272578"/>
    <w:rsid w:val="002811CC"/>
    <w:rsid w:val="00286920"/>
    <w:rsid w:val="002937D6"/>
    <w:rsid w:val="00295899"/>
    <w:rsid w:val="00297369"/>
    <w:rsid w:val="002A1A78"/>
    <w:rsid w:val="002A454C"/>
    <w:rsid w:val="002A5064"/>
    <w:rsid w:val="002A733D"/>
    <w:rsid w:val="002A7504"/>
    <w:rsid w:val="002B2D83"/>
    <w:rsid w:val="002B30F3"/>
    <w:rsid w:val="002B46B7"/>
    <w:rsid w:val="002B4FFA"/>
    <w:rsid w:val="002C0AAE"/>
    <w:rsid w:val="002C163A"/>
    <w:rsid w:val="002C1F38"/>
    <w:rsid w:val="002C4278"/>
    <w:rsid w:val="002C4FAF"/>
    <w:rsid w:val="002C70C4"/>
    <w:rsid w:val="002D0754"/>
    <w:rsid w:val="002D13CD"/>
    <w:rsid w:val="002D1778"/>
    <w:rsid w:val="002D1A8A"/>
    <w:rsid w:val="002D2CCF"/>
    <w:rsid w:val="002D3E28"/>
    <w:rsid w:val="002D4008"/>
    <w:rsid w:val="002D6E0D"/>
    <w:rsid w:val="002D70F0"/>
    <w:rsid w:val="002E69FD"/>
    <w:rsid w:val="002E6F50"/>
    <w:rsid w:val="002F1F57"/>
    <w:rsid w:val="002F2F67"/>
    <w:rsid w:val="002F3D98"/>
    <w:rsid w:val="002F3F74"/>
    <w:rsid w:val="002F687D"/>
    <w:rsid w:val="0030451D"/>
    <w:rsid w:val="003061ED"/>
    <w:rsid w:val="00307975"/>
    <w:rsid w:val="00307DB7"/>
    <w:rsid w:val="0031055B"/>
    <w:rsid w:val="003108AA"/>
    <w:rsid w:val="0031186B"/>
    <w:rsid w:val="00314C06"/>
    <w:rsid w:val="003150EE"/>
    <w:rsid w:val="00320553"/>
    <w:rsid w:val="00320B23"/>
    <w:rsid w:val="0032141A"/>
    <w:rsid w:val="003221CB"/>
    <w:rsid w:val="00322C0C"/>
    <w:rsid w:val="00323F56"/>
    <w:rsid w:val="00324000"/>
    <w:rsid w:val="00324D2D"/>
    <w:rsid w:val="00325528"/>
    <w:rsid w:val="003258C6"/>
    <w:rsid w:val="003269A8"/>
    <w:rsid w:val="0033085E"/>
    <w:rsid w:val="00331F6E"/>
    <w:rsid w:val="00333FE6"/>
    <w:rsid w:val="00335D24"/>
    <w:rsid w:val="0033614B"/>
    <w:rsid w:val="00336D2E"/>
    <w:rsid w:val="003418A6"/>
    <w:rsid w:val="003435F9"/>
    <w:rsid w:val="00343A07"/>
    <w:rsid w:val="00344EEF"/>
    <w:rsid w:val="003462AF"/>
    <w:rsid w:val="00346461"/>
    <w:rsid w:val="00347EAD"/>
    <w:rsid w:val="00350E06"/>
    <w:rsid w:val="0035661C"/>
    <w:rsid w:val="003573B1"/>
    <w:rsid w:val="00357506"/>
    <w:rsid w:val="00360B1E"/>
    <w:rsid w:val="003612B6"/>
    <w:rsid w:val="003626EF"/>
    <w:rsid w:val="003656DC"/>
    <w:rsid w:val="0036591F"/>
    <w:rsid w:val="00370412"/>
    <w:rsid w:val="00370F13"/>
    <w:rsid w:val="00373222"/>
    <w:rsid w:val="0037720E"/>
    <w:rsid w:val="00380074"/>
    <w:rsid w:val="00380F5B"/>
    <w:rsid w:val="0038262B"/>
    <w:rsid w:val="0038283F"/>
    <w:rsid w:val="00383252"/>
    <w:rsid w:val="003842D8"/>
    <w:rsid w:val="003850E7"/>
    <w:rsid w:val="003919F1"/>
    <w:rsid w:val="0039640E"/>
    <w:rsid w:val="0039664C"/>
    <w:rsid w:val="0039755E"/>
    <w:rsid w:val="00397D70"/>
    <w:rsid w:val="00397F29"/>
    <w:rsid w:val="00397F92"/>
    <w:rsid w:val="003A2DA1"/>
    <w:rsid w:val="003A3516"/>
    <w:rsid w:val="003A3A3A"/>
    <w:rsid w:val="003A4CF1"/>
    <w:rsid w:val="003A56A7"/>
    <w:rsid w:val="003B0F56"/>
    <w:rsid w:val="003B25B4"/>
    <w:rsid w:val="003B3D10"/>
    <w:rsid w:val="003B4203"/>
    <w:rsid w:val="003B6417"/>
    <w:rsid w:val="003B7510"/>
    <w:rsid w:val="003C24A7"/>
    <w:rsid w:val="003C42C4"/>
    <w:rsid w:val="003C48D3"/>
    <w:rsid w:val="003C4D0C"/>
    <w:rsid w:val="003C4D67"/>
    <w:rsid w:val="003C55DF"/>
    <w:rsid w:val="003C593F"/>
    <w:rsid w:val="003C5C46"/>
    <w:rsid w:val="003C5E83"/>
    <w:rsid w:val="003C5F92"/>
    <w:rsid w:val="003C7005"/>
    <w:rsid w:val="003D0652"/>
    <w:rsid w:val="003D06DB"/>
    <w:rsid w:val="003D4033"/>
    <w:rsid w:val="003D4985"/>
    <w:rsid w:val="003D7B9A"/>
    <w:rsid w:val="003D7EEE"/>
    <w:rsid w:val="003E0F1D"/>
    <w:rsid w:val="003E234E"/>
    <w:rsid w:val="003E284C"/>
    <w:rsid w:val="003E2BE0"/>
    <w:rsid w:val="003F01E9"/>
    <w:rsid w:val="003F406B"/>
    <w:rsid w:val="003F7CFE"/>
    <w:rsid w:val="00402B27"/>
    <w:rsid w:val="00403002"/>
    <w:rsid w:val="00405803"/>
    <w:rsid w:val="00406F6F"/>
    <w:rsid w:val="00411219"/>
    <w:rsid w:val="00411896"/>
    <w:rsid w:val="00411CCB"/>
    <w:rsid w:val="004133DF"/>
    <w:rsid w:val="00413E49"/>
    <w:rsid w:val="00415F06"/>
    <w:rsid w:val="004163F4"/>
    <w:rsid w:val="00420039"/>
    <w:rsid w:val="004203B9"/>
    <w:rsid w:val="0042108F"/>
    <w:rsid w:val="00421DB5"/>
    <w:rsid w:val="0042488E"/>
    <w:rsid w:val="00426F37"/>
    <w:rsid w:val="0043169A"/>
    <w:rsid w:val="0043316E"/>
    <w:rsid w:val="00433518"/>
    <w:rsid w:val="00434A1C"/>
    <w:rsid w:val="004374A5"/>
    <w:rsid w:val="004375A8"/>
    <w:rsid w:val="00437C1D"/>
    <w:rsid w:val="004422B5"/>
    <w:rsid w:val="00442C79"/>
    <w:rsid w:val="00445956"/>
    <w:rsid w:val="004511F0"/>
    <w:rsid w:val="004538E8"/>
    <w:rsid w:val="004562AB"/>
    <w:rsid w:val="00457D8C"/>
    <w:rsid w:val="004603B1"/>
    <w:rsid w:val="004643B1"/>
    <w:rsid w:val="00465D8E"/>
    <w:rsid w:val="004672CB"/>
    <w:rsid w:val="00471E8D"/>
    <w:rsid w:val="004730DC"/>
    <w:rsid w:val="00473E42"/>
    <w:rsid w:val="00476D45"/>
    <w:rsid w:val="00480AE5"/>
    <w:rsid w:val="00480B25"/>
    <w:rsid w:val="00487CC1"/>
    <w:rsid w:val="00493E51"/>
    <w:rsid w:val="00494150"/>
    <w:rsid w:val="00497453"/>
    <w:rsid w:val="00497D0F"/>
    <w:rsid w:val="004A0BE9"/>
    <w:rsid w:val="004A2721"/>
    <w:rsid w:val="004A49B2"/>
    <w:rsid w:val="004A50B1"/>
    <w:rsid w:val="004A525D"/>
    <w:rsid w:val="004A67C6"/>
    <w:rsid w:val="004A6A00"/>
    <w:rsid w:val="004A76B6"/>
    <w:rsid w:val="004B069A"/>
    <w:rsid w:val="004B1AE9"/>
    <w:rsid w:val="004B2043"/>
    <w:rsid w:val="004B21EC"/>
    <w:rsid w:val="004B22F3"/>
    <w:rsid w:val="004B43F6"/>
    <w:rsid w:val="004B62BC"/>
    <w:rsid w:val="004C1F99"/>
    <w:rsid w:val="004C31AD"/>
    <w:rsid w:val="004C3F95"/>
    <w:rsid w:val="004C70C1"/>
    <w:rsid w:val="004D111F"/>
    <w:rsid w:val="004D186E"/>
    <w:rsid w:val="004D79B9"/>
    <w:rsid w:val="004E04AD"/>
    <w:rsid w:val="004E3F98"/>
    <w:rsid w:val="004E4502"/>
    <w:rsid w:val="004E4555"/>
    <w:rsid w:val="004E5403"/>
    <w:rsid w:val="004E7E96"/>
    <w:rsid w:val="004F17C5"/>
    <w:rsid w:val="004F21F0"/>
    <w:rsid w:val="004F27B7"/>
    <w:rsid w:val="004F5FA0"/>
    <w:rsid w:val="004F62BE"/>
    <w:rsid w:val="004F6F79"/>
    <w:rsid w:val="004F7636"/>
    <w:rsid w:val="00500B25"/>
    <w:rsid w:val="005063C3"/>
    <w:rsid w:val="00506BB0"/>
    <w:rsid w:val="0051318A"/>
    <w:rsid w:val="0052031C"/>
    <w:rsid w:val="005229AB"/>
    <w:rsid w:val="0052447F"/>
    <w:rsid w:val="00524557"/>
    <w:rsid w:val="00525056"/>
    <w:rsid w:val="00530528"/>
    <w:rsid w:val="005322A5"/>
    <w:rsid w:val="00533761"/>
    <w:rsid w:val="005352E5"/>
    <w:rsid w:val="0053616B"/>
    <w:rsid w:val="00537612"/>
    <w:rsid w:val="00541521"/>
    <w:rsid w:val="00541ACD"/>
    <w:rsid w:val="005429E6"/>
    <w:rsid w:val="00543A93"/>
    <w:rsid w:val="005444D9"/>
    <w:rsid w:val="00546A73"/>
    <w:rsid w:val="00546C70"/>
    <w:rsid w:val="005521DB"/>
    <w:rsid w:val="00554E8B"/>
    <w:rsid w:val="005569CC"/>
    <w:rsid w:val="00556F23"/>
    <w:rsid w:val="00562466"/>
    <w:rsid w:val="0056409D"/>
    <w:rsid w:val="00566452"/>
    <w:rsid w:val="00567829"/>
    <w:rsid w:val="005707A9"/>
    <w:rsid w:val="00570F35"/>
    <w:rsid w:val="005724A1"/>
    <w:rsid w:val="00572DD2"/>
    <w:rsid w:val="00574329"/>
    <w:rsid w:val="00577AB5"/>
    <w:rsid w:val="00582553"/>
    <w:rsid w:val="00582DD6"/>
    <w:rsid w:val="0058368F"/>
    <w:rsid w:val="00584DF4"/>
    <w:rsid w:val="00584E47"/>
    <w:rsid w:val="005A01CD"/>
    <w:rsid w:val="005A1E99"/>
    <w:rsid w:val="005A433F"/>
    <w:rsid w:val="005A4CA7"/>
    <w:rsid w:val="005B0B6B"/>
    <w:rsid w:val="005B0DE7"/>
    <w:rsid w:val="005B1A15"/>
    <w:rsid w:val="005B20DC"/>
    <w:rsid w:val="005B3E4B"/>
    <w:rsid w:val="005B4025"/>
    <w:rsid w:val="005B58BE"/>
    <w:rsid w:val="005B788F"/>
    <w:rsid w:val="005B7E5C"/>
    <w:rsid w:val="005C0334"/>
    <w:rsid w:val="005C0BCA"/>
    <w:rsid w:val="005C164F"/>
    <w:rsid w:val="005C5632"/>
    <w:rsid w:val="005D3F89"/>
    <w:rsid w:val="005D5194"/>
    <w:rsid w:val="005D5A25"/>
    <w:rsid w:val="005E1BA9"/>
    <w:rsid w:val="005E20F8"/>
    <w:rsid w:val="005E2E5B"/>
    <w:rsid w:val="005E3952"/>
    <w:rsid w:val="005E5650"/>
    <w:rsid w:val="005E6721"/>
    <w:rsid w:val="005F2738"/>
    <w:rsid w:val="005F2C93"/>
    <w:rsid w:val="005F3593"/>
    <w:rsid w:val="005F421E"/>
    <w:rsid w:val="005F6747"/>
    <w:rsid w:val="005F7992"/>
    <w:rsid w:val="005F7BCF"/>
    <w:rsid w:val="006005DE"/>
    <w:rsid w:val="00600C4C"/>
    <w:rsid w:val="00605398"/>
    <w:rsid w:val="00605CE4"/>
    <w:rsid w:val="00605FE1"/>
    <w:rsid w:val="006077FB"/>
    <w:rsid w:val="006078F6"/>
    <w:rsid w:val="00610B58"/>
    <w:rsid w:val="00611446"/>
    <w:rsid w:val="00611DCA"/>
    <w:rsid w:val="00611ECD"/>
    <w:rsid w:val="00611F90"/>
    <w:rsid w:val="0061213F"/>
    <w:rsid w:val="00613160"/>
    <w:rsid w:val="00613DA1"/>
    <w:rsid w:val="0061489E"/>
    <w:rsid w:val="00614C17"/>
    <w:rsid w:val="0062201E"/>
    <w:rsid w:val="00625692"/>
    <w:rsid w:val="00627CEB"/>
    <w:rsid w:val="00631B5A"/>
    <w:rsid w:val="00633B3A"/>
    <w:rsid w:val="00634EDA"/>
    <w:rsid w:val="006366CA"/>
    <w:rsid w:val="0063755F"/>
    <w:rsid w:val="006423A5"/>
    <w:rsid w:val="00645129"/>
    <w:rsid w:val="006453B8"/>
    <w:rsid w:val="00645632"/>
    <w:rsid w:val="006536A8"/>
    <w:rsid w:val="00656528"/>
    <w:rsid w:val="00656A47"/>
    <w:rsid w:val="00657F49"/>
    <w:rsid w:val="00660782"/>
    <w:rsid w:val="0066264E"/>
    <w:rsid w:val="006629C2"/>
    <w:rsid w:val="006668B4"/>
    <w:rsid w:val="00671A34"/>
    <w:rsid w:val="00675783"/>
    <w:rsid w:val="0068152E"/>
    <w:rsid w:val="00682849"/>
    <w:rsid w:val="00684DA4"/>
    <w:rsid w:val="006853A5"/>
    <w:rsid w:val="00686A8D"/>
    <w:rsid w:val="00687DDB"/>
    <w:rsid w:val="00690E85"/>
    <w:rsid w:val="0069208B"/>
    <w:rsid w:val="0069213B"/>
    <w:rsid w:val="00695C39"/>
    <w:rsid w:val="006965C5"/>
    <w:rsid w:val="00697C85"/>
    <w:rsid w:val="006A0D67"/>
    <w:rsid w:val="006A1267"/>
    <w:rsid w:val="006A33BC"/>
    <w:rsid w:val="006A45C3"/>
    <w:rsid w:val="006A5542"/>
    <w:rsid w:val="006A7489"/>
    <w:rsid w:val="006B02AC"/>
    <w:rsid w:val="006B3600"/>
    <w:rsid w:val="006B3BC2"/>
    <w:rsid w:val="006B3EB2"/>
    <w:rsid w:val="006B4803"/>
    <w:rsid w:val="006B4F2D"/>
    <w:rsid w:val="006B5E2A"/>
    <w:rsid w:val="006B5FA0"/>
    <w:rsid w:val="006B6E75"/>
    <w:rsid w:val="006B6FA7"/>
    <w:rsid w:val="006C1C4E"/>
    <w:rsid w:val="006C488D"/>
    <w:rsid w:val="006C4CAA"/>
    <w:rsid w:val="006C568D"/>
    <w:rsid w:val="006C5AB6"/>
    <w:rsid w:val="006C619D"/>
    <w:rsid w:val="006D0AA4"/>
    <w:rsid w:val="006D420D"/>
    <w:rsid w:val="006D4D87"/>
    <w:rsid w:val="006D525C"/>
    <w:rsid w:val="006D582C"/>
    <w:rsid w:val="006D6119"/>
    <w:rsid w:val="006D664A"/>
    <w:rsid w:val="006D7C82"/>
    <w:rsid w:val="006E28F9"/>
    <w:rsid w:val="006E31F0"/>
    <w:rsid w:val="006E3385"/>
    <w:rsid w:val="006E69F9"/>
    <w:rsid w:val="006F42B0"/>
    <w:rsid w:val="006F51F6"/>
    <w:rsid w:val="006F5CD1"/>
    <w:rsid w:val="006F6376"/>
    <w:rsid w:val="007006E4"/>
    <w:rsid w:val="00701634"/>
    <w:rsid w:val="00702A00"/>
    <w:rsid w:val="00703A45"/>
    <w:rsid w:val="00703CBE"/>
    <w:rsid w:val="00705A2F"/>
    <w:rsid w:val="0070678F"/>
    <w:rsid w:val="007073BF"/>
    <w:rsid w:val="00711F22"/>
    <w:rsid w:val="00712764"/>
    <w:rsid w:val="0071351F"/>
    <w:rsid w:val="007151AD"/>
    <w:rsid w:val="00716396"/>
    <w:rsid w:val="00720A40"/>
    <w:rsid w:val="007225A0"/>
    <w:rsid w:val="00722886"/>
    <w:rsid w:val="00722D2C"/>
    <w:rsid w:val="0072353E"/>
    <w:rsid w:val="00723AF9"/>
    <w:rsid w:val="007242DF"/>
    <w:rsid w:val="00724F57"/>
    <w:rsid w:val="00730756"/>
    <w:rsid w:val="00732276"/>
    <w:rsid w:val="00733498"/>
    <w:rsid w:val="0073444B"/>
    <w:rsid w:val="0073529F"/>
    <w:rsid w:val="007357D7"/>
    <w:rsid w:val="007373E8"/>
    <w:rsid w:val="00740277"/>
    <w:rsid w:val="00743B0C"/>
    <w:rsid w:val="00745527"/>
    <w:rsid w:val="007455D4"/>
    <w:rsid w:val="0074733D"/>
    <w:rsid w:val="007476E0"/>
    <w:rsid w:val="007502F2"/>
    <w:rsid w:val="00750EDB"/>
    <w:rsid w:val="00752EAE"/>
    <w:rsid w:val="007546B6"/>
    <w:rsid w:val="00754EBE"/>
    <w:rsid w:val="00757114"/>
    <w:rsid w:val="0075790C"/>
    <w:rsid w:val="0076059D"/>
    <w:rsid w:val="007611B3"/>
    <w:rsid w:val="00766C3F"/>
    <w:rsid w:val="00767833"/>
    <w:rsid w:val="00774EED"/>
    <w:rsid w:val="00775FEC"/>
    <w:rsid w:val="00776B1A"/>
    <w:rsid w:val="007803B2"/>
    <w:rsid w:val="0078295D"/>
    <w:rsid w:val="00783F73"/>
    <w:rsid w:val="0078530F"/>
    <w:rsid w:val="00785FA3"/>
    <w:rsid w:val="00786331"/>
    <w:rsid w:val="00792B60"/>
    <w:rsid w:val="00792D7B"/>
    <w:rsid w:val="00794FD7"/>
    <w:rsid w:val="007961F6"/>
    <w:rsid w:val="007A0014"/>
    <w:rsid w:val="007A0664"/>
    <w:rsid w:val="007A1BA1"/>
    <w:rsid w:val="007A258A"/>
    <w:rsid w:val="007A33D9"/>
    <w:rsid w:val="007A4A1B"/>
    <w:rsid w:val="007A4B0D"/>
    <w:rsid w:val="007A6825"/>
    <w:rsid w:val="007B1D7F"/>
    <w:rsid w:val="007B2A37"/>
    <w:rsid w:val="007B3FD8"/>
    <w:rsid w:val="007B605A"/>
    <w:rsid w:val="007B6FF2"/>
    <w:rsid w:val="007B7FEA"/>
    <w:rsid w:val="007C0BAD"/>
    <w:rsid w:val="007C2368"/>
    <w:rsid w:val="007C75A9"/>
    <w:rsid w:val="007D0946"/>
    <w:rsid w:val="007D0CA7"/>
    <w:rsid w:val="007D16A7"/>
    <w:rsid w:val="007D17D4"/>
    <w:rsid w:val="007D19BC"/>
    <w:rsid w:val="007D21D1"/>
    <w:rsid w:val="007D5B9C"/>
    <w:rsid w:val="007D5FA5"/>
    <w:rsid w:val="007E09F5"/>
    <w:rsid w:val="007E3F11"/>
    <w:rsid w:val="007E5E24"/>
    <w:rsid w:val="007E66C3"/>
    <w:rsid w:val="007E6FD4"/>
    <w:rsid w:val="007E7255"/>
    <w:rsid w:val="007F201A"/>
    <w:rsid w:val="00802B21"/>
    <w:rsid w:val="00804025"/>
    <w:rsid w:val="008042D6"/>
    <w:rsid w:val="00805760"/>
    <w:rsid w:val="008122A4"/>
    <w:rsid w:val="00812357"/>
    <w:rsid w:val="0081403F"/>
    <w:rsid w:val="008140B4"/>
    <w:rsid w:val="0081487C"/>
    <w:rsid w:val="00815146"/>
    <w:rsid w:val="00815B7D"/>
    <w:rsid w:val="0081683D"/>
    <w:rsid w:val="00816E59"/>
    <w:rsid w:val="00817093"/>
    <w:rsid w:val="008179EA"/>
    <w:rsid w:val="00820CB3"/>
    <w:rsid w:val="008266E4"/>
    <w:rsid w:val="008270DC"/>
    <w:rsid w:val="00831116"/>
    <w:rsid w:val="00832A09"/>
    <w:rsid w:val="008330CA"/>
    <w:rsid w:val="00833186"/>
    <w:rsid w:val="008341FE"/>
    <w:rsid w:val="00835BAF"/>
    <w:rsid w:val="00835F5E"/>
    <w:rsid w:val="0083648B"/>
    <w:rsid w:val="00842620"/>
    <w:rsid w:val="0084305E"/>
    <w:rsid w:val="00844B42"/>
    <w:rsid w:val="008468C4"/>
    <w:rsid w:val="00846FC1"/>
    <w:rsid w:val="00851732"/>
    <w:rsid w:val="0085397E"/>
    <w:rsid w:val="00854C41"/>
    <w:rsid w:val="008558FC"/>
    <w:rsid w:val="00856B51"/>
    <w:rsid w:val="008633A2"/>
    <w:rsid w:val="0086396E"/>
    <w:rsid w:val="008643CC"/>
    <w:rsid w:val="008679D3"/>
    <w:rsid w:val="00871C6D"/>
    <w:rsid w:val="00871C79"/>
    <w:rsid w:val="00872131"/>
    <w:rsid w:val="008723C8"/>
    <w:rsid w:val="008731FA"/>
    <w:rsid w:val="008734D7"/>
    <w:rsid w:val="008747E0"/>
    <w:rsid w:val="0087674A"/>
    <w:rsid w:val="008772AC"/>
    <w:rsid w:val="00877D08"/>
    <w:rsid w:val="00882499"/>
    <w:rsid w:val="008851A1"/>
    <w:rsid w:val="0088587E"/>
    <w:rsid w:val="00886B44"/>
    <w:rsid w:val="00892211"/>
    <w:rsid w:val="00894ECB"/>
    <w:rsid w:val="008A0227"/>
    <w:rsid w:val="008A3114"/>
    <w:rsid w:val="008A3589"/>
    <w:rsid w:val="008B2085"/>
    <w:rsid w:val="008B2D5C"/>
    <w:rsid w:val="008B6AB1"/>
    <w:rsid w:val="008B6BE1"/>
    <w:rsid w:val="008C20E8"/>
    <w:rsid w:val="008C3819"/>
    <w:rsid w:val="008C6836"/>
    <w:rsid w:val="008C745C"/>
    <w:rsid w:val="008C7D40"/>
    <w:rsid w:val="008D03C0"/>
    <w:rsid w:val="008D19E8"/>
    <w:rsid w:val="008D36BA"/>
    <w:rsid w:val="008E0A38"/>
    <w:rsid w:val="008E1567"/>
    <w:rsid w:val="008E2180"/>
    <w:rsid w:val="008E2D58"/>
    <w:rsid w:val="008E6D8B"/>
    <w:rsid w:val="008E76E4"/>
    <w:rsid w:val="008E7C2B"/>
    <w:rsid w:val="008F05B1"/>
    <w:rsid w:val="008F1D72"/>
    <w:rsid w:val="008F24EE"/>
    <w:rsid w:val="0090003F"/>
    <w:rsid w:val="00901716"/>
    <w:rsid w:val="00902D2E"/>
    <w:rsid w:val="00910B32"/>
    <w:rsid w:val="00912AB7"/>
    <w:rsid w:val="00914513"/>
    <w:rsid w:val="0091494A"/>
    <w:rsid w:val="00915E97"/>
    <w:rsid w:val="00916C82"/>
    <w:rsid w:val="009174C0"/>
    <w:rsid w:val="00917D9A"/>
    <w:rsid w:val="00917E05"/>
    <w:rsid w:val="009214FA"/>
    <w:rsid w:val="00924F9B"/>
    <w:rsid w:val="00926DE4"/>
    <w:rsid w:val="0093251F"/>
    <w:rsid w:val="0093688A"/>
    <w:rsid w:val="009368B0"/>
    <w:rsid w:val="00937368"/>
    <w:rsid w:val="0093740E"/>
    <w:rsid w:val="00937BAE"/>
    <w:rsid w:val="00940C39"/>
    <w:rsid w:val="0094381C"/>
    <w:rsid w:val="00943E6F"/>
    <w:rsid w:val="00944CF4"/>
    <w:rsid w:val="0094561C"/>
    <w:rsid w:val="009505F1"/>
    <w:rsid w:val="00951748"/>
    <w:rsid w:val="00951FA1"/>
    <w:rsid w:val="0095241B"/>
    <w:rsid w:val="0095490F"/>
    <w:rsid w:val="00955009"/>
    <w:rsid w:val="0095636F"/>
    <w:rsid w:val="0095704E"/>
    <w:rsid w:val="00957A4D"/>
    <w:rsid w:val="009651A3"/>
    <w:rsid w:val="009675E3"/>
    <w:rsid w:val="009727B6"/>
    <w:rsid w:val="0097431F"/>
    <w:rsid w:val="00975678"/>
    <w:rsid w:val="00977027"/>
    <w:rsid w:val="00977302"/>
    <w:rsid w:val="00980056"/>
    <w:rsid w:val="0099188B"/>
    <w:rsid w:val="00995E91"/>
    <w:rsid w:val="009A13C9"/>
    <w:rsid w:val="009A328F"/>
    <w:rsid w:val="009A3F66"/>
    <w:rsid w:val="009A5759"/>
    <w:rsid w:val="009A767A"/>
    <w:rsid w:val="009A7CB1"/>
    <w:rsid w:val="009B1978"/>
    <w:rsid w:val="009B2024"/>
    <w:rsid w:val="009B316E"/>
    <w:rsid w:val="009B35EB"/>
    <w:rsid w:val="009B3F6A"/>
    <w:rsid w:val="009B4CB7"/>
    <w:rsid w:val="009B6E27"/>
    <w:rsid w:val="009C214F"/>
    <w:rsid w:val="009C2B2B"/>
    <w:rsid w:val="009C76C6"/>
    <w:rsid w:val="009D0EF6"/>
    <w:rsid w:val="009E09D1"/>
    <w:rsid w:val="009E1CF3"/>
    <w:rsid w:val="009E314E"/>
    <w:rsid w:val="009E41E8"/>
    <w:rsid w:val="009F0ADB"/>
    <w:rsid w:val="009F3967"/>
    <w:rsid w:val="009F43EC"/>
    <w:rsid w:val="009F509D"/>
    <w:rsid w:val="009F6FEB"/>
    <w:rsid w:val="009F724D"/>
    <w:rsid w:val="009F73EA"/>
    <w:rsid w:val="009F7CAD"/>
    <w:rsid w:val="00A018A2"/>
    <w:rsid w:val="00A03636"/>
    <w:rsid w:val="00A051B0"/>
    <w:rsid w:val="00A06B3B"/>
    <w:rsid w:val="00A07CBB"/>
    <w:rsid w:val="00A11D27"/>
    <w:rsid w:val="00A12B98"/>
    <w:rsid w:val="00A12BE9"/>
    <w:rsid w:val="00A133BF"/>
    <w:rsid w:val="00A13D09"/>
    <w:rsid w:val="00A20F9E"/>
    <w:rsid w:val="00A217D6"/>
    <w:rsid w:val="00A23BBC"/>
    <w:rsid w:val="00A25954"/>
    <w:rsid w:val="00A3090F"/>
    <w:rsid w:val="00A33852"/>
    <w:rsid w:val="00A349F9"/>
    <w:rsid w:val="00A34F08"/>
    <w:rsid w:val="00A3644B"/>
    <w:rsid w:val="00A4032E"/>
    <w:rsid w:val="00A4130D"/>
    <w:rsid w:val="00A43074"/>
    <w:rsid w:val="00A436BA"/>
    <w:rsid w:val="00A44109"/>
    <w:rsid w:val="00A46462"/>
    <w:rsid w:val="00A475E9"/>
    <w:rsid w:val="00A50BE2"/>
    <w:rsid w:val="00A51BD2"/>
    <w:rsid w:val="00A52212"/>
    <w:rsid w:val="00A52A06"/>
    <w:rsid w:val="00A5493C"/>
    <w:rsid w:val="00A549BD"/>
    <w:rsid w:val="00A6519F"/>
    <w:rsid w:val="00A66FC9"/>
    <w:rsid w:val="00A71613"/>
    <w:rsid w:val="00A7260D"/>
    <w:rsid w:val="00A74D23"/>
    <w:rsid w:val="00A77F62"/>
    <w:rsid w:val="00A77FC5"/>
    <w:rsid w:val="00A81686"/>
    <w:rsid w:val="00A82E13"/>
    <w:rsid w:val="00A8371A"/>
    <w:rsid w:val="00A83DAA"/>
    <w:rsid w:val="00A858C7"/>
    <w:rsid w:val="00A86873"/>
    <w:rsid w:val="00A9018F"/>
    <w:rsid w:val="00A903FA"/>
    <w:rsid w:val="00A92109"/>
    <w:rsid w:val="00A92A21"/>
    <w:rsid w:val="00A9411D"/>
    <w:rsid w:val="00A94BBA"/>
    <w:rsid w:val="00A95C89"/>
    <w:rsid w:val="00A96AD6"/>
    <w:rsid w:val="00A97254"/>
    <w:rsid w:val="00AA066B"/>
    <w:rsid w:val="00AA070F"/>
    <w:rsid w:val="00AA275C"/>
    <w:rsid w:val="00AA31D9"/>
    <w:rsid w:val="00AA39F1"/>
    <w:rsid w:val="00AA5ABB"/>
    <w:rsid w:val="00AA658E"/>
    <w:rsid w:val="00AA6596"/>
    <w:rsid w:val="00AA69A1"/>
    <w:rsid w:val="00AB16BF"/>
    <w:rsid w:val="00AB242E"/>
    <w:rsid w:val="00AB2903"/>
    <w:rsid w:val="00AB49AC"/>
    <w:rsid w:val="00AB5973"/>
    <w:rsid w:val="00AB66B4"/>
    <w:rsid w:val="00AB69DA"/>
    <w:rsid w:val="00AB7175"/>
    <w:rsid w:val="00AC005D"/>
    <w:rsid w:val="00AC0766"/>
    <w:rsid w:val="00AC1AEC"/>
    <w:rsid w:val="00AC2FEE"/>
    <w:rsid w:val="00AC36F7"/>
    <w:rsid w:val="00AC379B"/>
    <w:rsid w:val="00AC52BF"/>
    <w:rsid w:val="00AD2B86"/>
    <w:rsid w:val="00AD38BD"/>
    <w:rsid w:val="00AD3E04"/>
    <w:rsid w:val="00AD4099"/>
    <w:rsid w:val="00AD45FE"/>
    <w:rsid w:val="00AD482C"/>
    <w:rsid w:val="00AD5D07"/>
    <w:rsid w:val="00AD6BC1"/>
    <w:rsid w:val="00AE06B6"/>
    <w:rsid w:val="00AE4874"/>
    <w:rsid w:val="00AE58F6"/>
    <w:rsid w:val="00AE788C"/>
    <w:rsid w:val="00AF192E"/>
    <w:rsid w:val="00AF2048"/>
    <w:rsid w:val="00AF2903"/>
    <w:rsid w:val="00AF2EC8"/>
    <w:rsid w:val="00AF347C"/>
    <w:rsid w:val="00AF3EDA"/>
    <w:rsid w:val="00AF4D60"/>
    <w:rsid w:val="00AF4D65"/>
    <w:rsid w:val="00AF7831"/>
    <w:rsid w:val="00B01F60"/>
    <w:rsid w:val="00B03367"/>
    <w:rsid w:val="00B045AE"/>
    <w:rsid w:val="00B04FD9"/>
    <w:rsid w:val="00B053AB"/>
    <w:rsid w:val="00B05640"/>
    <w:rsid w:val="00B10E04"/>
    <w:rsid w:val="00B11080"/>
    <w:rsid w:val="00B11671"/>
    <w:rsid w:val="00B11F15"/>
    <w:rsid w:val="00B121FA"/>
    <w:rsid w:val="00B1309E"/>
    <w:rsid w:val="00B154B8"/>
    <w:rsid w:val="00B206EE"/>
    <w:rsid w:val="00B20D2C"/>
    <w:rsid w:val="00B2273C"/>
    <w:rsid w:val="00B2277F"/>
    <w:rsid w:val="00B266CB"/>
    <w:rsid w:val="00B276A8"/>
    <w:rsid w:val="00B32C41"/>
    <w:rsid w:val="00B343AA"/>
    <w:rsid w:val="00B35598"/>
    <w:rsid w:val="00B355B0"/>
    <w:rsid w:val="00B35E53"/>
    <w:rsid w:val="00B36ABC"/>
    <w:rsid w:val="00B40B9C"/>
    <w:rsid w:val="00B410C2"/>
    <w:rsid w:val="00B42201"/>
    <w:rsid w:val="00B430C0"/>
    <w:rsid w:val="00B4477D"/>
    <w:rsid w:val="00B45C0F"/>
    <w:rsid w:val="00B46625"/>
    <w:rsid w:val="00B47594"/>
    <w:rsid w:val="00B50EA4"/>
    <w:rsid w:val="00B53B4B"/>
    <w:rsid w:val="00B57D37"/>
    <w:rsid w:val="00B6292E"/>
    <w:rsid w:val="00B65663"/>
    <w:rsid w:val="00B65E02"/>
    <w:rsid w:val="00B66141"/>
    <w:rsid w:val="00B668C6"/>
    <w:rsid w:val="00B67CE7"/>
    <w:rsid w:val="00B702A9"/>
    <w:rsid w:val="00B70E09"/>
    <w:rsid w:val="00B72CF8"/>
    <w:rsid w:val="00B73045"/>
    <w:rsid w:val="00B755A2"/>
    <w:rsid w:val="00B76E7C"/>
    <w:rsid w:val="00B80EB4"/>
    <w:rsid w:val="00B8144E"/>
    <w:rsid w:val="00B83443"/>
    <w:rsid w:val="00B838B1"/>
    <w:rsid w:val="00B83C16"/>
    <w:rsid w:val="00B90869"/>
    <w:rsid w:val="00B90AA8"/>
    <w:rsid w:val="00B91B2C"/>
    <w:rsid w:val="00B93D63"/>
    <w:rsid w:val="00B93EFF"/>
    <w:rsid w:val="00B940E0"/>
    <w:rsid w:val="00B946F6"/>
    <w:rsid w:val="00B94F8A"/>
    <w:rsid w:val="00B951F7"/>
    <w:rsid w:val="00B95460"/>
    <w:rsid w:val="00B96D0D"/>
    <w:rsid w:val="00BA2A45"/>
    <w:rsid w:val="00BA4D9B"/>
    <w:rsid w:val="00BA6021"/>
    <w:rsid w:val="00BA6041"/>
    <w:rsid w:val="00BA6A36"/>
    <w:rsid w:val="00BB2A78"/>
    <w:rsid w:val="00BB38C8"/>
    <w:rsid w:val="00BB5738"/>
    <w:rsid w:val="00BB79C3"/>
    <w:rsid w:val="00BC0256"/>
    <w:rsid w:val="00BC0406"/>
    <w:rsid w:val="00BC08F0"/>
    <w:rsid w:val="00BC1BF3"/>
    <w:rsid w:val="00BC2BB8"/>
    <w:rsid w:val="00BC34E6"/>
    <w:rsid w:val="00BC36C3"/>
    <w:rsid w:val="00BD0723"/>
    <w:rsid w:val="00BD29FA"/>
    <w:rsid w:val="00BD30E8"/>
    <w:rsid w:val="00BD5143"/>
    <w:rsid w:val="00BD56EB"/>
    <w:rsid w:val="00BD5AC5"/>
    <w:rsid w:val="00BD5BDB"/>
    <w:rsid w:val="00BD6788"/>
    <w:rsid w:val="00BD6D4F"/>
    <w:rsid w:val="00BD7A3C"/>
    <w:rsid w:val="00BD7AB0"/>
    <w:rsid w:val="00BE0A92"/>
    <w:rsid w:val="00BE1A1F"/>
    <w:rsid w:val="00BE3E57"/>
    <w:rsid w:val="00BE555A"/>
    <w:rsid w:val="00BE557F"/>
    <w:rsid w:val="00BE6F7F"/>
    <w:rsid w:val="00BF1634"/>
    <w:rsid w:val="00BF21D8"/>
    <w:rsid w:val="00BF2A52"/>
    <w:rsid w:val="00BF6DA0"/>
    <w:rsid w:val="00C00693"/>
    <w:rsid w:val="00C01085"/>
    <w:rsid w:val="00C01DCD"/>
    <w:rsid w:val="00C02C3E"/>
    <w:rsid w:val="00C03579"/>
    <w:rsid w:val="00C058D8"/>
    <w:rsid w:val="00C064EC"/>
    <w:rsid w:val="00C07502"/>
    <w:rsid w:val="00C1138A"/>
    <w:rsid w:val="00C128E7"/>
    <w:rsid w:val="00C12B8A"/>
    <w:rsid w:val="00C140C5"/>
    <w:rsid w:val="00C158B3"/>
    <w:rsid w:val="00C16B27"/>
    <w:rsid w:val="00C206A1"/>
    <w:rsid w:val="00C20FBF"/>
    <w:rsid w:val="00C22001"/>
    <w:rsid w:val="00C22C35"/>
    <w:rsid w:val="00C23389"/>
    <w:rsid w:val="00C26313"/>
    <w:rsid w:val="00C27A09"/>
    <w:rsid w:val="00C31B16"/>
    <w:rsid w:val="00C3292A"/>
    <w:rsid w:val="00C35C7B"/>
    <w:rsid w:val="00C366B9"/>
    <w:rsid w:val="00C37783"/>
    <w:rsid w:val="00C406D3"/>
    <w:rsid w:val="00C42B96"/>
    <w:rsid w:val="00C432F4"/>
    <w:rsid w:val="00C45D81"/>
    <w:rsid w:val="00C50A19"/>
    <w:rsid w:val="00C5393B"/>
    <w:rsid w:val="00C550FA"/>
    <w:rsid w:val="00C55149"/>
    <w:rsid w:val="00C552FB"/>
    <w:rsid w:val="00C56FB6"/>
    <w:rsid w:val="00C5725A"/>
    <w:rsid w:val="00C57F16"/>
    <w:rsid w:val="00C6184C"/>
    <w:rsid w:val="00C62A76"/>
    <w:rsid w:val="00C636F2"/>
    <w:rsid w:val="00C63A55"/>
    <w:rsid w:val="00C650C5"/>
    <w:rsid w:val="00C6726E"/>
    <w:rsid w:val="00C675D9"/>
    <w:rsid w:val="00C72943"/>
    <w:rsid w:val="00C73A2A"/>
    <w:rsid w:val="00C73FB0"/>
    <w:rsid w:val="00C75BC2"/>
    <w:rsid w:val="00C75F73"/>
    <w:rsid w:val="00C80730"/>
    <w:rsid w:val="00C828BF"/>
    <w:rsid w:val="00C83C00"/>
    <w:rsid w:val="00C83F06"/>
    <w:rsid w:val="00C84BBD"/>
    <w:rsid w:val="00C856FC"/>
    <w:rsid w:val="00C87DED"/>
    <w:rsid w:val="00C92D36"/>
    <w:rsid w:val="00C960AF"/>
    <w:rsid w:val="00C96EE6"/>
    <w:rsid w:val="00CA15EB"/>
    <w:rsid w:val="00CA1D5E"/>
    <w:rsid w:val="00CA3B73"/>
    <w:rsid w:val="00CA4BBE"/>
    <w:rsid w:val="00CB0CB8"/>
    <w:rsid w:val="00CB1279"/>
    <w:rsid w:val="00CB29F6"/>
    <w:rsid w:val="00CB38B4"/>
    <w:rsid w:val="00CB3B33"/>
    <w:rsid w:val="00CB499E"/>
    <w:rsid w:val="00CB5FAA"/>
    <w:rsid w:val="00CC187C"/>
    <w:rsid w:val="00CC38EE"/>
    <w:rsid w:val="00CC3F1E"/>
    <w:rsid w:val="00CC4A11"/>
    <w:rsid w:val="00CC4C31"/>
    <w:rsid w:val="00CC5CB2"/>
    <w:rsid w:val="00CD0C02"/>
    <w:rsid w:val="00CD13F1"/>
    <w:rsid w:val="00CD2404"/>
    <w:rsid w:val="00CD383F"/>
    <w:rsid w:val="00CD66E0"/>
    <w:rsid w:val="00CE2616"/>
    <w:rsid w:val="00CF145B"/>
    <w:rsid w:val="00CF2E42"/>
    <w:rsid w:val="00CF320A"/>
    <w:rsid w:val="00CF343B"/>
    <w:rsid w:val="00CF4EEB"/>
    <w:rsid w:val="00CF5454"/>
    <w:rsid w:val="00CF6DF1"/>
    <w:rsid w:val="00D010B3"/>
    <w:rsid w:val="00D02962"/>
    <w:rsid w:val="00D10400"/>
    <w:rsid w:val="00D14311"/>
    <w:rsid w:val="00D14833"/>
    <w:rsid w:val="00D207F3"/>
    <w:rsid w:val="00D210FE"/>
    <w:rsid w:val="00D231D0"/>
    <w:rsid w:val="00D26186"/>
    <w:rsid w:val="00D262C7"/>
    <w:rsid w:val="00D26741"/>
    <w:rsid w:val="00D32D91"/>
    <w:rsid w:val="00D359DB"/>
    <w:rsid w:val="00D35C4C"/>
    <w:rsid w:val="00D405A2"/>
    <w:rsid w:val="00D41CD0"/>
    <w:rsid w:val="00D4225D"/>
    <w:rsid w:val="00D42BE7"/>
    <w:rsid w:val="00D44316"/>
    <w:rsid w:val="00D51998"/>
    <w:rsid w:val="00D51B86"/>
    <w:rsid w:val="00D5335B"/>
    <w:rsid w:val="00D53B58"/>
    <w:rsid w:val="00D56C95"/>
    <w:rsid w:val="00D6005E"/>
    <w:rsid w:val="00D6345E"/>
    <w:rsid w:val="00D63CB7"/>
    <w:rsid w:val="00D646D3"/>
    <w:rsid w:val="00D659D2"/>
    <w:rsid w:val="00D677EB"/>
    <w:rsid w:val="00D70996"/>
    <w:rsid w:val="00D70F43"/>
    <w:rsid w:val="00D71266"/>
    <w:rsid w:val="00D71AA6"/>
    <w:rsid w:val="00D73695"/>
    <w:rsid w:val="00D75F25"/>
    <w:rsid w:val="00D76C01"/>
    <w:rsid w:val="00D76E60"/>
    <w:rsid w:val="00D7775B"/>
    <w:rsid w:val="00D834B4"/>
    <w:rsid w:val="00D84BE3"/>
    <w:rsid w:val="00D85DA4"/>
    <w:rsid w:val="00D87051"/>
    <w:rsid w:val="00D90305"/>
    <w:rsid w:val="00D936A5"/>
    <w:rsid w:val="00D93C1A"/>
    <w:rsid w:val="00D96883"/>
    <w:rsid w:val="00D96DBB"/>
    <w:rsid w:val="00DA0059"/>
    <w:rsid w:val="00DA0BFA"/>
    <w:rsid w:val="00DA1ACC"/>
    <w:rsid w:val="00DA2819"/>
    <w:rsid w:val="00DA577D"/>
    <w:rsid w:val="00DA67D8"/>
    <w:rsid w:val="00DB0F51"/>
    <w:rsid w:val="00DB1A3B"/>
    <w:rsid w:val="00DB2F17"/>
    <w:rsid w:val="00DB41D3"/>
    <w:rsid w:val="00DB4B06"/>
    <w:rsid w:val="00DB55A1"/>
    <w:rsid w:val="00DC01D9"/>
    <w:rsid w:val="00DC09E4"/>
    <w:rsid w:val="00DC1D89"/>
    <w:rsid w:val="00DC3E91"/>
    <w:rsid w:val="00DC4CAE"/>
    <w:rsid w:val="00DC5B4E"/>
    <w:rsid w:val="00DC5C50"/>
    <w:rsid w:val="00DC6C50"/>
    <w:rsid w:val="00DC6CC5"/>
    <w:rsid w:val="00DC7804"/>
    <w:rsid w:val="00DD25FF"/>
    <w:rsid w:val="00DD2F8F"/>
    <w:rsid w:val="00DD49FB"/>
    <w:rsid w:val="00DD6034"/>
    <w:rsid w:val="00DD707F"/>
    <w:rsid w:val="00DD7196"/>
    <w:rsid w:val="00DD78EC"/>
    <w:rsid w:val="00DD7C47"/>
    <w:rsid w:val="00DD7FEB"/>
    <w:rsid w:val="00DE1900"/>
    <w:rsid w:val="00DE439D"/>
    <w:rsid w:val="00DE56F2"/>
    <w:rsid w:val="00DE6450"/>
    <w:rsid w:val="00DF09FE"/>
    <w:rsid w:val="00DF1735"/>
    <w:rsid w:val="00DF253A"/>
    <w:rsid w:val="00DF7340"/>
    <w:rsid w:val="00E01A16"/>
    <w:rsid w:val="00E01A84"/>
    <w:rsid w:val="00E0430A"/>
    <w:rsid w:val="00E109A0"/>
    <w:rsid w:val="00E131BF"/>
    <w:rsid w:val="00E1403D"/>
    <w:rsid w:val="00E1537D"/>
    <w:rsid w:val="00E1604A"/>
    <w:rsid w:val="00E165FA"/>
    <w:rsid w:val="00E2246D"/>
    <w:rsid w:val="00E2247C"/>
    <w:rsid w:val="00E2369E"/>
    <w:rsid w:val="00E23DFB"/>
    <w:rsid w:val="00E30671"/>
    <w:rsid w:val="00E31D10"/>
    <w:rsid w:val="00E3291E"/>
    <w:rsid w:val="00E34482"/>
    <w:rsid w:val="00E377EA"/>
    <w:rsid w:val="00E3794B"/>
    <w:rsid w:val="00E4030C"/>
    <w:rsid w:val="00E41859"/>
    <w:rsid w:val="00E43AA9"/>
    <w:rsid w:val="00E44879"/>
    <w:rsid w:val="00E44DD6"/>
    <w:rsid w:val="00E469D4"/>
    <w:rsid w:val="00E500F8"/>
    <w:rsid w:val="00E53C8E"/>
    <w:rsid w:val="00E545E5"/>
    <w:rsid w:val="00E56FB0"/>
    <w:rsid w:val="00E610AA"/>
    <w:rsid w:val="00E622A1"/>
    <w:rsid w:val="00E63EC6"/>
    <w:rsid w:val="00E640ED"/>
    <w:rsid w:val="00E64222"/>
    <w:rsid w:val="00E64423"/>
    <w:rsid w:val="00E64FBC"/>
    <w:rsid w:val="00E6534D"/>
    <w:rsid w:val="00E67EFC"/>
    <w:rsid w:val="00E7177C"/>
    <w:rsid w:val="00E73A94"/>
    <w:rsid w:val="00E747AC"/>
    <w:rsid w:val="00E75DAF"/>
    <w:rsid w:val="00E77BF4"/>
    <w:rsid w:val="00E80922"/>
    <w:rsid w:val="00E80C48"/>
    <w:rsid w:val="00E81578"/>
    <w:rsid w:val="00E832DB"/>
    <w:rsid w:val="00E83F93"/>
    <w:rsid w:val="00E84995"/>
    <w:rsid w:val="00E90DB6"/>
    <w:rsid w:val="00E91025"/>
    <w:rsid w:val="00E95564"/>
    <w:rsid w:val="00E9606B"/>
    <w:rsid w:val="00E9733C"/>
    <w:rsid w:val="00EA1612"/>
    <w:rsid w:val="00EA4A44"/>
    <w:rsid w:val="00EA4D08"/>
    <w:rsid w:val="00EA506A"/>
    <w:rsid w:val="00EB042B"/>
    <w:rsid w:val="00EB1286"/>
    <w:rsid w:val="00EB1704"/>
    <w:rsid w:val="00EB2718"/>
    <w:rsid w:val="00EB59DC"/>
    <w:rsid w:val="00EB6D8B"/>
    <w:rsid w:val="00EC2FBD"/>
    <w:rsid w:val="00EC3A4A"/>
    <w:rsid w:val="00EC4052"/>
    <w:rsid w:val="00EC4D70"/>
    <w:rsid w:val="00EC50D8"/>
    <w:rsid w:val="00EC514D"/>
    <w:rsid w:val="00EC7009"/>
    <w:rsid w:val="00EC7617"/>
    <w:rsid w:val="00ED14CA"/>
    <w:rsid w:val="00ED20CC"/>
    <w:rsid w:val="00ED463C"/>
    <w:rsid w:val="00ED7F8F"/>
    <w:rsid w:val="00EE0546"/>
    <w:rsid w:val="00EE223C"/>
    <w:rsid w:val="00EE388F"/>
    <w:rsid w:val="00EE411E"/>
    <w:rsid w:val="00EE420E"/>
    <w:rsid w:val="00EE66DB"/>
    <w:rsid w:val="00EE7D2B"/>
    <w:rsid w:val="00EF1488"/>
    <w:rsid w:val="00EF20A3"/>
    <w:rsid w:val="00EF2206"/>
    <w:rsid w:val="00EF4549"/>
    <w:rsid w:val="00EF45E1"/>
    <w:rsid w:val="00EF4B69"/>
    <w:rsid w:val="00EF62F3"/>
    <w:rsid w:val="00F00465"/>
    <w:rsid w:val="00F05259"/>
    <w:rsid w:val="00F0602C"/>
    <w:rsid w:val="00F11856"/>
    <w:rsid w:val="00F13F3D"/>
    <w:rsid w:val="00F14CF5"/>
    <w:rsid w:val="00F15443"/>
    <w:rsid w:val="00F16BB8"/>
    <w:rsid w:val="00F2585E"/>
    <w:rsid w:val="00F258E7"/>
    <w:rsid w:val="00F26447"/>
    <w:rsid w:val="00F26AAE"/>
    <w:rsid w:val="00F27207"/>
    <w:rsid w:val="00F30859"/>
    <w:rsid w:val="00F37B5F"/>
    <w:rsid w:val="00F40433"/>
    <w:rsid w:val="00F41620"/>
    <w:rsid w:val="00F43426"/>
    <w:rsid w:val="00F454BE"/>
    <w:rsid w:val="00F5086A"/>
    <w:rsid w:val="00F515EC"/>
    <w:rsid w:val="00F520FA"/>
    <w:rsid w:val="00F542A0"/>
    <w:rsid w:val="00F5663F"/>
    <w:rsid w:val="00F57972"/>
    <w:rsid w:val="00F60295"/>
    <w:rsid w:val="00F6121C"/>
    <w:rsid w:val="00F61EA2"/>
    <w:rsid w:val="00F62337"/>
    <w:rsid w:val="00F62807"/>
    <w:rsid w:val="00F63DF5"/>
    <w:rsid w:val="00F64888"/>
    <w:rsid w:val="00F6697E"/>
    <w:rsid w:val="00F71759"/>
    <w:rsid w:val="00F75AAB"/>
    <w:rsid w:val="00F77D54"/>
    <w:rsid w:val="00F8301E"/>
    <w:rsid w:val="00F83DF5"/>
    <w:rsid w:val="00F84314"/>
    <w:rsid w:val="00F8688C"/>
    <w:rsid w:val="00F87CFB"/>
    <w:rsid w:val="00F90A34"/>
    <w:rsid w:val="00F9109D"/>
    <w:rsid w:val="00F91432"/>
    <w:rsid w:val="00F92FCD"/>
    <w:rsid w:val="00F97ACD"/>
    <w:rsid w:val="00FA07B5"/>
    <w:rsid w:val="00FA10F9"/>
    <w:rsid w:val="00FA3993"/>
    <w:rsid w:val="00FA46D8"/>
    <w:rsid w:val="00FA772F"/>
    <w:rsid w:val="00FA7B3D"/>
    <w:rsid w:val="00FB3851"/>
    <w:rsid w:val="00FB58FC"/>
    <w:rsid w:val="00FC077B"/>
    <w:rsid w:val="00FC232C"/>
    <w:rsid w:val="00FC2F9E"/>
    <w:rsid w:val="00FC52F9"/>
    <w:rsid w:val="00FC61CF"/>
    <w:rsid w:val="00FD0AC5"/>
    <w:rsid w:val="00FD0ED6"/>
    <w:rsid w:val="00FD215F"/>
    <w:rsid w:val="00FD58EE"/>
    <w:rsid w:val="00FD5C1D"/>
    <w:rsid w:val="00FD6AC9"/>
    <w:rsid w:val="00FD7666"/>
    <w:rsid w:val="00FE0270"/>
    <w:rsid w:val="00FE05C8"/>
    <w:rsid w:val="00FE1907"/>
    <w:rsid w:val="00FE539A"/>
    <w:rsid w:val="00FF2487"/>
    <w:rsid w:val="00FF4A12"/>
    <w:rsid w:val="00FF5DF7"/>
    <w:rsid w:val="00FF619F"/>
    <w:rsid w:val="00FF70C3"/>
    <w:rsid w:val="06D4E6F6"/>
    <w:rsid w:val="0B9D22F9"/>
    <w:rsid w:val="0CF2B106"/>
    <w:rsid w:val="0E739D53"/>
    <w:rsid w:val="114DBD54"/>
    <w:rsid w:val="1231230C"/>
    <w:rsid w:val="132208A6"/>
    <w:rsid w:val="17807FC8"/>
    <w:rsid w:val="179C9D69"/>
    <w:rsid w:val="1E06A397"/>
    <w:rsid w:val="206772C3"/>
    <w:rsid w:val="22078BDF"/>
    <w:rsid w:val="293DCB46"/>
    <w:rsid w:val="30660637"/>
    <w:rsid w:val="3212123B"/>
    <w:rsid w:val="32BC1B0B"/>
    <w:rsid w:val="3B0D0573"/>
    <w:rsid w:val="3E1789DA"/>
    <w:rsid w:val="3FD7B954"/>
    <w:rsid w:val="40F77F86"/>
    <w:rsid w:val="4121AE3A"/>
    <w:rsid w:val="4328FEEF"/>
    <w:rsid w:val="435923D1"/>
    <w:rsid w:val="44F81F70"/>
    <w:rsid w:val="482DD1F3"/>
    <w:rsid w:val="4D161075"/>
    <w:rsid w:val="4E62A7DE"/>
    <w:rsid w:val="508EE8F7"/>
    <w:rsid w:val="54CD5844"/>
    <w:rsid w:val="563440F7"/>
    <w:rsid w:val="673EFAA9"/>
    <w:rsid w:val="679CEC03"/>
    <w:rsid w:val="68D37C08"/>
    <w:rsid w:val="69150CDF"/>
    <w:rsid w:val="722C00F8"/>
    <w:rsid w:val="72562D10"/>
    <w:rsid w:val="72B7E8EB"/>
    <w:rsid w:val="72E253F5"/>
    <w:rsid w:val="730D7D3D"/>
    <w:rsid w:val="742D4159"/>
    <w:rsid w:val="7505A00E"/>
    <w:rsid w:val="7D596DB5"/>
    <w:rsid w:val="7E8B9457"/>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4E908A"/>
  <w15:chartTrackingRefBased/>
  <w15:docId w15:val="{8FB52565-BAA7-44A6-ACBF-197034453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738"/>
  </w:style>
  <w:style w:type="paragraph" w:styleId="Heading1">
    <w:name w:val="heading 1"/>
    <w:basedOn w:val="Normal"/>
    <w:next w:val="Normal"/>
    <w:link w:val="Heading1Char"/>
    <w:uiPriority w:val="9"/>
    <w:qFormat/>
    <w:rsid w:val="00AC076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C07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text">
    <w:name w:val="title-text"/>
    <w:basedOn w:val="DefaultParagraphFont"/>
    <w:rsid w:val="00325528"/>
  </w:style>
  <w:style w:type="paragraph" w:styleId="Header">
    <w:name w:val="header"/>
    <w:basedOn w:val="Normal"/>
    <w:link w:val="HeaderChar"/>
    <w:uiPriority w:val="99"/>
    <w:unhideWhenUsed/>
    <w:rsid w:val="00DC6C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6CC5"/>
  </w:style>
  <w:style w:type="paragraph" w:styleId="Footer">
    <w:name w:val="footer"/>
    <w:basedOn w:val="Normal"/>
    <w:link w:val="FooterChar"/>
    <w:uiPriority w:val="99"/>
    <w:unhideWhenUsed/>
    <w:rsid w:val="00DC6C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6CC5"/>
  </w:style>
  <w:style w:type="paragraph" w:styleId="NormalWeb">
    <w:name w:val="Normal (Web)"/>
    <w:basedOn w:val="Normal"/>
    <w:uiPriority w:val="99"/>
    <w:semiHidden/>
    <w:unhideWhenUsed/>
    <w:rsid w:val="00FD7666"/>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B045AE"/>
    <w:rPr>
      <w:sz w:val="16"/>
      <w:szCs w:val="16"/>
    </w:rPr>
  </w:style>
  <w:style w:type="paragraph" w:styleId="CommentText">
    <w:name w:val="annotation text"/>
    <w:basedOn w:val="Normal"/>
    <w:link w:val="CommentTextChar"/>
    <w:uiPriority w:val="99"/>
    <w:unhideWhenUsed/>
    <w:rsid w:val="00B045AE"/>
    <w:pPr>
      <w:spacing w:line="240" w:lineRule="auto"/>
    </w:pPr>
    <w:rPr>
      <w:sz w:val="20"/>
      <w:szCs w:val="20"/>
    </w:rPr>
  </w:style>
  <w:style w:type="character" w:customStyle="1" w:styleId="CommentTextChar">
    <w:name w:val="Comment Text Char"/>
    <w:basedOn w:val="DefaultParagraphFont"/>
    <w:link w:val="CommentText"/>
    <w:uiPriority w:val="99"/>
    <w:rsid w:val="00B045AE"/>
    <w:rPr>
      <w:sz w:val="20"/>
      <w:szCs w:val="20"/>
    </w:rPr>
  </w:style>
  <w:style w:type="paragraph" w:styleId="CommentSubject">
    <w:name w:val="annotation subject"/>
    <w:basedOn w:val="CommentText"/>
    <w:next w:val="CommentText"/>
    <w:link w:val="CommentSubjectChar"/>
    <w:uiPriority w:val="99"/>
    <w:semiHidden/>
    <w:unhideWhenUsed/>
    <w:rsid w:val="00B045AE"/>
    <w:rPr>
      <w:b/>
      <w:bCs/>
    </w:rPr>
  </w:style>
  <w:style w:type="character" w:customStyle="1" w:styleId="CommentSubjectChar">
    <w:name w:val="Comment Subject Char"/>
    <w:basedOn w:val="CommentTextChar"/>
    <w:link w:val="CommentSubject"/>
    <w:uiPriority w:val="99"/>
    <w:semiHidden/>
    <w:rsid w:val="00B045AE"/>
    <w:rPr>
      <w:b/>
      <w:bCs/>
      <w:sz w:val="20"/>
      <w:szCs w:val="20"/>
    </w:rPr>
  </w:style>
  <w:style w:type="table" w:styleId="TableGrid">
    <w:name w:val="Table Grid"/>
    <w:basedOn w:val="TableNormal"/>
    <w:uiPriority w:val="39"/>
    <w:rsid w:val="002A75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D6D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6D4F"/>
    <w:rPr>
      <w:rFonts w:ascii="Segoe UI" w:hAnsi="Segoe UI" w:cs="Segoe UI"/>
      <w:sz w:val="18"/>
      <w:szCs w:val="18"/>
    </w:rPr>
  </w:style>
  <w:style w:type="paragraph" w:styleId="Revision">
    <w:name w:val="Revision"/>
    <w:hidden/>
    <w:uiPriority w:val="99"/>
    <w:semiHidden/>
    <w:rsid w:val="003E0F1D"/>
    <w:pPr>
      <w:spacing w:after="0" w:line="240" w:lineRule="auto"/>
    </w:pPr>
  </w:style>
  <w:style w:type="paragraph" w:styleId="ListParagraph">
    <w:name w:val="List Paragraph"/>
    <w:basedOn w:val="Normal"/>
    <w:uiPriority w:val="34"/>
    <w:qFormat/>
    <w:rsid w:val="005F2738"/>
    <w:pPr>
      <w:ind w:left="720"/>
      <w:contextualSpacing/>
    </w:pPr>
  </w:style>
  <w:style w:type="character" w:styleId="Hyperlink">
    <w:name w:val="Hyperlink"/>
    <w:basedOn w:val="DefaultParagraphFont"/>
    <w:uiPriority w:val="99"/>
    <w:semiHidden/>
    <w:unhideWhenUsed/>
    <w:rsid w:val="00476D45"/>
    <w:rPr>
      <w:color w:val="0563C1" w:themeColor="hyperlink"/>
      <w:u w:val="single"/>
    </w:rPr>
  </w:style>
  <w:style w:type="paragraph" w:customStyle="1" w:styleId="paragraph">
    <w:name w:val="paragraph"/>
    <w:basedOn w:val="Normal"/>
    <w:rsid w:val="00B946F6"/>
    <w:pPr>
      <w:spacing w:before="100" w:beforeAutospacing="1" w:after="100" w:afterAutospacing="1" w:line="240" w:lineRule="auto"/>
    </w:pPr>
    <w:rPr>
      <w:rFonts w:ascii="Times New Roman" w:eastAsia="Times New Roman" w:hAnsi="Times New Roman" w:cs="Times New Roman"/>
      <w:sz w:val="24"/>
      <w:szCs w:val="24"/>
      <w:lang w:bidi="ne-NP"/>
    </w:rPr>
  </w:style>
  <w:style w:type="character" w:styleId="Strong">
    <w:name w:val="Strong"/>
    <w:basedOn w:val="DefaultParagraphFont"/>
    <w:uiPriority w:val="22"/>
    <w:qFormat/>
    <w:rsid w:val="007B3FD8"/>
    <w:rPr>
      <w:b/>
      <w:bCs/>
    </w:rPr>
  </w:style>
  <w:style w:type="character" w:customStyle="1" w:styleId="Heading1Char">
    <w:name w:val="Heading 1 Char"/>
    <w:basedOn w:val="DefaultParagraphFont"/>
    <w:link w:val="Heading1"/>
    <w:uiPriority w:val="9"/>
    <w:rsid w:val="00AC076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C0766"/>
    <w:rPr>
      <w:rFonts w:asciiTheme="majorHAnsi" w:eastAsiaTheme="majorEastAsia" w:hAnsiTheme="majorHAnsi" w:cstheme="majorBidi"/>
      <w:color w:val="2F5496" w:themeColor="accent1" w:themeShade="BF"/>
      <w:sz w:val="26"/>
      <w:szCs w:val="26"/>
    </w:rPr>
  </w:style>
  <w:style w:type="paragraph" w:styleId="Caption">
    <w:name w:val="caption"/>
    <w:basedOn w:val="Normal"/>
    <w:next w:val="Normal"/>
    <w:uiPriority w:val="35"/>
    <w:semiHidden/>
    <w:unhideWhenUsed/>
    <w:qFormat/>
    <w:rsid w:val="00A86873"/>
    <w:pPr>
      <w:spacing w:after="200" w:line="240" w:lineRule="auto"/>
    </w:pPr>
    <w:rPr>
      <w:i/>
      <w:iCs/>
      <w:color w:val="44546A" w:themeColor="text2"/>
      <w:sz w:val="18"/>
      <w:szCs w:val="18"/>
    </w:rPr>
  </w:style>
  <w:style w:type="paragraph" w:customStyle="1" w:styleId="BATitle">
    <w:name w:val="BA_Title"/>
    <w:basedOn w:val="Normal"/>
    <w:next w:val="BBAuthorName"/>
    <w:uiPriority w:val="1"/>
    <w:rsid w:val="206772C3"/>
    <w:pPr>
      <w:spacing w:before="1400" w:after="180"/>
    </w:pPr>
    <w:rPr>
      <w:rFonts w:ascii="Myriad Pro Light" w:eastAsia="Times New Roman" w:hAnsi="Myriad Pro Light" w:cs="Times New Roman"/>
      <w:b/>
      <w:bCs/>
      <w:sz w:val="34"/>
      <w:szCs w:val="34"/>
    </w:rPr>
  </w:style>
  <w:style w:type="paragraph" w:customStyle="1" w:styleId="BBAuthorName">
    <w:name w:val="BB_Author_Name"/>
    <w:basedOn w:val="Normal"/>
    <w:next w:val="BCAuthorAddress"/>
    <w:uiPriority w:val="1"/>
    <w:rsid w:val="206772C3"/>
    <w:pPr>
      <w:spacing w:after="180"/>
    </w:pPr>
    <w:rPr>
      <w:rFonts w:ascii="Arno Pro" w:eastAsia="Times New Roman" w:hAnsi="Arno Pro" w:cs="Times New Roman"/>
      <w:sz w:val="24"/>
      <w:szCs w:val="24"/>
    </w:rPr>
  </w:style>
  <w:style w:type="character" w:customStyle="1" w:styleId="normaltextrun">
    <w:name w:val="normaltextrun"/>
    <w:basedOn w:val="DefaultParagraphFont"/>
    <w:uiPriority w:val="1"/>
    <w:rsid w:val="206772C3"/>
    <w:rPr>
      <w:rFonts w:ascii="New York" w:eastAsia="Times New Roman" w:hAnsi="New York" w:cs="Times New Roman"/>
    </w:rPr>
  </w:style>
  <w:style w:type="paragraph" w:customStyle="1" w:styleId="BCAuthorAddress">
    <w:name w:val="BC_Author_Address"/>
    <w:basedOn w:val="Normal"/>
    <w:uiPriority w:val="1"/>
    <w:rsid w:val="206772C3"/>
    <w:pPr>
      <w:spacing w:after="60"/>
    </w:pPr>
    <w:rPr>
      <w:rFonts w:ascii="Arno Pro" w:eastAsia="Times New Roman" w:hAnsi="Arno Pro"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5163339">
      <w:bodyDiv w:val="1"/>
      <w:marLeft w:val="0"/>
      <w:marRight w:val="0"/>
      <w:marTop w:val="0"/>
      <w:marBottom w:val="0"/>
      <w:divBdr>
        <w:top w:val="none" w:sz="0" w:space="0" w:color="auto"/>
        <w:left w:val="none" w:sz="0" w:space="0" w:color="auto"/>
        <w:bottom w:val="none" w:sz="0" w:space="0" w:color="auto"/>
        <w:right w:val="none" w:sz="0" w:space="0" w:color="auto"/>
      </w:divBdr>
    </w:div>
    <w:div w:id="1474953691">
      <w:bodyDiv w:val="1"/>
      <w:marLeft w:val="0"/>
      <w:marRight w:val="0"/>
      <w:marTop w:val="0"/>
      <w:marBottom w:val="0"/>
      <w:divBdr>
        <w:top w:val="none" w:sz="0" w:space="0" w:color="auto"/>
        <w:left w:val="none" w:sz="0" w:space="0" w:color="auto"/>
        <w:bottom w:val="none" w:sz="0" w:space="0" w:color="auto"/>
        <w:right w:val="none" w:sz="0" w:space="0" w:color="auto"/>
      </w:divBdr>
      <w:divsChild>
        <w:div w:id="8880786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6235520">
      <w:bodyDiv w:val="1"/>
      <w:marLeft w:val="0"/>
      <w:marRight w:val="0"/>
      <w:marTop w:val="0"/>
      <w:marBottom w:val="0"/>
      <w:divBdr>
        <w:top w:val="none" w:sz="0" w:space="0" w:color="auto"/>
        <w:left w:val="none" w:sz="0" w:space="0" w:color="auto"/>
        <w:bottom w:val="none" w:sz="0" w:space="0" w:color="auto"/>
        <w:right w:val="none" w:sz="0" w:space="0" w:color="auto"/>
      </w:divBdr>
      <w:divsChild>
        <w:div w:id="10289474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5305811">
      <w:bodyDiv w:val="1"/>
      <w:marLeft w:val="0"/>
      <w:marRight w:val="0"/>
      <w:marTop w:val="0"/>
      <w:marBottom w:val="0"/>
      <w:divBdr>
        <w:top w:val="none" w:sz="0" w:space="0" w:color="auto"/>
        <w:left w:val="none" w:sz="0" w:space="0" w:color="auto"/>
        <w:bottom w:val="none" w:sz="0" w:space="0" w:color="auto"/>
        <w:right w:val="none" w:sz="0" w:space="0" w:color="auto"/>
      </w:divBdr>
    </w:div>
    <w:div w:id="1763331340">
      <w:bodyDiv w:val="1"/>
      <w:marLeft w:val="0"/>
      <w:marRight w:val="0"/>
      <w:marTop w:val="0"/>
      <w:marBottom w:val="0"/>
      <w:divBdr>
        <w:top w:val="none" w:sz="0" w:space="0" w:color="auto"/>
        <w:left w:val="none" w:sz="0" w:space="0" w:color="auto"/>
        <w:bottom w:val="none" w:sz="0" w:space="0" w:color="auto"/>
        <w:right w:val="none" w:sz="0" w:space="0" w:color="auto"/>
      </w:divBdr>
      <w:divsChild>
        <w:div w:id="133331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ittala@ucalgary.ca"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sv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sv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sv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svg"/><Relationship Id="rId4" Type="http://schemas.openxmlformats.org/officeDocument/2006/relationships/settings" Target="settings.xml"/><Relationship Id="rId9" Type="http://schemas.openxmlformats.org/officeDocument/2006/relationships/hyperlink" Target="mailto:richa.pandey@ucalgary.ca" TargetMode="External"/><Relationship Id="rId14" Type="http://schemas.openxmlformats.org/officeDocument/2006/relationships/image" Target="media/image5.svg"/><Relationship Id="rId22" Type="http://schemas.openxmlformats.org/officeDocument/2006/relationships/image" Target="media/image13.svg"/><Relationship Id="rId27"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345FB3-3686-4175-A6EA-35041152E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16</Pages>
  <Words>1891</Words>
  <Characters>10781</Characters>
  <Application>Microsoft Office Word</Application>
  <DocSecurity>0</DocSecurity>
  <Lines>89</Lines>
  <Paragraphs>25</Paragraphs>
  <ScaleCrop>false</ScaleCrop>
  <Company/>
  <LinksUpToDate>false</LinksUpToDate>
  <CharactersWithSpaces>12647</CharactersWithSpaces>
  <SharedDoc>false</SharedDoc>
  <HLinks>
    <vt:vector size="12" baseType="variant">
      <vt:variant>
        <vt:i4>6094902</vt:i4>
      </vt:variant>
      <vt:variant>
        <vt:i4>3</vt:i4>
      </vt:variant>
      <vt:variant>
        <vt:i4>0</vt:i4>
      </vt:variant>
      <vt:variant>
        <vt:i4>5</vt:i4>
      </vt:variant>
      <vt:variant>
        <vt:lpwstr>mailto:richa.pandey@ucalgary.ca</vt:lpwstr>
      </vt:variant>
      <vt:variant>
        <vt:lpwstr/>
      </vt:variant>
      <vt:variant>
        <vt:i4>4587647</vt:i4>
      </vt:variant>
      <vt:variant>
        <vt:i4>0</vt:i4>
      </vt:variant>
      <vt:variant>
        <vt:i4>0</vt:i4>
      </vt:variant>
      <vt:variant>
        <vt:i4>5</vt:i4>
      </vt:variant>
      <vt:variant>
        <vt:lpwstr>mailto:anittala@ucalgary.ca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cp:lastModifiedBy>Sutirtha Roy</cp:lastModifiedBy>
  <cp:revision>20</cp:revision>
  <dcterms:created xsi:type="dcterms:W3CDTF">2025-07-10T23:31:00Z</dcterms:created>
  <dcterms:modified xsi:type="dcterms:W3CDTF">2025-07-24T18:44:00Z</dcterms:modified>
</cp:coreProperties>
</file>