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38D0" w14:textId="77777777" w:rsidR="007206DB" w:rsidRDefault="007206DB">
      <w:pPr>
        <w:rPr>
          <w:lang w:val="en-US"/>
        </w:rPr>
      </w:pPr>
    </w:p>
    <w:p w14:paraId="145ECF87" w14:textId="182B3418" w:rsidR="007206DB" w:rsidRDefault="007206DB">
      <w:pPr>
        <w:rPr>
          <w:lang w:val="en-US"/>
        </w:rPr>
      </w:pPr>
      <w:r>
        <w:rPr>
          <w:noProof/>
        </w:rPr>
        <w:drawing>
          <wp:inline distT="0" distB="0" distL="0" distR="0" wp14:anchorId="46DE680B" wp14:editId="07E250F8">
            <wp:extent cx="5400040" cy="2561590"/>
            <wp:effectExtent l="0" t="0" r="0" b="0"/>
            <wp:docPr id="47707468" name="Imagen 1" descr="Diagram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7468" name="Imagen 1" descr="Diagrama, Escala de tiemp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E083B" w14:textId="069869E5" w:rsidR="006A19F3" w:rsidRPr="007206DB" w:rsidRDefault="006A19F3" w:rsidP="007206DB">
      <w:pPr>
        <w:jc w:val="center"/>
        <w:rPr>
          <w:rFonts w:ascii="Arial" w:hAnsi="Arial" w:cs="Arial"/>
          <w:kern w:val="2"/>
          <w:sz w:val="24"/>
          <w:szCs w:val="24"/>
          <w:lang w:val="en-US"/>
          <w14:ligatures w14:val="standardContextual"/>
        </w:rPr>
      </w:pPr>
      <w:r w:rsidRPr="007206DB">
        <w:rPr>
          <w:rFonts w:ascii="Arial" w:hAnsi="Arial" w:cs="Arial"/>
          <w:kern w:val="2"/>
          <w:sz w:val="24"/>
          <w:szCs w:val="24"/>
          <w:lang w:val="en-US"/>
          <w14:ligatures w14:val="standardContextual"/>
        </w:rPr>
        <w:t>Eco-friendly hydrophobic treatments reduce water absorption and protect porous materials without altering pore structure or transport properties</w:t>
      </w:r>
    </w:p>
    <w:p w14:paraId="202332E3" w14:textId="0163E6E4" w:rsidR="00D22A58" w:rsidRDefault="00D22A58">
      <w:pPr>
        <w:rPr>
          <w:lang w:val="en-US"/>
        </w:rPr>
      </w:pPr>
    </w:p>
    <w:p w14:paraId="709D63AF" w14:textId="35C560A2" w:rsidR="00D22A58" w:rsidRPr="007206DB" w:rsidRDefault="00D22A58">
      <w:pPr>
        <w:rPr>
          <w:lang w:val="en-US"/>
        </w:rPr>
      </w:pPr>
    </w:p>
    <w:sectPr w:rsidR="00D22A58" w:rsidRPr="007206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F3"/>
    <w:rsid w:val="001D7A76"/>
    <w:rsid w:val="002A16A7"/>
    <w:rsid w:val="006A19F3"/>
    <w:rsid w:val="006C23D8"/>
    <w:rsid w:val="007206DB"/>
    <w:rsid w:val="00D2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A18B"/>
  <w15:chartTrackingRefBased/>
  <w15:docId w15:val="{D89BE7F2-FF1B-473B-865F-4885FE2B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1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1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19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1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19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1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1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1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1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19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19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19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19F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19F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19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19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19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19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1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1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1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1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1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19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19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19F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19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19F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19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Müller Lamothe</dc:creator>
  <cp:keywords/>
  <dc:description/>
  <cp:lastModifiedBy>Authors</cp:lastModifiedBy>
  <cp:revision>2</cp:revision>
  <dcterms:created xsi:type="dcterms:W3CDTF">2025-07-03T11:33:00Z</dcterms:created>
  <dcterms:modified xsi:type="dcterms:W3CDTF">2025-07-03T11:33:00Z</dcterms:modified>
</cp:coreProperties>
</file>