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CCFEA" w14:textId="2BE870FE" w:rsidR="00330220" w:rsidRDefault="008030DE">
      <w:pPr>
        <w:sectPr w:rsidR="00330220" w:rsidSect="00330220"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  <w:r>
        <w:object w:dxaOrig="7294" w:dyaOrig="5569" w14:anchorId="30E60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83pt" o:ole="">
            <v:imagedata r:id="rId7" o:title=""/>
          </v:shape>
          <o:OLEObject Type="Embed" ProgID="Origin95.Graph" ShapeID="_x0000_i1025" DrawAspect="Content" ObjectID="_1814889450" r:id="rId8"/>
        </w:object>
      </w:r>
      <w:r w:rsidR="00330220">
        <w:object w:dxaOrig="7294" w:dyaOrig="5569" w14:anchorId="7E3755ED">
          <v:shape id="_x0000_i1026" type="#_x0000_t75" style="width:238.2pt;height:181.8pt" o:ole="">
            <v:imagedata r:id="rId9" o:title=""/>
          </v:shape>
          <o:OLEObject Type="Embed" ProgID="Origin95.Graph" ShapeID="_x0000_i1026" DrawAspect="Content" ObjectID="_1814889451" r:id="rId10"/>
        </w:object>
      </w:r>
    </w:p>
    <w:p w14:paraId="00EF289A" w14:textId="45D4C134" w:rsidR="00330220" w:rsidRDefault="00330220">
      <w:pPr>
        <w:sectPr w:rsidR="00330220" w:rsidSect="00330220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  <w:r>
        <w:object w:dxaOrig="7294" w:dyaOrig="5569" w14:anchorId="0A5BAC33">
          <v:shape id="_x0000_i1027" type="#_x0000_t75" style="width:225.6pt;height:172.2pt" o:ole="">
            <v:imagedata r:id="rId11" o:title=""/>
          </v:shape>
          <o:OLEObject Type="Embed" ProgID="Origin95.Graph" ShapeID="_x0000_i1027" DrawAspect="Content" ObjectID="_1814889452" r:id="rId12"/>
        </w:object>
      </w:r>
    </w:p>
    <w:p w14:paraId="6A98B80B" w14:textId="006A0465" w:rsidR="00330220" w:rsidRDefault="00330220">
      <w:pPr>
        <w:sectPr w:rsidR="00330220" w:rsidSect="00330220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2A23FC3F" w14:textId="700658EE" w:rsidR="00330220" w:rsidRPr="00AA3436" w:rsidRDefault="00330220" w:rsidP="003A0406">
      <w:pPr>
        <w:rPr>
          <w:rFonts w:ascii="Times New Roman" w:hAnsi="Times New Roman" w:cs="Times New Roman"/>
        </w:rPr>
      </w:pPr>
      <w:r w:rsidRPr="00AA3436">
        <w:rPr>
          <w:rFonts w:ascii="Times New Roman" w:hAnsi="Times New Roman" w:cs="Times New Roman"/>
          <w:b/>
        </w:rPr>
        <w:lastRenderedPageBreak/>
        <w:t xml:space="preserve">Supporting Figure S1 </w:t>
      </w:r>
      <w:r w:rsidRPr="00AA3436">
        <w:rPr>
          <w:rFonts w:ascii="Times New Roman" w:hAnsi="Times New Roman" w:cs="Times New Roman"/>
        </w:rPr>
        <w:t xml:space="preserve">(a) </w:t>
      </w:r>
      <w:r w:rsidRPr="00AA3436">
        <w:rPr>
          <w:rFonts w:ascii="Times New Roman" w:eastAsia="Times New Roman" w:hAnsi="Times New Roman" w:cs="Times New Roman"/>
        </w:rPr>
        <w:t>Effect of linear CYGSR on viability of RAW 264 (b) Antioxidant effect of linear CYGSR by DPPH method</w:t>
      </w:r>
      <w:r w:rsidR="004E715B">
        <w:rPr>
          <w:rFonts w:ascii="Times New Roman" w:eastAsia="Times New Roman" w:hAnsi="Times New Roman" w:cs="Times New Roman"/>
        </w:rPr>
        <w:t xml:space="preserve"> </w:t>
      </w:r>
      <w:r w:rsidR="003A0406" w:rsidRPr="00AA3436">
        <w:rPr>
          <w:rFonts w:ascii="Times New Roman" w:eastAsia="Times New Roman" w:hAnsi="Times New Roman" w:cs="Times New Roman"/>
        </w:rPr>
        <w:t>(</w:t>
      </w:r>
      <w:r w:rsidR="003A0406" w:rsidRPr="00AA3436">
        <w:rPr>
          <w:rFonts w:ascii="Times New Roman" w:eastAsia="Times New Roman" w:hAnsi="Times New Roman" w:cs="Times New Roman"/>
          <w:u w:color="FFFFFF"/>
        </w:rPr>
        <w:t>IC₅₀ of 394.1 μg/mL</w:t>
      </w:r>
      <w:r w:rsidR="003A0406" w:rsidRPr="00AA3436">
        <w:rPr>
          <w:rFonts w:ascii="Times New Roman" w:eastAsia="Times New Roman" w:hAnsi="Times New Roman" w:cs="Times New Roman"/>
        </w:rPr>
        <w:t>)</w:t>
      </w:r>
      <w:r w:rsidRPr="00AA3436">
        <w:rPr>
          <w:rFonts w:ascii="Times New Roman" w:eastAsia="Times New Roman" w:hAnsi="Times New Roman" w:cs="Times New Roman"/>
        </w:rPr>
        <w:t xml:space="preserve"> (c) Tyrosinase inhibitory activity of linear CYGSR</w:t>
      </w:r>
      <w:r w:rsidR="004E715B">
        <w:rPr>
          <w:rFonts w:ascii="Times New Roman" w:eastAsia="Times New Roman" w:hAnsi="Times New Roman" w:cs="Times New Roman"/>
        </w:rPr>
        <w:t xml:space="preserve"> </w:t>
      </w:r>
      <w:r w:rsidR="003A0406" w:rsidRPr="00AA3436">
        <w:rPr>
          <w:rFonts w:ascii="Times New Roman" w:eastAsia="Times New Roman" w:hAnsi="Times New Roman" w:cs="Times New Roman"/>
        </w:rPr>
        <w:t>(</w:t>
      </w:r>
      <w:r w:rsidR="003A0406" w:rsidRPr="00AA3436">
        <w:rPr>
          <w:rFonts w:ascii="Times New Roman" w:eastAsia="Times New Roman" w:hAnsi="Times New Roman" w:cs="Times New Roman"/>
          <w:u w:color="FFFFFF"/>
        </w:rPr>
        <w:t>IC₅₀ of 687.2 μg/mL</w:t>
      </w:r>
      <w:r w:rsidR="003A0406" w:rsidRPr="00AA3436">
        <w:rPr>
          <w:rFonts w:ascii="Times New Roman" w:eastAsia="Times New Roman" w:hAnsi="Times New Roman" w:cs="Times New Roman"/>
        </w:rPr>
        <w:t>)</w:t>
      </w:r>
    </w:p>
    <w:p w14:paraId="3687DAE2" w14:textId="77777777" w:rsidR="00330220" w:rsidRPr="00AA3436" w:rsidRDefault="00330220">
      <w:pPr>
        <w:rPr>
          <w:rFonts w:ascii="Times New Roman" w:hAnsi="Times New Roman" w:cs="Times New Roman"/>
        </w:rPr>
        <w:sectPr w:rsidR="00330220" w:rsidRPr="00AA3436" w:rsidSect="00330220">
          <w:type w:val="continuous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2A96CF41" w14:textId="65A04A97" w:rsidR="00330220" w:rsidRPr="00AA3436" w:rsidRDefault="00330220">
      <w:pPr>
        <w:rPr>
          <w:rFonts w:ascii="Times New Roman" w:hAnsi="Times New Roman" w:cs="Times New Roman"/>
        </w:rPr>
        <w:sectPr w:rsidR="00330220" w:rsidRPr="00AA3436" w:rsidSect="00330220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  <w:r w:rsidRPr="00AA3436">
        <w:rPr>
          <w:rFonts w:ascii="Times New Roman" w:hAnsi="Times New Roman" w:cs="Times New Roman"/>
        </w:rPr>
        <w:object w:dxaOrig="7294" w:dyaOrig="5569" w14:anchorId="0743FA16">
          <v:shape id="_x0000_i1028" type="#_x0000_t75" style="width:212.4pt;height:162pt" o:ole="">
            <v:imagedata r:id="rId13" o:title=""/>
          </v:shape>
          <o:OLEObject Type="Embed" ProgID="Origin95.Graph" ShapeID="_x0000_i1028" DrawAspect="Content" ObjectID="_1814889453" r:id="rId14"/>
        </w:object>
      </w:r>
      <w:r w:rsidRPr="00AA3436">
        <w:rPr>
          <w:rFonts w:ascii="Times New Roman" w:hAnsi="Times New Roman" w:cs="Times New Roman"/>
        </w:rPr>
        <w:object w:dxaOrig="7682" w:dyaOrig="5339" w14:anchorId="0E04B4FF">
          <v:shape id="_x0000_i1029" type="#_x0000_t75" style="width:231pt;height:150pt" o:ole="">
            <v:imagedata r:id="rId15" o:title=""/>
          </v:shape>
          <o:OLEObject Type="Embed" ProgID="Origin50.Graph" ShapeID="_x0000_i1029" DrawAspect="Content" ObjectID="_1814889454" r:id="rId16"/>
        </w:object>
      </w:r>
    </w:p>
    <w:p w14:paraId="1544D105" w14:textId="654CBA53" w:rsidR="00CB24AF" w:rsidRPr="00AA3436" w:rsidRDefault="00330220" w:rsidP="004E715B">
      <w:pPr>
        <w:rPr>
          <w:rFonts w:ascii="Times New Roman" w:hAnsi="Times New Roman" w:cs="Times New Roman"/>
        </w:rPr>
      </w:pPr>
      <w:r w:rsidRPr="00AA3436">
        <w:rPr>
          <w:rFonts w:ascii="Times New Roman" w:hAnsi="Times New Roman" w:cs="Times New Roman"/>
          <w:b/>
        </w:rPr>
        <w:lastRenderedPageBreak/>
        <w:t xml:space="preserve">Supporting </w:t>
      </w:r>
      <w:bookmarkStart w:id="0" w:name="_GoBack"/>
      <w:r w:rsidRPr="00AA3436">
        <w:rPr>
          <w:rFonts w:ascii="Times New Roman" w:hAnsi="Times New Roman" w:cs="Times New Roman"/>
          <w:b/>
        </w:rPr>
        <w:t>Figure S</w:t>
      </w:r>
      <w:r w:rsidR="00CB24AF" w:rsidRPr="00AA3436">
        <w:rPr>
          <w:rFonts w:ascii="Times New Roman" w:hAnsi="Times New Roman" w:cs="Times New Roman"/>
          <w:b/>
        </w:rPr>
        <w:t xml:space="preserve">2 </w:t>
      </w:r>
      <w:bookmarkEnd w:id="0"/>
      <w:r w:rsidR="00CB24AF" w:rsidRPr="00AA3436">
        <w:rPr>
          <w:rFonts w:ascii="Times New Roman" w:hAnsi="Times New Roman" w:cs="Times New Roman"/>
        </w:rPr>
        <w:t xml:space="preserve">(a) </w:t>
      </w:r>
      <w:r w:rsidR="00CB24AF" w:rsidRPr="00AA3436">
        <w:rPr>
          <w:rFonts w:ascii="Times New Roman" w:eastAsia="Times New Roman" w:hAnsi="Times New Roman" w:cs="Times New Roman"/>
        </w:rPr>
        <w:t>Antioxidant effect by DPPH method of control ascorbic acid</w:t>
      </w:r>
      <w:r w:rsidR="004E715B">
        <w:rPr>
          <w:rFonts w:ascii="Times New Roman" w:eastAsia="Times New Roman" w:hAnsi="Times New Roman" w:cs="Times New Roman"/>
        </w:rPr>
        <w:t xml:space="preserve"> </w:t>
      </w:r>
      <w:r w:rsidR="00CB24AF" w:rsidRPr="00AA3436">
        <w:rPr>
          <w:rFonts w:ascii="Times New Roman" w:eastAsia="Times New Roman" w:hAnsi="Times New Roman" w:cs="Times New Roman"/>
        </w:rPr>
        <w:t>of CR5</w:t>
      </w:r>
      <w:r w:rsidR="004E715B">
        <w:rPr>
          <w:rFonts w:ascii="Times New Roman" w:eastAsia="Times New Roman" w:hAnsi="Times New Roman" w:cs="Times New Roman"/>
        </w:rPr>
        <w:t xml:space="preserve"> </w:t>
      </w:r>
      <w:r w:rsidR="004E715B" w:rsidRPr="00AA3436">
        <w:rPr>
          <w:rFonts w:ascii="Times New Roman" w:eastAsia="Times New Roman" w:hAnsi="Times New Roman" w:cs="Times New Roman"/>
        </w:rPr>
        <w:t>(</w:t>
      </w:r>
      <w:r w:rsidR="004E715B">
        <w:rPr>
          <w:rFonts w:ascii="Times New Roman" w:eastAsia="Times New Roman" w:hAnsi="Times New Roman" w:cs="Times New Roman"/>
          <w:u w:color="FFFFFF"/>
        </w:rPr>
        <w:t>IC₅₀ of 1.99</w:t>
      </w:r>
      <w:r w:rsidR="004E715B" w:rsidRPr="00AA3436">
        <w:rPr>
          <w:rFonts w:ascii="Times New Roman" w:eastAsia="Times New Roman" w:hAnsi="Times New Roman" w:cs="Times New Roman"/>
          <w:u w:color="FFFFFF"/>
        </w:rPr>
        <w:t xml:space="preserve"> μg/mL</w:t>
      </w:r>
      <w:r w:rsidR="004E715B" w:rsidRPr="00AA3436">
        <w:rPr>
          <w:rFonts w:ascii="Times New Roman" w:eastAsia="Times New Roman" w:hAnsi="Times New Roman" w:cs="Times New Roman"/>
        </w:rPr>
        <w:t>)</w:t>
      </w:r>
      <w:r w:rsidR="004E715B">
        <w:rPr>
          <w:rFonts w:ascii="Times New Roman" w:eastAsia="Times New Roman" w:hAnsi="Times New Roman" w:cs="Times New Roman"/>
        </w:rPr>
        <w:t xml:space="preserve"> </w:t>
      </w:r>
      <w:r w:rsidR="00CB24AF" w:rsidRPr="00AA3436">
        <w:rPr>
          <w:rFonts w:ascii="Times New Roman" w:eastAsia="Times New Roman" w:hAnsi="Times New Roman" w:cs="Times New Roman"/>
        </w:rPr>
        <w:t xml:space="preserve">(b) Tyrosinase inhibitory activity of </w:t>
      </w:r>
      <w:r w:rsidR="004E715B">
        <w:rPr>
          <w:rFonts w:ascii="Times New Roman" w:eastAsia="Times New Roman" w:hAnsi="Times New Roman" w:cs="Times New Roman"/>
        </w:rPr>
        <w:t xml:space="preserve">control </w:t>
      </w:r>
      <w:r w:rsidR="00CB24AF" w:rsidRPr="00AA3436">
        <w:rPr>
          <w:rFonts w:ascii="Times New Roman" w:eastAsia="Times New Roman" w:hAnsi="Times New Roman" w:cs="Times New Roman"/>
        </w:rPr>
        <w:t>β-arbutin</w:t>
      </w:r>
      <w:r w:rsidR="004E715B">
        <w:rPr>
          <w:rFonts w:ascii="Times New Roman" w:eastAsia="Times New Roman" w:hAnsi="Times New Roman" w:cs="Times New Roman"/>
        </w:rPr>
        <w:t xml:space="preserve"> of CR5 </w:t>
      </w:r>
      <w:r w:rsidR="004E715B" w:rsidRPr="00AA3436">
        <w:rPr>
          <w:rFonts w:ascii="Times New Roman" w:eastAsia="Times New Roman" w:hAnsi="Times New Roman" w:cs="Times New Roman"/>
        </w:rPr>
        <w:t>(</w:t>
      </w:r>
      <w:r w:rsidR="004E715B">
        <w:rPr>
          <w:rFonts w:ascii="Times New Roman" w:eastAsia="Times New Roman" w:hAnsi="Times New Roman" w:cs="Times New Roman"/>
          <w:u w:color="FFFFFF"/>
        </w:rPr>
        <w:t>IC₅₀ of 160.12</w:t>
      </w:r>
      <w:r w:rsidR="004E715B" w:rsidRPr="00AA3436">
        <w:rPr>
          <w:rFonts w:ascii="Times New Roman" w:eastAsia="Times New Roman" w:hAnsi="Times New Roman" w:cs="Times New Roman"/>
          <w:u w:color="FFFFFF"/>
        </w:rPr>
        <w:t xml:space="preserve"> μg/mL</w:t>
      </w:r>
      <w:r w:rsidR="004E715B" w:rsidRPr="00AA3436">
        <w:rPr>
          <w:rFonts w:ascii="Times New Roman" w:eastAsia="Times New Roman" w:hAnsi="Times New Roman" w:cs="Times New Roman"/>
        </w:rPr>
        <w:t>)</w:t>
      </w:r>
    </w:p>
    <w:p w14:paraId="2CCBFAE3" w14:textId="77777777" w:rsidR="00D41BC3" w:rsidRPr="00AA3436" w:rsidRDefault="00D41BC3">
      <w:pPr>
        <w:rPr>
          <w:rFonts w:ascii="Times New Roman" w:hAnsi="Times New Roman" w:cs="Times New Roman"/>
        </w:rPr>
      </w:pPr>
      <w:r w:rsidRPr="00AA343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7B61AA0" wp14:editId="50284E81">
            <wp:extent cx="5731510" cy="2317115"/>
            <wp:effectExtent l="0" t="0" r="2540" b="698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서포팅_선형 CR5 HPLC_M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A4FE" w14:textId="15CCCAEE" w:rsidR="00D41BC3" w:rsidRPr="00AA3436" w:rsidRDefault="00D41BC3" w:rsidP="00D41BC3">
      <w:pPr>
        <w:rPr>
          <w:rFonts w:ascii="Times New Roman" w:hAnsi="Times New Roman" w:cs="Times New Roman"/>
        </w:rPr>
      </w:pPr>
      <w:r w:rsidRPr="00AA3436">
        <w:rPr>
          <w:rFonts w:ascii="Times New Roman" w:hAnsi="Times New Roman" w:cs="Times New Roman"/>
          <w:b/>
        </w:rPr>
        <w:t>Supporting Figure S</w:t>
      </w:r>
      <w:r w:rsidR="00CB24AF" w:rsidRPr="00AA3436">
        <w:rPr>
          <w:rFonts w:ascii="Times New Roman" w:hAnsi="Times New Roman" w:cs="Times New Roman"/>
          <w:b/>
        </w:rPr>
        <w:t>3</w:t>
      </w:r>
      <w:r w:rsidRPr="00AA3436">
        <w:rPr>
          <w:rFonts w:ascii="Times New Roman" w:hAnsi="Times New Roman" w:cs="Times New Roman"/>
        </w:rPr>
        <w:t xml:space="preserve"> (a) HPLC chromatogram of the synthe</w:t>
      </w:r>
      <w:r w:rsidR="00AA3436">
        <w:rPr>
          <w:rFonts w:ascii="Times New Roman" w:hAnsi="Times New Roman" w:cs="Times New Roman"/>
        </w:rPr>
        <w:t xml:space="preserve">sized CR5, monitored at 210 nm </w:t>
      </w:r>
      <w:r w:rsidRPr="00AA3436">
        <w:rPr>
          <w:rFonts w:ascii="Times New Roman" w:hAnsi="Times New Roman" w:cs="Times New Roman"/>
        </w:rPr>
        <w:t xml:space="preserve">(b) LC-MS </w:t>
      </w:r>
      <w:r w:rsidR="00AA3436">
        <w:rPr>
          <w:rFonts w:ascii="Times New Roman" w:hAnsi="Times New Roman" w:cs="Times New Roman"/>
        </w:rPr>
        <w:t>spectrum of the synthesized CR5</w:t>
      </w:r>
      <w:r w:rsidR="004E715B" w:rsidRPr="004E715B">
        <w:rPr>
          <w:rFonts w:ascii="Times New Roman" w:hAnsi="Times New Roman" w:cs="Times New Roman"/>
        </w:rPr>
        <w:t xml:space="preserve"> </w:t>
      </w:r>
      <w:r w:rsidR="004E715B">
        <w:rPr>
          <w:rFonts w:ascii="Times New Roman" w:hAnsi="Times New Roman" w:cs="Times New Roman"/>
        </w:rPr>
        <w:t>(m/z 566.1)</w:t>
      </w:r>
      <w:r w:rsidRPr="00AA3436">
        <w:rPr>
          <w:rFonts w:ascii="Times New Roman" w:hAnsi="Times New Roman" w:cs="Times New Roman"/>
        </w:rPr>
        <w:t xml:space="preserve"> </w:t>
      </w:r>
    </w:p>
    <w:p w14:paraId="381A6589" w14:textId="77777777" w:rsidR="00D41BC3" w:rsidRPr="00AA3436" w:rsidRDefault="00D41BC3">
      <w:pPr>
        <w:rPr>
          <w:rFonts w:ascii="Times New Roman" w:hAnsi="Times New Roman" w:cs="Times New Roman"/>
        </w:rPr>
      </w:pPr>
    </w:p>
    <w:sectPr w:rsidR="00D41BC3" w:rsidRPr="00AA3436" w:rsidSect="00330220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DADD3" w14:textId="77777777" w:rsidR="00DF7DC6" w:rsidRDefault="00DF7DC6" w:rsidP="00D41BC3">
      <w:pPr>
        <w:spacing w:after="0" w:line="240" w:lineRule="auto"/>
      </w:pPr>
      <w:r>
        <w:separator/>
      </w:r>
    </w:p>
  </w:endnote>
  <w:endnote w:type="continuationSeparator" w:id="0">
    <w:p w14:paraId="7C8D9CD2" w14:textId="77777777" w:rsidR="00DF7DC6" w:rsidRDefault="00DF7DC6" w:rsidP="00D4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F3315" w14:textId="77777777" w:rsidR="00DF7DC6" w:rsidRDefault="00DF7DC6" w:rsidP="00D41BC3">
      <w:pPr>
        <w:spacing w:after="0" w:line="240" w:lineRule="auto"/>
      </w:pPr>
      <w:r>
        <w:separator/>
      </w:r>
    </w:p>
  </w:footnote>
  <w:footnote w:type="continuationSeparator" w:id="0">
    <w:p w14:paraId="4E219B73" w14:textId="77777777" w:rsidR="00DF7DC6" w:rsidRDefault="00DF7DC6" w:rsidP="00D41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04"/>
    <w:rsid w:val="0015366B"/>
    <w:rsid w:val="00187B1C"/>
    <w:rsid w:val="001C7E65"/>
    <w:rsid w:val="001E742E"/>
    <w:rsid w:val="0020000C"/>
    <w:rsid w:val="002051B3"/>
    <w:rsid w:val="0027667A"/>
    <w:rsid w:val="002B61EE"/>
    <w:rsid w:val="00330220"/>
    <w:rsid w:val="00361893"/>
    <w:rsid w:val="003A0406"/>
    <w:rsid w:val="00425453"/>
    <w:rsid w:val="004E715B"/>
    <w:rsid w:val="005B1D2A"/>
    <w:rsid w:val="00672D1E"/>
    <w:rsid w:val="00675214"/>
    <w:rsid w:val="00686186"/>
    <w:rsid w:val="00707A7C"/>
    <w:rsid w:val="00774A3A"/>
    <w:rsid w:val="007D2D70"/>
    <w:rsid w:val="007D5104"/>
    <w:rsid w:val="007E0FE7"/>
    <w:rsid w:val="008030DE"/>
    <w:rsid w:val="008C527C"/>
    <w:rsid w:val="008C6A49"/>
    <w:rsid w:val="00A6342F"/>
    <w:rsid w:val="00A81E6F"/>
    <w:rsid w:val="00AA3436"/>
    <w:rsid w:val="00AA766D"/>
    <w:rsid w:val="00AB56E1"/>
    <w:rsid w:val="00C94D35"/>
    <w:rsid w:val="00CB24AF"/>
    <w:rsid w:val="00D41BC3"/>
    <w:rsid w:val="00D54CE5"/>
    <w:rsid w:val="00DF7DC6"/>
    <w:rsid w:val="00E725CE"/>
    <w:rsid w:val="00E846B5"/>
    <w:rsid w:val="00EA52A0"/>
    <w:rsid w:val="00F56E40"/>
    <w:rsid w:val="00F920E0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4BAA4"/>
  <w15:chartTrackingRefBased/>
  <w15:docId w15:val="{3D63AF8C-B572-491C-BAC4-39126669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1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1B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1BC3"/>
  </w:style>
  <w:style w:type="paragraph" w:styleId="a5">
    <w:name w:val="footer"/>
    <w:basedOn w:val="a"/>
    <w:link w:val="Char0"/>
    <w:uiPriority w:val="99"/>
    <w:unhideWhenUsed/>
    <w:rsid w:val="00D41B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4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CC5F-232D-4C4F-BACD-3472BE3B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2025-07-24T10:07:00Z</dcterms:created>
  <dcterms:modified xsi:type="dcterms:W3CDTF">2025-07-24T10:07:00Z</dcterms:modified>
</cp:coreProperties>
</file>