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2D3" w14:textId="1F44AAE1" w:rsidR="00CE6CE4" w:rsidRPr="001810F9" w:rsidRDefault="00CE6CE4" w:rsidP="00CE6CE4">
      <w:r w:rsidRPr="001810F9">
        <w:t>______________________________________________________________________</w:t>
      </w:r>
    </w:p>
    <w:p w14:paraId="4032466E" w14:textId="77777777" w:rsidR="00CE6CE4" w:rsidRPr="001810F9" w:rsidRDefault="00CE6CE4" w:rsidP="00CE6CE4"/>
    <w:p w14:paraId="63C4B244" w14:textId="4CB05BD5" w:rsidR="00CE6CE4" w:rsidRPr="00795A38" w:rsidRDefault="00CE6CE4" w:rsidP="00CE6CE4">
      <w:pPr>
        <w:rPr>
          <w:lang w:val="en-GB"/>
        </w:rPr>
      </w:pPr>
      <w:r>
        <w:tab/>
      </w:r>
      <w:r>
        <w:tab/>
        <w:t xml:space="preserve">             </w:t>
      </w:r>
      <w:r w:rsidRPr="00795A38">
        <w:rPr>
          <w:lang w:val="en-GB"/>
        </w:rPr>
        <w:t>Standard cup</w:t>
      </w:r>
      <w:r w:rsidR="00577A8F">
        <w:rPr>
          <w:lang w:val="en-GB"/>
        </w:rPr>
        <w:t xml:space="preserve"> </w:t>
      </w:r>
      <w:r w:rsidRPr="00795A38">
        <w:rPr>
          <w:lang w:val="en-GB"/>
        </w:rPr>
        <w:t xml:space="preserve">= 35 </w:t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Retentive cup</w:t>
      </w:r>
      <w:r w:rsidR="00577A8F">
        <w:rPr>
          <w:lang w:val="en-GB"/>
        </w:rPr>
        <w:t xml:space="preserve"> </w:t>
      </w:r>
      <w:r w:rsidRPr="00795A38">
        <w:rPr>
          <w:lang w:val="en-GB"/>
        </w:rPr>
        <w:t>= 16</w:t>
      </w:r>
      <w:r>
        <w:rPr>
          <w:lang w:val="en-GB"/>
        </w:rPr>
        <w:t xml:space="preserve">    </w:t>
      </w:r>
      <w:r w:rsidRPr="00795A38">
        <w:rPr>
          <w:lang w:val="en-GB"/>
        </w:rPr>
        <w:t>Total</w:t>
      </w:r>
      <w:r w:rsidR="001810F9">
        <w:rPr>
          <w:lang w:val="en-GB"/>
        </w:rPr>
        <w:t xml:space="preserve"> </w:t>
      </w:r>
      <w:r w:rsidRPr="00795A38">
        <w:rPr>
          <w:lang w:val="en-GB"/>
        </w:rPr>
        <w:t>= 51</w:t>
      </w:r>
      <w:r w:rsidR="001262D5">
        <w:rPr>
          <w:lang w:val="en-GB"/>
        </w:rPr>
        <w:t xml:space="preserve">    P value</w:t>
      </w:r>
    </w:p>
    <w:p w14:paraId="0BF7BF69" w14:textId="77777777" w:rsidR="00CE6CE4" w:rsidRPr="00795A38" w:rsidRDefault="00CE6CE4" w:rsidP="00CE6CE4">
      <w:pPr>
        <w:rPr>
          <w:lang w:val="en-GB"/>
        </w:rPr>
      </w:pPr>
      <w:r w:rsidRPr="00795A38">
        <w:rPr>
          <w:lang w:val="en-GB"/>
        </w:rPr>
        <w:t>______________________________________________________________________</w:t>
      </w:r>
    </w:p>
    <w:p w14:paraId="3A76D76B" w14:textId="77777777" w:rsidR="00CE6CE4" w:rsidRPr="00795A38" w:rsidRDefault="00CE6CE4" w:rsidP="00CE6CE4">
      <w:pPr>
        <w:rPr>
          <w:lang w:val="en-GB"/>
        </w:rPr>
      </w:pPr>
    </w:p>
    <w:p w14:paraId="7C32E727" w14:textId="77777777" w:rsidR="00CE6CE4" w:rsidRPr="00795A38" w:rsidRDefault="00CE6CE4" w:rsidP="00CE6CE4">
      <w:pPr>
        <w:rPr>
          <w:lang w:val="en-GB"/>
        </w:rPr>
      </w:pPr>
    </w:p>
    <w:p w14:paraId="47DAC7B7" w14:textId="4BB8B74B" w:rsidR="00CE6CE4" w:rsidRPr="00DE2E23" w:rsidRDefault="00CE6CE4" w:rsidP="00CE6CE4">
      <w:pPr>
        <w:rPr>
          <w:u w:val="single"/>
          <w:lang w:val="en-GB"/>
        </w:rPr>
      </w:pPr>
      <w:r w:rsidRPr="00DE2E23">
        <w:rPr>
          <w:u w:val="single"/>
          <w:lang w:val="en-GB"/>
        </w:rPr>
        <w:t xml:space="preserve">Men/Women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11/24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           6/10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>17/34</w:t>
      </w:r>
      <w:r w:rsidR="001262D5" w:rsidRPr="00DE2E23">
        <w:rPr>
          <w:u w:val="single"/>
          <w:lang w:val="en-GB"/>
        </w:rPr>
        <w:t xml:space="preserve">             0.670</w:t>
      </w:r>
    </w:p>
    <w:p w14:paraId="2F2C9DC2" w14:textId="77777777" w:rsidR="00CE6CE4" w:rsidRPr="00DE2E23" w:rsidRDefault="00CE6CE4" w:rsidP="00CE6CE4">
      <w:pPr>
        <w:rPr>
          <w:u w:val="single"/>
          <w:lang w:val="en-GB"/>
        </w:rPr>
      </w:pPr>
    </w:p>
    <w:p w14:paraId="5DACF2FE" w14:textId="4F9D0BAD" w:rsidR="00CE6CE4" w:rsidRPr="00DE2E23" w:rsidRDefault="00CE6CE4" w:rsidP="00CE6CE4">
      <w:pPr>
        <w:rPr>
          <w:u w:val="single"/>
          <w:lang w:val="en-GB"/>
        </w:rPr>
      </w:pPr>
      <w:r w:rsidRPr="00DE2E23">
        <w:rPr>
          <w:u w:val="single"/>
          <w:lang w:val="en-GB"/>
        </w:rPr>
        <w:t xml:space="preserve">Age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70.7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          68.2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 69.9</w:t>
      </w:r>
      <w:r w:rsidR="001262D5" w:rsidRPr="00DE2E23">
        <w:rPr>
          <w:u w:val="single"/>
          <w:lang w:val="en-GB"/>
        </w:rPr>
        <w:t xml:space="preserve">              0.535</w:t>
      </w:r>
    </w:p>
    <w:p w14:paraId="4EF2DA1B" w14:textId="77777777" w:rsidR="00CE6CE4" w:rsidRPr="00DE2E23" w:rsidRDefault="00CE6CE4" w:rsidP="00CE6CE4">
      <w:pPr>
        <w:rPr>
          <w:u w:val="single"/>
          <w:lang w:val="en-GB"/>
        </w:rPr>
      </w:pPr>
    </w:p>
    <w:p w14:paraId="55A623DC" w14:textId="08EB1226" w:rsidR="00CE6CE4" w:rsidRPr="00DE2E23" w:rsidRDefault="00CE6CE4" w:rsidP="00CE6CE4">
      <w:pPr>
        <w:rPr>
          <w:u w:val="single"/>
          <w:lang w:val="en-GB"/>
        </w:rPr>
      </w:pPr>
      <w:r w:rsidRPr="00DE2E23">
        <w:rPr>
          <w:u w:val="single"/>
          <w:lang w:val="en-GB"/>
        </w:rPr>
        <w:t>Side</w:t>
      </w:r>
      <w:r w:rsidR="001262D5" w:rsidRPr="00DE2E23">
        <w:rPr>
          <w:u w:val="single"/>
          <w:lang w:val="en-GB"/>
        </w:rPr>
        <w:t xml:space="preserve">                                                                                                                         0.517</w:t>
      </w:r>
    </w:p>
    <w:p w14:paraId="61BA97E5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Left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 </w:t>
      </w:r>
      <w:r w:rsidRPr="00795A38">
        <w:rPr>
          <w:lang w:val="en-GB"/>
        </w:rPr>
        <w:t xml:space="preserve">8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7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15</w:t>
      </w:r>
    </w:p>
    <w:p w14:paraId="4E621863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Right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           </w:t>
      </w:r>
      <w:r w:rsidRPr="00795A38">
        <w:rPr>
          <w:lang w:val="en-GB"/>
        </w:rPr>
        <w:t xml:space="preserve">17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9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26</w:t>
      </w:r>
    </w:p>
    <w:p w14:paraId="244E72E5" w14:textId="77777777" w:rsidR="00CE6CE4" w:rsidRDefault="00CE6CE4" w:rsidP="00CE6CE4">
      <w:pPr>
        <w:rPr>
          <w:lang w:val="en-GB"/>
        </w:rPr>
      </w:pPr>
    </w:p>
    <w:p w14:paraId="3D3A869F" w14:textId="288A25D9" w:rsidR="001262D5" w:rsidRPr="00DE2E23" w:rsidRDefault="001262D5" w:rsidP="001262D5">
      <w:pPr>
        <w:rPr>
          <w:u w:val="single"/>
          <w:lang w:val="en-GB"/>
        </w:rPr>
      </w:pPr>
      <w:r w:rsidRPr="00DE2E23">
        <w:rPr>
          <w:u w:val="single"/>
          <w:lang w:val="en-GB"/>
        </w:rPr>
        <w:t xml:space="preserve">Follow-up (months)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 35.6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 xml:space="preserve">           38.3 </w:t>
      </w:r>
      <w:r w:rsidRPr="00DE2E23">
        <w:rPr>
          <w:u w:val="single"/>
          <w:lang w:val="en-GB"/>
        </w:rPr>
        <w:tab/>
      </w:r>
      <w:r w:rsidRPr="00DE2E23">
        <w:rPr>
          <w:u w:val="single"/>
          <w:lang w:val="en-GB"/>
        </w:rPr>
        <w:tab/>
        <w:t>36.4                0.542</w:t>
      </w:r>
    </w:p>
    <w:p w14:paraId="239468B3" w14:textId="77777777" w:rsidR="001262D5" w:rsidRPr="00DE2E23" w:rsidRDefault="001262D5" w:rsidP="001262D5">
      <w:pPr>
        <w:rPr>
          <w:u w:val="single"/>
          <w:lang w:val="en-GB"/>
        </w:rPr>
      </w:pPr>
    </w:p>
    <w:p w14:paraId="094B6785" w14:textId="77777777" w:rsidR="001262D5" w:rsidRPr="00DE2E23" w:rsidRDefault="001262D5" w:rsidP="001262D5">
      <w:pPr>
        <w:rPr>
          <w:u w:val="single"/>
          <w:lang w:val="en-GB"/>
        </w:rPr>
      </w:pPr>
    </w:p>
    <w:p w14:paraId="709A885D" w14:textId="77777777" w:rsidR="00CE6CE4" w:rsidRPr="001262D5" w:rsidRDefault="00CE6CE4" w:rsidP="00CE6CE4">
      <w:pPr>
        <w:rPr>
          <w:u w:val="single"/>
          <w:lang w:val="en-GB"/>
        </w:rPr>
      </w:pPr>
      <w:r w:rsidRPr="001262D5">
        <w:rPr>
          <w:u w:val="single"/>
          <w:lang w:val="en-GB"/>
        </w:rPr>
        <w:t>Prosthetic indication</w:t>
      </w:r>
    </w:p>
    <w:p w14:paraId="736E5B6E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CA.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  </w:t>
      </w:r>
      <w:r w:rsidRPr="00795A38">
        <w:rPr>
          <w:lang w:val="en-GB"/>
        </w:rPr>
        <w:t xml:space="preserve">3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0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3</w:t>
      </w:r>
    </w:p>
    <w:p w14:paraId="6BB690B5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Osteoarthritis (OA).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  </w:t>
      </w:r>
      <w:r w:rsidRPr="00795A38">
        <w:rPr>
          <w:lang w:val="en-GB"/>
        </w:rPr>
        <w:t xml:space="preserve">9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1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10</w:t>
      </w:r>
    </w:p>
    <w:p w14:paraId="55DA526F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IRC.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 xml:space="preserve">18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8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2</w:t>
      </w:r>
    </w:p>
    <w:p w14:paraId="33994EB5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Post-traumatic.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  </w:t>
      </w:r>
      <w:r w:rsidRPr="00795A38">
        <w:rPr>
          <w:lang w:val="en-GB"/>
        </w:rPr>
        <w:t xml:space="preserve">5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5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10</w:t>
      </w:r>
    </w:p>
    <w:p w14:paraId="1B6D3C30" w14:textId="77777777" w:rsidR="00CE6CE4" w:rsidRPr="00795A38" w:rsidRDefault="00CE6CE4" w:rsidP="00CE6CE4">
      <w:pPr>
        <w:rPr>
          <w:lang w:val="en-GB"/>
        </w:rPr>
      </w:pPr>
      <w:r>
        <w:rPr>
          <w:lang w:val="en-GB"/>
        </w:rPr>
        <w:t xml:space="preserve">  </w:t>
      </w:r>
      <w:r w:rsidRPr="00795A38">
        <w:rPr>
          <w:lang w:val="en-GB"/>
        </w:rPr>
        <w:t xml:space="preserve">Rheumatoid arthritis (RA) </w:t>
      </w:r>
      <w:r w:rsidRPr="00795A38">
        <w:rPr>
          <w:lang w:val="en-GB"/>
        </w:rPr>
        <w:tab/>
      </w:r>
      <w:r>
        <w:rPr>
          <w:lang w:val="en-GB"/>
        </w:rPr>
        <w:t xml:space="preserve">   </w:t>
      </w:r>
      <w:r w:rsidRPr="00795A38">
        <w:rPr>
          <w:lang w:val="en-GB"/>
        </w:rPr>
        <w:t xml:space="preserve">0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 w:rsidRPr="00795A38">
        <w:rPr>
          <w:lang w:val="en-GB"/>
        </w:rPr>
        <w:tab/>
        <w:t xml:space="preserve">2 </w:t>
      </w:r>
      <w:r w:rsidRPr="00795A38">
        <w:rPr>
          <w:lang w:val="en-GB"/>
        </w:rPr>
        <w:tab/>
      </w:r>
      <w:r w:rsidRPr="00795A38">
        <w:rPr>
          <w:lang w:val="en-GB"/>
        </w:rPr>
        <w:tab/>
      </w:r>
      <w:r>
        <w:rPr>
          <w:lang w:val="en-GB"/>
        </w:rPr>
        <w:t xml:space="preserve"> </w:t>
      </w:r>
      <w:r w:rsidRPr="00795A38">
        <w:rPr>
          <w:lang w:val="en-GB"/>
        </w:rPr>
        <w:t>2</w:t>
      </w:r>
    </w:p>
    <w:p w14:paraId="7B113F71" w14:textId="0AD7F134" w:rsidR="00A94F11" w:rsidRDefault="00A94F11" w:rsidP="00A94F11">
      <w:pPr>
        <w:suppressLineNumbers/>
        <w:rPr>
          <w:lang w:val="en-GB"/>
        </w:rPr>
      </w:pPr>
    </w:p>
    <w:p w14:paraId="4C0C5482" w14:textId="77777777" w:rsidR="00A94F11" w:rsidRPr="00795A38" w:rsidRDefault="00A94F11" w:rsidP="00A94F11">
      <w:pPr>
        <w:suppressLineNumbers/>
        <w:pBdr>
          <w:bottom w:val="single" w:sz="12" w:space="1" w:color="auto"/>
        </w:pBdr>
        <w:rPr>
          <w:lang w:val="en-GB"/>
        </w:rPr>
      </w:pPr>
    </w:p>
    <w:p w14:paraId="1012D699" w14:textId="72CA81EF" w:rsidR="00A94F11" w:rsidRPr="00795A38" w:rsidRDefault="00A94F11" w:rsidP="00A94F11">
      <w:pPr>
        <w:suppressLineNumbers/>
        <w:spacing w:line="480" w:lineRule="auto"/>
        <w:jc w:val="both"/>
        <w:rPr>
          <w:lang w:val="en-GB"/>
        </w:rPr>
      </w:pPr>
      <w:r>
        <w:rPr>
          <w:lang w:val="en-GB"/>
        </w:rPr>
        <w:t>CA</w:t>
      </w:r>
      <w:r w:rsidR="00CF1C5F">
        <w:rPr>
          <w:lang w:val="en-GB"/>
        </w:rPr>
        <w:t>,</w:t>
      </w:r>
      <w:r w:rsidRPr="00795A38">
        <w:rPr>
          <w:lang w:val="en-GB"/>
        </w:rPr>
        <w:t xml:space="preserve"> cuff tear arth</w:t>
      </w:r>
      <w:r>
        <w:rPr>
          <w:lang w:val="en-GB"/>
        </w:rPr>
        <w:t>r</w:t>
      </w:r>
      <w:r w:rsidRPr="00795A38">
        <w:rPr>
          <w:lang w:val="en-GB"/>
        </w:rPr>
        <w:t>opathy; OA, osteoarthritis; IRC, irreparable rotator cuff tear; RA, rheumatoid arthritis.</w:t>
      </w:r>
    </w:p>
    <w:p w14:paraId="3DBF571E" w14:textId="77777777" w:rsidR="00A94F11" w:rsidRPr="00795A38" w:rsidRDefault="00A94F11" w:rsidP="00A94F11">
      <w:pPr>
        <w:suppressLineNumbers/>
        <w:rPr>
          <w:lang w:val="en-GB"/>
        </w:rPr>
      </w:pPr>
    </w:p>
    <w:p w14:paraId="66DB76D6" w14:textId="77777777" w:rsidR="00A94F11" w:rsidRDefault="00A94F11" w:rsidP="00A94F11">
      <w:pPr>
        <w:suppressLineNumbers/>
        <w:rPr>
          <w:lang w:val="en-GB"/>
        </w:rPr>
      </w:pPr>
    </w:p>
    <w:p w14:paraId="22318022" w14:textId="77777777" w:rsidR="00A94F11" w:rsidRPr="00795A38" w:rsidRDefault="00A94F11" w:rsidP="00A94F11">
      <w:pPr>
        <w:suppressLineNumbers/>
        <w:rPr>
          <w:lang w:val="en-GB"/>
        </w:rPr>
      </w:pPr>
    </w:p>
    <w:p w14:paraId="48AACD63" w14:textId="77777777" w:rsidR="00CE6CE4" w:rsidRPr="00795A38" w:rsidRDefault="00CE6CE4" w:rsidP="00CE6CE4">
      <w:pPr>
        <w:rPr>
          <w:lang w:val="en-GB"/>
        </w:rPr>
      </w:pPr>
    </w:p>
    <w:sectPr w:rsidR="00CE6CE4" w:rsidRPr="00795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70"/>
    <w:rsid w:val="001262D5"/>
    <w:rsid w:val="001810F9"/>
    <w:rsid w:val="00253B70"/>
    <w:rsid w:val="00283A5B"/>
    <w:rsid w:val="00545335"/>
    <w:rsid w:val="00577A8F"/>
    <w:rsid w:val="00661A84"/>
    <w:rsid w:val="006F3A65"/>
    <w:rsid w:val="00913C08"/>
    <w:rsid w:val="00A94F11"/>
    <w:rsid w:val="00CE6CE4"/>
    <w:rsid w:val="00CF1C5F"/>
    <w:rsid w:val="00D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FBF4"/>
  <w15:chartTrackingRefBased/>
  <w15:docId w15:val="{7CC60522-94C1-4AFB-BC01-0778A1C7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3B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B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B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B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B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B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B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B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B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B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B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B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B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B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B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B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B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3B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B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3B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B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8</cp:revision>
  <dcterms:created xsi:type="dcterms:W3CDTF">2025-03-23T20:31:00Z</dcterms:created>
  <dcterms:modified xsi:type="dcterms:W3CDTF">2025-04-04T15:10:00Z</dcterms:modified>
</cp:coreProperties>
</file>