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D10B2" w14:textId="77777777" w:rsidR="00DB53A5" w:rsidRPr="00AA1A63" w:rsidRDefault="00DB53A5" w:rsidP="00DB53A5">
      <w:pPr>
        <w:pStyle w:val="2"/>
        <w:ind w:left="400" w:right="400"/>
        <w:jc w:val="both"/>
        <w:rPr>
          <w:rFonts w:ascii="Times New Roman" w:hAnsi="Times New Roman"/>
          <w:b/>
          <w:kern w:val="0"/>
        </w:rPr>
      </w:pPr>
      <w:r w:rsidRPr="00AA1A63">
        <w:rPr>
          <w:rFonts w:ascii="Times New Roman" w:hAnsi="Times New Roman"/>
          <w:b/>
          <w:sz w:val="28"/>
          <w:szCs w:val="28"/>
        </w:rPr>
        <w:t>Supporting Information</w:t>
      </w:r>
    </w:p>
    <w:p w14:paraId="5A7800FE" w14:textId="45B78876" w:rsidR="00D16106" w:rsidRPr="00CA2C21" w:rsidRDefault="00D16106" w:rsidP="00D16106">
      <w:pPr>
        <w:tabs>
          <w:tab w:val="left" w:pos="900"/>
        </w:tabs>
        <w:adjustRightInd w:val="0"/>
        <w:snapToGrid w:val="0"/>
        <w:spacing w:line="360" w:lineRule="auto"/>
        <w:ind w:firstLine="803"/>
        <w:jc w:val="center"/>
        <w:rPr>
          <w:b/>
          <w:sz w:val="40"/>
          <w:szCs w:val="40"/>
        </w:rPr>
      </w:pPr>
      <w:r w:rsidRPr="00CA2C21">
        <w:rPr>
          <w:b/>
          <w:sz w:val="40"/>
          <w:szCs w:val="40"/>
        </w:rPr>
        <w:t>A New Fluorescence Probe Based on Self-absorption for Detection of Co</w:t>
      </w:r>
      <w:r w:rsidRPr="00CA2C21">
        <w:rPr>
          <w:b/>
          <w:sz w:val="40"/>
          <w:szCs w:val="40"/>
          <w:vertAlign w:val="superscript"/>
        </w:rPr>
        <w:t>2+</w:t>
      </w:r>
      <w:r w:rsidRPr="00CA2C21">
        <w:rPr>
          <w:b/>
          <w:sz w:val="40"/>
          <w:szCs w:val="40"/>
        </w:rPr>
        <w:t xml:space="preserve"> and Viscosity</w:t>
      </w:r>
    </w:p>
    <w:p w14:paraId="48CAFFD7" w14:textId="2CFAF5A7" w:rsidR="00D16106" w:rsidRDefault="00D16106" w:rsidP="00D16106">
      <w:pPr>
        <w:tabs>
          <w:tab w:val="left" w:pos="900"/>
        </w:tabs>
        <w:adjustRightInd w:val="0"/>
        <w:snapToGrid w:val="0"/>
        <w:spacing w:line="360" w:lineRule="auto"/>
        <w:ind w:firstLine="480"/>
        <w:jc w:val="center"/>
        <w:rPr>
          <w:sz w:val="28"/>
          <w:szCs w:val="28"/>
          <w:vertAlign w:val="superscript"/>
        </w:rPr>
      </w:pPr>
      <w:bookmarkStart w:id="0" w:name="_Hlk167550291"/>
      <w:proofErr w:type="spellStart"/>
      <w:r w:rsidRPr="00CA2C21">
        <w:rPr>
          <w:sz w:val="24"/>
        </w:rPr>
        <w:t>Huizhen</w:t>
      </w:r>
      <w:proofErr w:type="spellEnd"/>
      <w:r w:rsidRPr="00CA2C21">
        <w:rPr>
          <w:sz w:val="24"/>
        </w:rPr>
        <w:t xml:space="preserve"> </w:t>
      </w:r>
      <w:proofErr w:type="spellStart"/>
      <w:r w:rsidRPr="00CA2C21">
        <w:rPr>
          <w:sz w:val="24"/>
        </w:rPr>
        <w:t>WANG</w:t>
      </w:r>
      <w:r w:rsidRPr="00CA2C21">
        <w:rPr>
          <w:sz w:val="24"/>
          <w:vertAlign w:val="superscript"/>
        </w:rPr>
        <w:t>a</w:t>
      </w:r>
      <w:proofErr w:type="spellEnd"/>
      <w:r w:rsidRPr="00CA2C21">
        <w:rPr>
          <w:sz w:val="28"/>
          <w:szCs w:val="28"/>
          <w:vertAlign w:val="superscript"/>
        </w:rPr>
        <w:t>*</w:t>
      </w:r>
      <w:r w:rsidRPr="00CA2C21">
        <w:rPr>
          <w:sz w:val="24"/>
        </w:rPr>
        <w:t xml:space="preserve">, </w:t>
      </w:r>
      <w:proofErr w:type="spellStart"/>
      <w:r w:rsidRPr="00CA2C21">
        <w:rPr>
          <w:sz w:val="24"/>
        </w:rPr>
        <w:t>Dingxin</w:t>
      </w:r>
      <w:proofErr w:type="spellEnd"/>
      <w:r w:rsidRPr="00CA2C21">
        <w:rPr>
          <w:sz w:val="24"/>
        </w:rPr>
        <w:t xml:space="preserve"> </w:t>
      </w:r>
      <w:proofErr w:type="spellStart"/>
      <w:r w:rsidRPr="00CA2C21">
        <w:rPr>
          <w:sz w:val="24"/>
        </w:rPr>
        <w:t>QIU</w:t>
      </w:r>
      <w:r w:rsidRPr="00CA2C21">
        <w:rPr>
          <w:sz w:val="24"/>
          <w:vertAlign w:val="superscript"/>
        </w:rPr>
        <w:t>a</w:t>
      </w:r>
      <w:proofErr w:type="spellEnd"/>
      <w:r w:rsidRPr="00CA2C21">
        <w:rPr>
          <w:sz w:val="24"/>
        </w:rPr>
        <w:t xml:space="preserve">, </w:t>
      </w:r>
      <w:proofErr w:type="spellStart"/>
      <w:r w:rsidRPr="00CA2C21">
        <w:rPr>
          <w:sz w:val="24"/>
        </w:rPr>
        <w:t>Pengbo</w:t>
      </w:r>
      <w:proofErr w:type="spellEnd"/>
      <w:r w:rsidRPr="00CA2C21">
        <w:rPr>
          <w:sz w:val="24"/>
        </w:rPr>
        <w:t xml:space="preserve"> </w:t>
      </w:r>
      <w:proofErr w:type="spellStart"/>
      <w:r w:rsidRPr="00CA2C21">
        <w:rPr>
          <w:sz w:val="24"/>
        </w:rPr>
        <w:t>WANG</w:t>
      </w:r>
      <w:r w:rsidRPr="00CA2C21">
        <w:rPr>
          <w:sz w:val="24"/>
          <w:vertAlign w:val="superscript"/>
        </w:rPr>
        <w:t>b</w:t>
      </w:r>
      <w:proofErr w:type="spellEnd"/>
      <w:r w:rsidRPr="00CA2C21">
        <w:rPr>
          <w:sz w:val="24"/>
        </w:rPr>
        <w:t xml:space="preserve">, Pei </w:t>
      </w:r>
      <w:proofErr w:type="spellStart"/>
      <w:r w:rsidRPr="00CA2C21">
        <w:rPr>
          <w:sz w:val="24"/>
        </w:rPr>
        <w:t>WU</w:t>
      </w:r>
      <w:r w:rsidRPr="00CA2C21">
        <w:rPr>
          <w:sz w:val="24"/>
          <w:vertAlign w:val="superscript"/>
        </w:rPr>
        <w:t>b</w:t>
      </w:r>
      <w:proofErr w:type="spellEnd"/>
      <w:r w:rsidRPr="00CA2C21">
        <w:rPr>
          <w:sz w:val="24"/>
        </w:rPr>
        <w:t xml:space="preserve">, </w:t>
      </w:r>
      <w:proofErr w:type="spellStart"/>
      <w:r w:rsidRPr="00CA2C21">
        <w:rPr>
          <w:sz w:val="24"/>
        </w:rPr>
        <w:t>Kezhen</w:t>
      </w:r>
      <w:proofErr w:type="spellEnd"/>
      <w:r w:rsidRPr="00CA2C21">
        <w:rPr>
          <w:sz w:val="24"/>
        </w:rPr>
        <w:t xml:space="preserve"> </w:t>
      </w:r>
      <w:proofErr w:type="spellStart"/>
      <w:r w:rsidRPr="00CA2C21">
        <w:rPr>
          <w:sz w:val="24"/>
        </w:rPr>
        <w:t>GOU</w:t>
      </w:r>
      <w:r w:rsidRPr="00CA2C21">
        <w:rPr>
          <w:sz w:val="24"/>
          <w:vertAlign w:val="superscript"/>
        </w:rPr>
        <w:t>c</w:t>
      </w:r>
      <w:proofErr w:type="spellEnd"/>
      <w:r w:rsidRPr="00CA2C21">
        <w:rPr>
          <w:sz w:val="24"/>
        </w:rPr>
        <w:t xml:space="preserve">, Yan </w:t>
      </w:r>
      <w:proofErr w:type="spellStart"/>
      <w:r w:rsidRPr="00CA2C21">
        <w:rPr>
          <w:sz w:val="24"/>
        </w:rPr>
        <w:t>TANG</w:t>
      </w:r>
      <w:r w:rsidRPr="00CA2C21">
        <w:rPr>
          <w:sz w:val="24"/>
          <w:vertAlign w:val="superscript"/>
        </w:rPr>
        <w:t>a</w:t>
      </w:r>
      <w:proofErr w:type="spellEnd"/>
      <w:r w:rsidRPr="00CA2C21">
        <w:rPr>
          <w:sz w:val="24"/>
        </w:rPr>
        <w:t xml:space="preserve">, </w:t>
      </w:r>
      <w:proofErr w:type="spellStart"/>
      <w:r w:rsidRPr="00CA2C21">
        <w:rPr>
          <w:sz w:val="24"/>
        </w:rPr>
        <w:t>Guanjun</w:t>
      </w:r>
      <w:proofErr w:type="spellEnd"/>
      <w:r w:rsidRPr="00CA2C21">
        <w:rPr>
          <w:sz w:val="24"/>
        </w:rPr>
        <w:t xml:space="preserve"> </w:t>
      </w:r>
      <w:proofErr w:type="spellStart"/>
      <w:r w:rsidRPr="00CA2C21">
        <w:rPr>
          <w:sz w:val="24"/>
        </w:rPr>
        <w:t>CHANG</w:t>
      </w:r>
      <w:r w:rsidRPr="00CA2C21">
        <w:rPr>
          <w:sz w:val="24"/>
          <w:vertAlign w:val="superscript"/>
        </w:rPr>
        <w:t>d</w:t>
      </w:r>
      <w:proofErr w:type="spellEnd"/>
      <w:r w:rsidRPr="00CA2C21">
        <w:rPr>
          <w:sz w:val="28"/>
          <w:szCs w:val="28"/>
          <w:vertAlign w:val="superscript"/>
        </w:rPr>
        <w:t>*</w:t>
      </w:r>
    </w:p>
    <w:bookmarkEnd w:id="0"/>
    <w:p w14:paraId="371FE254" w14:textId="27F629BB" w:rsidR="00D16106" w:rsidRDefault="00D16106" w:rsidP="00D16106">
      <w:pPr>
        <w:overflowPunct/>
        <w:topLinePunct w:val="0"/>
        <w:spacing w:line="360" w:lineRule="auto"/>
        <w:ind w:firstLineChars="100"/>
        <w:jc w:val="left"/>
      </w:pPr>
      <w:r w:rsidRPr="00D16106">
        <w:t>1.</w:t>
      </w:r>
      <w:r w:rsidR="00870D2B">
        <w:t xml:space="preserve"> </w:t>
      </w:r>
      <w:r w:rsidRPr="00D16106">
        <w:t>Experimental method:</w:t>
      </w:r>
    </w:p>
    <w:p w14:paraId="2413C5AA" w14:textId="315A9C40" w:rsidR="00A17C37" w:rsidRDefault="00296D9E" w:rsidP="00296D9E">
      <w:pPr>
        <w:overflowPunct/>
        <w:topLinePunct w:val="0"/>
        <w:spacing w:line="360" w:lineRule="auto"/>
        <w:ind w:firstLine="400"/>
        <w:jc w:val="left"/>
      </w:pPr>
      <w:r w:rsidRPr="00296D9E">
        <w:rPr>
          <w:vertAlign w:val="superscript"/>
        </w:rPr>
        <w:t>1</w:t>
      </w:r>
      <w:r>
        <w:rPr>
          <w:rFonts w:hint="eastAsia"/>
        </w:rPr>
        <w:t>H</w:t>
      </w:r>
      <w:r w:rsidR="00D16106" w:rsidRPr="00D16106">
        <w:t xml:space="preserve">NMR </w:t>
      </w:r>
      <w:proofErr w:type="gramStart"/>
      <w:r w:rsidR="00D16106" w:rsidRPr="00D16106">
        <w:t xml:space="preserve">titration </w:t>
      </w:r>
      <w:r w:rsidR="00D16106">
        <w:t>:</w:t>
      </w:r>
      <w:proofErr w:type="gramEnd"/>
      <w:r w:rsidR="00D16106">
        <w:t xml:space="preserve"> </w:t>
      </w:r>
      <w:r w:rsidR="00AA02E2" w:rsidRPr="005E39A7">
        <w:t xml:space="preserve">Accurately weigh 3 portions of 20mg probe </w:t>
      </w:r>
      <w:r w:rsidR="00AA02E2" w:rsidRPr="00D16106">
        <w:t>HDN</w:t>
      </w:r>
      <w:r w:rsidR="00AA02E2" w:rsidRPr="005E39A7">
        <w:t xml:space="preserve"> and dissolve with</w:t>
      </w:r>
      <w:r w:rsidR="00D16106">
        <w:t xml:space="preserve"> 1.0</w:t>
      </w:r>
      <w:r w:rsidR="00D16106">
        <w:rPr>
          <w:rFonts w:hint="eastAsia"/>
        </w:rPr>
        <w:t>mL</w:t>
      </w:r>
      <w:r w:rsidR="00AA02E2" w:rsidRPr="005E39A7">
        <w:t xml:space="preserve"> DMSO-d6. Co</w:t>
      </w:r>
      <w:r w:rsidR="00AA02E2" w:rsidRPr="00D16106">
        <w:t>2+</w:t>
      </w:r>
      <w:r w:rsidR="00AA02E2" w:rsidRPr="005E39A7">
        <w:t xml:space="preserve"> are 0.5, 1.0, and 1.5 equiv. of probe </w:t>
      </w:r>
      <w:r w:rsidR="00AA02E2" w:rsidRPr="00D16106">
        <w:t>HDN</w:t>
      </w:r>
      <w:r w:rsidR="00AA02E2" w:rsidRPr="005E39A7">
        <w:t>, respectively.</w:t>
      </w:r>
    </w:p>
    <w:p w14:paraId="0B3E9B11" w14:textId="77777777" w:rsidR="00870D2B" w:rsidRDefault="00A17C37" w:rsidP="00870D2B">
      <w:pPr>
        <w:overflowPunct/>
        <w:topLinePunct w:val="0"/>
        <w:spacing w:line="360" w:lineRule="auto"/>
        <w:ind w:firstLineChars="100"/>
        <w:jc w:val="left"/>
      </w:pPr>
      <w:r>
        <w:t>Chitosan cross-linking reaction</w:t>
      </w:r>
      <w:r>
        <w:rPr>
          <w:rFonts w:hint="eastAsia"/>
        </w:rPr>
        <w:t>:</w:t>
      </w:r>
      <w:r>
        <w:t xml:space="preserve"> </w:t>
      </w:r>
      <w:r w:rsidR="00CD5DE3" w:rsidRPr="00CA2C21">
        <w:t xml:space="preserve">0.3 g of chitosan </w:t>
      </w:r>
      <w:r w:rsidRPr="00CA2C21">
        <w:t>w</w:t>
      </w:r>
      <w:r>
        <w:t>as</w:t>
      </w:r>
      <w:r w:rsidRPr="00CA2C21">
        <w:t xml:space="preserve"> dissolved </w:t>
      </w:r>
      <w:r w:rsidR="00CD5DE3" w:rsidRPr="00CA2C21">
        <w:t>in 90 mL 1</w:t>
      </w:r>
      <w:r>
        <w:t>.0</w:t>
      </w:r>
      <w:r w:rsidR="00CD5DE3" w:rsidRPr="00CA2C21">
        <w:t xml:space="preserve">% acetic acid solution. Then, 900 </w:t>
      </w:r>
      <w:proofErr w:type="spellStart"/>
      <w:r w:rsidR="00CD5DE3" w:rsidRPr="00CA2C21">
        <w:t>uL</w:t>
      </w:r>
      <w:proofErr w:type="spellEnd"/>
      <w:r w:rsidRPr="00CA2C21">
        <w:t xml:space="preserve"> </w:t>
      </w:r>
      <w:r w:rsidR="00CD5DE3" w:rsidRPr="00CA2C21">
        <w:rPr>
          <w:b/>
        </w:rPr>
        <w:t>HDN</w:t>
      </w:r>
      <w:r>
        <w:t xml:space="preserve"> (</w:t>
      </w:r>
      <w:r w:rsidR="00CD5DE3" w:rsidRPr="00CA2C21">
        <w:t>1.0 × 10</w:t>
      </w:r>
      <w:r w:rsidR="00CD5DE3" w:rsidRPr="00CA2C21">
        <w:rPr>
          <w:vertAlign w:val="superscript"/>
        </w:rPr>
        <w:t>-3</w:t>
      </w:r>
      <w:r w:rsidR="00CD5DE3" w:rsidRPr="00CA2C21">
        <w:rPr>
          <w:rFonts w:eastAsia="黑体"/>
          <w:bCs/>
        </w:rPr>
        <w:t xml:space="preserve"> </w:t>
      </w:r>
      <w:proofErr w:type="spellStart"/>
      <w:r w:rsidR="00CD5DE3" w:rsidRPr="00CA2C21">
        <w:rPr>
          <w:rFonts w:eastAsia="黑体"/>
          <w:bCs/>
        </w:rPr>
        <w:t>mol</w:t>
      </w:r>
      <w:proofErr w:type="spellEnd"/>
      <w:r w:rsidR="00CD5DE3" w:rsidRPr="00CA2C21">
        <w:rPr>
          <w:rFonts w:eastAsia="黑体"/>
          <w:bCs/>
        </w:rPr>
        <w:t>/L</w:t>
      </w:r>
      <w:r w:rsidR="00CD5DE3" w:rsidRPr="00CA2C21">
        <w:t>)</w:t>
      </w:r>
      <w:r w:rsidR="00CD5DE3" w:rsidRPr="00CA2C21">
        <w:rPr>
          <w:rFonts w:eastAsia="黑体"/>
          <w:bCs/>
        </w:rPr>
        <w:t xml:space="preserve"> </w:t>
      </w:r>
      <w:r w:rsidRPr="00CA2C21">
        <w:t>w</w:t>
      </w:r>
      <w:r>
        <w:t>as</w:t>
      </w:r>
      <w:r w:rsidRPr="00CA2C21">
        <w:t xml:space="preserve"> added </w:t>
      </w:r>
      <w:r w:rsidR="00CD5DE3" w:rsidRPr="00CA2C21">
        <w:t>and thoroughly stirred.</w:t>
      </w:r>
      <w:r w:rsidRPr="00A17C37">
        <w:t xml:space="preserve"> Next, add 5.0 milliliters of this solution to each of the 9 beakers.</w:t>
      </w:r>
      <w:r w:rsidR="00CD5DE3" w:rsidRPr="00CA2C21">
        <w:t xml:space="preserve"> </w:t>
      </w:r>
      <w:r w:rsidR="00870D2B" w:rsidRPr="00870D2B">
        <w:t>Then, add 0.5, 1.0, 1.5, 2.0, 2.5, 3.0, 3.5, 4.0, and 4.5 mL of 10% glutaraldehyde aqueous solution to each beaker, stir until the crosslinking reaction is complete, and perform fluorescence testing separately.</w:t>
      </w:r>
    </w:p>
    <w:p w14:paraId="51A51CB5" w14:textId="130AFF70" w:rsidR="00DB53A5" w:rsidRPr="00234E3C" w:rsidRDefault="00870D2B" w:rsidP="00870D2B">
      <w:pPr>
        <w:overflowPunct/>
        <w:topLinePunct w:val="0"/>
        <w:spacing w:line="360" w:lineRule="auto"/>
        <w:ind w:firstLineChars="100"/>
        <w:jc w:val="left"/>
        <w:rPr>
          <w:sz w:val="18"/>
          <w:szCs w:val="18"/>
        </w:rPr>
      </w:pPr>
      <w:r>
        <w:t xml:space="preserve">2. </w:t>
      </w:r>
      <w:r w:rsidR="00DB53A5" w:rsidRPr="00234E3C">
        <w:rPr>
          <w:rFonts w:eastAsia="黑体" w:hint="eastAsia"/>
          <w:szCs w:val="20"/>
        </w:rPr>
        <w:t>T</w:t>
      </w:r>
      <w:r w:rsidR="00DB53A5" w:rsidRPr="00234E3C">
        <w:rPr>
          <w:rFonts w:eastAsia="黑体"/>
          <w:szCs w:val="20"/>
        </w:rPr>
        <w:t xml:space="preserve">he </w:t>
      </w:r>
      <w:r w:rsidR="00DB53A5" w:rsidRPr="00234E3C">
        <w:rPr>
          <w:rFonts w:eastAsia="黑体"/>
          <w:szCs w:val="20"/>
          <w:vertAlign w:val="superscript"/>
        </w:rPr>
        <w:t>1</w:t>
      </w:r>
      <w:r w:rsidR="00DB53A5" w:rsidRPr="00234E3C">
        <w:rPr>
          <w:rFonts w:eastAsia="黑体"/>
          <w:szCs w:val="20"/>
        </w:rPr>
        <w:t>H NMR</w:t>
      </w:r>
      <w:r w:rsidR="00DB53A5" w:rsidRPr="00234E3C">
        <w:rPr>
          <w:rFonts w:eastAsia="黑体"/>
          <w:szCs w:val="20"/>
        </w:rPr>
        <w:t>、</w:t>
      </w:r>
      <w:r w:rsidR="00DB53A5" w:rsidRPr="00234E3C">
        <w:rPr>
          <w:rFonts w:eastAsia="黑体"/>
          <w:szCs w:val="20"/>
          <w:vertAlign w:val="superscript"/>
        </w:rPr>
        <w:t>13</w:t>
      </w:r>
      <w:r w:rsidR="00DB53A5" w:rsidRPr="00234E3C">
        <w:rPr>
          <w:rFonts w:eastAsia="黑体"/>
          <w:szCs w:val="20"/>
        </w:rPr>
        <w:t>C NMR</w:t>
      </w:r>
      <w:r w:rsidR="00DB53A5" w:rsidRPr="00234E3C">
        <w:rPr>
          <w:rFonts w:eastAsia="黑体"/>
          <w:szCs w:val="20"/>
        </w:rPr>
        <w:t>、</w:t>
      </w:r>
      <w:r w:rsidR="00DB53A5" w:rsidRPr="00234E3C">
        <w:rPr>
          <w:rFonts w:eastAsia="黑体"/>
          <w:szCs w:val="20"/>
        </w:rPr>
        <w:t>IR</w:t>
      </w:r>
      <w:r w:rsidR="00DB53A5" w:rsidRPr="00234E3C">
        <w:rPr>
          <w:rFonts w:eastAsia="黑体"/>
          <w:szCs w:val="20"/>
        </w:rPr>
        <w:t>、</w:t>
      </w:r>
      <w:r w:rsidR="00DB53A5" w:rsidRPr="00234E3C">
        <w:rPr>
          <w:rFonts w:eastAsia="黑体"/>
          <w:szCs w:val="20"/>
        </w:rPr>
        <w:t xml:space="preserve">HR-MS of </w:t>
      </w:r>
      <w:r w:rsidR="00DB53A5" w:rsidRPr="00234E3C">
        <w:rPr>
          <w:rFonts w:eastAsia="黑体" w:hint="eastAsia"/>
          <w:szCs w:val="20"/>
        </w:rPr>
        <w:t>compound</w:t>
      </w:r>
      <w:r w:rsidR="00DB53A5" w:rsidRPr="00234E3C">
        <w:rPr>
          <w:rFonts w:eastAsia="黑体"/>
          <w:szCs w:val="20"/>
        </w:rPr>
        <w:t xml:space="preserve"> </w:t>
      </w:r>
      <w:r w:rsidR="00222FAF">
        <w:rPr>
          <w:rFonts w:eastAsia="黑体" w:hint="eastAsia"/>
          <w:szCs w:val="20"/>
        </w:rPr>
        <w:t>HDN</w:t>
      </w:r>
    </w:p>
    <w:p w14:paraId="464B3015" w14:textId="7A9D04BE" w:rsidR="00DB53A5" w:rsidRPr="00234E3C" w:rsidRDefault="00C62A4E" w:rsidP="00E54AA7">
      <w:pPr>
        <w:overflowPunct/>
        <w:topLinePunct w:val="0"/>
        <w:spacing w:afterLines="50" w:after="156" w:line="360" w:lineRule="auto"/>
        <w:ind w:firstLineChars="0" w:firstLine="0"/>
        <w:jc w:val="center"/>
        <w:rPr>
          <w:rFonts w:eastAsia="黑体"/>
          <w:szCs w:val="20"/>
        </w:rPr>
      </w:pPr>
      <w:r>
        <w:rPr>
          <w:noProof/>
        </w:rPr>
        <w:drawing>
          <wp:inline distT="0" distB="0" distL="0" distR="0" wp14:anchorId="74CBED5F" wp14:editId="05A9587E">
            <wp:extent cx="3960000" cy="276382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77C9" w14:textId="472B7857" w:rsidR="00DB53A5" w:rsidRPr="00234E3C" w:rsidRDefault="00DB53A5" w:rsidP="00DB53A5">
      <w:pPr>
        <w:overflowPunct/>
        <w:topLinePunct w:val="0"/>
        <w:autoSpaceDE w:val="0"/>
        <w:autoSpaceDN w:val="0"/>
        <w:adjustRightInd w:val="0"/>
        <w:spacing w:line="240" w:lineRule="auto"/>
        <w:ind w:firstLineChars="0" w:firstLine="0"/>
        <w:jc w:val="center"/>
        <w:rPr>
          <w:sz w:val="18"/>
          <w:szCs w:val="18"/>
        </w:rPr>
      </w:pPr>
      <w:r w:rsidRPr="00234E3C">
        <w:rPr>
          <w:b/>
          <w:bCs/>
          <w:sz w:val="18"/>
          <w:szCs w:val="18"/>
        </w:rPr>
        <w:t>Fig. S</w:t>
      </w:r>
      <w:r w:rsidR="00930067" w:rsidRPr="00234E3C">
        <w:rPr>
          <w:b/>
          <w:bCs/>
          <w:sz w:val="18"/>
          <w:szCs w:val="18"/>
        </w:rPr>
        <w:t>1</w:t>
      </w:r>
      <w:r w:rsidR="000A15A1">
        <w:rPr>
          <w:b/>
          <w:bCs/>
          <w:sz w:val="18"/>
          <w:szCs w:val="18"/>
        </w:rPr>
        <w:t>.</w:t>
      </w:r>
      <w:r w:rsidR="00FB376D" w:rsidRPr="00234E3C">
        <w:rPr>
          <w:b/>
          <w:bCs/>
          <w:sz w:val="18"/>
          <w:szCs w:val="18"/>
        </w:rPr>
        <w:t xml:space="preserve"> </w:t>
      </w:r>
      <w:r w:rsidRPr="00234E3C">
        <w:rPr>
          <w:sz w:val="18"/>
          <w:szCs w:val="18"/>
          <w:vertAlign w:val="superscript"/>
        </w:rPr>
        <w:t>1</w:t>
      </w:r>
      <w:r w:rsidRPr="00234E3C">
        <w:rPr>
          <w:sz w:val="18"/>
          <w:szCs w:val="18"/>
        </w:rPr>
        <w:t xml:space="preserve">H NMR spectrum of probe </w:t>
      </w:r>
      <w:r w:rsidR="005B5C41" w:rsidRPr="005B5C41">
        <w:rPr>
          <w:rFonts w:hint="eastAsia"/>
          <w:b/>
          <w:sz w:val="18"/>
          <w:szCs w:val="18"/>
        </w:rPr>
        <w:t>HDN</w:t>
      </w:r>
      <w:r w:rsidRPr="00234E3C">
        <w:rPr>
          <w:sz w:val="18"/>
          <w:szCs w:val="18"/>
        </w:rPr>
        <w:t>.</w:t>
      </w:r>
    </w:p>
    <w:p w14:paraId="548031E9" w14:textId="5E965B4F" w:rsidR="00DB53A5" w:rsidRDefault="00C62A4E" w:rsidP="00DB53A5">
      <w:pPr>
        <w:overflowPunct/>
        <w:topLinePunct w:val="0"/>
        <w:autoSpaceDE w:val="0"/>
        <w:autoSpaceDN w:val="0"/>
        <w:adjustRightInd w:val="0"/>
        <w:spacing w:line="360" w:lineRule="auto"/>
        <w:ind w:firstLineChars="0" w:firstLine="0"/>
        <w:jc w:val="center"/>
        <w:rPr>
          <w:rFonts w:eastAsia="等线"/>
          <w:sz w:val="24"/>
          <w:szCs w:val="22"/>
        </w:rPr>
      </w:pPr>
      <w:r>
        <w:rPr>
          <w:noProof/>
        </w:rPr>
        <w:lastRenderedPageBreak/>
        <w:drawing>
          <wp:inline distT="0" distB="0" distL="0" distR="0" wp14:anchorId="4AF9D045" wp14:editId="1ECDF756">
            <wp:extent cx="3960000" cy="27638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C0F6" w14:textId="77777777" w:rsidR="00C62A4E" w:rsidRPr="00234E3C" w:rsidRDefault="00C62A4E" w:rsidP="00DB53A5">
      <w:pPr>
        <w:overflowPunct/>
        <w:topLinePunct w:val="0"/>
        <w:autoSpaceDE w:val="0"/>
        <w:autoSpaceDN w:val="0"/>
        <w:adjustRightInd w:val="0"/>
        <w:spacing w:line="360" w:lineRule="auto"/>
        <w:ind w:firstLineChars="0" w:firstLine="0"/>
        <w:jc w:val="center"/>
        <w:rPr>
          <w:rFonts w:eastAsia="等线" w:hint="eastAsia"/>
          <w:sz w:val="24"/>
          <w:szCs w:val="22"/>
        </w:rPr>
      </w:pPr>
      <w:bookmarkStart w:id="1" w:name="_GoBack"/>
      <w:bookmarkEnd w:id="1"/>
    </w:p>
    <w:p w14:paraId="550793F5" w14:textId="538F9A9E" w:rsidR="00DB53A5" w:rsidRPr="00234E3C" w:rsidRDefault="00DB53A5" w:rsidP="00DB53A5">
      <w:pPr>
        <w:overflowPunct/>
        <w:topLinePunct w:val="0"/>
        <w:autoSpaceDE w:val="0"/>
        <w:autoSpaceDN w:val="0"/>
        <w:adjustRightInd w:val="0"/>
        <w:spacing w:line="240" w:lineRule="auto"/>
        <w:ind w:firstLineChars="0" w:firstLine="0"/>
        <w:jc w:val="center"/>
        <w:rPr>
          <w:sz w:val="18"/>
          <w:szCs w:val="18"/>
        </w:rPr>
      </w:pPr>
      <w:r w:rsidRPr="00234E3C">
        <w:rPr>
          <w:b/>
          <w:bCs/>
          <w:sz w:val="18"/>
          <w:szCs w:val="18"/>
        </w:rPr>
        <w:t>Fig. S</w:t>
      </w:r>
      <w:r w:rsidR="00930067" w:rsidRPr="00234E3C">
        <w:rPr>
          <w:b/>
          <w:bCs/>
          <w:sz w:val="18"/>
          <w:szCs w:val="18"/>
        </w:rPr>
        <w:t>2</w:t>
      </w:r>
      <w:r w:rsidR="000A15A1">
        <w:rPr>
          <w:b/>
          <w:bCs/>
          <w:sz w:val="18"/>
          <w:szCs w:val="18"/>
        </w:rPr>
        <w:t>.</w:t>
      </w:r>
      <w:r w:rsidR="00FB376D" w:rsidRPr="00234E3C">
        <w:rPr>
          <w:b/>
          <w:bCs/>
          <w:sz w:val="18"/>
          <w:szCs w:val="18"/>
        </w:rPr>
        <w:t xml:space="preserve"> </w:t>
      </w:r>
      <w:r w:rsidRPr="00234E3C">
        <w:rPr>
          <w:sz w:val="18"/>
          <w:szCs w:val="18"/>
          <w:vertAlign w:val="superscript"/>
        </w:rPr>
        <w:t>13</w:t>
      </w:r>
      <w:r w:rsidRPr="00234E3C">
        <w:rPr>
          <w:sz w:val="18"/>
          <w:szCs w:val="18"/>
        </w:rPr>
        <w:t xml:space="preserve">C NMR spectrum of probe </w:t>
      </w:r>
      <w:r w:rsidR="005B5C41" w:rsidRPr="005B5C41">
        <w:rPr>
          <w:rFonts w:hint="eastAsia"/>
          <w:b/>
          <w:sz w:val="18"/>
          <w:szCs w:val="18"/>
        </w:rPr>
        <w:t>HDN</w:t>
      </w:r>
      <w:r w:rsidRPr="00234E3C">
        <w:rPr>
          <w:sz w:val="18"/>
          <w:szCs w:val="18"/>
        </w:rPr>
        <w:t>.</w:t>
      </w:r>
    </w:p>
    <w:p w14:paraId="1EC3EF74" w14:textId="297D3DE2" w:rsidR="00DB53A5" w:rsidRPr="00234E3C" w:rsidRDefault="00E54AA7" w:rsidP="00DB53A5">
      <w:pPr>
        <w:overflowPunct/>
        <w:topLinePunct w:val="0"/>
        <w:autoSpaceDE w:val="0"/>
        <w:autoSpaceDN w:val="0"/>
        <w:adjustRightInd w:val="0"/>
        <w:spacing w:line="360" w:lineRule="auto"/>
        <w:ind w:firstLineChars="0" w:firstLine="0"/>
        <w:jc w:val="center"/>
        <w:rPr>
          <w:rFonts w:eastAsia="等线"/>
          <w:sz w:val="18"/>
          <w:szCs w:val="18"/>
        </w:rPr>
      </w:pPr>
      <w:r>
        <w:object w:dxaOrig="14940" w:dyaOrig="12101" w14:anchorId="007F9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pt;height:221.5pt" o:ole="">
            <v:imagedata r:id="rId9" o:title=""/>
            <o:lock v:ext="edit" aspectratio="f"/>
          </v:shape>
          <o:OLEObject Type="Embed" ProgID="Origin95.Graph" ShapeID="_x0000_i1025" DrawAspect="Content" ObjectID="_1814267060" r:id="rId10"/>
        </w:object>
      </w:r>
    </w:p>
    <w:p w14:paraId="5AC88D23" w14:textId="7605B221" w:rsidR="00864CA5" w:rsidRDefault="00DB53A5" w:rsidP="002D12B8">
      <w:pPr>
        <w:overflowPunct/>
        <w:topLinePunct w:val="0"/>
        <w:spacing w:line="240" w:lineRule="auto"/>
        <w:ind w:firstLineChars="0" w:firstLine="0"/>
        <w:jc w:val="center"/>
        <w:rPr>
          <w:sz w:val="18"/>
          <w:szCs w:val="18"/>
        </w:rPr>
      </w:pPr>
      <w:r w:rsidRPr="00234E3C">
        <w:rPr>
          <w:b/>
          <w:bCs/>
          <w:sz w:val="18"/>
          <w:szCs w:val="18"/>
        </w:rPr>
        <w:t>Fig</w:t>
      </w:r>
      <w:r w:rsidRPr="00234E3C">
        <w:rPr>
          <w:rFonts w:hint="eastAsia"/>
          <w:b/>
          <w:bCs/>
          <w:sz w:val="18"/>
          <w:szCs w:val="18"/>
        </w:rPr>
        <w:t>.</w:t>
      </w:r>
      <w:r w:rsidRPr="00234E3C">
        <w:rPr>
          <w:b/>
          <w:bCs/>
          <w:sz w:val="18"/>
          <w:szCs w:val="18"/>
        </w:rPr>
        <w:t xml:space="preserve"> S</w:t>
      </w:r>
      <w:r w:rsidR="00930067" w:rsidRPr="00234E3C">
        <w:rPr>
          <w:b/>
          <w:bCs/>
          <w:sz w:val="18"/>
          <w:szCs w:val="18"/>
        </w:rPr>
        <w:t>3</w:t>
      </w:r>
      <w:r w:rsidR="000A15A1">
        <w:rPr>
          <w:b/>
          <w:bCs/>
          <w:sz w:val="18"/>
          <w:szCs w:val="18"/>
        </w:rPr>
        <w:t>.</w:t>
      </w:r>
      <w:r w:rsidR="00930067" w:rsidRPr="00234E3C">
        <w:rPr>
          <w:b/>
          <w:bCs/>
          <w:sz w:val="18"/>
          <w:szCs w:val="18"/>
        </w:rPr>
        <w:t xml:space="preserve"> </w:t>
      </w:r>
      <w:r w:rsidRPr="00234E3C">
        <w:rPr>
          <w:sz w:val="18"/>
          <w:szCs w:val="18"/>
        </w:rPr>
        <w:t xml:space="preserve">Infrared spectrum of </w:t>
      </w:r>
      <w:r w:rsidR="00930067" w:rsidRPr="00234E3C">
        <w:rPr>
          <w:sz w:val="18"/>
          <w:szCs w:val="18"/>
        </w:rPr>
        <w:t xml:space="preserve">probe </w:t>
      </w:r>
      <w:r w:rsidR="00172BD7" w:rsidRPr="00BC5C3D">
        <w:rPr>
          <w:rFonts w:hint="eastAsia"/>
          <w:b/>
          <w:sz w:val="18"/>
          <w:szCs w:val="18"/>
        </w:rPr>
        <w:t>HDN</w:t>
      </w:r>
      <w:r w:rsidRPr="00234E3C">
        <w:rPr>
          <w:sz w:val="18"/>
          <w:szCs w:val="18"/>
        </w:rPr>
        <w:t>.</w:t>
      </w:r>
    </w:p>
    <w:p w14:paraId="6F9F2B49" w14:textId="77777777" w:rsidR="002D12B8" w:rsidRPr="002D12B8" w:rsidRDefault="002D12B8" w:rsidP="002D12B8">
      <w:pPr>
        <w:overflowPunct/>
        <w:topLinePunct w:val="0"/>
        <w:spacing w:line="240" w:lineRule="auto"/>
        <w:ind w:firstLineChars="0" w:firstLine="0"/>
        <w:jc w:val="center"/>
        <w:rPr>
          <w:sz w:val="18"/>
          <w:szCs w:val="18"/>
        </w:rPr>
      </w:pPr>
    </w:p>
    <w:p w14:paraId="75CE7AB6" w14:textId="57A44504" w:rsidR="00D237F2" w:rsidRDefault="00870D2B" w:rsidP="00864CA5">
      <w:pPr>
        <w:overflowPunct/>
        <w:topLinePunct w:val="0"/>
        <w:spacing w:line="240" w:lineRule="auto"/>
        <w:ind w:firstLineChars="0" w:firstLine="0"/>
        <w:jc w:val="center"/>
        <w:rPr>
          <w:sz w:val="18"/>
          <w:szCs w:val="18"/>
        </w:rPr>
      </w:pPr>
      <w:r>
        <w:object w:dxaOrig="12613" w:dyaOrig="11209" w14:anchorId="4CB28FA9">
          <v:shape id="_x0000_i1026" type="#_x0000_t75" style="width:246.5pt;height:3in" o:ole="">
            <v:imagedata r:id="rId11" o:title=""/>
          </v:shape>
          <o:OLEObject Type="Embed" ProgID="Origin95.Graph" ShapeID="_x0000_i1026" DrawAspect="Content" ObjectID="_1814267061" r:id="rId12"/>
        </w:object>
      </w:r>
    </w:p>
    <w:p w14:paraId="6601E835" w14:textId="643590ED" w:rsidR="00086C1D" w:rsidRDefault="002D12B8" w:rsidP="00086C1D">
      <w:pPr>
        <w:overflowPunct/>
        <w:topLinePunct w:val="0"/>
        <w:spacing w:line="240" w:lineRule="auto"/>
        <w:ind w:firstLineChars="0" w:firstLine="0"/>
        <w:jc w:val="center"/>
        <w:rPr>
          <w:sz w:val="18"/>
          <w:szCs w:val="18"/>
        </w:rPr>
      </w:pPr>
      <w:r w:rsidRPr="00234E3C">
        <w:rPr>
          <w:b/>
          <w:bCs/>
          <w:sz w:val="18"/>
          <w:szCs w:val="18"/>
        </w:rPr>
        <w:t>Fig</w:t>
      </w:r>
      <w:r w:rsidRPr="00234E3C">
        <w:rPr>
          <w:rFonts w:hint="eastAsia"/>
          <w:b/>
          <w:bCs/>
          <w:sz w:val="18"/>
          <w:szCs w:val="18"/>
        </w:rPr>
        <w:t>.</w:t>
      </w:r>
      <w:r w:rsidRPr="00234E3C">
        <w:rPr>
          <w:b/>
          <w:bCs/>
          <w:sz w:val="18"/>
          <w:szCs w:val="18"/>
        </w:rPr>
        <w:t xml:space="preserve"> S</w:t>
      </w:r>
      <w:r>
        <w:rPr>
          <w:b/>
          <w:bCs/>
          <w:sz w:val="18"/>
          <w:szCs w:val="18"/>
        </w:rPr>
        <w:t>4</w:t>
      </w:r>
      <w:r w:rsidR="000A15A1">
        <w:rPr>
          <w:b/>
          <w:bCs/>
          <w:sz w:val="18"/>
          <w:szCs w:val="18"/>
        </w:rPr>
        <w:t>.</w:t>
      </w:r>
      <w:r w:rsidR="00086C1D" w:rsidRPr="00234E3C">
        <w:rPr>
          <w:b/>
          <w:bCs/>
          <w:sz w:val="18"/>
          <w:szCs w:val="18"/>
        </w:rPr>
        <w:t xml:space="preserve"> </w:t>
      </w:r>
      <w:r w:rsidR="00086C1D" w:rsidRPr="00234E3C">
        <w:rPr>
          <w:sz w:val="18"/>
          <w:szCs w:val="18"/>
        </w:rPr>
        <w:t xml:space="preserve">Infrared spectrum of probe </w:t>
      </w:r>
      <w:r w:rsidR="00086C1D" w:rsidRPr="00BC5C3D">
        <w:rPr>
          <w:rFonts w:hint="eastAsia"/>
          <w:b/>
          <w:sz w:val="18"/>
          <w:szCs w:val="18"/>
        </w:rPr>
        <w:t>HDN</w:t>
      </w:r>
      <w:r w:rsidR="00086C1D">
        <w:rPr>
          <w:b/>
          <w:sz w:val="18"/>
          <w:szCs w:val="18"/>
        </w:rPr>
        <w:t>+Co</w:t>
      </w:r>
      <w:r w:rsidR="00086C1D" w:rsidRPr="00864CA5">
        <w:rPr>
          <w:b/>
          <w:sz w:val="18"/>
          <w:szCs w:val="18"/>
          <w:vertAlign w:val="superscript"/>
        </w:rPr>
        <w:t>2+</w:t>
      </w:r>
      <w:r w:rsidR="00086C1D" w:rsidRPr="00234E3C">
        <w:rPr>
          <w:sz w:val="18"/>
          <w:szCs w:val="18"/>
        </w:rPr>
        <w:t>.</w:t>
      </w:r>
    </w:p>
    <w:p w14:paraId="67AD5AC7" w14:textId="00806541" w:rsidR="00D237F2" w:rsidRDefault="00D237F2" w:rsidP="00864CA5">
      <w:pPr>
        <w:overflowPunct/>
        <w:topLinePunct w:val="0"/>
        <w:spacing w:line="240" w:lineRule="auto"/>
        <w:ind w:firstLineChars="0" w:firstLine="0"/>
        <w:jc w:val="center"/>
        <w:rPr>
          <w:sz w:val="18"/>
          <w:szCs w:val="18"/>
        </w:rPr>
      </w:pPr>
    </w:p>
    <w:p w14:paraId="617C4FF9" w14:textId="04AF33D5" w:rsidR="00930067" w:rsidRPr="00234E3C" w:rsidRDefault="001978F6" w:rsidP="00930067">
      <w:pPr>
        <w:overflowPunct/>
        <w:topLinePunct w:val="0"/>
        <w:autoSpaceDE w:val="0"/>
        <w:autoSpaceDN w:val="0"/>
        <w:adjustRightInd w:val="0"/>
        <w:spacing w:line="360" w:lineRule="auto"/>
        <w:ind w:firstLineChars="0" w:firstLine="0"/>
        <w:jc w:val="center"/>
        <w:rPr>
          <w:rFonts w:eastAsia="等线"/>
          <w:sz w:val="18"/>
          <w:szCs w:val="18"/>
        </w:rPr>
      </w:pPr>
      <w:r>
        <w:rPr>
          <w:noProof/>
        </w:rPr>
        <w:drawing>
          <wp:inline distT="0" distB="0" distL="0" distR="0" wp14:anchorId="35855C6A" wp14:editId="1878FA8A">
            <wp:extent cx="4766650" cy="1193531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95" cy="12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4B5F" w14:textId="60638015" w:rsidR="00E54AA7" w:rsidRDefault="00930067" w:rsidP="002D12B8">
      <w:pPr>
        <w:overflowPunct/>
        <w:topLinePunct w:val="0"/>
        <w:autoSpaceDE w:val="0"/>
        <w:autoSpaceDN w:val="0"/>
        <w:adjustRightInd w:val="0"/>
        <w:spacing w:line="240" w:lineRule="auto"/>
        <w:ind w:firstLineChars="0" w:firstLine="0"/>
        <w:jc w:val="center"/>
        <w:rPr>
          <w:sz w:val="18"/>
          <w:szCs w:val="18"/>
        </w:rPr>
      </w:pPr>
      <w:r w:rsidRPr="00234E3C">
        <w:rPr>
          <w:b/>
          <w:bCs/>
          <w:sz w:val="18"/>
          <w:szCs w:val="18"/>
        </w:rPr>
        <w:t>Fig. S</w:t>
      </w:r>
      <w:r w:rsidR="002D12B8">
        <w:rPr>
          <w:b/>
          <w:bCs/>
          <w:sz w:val="18"/>
          <w:szCs w:val="18"/>
        </w:rPr>
        <w:t>5</w:t>
      </w:r>
      <w:r w:rsidR="000A15A1">
        <w:rPr>
          <w:b/>
          <w:bCs/>
          <w:sz w:val="18"/>
          <w:szCs w:val="18"/>
        </w:rPr>
        <w:t>.</w:t>
      </w:r>
      <w:r w:rsidRPr="00234E3C">
        <w:rPr>
          <w:b/>
          <w:bCs/>
          <w:sz w:val="18"/>
          <w:szCs w:val="18"/>
        </w:rPr>
        <w:t xml:space="preserve"> </w:t>
      </w:r>
      <w:r w:rsidRPr="00234E3C">
        <w:rPr>
          <w:sz w:val="18"/>
          <w:szCs w:val="18"/>
        </w:rPr>
        <w:t xml:space="preserve">The mass </w:t>
      </w:r>
      <w:r w:rsidRPr="00234E3C">
        <w:rPr>
          <w:rFonts w:hint="eastAsia"/>
          <w:sz w:val="18"/>
          <w:szCs w:val="18"/>
        </w:rPr>
        <w:t>s</w:t>
      </w:r>
      <w:r w:rsidRPr="00234E3C">
        <w:rPr>
          <w:sz w:val="18"/>
          <w:szCs w:val="18"/>
        </w:rPr>
        <w:t xml:space="preserve">pectrum of probe </w:t>
      </w:r>
      <w:r w:rsidR="001978F6" w:rsidRPr="00BC5C3D">
        <w:rPr>
          <w:rFonts w:hint="eastAsia"/>
          <w:b/>
          <w:sz w:val="18"/>
          <w:szCs w:val="18"/>
        </w:rPr>
        <w:t>HDN</w:t>
      </w:r>
    </w:p>
    <w:p w14:paraId="09660189" w14:textId="30EA3E31" w:rsidR="0002166F" w:rsidRPr="00234E3C" w:rsidRDefault="00930067" w:rsidP="00E54AA7">
      <w:pPr>
        <w:overflowPunct/>
        <w:topLinePunct w:val="0"/>
        <w:spacing w:beforeLines="100" w:before="312" w:line="360" w:lineRule="auto"/>
        <w:ind w:firstLineChars="0" w:firstLine="0"/>
        <w:jc w:val="left"/>
        <w:rPr>
          <w:sz w:val="21"/>
          <w:szCs w:val="28"/>
          <w:lang w:val="en"/>
        </w:rPr>
      </w:pPr>
      <w:r w:rsidRPr="00234E3C">
        <w:rPr>
          <w:rFonts w:eastAsia="黑体"/>
          <w:sz w:val="21"/>
          <w:szCs w:val="21"/>
        </w:rPr>
        <w:t>2</w:t>
      </w:r>
      <w:r w:rsidR="00E54AA7">
        <w:rPr>
          <w:rFonts w:eastAsia="黑体" w:hint="eastAsia"/>
          <w:sz w:val="21"/>
          <w:szCs w:val="21"/>
        </w:rPr>
        <w:t xml:space="preserve"> </w:t>
      </w:r>
      <w:r w:rsidR="00DB53A5" w:rsidRPr="00234E3C">
        <w:rPr>
          <w:rStyle w:val="q4iawc"/>
          <w:sz w:val="21"/>
          <w:szCs w:val="28"/>
          <w:lang w:val="en"/>
        </w:rPr>
        <w:t>Spectroscopic research</w:t>
      </w:r>
    </w:p>
    <w:p w14:paraId="4C84ADE2" w14:textId="20DB2EB3" w:rsidR="00F54914" w:rsidRDefault="007269E0" w:rsidP="00E54AA7">
      <w:pPr>
        <w:spacing w:line="240" w:lineRule="auto"/>
        <w:ind w:leftChars="200" w:left="820" w:hangingChars="200" w:hanging="420"/>
        <w:jc w:val="center"/>
        <w:rPr>
          <w:noProof/>
        </w:rPr>
      </w:pPr>
      <w:r>
        <w:rPr>
          <w:rFonts w:hAnsi="宋体" w:cs="宋体"/>
          <w:sz w:val="21"/>
          <w:szCs w:val="20"/>
        </w:rPr>
        <w:object w:dxaOrig="14888" w:dyaOrig="11249" w14:anchorId="21640C9C">
          <v:shape id="_x0000_i1027" type="#_x0000_t75" style="width:3in;height:165pt" o:ole="">
            <v:imagedata r:id="rId14" o:title=""/>
          </v:shape>
          <o:OLEObject Type="Embed" ProgID="Origin95.Graph" ShapeID="_x0000_i1027" DrawAspect="Content" ObjectID="_1814267062" r:id="rId15"/>
        </w:object>
      </w:r>
      <w:r>
        <w:rPr>
          <w:rFonts w:hAnsi="宋体" w:cs="宋体"/>
          <w:sz w:val="21"/>
          <w:szCs w:val="20"/>
        </w:rPr>
        <w:object w:dxaOrig="15616" w:dyaOrig="11773" w14:anchorId="01C6570E">
          <v:shape id="_x0000_i1028" type="#_x0000_t75" style="width:221pt;height:165pt" o:ole="">
            <v:imagedata r:id="rId16" o:title=""/>
          </v:shape>
          <o:OLEObject Type="Embed" ProgID="Origin95.Graph" ShapeID="_x0000_i1028" DrawAspect="Content" ObjectID="_1814267063" r:id="rId17"/>
        </w:object>
      </w:r>
      <w:r w:rsidR="00F54914">
        <w:t xml:space="preserve"> </w:t>
      </w:r>
    </w:p>
    <w:p w14:paraId="201F2AAE" w14:textId="1D7825EE" w:rsidR="00385E0E" w:rsidRDefault="00421B53" w:rsidP="00E54AA7">
      <w:pPr>
        <w:spacing w:line="240" w:lineRule="auto"/>
        <w:ind w:leftChars="200" w:left="800" w:hangingChars="200" w:hanging="400"/>
        <w:jc w:val="center"/>
        <w:rPr>
          <w:szCs w:val="20"/>
        </w:rPr>
      </w:pPr>
      <w:r w:rsidRPr="00421B53">
        <w:rPr>
          <w:noProof/>
          <w:szCs w:val="20"/>
        </w:rPr>
        <w:drawing>
          <wp:inline distT="0" distB="0" distL="0" distR="0" wp14:anchorId="2553E172" wp14:editId="7B908D09">
            <wp:extent cx="4876080" cy="932815"/>
            <wp:effectExtent l="0" t="0" r="127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616" cy="9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B38" w14:textId="43E6B4C0" w:rsidR="00DB53A5" w:rsidRDefault="00DB53A5" w:rsidP="00DB53A5">
      <w:pPr>
        <w:overflowPunct/>
        <w:topLinePunct w:val="0"/>
        <w:spacing w:before="120" w:after="120" w:line="240" w:lineRule="auto"/>
        <w:ind w:firstLineChars="0" w:firstLine="0"/>
        <w:jc w:val="center"/>
        <w:rPr>
          <w:kern w:val="0"/>
          <w:sz w:val="18"/>
          <w:szCs w:val="18"/>
        </w:rPr>
      </w:pPr>
      <w:r w:rsidRPr="00234E3C">
        <w:rPr>
          <w:b/>
          <w:bCs/>
          <w:kern w:val="0"/>
          <w:sz w:val="18"/>
          <w:szCs w:val="18"/>
        </w:rPr>
        <w:t xml:space="preserve">Fig. </w:t>
      </w:r>
      <w:r w:rsidRPr="00234E3C">
        <w:rPr>
          <w:rFonts w:hint="eastAsia"/>
          <w:b/>
          <w:bCs/>
          <w:kern w:val="0"/>
          <w:sz w:val="18"/>
          <w:szCs w:val="18"/>
        </w:rPr>
        <w:t>S</w:t>
      </w:r>
      <w:r w:rsidR="002D12B8">
        <w:rPr>
          <w:b/>
          <w:bCs/>
          <w:kern w:val="0"/>
          <w:sz w:val="18"/>
          <w:szCs w:val="18"/>
        </w:rPr>
        <w:t>6</w:t>
      </w:r>
      <w:r w:rsidRPr="00234E3C">
        <w:rPr>
          <w:b/>
          <w:bCs/>
          <w:kern w:val="0"/>
          <w:sz w:val="18"/>
          <w:szCs w:val="18"/>
        </w:rPr>
        <w:t>.</w:t>
      </w:r>
      <w:r w:rsidRPr="00234E3C">
        <w:rPr>
          <w:kern w:val="0"/>
          <w:sz w:val="18"/>
          <w:szCs w:val="18"/>
        </w:rPr>
        <w:t xml:space="preserve"> </w:t>
      </w:r>
      <w:r w:rsidR="007269E0">
        <w:rPr>
          <w:kern w:val="0"/>
          <w:sz w:val="18"/>
          <w:szCs w:val="18"/>
        </w:rPr>
        <w:t>F</w:t>
      </w:r>
      <w:r w:rsidR="007269E0" w:rsidRPr="00234E3C">
        <w:rPr>
          <w:kern w:val="0"/>
          <w:sz w:val="18"/>
          <w:szCs w:val="18"/>
        </w:rPr>
        <w:t>luorescence</w:t>
      </w:r>
      <w:r w:rsidR="007269E0">
        <w:rPr>
          <w:kern w:val="0"/>
          <w:sz w:val="18"/>
          <w:szCs w:val="18"/>
        </w:rPr>
        <w:t xml:space="preserve"> (a) and </w:t>
      </w:r>
      <w:proofErr w:type="spellStart"/>
      <w:r w:rsidR="007269E0" w:rsidRPr="00234E3C">
        <w:rPr>
          <w:kern w:val="0"/>
          <w:sz w:val="18"/>
          <w:szCs w:val="18"/>
        </w:rPr>
        <w:t>Uv</w:t>
      </w:r>
      <w:proofErr w:type="spellEnd"/>
      <w:r w:rsidR="007269E0" w:rsidRPr="00234E3C">
        <w:rPr>
          <w:kern w:val="0"/>
          <w:sz w:val="18"/>
          <w:szCs w:val="18"/>
        </w:rPr>
        <w:t>-vis</w:t>
      </w:r>
      <w:r w:rsidR="007269E0">
        <w:rPr>
          <w:kern w:val="0"/>
          <w:sz w:val="18"/>
          <w:szCs w:val="18"/>
        </w:rPr>
        <w:t xml:space="preserve"> </w:t>
      </w:r>
      <w:r w:rsidR="006F4628" w:rsidRPr="00234E3C">
        <w:rPr>
          <w:kern w:val="0"/>
          <w:sz w:val="18"/>
          <w:szCs w:val="18"/>
        </w:rPr>
        <w:t xml:space="preserve">(b) </w:t>
      </w:r>
      <w:r w:rsidR="0002166F" w:rsidRPr="00234E3C">
        <w:rPr>
          <w:kern w:val="0"/>
          <w:sz w:val="18"/>
          <w:szCs w:val="18"/>
        </w:rPr>
        <w:t xml:space="preserve">spectra of probe </w:t>
      </w:r>
      <w:r w:rsidR="00BC5C3D" w:rsidRPr="009E2A50">
        <w:rPr>
          <w:rFonts w:hint="eastAsia"/>
          <w:b/>
          <w:bCs/>
          <w:kern w:val="0"/>
          <w:sz w:val="18"/>
          <w:szCs w:val="18"/>
        </w:rPr>
        <w:t>HDN</w:t>
      </w:r>
      <w:r w:rsidR="0002166F" w:rsidRPr="00234E3C">
        <w:rPr>
          <w:kern w:val="0"/>
          <w:sz w:val="18"/>
          <w:szCs w:val="18"/>
        </w:rPr>
        <w:t xml:space="preserve"> in different </w:t>
      </w:r>
      <w:r w:rsidR="00BC5C3D">
        <w:rPr>
          <w:rFonts w:hint="eastAsia"/>
          <w:kern w:val="0"/>
          <w:sz w:val="18"/>
          <w:szCs w:val="18"/>
        </w:rPr>
        <w:t>PBS</w:t>
      </w:r>
      <w:r w:rsidR="0002166F" w:rsidRPr="00234E3C">
        <w:rPr>
          <w:kern w:val="0"/>
          <w:sz w:val="18"/>
          <w:szCs w:val="18"/>
        </w:rPr>
        <w:t>/D</w:t>
      </w:r>
      <w:r w:rsidR="00BC5C3D">
        <w:rPr>
          <w:rFonts w:hint="eastAsia"/>
          <w:kern w:val="0"/>
          <w:sz w:val="18"/>
          <w:szCs w:val="18"/>
        </w:rPr>
        <w:t>MF</w:t>
      </w:r>
      <w:r w:rsidR="0002166F" w:rsidRPr="00234E3C">
        <w:rPr>
          <w:kern w:val="0"/>
          <w:sz w:val="18"/>
          <w:szCs w:val="18"/>
        </w:rPr>
        <w:t xml:space="preserve"> systems</w:t>
      </w:r>
      <w:r w:rsidR="0093738B" w:rsidRPr="0093738B">
        <w:rPr>
          <w:kern w:val="0"/>
          <w:sz w:val="18"/>
          <w:szCs w:val="18"/>
        </w:rPr>
        <w:t xml:space="preserve"> (PBS/</w:t>
      </w:r>
      <w:r w:rsidR="00A703FE">
        <w:rPr>
          <w:kern w:val="0"/>
          <w:sz w:val="18"/>
          <w:szCs w:val="18"/>
        </w:rPr>
        <w:t>DMF</w:t>
      </w:r>
      <w:r w:rsidR="0093738B" w:rsidRPr="0093738B">
        <w:rPr>
          <w:kern w:val="0"/>
          <w:sz w:val="18"/>
          <w:szCs w:val="18"/>
        </w:rPr>
        <w:t>=</w:t>
      </w:r>
      <w:r w:rsidR="009A6E68">
        <w:rPr>
          <w:kern w:val="0"/>
          <w:sz w:val="18"/>
          <w:szCs w:val="18"/>
        </w:rPr>
        <w:t>4</w:t>
      </w:r>
      <w:r w:rsidR="0093738B" w:rsidRPr="0093738B">
        <w:rPr>
          <w:kern w:val="0"/>
          <w:sz w:val="18"/>
          <w:szCs w:val="18"/>
        </w:rPr>
        <w:t>:</w:t>
      </w:r>
      <w:r w:rsidR="009A6E68">
        <w:rPr>
          <w:kern w:val="0"/>
          <w:sz w:val="18"/>
          <w:szCs w:val="18"/>
        </w:rPr>
        <w:t>6</w:t>
      </w:r>
      <w:r w:rsidR="0093738B" w:rsidRPr="0093738B">
        <w:rPr>
          <w:kern w:val="0"/>
          <w:sz w:val="18"/>
          <w:szCs w:val="18"/>
        </w:rPr>
        <w:t xml:space="preserve">; </w:t>
      </w:r>
      <w:proofErr w:type="spellStart"/>
      <w:r w:rsidR="0093738B" w:rsidRPr="0093738B">
        <w:rPr>
          <w:kern w:val="0"/>
          <w:sz w:val="18"/>
          <w:szCs w:val="18"/>
        </w:rPr>
        <w:t>λex</w:t>
      </w:r>
      <w:proofErr w:type="spellEnd"/>
      <w:r w:rsidR="0093738B" w:rsidRPr="0093738B">
        <w:rPr>
          <w:kern w:val="0"/>
          <w:sz w:val="18"/>
          <w:szCs w:val="18"/>
        </w:rPr>
        <w:t>=</w:t>
      </w:r>
      <w:r w:rsidR="009A6E68">
        <w:rPr>
          <w:kern w:val="0"/>
          <w:sz w:val="18"/>
          <w:szCs w:val="18"/>
        </w:rPr>
        <w:t>360</w:t>
      </w:r>
      <w:r w:rsidR="0093738B" w:rsidRPr="0093738B">
        <w:rPr>
          <w:kern w:val="0"/>
          <w:sz w:val="18"/>
          <w:szCs w:val="18"/>
        </w:rPr>
        <w:t xml:space="preserve"> nm)</w:t>
      </w:r>
      <w:r w:rsidR="0093738B">
        <w:rPr>
          <w:kern w:val="0"/>
          <w:sz w:val="18"/>
          <w:szCs w:val="18"/>
        </w:rPr>
        <w:t>.</w:t>
      </w:r>
    </w:p>
    <w:p w14:paraId="5C2B29C6" w14:textId="2C21859C" w:rsidR="00216098" w:rsidRPr="00216098" w:rsidRDefault="007269E0" w:rsidP="00956C32">
      <w:pPr>
        <w:overflowPunct/>
        <w:topLinePunct w:val="0"/>
        <w:spacing w:line="360" w:lineRule="auto"/>
        <w:ind w:firstLine="480"/>
        <w:jc w:val="center"/>
        <w:rPr>
          <w:sz w:val="24"/>
          <w:szCs w:val="20"/>
        </w:rPr>
      </w:pPr>
      <w:r w:rsidRPr="00216098">
        <w:rPr>
          <w:sz w:val="24"/>
          <w:szCs w:val="20"/>
        </w:rPr>
        <w:object w:dxaOrig="15746" w:dyaOrig="12350" w14:anchorId="6EC5E61B">
          <v:shape id="_x0000_i1029" type="#_x0000_t75" style="width:205.5pt;height:164.5pt" o:ole="">
            <v:imagedata r:id="rId19" o:title=""/>
            <o:lock v:ext="edit" aspectratio="f"/>
          </v:shape>
          <o:OLEObject Type="Embed" ProgID="Origin95.Graph" ShapeID="_x0000_i1029" DrawAspect="Content" ObjectID="_1814267064" r:id="rId20"/>
        </w:object>
      </w:r>
    </w:p>
    <w:p w14:paraId="54803F16" w14:textId="192FE713" w:rsidR="007F0DEB" w:rsidRPr="00487707" w:rsidRDefault="00216098" w:rsidP="007F0DEB">
      <w:pPr>
        <w:tabs>
          <w:tab w:val="left" w:pos="0"/>
        </w:tabs>
        <w:adjustRightInd w:val="0"/>
        <w:snapToGrid w:val="0"/>
        <w:spacing w:line="360" w:lineRule="auto"/>
        <w:ind w:firstLine="361"/>
        <w:jc w:val="center"/>
        <w:rPr>
          <w:sz w:val="18"/>
          <w:szCs w:val="18"/>
        </w:rPr>
      </w:pPr>
      <w:r w:rsidRPr="00DD6017">
        <w:rPr>
          <w:b/>
          <w:bCs/>
          <w:kern w:val="0"/>
          <w:sz w:val="18"/>
          <w:szCs w:val="18"/>
        </w:rPr>
        <w:t xml:space="preserve">Fig. </w:t>
      </w:r>
      <w:r w:rsidRPr="00DD6017">
        <w:rPr>
          <w:rFonts w:hint="eastAsia"/>
          <w:b/>
          <w:bCs/>
          <w:kern w:val="0"/>
          <w:sz w:val="18"/>
          <w:szCs w:val="18"/>
        </w:rPr>
        <w:t>S</w:t>
      </w:r>
      <w:r w:rsidR="002D12B8">
        <w:rPr>
          <w:b/>
          <w:bCs/>
          <w:kern w:val="0"/>
          <w:sz w:val="18"/>
          <w:szCs w:val="18"/>
        </w:rPr>
        <w:t>7</w:t>
      </w:r>
      <w:r w:rsidRPr="00DD6017">
        <w:rPr>
          <w:b/>
          <w:bCs/>
          <w:kern w:val="0"/>
          <w:sz w:val="18"/>
          <w:szCs w:val="18"/>
        </w:rPr>
        <w:t>.</w:t>
      </w:r>
      <w:r w:rsidRPr="00DD6017">
        <w:rPr>
          <w:color w:val="000000" w:themeColor="text1"/>
          <w:sz w:val="18"/>
          <w:szCs w:val="18"/>
        </w:rPr>
        <w:t xml:space="preserve"> </w:t>
      </w:r>
      <w:r w:rsidRPr="00DD6017">
        <w:rPr>
          <w:color w:val="000000" w:themeColor="text1"/>
          <w:sz w:val="18"/>
          <w:szCs w:val="18"/>
          <w:shd w:val="clear" w:color="auto" w:fill="FFFFFF"/>
        </w:rPr>
        <w:t xml:space="preserve">The </w:t>
      </w:r>
      <w:proofErr w:type="spellStart"/>
      <w:r w:rsidRPr="00DD6017">
        <w:rPr>
          <w:color w:val="000000" w:themeColor="text1"/>
          <w:sz w:val="18"/>
          <w:szCs w:val="18"/>
          <w:shd w:val="clear" w:color="auto" w:fill="FFFFFF"/>
        </w:rPr>
        <w:t>U</w:t>
      </w:r>
      <w:r w:rsidRPr="00DD6017">
        <w:rPr>
          <w:rFonts w:hint="eastAsia"/>
          <w:color w:val="000000" w:themeColor="text1"/>
          <w:sz w:val="18"/>
          <w:szCs w:val="18"/>
          <w:shd w:val="clear" w:color="auto" w:fill="FFFFFF"/>
        </w:rPr>
        <w:t>v</w:t>
      </w:r>
      <w:proofErr w:type="spellEnd"/>
      <w:r w:rsidRPr="00DD6017">
        <w:rPr>
          <w:color w:val="000000" w:themeColor="text1"/>
          <w:sz w:val="18"/>
          <w:szCs w:val="18"/>
          <w:shd w:val="clear" w:color="auto" w:fill="FFFFFF"/>
        </w:rPr>
        <w:t>-</w:t>
      </w:r>
      <w:r w:rsidRPr="00DD6017">
        <w:rPr>
          <w:rFonts w:hint="eastAsia"/>
          <w:color w:val="000000" w:themeColor="text1"/>
          <w:sz w:val="18"/>
          <w:szCs w:val="18"/>
          <w:shd w:val="clear" w:color="auto" w:fill="FFFFFF"/>
        </w:rPr>
        <w:t>vis</w:t>
      </w:r>
      <w:r w:rsidRPr="00DD6017">
        <w:rPr>
          <w:color w:val="000000" w:themeColor="text1"/>
          <w:sz w:val="18"/>
          <w:szCs w:val="18"/>
          <w:shd w:val="clear" w:color="auto" w:fill="FFFFFF"/>
        </w:rPr>
        <w:t xml:space="preserve"> response of probe </w:t>
      </w:r>
      <w:r w:rsidRPr="00DD6017">
        <w:rPr>
          <w:rFonts w:hint="eastAsia"/>
          <w:b/>
          <w:color w:val="000000" w:themeColor="text1"/>
          <w:sz w:val="18"/>
          <w:szCs w:val="18"/>
          <w:shd w:val="clear" w:color="auto" w:fill="FFFFFF"/>
        </w:rPr>
        <w:t>HDN</w:t>
      </w:r>
      <w:r w:rsidRPr="00DD6017">
        <w:rPr>
          <w:b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DD6017">
        <w:rPr>
          <w:color w:val="000000" w:themeColor="text1"/>
          <w:sz w:val="18"/>
          <w:szCs w:val="18"/>
          <w:shd w:val="clear" w:color="auto" w:fill="FFFFFF"/>
        </w:rPr>
        <w:t xml:space="preserve">by adding </w:t>
      </w:r>
      <w:r>
        <w:rPr>
          <w:color w:val="000000" w:themeColor="text1"/>
          <w:sz w:val="18"/>
          <w:szCs w:val="18"/>
          <w:shd w:val="clear" w:color="auto" w:fill="FFFFFF"/>
        </w:rPr>
        <w:t>Co</w:t>
      </w:r>
      <w:r w:rsidRPr="00DD6017">
        <w:rPr>
          <w:color w:val="000000" w:themeColor="text1"/>
          <w:sz w:val="18"/>
          <w:szCs w:val="18"/>
          <w:shd w:val="clear" w:color="auto" w:fill="FFFFFF"/>
          <w:vertAlign w:val="superscript"/>
        </w:rPr>
        <w:t>2+</w:t>
      </w:r>
      <w:r w:rsidRPr="00DD6017">
        <w:rPr>
          <w:color w:val="000000" w:themeColor="text1"/>
          <w:sz w:val="18"/>
          <w:szCs w:val="18"/>
          <w:shd w:val="clear" w:color="auto" w:fill="FFFFFF"/>
        </w:rPr>
        <w:t xml:space="preserve"> and other </w:t>
      </w:r>
      <w:r w:rsidRPr="00DD6017">
        <w:rPr>
          <w:rFonts w:hint="eastAsia"/>
          <w:color w:val="000000" w:themeColor="text1"/>
          <w:sz w:val="18"/>
          <w:szCs w:val="18"/>
          <w:shd w:val="clear" w:color="auto" w:fill="FFFFFF"/>
        </w:rPr>
        <w:t>an</w:t>
      </w:r>
      <w:r w:rsidRPr="00DD6017">
        <w:rPr>
          <w:color w:val="000000" w:themeColor="text1"/>
          <w:sz w:val="18"/>
          <w:szCs w:val="18"/>
          <w:shd w:val="clear" w:color="auto" w:fill="FFFFFF"/>
        </w:rPr>
        <w:t>ions.</w:t>
      </w:r>
      <w:r w:rsidR="007F0DEB">
        <w:rPr>
          <w:sz w:val="18"/>
          <w:szCs w:val="18"/>
          <w:shd w:val="clear" w:color="auto" w:fill="FFFFFF"/>
        </w:rPr>
        <w:t xml:space="preserve"> </w:t>
      </w:r>
      <w:r w:rsidR="007F0DEB">
        <w:rPr>
          <w:rFonts w:hint="eastAsia"/>
          <w:sz w:val="18"/>
          <w:szCs w:val="18"/>
        </w:rPr>
        <w:t>(</w:t>
      </w:r>
      <w:r w:rsidR="007F0DEB" w:rsidRPr="00F71844">
        <w:rPr>
          <w:rFonts w:hint="eastAsia"/>
          <w:sz w:val="18"/>
          <w:szCs w:val="18"/>
        </w:rPr>
        <w:t>λ</w:t>
      </w:r>
      <w:r w:rsidR="007F0DEB" w:rsidRPr="00F71844">
        <w:rPr>
          <w:sz w:val="18"/>
          <w:szCs w:val="18"/>
          <w:vertAlign w:val="subscript"/>
        </w:rPr>
        <w:t>ex</w:t>
      </w:r>
      <w:r w:rsidR="007F0DEB" w:rsidRPr="00F71844">
        <w:rPr>
          <w:sz w:val="18"/>
          <w:szCs w:val="18"/>
        </w:rPr>
        <w:t xml:space="preserve"> </w:t>
      </w:r>
      <w:r w:rsidR="007F0DEB" w:rsidRPr="00487707">
        <w:rPr>
          <w:sz w:val="18"/>
          <w:szCs w:val="18"/>
        </w:rPr>
        <w:t>= 360 nm</w:t>
      </w:r>
      <w:r w:rsidR="007F0DEB" w:rsidRPr="00487707">
        <w:rPr>
          <w:rFonts w:hint="eastAsia"/>
          <w:sz w:val="18"/>
          <w:szCs w:val="18"/>
        </w:rPr>
        <w:t xml:space="preserve">, </w:t>
      </w:r>
      <w:r w:rsidR="007F0DEB" w:rsidRPr="00487707">
        <w:rPr>
          <w:sz w:val="18"/>
          <w:szCs w:val="18"/>
        </w:rPr>
        <w:t>PBS/DMF=4:6</w:t>
      </w:r>
      <w:r w:rsidR="007F0DEB">
        <w:rPr>
          <w:sz w:val="18"/>
          <w:szCs w:val="18"/>
        </w:rPr>
        <w:t>)</w:t>
      </w:r>
    </w:p>
    <w:p w14:paraId="5ADD4629" w14:textId="7077F953" w:rsidR="005B7ED6" w:rsidRDefault="005B7ED6" w:rsidP="00216098">
      <w:pPr>
        <w:autoSpaceDE w:val="0"/>
        <w:autoSpaceDN w:val="0"/>
        <w:adjustRightInd w:val="0"/>
        <w:spacing w:line="360" w:lineRule="auto"/>
        <w:ind w:firstLine="400"/>
        <w:jc w:val="center"/>
        <w:rPr>
          <w:szCs w:val="23"/>
        </w:rPr>
      </w:pPr>
      <w:r w:rsidRPr="00487707">
        <w:rPr>
          <w:szCs w:val="23"/>
        </w:rPr>
        <w:object w:dxaOrig="15374" w:dyaOrig="11351" w14:anchorId="75D982B0">
          <v:shape id="_x0000_i1030" type="#_x0000_t75" style="width:231.5pt;height:169.5pt" o:ole="">
            <v:imagedata r:id="rId21" o:title=""/>
          </v:shape>
          <o:OLEObject Type="Embed" ProgID="Origin95.Graph" ShapeID="_x0000_i1030" DrawAspect="Content" ObjectID="_1814267065" r:id="rId22"/>
        </w:object>
      </w:r>
    </w:p>
    <w:p w14:paraId="60227B46" w14:textId="30314A51" w:rsidR="005B7ED6" w:rsidRPr="00487707" w:rsidRDefault="005B7ED6" w:rsidP="005B7ED6">
      <w:pPr>
        <w:tabs>
          <w:tab w:val="left" w:pos="0"/>
        </w:tabs>
        <w:adjustRightInd w:val="0"/>
        <w:snapToGrid w:val="0"/>
        <w:spacing w:line="360" w:lineRule="auto"/>
        <w:ind w:firstLine="361"/>
        <w:jc w:val="center"/>
        <w:rPr>
          <w:sz w:val="18"/>
          <w:szCs w:val="18"/>
        </w:rPr>
      </w:pPr>
      <w:r w:rsidRPr="00837F6B">
        <w:rPr>
          <w:rStyle w:val="q4iawc"/>
          <w:rFonts w:hint="eastAsia"/>
          <w:b/>
          <w:bCs/>
          <w:sz w:val="18"/>
          <w:szCs w:val="18"/>
        </w:rPr>
        <w:t>Fig.</w:t>
      </w:r>
      <w:r w:rsidR="007F0DEB">
        <w:rPr>
          <w:rStyle w:val="q4iawc"/>
          <w:b/>
          <w:bCs/>
          <w:sz w:val="18"/>
          <w:szCs w:val="18"/>
        </w:rPr>
        <w:t>S8</w:t>
      </w:r>
      <w:r w:rsidRPr="00837F6B">
        <w:rPr>
          <w:rStyle w:val="q4iawc"/>
          <w:rFonts w:hint="eastAsia"/>
          <w:b/>
          <w:bCs/>
          <w:sz w:val="18"/>
          <w:szCs w:val="18"/>
        </w:rPr>
        <w:t>.</w:t>
      </w:r>
      <w:r w:rsidRPr="00837F6B">
        <w:rPr>
          <w:rStyle w:val="q4iawc"/>
          <w:b/>
          <w:bCs/>
          <w:sz w:val="18"/>
          <w:szCs w:val="18"/>
        </w:rPr>
        <w:t xml:space="preserve"> </w:t>
      </w:r>
      <w:r w:rsidRPr="00487707">
        <w:rPr>
          <w:rStyle w:val="q4iawc"/>
          <w:sz w:val="18"/>
          <w:szCs w:val="18"/>
        </w:rPr>
        <w:t>Job</w:t>
      </w:r>
      <w:proofErr w:type="gramStart"/>
      <w:r w:rsidRPr="00487707">
        <w:rPr>
          <w:rStyle w:val="q4iawc"/>
          <w:sz w:val="18"/>
          <w:szCs w:val="18"/>
        </w:rPr>
        <w:t>’</w:t>
      </w:r>
      <w:proofErr w:type="gramEnd"/>
      <w:r w:rsidRPr="00487707">
        <w:rPr>
          <w:rStyle w:val="q4iawc"/>
          <w:sz w:val="18"/>
          <w:szCs w:val="18"/>
        </w:rPr>
        <w:t>s plot of probe</w:t>
      </w:r>
      <w:r w:rsidRPr="00487707">
        <w:rPr>
          <w:rStyle w:val="q4iawc"/>
          <w:rFonts w:hint="eastAsia"/>
          <w:sz w:val="18"/>
          <w:szCs w:val="18"/>
        </w:rPr>
        <w:t xml:space="preserve"> </w:t>
      </w:r>
      <w:r w:rsidRPr="00487707">
        <w:rPr>
          <w:rFonts w:hint="eastAsia"/>
          <w:b/>
        </w:rPr>
        <w:t>HDN</w:t>
      </w:r>
      <w:r w:rsidRPr="00487707">
        <w:rPr>
          <w:rStyle w:val="q4iawc"/>
          <w:sz w:val="18"/>
          <w:szCs w:val="18"/>
        </w:rPr>
        <w:t>-Co</w:t>
      </w:r>
      <w:r w:rsidRPr="00487707">
        <w:rPr>
          <w:rStyle w:val="q4iawc"/>
          <w:sz w:val="18"/>
          <w:szCs w:val="18"/>
          <w:vertAlign w:val="superscript"/>
        </w:rPr>
        <w:t>2+</w:t>
      </w:r>
      <w:r>
        <w:rPr>
          <w:sz w:val="18"/>
          <w:szCs w:val="18"/>
          <w:shd w:val="clear" w:color="auto" w:fill="FFFFFF"/>
        </w:rPr>
        <w:t xml:space="preserve"> </w:t>
      </w:r>
      <w:r w:rsidR="007F0DEB">
        <w:rPr>
          <w:sz w:val="18"/>
          <w:szCs w:val="18"/>
        </w:rPr>
        <w:t>(</w:t>
      </w:r>
      <w:r w:rsidRPr="00F71844">
        <w:rPr>
          <w:rFonts w:hint="eastAsia"/>
          <w:sz w:val="18"/>
          <w:szCs w:val="18"/>
        </w:rPr>
        <w:t>λ</w:t>
      </w:r>
      <w:r w:rsidRPr="00F71844">
        <w:rPr>
          <w:sz w:val="18"/>
          <w:szCs w:val="18"/>
          <w:vertAlign w:val="subscript"/>
        </w:rPr>
        <w:t>ex</w:t>
      </w:r>
      <w:r w:rsidRPr="00F71844">
        <w:rPr>
          <w:sz w:val="18"/>
          <w:szCs w:val="18"/>
        </w:rPr>
        <w:t xml:space="preserve"> </w:t>
      </w:r>
      <w:r w:rsidRPr="00487707">
        <w:rPr>
          <w:sz w:val="18"/>
          <w:szCs w:val="18"/>
        </w:rPr>
        <w:t>= 360 nm</w:t>
      </w:r>
      <w:r w:rsidRPr="00487707">
        <w:rPr>
          <w:rFonts w:hint="eastAsia"/>
          <w:sz w:val="18"/>
          <w:szCs w:val="18"/>
        </w:rPr>
        <w:t xml:space="preserve">, </w:t>
      </w:r>
      <w:r w:rsidRPr="00487707">
        <w:rPr>
          <w:sz w:val="18"/>
          <w:szCs w:val="18"/>
        </w:rPr>
        <w:t>PBS/DMF=4:6</w:t>
      </w:r>
      <w:r w:rsidR="007F0DEB">
        <w:rPr>
          <w:sz w:val="18"/>
          <w:szCs w:val="18"/>
        </w:rPr>
        <w:t>)</w:t>
      </w:r>
    </w:p>
    <w:p w14:paraId="45A4D8EB" w14:textId="77777777" w:rsidR="005B7ED6" w:rsidRPr="005B7ED6" w:rsidRDefault="005B7ED6" w:rsidP="00216098">
      <w:pPr>
        <w:autoSpaceDE w:val="0"/>
        <w:autoSpaceDN w:val="0"/>
        <w:adjustRightInd w:val="0"/>
        <w:spacing w:line="360" w:lineRule="auto"/>
        <w:ind w:firstLine="361"/>
        <w:jc w:val="center"/>
        <w:rPr>
          <w:b/>
          <w:bCs/>
          <w:color w:val="000000" w:themeColor="text1"/>
          <w:sz w:val="18"/>
          <w:szCs w:val="18"/>
          <w:shd w:val="clear" w:color="auto" w:fill="F7F8FA"/>
        </w:rPr>
      </w:pPr>
    </w:p>
    <w:sectPr w:rsidR="005B7ED6" w:rsidRPr="005B7ED6" w:rsidSect="005F177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531" w:right="964" w:bottom="1134" w:left="964" w:header="851" w:footer="1134" w:gutter="0"/>
      <w:cols w:space="454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169A2" w14:textId="77777777" w:rsidR="00DE5B58" w:rsidRDefault="00DE5B58" w:rsidP="00DB53A5">
      <w:pPr>
        <w:spacing w:line="240" w:lineRule="auto"/>
        <w:ind w:firstLine="400"/>
      </w:pPr>
      <w:r>
        <w:separator/>
      </w:r>
    </w:p>
  </w:endnote>
  <w:endnote w:type="continuationSeparator" w:id="0">
    <w:p w14:paraId="70EC45BD" w14:textId="77777777" w:rsidR="00DE5B58" w:rsidRDefault="00DE5B58" w:rsidP="00DB53A5"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E9C05" w14:textId="77777777" w:rsidR="00A17C37" w:rsidRDefault="00A17C37">
    <w:pPr>
      <w:pStyle w:val="a5"/>
      <w:tabs>
        <w:tab w:val="center" w:pos="1701"/>
        <w:tab w:val="center" w:pos="4876"/>
        <w:tab w:val="right" w:pos="9979"/>
      </w:tabs>
      <w:ind w:firstLine="360"/>
      <w:rPr>
        <w:rStyle w:val="a7"/>
      </w:rPr>
    </w:pPr>
  </w:p>
  <w:tbl>
    <w:tblPr>
      <w:tblW w:w="5000" w:type="pct"/>
      <w:jc w:val="center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03"/>
      <w:gridCol w:w="7771"/>
      <w:gridCol w:w="1704"/>
    </w:tblGrid>
    <w:tr w:rsidR="00A17C37" w14:paraId="72446329" w14:textId="77777777">
      <w:trPr>
        <w:trHeight w:val="150"/>
        <w:jc w:val="center"/>
      </w:trPr>
      <w:tc>
        <w:tcPr>
          <w:tcW w:w="252" w:type="pct"/>
          <w:vAlign w:val="center"/>
        </w:tcPr>
        <w:p w14:paraId="1124322D" w14:textId="77777777" w:rsidR="00A17C37" w:rsidRDefault="00A17C37">
          <w:pPr>
            <w:pStyle w:val="a5"/>
            <w:tabs>
              <w:tab w:val="center" w:pos="142"/>
            </w:tabs>
            <w:ind w:firstLine="360"/>
            <w:rPr>
              <w:lang w:val="en-GB"/>
            </w:rPr>
          </w:pPr>
        </w:p>
      </w:tc>
      <w:tc>
        <w:tcPr>
          <w:tcW w:w="3894" w:type="pct"/>
          <w:vAlign w:val="center"/>
        </w:tcPr>
        <w:p w14:paraId="34A5B154" w14:textId="77777777" w:rsidR="00A17C37" w:rsidRDefault="00A17C37" w:rsidP="00D16106">
          <w:pPr>
            <w:pStyle w:val="a5"/>
            <w:tabs>
              <w:tab w:val="center" w:pos="142"/>
            </w:tabs>
            <w:ind w:firstLine="360"/>
            <w:jc w:val="center"/>
            <w:rPr>
              <w:lang w:val="en-GB"/>
            </w:rPr>
          </w:pPr>
        </w:p>
      </w:tc>
      <w:tc>
        <w:tcPr>
          <w:tcW w:w="854" w:type="pct"/>
          <w:vAlign w:val="center"/>
        </w:tcPr>
        <w:p w14:paraId="5390BA35" w14:textId="77777777" w:rsidR="00A17C37" w:rsidRDefault="00A17C37" w:rsidP="00D16106">
          <w:pPr>
            <w:pStyle w:val="a5"/>
            <w:tabs>
              <w:tab w:val="center" w:pos="142"/>
            </w:tabs>
            <w:wordWrap w:val="0"/>
            <w:ind w:firstLine="360"/>
            <w:jc w:val="right"/>
            <w:rPr>
              <w:lang w:val="en-GB"/>
            </w:rPr>
          </w:pPr>
          <w:r>
            <w:rPr>
              <w:rFonts w:hint="eastAsia"/>
              <w:lang w:val="en-GB"/>
            </w:rPr>
            <w:t xml:space="preserve"> </w:t>
          </w:r>
          <w:r>
            <w:rPr>
              <w:lang w:val="en-GB"/>
            </w:rPr>
            <w:t xml:space="preserve">    </w:t>
          </w:r>
        </w:p>
      </w:tc>
    </w:tr>
  </w:tbl>
  <w:p w14:paraId="449D08EA" w14:textId="77777777" w:rsidR="00A17C37" w:rsidRDefault="00A17C37">
    <w:pPr>
      <w:pStyle w:val="a5"/>
      <w:tabs>
        <w:tab w:val="center" w:pos="1701"/>
        <w:tab w:val="center" w:pos="4876"/>
        <w:tab w:val="right" w:pos="9979"/>
      </w:tabs>
      <w:spacing w:line="20" w:lineRule="exac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E0D5D" w14:textId="77777777" w:rsidR="00A17C37" w:rsidRDefault="00A17C37">
    <w:pPr>
      <w:pStyle w:val="a5"/>
      <w:tabs>
        <w:tab w:val="center" w:pos="5046"/>
        <w:tab w:val="center" w:pos="8392"/>
        <w:tab w:val="center" w:pos="9979"/>
      </w:tabs>
      <w:spacing w:line="20" w:lineRule="exact"/>
      <w:ind w:firstLine="360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750FB" w14:textId="77777777" w:rsidR="00A17C37" w:rsidRDefault="00A17C37" w:rsidP="00D16106">
    <w:pPr>
      <w:pStyle w:val="a5"/>
      <w:tabs>
        <w:tab w:val="center" w:pos="142"/>
      </w:tabs>
      <w:spacing w:line="20" w:lineRule="exact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F230B" w14:textId="77777777" w:rsidR="00DE5B58" w:rsidRDefault="00DE5B58" w:rsidP="00DB53A5">
      <w:pPr>
        <w:spacing w:line="240" w:lineRule="auto"/>
        <w:ind w:firstLine="400"/>
      </w:pPr>
      <w:r>
        <w:separator/>
      </w:r>
    </w:p>
  </w:footnote>
  <w:footnote w:type="continuationSeparator" w:id="0">
    <w:p w14:paraId="0C0AA6D5" w14:textId="77777777" w:rsidR="00DE5B58" w:rsidRDefault="00DE5B58" w:rsidP="00DB53A5"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91"/>
      <w:gridCol w:w="4287"/>
      <w:gridCol w:w="1000"/>
    </w:tblGrid>
    <w:tr w:rsidR="00A17C37" w14:paraId="07C68014" w14:textId="77777777">
      <w:tc>
        <w:tcPr>
          <w:tcW w:w="2351" w:type="pct"/>
        </w:tcPr>
        <w:p w14:paraId="6D9D1448" w14:textId="77777777" w:rsidR="00A17C37" w:rsidRDefault="00A17C37">
          <w:pPr>
            <w:spacing w:line="240" w:lineRule="exact"/>
            <w:ind w:firstLineChars="0" w:firstLine="0"/>
          </w:pPr>
        </w:p>
      </w:tc>
      <w:tc>
        <w:tcPr>
          <w:tcW w:w="2148" w:type="pct"/>
        </w:tcPr>
        <w:p w14:paraId="3E1FFBB4" w14:textId="77777777" w:rsidR="00A17C37" w:rsidRDefault="00A17C37">
          <w:pPr>
            <w:spacing w:line="240" w:lineRule="exact"/>
            <w:ind w:firstLineChars="0" w:firstLine="0"/>
          </w:pPr>
        </w:p>
      </w:tc>
      <w:tc>
        <w:tcPr>
          <w:tcW w:w="501" w:type="pct"/>
        </w:tcPr>
        <w:p w14:paraId="6C07F171" w14:textId="77777777" w:rsidR="00A17C37" w:rsidRDefault="00A17C37">
          <w:pPr>
            <w:spacing w:line="240" w:lineRule="exact"/>
            <w:ind w:firstLineChars="0" w:firstLine="0"/>
          </w:pPr>
        </w:p>
      </w:tc>
    </w:tr>
  </w:tbl>
  <w:p w14:paraId="652C34D6" w14:textId="77777777" w:rsidR="00A17C37" w:rsidRDefault="00A17C37">
    <w:pPr>
      <w:pStyle w:val="a3"/>
      <w:tabs>
        <w:tab w:val="left" w:pos="2273"/>
        <w:tab w:val="left" w:pos="6420"/>
        <w:tab w:val="left" w:pos="9255"/>
      </w:tabs>
      <w:spacing w:line="20" w:lineRule="exact"/>
      <w:ind w:firstLineChars="0" w:firstLine="0"/>
      <w:jc w:val="left"/>
      <w:rPr>
        <w:shd w:val="clear" w:color="auto" w:fill="000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43EFF" w14:textId="77777777" w:rsidR="00A17C37" w:rsidRPr="00FA46FA" w:rsidRDefault="00A17C37" w:rsidP="00D16106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text" w:horzAnchor="margin" w:tblpXSpec="righ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87"/>
      <w:gridCol w:w="1440"/>
    </w:tblGrid>
    <w:tr w:rsidR="00A17C37" w14:paraId="3EA2320E" w14:textId="77777777">
      <w:tc>
        <w:tcPr>
          <w:tcW w:w="5387" w:type="dxa"/>
          <w:tcBorders>
            <w:top w:val="nil"/>
            <w:left w:val="nil"/>
            <w:bottom w:val="nil"/>
            <w:right w:val="nil"/>
          </w:tcBorders>
        </w:tcPr>
        <w:p w14:paraId="24FB3FDA" w14:textId="77777777" w:rsidR="00A17C37" w:rsidRDefault="00A17C37">
          <w:pPr>
            <w:spacing w:line="240" w:lineRule="exact"/>
            <w:ind w:firstLineChars="0" w:firstLine="0"/>
            <w:rPr>
              <w:rFonts w:eastAsia="黑体"/>
              <w:b/>
              <w:bCs/>
              <w:color w:val="FFFFFF"/>
              <w:position w:val="6"/>
              <w:sz w:val="18"/>
            </w:rPr>
          </w:pPr>
        </w:p>
      </w:tc>
      <w:tc>
        <w:tcPr>
          <w:tcW w:w="14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5CD4378" w14:textId="77777777" w:rsidR="00A17C37" w:rsidRDefault="00A17C37">
          <w:pPr>
            <w:spacing w:line="240" w:lineRule="exact"/>
            <w:ind w:firstLineChars="0" w:firstLine="0"/>
            <w:rPr>
              <w:rFonts w:eastAsia="黑体"/>
              <w:b/>
              <w:bCs/>
              <w:color w:val="FFFFFF"/>
              <w:position w:val="6"/>
              <w:sz w:val="18"/>
            </w:rPr>
          </w:pPr>
        </w:p>
      </w:tc>
    </w:tr>
  </w:tbl>
  <w:p w14:paraId="6F67064B" w14:textId="77777777" w:rsidR="00A17C37" w:rsidRDefault="00A17C37">
    <w:pPr>
      <w:pStyle w:val="a3"/>
      <w:tabs>
        <w:tab w:val="right" w:pos="9979"/>
      </w:tabs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47296"/>
    <w:multiLevelType w:val="multilevel"/>
    <w:tmpl w:val="3C4EF5C0"/>
    <w:lvl w:ilvl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1">
      <w:start w:val="1"/>
      <w:numFmt w:val="none"/>
      <w:pStyle w:val="B1"/>
      <w:suff w:val="nothing"/>
      <w:lvlText w:val="%1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B2"/>
      <w:suff w:val="nothing"/>
      <w:lvlText w:val="%1%3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B3"/>
      <w:suff w:val="nothing"/>
      <w:lvlText w:val="%1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C"/>
      <w:lvlText w:val="%1[%5]"/>
      <w:lvlJc w:val="right"/>
      <w:pPr>
        <w:tabs>
          <w:tab w:val="num" w:pos="397"/>
        </w:tabs>
        <w:ind w:left="397" w:hanging="125"/>
      </w:pPr>
      <w:rPr>
        <w:rFonts w:ascii="Times New Roman" w:eastAsia="宋体" w:hAnsi="Times New Roman" w:hint="default"/>
        <w:b w:val="0"/>
        <w:i w:val="0"/>
        <w:color w:val="000000"/>
        <w:sz w:val="16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U0NDa0NDQytzQzM7RQ0lEKTi0uzszPAykwrAUADPk6PCwAAAA="/>
  </w:docVars>
  <w:rsids>
    <w:rsidRoot w:val="007D0506"/>
    <w:rsid w:val="00010E16"/>
    <w:rsid w:val="0002166F"/>
    <w:rsid w:val="00037E80"/>
    <w:rsid w:val="000523CF"/>
    <w:rsid w:val="00086C1D"/>
    <w:rsid w:val="000A15A1"/>
    <w:rsid w:val="000E3B8E"/>
    <w:rsid w:val="00106920"/>
    <w:rsid w:val="00121519"/>
    <w:rsid w:val="00121CE8"/>
    <w:rsid w:val="00135760"/>
    <w:rsid w:val="00172BD7"/>
    <w:rsid w:val="001978F6"/>
    <w:rsid w:val="001A2F58"/>
    <w:rsid w:val="001A4227"/>
    <w:rsid w:val="001A790A"/>
    <w:rsid w:val="001B6C51"/>
    <w:rsid w:val="001C1C33"/>
    <w:rsid w:val="00216098"/>
    <w:rsid w:val="00222FAF"/>
    <w:rsid w:val="00224B1A"/>
    <w:rsid w:val="00234E3C"/>
    <w:rsid w:val="0026425C"/>
    <w:rsid w:val="00271A42"/>
    <w:rsid w:val="00276291"/>
    <w:rsid w:val="00284468"/>
    <w:rsid w:val="002914CD"/>
    <w:rsid w:val="00296D9E"/>
    <w:rsid w:val="002D12B8"/>
    <w:rsid w:val="002E6525"/>
    <w:rsid w:val="003058B5"/>
    <w:rsid w:val="003163DD"/>
    <w:rsid w:val="003548A0"/>
    <w:rsid w:val="00381639"/>
    <w:rsid w:val="00385E0E"/>
    <w:rsid w:val="00390DAA"/>
    <w:rsid w:val="003D0395"/>
    <w:rsid w:val="003D5F05"/>
    <w:rsid w:val="00421B53"/>
    <w:rsid w:val="00475F30"/>
    <w:rsid w:val="004E454A"/>
    <w:rsid w:val="004F1D55"/>
    <w:rsid w:val="00544263"/>
    <w:rsid w:val="00592933"/>
    <w:rsid w:val="005B5C41"/>
    <w:rsid w:val="005B7ED6"/>
    <w:rsid w:val="005F1779"/>
    <w:rsid w:val="006005E2"/>
    <w:rsid w:val="00601182"/>
    <w:rsid w:val="0065079B"/>
    <w:rsid w:val="00650856"/>
    <w:rsid w:val="006A26F3"/>
    <w:rsid w:val="006E0DF7"/>
    <w:rsid w:val="006F4628"/>
    <w:rsid w:val="00700016"/>
    <w:rsid w:val="007269E0"/>
    <w:rsid w:val="00737040"/>
    <w:rsid w:val="00751D78"/>
    <w:rsid w:val="00770239"/>
    <w:rsid w:val="007943DA"/>
    <w:rsid w:val="007967D0"/>
    <w:rsid w:val="007B4132"/>
    <w:rsid w:val="007B4BD7"/>
    <w:rsid w:val="007D0506"/>
    <w:rsid w:val="007F02AB"/>
    <w:rsid w:val="007F04D4"/>
    <w:rsid w:val="007F0DEB"/>
    <w:rsid w:val="0081404E"/>
    <w:rsid w:val="00841E3C"/>
    <w:rsid w:val="00845311"/>
    <w:rsid w:val="00864CA5"/>
    <w:rsid w:val="00870D2B"/>
    <w:rsid w:val="008951BB"/>
    <w:rsid w:val="008E309A"/>
    <w:rsid w:val="00905C6C"/>
    <w:rsid w:val="009232CD"/>
    <w:rsid w:val="00930067"/>
    <w:rsid w:val="0093738B"/>
    <w:rsid w:val="00955443"/>
    <w:rsid w:val="00956C32"/>
    <w:rsid w:val="009726D6"/>
    <w:rsid w:val="009A5BEF"/>
    <w:rsid w:val="009A6E68"/>
    <w:rsid w:val="009D3458"/>
    <w:rsid w:val="009E2A50"/>
    <w:rsid w:val="00A048B3"/>
    <w:rsid w:val="00A17C37"/>
    <w:rsid w:val="00A631DB"/>
    <w:rsid w:val="00A703FE"/>
    <w:rsid w:val="00A94EFA"/>
    <w:rsid w:val="00AA02E2"/>
    <w:rsid w:val="00AA1A63"/>
    <w:rsid w:val="00AA1DD1"/>
    <w:rsid w:val="00AA2AF6"/>
    <w:rsid w:val="00AB31E5"/>
    <w:rsid w:val="00AD618D"/>
    <w:rsid w:val="00B55E4E"/>
    <w:rsid w:val="00B63FC4"/>
    <w:rsid w:val="00B72DEE"/>
    <w:rsid w:val="00BC5C3D"/>
    <w:rsid w:val="00BF0A29"/>
    <w:rsid w:val="00C0198F"/>
    <w:rsid w:val="00C35F49"/>
    <w:rsid w:val="00C62A4E"/>
    <w:rsid w:val="00C64D35"/>
    <w:rsid w:val="00C938FA"/>
    <w:rsid w:val="00CB689A"/>
    <w:rsid w:val="00CD5DE3"/>
    <w:rsid w:val="00CF0E8B"/>
    <w:rsid w:val="00CF1E61"/>
    <w:rsid w:val="00D04A70"/>
    <w:rsid w:val="00D15727"/>
    <w:rsid w:val="00D16106"/>
    <w:rsid w:val="00D237F2"/>
    <w:rsid w:val="00D56714"/>
    <w:rsid w:val="00D7061A"/>
    <w:rsid w:val="00DB0F6A"/>
    <w:rsid w:val="00DB53A5"/>
    <w:rsid w:val="00DD15AC"/>
    <w:rsid w:val="00DD6017"/>
    <w:rsid w:val="00DE5B58"/>
    <w:rsid w:val="00E36097"/>
    <w:rsid w:val="00E51947"/>
    <w:rsid w:val="00E54AA7"/>
    <w:rsid w:val="00E61E78"/>
    <w:rsid w:val="00E74ABB"/>
    <w:rsid w:val="00EC48D4"/>
    <w:rsid w:val="00EC50C1"/>
    <w:rsid w:val="00ED06CA"/>
    <w:rsid w:val="00EE2E65"/>
    <w:rsid w:val="00F54914"/>
    <w:rsid w:val="00F757AB"/>
    <w:rsid w:val="00FA2097"/>
    <w:rsid w:val="00FA3C49"/>
    <w:rsid w:val="00FB376D"/>
    <w:rsid w:val="00FB695B"/>
    <w:rsid w:val="00FC1E2F"/>
    <w:rsid w:val="00FC2D49"/>
    <w:rsid w:val="00FE575B"/>
    <w:rsid w:val="00FF004E"/>
    <w:rsid w:val="00FF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74436A"/>
  <w14:defaultImageDpi w14:val="32767"/>
  <w15:chartTrackingRefBased/>
  <w15:docId w15:val="{8A677D14-2759-4B6B-869F-8CE8EA41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DEB"/>
    <w:pPr>
      <w:widowControl w:val="0"/>
      <w:overflowPunct w:val="0"/>
      <w:topLinePunct/>
      <w:spacing w:line="300" w:lineRule="exact"/>
      <w:ind w:firstLineChars="200" w:firstLine="200"/>
      <w:jc w:val="both"/>
    </w:pPr>
    <w:rPr>
      <w:rFonts w:ascii="Times New Roman" w:eastAsia="宋体" w:hAnsi="Times New Roman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B53A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53A5"/>
    <w:rPr>
      <w:sz w:val="18"/>
      <w:szCs w:val="18"/>
    </w:rPr>
  </w:style>
  <w:style w:type="paragraph" w:styleId="a5">
    <w:name w:val="footer"/>
    <w:basedOn w:val="a"/>
    <w:link w:val="a6"/>
    <w:unhideWhenUsed/>
    <w:rsid w:val="00DB53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53A5"/>
    <w:rPr>
      <w:sz w:val="18"/>
      <w:szCs w:val="18"/>
    </w:rPr>
  </w:style>
  <w:style w:type="paragraph" w:customStyle="1" w:styleId="C">
    <w:name w:val="C参考文献"/>
    <w:rsid w:val="00DB53A5"/>
    <w:pPr>
      <w:widowControl w:val="0"/>
      <w:numPr>
        <w:ilvl w:val="4"/>
        <w:numId w:val="1"/>
      </w:numPr>
      <w:overflowPunct w:val="0"/>
      <w:topLinePunct/>
      <w:spacing w:line="220" w:lineRule="exact"/>
      <w:jc w:val="both"/>
      <w:outlineLvl w:val="4"/>
    </w:pPr>
    <w:rPr>
      <w:rFonts w:ascii="Times New Roman" w:eastAsia="宋体" w:hAnsi="Times New Roman" w:cs="Courier New"/>
      <w:sz w:val="16"/>
      <w:szCs w:val="21"/>
    </w:rPr>
  </w:style>
  <w:style w:type="paragraph" w:customStyle="1" w:styleId="2">
    <w:name w:val="2中文题目"/>
    <w:next w:val="a"/>
    <w:rsid w:val="00DB53A5"/>
    <w:pPr>
      <w:keepNext/>
      <w:widowControl w:val="0"/>
      <w:numPr>
        <w:numId w:val="1"/>
      </w:numPr>
      <w:overflowPunct w:val="0"/>
      <w:topLinePunct/>
      <w:spacing w:before="200" w:after="160" w:line="480" w:lineRule="exact"/>
      <w:ind w:leftChars="200" w:left="200" w:rightChars="200" w:right="200"/>
      <w:jc w:val="center"/>
      <w:outlineLvl w:val="0"/>
    </w:pPr>
    <w:rPr>
      <w:rFonts w:ascii="Arial" w:eastAsia="黑体" w:hAnsi="Arial" w:cs="Times New Roman"/>
      <w:sz w:val="30"/>
      <w:szCs w:val="20"/>
    </w:rPr>
  </w:style>
  <w:style w:type="paragraph" w:customStyle="1" w:styleId="B2">
    <w:name w:val="B标题(2级)"/>
    <w:next w:val="a"/>
    <w:rsid w:val="00DB53A5"/>
    <w:pPr>
      <w:keepNext/>
      <w:keepLines/>
      <w:widowControl w:val="0"/>
      <w:numPr>
        <w:ilvl w:val="2"/>
        <w:numId w:val="1"/>
      </w:numPr>
      <w:overflowPunct w:val="0"/>
      <w:topLinePunct/>
      <w:spacing w:before="60" w:after="60" w:line="300" w:lineRule="exact"/>
      <w:jc w:val="both"/>
      <w:outlineLvl w:val="2"/>
    </w:pPr>
    <w:rPr>
      <w:rFonts w:ascii="Arial" w:eastAsia="黑体" w:hAnsi="Arial" w:cs="Times New Roman"/>
      <w:sz w:val="20"/>
      <w:szCs w:val="20"/>
    </w:rPr>
  </w:style>
  <w:style w:type="paragraph" w:customStyle="1" w:styleId="B3">
    <w:name w:val="B标题(3级)"/>
    <w:next w:val="a"/>
    <w:rsid w:val="00DB53A5"/>
    <w:pPr>
      <w:keepNext/>
      <w:keepLines/>
      <w:widowControl w:val="0"/>
      <w:numPr>
        <w:ilvl w:val="3"/>
        <w:numId w:val="1"/>
      </w:numPr>
      <w:overflowPunct w:val="0"/>
      <w:topLinePunct/>
      <w:spacing w:before="40" w:after="40" w:line="280" w:lineRule="exact"/>
      <w:jc w:val="both"/>
      <w:outlineLvl w:val="3"/>
    </w:pPr>
    <w:rPr>
      <w:rFonts w:ascii="Times New Roman" w:eastAsia="楷体_GB2312" w:hAnsi="Times New Roman" w:cs="Times New Roman"/>
      <w:w w:val="105"/>
      <w:sz w:val="20"/>
      <w:szCs w:val="20"/>
    </w:rPr>
  </w:style>
  <w:style w:type="paragraph" w:customStyle="1" w:styleId="B1">
    <w:name w:val="B标题(1级)"/>
    <w:next w:val="a"/>
    <w:rsid w:val="00DB53A5"/>
    <w:pPr>
      <w:keepNext/>
      <w:keepLines/>
      <w:widowControl w:val="0"/>
      <w:numPr>
        <w:ilvl w:val="1"/>
        <w:numId w:val="1"/>
      </w:numPr>
      <w:overflowPunct w:val="0"/>
      <w:topLinePunct/>
      <w:spacing w:before="160" w:after="120" w:line="340" w:lineRule="exact"/>
      <w:jc w:val="both"/>
      <w:outlineLvl w:val="1"/>
    </w:pPr>
    <w:rPr>
      <w:rFonts w:ascii="Arial" w:eastAsia="黑体" w:hAnsi="Arial" w:cs="Times New Roman"/>
      <w:b/>
      <w:color w:val="000080"/>
      <w:sz w:val="23"/>
      <w:szCs w:val="20"/>
    </w:rPr>
  </w:style>
  <w:style w:type="character" w:styleId="a7">
    <w:name w:val="page number"/>
    <w:basedOn w:val="a0"/>
    <w:semiHidden/>
    <w:rsid w:val="00DB53A5"/>
  </w:style>
  <w:style w:type="character" w:customStyle="1" w:styleId="q4iawc">
    <w:name w:val="q4iawc"/>
    <w:basedOn w:val="a0"/>
    <w:rsid w:val="00DB53A5"/>
  </w:style>
  <w:style w:type="paragraph" w:customStyle="1" w:styleId="a8">
    <w:name w:val="图下"/>
    <w:basedOn w:val="a"/>
    <w:link w:val="a9"/>
    <w:qFormat/>
    <w:rsid w:val="00737040"/>
    <w:pPr>
      <w:keepNext/>
      <w:overflowPunct/>
      <w:topLinePunct w:val="0"/>
      <w:spacing w:line="360" w:lineRule="auto"/>
      <w:ind w:firstLineChars="0" w:firstLine="0"/>
      <w:jc w:val="center"/>
    </w:pPr>
    <w:rPr>
      <w:sz w:val="24"/>
      <w:szCs w:val="20"/>
    </w:rPr>
  </w:style>
  <w:style w:type="character" w:customStyle="1" w:styleId="a9">
    <w:name w:val="图下 字符"/>
    <w:basedOn w:val="a0"/>
    <w:link w:val="a8"/>
    <w:qFormat/>
    <w:rsid w:val="00737040"/>
    <w:rPr>
      <w:rFonts w:ascii="Times New Roman" w:eastAsia="宋体" w:hAnsi="Times New Roman" w:cs="Times New Roman"/>
      <w:sz w:val="24"/>
      <w:szCs w:val="20"/>
    </w:rPr>
  </w:style>
  <w:style w:type="paragraph" w:styleId="aa">
    <w:name w:val="Subtitle"/>
    <w:next w:val="a"/>
    <w:link w:val="ab"/>
    <w:qFormat/>
    <w:rsid w:val="00AA02E2"/>
    <w:pPr>
      <w:wordWrap w:val="0"/>
      <w:spacing w:after="60"/>
      <w:jc w:val="center"/>
    </w:pPr>
    <w:rPr>
      <w:rFonts w:ascii="宋体" w:eastAsia="等线" w:hAnsi="宋体" w:cs="宋体"/>
      <w:kern w:val="0"/>
      <w:sz w:val="24"/>
      <w:szCs w:val="20"/>
    </w:rPr>
  </w:style>
  <w:style w:type="character" w:customStyle="1" w:styleId="ab">
    <w:name w:val="副标题 字符"/>
    <w:basedOn w:val="a0"/>
    <w:link w:val="aa"/>
    <w:rsid w:val="00AA02E2"/>
    <w:rPr>
      <w:rFonts w:ascii="宋体" w:eastAsia="等线" w:hAnsi="宋体" w:cs="宋体"/>
      <w:kern w:val="0"/>
      <w:sz w:val="24"/>
      <w:szCs w:val="20"/>
    </w:rPr>
  </w:style>
  <w:style w:type="character" w:styleId="ac">
    <w:name w:val="Strong"/>
    <w:qFormat/>
    <w:rsid w:val="00CD5DE3"/>
    <w:rPr>
      <w:b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1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4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3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6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269</Words>
  <Characters>1305</Characters>
  <Application>Microsoft Office Word</Application>
  <DocSecurity>0</DocSecurity>
  <Lines>37</Lines>
  <Paragraphs>21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huizhen wang</dc:creator>
  <cp:keywords/>
  <dc:description/>
  <cp:lastModifiedBy>邱定新</cp:lastModifiedBy>
  <cp:revision>24</cp:revision>
  <dcterms:created xsi:type="dcterms:W3CDTF">2024-10-21T03:17:00Z</dcterms:created>
  <dcterms:modified xsi:type="dcterms:W3CDTF">2025-07-17T06:17:00Z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69aa0cf6-15bb-4170-95f3-ca904765331f</vt:lpwstr>
  </property>
</Properties>
</file>