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72D07" w14:textId="25424EB7" w:rsidR="00854B67" w:rsidRPr="00163362" w:rsidRDefault="00A267E8" w:rsidP="00A267E8">
      <w:pPr>
        <w:spacing w:line="240" w:lineRule="auto"/>
        <w:rPr>
          <w:rFonts w:ascii="Times New Roman" w:hAnsi="Times New Roman" w:cs="Times New Roman"/>
          <w:b/>
          <w:bCs/>
        </w:rPr>
      </w:pPr>
      <w:r w:rsidRPr="001633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Supplementary information:</w:t>
      </w:r>
      <w:r w:rsidRPr="0016336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54B67" w:rsidRPr="001633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Navigating the climate consequences of irrigation-led rice intensification</w:t>
      </w:r>
    </w:p>
    <w:p w14:paraId="4E5330AB" w14:textId="77777777" w:rsidR="00A267E8" w:rsidRPr="00062AA7" w:rsidRDefault="00A267E8" w:rsidP="00A267E8">
      <w:pPr>
        <w:pStyle w:val="NormalWeb"/>
        <w:spacing w:before="24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3A6A908A" w14:textId="77777777" w:rsidR="00163362" w:rsidRDefault="00163362" w:rsidP="00163362">
      <w:pPr>
        <w:pStyle w:val="NormalWeb"/>
        <w:spacing w:before="0" w:beforeAutospacing="0" w:after="0" w:afterAutospacing="0"/>
        <w:rPr>
          <w:color w:val="000000"/>
        </w:rPr>
      </w:pPr>
      <w:bookmarkStart w:id="0" w:name="_Hlk204076428"/>
      <w:r w:rsidRPr="00C84329">
        <w:rPr>
          <w:color w:val="000000"/>
        </w:rPr>
        <w:t>Laura Arenas-Calle</w:t>
      </w:r>
      <w:r w:rsidRPr="00C84329">
        <w:rPr>
          <w:color w:val="000000"/>
          <w:vertAlign w:val="superscript"/>
        </w:rPr>
        <w:t>1</w:t>
      </w:r>
      <w:proofErr w:type="gramStart"/>
      <w:r>
        <w:rPr>
          <w:color w:val="000000"/>
          <w:vertAlign w:val="superscript"/>
        </w:rPr>
        <w:t>*</w:t>
      </w:r>
      <w:r w:rsidRPr="00C84329">
        <w:rPr>
          <w:color w:val="000000"/>
        </w:rPr>
        <w:t>;</w:t>
      </w:r>
      <w:proofErr w:type="gramEnd"/>
      <w:r w:rsidRPr="00C84329">
        <w:rPr>
          <w:color w:val="000000"/>
        </w:rPr>
        <w:t xml:space="preserve"> </w:t>
      </w:r>
    </w:p>
    <w:p w14:paraId="2537D01B" w14:textId="77777777" w:rsidR="00163362" w:rsidRDefault="00163362" w:rsidP="00163362">
      <w:pPr>
        <w:pStyle w:val="NormalWeb"/>
        <w:spacing w:before="0" w:beforeAutospacing="0" w:after="0" w:afterAutospacing="0"/>
        <w:rPr>
          <w:b/>
          <w:bCs/>
          <w:color w:val="000000"/>
        </w:rPr>
      </w:pPr>
      <w:r w:rsidRPr="00C84329">
        <w:rPr>
          <w:color w:val="000000"/>
        </w:rPr>
        <w:t>Hari Sankar Nayak</w:t>
      </w:r>
      <w:r w:rsidRPr="00C84329">
        <w:rPr>
          <w:color w:val="000000"/>
          <w:vertAlign w:val="superscript"/>
        </w:rPr>
        <w:t>1</w:t>
      </w:r>
      <w:proofErr w:type="gramStart"/>
      <w:r>
        <w:rPr>
          <w:color w:val="000000"/>
          <w:vertAlign w:val="superscript"/>
        </w:rPr>
        <w:t>*</w:t>
      </w:r>
      <w:r>
        <w:rPr>
          <w:b/>
          <w:bCs/>
          <w:color w:val="000000"/>
        </w:rPr>
        <w:t>;</w:t>
      </w:r>
      <w:proofErr w:type="gramEnd"/>
    </w:p>
    <w:p w14:paraId="69376AB5" w14:textId="77777777" w:rsidR="00163362" w:rsidRDefault="00163362" w:rsidP="00163362">
      <w:pPr>
        <w:pStyle w:val="NormalWeb"/>
        <w:spacing w:before="0" w:beforeAutospacing="0" w:after="0" w:afterAutospacing="0"/>
      </w:pPr>
      <w:r w:rsidRPr="00FE5B5A">
        <w:t xml:space="preserve">Sonam </w:t>
      </w:r>
      <w:proofErr w:type="gramStart"/>
      <w:r w:rsidRPr="00FE5B5A">
        <w:t>Sherpa</w:t>
      </w:r>
      <w:r w:rsidRPr="00524D1B">
        <w:rPr>
          <w:vertAlign w:val="superscript"/>
        </w:rPr>
        <w:t>2</w:t>
      </w:r>
      <w:r>
        <w:t>;</w:t>
      </w:r>
      <w:proofErr w:type="gramEnd"/>
      <w:r>
        <w:t xml:space="preserve"> </w:t>
      </w:r>
    </w:p>
    <w:p w14:paraId="0E0585DD" w14:textId="77777777" w:rsidR="00163362" w:rsidRDefault="00163362" w:rsidP="00163362">
      <w:pPr>
        <w:pStyle w:val="NormalWeb"/>
        <w:spacing w:before="0" w:beforeAutospacing="0" w:after="0" w:afterAutospacing="0"/>
      </w:pPr>
      <w:r w:rsidRPr="0008766B">
        <w:t>Virender Kumar</w:t>
      </w:r>
      <w:r>
        <w:rPr>
          <w:vertAlign w:val="superscript"/>
        </w:rPr>
        <w:t>3,</w:t>
      </w:r>
      <w:proofErr w:type="gramStart"/>
      <w:r>
        <w:rPr>
          <w:vertAlign w:val="superscript"/>
        </w:rPr>
        <w:t>1</w:t>
      </w:r>
      <w:r>
        <w:t>;</w:t>
      </w:r>
      <w:proofErr w:type="gramEnd"/>
      <w:r>
        <w:t xml:space="preserve"> </w:t>
      </w:r>
    </w:p>
    <w:p w14:paraId="04ED162D" w14:textId="77777777" w:rsidR="00163362" w:rsidRDefault="00163362" w:rsidP="00163362">
      <w:pPr>
        <w:pStyle w:val="NormalWeb"/>
        <w:spacing w:before="0" w:beforeAutospacing="0" w:after="0" w:afterAutospacing="0"/>
      </w:pPr>
      <w:r w:rsidRPr="0008766B">
        <w:t xml:space="preserve">Petra </w:t>
      </w:r>
      <w:proofErr w:type="gramStart"/>
      <w:r w:rsidRPr="0008766B">
        <w:t>Schmitter</w:t>
      </w:r>
      <w:r>
        <w:rPr>
          <w:vertAlign w:val="superscript"/>
        </w:rPr>
        <w:t>4</w:t>
      </w:r>
      <w:r>
        <w:t>;</w:t>
      </w:r>
      <w:proofErr w:type="gramEnd"/>
    </w:p>
    <w:p w14:paraId="16787A3E" w14:textId="77777777" w:rsidR="00163362" w:rsidRDefault="00163362" w:rsidP="00163362">
      <w:pPr>
        <w:pStyle w:val="NormalWeb"/>
        <w:spacing w:before="0" w:beforeAutospacing="0" w:after="0" w:afterAutospacing="0"/>
      </w:pPr>
      <w:r w:rsidRPr="0008766B">
        <w:t>Anton Urfels</w:t>
      </w:r>
      <w:r>
        <w:rPr>
          <w:vertAlign w:val="superscript"/>
        </w:rPr>
        <w:t>3,5,</w:t>
      </w:r>
      <w:proofErr w:type="gramStart"/>
      <w:r w:rsidRPr="00524D1B">
        <w:rPr>
          <w:vertAlign w:val="superscript"/>
        </w:rPr>
        <w:t>1</w:t>
      </w:r>
      <w:r>
        <w:t>;</w:t>
      </w:r>
      <w:proofErr w:type="gramEnd"/>
      <w:r>
        <w:t xml:space="preserve"> </w:t>
      </w:r>
    </w:p>
    <w:p w14:paraId="26F6515A" w14:textId="77777777" w:rsidR="00163362" w:rsidRDefault="00163362" w:rsidP="00163362">
      <w:pPr>
        <w:pStyle w:val="NormalWeb"/>
        <w:spacing w:before="0" w:beforeAutospacing="0" w:after="0" w:afterAutospacing="0"/>
      </w:pPr>
      <w:r w:rsidRPr="00DB76D6">
        <w:t xml:space="preserve">Shishpal </w:t>
      </w:r>
      <w:proofErr w:type="gramStart"/>
      <w:r w:rsidRPr="00DB76D6">
        <w:t>Poonia</w:t>
      </w:r>
      <w:r>
        <w:rPr>
          <w:vertAlign w:val="superscript"/>
        </w:rPr>
        <w:t>6</w:t>
      </w:r>
      <w:r>
        <w:t>;</w:t>
      </w:r>
      <w:proofErr w:type="gramEnd"/>
      <w:r>
        <w:t xml:space="preserve"> </w:t>
      </w:r>
    </w:p>
    <w:p w14:paraId="529B9F58" w14:textId="77777777" w:rsidR="00163362" w:rsidRDefault="00163362" w:rsidP="00163362">
      <w:pPr>
        <w:pStyle w:val="NormalWeb"/>
        <w:spacing w:before="0" w:beforeAutospacing="0" w:after="0" w:afterAutospacing="0"/>
      </w:pPr>
      <w:r w:rsidRPr="0008766B">
        <w:t xml:space="preserve">Ayan </w:t>
      </w:r>
      <w:proofErr w:type="gramStart"/>
      <w:r w:rsidRPr="0008766B">
        <w:t>Sarkar</w:t>
      </w:r>
      <w:r>
        <w:rPr>
          <w:vertAlign w:val="superscript"/>
        </w:rPr>
        <w:t>7</w:t>
      </w:r>
      <w:r>
        <w:t>;</w:t>
      </w:r>
      <w:proofErr w:type="gramEnd"/>
      <w:r>
        <w:t xml:space="preserve"> </w:t>
      </w:r>
    </w:p>
    <w:p w14:paraId="373CCEE8" w14:textId="77777777" w:rsidR="00163362" w:rsidRDefault="00163362" w:rsidP="00163362">
      <w:pPr>
        <w:pStyle w:val="NormalWeb"/>
        <w:spacing w:before="0" w:beforeAutospacing="0" w:after="0" w:afterAutospacing="0"/>
      </w:pPr>
      <w:r w:rsidRPr="0008766B">
        <w:t>Amit</w:t>
      </w:r>
      <w:r>
        <w:t xml:space="preserve"> </w:t>
      </w:r>
      <w:r w:rsidRPr="00C84329">
        <w:t>Kumar</w:t>
      </w:r>
      <w:r w:rsidRPr="0008766B">
        <w:t xml:space="preserve"> </w:t>
      </w:r>
      <w:proofErr w:type="gramStart"/>
      <w:r w:rsidRPr="0008766B">
        <w:t>Srivastava</w:t>
      </w:r>
      <w:r>
        <w:rPr>
          <w:vertAlign w:val="superscript"/>
        </w:rPr>
        <w:t>8</w:t>
      </w:r>
      <w:r>
        <w:t>;</w:t>
      </w:r>
      <w:proofErr w:type="gramEnd"/>
      <w:r>
        <w:t xml:space="preserve"> </w:t>
      </w:r>
    </w:p>
    <w:p w14:paraId="32DA6F40" w14:textId="77777777" w:rsidR="00163362" w:rsidRDefault="00163362" w:rsidP="00163362">
      <w:pPr>
        <w:pStyle w:val="NormalWeb"/>
        <w:spacing w:before="0" w:beforeAutospacing="0" w:after="0" w:afterAutospacing="0"/>
      </w:pPr>
      <w:r w:rsidRPr="0008766B">
        <w:t xml:space="preserve">Avinash </w:t>
      </w:r>
      <w:proofErr w:type="gramStart"/>
      <w:r w:rsidRPr="0008766B">
        <w:t>Kishore</w:t>
      </w:r>
      <w:r>
        <w:rPr>
          <w:vertAlign w:val="superscript"/>
        </w:rPr>
        <w:t>9</w:t>
      </w:r>
      <w:r>
        <w:t>;</w:t>
      </w:r>
      <w:proofErr w:type="gramEnd"/>
      <w:r>
        <w:t xml:space="preserve"> </w:t>
      </w:r>
    </w:p>
    <w:p w14:paraId="00EAC358" w14:textId="77777777" w:rsidR="00163362" w:rsidRDefault="00163362" w:rsidP="00163362">
      <w:pPr>
        <w:pStyle w:val="NormalWeb"/>
        <w:spacing w:before="0" w:beforeAutospacing="0" w:after="0" w:afterAutospacing="0"/>
      </w:pPr>
      <w:r w:rsidRPr="00C84329">
        <w:t xml:space="preserve">Chiter Mal </w:t>
      </w:r>
      <w:proofErr w:type="gramStart"/>
      <w:r w:rsidRPr="00C84329">
        <w:t>Parihar</w:t>
      </w:r>
      <w:r>
        <w:rPr>
          <w:vertAlign w:val="superscript"/>
        </w:rPr>
        <w:t>7</w:t>
      </w:r>
      <w:r>
        <w:t>;</w:t>
      </w:r>
      <w:proofErr w:type="gramEnd"/>
      <w:r>
        <w:t xml:space="preserve"> </w:t>
      </w:r>
    </w:p>
    <w:p w14:paraId="4954B952" w14:textId="77777777" w:rsidR="00163362" w:rsidRDefault="00163362" w:rsidP="00163362">
      <w:pPr>
        <w:pStyle w:val="NormalWeb"/>
        <w:spacing w:before="0" w:beforeAutospacing="0" w:after="0" w:afterAutospacing="0"/>
      </w:pPr>
      <w:r w:rsidRPr="0008766B">
        <w:t xml:space="preserve">Amaresh Kumar </w:t>
      </w:r>
      <w:proofErr w:type="gramStart"/>
      <w:r w:rsidRPr="0008766B">
        <w:t>Nayak</w:t>
      </w:r>
      <w:r w:rsidRPr="00524D1B">
        <w:rPr>
          <w:vertAlign w:val="superscript"/>
        </w:rPr>
        <w:t>10</w:t>
      </w:r>
      <w:r>
        <w:t>;</w:t>
      </w:r>
      <w:proofErr w:type="gramEnd"/>
      <w:r>
        <w:t xml:space="preserve"> </w:t>
      </w:r>
    </w:p>
    <w:p w14:paraId="52565B07" w14:textId="77777777" w:rsidR="00163362" w:rsidRDefault="00163362" w:rsidP="00163362">
      <w:pPr>
        <w:pStyle w:val="NormalWeb"/>
        <w:spacing w:before="0" w:beforeAutospacing="0" w:after="0" w:afterAutospacing="0"/>
      </w:pPr>
      <w:r>
        <w:t>Andrew McDonald</w:t>
      </w:r>
      <w:r w:rsidRPr="00524D1B">
        <w:rPr>
          <w:vertAlign w:val="superscript"/>
        </w:rPr>
        <w:t>1</w:t>
      </w:r>
    </w:p>
    <w:p w14:paraId="55EEF17C" w14:textId="77777777" w:rsidR="00163362" w:rsidRPr="00C84329" w:rsidRDefault="00163362" w:rsidP="00163362">
      <w:pPr>
        <w:pStyle w:val="NormalWeb"/>
        <w:spacing w:before="240" w:beforeAutospacing="0" w:after="240" w:afterAutospacing="0"/>
        <w:rPr>
          <w:b/>
          <w:bCs/>
          <w:color w:val="000000"/>
        </w:rPr>
      </w:pPr>
    </w:p>
    <w:p w14:paraId="4AB308FF" w14:textId="77777777" w:rsidR="00163362" w:rsidRDefault="00163362" w:rsidP="00163362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0"/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</w:pPr>
      <w:r w:rsidRPr="00DB76D6"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  <w:t>School of Integrative Plant Science, Cornell University, Ithaca, NY, USA</w:t>
      </w:r>
    </w:p>
    <w:p w14:paraId="516D0E81" w14:textId="77777777" w:rsidR="00163362" w:rsidRPr="00AB4BFD" w:rsidRDefault="00163362" w:rsidP="00163362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 w:rsidRPr="00C84329">
        <w:rPr>
          <w:rFonts w:ascii="Times New Roman" w:hAnsi="Times New Roman" w:cs="Times New Roman"/>
        </w:rPr>
        <w:t>International Maize and Wheat Improvement Center (CIMMYT), South Asia Regional Office, Lalitpur, Nepal National Plant Breeding and Genetics Center, NARC Research Station Nepal 44700</w:t>
      </w:r>
    </w:p>
    <w:p w14:paraId="5FD24BF8" w14:textId="77777777" w:rsidR="00163362" w:rsidRPr="00AB4BFD" w:rsidRDefault="00163362" w:rsidP="00163362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 w:rsidRPr="00DB76D6"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  <w:t>International Rice Research Institute (IRRI), Los Ba</w:t>
      </w:r>
      <w:r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  <w:t>ñ</w:t>
      </w:r>
      <w:r w:rsidRPr="00DB76D6"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  <w:t>os, Philippine</w:t>
      </w:r>
    </w:p>
    <w:p w14:paraId="21B95285" w14:textId="77777777" w:rsidR="00163362" w:rsidRDefault="00163362" w:rsidP="00163362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 w:rsidRPr="001329DF">
        <w:rPr>
          <w:rFonts w:ascii="Times New Roman" w:hAnsi="Times New Roman" w:cs="Times New Roman"/>
        </w:rPr>
        <w:t>International Water Management Institute</w:t>
      </w:r>
      <w:r>
        <w:rPr>
          <w:rFonts w:ascii="Times New Roman" w:hAnsi="Times New Roman" w:cs="Times New Roman"/>
        </w:rPr>
        <w:t xml:space="preserve"> (IWMI)</w:t>
      </w:r>
      <w:r w:rsidRPr="001329DF">
        <w:rPr>
          <w:rFonts w:ascii="Times New Roman" w:hAnsi="Times New Roman" w:cs="Times New Roman"/>
        </w:rPr>
        <w:t>, HQ, P.O Box 2075, Colombo, Sri Lanka.</w:t>
      </w:r>
    </w:p>
    <w:p w14:paraId="5D9F8198" w14:textId="77777777" w:rsidR="00163362" w:rsidRPr="00427EB6" w:rsidRDefault="00163362" w:rsidP="00163362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0"/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</w:pPr>
      <w:r w:rsidRPr="002E1280">
        <w:rPr>
          <w:rFonts w:ascii="Times New Roman" w:hAnsi="Times New Roman" w:cs="Times New Roman"/>
          <w:szCs w:val="24"/>
        </w:rPr>
        <w:t>Water Resources Management Group, Wageningen University and Research, Wageningen, the Netherlands</w:t>
      </w:r>
    </w:p>
    <w:p w14:paraId="4B3B96C9" w14:textId="77777777" w:rsidR="00163362" w:rsidRPr="00DB76D6" w:rsidRDefault="00163362" w:rsidP="00163362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0"/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</w:pPr>
      <w:r w:rsidRPr="00DB76D6"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  <w:t>International Maize and Wheat Improvement Center (CIMMYT), National Agricultural Science Complex (NASC), New Delhi, India</w:t>
      </w:r>
    </w:p>
    <w:p w14:paraId="48146C71" w14:textId="77777777" w:rsidR="00163362" w:rsidRPr="00FE0B26" w:rsidRDefault="00163362" w:rsidP="00163362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 w:rsidRPr="00DB76D6">
        <w:rPr>
          <w:rFonts w:ascii="Times New Roman" w:hAnsi="Times New Roman" w:cs="Times New Roman"/>
        </w:rPr>
        <w:t>ICAR-Indian Agricultural Research Institute (IARI), New Delhi, India</w:t>
      </w:r>
    </w:p>
    <w:p w14:paraId="52911992" w14:textId="77777777" w:rsidR="00163362" w:rsidRDefault="00163362" w:rsidP="00163362">
      <w:pPr>
        <w:pStyle w:val="ListParagraph"/>
        <w:ind w:left="430"/>
        <w:rPr>
          <w:rFonts w:ascii="Times New Roman" w:hAnsi="Times New Roman" w:cs="Times New Roman"/>
        </w:rPr>
      </w:pPr>
    </w:p>
    <w:p w14:paraId="238ECCCF" w14:textId="77777777" w:rsidR="00163362" w:rsidRPr="00FE0B26" w:rsidRDefault="00163362" w:rsidP="00163362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 w:rsidRPr="00FE0B26">
        <w:rPr>
          <w:rFonts w:ascii="Times New Roman" w:hAnsi="Times New Roman" w:cs="Times New Roman"/>
        </w:rPr>
        <w:t>International Rice Research Institute (IRRI) – South Asia Regional Centre, Varanasi, Uttar Pradesh, India</w:t>
      </w:r>
    </w:p>
    <w:p w14:paraId="3853E1B7" w14:textId="77777777" w:rsidR="00163362" w:rsidRPr="00427EB6" w:rsidRDefault="00163362" w:rsidP="00163362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0"/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</w:pPr>
      <w:r w:rsidRPr="001329DF">
        <w:rPr>
          <w:rFonts w:ascii="Times New Roman" w:eastAsia="Times New Roman" w:hAnsi="Times New Roman" w:cs="Times New Roman"/>
          <w:color w:val="222222"/>
          <w:kern w:val="0"/>
          <w:szCs w:val="24"/>
          <w14:ligatures w14:val="none"/>
        </w:rPr>
        <w:t>International Food Policy Research Institute (IFPRI), New Delhi, India</w:t>
      </w:r>
    </w:p>
    <w:p w14:paraId="0506EC05" w14:textId="77777777" w:rsidR="00163362" w:rsidRPr="001329DF" w:rsidRDefault="00163362" w:rsidP="00163362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Indian Council of Agricultural Research (ICAR), New Delhi</w:t>
      </w:r>
    </w:p>
    <w:p w14:paraId="75993AAE" w14:textId="77777777" w:rsidR="00163362" w:rsidRPr="00FE0B26" w:rsidRDefault="00163362" w:rsidP="00163362">
      <w:pPr>
        <w:pStyle w:val="ListParagraph"/>
        <w:rPr>
          <w:color w:val="000000"/>
          <w:szCs w:val="24"/>
        </w:rPr>
      </w:pPr>
    </w:p>
    <w:p w14:paraId="126D0E43" w14:textId="77777777" w:rsidR="00163362" w:rsidRPr="00FE0B26" w:rsidRDefault="00163362" w:rsidP="00163362">
      <w:pPr>
        <w:pStyle w:val="NormalWeb"/>
        <w:spacing w:before="240" w:beforeAutospacing="0" w:after="240" w:afterAutospacing="0"/>
        <w:rPr>
          <w:color w:val="000000"/>
        </w:rPr>
      </w:pPr>
      <w:r w:rsidRPr="00FE0B26">
        <w:rPr>
          <w:color w:val="000000"/>
        </w:rPr>
        <w:t xml:space="preserve">*Corresponding authors: </w:t>
      </w:r>
      <w:hyperlink r:id="rId5" w:history="1">
        <w:r w:rsidRPr="00FE0B26">
          <w:rPr>
            <w:rStyle w:val="Hyperlink"/>
          </w:rPr>
          <w:t>la397@cornell.edu</w:t>
        </w:r>
      </w:hyperlink>
      <w:r w:rsidRPr="00FE0B26">
        <w:rPr>
          <w:color w:val="000000"/>
        </w:rPr>
        <w:t xml:space="preserve"> (Laura Arenas-Calle)</w:t>
      </w:r>
      <w:r>
        <w:rPr>
          <w:color w:val="000000"/>
        </w:rPr>
        <w:t xml:space="preserve">; </w:t>
      </w:r>
      <w:hyperlink r:id="rId6" w:history="1">
        <w:r w:rsidRPr="000F7D1D">
          <w:rPr>
            <w:rStyle w:val="Hyperlink"/>
          </w:rPr>
          <w:t>hsn28@cornell.edu</w:t>
        </w:r>
      </w:hyperlink>
      <w:r>
        <w:rPr>
          <w:color w:val="000000"/>
        </w:rPr>
        <w:t xml:space="preserve"> (Hari Sankar Nayak)</w:t>
      </w:r>
    </w:p>
    <w:bookmarkEnd w:id="0"/>
    <w:p w14:paraId="5F41CB34" w14:textId="77777777" w:rsidR="00A267E8" w:rsidRDefault="00A267E8" w:rsidP="00F104FF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56289BDA" w14:textId="77777777" w:rsidR="00A267E8" w:rsidRDefault="00A267E8" w:rsidP="00F104FF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721A3D55" w14:textId="6EEFE3EB" w:rsidR="00F104FF" w:rsidRPr="00CB0C46" w:rsidRDefault="00F104FF" w:rsidP="00F104FF">
      <w:pPr>
        <w:spacing w:line="240" w:lineRule="auto"/>
        <w:rPr>
          <w:rFonts w:cs="Arial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91671AA" wp14:editId="5D134805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5943600" cy="2229485"/>
            <wp:effectExtent l="0" t="0" r="0" b="0"/>
            <wp:wrapNone/>
            <wp:docPr id="820734909" name="Picture 6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34909" name="Picture 6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AFCDBA" w14:textId="77777777" w:rsidR="00F104FF" w:rsidRDefault="00F104FF" w:rsidP="00F104FF">
      <w:pPr>
        <w:spacing w:line="240" w:lineRule="auto"/>
        <w:rPr>
          <w:rFonts w:cs="Arial"/>
          <w:b/>
          <w:bCs/>
          <w:i/>
          <w:iCs/>
        </w:rPr>
      </w:pPr>
    </w:p>
    <w:p w14:paraId="3A744F7B" w14:textId="77777777" w:rsidR="00F104FF" w:rsidRPr="004A72C4" w:rsidRDefault="00F104FF" w:rsidP="00F104FF">
      <w:pPr>
        <w:spacing w:line="240" w:lineRule="auto"/>
        <w:rPr>
          <w:rFonts w:cs="Arial"/>
        </w:rPr>
      </w:pPr>
    </w:p>
    <w:p w14:paraId="1B1A05B7" w14:textId="77777777" w:rsidR="00F104FF" w:rsidRPr="004A72C4" w:rsidRDefault="00F104FF" w:rsidP="00F104FF">
      <w:pPr>
        <w:spacing w:line="240" w:lineRule="auto"/>
        <w:rPr>
          <w:rFonts w:cs="Arial"/>
        </w:rPr>
      </w:pPr>
    </w:p>
    <w:p w14:paraId="505A03C3" w14:textId="77777777" w:rsidR="00F104FF" w:rsidRPr="004A72C4" w:rsidRDefault="00F104FF" w:rsidP="00F104FF">
      <w:pPr>
        <w:spacing w:line="240" w:lineRule="auto"/>
        <w:rPr>
          <w:rFonts w:cs="Arial"/>
        </w:rPr>
      </w:pPr>
    </w:p>
    <w:p w14:paraId="284F3837" w14:textId="77777777" w:rsidR="00F104FF" w:rsidRPr="004A72C4" w:rsidRDefault="00F104FF" w:rsidP="00F104FF">
      <w:pPr>
        <w:spacing w:line="240" w:lineRule="auto"/>
        <w:rPr>
          <w:rFonts w:cs="Arial"/>
        </w:rPr>
      </w:pPr>
    </w:p>
    <w:p w14:paraId="022C70CC" w14:textId="77777777" w:rsidR="00F104FF" w:rsidRPr="004A72C4" w:rsidRDefault="00F104FF" w:rsidP="00F104FF">
      <w:pPr>
        <w:spacing w:line="240" w:lineRule="auto"/>
        <w:rPr>
          <w:rFonts w:cs="Arial"/>
        </w:rPr>
      </w:pPr>
    </w:p>
    <w:p w14:paraId="7DEFFB47" w14:textId="77777777" w:rsidR="00F104FF" w:rsidRPr="004A72C4" w:rsidRDefault="00F104FF" w:rsidP="00F104FF">
      <w:pPr>
        <w:spacing w:line="240" w:lineRule="auto"/>
        <w:rPr>
          <w:rFonts w:cs="Arial"/>
        </w:rPr>
      </w:pPr>
    </w:p>
    <w:p w14:paraId="7A87C356" w14:textId="77777777" w:rsidR="00F104FF" w:rsidRDefault="00F104FF" w:rsidP="00F104FF">
      <w:pPr>
        <w:spacing w:line="240" w:lineRule="auto"/>
        <w:rPr>
          <w:rFonts w:cs="Arial"/>
          <w:b/>
          <w:bCs/>
          <w:i/>
          <w:iCs/>
        </w:rPr>
      </w:pPr>
    </w:p>
    <w:p w14:paraId="455DA46A" w14:textId="77777777" w:rsidR="00F104FF" w:rsidRDefault="00F104FF" w:rsidP="00F104FF">
      <w:pPr>
        <w:tabs>
          <w:tab w:val="left" w:pos="3295"/>
        </w:tabs>
        <w:spacing w:line="240" w:lineRule="auto"/>
        <w:rPr>
          <w:rFonts w:cs="Arial"/>
          <w:i/>
          <w:iCs/>
          <w:sz w:val="22"/>
        </w:rPr>
      </w:pPr>
      <w:r w:rsidRPr="00E67620">
        <w:rPr>
          <w:rFonts w:ascii="Times New Roman" w:hAnsi="Times New Roman" w:cs="Times New Roman"/>
          <w:b/>
          <w:bCs/>
          <w:sz w:val="22"/>
        </w:rPr>
        <w:t>Supplementary Information 1</w:t>
      </w:r>
      <w:r>
        <w:rPr>
          <w:rFonts w:ascii="Times New Roman" w:hAnsi="Times New Roman" w:cs="Times New Roman"/>
          <w:sz w:val="22"/>
        </w:rPr>
        <w:t xml:space="preserve"> | </w:t>
      </w:r>
      <w:bookmarkStart w:id="1" w:name="_Hlk191385578"/>
      <w:r w:rsidRPr="00E67620">
        <w:rPr>
          <w:rFonts w:ascii="Times New Roman" w:hAnsi="Times New Roman" w:cs="Times New Roman"/>
          <w:sz w:val="22"/>
        </w:rPr>
        <w:t xml:space="preserve">A) Density plot of baseline yields in the three years; B) Violin plot of the </w:t>
      </w:r>
      <w:r>
        <w:rPr>
          <w:rFonts w:ascii="Times New Roman" w:hAnsi="Times New Roman" w:cs="Times New Roman"/>
          <w:sz w:val="22"/>
        </w:rPr>
        <w:t>ratio of a</w:t>
      </w:r>
      <w:r w:rsidRPr="00E67620">
        <w:rPr>
          <w:rFonts w:ascii="Times New Roman" w:hAnsi="Times New Roman" w:cs="Times New Roman"/>
          <w:sz w:val="22"/>
        </w:rPr>
        <w:t xml:space="preserve">ctual </w:t>
      </w:r>
      <w:r>
        <w:rPr>
          <w:rFonts w:ascii="Times New Roman" w:hAnsi="Times New Roman" w:cs="Times New Roman"/>
          <w:sz w:val="22"/>
        </w:rPr>
        <w:t>to</w:t>
      </w:r>
      <w:r w:rsidRPr="00E67620">
        <w:rPr>
          <w:rFonts w:ascii="Times New Roman" w:hAnsi="Times New Roman" w:cs="Times New Roman"/>
          <w:sz w:val="22"/>
        </w:rPr>
        <w:t xml:space="preserve"> potential evapotranspiration (</w:t>
      </w:r>
      <w:proofErr w:type="spellStart"/>
      <w:r w:rsidRPr="00E67620">
        <w:rPr>
          <w:rFonts w:ascii="Times New Roman" w:hAnsi="Times New Roman" w:cs="Times New Roman"/>
          <w:sz w:val="22"/>
        </w:rPr>
        <w:t>ET</w:t>
      </w:r>
      <w:r w:rsidRPr="00E67620">
        <w:rPr>
          <w:rFonts w:ascii="Times New Roman" w:hAnsi="Times New Roman" w:cs="Times New Roman"/>
          <w:sz w:val="22"/>
          <w:vertAlign w:val="subscript"/>
        </w:rPr>
        <w:t>a</w:t>
      </w:r>
      <w:proofErr w:type="spellEnd"/>
      <w:r w:rsidRPr="00E67620">
        <w:rPr>
          <w:rFonts w:ascii="Times New Roman" w:hAnsi="Times New Roman" w:cs="Times New Roman"/>
          <w:sz w:val="22"/>
        </w:rPr>
        <w:t>/</w:t>
      </w:r>
      <w:proofErr w:type="spellStart"/>
      <w:r w:rsidRPr="00E67620">
        <w:rPr>
          <w:rFonts w:ascii="Times New Roman" w:hAnsi="Times New Roman" w:cs="Times New Roman"/>
          <w:sz w:val="22"/>
        </w:rPr>
        <w:t>ET</w:t>
      </w:r>
      <w:r w:rsidRPr="00E67620">
        <w:rPr>
          <w:rFonts w:ascii="Times New Roman" w:hAnsi="Times New Roman" w:cs="Times New Roman"/>
          <w:sz w:val="22"/>
          <w:vertAlign w:val="subscript"/>
        </w:rPr>
        <w:t>p</w:t>
      </w:r>
      <w:proofErr w:type="spellEnd"/>
      <w:r w:rsidRPr="00E67620">
        <w:rPr>
          <w:rFonts w:ascii="Times New Roman" w:hAnsi="Times New Roman" w:cs="Times New Roman"/>
          <w:sz w:val="22"/>
        </w:rPr>
        <w:t>)</w:t>
      </w:r>
      <w:r>
        <w:rPr>
          <w:rFonts w:ascii="Times New Roman" w:hAnsi="Times New Roman" w:cs="Times New Roman"/>
          <w:sz w:val="22"/>
        </w:rPr>
        <w:t>, also referred to as the ‘water stress index’ (WSI),</w:t>
      </w:r>
      <w:r w:rsidRPr="00E67620">
        <w:rPr>
          <w:rFonts w:ascii="Times New Roman" w:hAnsi="Times New Roman" w:cs="Times New Roman"/>
          <w:sz w:val="22"/>
        </w:rPr>
        <w:t xml:space="preserve"> for the three </w:t>
      </w:r>
      <w:r>
        <w:rPr>
          <w:rFonts w:ascii="Times New Roman" w:hAnsi="Times New Roman" w:cs="Times New Roman"/>
          <w:sz w:val="22"/>
        </w:rPr>
        <w:t xml:space="preserve">study </w:t>
      </w:r>
      <w:r w:rsidRPr="00E67620">
        <w:rPr>
          <w:rFonts w:ascii="Times New Roman" w:hAnsi="Times New Roman" w:cs="Times New Roman"/>
          <w:sz w:val="22"/>
        </w:rPr>
        <w:t>years</w:t>
      </w:r>
      <w:r w:rsidRPr="00F1647D">
        <w:rPr>
          <w:rFonts w:cs="Arial"/>
          <w:i/>
          <w:iCs/>
          <w:sz w:val="22"/>
        </w:rPr>
        <w:t>.</w:t>
      </w:r>
      <w:bookmarkEnd w:id="1"/>
    </w:p>
    <w:p w14:paraId="34795F2F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szCs w:val="24"/>
        </w:rPr>
      </w:pPr>
    </w:p>
    <w:p w14:paraId="46008C76" w14:textId="77777777" w:rsidR="00B5190E" w:rsidRDefault="00B5190E" w:rsidP="00F104FF">
      <w:pPr>
        <w:spacing w:line="240" w:lineRule="auto"/>
        <w:rPr>
          <w:rFonts w:ascii="Times New Roman" w:hAnsi="Times New Roman" w:cs="Times New Roman"/>
          <w:szCs w:val="24"/>
        </w:rPr>
      </w:pPr>
    </w:p>
    <w:p w14:paraId="505E8F3D" w14:textId="77777777" w:rsidR="00B5190E" w:rsidRDefault="00B5190E" w:rsidP="00F104FF">
      <w:pPr>
        <w:spacing w:line="240" w:lineRule="auto"/>
        <w:rPr>
          <w:rFonts w:ascii="Times New Roman" w:hAnsi="Times New Roman" w:cs="Times New Roman"/>
          <w:szCs w:val="24"/>
        </w:rPr>
      </w:pPr>
    </w:p>
    <w:p w14:paraId="4F618C40" w14:textId="77777777" w:rsidR="00B5190E" w:rsidRDefault="00B5190E" w:rsidP="00F104FF">
      <w:pPr>
        <w:spacing w:line="240" w:lineRule="auto"/>
        <w:rPr>
          <w:rFonts w:ascii="Times New Roman" w:hAnsi="Times New Roman" w:cs="Times New Roman"/>
          <w:szCs w:val="24"/>
        </w:rPr>
      </w:pPr>
    </w:p>
    <w:p w14:paraId="13433E1B" w14:textId="6C4E575A" w:rsidR="00F104FF" w:rsidRPr="00B5190E" w:rsidRDefault="00B5190E" w:rsidP="00B5190E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C8DE387" wp14:editId="28121B95">
            <wp:extent cx="5943600" cy="2970530"/>
            <wp:effectExtent l="0" t="0" r="0" b="0"/>
            <wp:docPr id="1444052261" name="Picture 6" descr="A graph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52261" name="Picture 6" descr="A graph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25D7D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Supplementary Information 2</w:t>
      </w:r>
      <w:r w:rsidRPr="00095C22">
        <w:rPr>
          <w:rFonts w:ascii="Times New Roman" w:hAnsi="Times New Roman" w:cs="Times New Roman"/>
          <w:sz w:val="22"/>
        </w:rPr>
        <w:t xml:space="preserve"> |</w:t>
      </w:r>
      <w:r>
        <w:rPr>
          <w:rFonts w:ascii="Times New Roman" w:hAnsi="Times New Roman" w:cs="Times New Roman"/>
          <w:sz w:val="22"/>
        </w:rPr>
        <w:t xml:space="preserve"> </w:t>
      </w:r>
      <w:r w:rsidRPr="00095C22">
        <w:rPr>
          <w:rFonts w:ascii="Times New Roman" w:hAnsi="Times New Roman" w:cs="Times New Roman"/>
          <w:sz w:val="22"/>
        </w:rPr>
        <w:t>Relationship between GHG emissions (A) and rice yield (B)</w:t>
      </w:r>
      <w:r>
        <w:rPr>
          <w:rFonts w:ascii="Times New Roman" w:hAnsi="Times New Roman" w:cs="Times New Roman"/>
          <w:sz w:val="22"/>
        </w:rPr>
        <w:t xml:space="preserve"> as a function of</w:t>
      </w:r>
      <w:r w:rsidRPr="00095C22">
        <w:rPr>
          <w:rFonts w:ascii="Times New Roman" w:hAnsi="Times New Roman" w:cs="Times New Roman"/>
          <w:sz w:val="22"/>
        </w:rPr>
        <w:t xml:space="preserve"> the Water Stress Index (WSI) across different irrigation-led intensification scenarios. The color-coded ellipses represent the density distribution of data points for each scenario, while the shapes </w:t>
      </w:r>
      <w:r w:rsidRPr="00095C22">
        <w:rPr>
          <w:rFonts w:ascii="Times New Roman" w:hAnsi="Times New Roman" w:cs="Times New Roman"/>
          <w:sz w:val="22"/>
        </w:rPr>
        <w:lastRenderedPageBreak/>
        <w:t xml:space="preserve">indicate the centroids. Arrows connecting the centroids highlight the shifts between scenarios, with labels quantifying the changes in GHG emissions, WSI, and rice yield. </w:t>
      </w:r>
    </w:p>
    <w:p w14:paraId="76B9496B" w14:textId="77777777" w:rsidR="00F104FF" w:rsidRPr="004A72C4" w:rsidRDefault="00F104FF" w:rsidP="00F104FF">
      <w:pPr>
        <w:spacing w:line="240" w:lineRule="auto"/>
        <w:rPr>
          <w:rFonts w:cs="Arial"/>
        </w:rPr>
      </w:pPr>
    </w:p>
    <w:p w14:paraId="3D4272E0" w14:textId="77777777" w:rsidR="00F104FF" w:rsidRPr="00E67620" w:rsidRDefault="00F104FF" w:rsidP="00F104FF">
      <w:pPr>
        <w:spacing w:line="240" w:lineRule="auto"/>
        <w:rPr>
          <w:rFonts w:cs="Arial"/>
          <w:b/>
          <w:bCs/>
        </w:rPr>
      </w:pPr>
      <w:r w:rsidRPr="00D31217">
        <w:rPr>
          <w:rFonts w:ascii="Times New Roman" w:eastAsia="Times New Roman" w:hAnsi="Times New Roman" w:cs="Times New Roman"/>
          <w:noProof/>
          <w:kern w:val="0"/>
          <w:szCs w:val="24"/>
          <w14:ligatures w14:val="none"/>
        </w:rPr>
        <w:drawing>
          <wp:inline distT="0" distB="0" distL="0" distR="0" wp14:anchorId="5B59E414" wp14:editId="228FC994">
            <wp:extent cx="3880237" cy="4849469"/>
            <wp:effectExtent l="0" t="0" r="6350" b="8890"/>
            <wp:docPr id="2" name="Picture 1" descr="A graph of water stress inde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 of water stress inde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31" cy="48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CF85" w14:textId="77777777" w:rsidR="00F104FF" w:rsidRPr="009152A1" w:rsidRDefault="00F104FF" w:rsidP="00F104FF">
      <w:pPr>
        <w:tabs>
          <w:tab w:val="left" w:pos="5220"/>
        </w:tabs>
        <w:spacing w:line="240" w:lineRule="auto"/>
        <w:rPr>
          <w:rFonts w:ascii="Times New Roman" w:hAnsi="Times New Roman" w:cs="Times New Roman"/>
          <w:sz w:val="22"/>
        </w:rPr>
      </w:pPr>
      <w:r w:rsidRPr="0049487F">
        <w:rPr>
          <w:rFonts w:ascii="Times New Roman" w:hAnsi="Times New Roman" w:cs="Times New Roman"/>
          <w:b/>
          <w:bCs/>
          <w:sz w:val="22"/>
        </w:rPr>
        <w:t xml:space="preserve">Supplemental Information 3 | </w:t>
      </w:r>
      <w:r w:rsidRPr="0049487F">
        <w:rPr>
          <w:rFonts w:ascii="Times New Roman" w:hAnsi="Times New Roman" w:cs="Times New Roman"/>
          <w:sz w:val="22"/>
        </w:rPr>
        <w:t>Relationship between A) Water Stress Index</w:t>
      </w:r>
      <w:r w:rsidRPr="0049487F" w:rsidDel="00D31217">
        <w:rPr>
          <w:rFonts w:ascii="Times New Roman" w:hAnsi="Times New Roman" w:cs="Times New Roman"/>
          <w:sz w:val="22"/>
        </w:rPr>
        <w:t xml:space="preserve"> </w:t>
      </w:r>
      <w:r w:rsidRPr="0049487F">
        <w:rPr>
          <w:rFonts w:ascii="Times New Roman" w:hAnsi="Times New Roman" w:cs="Times New Roman"/>
          <w:sz w:val="22"/>
        </w:rPr>
        <w:t xml:space="preserve">with percentage of flooding conditions at baseline (as the total flooded days during the season (%)) and B) flooding conditions at baseline (as the total flooded days during the season (%)) with GHG emissions </w:t>
      </w:r>
    </w:p>
    <w:p w14:paraId="134EFA7C" w14:textId="77777777" w:rsidR="00F104FF" w:rsidRPr="00E67620" w:rsidRDefault="00F104FF" w:rsidP="00F104FF">
      <w:pPr>
        <w:tabs>
          <w:tab w:val="left" w:pos="5220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57EC205E" w14:textId="77777777" w:rsidR="00F104FF" w:rsidRDefault="00F104FF" w:rsidP="00F104FF">
      <w:pPr>
        <w:tabs>
          <w:tab w:val="left" w:pos="5220"/>
        </w:tabs>
        <w:spacing w:line="240" w:lineRule="auto"/>
        <w:rPr>
          <w:rFonts w:cs="Arial"/>
          <w:i/>
          <w:iCs/>
        </w:rPr>
      </w:pPr>
    </w:p>
    <w:p w14:paraId="18A28E44" w14:textId="77777777" w:rsidR="00F104FF" w:rsidRDefault="00F104FF" w:rsidP="00F104FF">
      <w:pPr>
        <w:spacing w:line="240" w:lineRule="auto"/>
        <w:rPr>
          <w:rFonts w:cs="Arial"/>
        </w:rPr>
      </w:pPr>
    </w:p>
    <w:p w14:paraId="2F38918F" w14:textId="77777777" w:rsidR="00F104FF" w:rsidRDefault="00F104FF" w:rsidP="00F104FF">
      <w:pPr>
        <w:spacing w:line="240" w:lineRule="auto"/>
        <w:rPr>
          <w:rFonts w:cs="Arial"/>
        </w:rPr>
      </w:pPr>
    </w:p>
    <w:p w14:paraId="2834E009" w14:textId="77777777" w:rsidR="00F104FF" w:rsidRDefault="00F104FF" w:rsidP="00F104FF">
      <w:pPr>
        <w:spacing w:line="240" w:lineRule="auto"/>
        <w:rPr>
          <w:rFonts w:cs="Arial"/>
        </w:rPr>
      </w:pPr>
    </w:p>
    <w:p w14:paraId="0F837EE2" w14:textId="77777777" w:rsidR="00F104FF" w:rsidRDefault="00F104FF" w:rsidP="00F104FF">
      <w:pPr>
        <w:spacing w:line="240" w:lineRule="auto"/>
        <w:rPr>
          <w:rFonts w:cs="Arial"/>
        </w:rPr>
      </w:pPr>
    </w:p>
    <w:p w14:paraId="42A74DC3" w14:textId="77777777" w:rsidR="00F104FF" w:rsidRDefault="00F104FF" w:rsidP="00F104FF">
      <w:pPr>
        <w:spacing w:line="240" w:lineRule="auto"/>
        <w:rPr>
          <w:rFonts w:cs="Arial"/>
        </w:rPr>
      </w:pPr>
    </w:p>
    <w:p w14:paraId="275F0B62" w14:textId="77777777" w:rsidR="00F104FF" w:rsidRDefault="00F104FF" w:rsidP="00F104FF">
      <w:pPr>
        <w:spacing w:line="240" w:lineRule="auto"/>
        <w:rPr>
          <w:rFonts w:cs="Arial"/>
        </w:rPr>
      </w:pPr>
    </w:p>
    <w:p w14:paraId="04446467" w14:textId="77777777" w:rsidR="00F104FF" w:rsidRDefault="00F104FF" w:rsidP="00F104FF">
      <w:pPr>
        <w:spacing w:line="240" w:lineRule="auto"/>
        <w:rPr>
          <w:rFonts w:cs="Arial"/>
        </w:rPr>
      </w:pPr>
    </w:p>
    <w:p w14:paraId="02A067B6" w14:textId="77777777" w:rsidR="00255681" w:rsidRDefault="00255681" w:rsidP="00F104FF">
      <w:pPr>
        <w:spacing w:line="240" w:lineRule="auto"/>
        <w:rPr>
          <w:rFonts w:cs="Arial"/>
        </w:rPr>
      </w:pPr>
    </w:p>
    <w:p w14:paraId="480126CF" w14:textId="0D243E1A" w:rsidR="00F104FF" w:rsidRPr="00C70FB2" w:rsidRDefault="00C70FB2" w:rsidP="00C70FB2">
      <w:pPr>
        <w:spacing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55F24A86" wp14:editId="426F13FB">
            <wp:extent cx="5943600" cy="1981200"/>
            <wp:effectExtent l="0" t="0" r="0" b="0"/>
            <wp:docPr id="779973322" name="Picture 5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73322" name="Picture 5" descr="A close-up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4FF" w:rsidRPr="00E67620">
        <w:rPr>
          <w:rFonts w:ascii="Times New Roman" w:hAnsi="Times New Roman" w:cs="Times New Roman"/>
          <w:b/>
          <w:bCs/>
          <w:sz w:val="22"/>
        </w:rPr>
        <w:t xml:space="preserve">Supplementary Information </w:t>
      </w:r>
      <w:r w:rsidR="00F104FF">
        <w:rPr>
          <w:rFonts w:ascii="Times New Roman" w:hAnsi="Times New Roman" w:cs="Times New Roman"/>
          <w:b/>
          <w:bCs/>
          <w:sz w:val="22"/>
        </w:rPr>
        <w:t>4</w:t>
      </w:r>
      <w:r w:rsidR="00F104FF" w:rsidRPr="00E67620">
        <w:rPr>
          <w:rFonts w:ascii="Times New Roman" w:hAnsi="Times New Roman" w:cs="Times New Roman"/>
          <w:b/>
          <w:bCs/>
          <w:sz w:val="22"/>
        </w:rPr>
        <w:t xml:space="preserve"> | </w:t>
      </w:r>
      <w:r w:rsidR="00F104FF" w:rsidRPr="00E67620">
        <w:rPr>
          <w:rFonts w:ascii="Times New Roman" w:hAnsi="Times New Roman" w:cs="Times New Roman"/>
          <w:sz w:val="22"/>
        </w:rPr>
        <w:t>Mapping of</w:t>
      </w:r>
      <w:r w:rsidR="00F104FF">
        <w:rPr>
          <w:rFonts w:ascii="Times New Roman" w:hAnsi="Times New Roman" w:cs="Times New Roman"/>
          <w:sz w:val="22"/>
        </w:rPr>
        <w:t xml:space="preserve"> seasonal</w:t>
      </w:r>
      <w:r w:rsidR="00F104FF" w:rsidRPr="00E67620">
        <w:rPr>
          <w:rFonts w:ascii="Times New Roman" w:hAnsi="Times New Roman" w:cs="Times New Roman"/>
          <w:sz w:val="22"/>
        </w:rPr>
        <w:t xml:space="preserve"> Water Stress Index by </w:t>
      </w:r>
      <w:r w:rsidR="00F104FF">
        <w:rPr>
          <w:rFonts w:ascii="Times New Roman" w:hAnsi="Times New Roman" w:cs="Times New Roman"/>
          <w:sz w:val="22"/>
        </w:rPr>
        <w:t xml:space="preserve">production </w:t>
      </w:r>
      <w:r w:rsidR="00F104FF" w:rsidRPr="00E67620">
        <w:rPr>
          <w:rFonts w:ascii="Times New Roman" w:hAnsi="Times New Roman" w:cs="Times New Roman"/>
          <w:sz w:val="22"/>
        </w:rPr>
        <w:t>year</w:t>
      </w:r>
      <w:r w:rsidR="00F104FF">
        <w:rPr>
          <w:rFonts w:ascii="Times New Roman" w:hAnsi="Times New Roman" w:cs="Times New Roman"/>
          <w:sz w:val="22"/>
        </w:rPr>
        <w:t>.</w:t>
      </w:r>
    </w:p>
    <w:p w14:paraId="6F3ABB0C" w14:textId="77777777" w:rsidR="00F104FF" w:rsidRDefault="00F104FF" w:rsidP="00F104FF">
      <w:pPr>
        <w:tabs>
          <w:tab w:val="left" w:pos="1100"/>
        </w:tabs>
        <w:spacing w:line="240" w:lineRule="auto"/>
        <w:rPr>
          <w:rFonts w:cs="Arial"/>
          <w:i/>
          <w:iCs/>
        </w:rPr>
      </w:pPr>
    </w:p>
    <w:p w14:paraId="17AE8C35" w14:textId="77777777" w:rsidR="00823460" w:rsidRDefault="00823460" w:rsidP="00F104FF">
      <w:pPr>
        <w:tabs>
          <w:tab w:val="left" w:pos="1100"/>
        </w:tabs>
        <w:spacing w:line="240" w:lineRule="auto"/>
        <w:rPr>
          <w:rFonts w:cs="Arial"/>
          <w:i/>
          <w:iCs/>
        </w:rPr>
      </w:pPr>
    </w:p>
    <w:p w14:paraId="6C5F8C7B" w14:textId="77777777" w:rsidR="00823460" w:rsidRDefault="00823460" w:rsidP="00F104FF">
      <w:pPr>
        <w:tabs>
          <w:tab w:val="left" w:pos="1100"/>
        </w:tabs>
        <w:spacing w:line="240" w:lineRule="auto"/>
        <w:rPr>
          <w:rFonts w:cs="Arial"/>
          <w:i/>
          <w:iCs/>
        </w:rPr>
      </w:pPr>
    </w:p>
    <w:p w14:paraId="04C8DDF9" w14:textId="77777777" w:rsidR="00823460" w:rsidRPr="004A72C4" w:rsidRDefault="00823460" w:rsidP="00823460">
      <w:pPr>
        <w:spacing w:line="240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6C26080" wp14:editId="79FCF78C">
            <wp:extent cx="5177642" cy="7246462"/>
            <wp:effectExtent l="0" t="0" r="0" b="0"/>
            <wp:docPr id="357980272" name="Picture 2" descr="A map of china and chi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80272" name="Picture 2" descr="A map of china and chin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42" cy="724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59F9" w14:textId="77777777" w:rsidR="00823460" w:rsidRDefault="00823460" w:rsidP="00823460">
      <w:pPr>
        <w:spacing w:line="240" w:lineRule="auto"/>
        <w:rPr>
          <w:rFonts w:cs="Arial"/>
          <w:b/>
          <w:bCs/>
          <w:i/>
          <w:iCs/>
        </w:rPr>
      </w:pPr>
    </w:p>
    <w:p w14:paraId="5AA067FE" w14:textId="77777777" w:rsidR="00823460" w:rsidRDefault="00823460" w:rsidP="00823460">
      <w:pPr>
        <w:tabs>
          <w:tab w:val="left" w:pos="1100"/>
        </w:tabs>
        <w:spacing w:line="24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Supplementary Information 5 |</w:t>
      </w:r>
      <w:r w:rsidRPr="00E67620"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Panel A) 3-years district average GHG emissions (t CO</w:t>
      </w:r>
      <w:r w:rsidRPr="00F66183"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>-eq ha</w:t>
      </w:r>
      <w:r w:rsidRPr="00F66183">
        <w:rPr>
          <w:rFonts w:ascii="Times New Roman" w:hAnsi="Times New Roman" w:cs="Times New Roman"/>
          <w:sz w:val="22"/>
          <w:vertAlign w:val="superscript"/>
        </w:rPr>
        <w:t>-1</w:t>
      </w:r>
      <w:r>
        <w:rPr>
          <w:rFonts w:ascii="Times New Roman" w:hAnsi="Times New Roman" w:cs="Times New Roman"/>
          <w:sz w:val="22"/>
        </w:rPr>
        <w:t xml:space="preserve">) and Panel B) within-district coefficient of variation (%) of emissions. </w:t>
      </w:r>
    </w:p>
    <w:p w14:paraId="33DEC8C4" w14:textId="77777777" w:rsidR="00823460" w:rsidRDefault="00823460" w:rsidP="00F104FF">
      <w:pPr>
        <w:tabs>
          <w:tab w:val="left" w:pos="1100"/>
        </w:tabs>
        <w:spacing w:line="240" w:lineRule="auto"/>
        <w:rPr>
          <w:rFonts w:cs="Arial"/>
          <w:i/>
          <w:iCs/>
        </w:rPr>
      </w:pPr>
    </w:p>
    <w:p w14:paraId="3B26B21F" w14:textId="77777777" w:rsidR="00F104FF" w:rsidRDefault="00F104FF" w:rsidP="00F104FF">
      <w:pPr>
        <w:tabs>
          <w:tab w:val="left" w:pos="1100"/>
        </w:tabs>
        <w:spacing w:line="240" w:lineRule="auto"/>
        <w:rPr>
          <w:rFonts w:cs="Arial"/>
          <w:b/>
          <w:bCs/>
          <w:i/>
          <w:iCs/>
        </w:rPr>
      </w:pPr>
    </w:p>
    <w:p w14:paraId="568C255A" w14:textId="4FF1B86E" w:rsidR="00F104FF" w:rsidRDefault="00255681" w:rsidP="00F104FF">
      <w:pPr>
        <w:tabs>
          <w:tab w:val="left" w:pos="1100"/>
        </w:tabs>
        <w:spacing w:line="240" w:lineRule="auto"/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72C0E87F" wp14:editId="3B253DB5">
            <wp:extent cx="5943600" cy="2971800"/>
            <wp:effectExtent l="0" t="0" r="0" b="0"/>
            <wp:docPr id="103429757" name="Picture 3" descr="A group of map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9757" name="Picture 3" descr="A group of maps of different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E295" w14:textId="1EBC3243" w:rsidR="00F104FF" w:rsidRPr="0049487F" w:rsidRDefault="00F104FF" w:rsidP="00F104FF">
      <w:pPr>
        <w:spacing w:line="240" w:lineRule="auto"/>
        <w:rPr>
          <w:rFonts w:ascii="Times New Roman" w:hAnsi="Times New Roman" w:cs="Times New Roman"/>
          <w:sz w:val="22"/>
        </w:rPr>
      </w:pPr>
      <w:r w:rsidRPr="00E67620">
        <w:rPr>
          <w:rFonts w:ascii="Times New Roman" w:hAnsi="Times New Roman" w:cs="Times New Roman"/>
          <w:b/>
          <w:bCs/>
          <w:sz w:val="22"/>
        </w:rPr>
        <w:t xml:space="preserve">Supplementary Information </w:t>
      </w:r>
      <w:r w:rsidR="00823460">
        <w:rPr>
          <w:rFonts w:ascii="Times New Roman" w:hAnsi="Times New Roman" w:cs="Times New Roman"/>
          <w:b/>
          <w:bCs/>
          <w:sz w:val="22"/>
        </w:rPr>
        <w:t>6</w:t>
      </w:r>
      <w:r w:rsidRPr="00E67620">
        <w:rPr>
          <w:rFonts w:ascii="Times New Roman" w:hAnsi="Times New Roman" w:cs="Times New Roman"/>
          <w:b/>
          <w:bCs/>
          <w:sz w:val="22"/>
        </w:rPr>
        <w:t xml:space="preserve"> |</w:t>
      </w:r>
      <w:r>
        <w:rPr>
          <w:rFonts w:ascii="Times New Roman" w:hAnsi="Times New Roman" w:cs="Times New Roman"/>
          <w:b/>
          <w:bCs/>
          <w:sz w:val="22"/>
        </w:rPr>
        <w:t xml:space="preserve"> </w:t>
      </w:r>
      <w:r w:rsidRPr="0049487F">
        <w:rPr>
          <w:rFonts w:ascii="Times New Roman" w:hAnsi="Times New Roman" w:cs="Times New Roman"/>
          <w:sz w:val="22"/>
        </w:rPr>
        <w:t xml:space="preserve">District wise A) </w:t>
      </w:r>
      <w:r>
        <w:rPr>
          <w:rFonts w:ascii="Times New Roman" w:hAnsi="Times New Roman" w:cs="Times New Roman"/>
          <w:sz w:val="22"/>
        </w:rPr>
        <w:t>mean</w:t>
      </w:r>
      <w:r w:rsidRPr="0049487F">
        <w:rPr>
          <w:rFonts w:ascii="Times New Roman" w:hAnsi="Times New Roman" w:cs="Times New Roman"/>
          <w:sz w:val="22"/>
        </w:rPr>
        <w:t xml:space="preserve"> and B) CV of baseline GHG emission</w:t>
      </w:r>
      <w:r w:rsidR="00255681">
        <w:rPr>
          <w:rFonts w:ascii="Times New Roman" w:hAnsi="Times New Roman" w:cs="Times New Roman"/>
          <w:sz w:val="22"/>
        </w:rPr>
        <w:t xml:space="preserve"> (t CO</w:t>
      </w:r>
      <w:r w:rsidR="00255681" w:rsidRPr="00F66183">
        <w:rPr>
          <w:rFonts w:ascii="Times New Roman" w:hAnsi="Times New Roman" w:cs="Times New Roman"/>
          <w:sz w:val="22"/>
          <w:vertAlign w:val="subscript"/>
        </w:rPr>
        <w:t>2</w:t>
      </w:r>
      <w:r w:rsidR="00255681">
        <w:rPr>
          <w:rFonts w:ascii="Times New Roman" w:hAnsi="Times New Roman" w:cs="Times New Roman"/>
          <w:sz w:val="22"/>
        </w:rPr>
        <w:t>-eq ha</w:t>
      </w:r>
      <w:r w:rsidR="00255681" w:rsidRPr="00F66183">
        <w:rPr>
          <w:rFonts w:ascii="Times New Roman" w:hAnsi="Times New Roman" w:cs="Times New Roman"/>
          <w:sz w:val="22"/>
          <w:vertAlign w:val="superscript"/>
        </w:rPr>
        <w:t>-1</w:t>
      </w:r>
      <w:r w:rsidR="00255681">
        <w:rPr>
          <w:rFonts w:ascii="Times New Roman" w:hAnsi="Times New Roman" w:cs="Times New Roman"/>
          <w:sz w:val="22"/>
        </w:rPr>
        <w:t xml:space="preserve">) </w:t>
      </w:r>
      <w:r w:rsidR="00255681" w:rsidRPr="0049487F">
        <w:rPr>
          <w:rFonts w:ascii="Times New Roman" w:hAnsi="Times New Roman" w:cs="Times New Roman"/>
          <w:sz w:val="22"/>
        </w:rPr>
        <w:t>as</w:t>
      </w:r>
      <w:r w:rsidRPr="0049487F">
        <w:rPr>
          <w:rFonts w:ascii="Times New Roman" w:hAnsi="Times New Roman" w:cs="Times New Roman"/>
          <w:sz w:val="22"/>
        </w:rPr>
        <w:t xml:space="preserve"> estimated from WSI</w:t>
      </w:r>
      <w:r>
        <w:rPr>
          <w:rFonts w:ascii="Times New Roman" w:hAnsi="Times New Roman" w:cs="Times New Roman"/>
          <w:sz w:val="22"/>
        </w:rPr>
        <w:t>.</w:t>
      </w:r>
    </w:p>
    <w:p w14:paraId="60FCB6AE" w14:textId="77777777" w:rsidR="00F104FF" w:rsidRDefault="00F104FF" w:rsidP="00F104FF">
      <w:pPr>
        <w:tabs>
          <w:tab w:val="left" w:pos="1100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4D2DA072" w14:textId="77777777" w:rsidR="00D7250E" w:rsidRPr="00D61A10" w:rsidRDefault="00D7250E" w:rsidP="00D7250E">
      <w:pPr>
        <w:pStyle w:val="NormalWeb"/>
      </w:pPr>
      <w:r>
        <w:rPr>
          <w:noProof/>
        </w:rPr>
        <w:drawing>
          <wp:inline distT="0" distB="0" distL="0" distR="0" wp14:anchorId="0E7A0141" wp14:editId="798ED308">
            <wp:extent cx="5577840" cy="2934558"/>
            <wp:effectExtent l="0" t="0" r="0" b="0"/>
            <wp:docPr id="1248346235" name="Picture 1" descr="A map of the north and south of fr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46235" name="Picture 1" descr="A map of the north and south of fr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9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0FDA" w14:textId="596BA4B7" w:rsidR="00D7250E" w:rsidRPr="00E67620" w:rsidRDefault="00D7250E" w:rsidP="00D7250E">
      <w:pPr>
        <w:spacing w:line="240" w:lineRule="auto"/>
        <w:rPr>
          <w:rFonts w:ascii="Times New Roman" w:hAnsi="Times New Roman" w:cs="Times New Roman"/>
          <w:sz w:val="22"/>
        </w:rPr>
      </w:pPr>
      <w:r w:rsidRPr="00E67620">
        <w:rPr>
          <w:rFonts w:ascii="Times New Roman" w:hAnsi="Times New Roman" w:cs="Times New Roman"/>
          <w:b/>
          <w:bCs/>
          <w:sz w:val="22"/>
        </w:rPr>
        <w:t>Supplementa</w:t>
      </w:r>
      <w:r>
        <w:rPr>
          <w:rFonts w:ascii="Times New Roman" w:hAnsi="Times New Roman" w:cs="Times New Roman"/>
          <w:b/>
          <w:bCs/>
          <w:sz w:val="22"/>
        </w:rPr>
        <w:t>ry</w:t>
      </w:r>
      <w:r w:rsidRPr="00E67620">
        <w:rPr>
          <w:rFonts w:ascii="Times New Roman" w:hAnsi="Times New Roman" w:cs="Times New Roman"/>
          <w:b/>
          <w:bCs/>
          <w:sz w:val="22"/>
        </w:rPr>
        <w:t xml:space="preserve"> Information </w:t>
      </w:r>
      <w:r>
        <w:rPr>
          <w:rFonts w:ascii="Times New Roman" w:hAnsi="Times New Roman" w:cs="Times New Roman"/>
          <w:b/>
          <w:bCs/>
          <w:sz w:val="22"/>
        </w:rPr>
        <w:t>7</w:t>
      </w:r>
      <w:r w:rsidRPr="00E67620">
        <w:rPr>
          <w:rFonts w:ascii="Times New Roman" w:hAnsi="Times New Roman" w:cs="Times New Roman"/>
          <w:b/>
          <w:bCs/>
          <w:sz w:val="22"/>
        </w:rPr>
        <w:t xml:space="preserve"> |</w:t>
      </w:r>
      <w:r w:rsidRPr="00BE737E">
        <w:rPr>
          <w:rFonts w:ascii="Times New Roman" w:hAnsi="Times New Roman" w:cs="Times New Roman"/>
          <w:sz w:val="22"/>
        </w:rPr>
        <w:t xml:space="preserve"> </w:t>
      </w:r>
      <w:r w:rsidRPr="00E67620">
        <w:rPr>
          <w:rFonts w:ascii="Times New Roman" w:hAnsi="Times New Roman" w:cs="Times New Roman"/>
          <w:sz w:val="22"/>
        </w:rPr>
        <w:t>Eastern</w:t>
      </w:r>
      <w:r>
        <w:rPr>
          <w:rFonts w:ascii="Times New Roman" w:hAnsi="Times New Roman" w:cs="Times New Roman"/>
          <w:sz w:val="22"/>
        </w:rPr>
        <w:t xml:space="preserve"> India study r</w:t>
      </w:r>
      <w:r w:rsidRPr="00E67620">
        <w:rPr>
          <w:rFonts w:ascii="Times New Roman" w:hAnsi="Times New Roman" w:cs="Times New Roman"/>
          <w:sz w:val="22"/>
        </w:rPr>
        <w:t xml:space="preserve">egion and location of </w:t>
      </w:r>
      <w:r>
        <w:rPr>
          <w:rFonts w:ascii="Times New Roman" w:hAnsi="Times New Roman" w:cs="Times New Roman"/>
          <w:sz w:val="22"/>
        </w:rPr>
        <w:t>field observation clusters (between 1 to 5 fields per cluster) where hydrology and agronomic information was collected during the 2021, 2022, and 2023 rice production seasons.</w:t>
      </w:r>
    </w:p>
    <w:p w14:paraId="59F91A09" w14:textId="77777777" w:rsidR="00F104FF" w:rsidRPr="008A264D" w:rsidRDefault="00F104FF" w:rsidP="00F104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4468A988" w14:textId="77777777" w:rsidR="00F104FF" w:rsidRPr="00855DEE" w:rsidRDefault="00F104FF" w:rsidP="00F104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855DEE">
        <w:rPr>
          <w:rFonts w:ascii="Times New Roman" w:eastAsia="Times New Roman" w:hAnsi="Times New Roman"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4A85536C" wp14:editId="77DE3D08">
            <wp:extent cx="5669280" cy="4143925"/>
            <wp:effectExtent l="0" t="0" r="7620" b="9525"/>
            <wp:docPr id="1" name="Picture 1" descr="A graph of a few different types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a few different types of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1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8D36" w14:textId="7EB036B2" w:rsidR="00F104FF" w:rsidRDefault="00F104FF" w:rsidP="00F104FF">
      <w:pPr>
        <w:spacing w:line="240" w:lineRule="auto"/>
        <w:rPr>
          <w:rFonts w:ascii="Times New Roman" w:hAnsi="Times New Roman" w:cs="Times New Roman"/>
          <w:sz w:val="22"/>
        </w:rPr>
      </w:pPr>
      <w:r w:rsidRPr="00E67620">
        <w:rPr>
          <w:rFonts w:ascii="Times New Roman" w:hAnsi="Times New Roman" w:cs="Times New Roman"/>
          <w:b/>
          <w:bCs/>
          <w:sz w:val="22"/>
        </w:rPr>
        <w:t xml:space="preserve">Supplementary Information </w:t>
      </w:r>
      <w:r w:rsidR="00D7250E">
        <w:rPr>
          <w:rFonts w:ascii="Times New Roman" w:hAnsi="Times New Roman" w:cs="Times New Roman"/>
          <w:b/>
          <w:bCs/>
          <w:sz w:val="22"/>
        </w:rPr>
        <w:t>8</w:t>
      </w:r>
      <w:r w:rsidRPr="00E67620">
        <w:rPr>
          <w:rFonts w:ascii="Times New Roman" w:hAnsi="Times New Roman" w:cs="Times New Roman"/>
          <w:b/>
          <w:bCs/>
          <w:sz w:val="22"/>
        </w:rPr>
        <w:t xml:space="preserve"> | </w:t>
      </w:r>
      <w:r w:rsidRPr="00E67620">
        <w:rPr>
          <w:rFonts w:ascii="Times New Roman" w:hAnsi="Times New Roman" w:cs="Times New Roman"/>
          <w:sz w:val="22"/>
        </w:rPr>
        <w:t xml:space="preserve">Observed </w:t>
      </w:r>
      <w:r>
        <w:rPr>
          <w:rFonts w:ascii="Times New Roman" w:hAnsi="Times New Roman" w:cs="Times New Roman"/>
          <w:sz w:val="22"/>
        </w:rPr>
        <w:t xml:space="preserve">daily </w:t>
      </w:r>
      <w:r w:rsidRPr="00E67620">
        <w:rPr>
          <w:rFonts w:ascii="Times New Roman" w:hAnsi="Times New Roman" w:cs="Times New Roman"/>
          <w:sz w:val="22"/>
        </w:rPr>
        <w:t>water level</w:t>
      </w:r>
      <w:r>
        <w:rPr>
          <w:rFonts w:ascii="Times New Roman" w:hAnsi="Times New Roman" w:cs="Times New Roman"/>
          <w:sz w:val="22"/>
        </w:rPr>
        <w:t>s</w:t>
      </w:r>
      <w:r w:rsidRPr="00E67620">
        <w:rPr>
          <w:rFonts w:ascii="Times New Roman" w:hAnsi="Times New Roman" w:cs="Times New Roman"/>
          <w:sz w:val="22"/>
        </w:rPr>
        <w:t xml:space="preserve"> (</w:t>
      </w:r>
      <w:r>
        <w:rPr>
          <w:rFonts w:ascii="Times New Roman" w:hAnsi="Times New Roman" w:cs="Times New Roman"/>
          <w:sz w:val="22"/>
        </w:rPr>
        <w:t xml:space="preserve">‘baseline’ - </w:t>
      </w:r>
      <w:r w:rsidRPr="00E67620">
        <w:rPr>
          <w:rFonts w:ascii="Times New Roman" w:hAnsi="Times New Roman" w:cs="Times New Roman"/>
          <w:sz w:val="22"/>
        </w:rPr>
        <w:t xml:space="preserve">black solid line) and </w:t>
      </w:r>
      <w:r>
        <w:rPr>
          <w:rFonts w:ascii="Times New Roman" w:hAnsi="Times New Roman" w:cs="Times New Roman"/>
          <w:sz w:val="22"/>
        </w:rPr>
        <w:t xml:space="preserve">water levels for the two scenarios of irrigation-led intensification:  </w:t>
      </w:r>
      <w:r w:rsidRPr="00E67620">
        <w:rPr>
          <w:rFonts w:ascii="Times New Roman" w:hAnsi="Times New Roman" w:cs="Times New Roman"/>
          <w:sz w:val="22"/>
        </w:rPr>
        <w:t xml:space="preserve">continuous flooding (CF - red dashed line) and alternate wetting and drying (AWD – blue </w:t>
      </w:r>
      <w:r w:rsidRPr="00F34287">
        <w:rPr>
          <w:rFonts w:ascii="Times New Roman" w:hAnsi="Times New Roman" w:cs="Times New Roman"/>
          <w:sz w:val="22"/>
        </w:rPr>
        <w:t>dotted</w:t>
      </w:r>
      <w:r w:rsidRPr="00E67620">
        <w:rPr>
          <w:rFonts w:ascii="Times New Roman" w:hAnsi="Times New Roman" w:cs="Times New Roman"/>
          <w:sz w:val="22"/>
        </w:rPr>
        <w:t xml:space="preserve"> line). </w:t>
      </w:r>
      <w:r>
        <w:rPr>
          <w:rFonts w:ascii="Times New Roman" w:hAnsi="Times New Roman" w:cs="Times New Roman"/>
          <w:sz w:val="22"/>
        </w:rPr>
        <w:t>For the same production field, the u</w:t>
      </w:r>
      <w:r w:rsidRPr="00E67620">
        <w:rPr>
          <w:rFonts w:ascii="Times New Roman" w:hAnsi="Times New Roman" w:cs="Times New Roman"/>
          <w:sz w:val="22"/>
        </w:rPr>
        <w:t xml:space="preserve">pper panel </w:t>
      </w:r>
      <w:r>
        <w:rPr>
          <w:rFonts w:ascii="Times New Roman" w:hAnsi="Times New Roman" w:cs="Times New Roman"/>
          <w:sz w:val="22"/>
        </w:rPr>
        <w:t>depicts water dynamics in</w:t>
      </w:r>
      <w:r w:rsidRPr="00E67620">
        <w:rPr>
          <w:rFonts w:ascii="Times New Roman" w:hAnsi="Times New Roman" w:cs="Times New Roman"/>
          <w:sz w:val="22"/>
        </w:rPr>
        <w:t xml:space="preserve"> 2022 and bottom panel </w:t>
      </w:r>
      <w:r>
        <w:rPr>
          <w:rFonts w:ascii="Times New Roman" w:hAnsi="Times New Roman" w:cs="Times New Roman"/>
          <w:sz w:val="22"/>
        </w:rPr>
        <w:t xml:space="preserve">for </w:t>
      </w:r>
      <w:r w:rsidRPr="00E67620">
        <w:rPr>
          <w:rFonts w:ascii="Times New Roman" w:hAnsi="Times New Roman" w:cs="Times New Roman"/>
          <w:sz w:val="22"/>
        </w:rPr>
        <w:t>2023.</w:t>
      </w:r>
    </w:p>
    <w:p w14:paraId="74024368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sz w:val="22"/>
        </w:rPr>
      </w:pPr>
    </w:p>
    <w:p w14:paraId="15E0D11D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sz w:val="22"/>
        </w:rPr>
      </w:pPr>
    </w:p>
    <w:p w14:paraId="6CC30167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sz w:val="22"/>
        </w:rPr>
      </w:pPr>
    </w:p>
    <w:p w14:paraId="1019AB48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b/>
          <w:bCs/>
          <w:sz w:val="22"/>
        </w:rPr>
      </w:pPr>
    </w:p>
    <w:p w14:paraId="43CC9B22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b/>
          <w:bCs/>
          <w:sz w:val="22"/>
        </w:rPr>
      </w:pPr>
    </w:p>
    <w:p w14:paraId="1B68471D" w14:textId="77777777" w:rsidR="00F104FF" w:rsidRDefault="00F104FF" w:rsidP="00F104FF">
      <w:pPr>
        <w:spacing w:line="240" w:lineRule="auto"/>
        <w:rPr>
          <w:rFonts w:ascii="Times New Roman" w:hAnsi="Times New Roman" w:cs="Times New Roman"/>
          <w:b/>
          <w:bCs/>
          <w:sz w:val="22"/>
        </w:rPr>
      </w:pPr>
    </w:p>
    <w:p w14:paraId="621BEC1F" w14:textId="77777777" w:rsidR="00F104FF" w:rsidRDefault="00F104FF" w:rsidP="00F104FF">
      <w:pPr>
        <w:tabs>
          <w:tab w:val="left" w:pos="1100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643E528D" w14:textId="77777777" w:rsidR="00F104FF" w:rsidRDefault="00F104FF" w:rsidP="00F104FF">
      <w:pPr>
        <w:tabs>
          <w:tab w:val="left" w:pos="1100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45F1DDA3" w14:textId="77777777" w:rsidR="00F104FF" w:rsidRDefault="00F104FF" w:rsidP="00F104FF">
      <w:pPr>
        <w:tabs>
          <w:tab w:val="left" w:pos="1100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6AD09E10" w14:textId="77777777" w:rsidR="00F104FF" w:rsidRDefault="00F104FF" w:rsidP="00F104FF">
      <w:pPr>
        <w:tabs>
          <w:tab w:val="left" w:pos="5220"/>
        </w:tabs>
        <w:spacing w:line="240" w:lineRule="auto"/>
        <w:rPr>
          <w:rFonts w:cs="Arial"/>
          <w:i/>
          <w:iCs/>
        </w:rPr>
      </w:pPr>
    </w:p>
    <w:p w14:paraId="604CC292" w14:textId="77777777" w:rsidR="00F104FF" w:rsidRDefault="00F104FF" w:rsidP="00F104FF">
      <w:pPr>
        <w:tabs>
          <w:tab w:val="left" w:pos="5220"/>
        </w:tabs>
        <w:spacing w:line="240" w:lineRule="auto"/>
        <w:rPr>
          <w:rFonts w:cs="Arial"/>
          <w:i/>
          <w:iCs/>
        </w:rPr>
      </w:pPr>
    </w:p>
    <w:p w14:paraId="7BD1577E" w14:textId="77777777" w:rsidR="00F104FF" w:rsidRDefault="00F104FF" w:rsidP="00F104FF">
      <w:pPr>
        <w:tabs>
          <w:tab w:val="left" w:pos="5220"/>
        </w:tabs>
        <w:spacing w:line="240" w:lineRule="auto"/>
        <w:rPr>
          <w:rFonts w:cs="Arial"/>
          <w:i/>
          <w:iCs/>
        </w:rPr>
      </w:pPr>
    </w:p>
    <w:p w14:paraId="10EDECAC" w14:textId="77777777" w:rsidR="0078577A" w:rsidRDefault="0078577A"/>
    <w:sectPr w:rsidR="0078577A" w:rsidSect="00883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E34216"/>
    <w:multiLevelType w:val="hybridMultilevel"/>
    <w:tmpl w:val="96FA8FFA"/>
    <w:lvl w:ilvl="0" w:tplc="7518B1EE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225579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7E0"/>
    <w:rsid w:val="00024F70"/>
    <w:rsid w:val="00066092"/>
    <w:rsid w:val="000F6F14"/>
    <w:rsid w:val="00112FEB"/>
    <w:rsid w:val="00163362"/>
    <w:rsid w:val="00255681"/>
    <w:rsid w:val="00376FCF"/>
    <w:rsid w:val="005057BC"/>
    <w:rsid w:val="005F77D6"/>
    <w:rsid w:val="00783253"/>
    <w:rsid w:val="0078577A"/>
    <w:rsid w:val="00823460"/>
    <w:rsid w:val="00854B67"/>
    <w:rsid w:val="00883CCD"/>
    <w:rsid w:val="00904067"/>
    <w:rsid w:val="009D37E0"/>
    <w:rsid w:val="00A267E8"/>
    <w:rsid w:val="00B5190E"/>
    <w:rsid w:val="00C70FB2"/>
    <w:rsid w:val="00D61A10"/>
    <w:rsid w:val="00D7250E"/>
    <w:rsid w:val="00E36404"/>
    <w:rsid w:val="00F104FF"/>
    <w:rsid w:val="00F15388"/>
    <w:rsid w:val="00F2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2D7E2"/>
  <w15:chartTrackingRefBased/>
  <w15:docId w15:val="{1B064FB4-7956-401B-A153-586F52EE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4FF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3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7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7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7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7E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7E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7E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7E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7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7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7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7E0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7E0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7E0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7E0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7E0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7E0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D37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7E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37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7E0"/>
    <w:rPr>
      <w:rFonts w:ascii="Arial" w:hAnsi="Arial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9D37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37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7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7E0"/>
    <w:rPr>
      <w:rFonts w:ascii="Arial" w:hAnsi="Arial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9D37E0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F104FF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D61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16336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9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hsn28@cornell.ed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la397@cornell.ed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Arenas Calle</dc:creator>
  <cp:keywords/>
  <dc:description/>
  <cp:lastModifiedBy>Laura Arenas Calle</cp:lastModifiedBy>
  <cp:revision>7</cp:revision>
  <dcterms:created xsi:type="dcterms:W3CDTF">2025-07-14T14:20:00Z</dcterms:created>
  <dcterms:modified xsi:type="dcterms:W3CDTF">2025-07-22T15:39:00Z</dcterms:modified>
</cp:coreProperties>
</file>