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8A6A" w14:textId="77777777" w:rsidR="00C2634D" w:rsidRPr="00C2634D" w:rsidRDefault="00C2634D" w:rsidP="00C2634D">
      <w:r w:rsidRPr="00C2634D">
        <w:t>Table 1 Oil components</w:t>
      </w:r>
    </w:p>
    <w:p w14:paraId="5FC9CC23" w14:textId="28437B72" w:rsidR="00C2634D" w:rsidRPr="00C2634D" w:rsidRDefault="00C2634D" w:rsidP="00C2634D">
      <w:pPr>
        <w:rPr>
          <w:rFonts w:hint="eastAsia"/>
        </w:rPr>
      </w:pPr>
      <w:r w:rsidRPr="00C2634D">
        <w:drawing>
          <wp:inline distT="0" distB="0" distL="0" distR="0" wp14:anchorId="5A034BEB" wp14:editId="6718D5E9">
            <wp:extent cx="3609975" cy="828675"/>
            <wp:effectExtent l="0" t="0" r="9525" b="9525"/>
            <wp:docPr id="35477175" name="Picture 6" descr="A screenshot of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77175" name="Picture 6" descr="A screenshot of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94D6E" w14:textId="77777777" w:rsidR="00C2634D" w:rsidRPr="00C2634D" w:rsidRDefault="00C2634D" w:rsidP="00C2634D">
      <w:pPr>
        <w:rPr>
          <w:rFonts w:hint="eastAsia"/>
        </w:rPr>
      </w:pPr>
      <w:r w:rsidRPr="00C2634D">
        <w:t>Table 2 Model parameter setting</w:t>
      </w:r>
    </w:p>
    <w:p w14:paraId="090C5253" w14:textId="41C0A213" w:rsidR="00C2634D" w:rsidRPr="00C2634D" w:rsidRDefault="00C2634D" w:rsidP="00C2634D">
      <w:r w:rsidRPr="00C2634D">
        <w:drawing>
          <wp:inline distT="0" distB="0" distL="0" distR="0" wp14:anchorId="4B846D95" wp14:editId="6D6A2EBD">
            <wp:extent cx="3562350" cy="1562100"/>
            <wp:effectExtent l="0" t="0" r="0" b="0"/>
            <wp:docPr id="2013812998" name="Picture 5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812998" name="Picture 5" descr="A table with number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EFA11" w14:textId="77777777" w:rsidR="00C2634D" w:rsidRPr="00C2634D" w:rsidRDefault="00C2634D" w:rsidP="00C2634D">
      <w:pPr>
        <w:rPr>
          <w:rFonts w:hint="eastAsia"/>
        </w:rPr>
      </w:pPr>
      <w:r w:rsidRPr="00C2634D">
        <w:t>Table 3 Parameter Settings for Different Injection Schemes</w:t>
      </w:r>
    </w:p>
    <w:p w14:paraId="118C35B2" w14:textId="32987BED" w:rsidR="00C2634D" w:rsidRPr="00C2634D" w:rsidRDefault="00C2634D" w:rsidP="00C2634D">
      <w:r w:rsidRPr="00C2634D">
        <w:drawing>
          <wp:inline distT="0" distB="0" distL="0" distR="0" wp14:anchorId="326CC698" wp14:editId="47D5BAC0">
            <wp:extent cx="3571875" cy="942975"/>
            <wp:effectExtent l="0" t="0" r="9525" b="9525"/>
            <wp:docPr id="2078003990" name="Picture 4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003990" name="Picture 4" descr="A table with numbers and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4A722" w14:textId="77777777" w:rsidR="00C2634D" w:rsidRPr="00C2634D" w:rsidRDefault="00C2634D" w:rsidP="00C2634D">
      <w:pPr>
        <w:rPr>
          <w:rFonts w:hint="eastAsia"/>
        </w:rPr>
      </w:pPr>
    </w:p>
    <w:p w14:paraId="57A8E57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34D"/>
    <w:rsid w:val="00011C58"/>
    <w:rsid w:val="0006021D"/>
    <w:rsid w:val="00331A6B"/>
    <w:rsid w:val="00755780"/>
    <w:rsid w:val="00857596"/>
    <w:rsid w:val="00C025DD"/>
    <w:rsid w:val="00C2634D"/>
    <w:rsid w:val="00F9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90D22"/>
  <w15:chartTrackingRefBased/>
  <w15:docId w15:val="{8EF89265-9BF9-4C61-984A-737BD1552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3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3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3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3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3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3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3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3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3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3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3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3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4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Springer Nature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2025-08-08T03:13:00Z</dcterms:created>
  <dcterms:modified xsi:type="dcterms:W3CDTF">2025-08-08T03:14:00Z</dcterms:modified>
</cp:coreProperties>
</file>