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EA91C" w14:textId="4595636F" w:rsidR="005278A0" w:rsidRDefault="005278A0" w:rsidP="00720D15">
      <w:bookmarkStart w:id="0" w:name="_Hlk129092956"/>
    </w:p>
    <w:p w14:paraId="0F1460E2" w14:textId="77777777" w:rsidR="00FE33E1" w:rsidRPr="00720D15" w:rsidRDefault="00FE33E1" w:rsidP="00720D15"/>
    <w:p w14:paraId="63CA86F7" w14:textId="77777777" w:rsidR="00504679" w:rsidRPr="00720D15" w:rsidRDefault="00504679" w:rsidP="00720D15"/>
    <w:p w14:paraId="6BA88BDE" w14:textId="77777777" w:rsidR="00504679" w:rsidRPr="00720D15" w:rsidRDefault="00504679" w:rsidP="00720D15"/>
    <w:p w14:paraId="013C9439" w14:textId="77777777" w:rsidR="00504679" w:rsidRPr="00720D15" w:rsidRDefault="00504679" w:rsidP="00720D15"/>
    <w:p w14:paraId="0C0F0602" w14:textId="37EE6A90" w:rsidR="008B50FA" w:rsidRPr="00622E3F" w:rsidRDefault="00521740" w:rsidP="00720D15">
      <w:pPr>
        <w:pStyle w:val="afe"/>
      </w:pPr>
      <w:r w:rsidRPr="00622E3F">
        <w:rPr>
          <w:rFonts w:hint="eastAsia"/>
          <w:lang w:val="en-US"/>
        </w:rPr>
        <w:t>Multicenter Investigator-initiated clinical trial using cultivated autologous oral mucosal epithelial cell sheet (COMET01) transplantation for patients with limbal stem-cell deficiency</w:t>
      </w:r>
    </w:p>
    <w:p w14:paraId="76D734F8" w14:textId="77777777" w:rsidR="009E59DF" w:rsidRPr="00622E3F" w:rsidRDefault="009E59DF" w:rsidP="00720D15"/>
    <w:p w14:paraId="3917F62B" w14:textId="77777777" w:rsidR="00301448" w:rsidRPr="00622E3F" w:rsidRDefault="008B50FA" w:rsidP="00720D15">
      <w:pPr>
        <w:pStyle w:val="aff0"/>
      </w:pPr>
      <w:r w:rsidRPr="00622E3F">
        <w:rPr>
          <w:rFonts w:hint="eastAsia"/>
        </w:rPr>
        <w:t>P</w:t>
      </w:r>
      <w:r w:rsidRPr="00622E3F">
        <w:t>rotocol</w:t>
      </w:r>
    </w:p>
    <w:p w14:paraId="5E6B919F" w14:textId="77777777" w:rsidR="00504679" w:rsidRPr="00622E3F" w:rsidRDefault="00504679" w:rsidP="00720D15"/>
    <w:p w14:paraId="5FBE6BAF" w14:textId="77777777" w:rsidR="00504679" w:rsidRPr="00622E3F" w:rsidRDefault="00504679" w:rsidP="00720D15"/>
    <w:p w14:paraId="2735FA22" w14:textId="77777777" w:rsidR="006506E0" w:rsidRPr="00622E3F" w:rsidRDefault="006506E0" w:rsidP="00720D15"/>
    <w:p w14:paraId="31783279" w14:textId="6B352771" w:rsidR="00720D15" w:rsidRPr="00622E3F" w:rsidRDefault="00720D15" w:rsidP="00720D15">
      <w:bookmarkStart w:id="1" w:name="_Hlk98406691"/>
    </w:p>
    <w:p w14:paraId="713711EF" w14:textId="77777777" w:rsidR="00720D15" w:rsidRPr="00622E3F" w:rsidRDefault="00720D15" w:rsidP="00720D15"/>
    <w:p w14:paraId="17F1AB55" w14:textId="507AE5E3" w:rsidR="006B4A5F" w:rsidRPr="00622E3F" w:rsidRDefault="006B4A5F" w:rsidP="006B4A5F">
      <w:pPr>
        <w:rPr>
          <w:szCs w:val="24"/>
        </w:rPr>
      </w:pPr>
      <w:bookmarkStart w:id="2" w:name="_Hlk98406424"/>
      <w:bookmarkEnd w:id="1"/>
      <w:r w:rsidRPr="00622E3F">
        <w:rPr>
          <w:sz w:val="26"/>
          <w:szCs w:val="26"/>
        </w:rPr>
        <w:t>Coordinating investigator</w:t>
      </w:r>
      <w:bookmarkEnd w:id="2"/>
      <w:r w:rsidR="008B50FA" w:rsidRPr="00622E3F">
        <w:rPr>
          <w:sz w:val="26"/>
          <w:szCs w:val="26"/>
        </w:rPr>
        <w:t xml:space="preserve">: </w:t>
      </w:r>
      <w:bookmarkStart w:id="3" w:name="_Hlk98406720"/>
    </w:p>
    <w:p w14:paraId="464ADF27" w14:textId="48F45093" w:rsidR="006B4A5F" w:rsidRPr="00622E3F" w:rsidRDefault="006B4A5F" w:rsidP="006B4A5F">
      <w:pPr>
        <w:rPr>
          <w:szCs w:val="24"/>
        </w:rPr>
      </w:pPr>
      <w:r w:rsidRPr="00622E3F">
        <w:rPr>
          <w:szCs w:val="24"/>
        </w:rPr>
        <w:t xml:space="preserve">Prof. </w:t>
      </w:r>
      <w:r w:rsidRPr="00622E3F">
        <w:rPr>
          <w:rFonts w:hint="eastAsia"/>
          <w:szCs w:val="24"/>
        </w:rPr>
        <w:t>K</w:t>
      </w:r>
      <w:r w:rsidRPr="00622E3F">
        <w:rPr>
          <w:szCs w:val="24"/>
        </w:rPr>
        <w:t xml:space="preserve">ohji Nishida, </w:t>
      </w:r>
      <w:r w:rsidR="00A24063" w:rsidRPr="00622E3F">
        <w:rPr>
          <w:szCs w:val="24"/>
        </w:rPr>
        <w:t>M.D.,</w:t>
      </w:r>
      <w:r w:rsidR="003957A3" w:rsidRPr="00622E3F">
        <w:rPr>
          <w:szCs w:val="24"/>
        </w:rPr>
        <w:t xml:space="preserve"> </w:t>
      </w:r>
      <w:r w:rsidRPr="00622E3F">
        <w:rPr>
          <w:szCs w:val="24"/>
        </w:rPr>
        <w:t>Ph.D.</w:t>
      </w:r>
    </w:p>
    <w:p w14:paraId="415FB77B" w14:textId="6018BDD0" w:rsidR="006B4A5F" w:rsidRPr="00622E3F" w:rsidRDefault="006B4A5F" w:rsidP="006B4A5F">
      <w:pPr>
        <w:rPr>
          <w:szCs w:val="24"/>
        </w:rPr>
      </w:pPr>
      <w:r w:rsidRPr="00622E3F">
        <w:rPr>
          <w:rFonts w:hint="eastAsia"/>
          <w:szCs w:val="24"/>
        </w:rPr>
        <w:t xml:space="preserve">Ophthalmology, </w:t>
      </w:r>
      <w:r w:rsidRPr="00622E3F">
        <w:rPr>
          <w:szCs w:val="24"/>
        </w:rPr>
        <w:t>Department of</w:t>
      </w:r>
      <w:r w:rsidR="005C4D27" w:rsidRPr="00622E3F">
        <w:rPr>
          <w:szCs w:val="24"/>
        </w:rPr>
        <w:t xml:space="preserve"> </w:t>
      </w:r>
      <w:r w:rsidR="00A24063" w:rsidRPr="00622E3F">
        <w:rPr>
          <w:szCs w:val="24"/>
        </w:rPr>
        <w:t>Ophthalmology</w:t>
      </w:r>
      <w:r w:rsidRPr="00622E3F">
        <w:rPr>
          <w:szCs w:val="24"/>
        </w:rPr>
        <w:t>, Graduate School of Medicine, Osaka University</w:t>
      </w:r>
    </w:p>
    <w:p w14:paraId="100EBB22" w14:textId="77777777" w:rsidR="006B4A5F" w:rsidRPr="00622E3F" w:rsidRDefault="006B4A5F" w:rsidP="006B4A5F">
      <w:pPr>
        <w:rPr>
          <w:szCs w:val="24"/>
        </w:rPr>
      </w:pPr>
      <w:r w:rsidRPr="00622E3F">
        <w:rPr>
          <w:rFonts w:hint="eastAsia"/>
          <w:szCs w:val="24"/>
        </w:rPr>
        <w:t>2</w:t>
      </w:r>
      <w:r w:rsidRPr="00622E3F">
        <w:rPr>
          <w:szCs w:val="24"/>
        </w:rPr>
        <w:t xml:space="preserve">-2, </w:t>
      </w:r>
      <w:proofErr w:type="spellStart"/>
      <w:r w:rsidRPr="00622E3F">
        <w:rPr>
          <w:szCs w:val="24"/>
        </w:rPr>
        <w:t>Y</w:t>
      </w:r>
      <w:r w:rsidRPr="00622E3F">
        <w:rPr>
          <w:rFonts w:hint="eastAsia"/>
          <w:szCs w:val="24"/>
        </w:rPr>
        <w:t>a</w:t>
      </w:r>
      <w:r w:rsidRPr="00622E3F">
        <w:rPr>
          <w:szCs w:val="24"/>
        </w:rPr>
        <w:t>madaoka</w:t>
      </w:r>
      <w:proofErr w:type="spellEnd"/>
      <w:r w:rsidRPr="00622E3F">
        <w:rPr>
          <w:szCs w:val="24"/>
        </w:rPr>
        <w:t>, Suita, Osaka, 565-0871, Japan</w:t>
      </w:r>
    </w:p>
    <w:bookmarkEnd w:id="3"/>
    <w:p w14:paraId="58B00C8E" w14:textId="0A511F15" w:rsidR="008B50FA" w:rsidRPr="00622E3F" w:rsidRDefault="008B50FA" w:rsidP="00720D15">
      <w:pPr>
        <w:jc w:val="center"/>
        <w:rPr>
          <w:sz w:val="26"/>
          <w:szCs w:val="26"/>
        </w:rPr>
      </w:pPr>
    </w:p>
    <w:p w14:paraId="1780EAA4" w14:textId="4A113488" w:rsidR="00720D15" w:rsidRPr="00622E3F" w:rsidRDefault="008B50FA" w:rsidP="00720D15">
      <w:pPr>
        <w:ind w:left="5103"/>
      </w:pPr>
      <w:r w:rsidRPr="00622E3F">
        <w:rPr>
          <w:rFonts w:hint="eastAsia"/>
        </w:rPr>
        <w:t>P</w:t>
      </w:r>
      <w:r w:rsidRPr="00622E3F">
        <w:t xml:space="preserve">rotocol no.: </w:t>
      </w:r>
      <w:r w:rsidR="006B4A5F" w:rsidRPr="00622E3F">
        <w:t>OUH-COMET01</w:t>
      </w:r>
      <w:r w:rsidR="00720D15" w:rsidRPr="00622E3F">
        <w:br/>
      </w:r>
      <w:r w:rsidRPr="00622E3F">
        <w:rPr>
          <w:rFonts w:hint="eastAsia"/>
        </w:rPr>
        <w:t>P</w:t>
      </w:r>
      <w:r w:rsidRPr="00622E3F">
        <w:t xml:space="preserve">repared: </w:t>
      </w:r>
      <w:r w:rsidR="00582655" w:rsidRPr="00622E3F">
        <w:rPr>
          <w:lang w:val="en"/>
        </w:rPr>
        <w:t>July 1</w:t>
      </w:r>
      <w:r w:rsidRPr="00622E3F">
        <w:t xml:space="preserve">, </w:t>
      </w:r>
      <w:r w:rsidR="003B5204" w:rsidRPr="00622E3F">
        <w:rPr>
          <w:rFonts w:hint="eastAsia"/>
        </w:rPr>
        <w:t>201</w:t>
      </w:r>
      <w:r w:rsidR="00582655" w:rsidRPr="00622E3F">
        <w:rPr>
          <w:rFonts w:hint="eastAsia"/>
        </w:rPr>
        <w:t>5</w:t>
      </w:r>
      <w:r w:rsidR="003B5204" w:rsidRPr="00622E3F">
        <w:rPr>
          <w:rFonts w:hint="eastAsia"/>
        </w:rPr>
        <w:t xml:space="preserve">, </w:t>
      </w:r>
      <w:r w:rsidRPr="00622E3F">
        <w:t xml:space="preserve">ver. </w:t>
      </w:r>
      <w:r w:rsidR="006B4A5F" w:rsidRPr="00622E3F">
        <w:t>1.</w:t>
      </w:r>
      <w:r w:rsidR="00582655" w:rsidRPr="00622E3F">
        <w:rPr>
          <w:rFonts w:hint="eastAsia"/>
        </w:rPr>
        <w:t>2</w:t>
      </w:r>
    </w:p>
    <w:p w14:paraId="74028827" w14:textId="77777777" w:rsidR="00F014A8" w:rsidRPr="00622E3F" w:rsidRDefault="00F014A8" w:rsidP="00720D15"/>
    <w:p w14:paraId="499175F1" w14:textId="38DDCCE3" w:rsidR="00720D15" w:rsidRPr="00622E3F" w:rsidRDefault="00720D15" w:rsidP="00720D15">
      <w:pPr>
        <w:pStyle w:val="Company"/>
      </w:pPr>
    </w:p>
    <w:p w14:paraId="2817FD77" w14:textId="77777777" w:rsidR="00B64027" w:rsidRPr="00622E3F" w:rsidRDefault="00B64027" w:rsidP="00720D15">
      <w:pPr>
        <w:sectPr w:rsidR="00B64027" w:rsidRPr="00622E3F" w:rsidSect="000C2192">
          <w:footerReference w:type="even" r:id="rId8"/>
          <w:endnotePr>
            <w:numFmt w:val="decimal"/>
          </w:endnotePr>
          <w:pgSz w:w="11906" w:h="16838" w:code="9"/>
          <w:pgMar w:top="1418" w:right="1418" w:bottom="1418" w:left="1418" w:header="851" w:footer="851" w:gutter="0"/>
          <w:pgNumType w:start="0"/>
          <w:cols w:space="425"/>
          <w:docGrid w:linePitch="360"/>
        </w:sectPr>
      </w:pPr>
    </w:p>
    <w:p w14:paraId="53B14F89" w14:textId="4DD74038" w:rsidR="009B6B3C" w:rsidRPr="00622E3F" w:rsidRDefault="009B6B3C" w:rsidP="00A14908"/>
    <w:p w14:paraId="55C7732B" w14:textId="77777777" w:rsidR="0006467A" w:rsidRPr="00622E3F" w:rsidRDefault="0006467A" w:rsidP="00A14908"/>
    <w:tbl>
      <w:tblPr>
        <w:tblpPr w:leftFromText="142" w:rightFromText="142" w:tblpXSpec="center" w:tblpYSpec="bottom"/>
        <w:tblOverlap w:val="never"/>
        <w:tblW w:w="9071" w:type="dxa"/>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firstRow="1" w:lastRow="0" w:firstColumn="1" w:lastColumn="0" w:noHBand="0" w:noVBand="1"/>
      </w:tblPr>
      <w:tblGrid>
        <w:gridCol w:w="9071"/>
      </w:tblGrid>
      <w:tr w:rsidR="009B6B3C" w:rsidRPr="00622E3F" w14:paraId="1D706B7C" w14:textId="77777777" w:rsidTr="00A14908">
        <w:trPr>
          <w:cantSplit/>
        </w:trPr>
        <w:tc>
          <w:tcPr>
            <w:tcW w:w="9071" w:type="dxa"/>
          </w:tcPr>
          <w:p w14:paraId="5445247E" w14:textId="77777777" w:rsidR="009B6B3C" w:rsidRPr="00622E3F" w:rsidRDefault="008B50FA" w:rsidP="00A14908">
            <w:pPr>
              <w:spacing w:after="120"/>
            </w:pPr>
            <w:r w:rsidRPr="00622E3F">
              <w:rPr>
                <w:rFonts w:hint="eastAsia"/>
              </w:rPr>
              <w:t>C</w:t>
            </w:r>
            <w:r w:rsidRPr="00622E3F">
              <w:t xml:space="preserve">onfidentiality </w:t>
            </w:r>
            <w:r w:rsidR="004E7655" w:rsidRPr="00622E3F">
              <w:rPr>
                <w:rFonts w:hint="eastAsia"/>
              </w:rPr>
              <w:t>s</w:t>
            </w:r>
            <w:r w:rsidR="004E7655" w:rsidRPr="00622E3F">
              <w:t>tatement</w:t>
            </w:r>
          </w:p>
          <w:p w14:paraId="7B95DAEC" w14:textId="0DAE6B01" w:rsidR="009B6B3C" w:rsidRPr="00622E3F" w:rsidRDefault="008B50FA" w:rsidP="00A14908">
            <w:pPr>
              <w:spacing w:after="120"/>
            </w:pPr>
            <w:r w:rsidRPr="00622E3F">
              <w:rPr>
                <w:rFonts w:hint="eastAsia"/>
              </w:rPr>
              <w:t>T</w:t>
            </w:r>
            <w:r w:rsidRPr="00622E3F">
              <w:t xml:space="preserve">his protocol contains confidential information of Japan Tissue Engineering. Disclosure of the information is limited to </w:t>
            </w:r>
            <w:r w:rsidR="00D40656" w:rsidRPr="00622E3F">
              <w:t xml:space="preserve">persons involved in this </w:t>
            </w:r>
            <w:r w:rsidR="005159CA" w:rsidRPr="00622E3F">
              <w:t xml:space="preserve">trial </w:t>
            </w:r>
            <w:r w:rsidR="00D40656" w:rsidRPr="00622E3F">
              <w:t xml:space="preserve">for conduct of the </w:t>
            </w:r>
            <w:r w:rsidR="005159CA" w:rsidRPr="00622E3F">
              <w:t xml:space="preserve">trial </w:t>
            </w:r>
            <w:r w:rsidR="004222E5" w:rsidRPr="00622E3F">
              <w:t>only</w:t>
            </w:r>
            <w:r w:rsidR="00D40656" w:rsidRPr="00622E3F">
              <w:t>.</w:t>
            </w:r>
          </w:p>
          <w:p w14:paraId="3EFC982E" w14:textId="5217A46B" w:rsidR="009B6B3C" w:rsidRPr="00622E3F" w:rsidRDefault="00D40656" w:rsidP="00CC4B02">
            <w:pPr>
              <w:rPr>
                <w:szCs w:val="24"/>
              </w:rPr>
            </w:pPr>
            <w:r w:rsidRPr="00622E3F">
              <w:rPr>
                <w:rFonts w:hint="eastAsia"/>
              </w:rPr>
              <w:t>D</w:t>
            </w:r>
            <w:r w:rsidRPr="00622E3F">
              <w:t xml:space="preserve">isclosure of the protocol to </w:t>
            </w:r>
            <w:r w:rsidR="007E67E8" w:rsidRPr="00622E3F">
              <w:t xml:space="preserve">a </w:t>
            </w:r>
            <w:r w:rsidRPr="00622E3F">
              <w:t xml:space="preserve">third party without obtaining written approval </w:t>
            </w:r>
            <w:r w:rsidR="003F2729" w:rsidRPr="00622E3F">
              <w:t xml:space="preserve">from </w:t>
            </w:r>
            <w:r w:rsidR="003F2729" w:rsidRPr="00622E3F">
              <w:rPr>
                <w:szCs w:val="24"/>
              </w:rPr>
              <w:t>Ophthalmology</w:t>
            </w:r>
            <w:r w:rsidR="00D01D90" w:rsidRPr="00622E3F">
              <w:rPr>
                <w:rFonts w:hint="eastAsia"/>
                <w:szCs w:val="24"/>
              </w:rPr>
              <w:t xml:space="preserve">, </w:t>
            </w:r>
            <w:r w:rsidR="00D01D90" w:rsidRPr="00622E3F">
              <w:rPr>
                <w:szCs w:val="24"/>
              </w:rPr>
              <w:t>Department of</w:t>
            </w:r>
            <w:r w:rsidR="005C4D27" w:rsidRPr="00622E3F">
              <w:rPr>
                <w:szCs w:val="24"/>
              </w:rPr>
              <w:t xml:space="preserve"> Ophthalmology</w:t>
            </w:r>
            <w:r w:rsidR="00D01D90" w:rsidRPr="00622E3F">
              <w:rPr>
                <w:szCs w:val="24"/>
              </w:rPr>
              <w:t>, Graduate School of Medicine, Osaka University</w:t>
            </w:r>
            <w:r w:rsidR="004222E5" w:rsidRPr="00622E3F">
              <w:t xml:space="preserve"> in advance is strictly prohibited</w:t>
            </w:r>
            <w:r w:rsidRPr="00622E3F">
              <w:t xml:space="preserve">, except </w:t>
            </w:r>
            <w:r w:rsidR="004222E5" w:rsidRPr="00622E3F">
              <w:t xml:space="preserve">for use to obtain </w:t>
            </w:r>
            <w:r w:rsidRPr="00622E3F">
              <w:t>informed consent from the subjects.</w:t>
            </w:r>
          </w:p>
          <w:p w14:paraId="36BA2028" w14:textId="700B75F5" w:rsidR="009B6B3C" w:rsidRPr="00622E3F" w:rsidRDefault="00D40656" w:rsidP="00A14908">
            <w:pPr>
              <w:spacing w:after="120"/>
            </w:pPr>
            <w:r w:rsidRPr="00622E3F">
              <w:rPr>
                <w:rFonts w:hint="eastAsia"/>
              </w:rPr>
              <w:t>P</w:t>
            </w:r>
            <w:r w:rsidRPr="00622E3F">
              <w:t>atent application, manufacturing process, unpublished scientific data</w:t>
            </w:r>
            <w:r w:rsidR="007E67E8" w:rsidRPr="00622E3F">
              <w:t>,</w:t>
            </w:r>
            <w:r w:rsidRPr="00622E3F">
              <w:t xml:space="preserve"> and other information re</w:t>
            </w:r>
            <w:r w:rsidR="004222E5" w:rsidRPr="00622E3F">
              <w:t>lating to</w:t>
            </w:r>
            <w:r w:rsidRPr="00622E3F">
              <w:t xml:space="preserve"> </w:t>
            </w:r>
            <w:r w:rsidR="00A411FB" w:rsidRPr="00622E3F">
              <w:t>COMET01</w:t>
            </w:r>
            <w:r w:rsidRPr="00622E3F">
              <w:t xml:space="preserve"> </w:t>
            </w:r>
            <w:r w:rsidR="007E67E8" w:rsidRPr="00622E3F">
              <w:t xml:space="preserve">are </w:t>
            </w:r>
            <w:r w:rsidRPr="00622E3F">
              <w:t xml:space="preserve">proprietary </w:t>
            </w:r>
            <w:r w:rsidR="004222E5" w:rsidRPr="00622E3F">
              <w:t xml:space="preserve">confidential </w:t>
            </w:r>
            <w:r w:rsidRPr="00622E3F">
              <w:t xml:space="preserve">information of </w:t>
            </w:r>
            <w:r w:rsidR="00D01D90" w:rsidRPr="00622E3F">
              <w:rPr>
                <w:color w:val="000000" w:themeColor="text1"/>
              </w:rPr>
              <w:t>Osaka University</w:t>
            </w:r>
            <w:r w:rsidRPr="00622E3F">
              <w:t>.</w:t>
            </w:r>
          </w:p>
        </w:tc>
      </w:tr>
    </w:tbl>
    <w:p w14:paraId="57C9DEB6" w14:textId="77777777" w:rsidR="0006467A" w:rsidRPr="00622E3F" w:rsidRDefault="0006467A">
      <w:bookmarkStart w:id="4" w:name="_Toc210100145"/>
      <w:r w:rsidRPr="00622E3F">
        <w:br w:type="page"/>
      </w:r>
    </w:p>
    <w:tbl>
      <w:tblPr>
        <w:tblpPr w:leftFromText="142" w:rightFromText="142" w:tblpXSpec="center" w:tblpYSpec="bottom"/>
        <w:tblOverlap w:val="never"/>
        <w:tblW w:w="4842" w:type="dxa"/>
        <w:tblLayout w:type="fixed"/>
        <w:tblCellMar>
          <w:top w:w="28" w:type="dxa"/>
          <w:bottom w:w="28" w:type="dxa"/>
        </w:tblCellMar>
        <w:tblLook w:val="04A0" w:firstRow="1" w:lastRow="0" w:firstColumn="1" w:lastColumn="0" w:noHBand="0" w:noVBand="1"/>
      </w:tblPr>
      <w:tblGrid>
        <w:gridCol w:w="1276"/>
        <w:gridCol w:w="3566"/>
      </w:tblGrid>
      <w:tr w:rsidR="00A411FB" w:rsidRPr="00622E3F" w14:paraId="7B4FA558" w14:textId="77777777" w:rsidTr="0006467A">
        <w:trPr>
          <w:cantSplit/>
        </w:trPr>
        <w:tc>
          <w:tcPr>
            <w:tcW w:w="1276" w:type="dxa"/>
          </w:tcPr>
          <w:p w14:paraId="1AB1F170" w14:textId="30FF09DB" w:rsidR="00A14908" w:rsidRPr="00622E3F" w:rsidRDefault="00A14908" w:rsidP="00A14908">
            <w:pPr>
              <w:pStyle w:val="Table12pt"/>
              <w:rPr>
                <w:color w:val="FF0000"/>
              </w:rPr>
            </w:pPr>
            <w:r w:rsidRPr="00622E3F">
              <w:rPr>
                <w:color w:val="000000" w:themeColor="text1"/>
              </w:rPr>
              <w:lastRenderedPageBreak/>
              <w:t xml:space="preserve">Ver: </w:t>
            </w:r>
            <w:r w:rsidR="00D01D90" w:rsidRPr="00622E3F">
              <w:rPr>
                <w:color w:val="000000" w:themeColor="text1"/>
              </w:rPr>
              <w:t>1.</w:t>
            </w:r>
            <w:r w:rsidR="00582655" w:rsidRPr="00622E3F">
              <w:rPr>
                <w:color w:val="000000" w:themeColor="text1"/>
              </w:rPr>
              <w:t>2</w:t>
            </w:r>
          </w:p>
        </w:tc>
        <w:tc>
          <w:tcPr>
            <w:tcW w:w="3566" w:type="dxa"/>
          </w:tcPr>
          <w:p w14:paraId="378819B9" w14:textId="19D8F13A" w:rsidR="00A14908" w:rsidRPr="00622E3F" w:rsidRDefault="00A14908" w:rsidP="00A14908">
            <w:pPr>
              <w:pStyle w:val="Table12pt"/>
              <w:rPr>
                <w:color w:val="FF0000"/>
              </w:rPr>
            </w:pPr>
            <w:r w:rsidRPr="00622E3F">
              <w:rPr>
                <w:color w:val="000000" w:themeColor="text1"/>
              </w:rPr>
              <w:t>Prepared:</w:t>
            </w:r>
            <w:r w:rsidRPr="00622E3F">
              <w:rPr>
                <w:color w:val="FF0000"/>
              </w:rPr>
              <w:t xml:space="preserve"> </w:t>
            </w:r>
            <w:r w:rsidR="00582655" w:rsidRPr="00622E3F">
              <w:rPr>
                <w:lang w:val="en"/>
              </w:rPr>
              <w:t>July 1</w:t>
            </w:r>
            <w:r w:rsidRPr="00622E3F">
              <w:rPr>
                <w:color w:val="000000" w:themeColor="text1"/>
              </w:rPr>
              <w:t xml:space="preserve">, </w:t>
            </w:r>
            <w:r w:rsidR="00582655" w:rsidRPr="00622E3F">
              <w:rPr>
                <w:color w:val="000000" w:themeColor="text1"/>
              </w:rPr>
              <w:t>2015</w:t>
            </w:r>
          </w:p>
        </w:tc>
      </w:tr>
    </w:tbl>
    <w:bookmarkEnd w:id="4"/>
    <w:p w14:paraId="065D3CBE" w14:textId="7FD9D4BD" w:rsidR="009B6B3C" w:rsidRPr="00622E3F" w:rsidRDefault="009F0463" w:rsidP="005E0855">
      <w:pPr>
        <w:pStyle w:val="Nottoc-headings"/>
      </w:pPr>
      <w:r w:rsidRPr="00622E3F">
        <w:lastRenderedPageBreak/>
        <w:t>Definition of abbreviations and terms</w:t>
      </w:r>
    </w:p>
    <w:p w14:paraId="2C906A05" w14:textId="33E729FE" w:rsidR="009B6B3C" w:rsidRPr="00622E3F" w:rsidRDefault="009F0463" w:rsidP="00F73832">
      <w:pPr>
        <w:pStyle w:val="Nottoc-headings"/>
        <w:pageBreakBefore w:val="0"/>
        <w:rPr>
          <w:sz w:val="24"/>
          <w:szCs w:val="24"/>
        </w:rPr>
      </w:pPr>
      <w:bookmarkStart w:id="5" w:name="_Toc313708307"/>
      <w:r w:rsidRPr="00622E3F">
        <w:rPr>
          <w:sz w:val="24"/>
          <w:szCs w:val="24"/>
        </w:rPr>
        <w:t>List of abbreviations</w:t>
      </w:r>
      <w:bookmarkEnd w:id="5"/>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268"/>
        <w:gridCol w:w="6803"/>
      </w:tblGrid>
      <w:tr w:rsidR="009B6B3C" w:rsidRPr="00622E3F" w14:paraId="3F859647" w14:textId="77777777" w:rsidTr="002A3F31">
        <w:trPr>
          <w:cantSplit/>
        </w:trPr>
        <w:tc>
          <w:tcPr>
            <w:tcW w:w="2268" w:type="dxa"/>
          </w:tcPr>
          <w:p w14:paraId="3B401477" w14:textId="77777777" w:rsidR="009B6B3C" w:rsidRPr="00622E3F" w:rsidRDefault="009F0463" w:rsidP="002A3F31">
            <w:pPr>
              <w:pStyle w:val="Table12pt"/>
              <w:jc w:val="center"/>
            </w:pPr>
            <w:r w:rsidRPr="00622E3F">
              <w:rPr>
                <w:rFonts w:hint="eastAsia"/>
              </w:rPr>
              <w:t>A</w:t>
            </w:r>
            <w:r w:rsidRPr="00622E3F">
              <w:t>bbreviation</w:t>
            </w:r>
          </w:p>
        </w:tc>
        <w:tc>
          <w:tcPr>
            <w:tcW w:w="6803" w:type="dxa"/>
          </w:tcPr>
          <w:p w14:paraId="245DDA1F" w14:textId="77777777" w:rsidR="009B6B3C" w:rsidRPr="00622E3F" w:rsidRDefault="009F0463" w:rsidP="002A3F31">
            <w:pPr>
              <w:pStyle w:val="Table12pt"/>
              <w:jc w:val="center"/>
            </w:pPr>
            <w:r w:rsidRPr="00622E3F">
              <w:rPr>
                <w:rFonts w:hint="eastAsia"/>
              </w:rPr>
              <w:t>D</w:t>
            </w:r>
            <w:r w:rsidRPr="00622E3F">
              <w:t>escription</w:t>
            </w:r>
          </w:p>
        </w:tc>
      </w:tr>
      <w:tr w:rsidR="009B6B3C" w:rsidRPr="00622E3F" w14:paraId="19DBD886" w14:textId="77777777" w:rsidTr="002A3F31">
        <w:trPr>
          <w:cantSplit/>
        </w:trPr>
        <w:tc>
          <w:tcPr>
            <w:tcW w:w="2268" w:type="dxa"/>
          </w:tcPr>
          <w:p w14:paraId="02E2F26B" w14:textId="77777777" w:rsidR="009B6B3C" w:rsidRPr="00622E3F" w:rsidRDefault="009B6B3C" w:rsidP="002A3F31">
            <w:pPr>
              <w:pStyle w:val="Table12pt"/>
            </w:pPr>
            <w:r w:rsidRPr="00622E3F">
              <w:t>GCP</w:t>
            </w:r>
          </w:p>
        </w:tc>
        <w:tc>
          <w:tcPr>
            <w:tcW w:w="6803" w:type="dxa"/>
          </w:tcPr>
          <w:p w14:paraId="577AB76E" w14:textId="7BE20C2C" w:rsidR="009B6B3C" w:rsidRPr="00622E3F" w:rsidRDefault="00307E20" w:rsidP="002A3F31">
            <w:pPr>
              <w:pStyle w:val="Table12pt"/>
            </w:pPr>
            <w:r w:rsidRPr="00622E3F">
              <w:t>Good clinical practice</w:t>
            </w:r>
          </w:p>
        </w:tc>
      </w:tr>
      <w:tr w:rsidR="009B6B3C" w:rsidRPr="00622E3F" w14:paraId="59B4B8EC" w14:textId="77777777" w:rsidTr="002A3F31">
        <w:trPr>
          <w:cantSplit/>
        </w:trPr>
        <w:tc>
          <w:tcPr>
            <w:tcW w:w="2268" w:type="dxa"/>
          </w:tcPr>
          <w:p w14:paraId="220E43D4" w14:textId="77777777" w:rsidR="009B6B3C" w:rsidRPr="00622E3F" w:rsidRDefault="009B6B3C" w:rsidP="002A3F31">
            <w:pPr>
              <w:pStyle w:val="Table12pt"/>
            </w:pPr>
            <w:r w:rsidRPr="00622E3F">
              <w:t>IRB</w:t>
            </w:r>
          </w:p>
        </w:tc>
        <w:tc>
          <w:tcPr>
            <w:tcW w:w="6803" w:type="dxa"/>
          </w:tcPr>
          <w:p w14:paraId="184CE9DE" w14:textId="77777777" w:rsidR="009B6B3C" w:rsidRPr="00622E3F" w:rsidRDefault="009B6B3C" w:rsidP="002A3F31">
            <w:pPr>
              <w:pStyle w:val="Table12pt"/>
            </w:pPr>
            <w:r w:rsidRPr="00622E3F">
              <w:t>Institutional Review Board</w:t>
            </w:r>
          </w:p>
        </w:tc>
      </w:tr>
      <w:tr w:rsidR="009B6B3C" w:rsidRPr="00622E3F" w14:paraId="7A6D8873" w14:textId="77777777" w:rsidTr="002A3F31">
        <w:trPr>
          <w:cantSplit/>
        </w:trPr>
        <w:tc>
          <w:tcPr>
            <w:tcW w:w="2268" w:type="dxa"/>
          </w:tcPr>
          <w:p w14:paraId="05271652" w14:textId="77777777" w:rsidR="009B6B3C" w:rsidRPr="00622E3F" w:rsidRDefault="009B6B3C" w:rsidP="002A3F31">
            <w:pPr>
              <w:pStyle w:val="Table12pt"/>
            </w:pPr>
            <w:r w:rsidRPr="00622E3F">
              <w:t>MedDRA</w:t>
            </w:r>
            <w:r w:rsidR="00B632BC" w:rsidRPr="00622E3F">
              <w:t>/J</w:t>
            </w:r>
          </w:p>
        </w:tc>
        <w:tc>
          <w:tcPr>
            <w:tcW w:w="6803" w:type="dxa"/>
          </w:tcPr>
          <w:p w14:paraId="4790006F" w14:textId="29F9E833" w:rsidR="009B6B3C" w:rsidRPr="00622E3F" w:rsidRDefault="009B6B3C" w:rsidP="002A3F31">
            <w:pPr>
              <w:pStyle w:val="Table12pt"/>
            </w:pPr>
            <w:r w:rsidRPr="00622E3F">
              <w:t>Medical Dictionary for Regulatory Activities Terminology</w:t>
            </w:r>
            <w:r w:rsidR="0058271E" w:rsidRPr="00622E3F">
              <w:t>/J</w:t>
            </w:r>
          </w:p>
        </w:tc>
      </w:tr>
      <w:tr w:rsidR="009B6B3C" w:rsidRPr="00622E3F" w14:paraId="2ED8996B" w14:textId="77777777" w:rsidTr="002A3F31">
        <w:trPr>
          <w:cantSplit/>
        </w:trPr>
        <w:tc>
          <w:tcPr>
            <w:tcW w:w="2268" w:type="dxa"/>
          </w:tcPr>
          <w:p w14:paraId="571893B8" w14:textId="77777777" w:rsidR="009B6B3C" w:rsidRPr="00622E3F" w:rsidRDefault="009B6B3C" w:rsidP="002A3F31">
            <w:pPr>
              <w:pStyle w:val="Table12pt"/>
            </w:pPr>
            <w:r w:rsidRPr="00622E3F">
              <w:t>SOP</w:t>
            </w:r>
          </w:p>
        </w:tc>
        <w:tc>
          <w:tcPr>
            <w:tcW w:w="6803" w:type="dxa"/>
          </w:tcPr>
          <w:p w14:paraId="64E7E211" w14:textId="734DBBE0" w:rsidR="009B6B3C" w:rsidRPr="00622E3F" w:rsidRDefault="009B6B3C" w:rsidP="002A3F31">
            <w:pPr>
              <w:pStyle w:val="Table12pt"/>
            </w:pPr>
            <w:r w:rsidRPr="00622E3F">
              <w:t xml:space="preserve">Standard </w:t>
            </w:r>
            <w:r w:rsidR="00307E20" w:rsidRPr="00622E3F">
              <w:t>operating procedure</w:t>
            </w:r>
          </w:p>
        </w:tc>
      </w:tr>
      <w:tr w:rsidR="004E34A1" w:rsidRPr="00622E3F" w14:paraId="75C5106A" w14:textId="77777777" w:rsidTr="002A3F31">
        <w:trPr>
          <w:cantSplit/>
        </w:trPr>
        <w:tc>
          <w:tcPr>
            <w:tcW w:w="2268" w:type="dxa"/>
          </w:tcPr>
          <w:p w14:paraId="46825F49" w14:textId="77777777" w:rsidR="004E34A1" w:rsidRPr="00622E3F" w:rsidRDefault="004E34A1" w:rsidP="002A3F31">
            <w:pPr>
              <w:pStyle w:val="Table12pt"/>
            </w:pPr>
            <w:r w:rsidRPr="00622E3F">
              <w:rPr>
                <w:rFonts w:hint="eastAsia"/>
              </w:rPr>
              <w:t>ETDRS</w:t>
            </w:r>
          </w:p>
        </w:tc>
        <w:tc>
          <w:tcPr>
            <w:tcW w:w="6803" w:type="dxa"/>
          </w:tcPr>
          <w:p w14:paraId="128E3CF4" w14:textId="77777777" w:rsidR="004E34A1" w:rsidRPr="00622E3F" w:rsidRDefault="00AA4674" w:rsidP="002A3F31">
            <w:pPr>
              <w:pStyle w:val="Table12pt"/>
            </w:pPr>
            <w:r w:rsidRPr="00622E3F">
              <w:t>Early Treatment Diabetic Retinopathy Study</w:t>
            </w:r>
          </w:p>
        </w:tc>
      </w:tr>
    </w:tbl>
    <w:p w14:paraId="1FF00225" w14:textId="7E7A4A3B" w:rsidR="009B6B3C" w:rsidRPr="00622E3F" w:rsidRDefault="009F0463" w:rsidP="002A3F31">
      <w:pPr>
        <w:pStyle w:val="Nottoc-headings"/>
        <w:pageBreakBefore w:val="0"/>
        <w:spacing w:before="360"/>
        <w:rPr>
          <w:sz w:val="24"/>
          <w:szCs w:val="24"/>
        </w:rPr>
      </w:pPr>
      <w:bookmarkStart w:id="6" w:name="_Toc313708308"/>
      <w:r w:rsidRPr="00622E3F">
        <w:rPr>
          <w:sz w:val="24"/>
          <w:szCs w:val="24"/>
        </w:rPr>
        <w:t>List of terms</w:t>
      </w:r>
      <w:bookmarkEnd w:id="6"/>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268"/>
        <w:gridCol w:w="6803"/>
      </w:tblGrid>
      <w:tr w:rsidR="002A3F31" w:rsidRPr="00622E3F" w14:paraId="5D4C8DE9" w14:textId="77777777" w:rsidTr="002A3F31">
        <w:trPr>
          <w:cantSplit/>
        </w:trPr>
        <w:tc>
          <w:tcPr>
            <w:tcW w:w="2268" w:type="dxa"/>
          </w:tcPr>
          <w:p w14:paraId="7424EEC8" w14:textId="736F6ECA" w:rsidR="002A3F31" w:rsidRPr="00622E3F" w:rsidRDefault="002A3F31" w:rsidP="002A3F31">
            <w:pPr>
              <w:pStyle w:val="Table12pt"/>
              <w:jc w:val="center"/>
            </w:pPr>
            <w:r w:rsidRPr="00622E3F">
              <w:rPr>
                <w:rFonts w:hint="eastAsia"/>
              </w:rPr>
              <w:t>T</w:t>
            </w:r>
            <w:r w:rsidRPr="00622E3F">
              <w:t>erm</w:t>
            </w:r>
          </w:p>
        </w:tc>
        <w:tc>
          <w:tcPr>
            <w:tcW w:w="6803" w:type="dxa"/>
          </w:tcPr>
          <w:p w14:paraId="47E9541C" w14:textId="7F08D395" w:rsidR="002A3F31" w:rsidRPr="00622E3F" w:rsidRDefault="002A3F31" w:rsidP="002A3F31">
            <w:pPr>
              <w:pStyle w:val="Table12pt"/>
              <w:jc w:val="center"/>
            </w:pPr>
            <w:r w:rsidRPr="00622E3F">
              <w:rPr>
                <w:rFonts w:hint="eastAsia"/>
              </w:rPr>
              <w:t>D</w:t>
            </w:r>
            <w:r w:rsidRPr="00622E3F">
              <w:t>escription</w:t>
            </w:r>
          </w:p>
        </w:tc>
      </w:tr>
      <w:tr w:rsidR="002A3F31" w:rsidRPr="00622E3F" w14:paraId="734E9DFA" w14:textId="77777777" w:rsidTr="002A3F31">
        <w:trPr>
          <w:cantSplit/>
        </w:trPr>
        <w:tc>
          <w:tcPr>
            <w:tcW w:w="2268" w:type="dxa"/>
          </w:tcPr>
          <w:p w14:paraId="5CED1862" w14:textId="2C8439A8" w:rsidR="002A3F31" w:rsidRPr="00622E3F" w:rsidRDefault="00A411FB" w:rsidP="002A3F31">
            <w:pPr>
              <w:pStyle w:val="Table12pt"/>
            </w:pPr>
            <w:r w:rsidRPr="00622E3F">
              <w:t>COMET01</w:t>
            </w:r>
          </w:p>
        </w:tc>
        <w:tc>
          <w:tcPr>
            <w:tcW w:w="6803" w:type="dxa"/>
          </w:tcPr>
          <w:p w14:paraId="0ECD414B" w14:textId="0E968932" w:rsidR="002A3F31" w:rsidRPr="00622E3F" w:rsidRDefault="002A3F31" w:rsidP="002A3F31">
            <w:pPr>
              <w:pStyle w:val="Table12pt"/>
            </w:pPr>
            <w:r w:rsidRPr="00622E3F">
              <w:rPr>
                <w:rFonts w:hint="eastAsia"/>
              </w:rPr>
              <w:t>D</w:t>
            </w:r>
            <w:r w:rsidRPr="00622E3F">
              <w:t xml:space="preserve">evelopment code of the investigational </w:t>
            </w:r>
            <w:r w:rsidR="00CB43F7" w:rsidRPr="00622E3F">
              <w:t>product</w:t>
            </w:r>
          </w:p>
        </w:tc>
      </w:tr>
    </w:tbl>
    <w:p w14:paraId="3D8BCAE2" w14:textId="609712DF" w:rsidR="003D6990" w:rsidRPr="00622E3F" w:rsidRDefault="009F0463" w:rsidP="002A3F31">
      <w:pPr>
        <w:pStyle w:val="Nottoc-headings"/>
      </w:pPr>
      <w:r w:rsidRPr="00622E3F">
        <w:lastRenderedPageBreak/>
        <w:t>Synopsis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85" w:type="dxa"/>
        </w:tblCellMar>
        <w:tblLook w:val="04A0" w:firstRow="1" w:lastRow="0" w:firstColumn="1" w:lastColumn="0" w:noHBand="0" w:noVBand="1"/>
      </w:tblPr>
      <w:tblGrid>
        <w:gridCol w:w="9072"/>
      </w:tblGrid>
      <w:tr w:rsidR="009B6B3C" w:rsidRPr="00622E3F" w14:paraId="48F206E8" w14:textId="77777777" w:rsidTr="002A3F31">
        <w:trPr>
          <w:cantSplit/>
        </w:trPr>
        <w:tc>
          <w:tcPr>
            <w:tcW w:w="9072" w:type="dxa"/>
          </w:tcPr>
          <w:p w14:paraId="2676C9CD" w14:textId="02B93716" w:rsidR="009B6B3C" w:rsidRPr="00622E3F" w:rsidRDefault="009F0463" w:rsidP="002A3F31">
            <w:pPr>
              <w:pStyle w:val="Synopsis"/>
            </w:pPr>
            <w:r w:rsidRPr="00622E3F">
              <w:rPr>
                <w:rFonts w:hint="eastAsia"/>
              </w:rPr>
              <w:t>O</w:t>
            </w:r>
            <w:r w:rsidRPr="00622E3F">
              <w:t xml:space="preserve">bjectives of the </w:t>
            </w:r>
            <w:r w:rsidR="00A47986" w:rsidRPr="00622E3F">
              <w:t>trial</w:t>
            </w:r>
          </w:p>
          <w:p w14:paraId="362873DF" w14:textId="6379DCCF" w:rsidR="009735AF" w:rsidRPr="00622E3F" w:rsidRDefault="009F0463" w:rsidP="009735AF">
            <w:pPr>
              <w:pStyle w:val="Synopsis"/>
              <w:ind w:left="284"/>
            </w:pPr>
            <w:r w:rsidRPr="00622E3F">
              <w:rPr>
                <w:rFonts w:hint="eastAsia"/>
              </w:rPr>
              <w:t>T</w:t>
            </w:r>
            <w:r w:rsidRPr="00622E3F">
              <w:t xml:space="preserve">o </w:t>
            </w:r>
            <w:r w:rsidR="001057CB" w:rsidRPr="00622E3F">
              <w:t>evaluate</w:t>
            </w:r>
            <w:r w:rsidRPr="00622E3F">
              <w:t xml:space="preserve"> </w:t>
            </w:r>
            <w:r w:rsidR="0054589B" w:rsidRPr="00622E3F">
              <w:t xml:space="preserve">the </w:t>
            </w:r>
            <w:r w:rsidRPr="00622E3F">
              <w:t xml:space="preserve">efficacy and safety of </w:t>
            </w:r>
            <w:r w:rsidR="00F14C99" w:rsidRPr="00622E3F">
              <w:t>cultivated autologous oral mucosal epithelial cell sheet</w:t>
            </w:r>
            <w:r w:rsidRPr="00622E3F">
              <w:t xml:space="preserve"> </w:t>
            </w:r>
            <w:r w:rsidR="00A411FB" w:rsidRPr="00622E3F">
              <w:t>COMET01</w:t>
            </w:r>
            <w:r w:rsidRPr="00622E3F">
              <w:t xml:space="preserve"> (hereinafter referred to as </w:t>
            </w:r>
            <w:r w:rsidR="0054589B" w:rsidRPr="00622E3F">
              <w:t xml:space="preserve">the </w:t>
            </w:r>
            <w:r w:rsidR="00CB43F7" w:rsidRPr="00622E3F">
              <w:t>investigational product</w:t>
            </w:r>
            <w:r w:rsidRPr="00622E3F">
              <w:t>)</w:t>
            </w:r>
            <w:r w:rsidR="001057CB" w:rsidRPr="00622E3F">
              <w:t xml:space="preserve"> transplantation</w:t>
            </w:r>
            <w:r w:rsidRPr="00622E3F">
              <w:t xml:space="preserve"> in patients </w:t>
            </w:r>
            <w:r w:rsidR="0054589B" w:rsidRPr="00622E3F">
              <w:t xml:space="preserve">diagnosed </w:t>
            </w:r>
            <w:r w:rsidRPr="00622E3F">
              <w:t xml:space="preserve">with </w:t>
            </w:r>
            <w:r w:rsidR="00CE7869" w:rsidRPr="00622E3F">
              <w:t>limbal stem cell</w:t>
            </w:r>
            <w:r w:rsidRPr="00622E3F">
              <w:t xml:space="preserve"> deficiency</w:t>
            </w:r>
            <w:r w:rsidR="004E4071" w:rsidRPr="00622E3F">
              <w:t xml:space="preserve"> </w:t>
            </w:r>
            <w:r w:rsidR="004E4071" w:rsidRPr="00622E3F">
              <w:rPr>
                <w:rFonts w:hint="eastAsia"/>
              </w:rPr>
              <w:t>(</w:t>
            </w:r>
            <w:r w:rsidR="004E4071" w:rsidRPr="00622E3F">
              <w:t>LSCD)</w:t>
            </w:r>
          </w:p>
        </w:tc>
      </w:tr>
      <w:tr w:rsidR="009B6B3C" w:rsidRPr="00622E3F" w14:paraId="7F2B1979" w14:textId="77777777" w:rsidTr="002A3F31">
        <w:trPr>
          <w:cantSplit/>
        </w:trPr>
        <w:tc>
          <w:tcPr>
            <w:tcW w:w="9072" w:type="dxa"/>
          </w:tcPr>
          <w:p w14:paraId="275C628B" w14:textId="77777777" w:rsidR="003D6990" w:rsidRPr="00622E3F" w:rsidRDefault="009F0463" w:rsidP="002A3F31">
            <w:pPr>
              <w:pStyle w:val="Synopsis"/>
              <w:rPr>
                <w:szCs w:val="24"/>
              </w:rPr>
            </w:pPr>
            <w:r w:rsidRPr="00622E3F">
              <w:rPr>
                <w:rFonts w:hint="eastAsia"/>
                <w:szCs w:val="24"/>
              </w:rPr>
              <w:t>D</w:t>
            </w:r>
            <w:r w:rsidRPr="00622E3F">
              <w:rPr>
                <w:szCs w:val="24"/>
              </w:rPr>
              <w:t>isease studied</w:t>
            </w:r>
          </w:p>
          <w:p w14:paraId="7A1E8040" w14:textId="5FDF9E04" w:rsidR="009B6B3C" w:rsidRPr="00622E3F" w:rsidRDefault="00CE7869" w:rsidP="002A3F31">
            <w:pPr>
              <w:pStyle w:val="Synopsis"/>
              <w:ind w:left="284"/>
              <w:rPr>
                <w:szCs w:val="24"/>
              </w:rPr>
            </w:pPr>
            <w:r w:rsidRPr="00622E3F">
              <w:rPr>
                <w:rFonts w:hint="eastAsia"/>
                <w:szCs w:val="24"/>
              </w:rPr>
              <w:t>Limbal stem cell</w:t>
            </w:r>
            <w:r w:rsidR="009F0463" w:rsidRPr="00622E3F">
              <w:rPr>
                <w:szCs w:val="24"/>
              </w:rPr>
              <w:t xml:space="preserve"> deficiency</w:t>
            </w:r>
          </w:p>
        </w:tc>
      </w:tr>
      <w:tr w:rsidR="009B6B3C" w:rsidRPr="00622E3F" w14:paraId="43912097" w14:textId="77777777" w:rsidTr="002A3F31">
        <w:tc>
          <w:tcPr>
            <w:tcW w:w="9072" w:type="dxa"/>
          </w:tcPr>
          <w:p w14:paraId="2DB417F2" w14:textId="77777777" w:rsidR="003D6990" w:rsidRPr="00622E3F" w:rsidRDefault="009F0463" w:rsidP="002A3F31">
            <w:pPr>
              <w:pStyle w:val="Synopsis"/>
              <w:rPr>
                <w:szCs w:val="24"/>
              </w:rPr>
            </w:pPr>
            <w:r w:rsidRPr="00622E3F">
              <w:rPr>
                <w:rFonts w:hint="eastAsia"/>
                <w:szCs w:val="24"/>
              </w:rPr>
              <w:t>I</w:t>
            </w:r>
            <w:r w:rsidRPr="00622E3F">
              <w:rPr>
                <w:szCs w:val="24"/>
              </w:rPr>
              <w:t>nclusion criteria/exclusion criteria</w:t>
            </w:r>
          </w:p>
          <w:p w14:paraId="63F985D0" w14:textId="1682FCDE" w:rsidR="004E4071" w:rsidRPr="00622E3F" w:rsidRDefault="009F0463" w:rsidP="009735AF">
            <w:pPr>
              <w:pStyle w:val="Synopsis"/>
              <w:ind w:left="284"/>
              <w:rPr>
                <w:szCs w:val="24"/>
              </w:rPr>
            </w:pPr>
            <w:bookmarkStart w:id="7" w:name="_Hlk98494431"/>
            <w:r w:rsidRPr="00622E3F">
              <w:rPr>
                <w:rFonts w:hint="eastAsia"/>
                <w:szCs w:val="24"/>
              </w:rPr>
              <w:t>P</w:t>
            </w:r>
            <w:r w:rsidRPr="00622E3F">
              <w:rPr>
                <w:szCs w:val="24"/>
              </w:rPr>
              <w:t>atients who satisfy all of the inclusion criteria and no</w:t>
            </w:r>
            <w:r w:rsidR="0054589B" w:rsidRPr="00622E3F">
              <w:rPr>
                <w:szCs w:val="24"/>
              </w:rPr>
              <w:t>ne of</w:t>
            </w:r>
            <w:r w:rsidRPr="00622E3F">
              <w:rPr>
                <w:szCs w:val="24"/>
              </w:rPr>
              <w:t xml:space="preserve"> exclusion criteria listed </w:t>
            </w:r>
            <w:r w:rsidR="0054589B" w:rsidRPr="00622E3F">
              <w:rPr>
                <w:szCs w:val="24"/>
              </w:rPr>
              <w:t xml:space="preserve">as follows </w:t>
            </w:r>
            <w:r w:rsidRPr="00622E3F">
              <w:rPr>
                <w:szCs w:val="24"/>
              </w:rPr>
              <w:t xml:space="preserve">are eligible for the </w:t>
            </w:r>
            <w:r w:rsidR="00A47986" w:rsidRPr="00622E3F">
              <w:rPr>
                <w:szCs w:val="24"/>
              </w:rPr>
              <w:t>trial</w:t>
            </w:r>
            <w:r w:rsidR="00857184" w:rsidRPr="00622E3F">
              <w:rPr>
                <w:rFonts w:hint="eastAsia"/>
                <w:szCs w:val="24"/>
              </w:rPr>
              <w:t>.</w:t>
            </w:r>
            <w:r w:rsidR="00857184" w:rsidRPr="00622E3F">
              <w:rPr>
                <w:szCs w:val="24"/>
              </w:rPr>
              <w:t xml:space="preserve"> In addition, the </w:t>
            </w:r>
            <w:r w:rsidR="00CB43F7" w:rsidRPr="00622E3F">
              <w:rPr>
                <w:szCs w:val="24"/>
              </w:rPr>
              <w:t>investigational product</w:t>
            </w:r>
            <w:r w:rsidR="00857184" w:rsidRPr="00622E3F">
              <w:rPr>
                <w:szCs w:val="24"/>
              </w:rPr>
              <w:t xml:space="preserve"> is transplanted only in one eye. When </w:t>
            </w:r>
            <w:r w:rsidR="00F04D91" w:rsidRPr="00622E3F">
              <w:rPr>
                <w:szCs w:val="24"/>
              </w:rPr>
              <w:t>bilateral eyes</w:t>
            </w:r>
            <w:r w:rsidR="00857184" w:rsidRPr="00622E3F">
              <w:rPr>
                <w:szCs w:val="24"/>
              </w:rPr>
              <w:t xml:space="preserve"> meet the transplantation criteria, the following items are referred to as the following items, and it is judged comprehensively after consulting with the patient</w:t>
            </w:r>
          </w:p>
          <w:p w14:paraId="5F16E348" w14:textId="77777777" w:rsidR="00857184" w:rsidRPr="00622E3F" w:rsidRDefault="00857184" w:rsidP="00CC4B02">
            <w:pPr>
              <w:pStyle w:val="Synopsis"/>
              <w:numPr>
                <w:ilvl w:val="0"/>
                <w:numId w:val="18"/>
              </w:numPr>
              <w:rPr>
                <w:szCs w:val="24"/>
              </w:rPr>
            </w:pPr>
            <w:r w:rsidRPr="00622E3F">
              <w:rPr>
                <w:szCs w:val="24"/>
              </w:rPr>
              <w:t>Visual acuity</w:t>
            </w:r>
          </w:p>
          <w:p w14:paraId="0C1A2D0E" w14:textId="609B85C1" w:rsidR="00857184" w:rsidRPr="00622E3F" w:rsidRDefault="00187418" w:rsidP="00CC4B02">
            <w:pPr>
              <w:pStyle w:val="Synopsis"/>
              <w:numPr>
                <w:ilvl w:val="0"/>
                <w:numId w:val="18"/>
              </w:numPr>
              <w:rPr>
                <w:szCs w:val="24"/>
              </w:rPr>
            </w:pPr>
            <w:r w:rsidRPr="00622E3F">
              <w:rPr>
                <w:szCs w:val="24"/>
              </w:rPr>
              <w:t>Corneal stromal opacity</w:t>
            </w:r>
          </w:p>
          <w:p w14:paraId="633F3B24" w14:textId="49671E4C" w:rsidR="00857184" w:rsidRPr="00622E3F" w:rsidRDefault="00857184" w:rsidP="00CC4B02">
            <w:pPr>
              <w:pStyle w:val="Synopsis"/>
              <w:numPr>
                <w:ilvl w:val="0"/>
                <w:numId w:val="18"/>
              </w:numPr>
              <w:rPr>
                <w:szCs w:val="24"/>
              </w:rPr>
            </w:pPr>
            <w:r w:rsidRPr="00622E3F">
              <w:rPr>
                <w:szCs w:val="24"/>
              </w:rPr>
              <w:t>Cataract</w:t>
            </w:r>
          </w:p>
          <w:p w14:paraId="0BCCB1BE" w14:textId="15CEB3AC" w:rsidR="00857184" w:rsidRPr="00622E3F" w:rsidRDefault="00857184" w:rsidP="00CC4B02">
            <w:pPr>
              <w:pStyle w:val="Synopsis"/>
              <w:numPr>
                <w:ilvl w:val="0"/>
                <w:numId w:val="18"/>
              </w:numPr>
              <w:rPr>
                <w:szCs w:val="24"/>
              </w:rPr>
            </w:pPr>
            <w:r w:rsidRPr="00622E3F">
              <w:rPr>
                <w:szCs w:val="24"/>
              </w:rPr>
              <w:t xml:space="preserve">Tear </w:t>
            </w:r>
            <w:r w:rsidR="00092604" w:rsidRPr="00622E3F">
              <w:rPr>
                <w:rFonts w:hint="eastAsia"/>
                <w:szCs w:val="24"/>
              </w:rPr>
              <w:t>f</w:t>
            </w:r>
            <w:r w:rsidR="00092604" w:rsidRPr="00622E3F">
              <w:rPr>
                <w:szCs w:val="24"/>
              </w:rPr>
              <w:t xml:space="preserve">luid </w:t>
            </w:r>
            <w:r w:rsidRPr="00622E3F">
              <w:rPr>
                <w:szCs w:val="24"/>
              </w:rPr>
              <w:t>volume, etc.</w:t>
            </w:r>
          </w:p>
          <w:bookmarkEnd w:id="7"/>
          <w:p w14:paraId="40821260" w14:textId="1A9BA071" w:rsidR="00857184" w:rsidRPr="00622E3F" w:rsidRDefault="00857184" w:rsidP="009735AF">
            <w:pPr>
              <w:pStyle w:val="Synopsis"/>
              <w:ind w:left="284"/>
              <w:rPr>
                <w:szCs w:val="24"/>
              </w:rPr>
            </w:pPr>
          </w:p>
          <w:p w14:paraId="768F79FD" w14:textId="77777777" w:rsidR="00744760" w:rsidRPr="00622E3F" w:rsidRDefault="008A5898" w:rsidP="002F03BC">
            <w:pPr>
              <w:pStyle w:val="Synopsis"/>
              <w:ind w:left="284"/>
              <w:rPr>
                <w:szCs w:val="24"/>
              </w:rPr>
            </w:pPr>
            <w:r w:rsidRPr="00622E3F">
              <w:rPr>
                <w:rFonts w:hint="eastAsia"/>
                <w:szCs w:val="24"/>
              </w:rPr>
              <w:t>I</w:t>
            </w:r>
            <w:r w:rsidRPr="00622E3F">
              <w:rPr>
                <w:szCs w:val="24"/>
              </w:rPr>
              <w:t>nclusion criteria</w:t>
            </w:r>
          </w:p>
          <w:p w14:paraId="7947E1A8" w14:textId="77B7E1E9" w:rsidR="009F0463" w:rsidRPr="00622E3F" w:rsidRDefault="006C21D4" w:rsidP="00962803">
            <w:pPr>
              <w:pStyle w:val="NumberList1"/>
              <w:tabs>
                <w:tab w:val="num" w:pos="709"/>
              </w:tabs>
              <w:spacing w:after="0"/>
              <w:ind w:left="709" w:hanging="425"/>
            </w:pPr>
            <w:r w:rsidRPr="00622E3F">
              <w:t>Patients diagnosed with LSCD classification Stage III.</w:t>
            </w:r>
          </w:p>
          <w:p w14:paraId="4BFB13DF" w14:textId="776A20B9" w:rsidR="004421EC" w:rsidRPr="00622E3F" w:rsidRDefault="0007697B" w:rsidP="002F03BC">
            <w:pPr>
              <w:pStyle w:val="Synopsis"/>
              <w:ind w:left="284"/>
            </w:pPr>
            <w:r w:rsidRPr="00622E3F">
              <w:t>Figure 1</w:t>
            </w:r>
          </w:p>
          <w:tbl>
            <w:tblPr>
              <w:tblW w:w="8561" w:type="dxa"/>
              <w:tblInd w:w="284" w:type="dxa"/>
              <w:tblLayout w:type="fixed"/>
              <w:tblCellMar>
                <w:left w:w="0" w:type="dxa"/>
                <w:right w:w="0" w:type="dxa"/>
              </w:tblCellMar>
              <w:tblLook w:val="04A0" w:firstRow="1" w:lastRow="0" w:firstColumn="1" w:lastColumn="0" w:noHBand="0" w:noVBand="1"/>
            </w:tblPr>
            <w:tblGrid>
              <w:gridCol w:w="4252"/>
              <w:gridCol w:w="4309"/>
            </w:tblGrid>
            <w:tr w:rsidR="002F03BC" w:rsidRPr="00622E3F" w14:paraId="20079804" w14:textId="77777777" w:rsidTr="009735AF">
              <w:trPr>
                <w:cantSplit/>
              </w:trPr>
              <w:tc>
                <w:tcPr>
                  <w:tcW w:w="4252" w:type="dxa"/>
                </w:tcPr>
                <w:p w14:paraId="05B8AC1D" w14:textId="25054AF4" w:rsidR="002F03BC" w:rsidRPr="00622E3F" w:rsidRDefault="002F03BC" w:rsidP="002F03BC">
                  <w:pPr>
                    <w:pStyle w:val="Table105pt"/>
                  </w:pPr>
                  <w:r w:rsidRPr="00622E3F">
                    <w:rPr>
                      <w:noProof/>
                      <w:snapToGrid/>
                    </w:rPr>
                    <mc:AlternateContent>
                      <mc:Choice Requires="wpg">
                        <w:drawing>
                          <wp:inline distT="0" distB="0" distL="0" distR="0" wp14:anchorId="57193E9E" wp14:editId="6869873F">
                            <wp:extent cx="2612390" cy="2139950"/>
                            <wp:effectExtent l="0" t="0" r="0" b="0"/>
                            <wp:docPr id="745" name="グループ化 745"/>
                            <wp:cNvGraphicFramePr/>
                            <a:graphic xmlns:a="http://schemas.openxmlformats.org/drawingml/2006/main">
                              <a:graphicData uri="http://schemas.microsoft.com/office/word/2010/wordprocessingGroup">
                                <wpg:wgp>
                                  <wpg:cNvGrpSpPr/>
                                  <wpg:grpSpPr>
                                    <a:xfrm>
                                      <a:off x="0" y="0"/>
                                      <a:ext cx="2612390" cy="2139950"/>
                                      <a:chOff x="0" y="0"/>
                                      <a:chExt cx="2612390" cy="2139950"/>
                                    </a:xfrm>
                                  </wpg:grpSpPr>
                                  <pic:pic xmlns:pic="http://schemas.openxmlformats.org/drawingml/2006/picture">
                                    <pic:nvPicPr>
                                      <pic:cNvPr id="746" name="図 746" descr="LSCD - Staging"/>
                                      <pic:cNvPicPr>
                                        <a:picLocks noChangeAspect="1"/>
                                      </pic:cNvPicPr>
                                    </pic:nvPicPr>
                                    <pic:blipFill rotWithShape="1">
                                      <a:blip r:embed="rId9" cstate="print">
                                        <a:extLst>
                                          <a:ext uri="{28A0092B-C50C-407E-A947-70E740481C1C}">
                                            <a14:useLocalDpi xmlns:a14="http://schemas.microsoft.com/office/drawing/2010/main" val="0"/>
                                          </a:ext>
                                        </a:extLst>
                                      </a:blip>
                                      <a:srcRect r="8248"/>
                                      <a:stretch/>
                                    </pic:blipFill>
                                    <pic:spPr bwMode="auto">
                                      <a:xfrm>
                                        <a:off x="0" y="0"/>
                                        <a:ext cx="2612390" cy="2139950"/>
                                      </a:xfrm>
                                      <a:prstGeom prst="rect">
                                        <a:avLst/>
                                      </a:prstGeom>
                                      <a:noFill/>
                                      <a:ln>
                                        <a:noFill/>
                                      </a:ln>
                                      <a:extLst>
                                        <a:ext uri="{53640926-AAD7-44D8-BBD7-CCE9431645EC}">
                                          <a14:shadowObscured xmlns:a14="http://schemas.microsoft.com/office/drawing/2010/main"/>
                                        </a:ext>
                                      </a:extLst>
                                    </pic:spPr>
                                  </pic:pic>
                                  <wps:wsp>
                                    <wps:cNvPr id="747" name="テキスト ボックス 747"/>
                                    <wps:cNvSpPr txBox="1"/>
                                    <wps:spPr>
                                      <a:xfrm>
                                        <a:off x="313055" y="20472"/>
                                        <a:ext cx="2268000" cy="216000"/>
                                      </a:xfrm>
                                      <a:prstGeom prst="rect">
                                        <a:avLst/>
                                      </a:prstGeom>
                                      <a:solidFill>
                                        <a:schemeClr val="lt1"/>
                                      </a:solidFill>
                                      <a:ln w="6350">
                                        <a:solidFill>
                                          <a:prstClr val="black"/>
                                        </a:solidFill>
                                      </a:ln>
                                    </wps:spPr>
                                    <wps:txbx>
                                      <w:txbxContent>
                                        <w:p w14:paraId="6573C2CE" w14:textId="77777777" w:rsidR="0006467A" w:rsidRPr="00F042A9" w:rsidRDefault="0006467A" w:rsidP="002F03BC">
                                          <w:pPr>
                                            <w:spacing w:after="0" w:line="240" w:lineRule="auto"/>
                                            <w:jc w:val="center"/>
                                            <w:rPr>
                                              <w:rFonts w:ascii="Arial" w:hAnsi="Arial" w:cs="Arial"/>
                                              <w:sz w:val="18"/>
                                              <w:szCs w:val="18"/>
                                            </w:rPr>
                                          </w:pPr>
                                          <w:r w:rsidRPr="00B5266E">
                                            <w:rPr>
                                              <w:rFonts w:ascii="Arial" w:hAnsi="Arial" w:cs="Arial"/>
                                              <w:sz w:val="18"/>
                                              <w:szCs w:val="18"/>
                                            </w:rPr>
                                            <w:t>Stages of LSCD</w:t>
                                          </w:r>
                                        </w:p>
                                      </w:txbxContent>
                                    </wps:txbx>
                                    <wps:bodyPr rot="0" spcFirstLastPara="0" vertOverflow="overflow" horzOverflow="overflow" vert="horz" wrap="square" lIns="36000" tIns="28800" rIns="36000" bIns="28800" numCol="1" spcCol="0" rtlCol="0" fromWordArt="0" anchor="t" anchorCtr="0" forceAA="0" compatLnSpc="1">
                                      <a:prstTxWarp prst="textNoShape">
                                        <a:avLst/>
                                      </a:prstTxWarp>
                                      <a:noAutofit/>
                                    </wps:bodyPr>
                                  </wps:wsp>
                                </wpg:wgp>
                              </a:graphicData>
                            </a:graphic>
                          </wp:inline>
                        </w:drawing>
                      </mc:Choice>
                      <mc:Fallback>
                        <w:pict>
                          <v:group w14:anchorId="57193E9E" id="グループ化 745" o:spid="_x0000_s1026" style="width:205.7pt;height:168.5pt;mso-position-horizontal-relative:char;mso-position-vertical-relative:line" coordsize="26123,213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46" o:spid="_x0000_s1027" type="#_x0000_t75" alt="LSCD - Staging" style="position:absolute;width:26123;height:21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">
                              <v:imagedata r:id="rId10" o:title="LSCD - Staging" cropright="5405f"/>
                            </v:shape>
                            <v:shapetype id="_x0000_t202" coordsize="21600,21600" o:spt="202" path="m,l,21600r21600,l21600,xe">
                              <v:stroke joinstyle="miter"/>
                              <v:path gradientshapeok="t" o:connecttype="rect"/>
                            </v:shapetype>
                            <v:shape id="テキスト ボックス 747" o:spid="_x0000_s1028" type="#_x0000_t202" style="position:absolute;left:3130;top:204;width:2268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" fillcolor="white [3201]" strokeweight=".5pt">
                              <v:textbox inset="1mm,.8mm,1mm,.8mm">
                                <w:txbxContent>
                                  <w:p w14:paraId="6573C2CE" w14:textId="77777777" w:rsidR="0006467A" w:rsidRPr="00F042A9" w:rsidRDefault="0006467A" w:rsidP="002F03BC">
                                    <w:pPr>
                                      <w:spacing w:after="0" w:line="240" w:lineRule="auto"/>
                                      <w:jc w:val="center"/>
                                      <w:rPr>
                                        <w:rFonts w:ascii="Arial" w:hAnsi="Arial" w:cs="Arial"/>
                                        <w:sz w:val="18"/>
                                        <w:szCs w:val="18"/>
                                      </w:rPr>
                                    </w:pPr>
                                    <w:r w:rsidRPr="00B5266E">
                                      <w:rPr>
                                        <w:rFonts w:ascii="Arial" w:hAnsi="Arial" w:cs="Arial"/>
                                        <w:sz w:val="18"/>
                                        <w:szCs w:val="18"/>
                                      </w:rPr>
                                      <w:t>Stages of LSCD</w:t>
                                    </w:r>
                                  </w:p>
                                </w:txbxContent>
                              </v:textbox>
                            </v:shape>
                            <w10:anchorlock/>
                          </v:group>
                        </w:pict>
                      </mc:Fallback>
                    </mc:AlternateContent>
                  </w:r>
                </w:p>
              </w:tc>
              <w:tc>
                <w:tcPr>
                  <w:tcW w:w="4309" w:type="dxa"/>
                </w:tcPr>
                <w:p w14:paraId="7A132BCA" w14:textId="191223EC" w:rsidR="002F03BC" w:rsidRPr="00622E3F" w:rsidRDefault="002F03BC" w:rsidP="009735AF">
                  <w:pPr>
                    <w:pStyle w:val="Table105pt"/>
                    <w:ind w:left="851" w:hanging="851"/>
                    <w:rPr>
                      <w:szCs w:val="24"/>
                    </w:rPr>
                  </w:pPr>
                  <w:r w:rsidRPr="00622E3F">
                    <w:rPr>
                      <w:szCs w:val="24"/>
                    </w:rPr>
                    <w:t>Stage</w:t>
                  </w:r>
                  <w:r w:rsidRPr="00622E3F">
                    <w:rPr>
                      <w:rFonts w:hint="eastAsia"/>
                    </w:rPr>
                    <w:t xml:space="preserve"> </w:t>
                  </w:r>
                  <w:r w:rsidRPr="00622E3F">
                    <w:rPr>
                      <w:rFonts w:hint="eastAsia"/>
                      <w:szCs w:val="24"/>
                    </w:rPr>
                    <w:t>I</w:t>
                  </w:r>
                  <w:r w:rsidR="009735AF" w:rsidRPr="00622E3F">
                    <w:rPr>
                      <w:szCs w:val="24"/>
                    </w:rPr>
                    <w:t>:</w:t>
                  </w:r>
                  <w:r w:rsidR="009735AF" w:rsidRPr="00622E3F">
                    <w:rPr>
                      <w:szCs w:val="24"/>
                    </w:rPr>
                    <w:tab/>
                  </w:r>
                  <w:r w:rsidRPr="00622E3F">
                    <w:rPr>
                      <w:szCs w:val="24"/>
                    </w:rPr>
                    <w:t xml:space="preserve">No </w:t>
                  </w:r>
                  <w:proofErr w:type="spellStart"/>
                  <w:r w:rsidRPr="00622E3F">
                    <w:rPr>
                      <w:szCs w:val="24"/>
                    </w:rPr>
                    <w:t>conjunctivalization</w:t>
                  </w:r>
                  <w:proofErr w:type="spellEnd"/>
                  <w:r w:rsidRPr="00622E3F">
                    <w:rPr>
                      <w:szCs w:val="24"/>
                    </w:rPr>
                    <w:t xml:space="preserve"> is present </w:t>
                  </w:r>
                  <w:r w:rsidRPr="00622E3F">
                    <w:rPr>
                      <w:rFonts w:hint="eastAsia"/>
                      <w:szCs w:val="24"/>
                    </w:rPr>
                    <w:t>i</w:t>
                  </w:r>
                  <w:r w:rsidRPr="00622E3F">
                    <w:rPr>
                      <w:szCs w:val="24"/>
                    </w:rPr>
                    <w:t>n the center of the cornea (</w:t>
                  </w:r>
                  <w:r w:rsidRPr="00622E3F">
                    <w:rPr>
                      <w:rFonts w:hint="eastAsia"/>
                      <w:szCs w:val="24"/>
                    </w:rPr>
                    <w:t>d</w:t>
                  </w:r>
                  <w:r w:rsidRPr="00622E3F">
                    <w:rPr>
                      <w:szCs w:val="24"/>
                    </w:rPr>
                    <w:t xml:space="preserve">iameter 5 mm), and the percentage of </w:t>
                  </w:r>
                  <w:proofErr w:type="spellStart"/>
                  <w:r w:rsidRPr="00622E3F">
                    <w:rPr>
                      <w:szCs w:val="24"/>
                    </w:rPr>
                    <w:t>conjunctivalization</w:t>
                  </w:r>
                  <w:proofErr w:type="spellEnd"/>
                  <w:r w:rsidRPr="00622E3F">
                    <w:rPr>
                      <w:szCs w:val="24"/>
                    </w:rPr>
                    <w:t xml:space="preserve"> in the corneal limbus is as follows:</w:t>
                  </w:r>
                  <w:r w:rsidR="009735AF" w:rsidRPr="00622E3F">
                    <w:rPr>
                      <w:szCs w:val="24"/>
                    </w:rPr>
                    <w:br/>
                  </w:r>
                  <w:r w:rsidRPr="00622E3F">
                    <w:rPr>
                      <w:rFonts w:hint="eastAsia"/>
                      <w:szCs w:val="24"/>
                    </w:rPr>
                    <w:t>A</w:t>
                  </w:r>
                  <w:r w:rsidRPr="00622E3F">
                    <w:rPr>
                      <w:szCs w:val="24"/>
                    </w:rPr>
                    <w:t>: &lt;50%</w:t>
                  </w:r>
                  <w:r w:rsidR="009735AF" w:rsidRPr="00622E3F">
                    <w:rPr>
                      <w:szCs w:val="24"/>
                    </w:rPr>
                    <w:br/>
                  </w:r>
                  <w:r w:rsidRPr="00622E3F">
                    <w:rPr>
                      <w:rFonts w:hint="eastAsia"/>
                      <w:szCs w:val="24"/>
                    </w:rPr>
                    <w:t>B</w:t>
                  </w:r>
                  <w:r w:rsidRPr="00622E3F">
                    <w:rPr>
                      <w:szCs w:val="24"/>
                    </w:rPr>
                    <w:t xml:space="preserve">: </w:t>
                  </w:r>
                  <w:r w:rsidR="00C20CE4" w:rsidRPr="00622E3F">
                    <w:rPr>
                      <w:szCs w:val="24"/>
                    </w:rPr>
                    <w:t>≥</w:t>
                  </w:r>
                  <w:r w:rsidRPr="00622E3F">
                    <w:rPr>
                      <w:szCs w:val="24"/>
                    </w:rPr>
                    <w:t>50% and &lt;100%</w:t>
                  </w:r>
                  <w:r w:rsidR="009735AF" w:rsidRPr="00622E3F">
                    <w:rPr>
                      <w:szCs w:val="24"/>
                    </w:rPr>
                    <w:br/>
                  </w:r>
                  <w:r w:rsidRPr="00622E3F">
                    <w:rPr>
                      <w:szCs w:val="24"/>
                    </w:rPr>
                    <w:t>C: 100%</w:t>
                  </w:r>
                </w:p>
                <w:p w14:paraId="499E3C96" w14:textId="4F8CE11F" w:rsidR="002F03BC" w:rsidRPr="00622E3F" w:rsidRDefault="002F03BC" w:rsidP="009735AF">
                  <w:pPr>
                    <w:pStyle w:val="Table105pt"/>
                    <w:ind w:left="851" w:hanging="851"/>
                    <w:rPr>
                      <w:szCs w:val="24"/>
                    </w:rPr>
                  </w:pPr>
                  <w:r w:rsidRPr="00622E3F">
                    <w:rPr>
                      <w:szCs w:val="24"/>
                    </w:rPr>
                    <w:t>Stage II</w:t>
                  </w:r>
                  <w:r w:rsidR="009735AF" w:rsidRPr="00622E3F">
                    <w:rPr>
                      <w:szCs w:val="24"/>
                    </w:rPr>
                    <w:t>:</w:t>
                  </w:r>
                  <w:r w:rsidR="009735AF" w:rsidRPr="00622E3F">
                    <w:rPr>
                      <w:szCs w:val="24"/>
                    </w:rPr>
                    <w:tab/>
                  </w:r>
                  <w:proofErr w:type="spellStart"/>
                  <w:r w:rsidRPr="00622E3F">
                    <w:rPr>
                      <w:szCs w:val="24"/>
                    </w:rPr>
                    <w:t>Conjunctivalization</w:t>
                  </w:r>
                  <w:proofErr w:type="spellEnd"/>
                  <w:r w:rsidRPr="00622E3F">
                    <w:rPr>
                      <w:szCs w:val="24"/>
                    </w:rPr>
                    <w:t xml:space="preserve"> is present in the center of the cornea (diameter 5 mm), and the percentage of </w:t>
                  </w:r>
                  <w:proofErr w:type="spellStart"/>
                  <w:r w:rsidRPr="00622E3F">
                    <w:rPr>
                      <w:szCs w:val="24"/>
                    </w:rPr>
                    <w:t>conjunctivalization</w:t>
                  </w:r>
                  <w:proofErr w:type="spellEnd"/>
                  <w:r w:rsidRPr="00622E3F">
                    <w:rPr>
                      <w:szCs w:val="24"/>
                    </w:rPr>
                    <w:t xml:space="preserve"> in the corneal limbus is as follows:</w:t>
                  </w:r>
                  <w:r w:rsidR="009735AF" w:rsidRPr="00622E3F">
                    <w:rPr>
                      <w:szCs w:val="24"/>
                    </w:rPr>
                    <w:br/>
                  </w:r>
                  <w:r w:rsidRPr="00622E3F">
                    <w:rPr>
                      <w:szCs w:val="24"/>
                    </w:rPr>
                    <w:t>A: &lt;50%</w:t>
                  </w:r>
                  <w:r w:rsidR="009735AF" w:rsidRPr="00622E3F">
                    <w:rPr>
                      <w:szCs w:val="24"/>
                    </w:rPr>
                    <w:br/>
                  </w:r>
                  <w:r w:rsidRPr="00622E3F">
                    <w:rPr>
                      <w:szCs w:val="24"/>
                    </w:rPr>
                    <w:t xml:space="preserve">B: </w:t>
                  </w:r>
                  <w:r w:rsidR="00C20CE4" w:rsidRPr="00622E3F">
                    <w:rPr>
                      <w:szCs w:val="24"/>
                    </w:rPr>
                    <w:t>≥</w:t>
                  </w:r>
                  <w:r w:rsidRPr="00622E3F">
                    <w:rPr>
                      <w:szCs w:val="24"/>
                    </w:rPr>
                    <w:t>50% and &lt;100%</w:t>
                  </w:r>
                </w:p>
                <w:p w14:paraId="18AF817F" w14:textId="1EFC05D3" w:rsidR="002F03BC" w:rsidRPr="00622E3F" w:rsidRDefault="002F03BC" w:rsidP="009735AF">
                  <w:pPr>
                    <w:pStyle w:val="Table105pt"/>
                    <w:ind w:left="851" w:hanging="851"/>
                  </w:pPr>
                  <w:r w:rsidRPr="00622E3F">
                    <w:rPr>
                      <w:szCs w:val="24"/>
                    </w:rPr>
                    <w:t>Stage III</w:t>
                  </w:r>
                  <w:r w:rsidR="009735AF" w:rsidRPr="00622E3F">
                    <w:rPr>
                      <w:szCs w:val="24"/>
                    </w:rPr>
                    <w:t>:</w:t>
                  </w:r>
                  <w:r w:rsidR="009735AF" w:rsidRPr="00622E3F">
                    <w:rPr>
                      <w:szCs w:val="24"/>
                    </w:rPr>
                    <w:tab/>
                  </w:r>
                  <w:r w:rsidRPr="00622E3F">
                    <w:rPr>
                      <w:szCs w:val="24"/>
                    </w:rPr>
                    <w:t>The whole corneal surface is covered by conjunctival tissue.</w:t>
                  </w:r>
                </w:p>
              </w:tc>
            </w:tr>
          </w:tbl>
          <w:p w14:paraId="2E1A599D" w14:textId="355AEA3A" w:rsidR="003847AB" w:rsidRPr="00622E3F" w:rsidRDefault="00F14C99" w:rsidP="00962803">
            <w:pPr>
              <w:pStyle w:val="NumberList1"/>
              <w:tabs>
                <w:tab w:val="num" w:pos="709"/>
              </w:tabs>
              <w:ind w:left="709" w:hanging="425"/>
            </w:pPr>
            <w:r w:rsidRPr="00622E3F">
              <w:t>Patients who don't have extensive oral mucosal scarring and have healthy oral mucosal tissue for harvest.</w:t>
            </w:r>
          </w:p>
          <w:p w14:paraId="43ECB38D" w14:textId="63387E00" w:rsidR="000F0AA2" w:rsidRPr="00622E3F" w:rsidRDefault="003847AB" w:rsidP="00962803">
            <w:pPr>
              <w:pStyle w:val="NumberList1"/>
              <w:tabs>
                <w:tab w:val="num" w:pos="709"/>
              </w:tabs>
              <w:ind w:left="709" w:hanging="425"/>
            </w:pPr>
            <w:r w:rsidRPr="00622E3F">
              <w:t xml:space="preserve">Patients </w:t>
            </w:r>
            <w:r w:rsidR="00C20CE4" w:rsidRPr="00622E3F">
              <w:rPr>
                <w:szCs w:val="24"/>
              </w:rPr>
              <w:t>≥</w:t>
            </w:r>
            <w:r w:rsidR="0054589B" w:rsidRPr="00622E3F">
              <w:t>20 </w:t>
            </w:r>
            <w:r w:rsidRPr="00622E3F">
              <w:t xml:space="preserve">years </w:t>
            </w:r>
            <w:r w:rsidR="0054589B" w:rsidRPr="00622E3F">
              <w:t>old</w:t>
            </w:r>
            <w:r w:rsidRPr="00622E3F">
              <w:t xml:space="preserve"> at the time of informed consent</w:t>
            </w:r>
          </w:p>
          <w:p w14:paraId="4231550C" w14:textId="77777777" w:rsidR="003D6990" w:rsidRPr="00622E3F" w:rsidRDefault="003847AB" w:rsidP="00D667F3">
            <w:pPr>
              <w:pStyle w:val="Synopsis"/>
              <w:ind w:left="284"/>
              <w:rPr>
                <w:szCs w:val="24"/>
              </w:rPr>
            </w:pPr>
            <w:r w:rsidRPr="00622E3F">
              <w:rPr>
                <w:szCs w:val="24"/>
              </w:rPr>
              <w:t>Exclusion criteria</w:t>
            </w:r>
          </w:p>
          <w:p w14:paraId="2F9F4485" w14:textId="5AF6B2D7" w:rsidR="00D667F3" w:rsidRPr="00622E3F" w:rsidRDefault="003847AB" w:rsidP="00F04AAE">
            <w:pPr>
              <w:pStyle w:val="NumberList1"/>
              <w:numPr>
                <w:ilvl w:val="6"/>
                <w:numId w:val="13"/>
              </w:numPr>
              <w:tabs>
                <w:tab w:val="num" w:pos="709"/>
              </w:tabs>
              <w:ind w:left="709" w:hanging="425"/>
            </w:pPr>
            <w:r w:rsidRPr="00622E3F">
              <w:t>Antibacterial drugs, corticosteroids</w:t>
            </w:r>
            <w:r w:rsidR="00267523" w:rsidRPr="00622E3F">
              <w:t>,</w:t>
            </w:r>
            <w:r w:rsidRPr="00622E3F">
              <w:t xml:space="preserve"> or anesthetic drugs used in the </w:t>
            </w:r>
            <w:r w:rsidR="00A47986" w:rsidRPr="00622E3F">
              <w:t>trial</w:t>
            </w:r>
            <w:r w:rsidRPr="00622E3F">
              <w:t xml:space="preserve"> </w:t>
            </w:r>
            <w:r w:rsidR="00D8236E" w:rsidRPr="00622E3F">
              <w:t>are</w:t>
            </w:r>
            <w:r w:rsidRPr="00622E3F">
              <w:t xml:space="preserve"> contraindicated</w:t>
            </w:r>
            <w:r w:rsidR="00C66237" w:rsidRPr="00622E3F">
              <w:t>.</w:t>
            </w:r>
          </w:p>
          <w:p w14:paraId="3047D623" w14:textId="77777777" w:rsidR="003847AB" w:rsidRPr="00622E3F" w:rsidRDefault="003847AB" w:rsidP="00962803">
            <w:pPr>
              <w:pStyle w:val="NumberList1"/>
              <w:tabs>
                <w:tab w:val="num" w:pos="709"/>
              </w:tabs>
              <w:ind w:left="709" w:hanging="425"/>
            </w:pPr>
            <w:r w:rsidRPr="00622E3F">
              <w:lastRenderedPageBreak/>
              <w:t>Hypersensitivity to antibiotics</w:t>
            </w:r>
            <w:r w:rsidR="008A62E7" w:rsidRPr="00622E3F">
              <w:t xml:space="preserve"> of p</w:t>
            </w:r>
            <w:r w:rsidRPr="00622E3F">
              <w:t>enicillin, kanamycin, streptomycin</w:t>
            </w:r>
            <w:r w:rsidR="00752075" w:rsidRPr="00622E3F">
              <w:t>,</w:t>
            </w:r>
            <w:r w:rsidRPr="00622E3F">
              <w:t xml:space="preserve"> and amphotericin B, or history of hypersensitivity to penicillin antibiotics or aminoglycoside antibiotics</w:t>
            </w:r>
          </w:p>
          <w:p w14:paraId="4EEEBB48" w14:textId="77777777" w:rsidR="00110867" w:rsidRPr="00622E3F" w:rsidRDefault="00D8236E" w:rsidP="00962803">
            <w:pPr>
              <w:pStyle w:val="NumberList1"/>
              <w:tabs>
                <w:tab w:val="num" w:pos="709"/>
              </w:tabs>
              <w:ind w:left="709" w:hanging="425"/>
            </w:pPr>
            <w:r w:rsidRPr="00622E3F">
              <w:t>History of h</w:t>
            </w:r>
            <w:r w:rsidR="003847AB" w:rsidRPr="00622E3F">
              <w:t>ypersensitivity to animals (cows, mice</w:t>
            </w:r>
            <w:r w:rsidR="00752075" w:rsidRPr="00622E3F">
              <w:t>,</w:t>
            </w:r>
            <w:r w:rsidR="003847AB" w:rsidRPr="00622E3F">
              <w:t xml:space="preserve"> or pigs)</w:t>
            </w:r>
          </w:p>
          <w:p w14:paraId="37938655" w14:textId="77777777" w:rsidR="009B6B3C" w:rsidRPr="00622E3F" w:rsidRDefault="003847AB" w:rsidP="00962803">
            <w:pPr>
              <w:pStyle w:val="NumberList1"/>
              <w:tabs>
                <w:tab w:val="num" w:pos="709"/>
              </w:tabs>
              <w:ind w:left="709" w:hanging="425"/>
            </w:pPr>
            <w:r w:rsidRPr="00622E3F">
              <w:t>History of malignant tumor within 5 year</w:t>
            </w:r>
            <w:r w:rsidR="00FA1F3D" w:rsidRPr="00622E3F">
              <w:t>s prior to screening</w:t>
            </w:r>
            <w:r w:rsidRPr="00622E3F">
              <w:t>, or currently suspected with malignant tumor</w:t>
            </w:r>
          </w:p>
          <w:p w14:paraId="3195482A" w14:textId="77777777" w:rsidR="00E12162" w:rsidRPr="00622E3F" w:rsidRDefault="003847AB" w:rsidP="00962803">
            <w:pPr>
              <w:pStyle w:val="NumberList1"/>
              <w:tabs>
                <w:tab w:val="num" w:pos="709"/>
              </w:tabs>
              <w:ind w:left="709" w:hanging="425"/>
            </w:pPr>
            <w:r w:rsidRPr="00622E3F">
              <w:t>Glaucoma with poorly controlled intraocular pressure</w:t>
            </w:r>
          </w:p>
          <w:p w14:paraId="46FE5291" w14:textId="77777777" w:rsidR="001D1B13" w:rsidRPr="00622E3F" w:rsidRDefault="003847AB" w:rsidP="00962803">
            <w:pPr>
              <w:pStyle w:val="NumberList1"/>
              <w:tabs>
                <w:tab w:val="num" w:pos="709"/>
              </w:tabs>
              <w:ind w:left="709" w:hanging="425"/>
            </w:pPr>
            <w:r w:rsidRPr="00622E3F">
              <w:t>Diabetes mellitus with poor glycemic control</w:t>
            </w:r>
          </w:p>
          <w:p w14:paraId="6AC9C9BB" w14:textId="03A0C4EE" w:rsidR="003D6990" w:rsidRPr="00622E3F" w:rsidRDefault="003847AB" w:rsidP="00962803">
            <w:pPr>
              <w:pStyle w:val="NumberList1"/>
              <w:tabs>
                <w:tab w:val="num" w:pos="709"/>
              </w:tabs>
              <w:ind w:left="709" w:hanging="425"/>
            </w:pPr>
            <w:r w:rsidRPr="00622E3F">
              <w:t xml:space="preserve">Defect in central vision of the eye to which the </w:t>
            </w:r>
            <w:r w:rsidR="00CB43F7" w:rsidRPr="00622E3F">
              <w:t>investigational product</w:t>
            </w:r>
            <w:r w:rsidRPr="00622E3F">
              <w:t xml:space="preserve"> is to be implanted</w:t>
            </w:r>
            <w:r w:rsidR="006C35E8" w:rsidRPr="00622E3F">
              <w:t xml:space="preserve"> (target eye)</w:t>
            </w:r>
            <w:r w:rsidR="00C66237" w:rsidRPr="00622E3F">
              <w:t>.</w:t>
            </w:r>
          </w:p>
          <w:p w14:paraId="4725BC85" w14:textId="79988240" w:rsidR="001D1B13" w:rsidRPr="00622E3F" w:rsidRDefault="006C35E8" w:rsidP="00962803">
            <w:pPr>
              <w:pStyle w:val="NumberList1"/>
              <w:tabs>
                <w:tab w:val="num" w:pos="709"/>
              </w:tabs>
              <w:ind w:left="709" w:hanging="425"/>
            </w:pPr>
            <w:r w:rsidRPr="00622E3F">
              <w:t>Treatment-resistant, severe decrease in tear</w:t>
            </w:r>
          </w:p>
          <w:p w14:paraId="0DBE23E5" w14:textId="4537CFE0" w:rsidR="00E33333" w:rsidRPr="00622E3F" w:rsidRDefault="006C35E8" w:rsidP="00962803">
            <w:pPr>
              <w:pStyle w:val="NumberList1"/>
              <w:tabs>
                <w:tab w:val="num" w:pos="709"/>
              </w:tabs>
              <w:ind w:left="709" w:hanging="425"/>
            </w:pPr>
            <w:r w:rsidRPr="00622E3F">
              <w:rPr>
                <w:rFonts w:hint="eastAsia"/>
              </w:rPr>
              <w:t>I</w:t>
            </w:r>
            <w:r w:rsidRPr="00622E3F">
              <w:t xml:space="preserve">ntraocular surgery is scheduled in the </w:t>
            </w:r>
            <w:r w:rsidR="00A47986" w:rsidRPr="00622E3F">
              <w:t>trial</w:t>
            </w:r>
            <w:r w:rsidRPr="00622E3F">
              <w:t xml:space="preserve"> period</w:t>
            </w:r>
            <w:r w:rsidR="00DC27F4" w:rsidRPr="00622E3F">
              <w:t>.</w:t>
            </w:r>
          </w:p>
          <w:p w14:paraId="5273B90B" w14:textId="77777777" w:rsidR="009C5A59" w:rsidRPr="00622E3F" w:rsidRDefault="006C35E8" w:rsidP="00962803">
            <w:pPr>
              <w:pStyle w:val="NumberList1"/>
              <w:tabs>
                <w:tab w:val="num" w:pos="709"/>
              </w:tabs>
              <w:ind w:left="709" w:hanging="425"/>
            </w:pPr>
            <w:r w:rsidRPr="00622E3F">
              <w:rPr>
                <w:rFonts w:hint="eastAsia"/>
              </w:rPr>
              <w:t>S</w:t>
            </w:r>
            <w:r w:rsidRPr="00622E3F">
              <w:t xml:space="preserve">evere abnormality in eyelid </w:t>
            </w:r>
            <w:r w:rsidR="00D8236E" w:rsidRPr="00622E3F">
              <w:t>of</w:t>
            </w:r>
            <w:r w:rsidRPr="00622E3F">
              <w:t xml:space="preserve"> the target eye</w:t>
            </w:r>
          </w:p>
          <w:p w14:paraId="3C8EC552" w14:textId="19D2E56C" w:rsidR="001012E6" w:rsidRPr="00622E3F" w:rsidRDefault="006C35E8" w:rsidP="00962803">
            <w:pPr>
              <w:pStyle w:val="NumberList1"/>
              <w:tabs>
                <w:tab w:val="num" w:pos="709"/>
              </w:tabs>
              <w:ind w:left="709" w:hanging="425"/>
            </w:pPr>
            <w:r w:rsidRPr="00622E3F">
              <w:rPr>
                <w:rFonts w:hint="eastAsia"/>
              </w:rPr>
              <w:t>A</w:t>
            </w:r>
            <w:r w:rsidRPr="00622E3F">
              <w:t xml:space="preserve">ny </w:t>
            </w:r>
            <w:r w:rsidR="00181535" w:rsidRPr="00622E3F">
              <w:rPr>
                <w:rFonts w:hint="eastAsia"/>
              </w:rPr>
              <w:t>c</w:t>
            </w:r>
            <w:r w:rsidR="00181535" w:rsidRPr="00622E3F">
              <w:t>oncurrent medical condition</w:t>
            </w:r>
            <w:r w:rsidRPr="00622E3F">
              <w:t xml:space="preserve"> in the target eye or the whole body which </w:t>
            </w:r>
            <w:r w:rsidR="00EA590A" w:rsidRPr="00622E3F">
              <w:t xml:space="preserve">may </w:t>
            </w:r>
            <w:r w:rsidRPr="00622E3F">
              <w:t xml:space="preserve">interfere </w:t>
            </w:r>
            <w:r w:rsidR="00EA590A" w:rsidRPr="00622E3F">
              <w:t>with proper</w:t>
            </w:r>
            <w:r w:rsidRPr="00622E3F">
              <w:t xml:space="preserve"> evaluation</w:t>
            </w:r>
            <w:r w:rsidR="00EA590A" w:rsidRPr="00622E3F">
              <w:t xml:space="preserve"> o</w:t>
            </w:r>
            <w:r w:rsidR="00181535" w:rsidRPr="00622E3F">
              <w:t>f</w:t>
            </w:r>
            <w:r w:rsidR="00EA590A" w:rsidRPr="00622E3F">
              <w:t xml:space="preserve"> the </w:t>
            </w:r>
            <w:r w:rsidR="00A47986" w:rsidRPr="00622E3F">
              <w:t>trial</w:t>
            </w:r>
            <w:r w:rsidR="00EA590A" w:rsidRPr="00622E3F">
              <w:t xml:space="preserve"> treatment</w:t>
            </w:r>
            <w:r w:rsidRPr="00622E3F">
              <w:t>, in the opinion of the investigator</w:t>
            </w:r>
            <w:r w:rsidR="009B43C7" w:rsidRPr="00622E3F">
              <w:t xml:space="preserve"> or </w:t>
            </w:r>
            <w:proofErr w:type="spellStart"/>
            <w:r w:rsidR="00A24063" w:rsidRPr="00622E3F">
              <w:t>subinvestigator</w:t>
            </w:r>
            <w:proofErr w:type="spellEnd"/>
          </w:p>
          <w:p w14:paraId="4C34AAF6" w14:textId="4AB83128" w:rsidR="006C35E8" w:rsidRPr="00622E3F" w:rsidRDefault="006C35E8" w:rsidP="00962803">
            <w:pPr>
              <w:pStyle w:val="NumberList1"/>
              <w:tabs>
                <w:tab w:val="num" w:pos="709"/>
              </w:tabs>
              <w:ind w:left="709" w:hanging="425"/>
            </w:pPr>
            <w:r w:rsidRPr="00622E3F">
              <w:t xml:space="preserve">Pregnant women, lactating women, women </w:t>
            </w:r>
            <w:r w:rsidR="00C4700D" w:rsidRPr="00622E3F">
              <w:t xml:space="preserve">who are </w:t>
            </w:r>
            <w:r w:rsidRPr="00622E3F">
              <w:t xml:space="preserve">possibly pregnant, or women who want to be pregnant during the </w:t>
            </w:r>
            <w:r w:rsidR="00A47986" w:rsidRPr="00622E3F">
              <w:t>trial</w:t>
            </w:r>
            <w:r w:rsidRPr="00622E3F">
              <w:t xml:space="preserve"> period</w:t>
            </w:r>
          </w:p>
          <w:p w14:paraId="1B8F86D9" w14:textId="78F372AC" w:rsidR="006C35E8" w:rsidRPr="00622E3F" w:rsidRDefault="006C35E8" w:rsidP="00962803">
            <w:pPr>
              <w:pStyle w:val="NumberList1"/>
              <w:tabs>
                <w:tab w:val="num" w:pos="709"/>
              </w:tabs>
              <w:ind w:left="709" w:hanging="425"/>
            </w:pPr>
            <w:r w:rsidRPr="00622E3F">
              <w:t xml:space="preserve">Patients who have participated in another clinical </w:t>
            </w:r>
            <w:r w:rsidR="00A47986" w:rsidRPr="00622E3F">
              <w:t>trial</w:t>
            </w:r>
            <w:r w:rsidRPr="00622E3F">
              <w:t xml:space="preserve"> within </w:t>
            </w:r>
            <w:r w:rsidR="00C4700D" w:rsidRPr="00622E3F">
              <w:t>16 </w:t>
            </w:r>
            <w:r w:rsidRPr="00622E3F">
              <w:t xml:space="preserve">weeks prior to </w:t>
            </w:r>
            <w:r w:rsidR="00181535" w:rsidRPr="00622E3F">
              <w:t>transplantation</w:t>
            </w:r>
            <w:r w:rsidRPr="00622E3F">
              <w:t xml:space="preserve"> of </w:t>
            </w:r>
            <w:r w:rsidR="00181535" w:rsidRPr="00622E3F">
              <w:t xml:space="preserve">the </w:t>
            </w:r>
            <w:r w:rsidR="00CB43F7" w:rsidRPr="00622E3F">
              <w:t>investigational product</w:t>
            </w:r>
            <w:r w:rsidRPr="00622E3F">
              <w:t xml:space="preserve">, </w:t>
            </w:r>
            <w:r w:rsidR="00C4700D" w:rsidRPr="00622E3F">
              <w:t xml:space="preserve">who are </w:t>
            </w:r>
            <w:r w:rsidRPr="00622E3F">
              <w:t xml:space="preserve">participating in another clinical </w:t>
            </w:r>
            <w:r w:rsidR="00A47986" w:rsidRPr="00622E3F">
              <w:t>trial</w:t>
            </w:r>
            <w:r w:rsidR="00FA1F3D" w:rsidRPr="00622E3F">
              <w:rPr>
                <w:rFonts w:hint="eastAsia"/>
              </w:rPr>
              <w:t xml:space="preserve"> </w:t>
            </w:r>
            <w:r w:rsidR="00FA1F3D" w:rsidRPr="00622E3F">
              <w:t xml:space="preserve">at transplantation of the </w:t>
            </w:r>
            <w:r w:rsidR="00CB43F7" w:rsidRPr="00622E3F">
              <w:t>investigational product</w:t>
            </w:r>
            <w:r w:rsidR="004E1070" w:rsidRPr="00622E3F">
              <w:t xml:space="preserve">, or who have </w:t>
            </w:r>
            <w:r w:rsidR="00181535" w:rsidRPr="00622E3F">
              <w:t xml:space="preserve">a </w:t>
            </w:r>
            <w:r w:rsidR="004E1070" w:rsidRPr="00622E3F">
              <w:t xml:space="preserve">schedule to participate in another clinical </w:t>
            </w:r>
            <w:r w:rsidR="00A47986" w:rsidRPr="00622E3F">
              <w:t>trial</w:t>
            </w:r>
            <w:r w:rsidR="004E1070" w:rsidRPr="00622E3F">
              <w:t xml:space="preserve"> during participation in the present </w:t>
            </w:r>
            <w:r w:rsidR="00A47986" w:rsidRPr="00622E3F">
              <w:t>trial</w:t>
            </w:r>
          </w:p>
          <w:p w14:paraId="6C34E063" w14:textId="787A05CD" w:rsidR="000E7B21" w:rsidRPr="00622E3F" w:rsidRDefault="004E1070" w:rsidP="00962803">
            <w:pPr>
              <w:pStyle w:val="NumberList1"/>
              <w:tabs>
                <w:tab w:val="num" w:pos="709"/>
              </w:tabs>
              <w:spacing w:after="0"/>
              <w:ind w:left="709" w:hanging="425"/>
            </w:pPr>
            <w:r w:rsidRPr="00622E3F">
              <w:rPr>
                <w:rFonts w:hint="eastAsia"/>
              </w:rPr>
              <w:t>O</w:t>
            </w:r>
            <w:r w:rsidRPr="00622E3F">
              <w:t xml:space="preserve">ther patients who are not eligible for the </w:t>
            </w:r>
            <w:r w:rsidR="00A47986" w:rsidRPr="00622E3F">
              <w:t>trial</w:t>
            </w:r>
            <w:r w:rsidRPr="00622E3F">
              <w:t>, in the opinion of the investigator</w:t>
            </w:r>
            <w:r w:rsidR="009B43C7" w:rsidRPr="00622E3F">
              <w:t xml:space="preserve"> or </w:t>
            </w:r>
            <w:proofErr w:type="spellStart"/>
            <w:r w:rsidR="00A24063" w:rsidRPr="00622E3F">
              <w:t>subinvestigator</w:t>
            </w:r>
            <w:proofErr w:type="spellEnd"/>
          </w:p>
        </w:tc>
      </w:tr>
      <w:tr w:rsidR="009B6B3C" w:rsidRPr="00622E3F" w14:paraId="7C3211EE" w14:textId="77777777" w:rsidTr="002A3F31">
        <w:trPr>
          <w:cantSplit/>
        </w:trPr>
        <w:tc>
          <w:tcPr>
            <w:tcW w:w="9072" w:type="dxa"/>
          </w:tcPr>
          <w:p w14:paraId="319C069D" w14:textId="5FB22559" w:rsidR="009B6B3C" w:rsidRPr="00622E3F" w:rsidRDefault="00A47986" w:rsidP="002A3F31">
            <w:pPr>
              <w:pStyle w:val="Synopsis"/>
              <w:rPr>
                <w:szCs w:val="24"/>
              </w:rPr>
            </w:pPr>
            <w:r w:rsidRPr="00622E3F">
              <w:rPr>
                <w:rFonts w:hint="eastAsia"/>
                <w:szCs w:val="24"/>
              </w:rPr>
              <w:lastRenderedPageBreak/>
              <w:t>Trial</w:t>
            </w:r>
            <w:r w:rsidR="004E1070" w:rsidRPr="00622E3F">
              <w:rPr>
                <w:szCs w:val="24"/>
              </w:rPr>
              <w:t xml:space="preserve"> design</w:t>
            </w:r>
          </w:p>
          <w:p w14:paraId="49B692FF" w14:textId="504FBDF1" w:rsidR="009B6B3C" w:rsidRPr="00622E3F" w:rsidRDefault="004E1070" w:rsidP="009735AF">
            <w:pPr>
              <w:pStyle w:val="Synopsis"/>
              <w:ind w:left="284"/>
              <w:rPr>
                <w:szCs w:val="24"/>
              </w:rPr>
            </w:pPr>
            <w:r w:rsidRPr="00622E3F">
              <w:rPr>
                <w:rFonts w:hint="eastAsia"/>
                <w:szCs w:val="24"/>
              </w:rPr>
              <w:t>M</w:t>
            </w:r>
            <w:r w:rsidRPr="00622E3F">
              <w:rPr>
                <w:szCs w:val="24"/>
              </w:rPr>
              <w:t>ulticenter, open-label, non-contro</w:t>
            </w:r>
            <w:r w:rsidR="00181535" w:rsidRPr="00622E3F">
              <w:rPr>
                <w:szCs w:val="24"/>
              </w:rPr>
              <w:t>lled</w:t>
            </w:r>
            <w:r w:rsidRPr="00622E3F">
              <w:rPr>
                <w:szCs w:val="24"/>
              </w:rPr>
              <w:t xml:space="preserve"> </w:t>
            </w:r>
            <w:r w:rsidR="00A47986" w:rsidRPr="00622E3F">
              <w:rPr>
                <w:szCs w:val="24"/>
              </w:rPr>
              <w:t>trial</w:t>
            </w:r>
          </w:p>
        </w:tc>
      </w:tr>
      <w:tr w:rsidR="009B6B3C" w:rsidRPr="00622E3F" w14:paraId="48836812" w14:textId="77777777" w:rsidTr="002A3F31">
        <w:trPr>
          <w:cantSplit/>
        </w:trPr>
        <w:tc>
          <w:tcPr>
            <w:tcW w:w="9072" w:type="dxa"/>
          </w:tcPr>
          <w:p w14:paraId="27E6DABD" w14:textId="77777777" w:rsidR="004E1070" w:rsidRPr="00622E3F" w:rsidRDefault="004E1070" w:rsidP="002A3F31">
            <w:pPr>
              <w:pStyle w:val="Synopsis"/>
              <w:rPr>
                <w:szCs w:val="24"/>
              </w:rPr>
            </w:pPr>
            <w:r w:rsidRPr="00622E3F">
              <w:rPr>
                <w:rFonts w:hint="eastAsia"/>
                <w:szCs w:val="24"/>
              </w:rPr>
              <w:t>P</w:t>
            </w:r>
            <w:r w:rsidRPr="00622E3F">
              <w:rPr>
                <w:szCs w:val="24"/>
              </w:rPr>
              <w:t>rocedure and time of informed consent</w:t>
            </w:r>
          </w:p>
          <w:p w14:paraId="5E624120" w14:textId="77777777" w:rsidR="004E1070" w:rsidRPr="00622E3F" w:rsidRDefault="004E1070" w:rsidP="002A3F31">
            <w:pPr>
              <w:pStyle w:val="Synopsis"/>
              <w:rPr>
                <w:szCs w:val="24"/>
              </w:rPr>
            </w:pPr>
            <w:r w:rsidRPr="00622E3F">
              <w:rPr>
                <w:rFonts w:hint="eastAsia"/>
                <w:szCs w:val="24"/>
              </w:rPr>
              <w:t>P</w:t>
            </w:r>
            <w:r w:rsidRPr="00622E3F">
              <w:rPr>
                <w:szCs w:val="24"/>
              </w:rPr>
              <w:t>rocedure</w:t>
            </w:r>
          </w:p>
          <w:p w14:paraId="162D9433" w14:textId="30694990" w:rsidR="009735AF" w:rsidRPr="00622E3F" w:rsidRDefault="00791EBB" w:rsidP="009735AF">
            <w:pPr>
              <w:pStyle w:val="Synopsis"/>
              <w:spacing w:after="240"/>
              <w:ind w:left="284"/>
            </w:pPr>
            <w:r w:rsidRPr="00622E3F">
              <w:rPr>
                <w:szCs w:val="24"/>
              </w:rPr>
              <w:t>W</w:t>
            </w:r>
            <w:r w:rsidR="009D23AC" w:rsidRPr="00622E3F">
              <w:rPr>
                <w:szCs w:val="24"/>
              </w:rPr>
              <w:t>r</w:t>
            </w:r>
            <w:r w:rsidRPr="00622E3F">
              <w:rPr>
                <w:szCs w:val="24"/>
              </w:rPr>
              <w:t xml:space="preserve">itten informed consent </w:t>
            </w:r>
            <w:r w:rsidR="00181535" w:rsidRPr="00622E3F">
              <w:rPr>
                <w:szCs w:val="24"/>
              </w:rPr>
              <w:t>is</w:t>
            </w:r>
            <w:r w:rsidRPr="00622E3F">
              <w:rPr>
                <w:szCs w:val="24"/>
              </w:rPr>
              <w:t xml:space="preserve"> obtained from patients themselves</w:t>
            </w:r>
            <w:r w:rsidR="000634A2" w:rsidRPr="00622E3F">
              <w:rPr>
                <w:szCs w:val="24"/>
              </w:rPr>
              <w:t>.</w:t>
            </w:r>
          </w:p>
          <w:p w14:paraId="5E9244B0" w14:textId="77777777" w:rsidR="00791EBB" w:rsidRPr="00622E3F" w:rsidRDefault="00791EBB" w:rsidP="002A3F31">
            <w:pPr>
              <w:pStyle w:val="Synopsis"/>
              <w:rPr>
                <w:szCs w:val="24"/>
              </w:rPr>
            </w:pPr>
            <w:r w:rsidRPr="00622E3F">
              <w:rPr>
                <w:rFonts w:hint="eastAsia"/>
                <w:szCs w:val="24"/>
              </w:rPr>
              <w:t>T</w:t>
            </w:r>
            <w:r w:rsidRPr="00622E3F">
              <w:rPr>
                <w:szCs w:val="24"/>
              </w:rPr>
              <w:t>ime of informed consent</w:t>
            </w:r>
          </w:p>
          <w:p w14:paraId="2C620C6C" w14:textId="5CB270E9" w:rsidR="009B6B3C" w:rsidRPr="00622E3F" w:rsidRDefault="00791EBB" w:rsidP="009735AF">
            <w:pPr>
              <w:pStyle w:val="Synopsis"/>
              <w:ind w:left="284"/>
              <w:rPr>
                <w:szCs w:val="24"/>
              </w:rPr>
            </w:pPr>
            <w:r w:rsidRPr="00622E3F">
              <w:rPr>
                <w:rFonts w:hint="eastAsia"/>
                <w:szCs w:val="24"/>
              </w:rPr>
              <w:t>B</w:t>
            </w:r>
            <w:r w:rsidRPr="00622E3F">
              <w:rPr>
                <w:szCs w:val="24"/>
              </w:rPr>
              <w:t xml:space="preserve">efore </w:t>
            </w:r>
            <w:r w:rsidR="003E21A9" w:rsidRPr="00622E3F">
              <w:rPr>
                <w:rFonts w:hint="eastAsia"/>
                <w:szCs w:val="24"/>
              </w:rPr>
              <w:t>s</w:t>
            </w:r>
            <w:r w:rsidR="003E21A9" w:rsidRPr="00622E3F">
              <w:rPr>
                <w:szCs w:val="24"/>
              </w:rPr>
              <w:t xml:space="preserve">tart of </w:t>
            </w:r>
            <w:r w:rsidRPr="00622E3F">
              <w:rPr>
                <w:szCs w:val="24"/>
              </w:rPr>
              <w:t xml:space="preserve">screening </w:t>
            </w:r>
            <w:r w:rsidR="008E595A" w:rsidRPr="00622E3F">
              <w:rPr>
                <w:szCs w:val="24"/>
              </w:rPr>
              <w:t>test</w:t>
            </w:r>
            <w:r w:rsidR="00F36830" w:rsidRPr="00622E3F">
              <w:rPr>
                <w:szCs w:val="24"/>
              </w:rPr>
              <w:t>/</w:t>
            </w:r>
            <w:r w:rsidRPr="00622E3F">
              <w:rPr>
                <w:szCs w:val="24"/>
              </w:rPr>
              <w:t>observation</w:t>
            </w:r>
          </w:p>
        </w:tc>
      </w:tr>
      <w:tr w:rsidR="009B6B3C" w:rsidRPr="00622E3F" w14:paraId="68930F4C" w14:textId="77777777" w:rsidTr="009735AF">
        <w:tc>
          <w:tcPr>
            <w:tcW w:w="9072" w:type="dxa"/>
          </w:tcPr>
          <w:p w14:paraId="743C5666" w14:textId="77777777" w:rsidR="00791EBB" w:rsidRPr="00622E3F" w:rsidRDefault="00791EBB" w:rsidP="002A3F31">
            <w:pPr>
              <w:pStyle w:val="Synopsis"/>
              <w:rPr>
                <w:szCs w:val="24"/>
              </w:rPr>
            </w:pPr>
            <w:r w:rsidRPr="00622E3F">
              <w:rPr>
                <w:rFonts w:hint="eastAsia"/>
                <w:szCs w:val="24"/>
              </w:rPr>
              <w:t>C</w:t>
            </w:r>
            <w:r w:rsidRPr="00622E3F">
              <w:rPr>
                <w:szCs w:val="24"/>
              </w:rPr>
              <w:t xml:space="preserve">oncomitant </w:t>
            </w:r>
            <w:r w:rsidR="001C4193" w:rsidRPr="00622E3F">
              <w:rPr>
                <w:szCs w:val="24"/>
              </w:rPr>
              <w:t>drugs</w:t>
            </w:r>
            <w:r w:rsidRPr="00622E3F">
              <w:rPr>
                <w:szCs w:val="24"/>
              </w:rPr>
              <w:t>/</w:t>
            </w:r>
            <w:r w:rsidR="00E32237" w:rsidRPr="00622E3F">
              <w:rPr>
                <w:szCs w:val="24"/>
              </w:rPr>
              <w:t>therap</w:t>
            </w:r>
            <w:r w:rsidR="001C4193" w:rsidRPr="00622E3F">
              <w:rPr>
                <w:szCs w:val="24"/>
              </w:rPr>
              <w:t>ies</w:t>
            </w:r>
          </w:p>
          <w:p w14:paraId="49CB7B6B" w14:textId="33CA6A70" w:rsidR="00791EBB" w:rsidRPr="00622E3F" w:rsidRDefault="00791EBB" w:rsidP="009735AF">
            <w:pPr>
              <w:pStyle w:val="Synopsis"/>
              <w:spacing w:after="240"/>
              <w:ind w:left="284"/>
              <w:rPr>
                <w:szCs w:val="24"/>
              </w:rPr>
            </w:pPr>
            <w:r w:rsidRPr="00622E3F">
              <w:rPr>
                <w:szCs w:val="24"/>
              </w:rPr>
              <w:t xml:space="preserve">For </w:t>
            </w:r>
            <w:r w:rsidR="001C4193" w:rsidRPr="00622E3F">
              <w:rPr>
                <w:szCs w:val="24"/>
              </w:rPr>
              <w:t>the drugs concomitantly used</w:t>
            </w:r>
            <w:r w:rsidRPr="00622E3F">
              <w:rPr>
                <w:szCs w:val="24"/>
              </w:rPr>
              <w:t xml:space="preserve"> during the </w:t>
            </w:r>
            <w:r w:rsidR="00A47986" w:rsidRPr="00622E3F">
              <w:rPr>
                <w:szCs w:val="24"/>
              </w:rPr>
              <w:t>trial</w:t>
            </w:r>
            <w:r w:rsidRPr="00622E3F">
              <w:rPr>
                <w:szCs w:val="24"/>
              </w:rPr>
              <w:t xml:space="preserve"> period, the name, administration route, and period and purpose of </w:t>
            </w:r>
            <w:r w:rsidR="00AD0850" w:rsidRPr="00622E3F">
              <w:rPr>
                <w:szCs w:val="24"/>
              </w:rPr>
              <w:t>use are</w:t>
            </w:r>
            <w:r w:rsidRPr="00622E3F">
              <w:rPr>
                <w:szCs w:val="24"/>
              </w:rPr>
              <w:t xml:space="preserve"> documented in the </w:t>
            </w:r>
            <w:r w:rsidR="00F36730" w:rsidRPr="00622E3F">
              <w:rPr>
                <w:szCs w:val="24"/>
              </w:rPr>
              <w:t>C</w:t>
            </w:r>
            <w:r w:rsidRPr="00622E3F">
              <w:rPr>
                <w:szCs w:val="24"/>
              </w:rPr>
              <w:t xml:space="preserve">ase </w:t>
            </w:r>
            <w:r w:rsidR="00F36730" w:rsidRPr="00622E3F">
              <w:rPr>
                <w:szCs w:val="24"/>
              </w:rPr>
              <w:t>R</w:t>
            </w:r>
            <w:r w:rsidRPr="00622E3F">
              <w:rPr>
                <w:szCs w:val="24"/>
              </w:rPr>
              <w:t xml:space="preserve">eport </w:t>
            </w:r>
            <w:r w:rsidR="00F36730" w:rsidRPr="00622E3F">
              <w:rPr>
                <w:szCs w:val="24"/>
              </w:rPr>
              <w:t>F</w:t>
            </w:r>
            <w:r w:rsidRPr="00622E3F">
              <w:rPr>
                <w:szCs w:val="24"/>
              </w:rPr>
              <w:t>orm</w:t>
            </w:r>
            <w:r w:rsidR="00F36730" w:rsidRPr="00622E3F">
              <w:rPr>
                <w:szCs w:val="24"/>
              </w:rPr>
              <w:t xml:space="preserve"> (CRF)</w:t>
            </w:r>
            <w:r w:rsidRPr="00622E3F">
              <w:rPr>
                <w:szCs w:val="24"/>
              </w:rPr>
              <w:t xml:space="preserve">. </w:t>
            </w:r>
            <w:r w:rsidR="00AD0850" w:rsidRPr="00622E3F">
              <w:rPr>
                <w:rFonts w:hAnsi="ＭＳ 明朝"/>
                <w:szCs w:val="24"/>
              </w:rPr>
              <w:t>For the therapies concomitantly used</w:t>
            </w:r>
            <w:r w:rsidRPr="00622E3F">
              <w:rPr>
                <w:szCs w:val="24"/>
              </w:rPr>
              <w:t xml:space="preserve"> during the </w:t>
            </w:r>
            <w:r w:rsidR="00A47986" w:rsidRPr="00622E3F">
              <w:rPr>
                <w:szCs w:val="24"/>
              </w:rPr>
              <w:t>trial</w:t>
            </w:r>
            <w:r w:rsidRPr="00622E3F">
              <w:rPr>
                <w:szCs w:val="24"/>
              </w:rPr>
              <w:t xml:space="preserve"> period, the name and period and purpose of </w:t>
            </w:r>
            <w:r w:rsidR="00AD0850" w:rsidRPr="00622E3F">
              <w:rPr>
                <w:szCs w:val="24"/>
              </w:rPr>
              <w:t>use are</w:t>
            </w:r>
            <w:r w:rsidRPr="00622E3F">
              <w:rPr>
                <w:szCs w:val="24"/>
              </w:rPr>
              <w:t xml:space="preserve"> documented in the </w:t>
            </w:r>
            <w:r w:rsidR="00F36730" w:rsidRPr="00622E3F">
              <w:rPr>
                <w:szCs w:val="24"/>
              </w:rPr>
              <w:t>CRF</w:t>
            </w:r>
            <w:r w:rsidRPr="00622E3F">
              <w:rPr>
                <w:szCs w:val="24"/>
              </w:rPr>
              <w:t>.</w:t>
            </w:r>
          </w:p>
          <w:p w14:paraId="2E48FED7" w14:textId="77777777" w:rsidR="00DC6067" w:rsidRPr="00622E3F" w:rsidRDefault="00791EBB" w:rsidP="002A3F31">
            <w:pPr>
              <w:pStyle w:val="Synopsis"/>
              <w:rPr>
                <w:szCs w:val="24"/>
              </w:rPr>
            </w:pPr>
            <w:r w:rsidRPr="00622E3F">
              <w:rPr>
                <w:szCs w:val="24"/>
              </w:rPr>
              <w:t xml:space="preserve">Prohibited concomitant </w:t>
            </w:r>
            <w:r w:rsidR="00C411A7" w:rsidRPr="00622E3F">
              <w:rPr>
                <w:szCs w:val="24"/>
              </w:rPr>
              <w:t>drugs</w:t>
            </w:r>
          </w:p>
          <w:p w14:paraId="13C3A532" w14:textId="07F2A551" w:rsidR="009735AF" w:rsidRPr="00622E3F" w:rsidRDefault="0060527A" w:rsidP="009735AF">
            <w:pPr>
              <w:pStyle w:val="Synopsis"/>
              <w:ind w:left="284"/>
            </w:pPr>
            <w:r w:rsidRPr="00622E3F">
              <w:rPr>
                <w:szCs w:val="24"/>
              </w:rPr>
              <w:t>U</w:t>
            </w:r>
            <w:r w:rsidR="00791EBB" w:rsidRPr="00622E3F">
              <w:rPr>
                <w:szCs w:val="24"/>
              </w:rPr>
              <w:t xml:space="preserve">se of the </w:t>
            </w:r>
            <w:r w:rsidR="002D4026" w:rsidRPr="00622E3F">
              <w:rPr>
                <w:szCs w:val="24"/>
              </w:rPr>
              <w:t xml:space="preserve">following </w:t>
            </w:r>
            <w:r w:rsidR="00791EBB" w:rsidRPr="00622E3F">
              <w:rPr>
                <w:szCs w:val="24"/>
              </w:rPr>
              <w:t xml:space="preserve">drugs in </w:t>
            </w:r>
            <w:r w:rsidR="00F04D91" w:rsidRPr="00622E3F">
              <w:rPr>
                <w:szCs w:val="24"/>
              </w:rPr>
              <w:t>bilateral eyes</w:t>
            </w:r>
            <w:r w:rsidR="00791EBB" w:rsidRPr="00622E3F">
              <w:rPr>
                <w:szCs w:val="24"/>
              </w:rPr>
              <w:t xml:space="preserve"> </w:t>
            </w:r>
            <w:r w:rsidR="00F04D91" w:rsidRPr="00622E3F">
              <w:rPr>
                <w:szCs w:val="24"/>
              </w:rPr>
              <w:t>are</w:t>
            </w:r>
            <w:r w:rsidR="00791EBB" w:rsidRPr="00622E3F">
              <w:rPr>
                <w:szCs w:val="24"/>
              </w:rPr>
              <w:t xml:space="preserve"> prohibited during the </w:t>
            </w:r>
            <w:r w:rsidR="00A47986" w:rsidRPr="00622E3F">
              <w:rPr>
                <w:szCs w:val="24"/>
              </w:rPr>
              <w:t>trial</w:t>
            </w:r>
            <w:r w:rsidR="00791EBB" w:rsidRPr="00622E3F">
              <w:rPr>
                <w:szCs w:val="24"/>
              </w:rPr>
              <w:t xml:space="preserve"> period, because the</w:t>
            </w:r>
            <w:r w:rsidR="00C60FA7" w:rsidRPr="00622E3F">
              <w:rPr>
                <w:szCs w:val="24"/>
              </w:rPr>
              <w:t>y</w:t>
            </w:r>
            <w:r w:rsidR="00791EBB" w:rsidRPr="00622E3F">
              <w:rPr>
                <w:szCs w:val="24"/>
              </w:rPr>
              <w:t xml:space="preserve"> may interfere with evaluation of the </w:t>
            </w:r>
            <w:r w:rsidR="00A47986" w:rsidRPr="00622E3F">
              <w:rPr>
                <w:szCs w:val="24"/>
              </w:rPr>
              <w:t>trial</w:t>
            </w:r>
            <w:r w:rsidR="00791EBB" w:rsidRPr="00622E3F">
              <w:rPr>
                <w:szCs w:val="24"/>
              </w:rPr>
              <w:t xml:space="preserve"> </w:t>
            </w:r>
            <w:r w:rsidR="00C60FA7" w:rsidRPr="00622E3F">
              <w:rPr>
                <w:szCs w:val="24"/>
              </w:rPr>
              <w:t>treatment</w:t>
            </w:r>
            <w:r w:rsidR="00E32237" w:rsidRPr="00622E3F">
              <w:rPr>
                <w:szCs w:val="24"/>
              </w:rPr>
              <w:t>:</w:t>
            </w:r>
          </w:p>
          <w:p w14:paraId="1BF9F3E6" w14:textId="77777777" w:rsidR="004F3924" w:rsidRPr="00622E3F" w:rsidRDefault="00791EBB" w:rsidP="00F04AAE">
            <w:pPr>
              <w:pStyle w:val="NumberList1"/>
              <w:numPr>
                <w:ilvl w:val="6"/>
                <w:numId w:val="11"/>
              </w:numPr>
              <w:tabs>
                <w:tab w:val="num" w:pos="709"/>
              </w:tabs>
              <w:ind w:left="709" w:hanging="425"/>
            </w:pPr>
            <w:r w:rsidRPr="00622E3F">
              <w:rPr>
                <w:rFonts w:hint="eastAsia"/>
              </w:rPr>
              <w:t>N</w:t>
            </w:r>
            <w:r w:rsidRPr="00622E3F">
              <w:t>on-steroidal anti-inflammatory eye drops</w:t>
            </w:r>
          </w:p>
          <w:p w14:paraId="59240A4A" w14:textId="77777777" w:rsidR="003D6990" w:rsidRPr="00622E3F" w:rsidRDefault="00C92788" w:rsidP="00962803">
            <w:pPr>
              <w:pStyle w:val="NumberList1"/>
              <w:tabs>
                <w:tab w:val="num" w:pos="709"/>
              </w:tabs>
              <w:ind w:left="709" w:hanging="425"/>
            </w:pPr>
            <w:r w:rsidRPr="00622E3F">
              <w:t>D</w:t>
            </w:r>
            <w:r w:rsidR="00791EBB" w:rsidRPr="00622E3F">
              <w:t xml:space="preserve">rugs for glaucoma with potent effect to injure </w:t>
            </w:r>
            <w:r w:rsidR="002D4026" w:rsidRPr="00622E3F">
              <w:t xml:space="preserve">the </w:t>
            </w:r>
            <w:r w:rsidR="00791EBB" w:rsidRPr="00622E3F">
              <w:t xml:space="preserve">epithelium: </w:t>
            </w:r>
            <w:r w:rsidR="00612A12" w:rsidRPr="00622E3F">
              <w:t xml:space="preserve">timolol maleate, </w:t>
            </w:r>
            <w:proofErr w:type="spellStart"/>
            <w:r w:rsidR="00612A12" w:rsidRPr="00622E3F">
              <w:t>betaxolol</w:t>
            </w:r>
            <w:proofErr w:type="spellEnd"/>
            <w:r w:rsidR="00612A12" w:rsidRPr="00622E3F">
              <w:t xml:space="preserve"> hydrochloride, </w:t>
            </w:r>
            <w:r w:rsidR="002D4026" w:rsidRPr="00622E3F">
              <w:t xml:space="preserve">and </w:t>
            </w:r>
            <w:r w:rsidR="00612A12" w:rsidRPr="00622E3F">
              <w:t xml:space="preserve">isopropyl </w:t>
            </w:r>
            <w:proofErr w:type="spellStart"/>
            <w:r w:rsidR="00612A12" w:rsidRPr="00622E3F">
              <w:t>unoprostone</w:t>
            </w:r>
            <w:proofErr w:type="spellEnd"/>
          </w:p>
          <w:p w14:paraId="6D7A8831" w14:textId="5A4D0E22" w:rsidR="009B6B3C" w:rsidRPr="00622E3F" w:rsidRDefault="0060527A" w:rsidP="00962803">
            <w:pPr>
              <w:pStyle w:val="NumberList1"/>
              <w:tabs>
                <w:tab w:val="num" w:pos="709"/>
              </w:tabs>
              <w:ind w:left="709" w:hanging="425"/>
            </w:pPr>
            <w:r w:rsidRPr="00622E3F">
              <w:rPr>
                <w:rFonts w:hint="eastAsia"/>
              </w:rPr>
              <w:lastRenderedPageBreak/>
              <w:t xml:space="preserve">Artificial </w:t>
            </w:r>
            <w:r w:rsidR="002D4026" w:rsidRPr="00622E3F">
              <w:rPr>
                <w:rFonts w:hint="eastAsia"/>
              </w:rPr>
              <w:t>tear</w:t>
            </w:r>
            <w:r w:rsidR="002D4026" w:rsidRPr="00622E3F">
              <w:t>-</w:t>
            </w:r>
            <w:r w:rsidRPr="00622E3F">
              <w:t>containing preservative</w:t>
            </w:r>
          </w:p>
          <w:p w14:paraId="56D65DDF" w14:textId="77777777" w:rsidR="00B90C3A" w:rsidRPr="00622E3F" w:rsidRDefault="0060527A" w:rsidP="002A3F31">
            <w:pPr>
              <w:pStyle w:val="Synopsis"/>
              <w:rPr>
                <w:szCs w:val="24"/>
              </w:rPr>
            </w:pPr>
            <w:r w:rsidRPr="00622E3F">
              <w:rPr>
                <w:szCs w:val="24"/>
              </w:rPr>
              <w:t xml:space="preserve">Prohibited concomitant </w:t>
            </w:r>
            <w:r w:rsidR="00E32237" w:rsidRPr="00622E3F">
              <w:rPr>
                <w:szCs w:val="24"/>
              </w:rPr>
              <w:t>therap</w:t>
            </w:r>
            <w:r w:rsidR="00C411A7" w:rsidRPr="00622E3F">
              <w:rPr>
                <w:szCs w:val="24"/>
              </w:rPr>
              <w:t>ies</w:t>
            </w:r>
          </w:p>
          <w:p w14:paraId="009F05B8" w14:textId="218CA0BA" w:rsidR="009735AF" w:rsidRPr="00622E3F" w:rsidRDefault="0060527A" w:rsidP="009735AF">
            <w:pPr>
              <w:pStyle w:val="Synopsis"/>
              <w:ind w:left="284"/>
            </w:pPr>
            <w:r w:rsidRPr="00622E3F">
              <w:rPr>
                <w:szCs w:val="24"/>
              </w:rPr>
              <w:t>Use of the</w:t>
            </w:r>
            <w:r w:rsidR="002D4026" w:rsidRPr="00622E3F">
              <w:rPr>
                <w:szCs w:val="24"/>
              </w:rPr>
              <w:t xml:space="preserve"> following</w:t>
            </w:r>
            <w:r w:rsidRPr="00622E3F">
              <w:rPr>
                <w:szCs w:val="24"/>
              </w:rPr>
              <w:t xml:space="preserve"> </w:t>
            </w:r>
            <w:r w:rsidR="00C60FA7" w:rsidRPr="00622E3F">
              <w:rPr>
                <w:szCs w:val="24"/>
              </w:rPr>
              <w:t>therapies</w:t>
            </w:r>
            <w:r w:rsidRPr="00622E3F">
              <w:rPr>
                <w:szCs w:val="24"/>
              </w:rPr>
              <w:t xml:space="preserve"> in </w:t>
            </w:r>
            <w:r w:rsidR="00F04D91" w:rsidRPr="00622E3F">
              <w:rPr>
                <w:szCs w:val="24"/>
              </w:rPr>
              <w:t>bilateral eyes</w:t>
            </w:r>
            <w:r w:rsidR="00C92701" w:rsidRPr="00622E3F">
              <w:rPr>
                <w:szCs w:val="24"/>
              </w:rPr>
              <w:t xml:space="preserve"> </w:t>
            </w:r>
            <w:r w:rsidR="00E32237" w:rsidRPr="00622E3F">
              <w:rPr>
                <w:szCs w:val="24"/>
              </w:rPr>
              <w:t>is</w:t>
            </w:r>
            <w:r w:rsidRPr="00622E3F">
              <w:rPr>
                <w:szCs w:val="24"/>
              </w:rPr>
              <w:t xml:space="preserve"> prohibited during the </w:t>
            </w:r>
            <w:r w:rsidR="00A47986" w:rsidRPr="00622E3F">
              <w:rPr>
                <w:szCs w:val="24"/>
              </w:rPr>
              <w:t>trial</w:t>
            </w:r>
            <w:r w:rsidRPr="00622E3F">
              <w:rPr>
                <w:szCs w:val="24"/>
              </w:rPr>
              <w:t xml:space="preserve"> period, because the</w:t>
            </w:r>
            <w:r w:rsidR="00C60FA7" w:rsidRPr="00622E3F">
              <w:rPr>
                <w:szCs w:val="24"/>
              </w:rPr>
              <w:t>y</w:t>
            </w:r>
            <w:r w:rsidRPr="00622E3F">
              <w:rPr>
                <w:szCs w:val="24"/>
              </w:rPr>
              <w:t xml:space="preserve"> may interfere with evaluation of the </w:t>
            </w:r>
            <w:r w:rsidR="00A47986" w:rsidRPr="00622E3F">
              <w:rPr>
                <w:szCs w:val="24"/>
              </w:rPr>
              <w:t>trial</w:t>
            </w:r>
            <w:r w:rsidRPr="00622E3F">
              <w:rPr>
                <w:szCs w:val="24"/>
              </w:rPr>
              <w:t xml:space="preserve"> </w:t>
            </w:r>
            <w:r w:rsidR="00C60FA7" w:rsidRPr="00622E3F">
              <w:rPr>
                <w:szCs w:val="24"/>
              </w:rPr>
              <w:t>treatment</w:t>
            </w:r>
            <w:r w:rsidR="00E32237" w:rsidRPr="00622E3F">
              <w:rPr>
                <w:szCs w:val="24"/>
              </w:rPr>
              <w:t>:</w:t>
            </w:r>
          </w:p>
          <w:p w14:paraId="2AD135A2" w14:textId="77777777" w:rsidR="008C7324" w:rsidRPr="00622E3F" w:rsidRDefault="00444045" w:rsidP="00F04AAE">
            <w:pPr>
              <w:pStyle w:val="NumberList1"/>
              <w:numPr>
                <w:ilvl w:val="6"/>
                <w:numId w:val="12"/>
              </w:numPr>
              <w:tabs>
                <w:tab w:val="num" w:pos="709"/>
              </w:tabs>
              <w:ind w:left="709" w:hanging="425"/>
            </w:pPr>
            <w:r w:rsidRPr="00622E3F">
              <w:t>Corneal transplantation</w:t>
            </w:r>
          </w:p>
          <w:p w14:paraId="3E1F1F0C" w14:textId="77777777" w:rsidR="00A418E7" w:rsidRPr="00622E3F" w:rsidRDefault="00444045" w:rsidP="00962803">
            <w:pPr>
              <w:pStyle w:val="NumberList1"/>
              <w:tabs>
                <w:tab w:val="num" w:pos="709"/>
              </w:tabs>
              <w:ind w:left="709" w:hanging="425"/>
            </w:pPr>
            <w:r w:rsidRPr="00622E3F">
              <w:t xml:space="preserve">Curettage of </w:t>
            </w:r>
            <w:r w:rsidR="002D4026" w:rsidRPr="00622E3F">
              <w:t xml:space="preserve">the </w:t>
            </w:r>
            <w:r w:rsidRPr="00622E3F">
              <w:t xml:space="preserve">conjunctival epithelium </w:t>
            </w:r>
            <w:r w:rsidR="002D4026" w:rsidRPr="00622E3F">
              <w:t>from the</w:t>
            </w:r>
            <w:r w:rsidR="00BB21E6" w:rsidRPr="00622E3F">
              <w:t xml:space="preserve"> cornea</w:t>
            </w:r>
          </w:p>
          <w:p w14:paraId="4AF6D87D" w14:textId="77777777" w:rsidR="00B90C3A" w:rsidRPr="00622E3F" w:rsidRDefault="00BB21E6" w:rsidP="00962803">
            <w:pPr>
              <w:pStyle w:val="NumberList1"/>
              <w:tabs>
                <w:tab w:val="num" w:pos="709"/>
              </w:tabs>
              <w:ind w:left="709" w:hanging="425"/>
            </w:pPr>
            <w:r w:rsidRPr="00622E3F">
              <w:t>Amniotic membrane transplantation to</w:t>
            </w:r>
            <w:r w:rsidR="002D4026" w:rsidRPr="00622E3F">
              <w:t xml:space="preserve"> the</w:t>
            </w:r>
            <w:r w:rsidRPr="00622E3F">
              <w:t xml:space="preserve"> cornea</w:t>
            </w:r>
          </w:p>
          <w:p w14:paraId="7ADC1809" w14:textId="5722AA52" w:rsidR="001C7A72" w:rsidRPr="00622E3F" w:rsidRDefault="00BB21E6" w:rsidP="00962803">
            <w:pPr>
              <w:pStyle w:val="NumberList1"/>
              <w:tabs>
                <w:tab w:val="num" w:pos="709"/>
              </w:tabs>
              <w:spacing w:after="0"/>
              <w:ind w:left="709" w:hanging="425"/>
            </w:pPr>
            <w:r w:rsidRPr="00622E3F">
              <w:t>Instillation of autologous serum</w:t>
            </w:r>
          </w:p>
        </w:tc>
      </w:tr>
      <w:tr w:rsidR="009B6B3C" w:rsidRPr="00622E3F" w14:paraId="5655D903" w14:textId="77777777" w:rsidTr="002A3F31">
        <w:trPr>
          <w:cantSplit/>
        </w:trPr>
        <w:tc>
          <w:tcPr>
            <w:tcW w:w="9072" w:type="dxa"/>
          </w:tcPr>
          <w:p w14:paraId="56424408" w14:textId="79667723" w:rsidR="003D6990" w:rsidRPr="00622E3F" w:rsidRDefault="00BB21E6" w:rsidP="002A3F31">
            <w:pPr>
              <w:pStyle w:val="Synopsis"/>
              <w:rPr>
                <w:szCs w:val="24"/>
              </w:rPr>
            </w:pPr>
            <w:r w:rsidRPr="00622E3F">
              <w:rPr>
                <w:szCs w:val="24"/>
              </w:rPr>
              <w:lastRenderedPageBreak/>
              <w:t xml:space="preserve">Non-proprietary name of the </w:t>
            </w:r>
            <w:r w:rsidR="00CB43F7" w:rsidRPr="00622E3F">
              <w:rPr>
                <w:szCs w:val="24"/>
              </w:rPr>
              <w:t>investigational product</w:t>
            </w:r>
          </w:p>
          <w:p w14:paraId="6D865ACA" w14:textId="501E71F9" w:rsidR="009B6B3C" w:rsidRPr="00622E3F" w:rsidDel="00504BCB" w:rsidRDefault="00BB21E6" w:rsidP="009735AF">
            <w:pPr>
              <w:pStyle w:val="Synopsis"/>
              <w:ind w:left="284"/>
              <w:rPr>
                <w:szCs w:val="24"/>
              </w:rPr>
            </w:pPr>
            <w:r w:rsidRPr="00622E3F">
              <w:rPr>
                <w:rFonts w:hint="eastAsia"/>
                <w:szCs w:val="24"/>
              </w:rPr>
              <w:t>H</w:t>
            </w:r>
            <w:r w:rsidRPr="00622E3F">
              <w:rPr>
                <w:szCs w:val="24"/>
              </w:rPr>
              <w:t>uman autograft (</w:t>
            </w:r>
            <w:r w:rsidR="00F14C99" w:rsidRPr="00622E3F">
              <w:rPr>
                <w:szCs w:val="24"/>
              </w:rPr>
              <w:t>cultivated autologous oral mucosal epithelial cell sheet</w:t>
            </w:r>
            <w:r w:rsidRPr="00622E3F">
              <w:rPr>
                <w:szCs w:val="24"/>
              </w:rPr>
              <w:t>)</w:t>
            </w:r>
          </w:p>
        </w:tc>
      </w:tr>
      <w:tr w:rsidR="009B6B3C" w:rsidRPr="00622E3F" w14:paraId="7490D8B0" w14:textId="77777777" w:rsidTr="002A3F31">
        <w:trPr>
          <w:cantSplit/>
        </w:trPr>
        <w:tc>
          <w:tcPr>
            <w:tcW w:w="9072" w:type="dxa"/>
          </w:tcPr>
          <w:p w14:paraId="36733C01" w14:textId="77777777" w:rsidR="009B6B3C" w:rsidRPr="00622E3F" w:rsidRDefault="003E21A9" w:rsidP="002A3F31">
            <w:pPr>
              <w:pStyle w:val="Synopsis"/>
              <w:rPr>
                <w:szCs w:val="24"/>
              </w:rPr>
            </w:pPr>
            <w:r w:rsidRPr="00622E3F">
              <w:rPr>
                <w:szCs w:val="24"/>
              </w:rPr>
              <w:t xml:space="preserve">Items and time of </w:t>
            </w:r>
            <w:r w:rsidR="008E595A" w:rsidRPr="00622E3F">
              <w:rPr>
                <w:szCs w:val="24"/>
              </w:rPr>
              <w:t>test</w:t>
            </w:r>
            <w:r w:rsidR="00A72519" w:rsidRPr="00622E3F">
              <w:rPr>
                <w:szCs w:val="24"/>
              </w:rPr>
              <w:t>/</w:t>
            </w:r>
            <w:r w:rsidRPr="00622E3F">
              <w:rPr>
                <w:szCs w:val="24"/>
              </w:rPr>
              <w:t>observation</w:t>
            </w:r>
          </w:p>
          <w:p w14:paraId="7DD1CC20" w14:textId="6EBF6354" w:rsidR="009B6B3C" w:rsidRPr="00622E3F" w:rsidRDefault="008E595A" w:rsidP="009735AF">
            <w:pPr>
              <w:pStyle w:val="Synopsis"/>
              <w:ind w:left="284"/>
              <w:rPr>
                <w:szCs w:val="24"/>
              </w:rPr>
            </w:pPr>
            <w:r w:rsidRPr="00622E3F">
              <w:rPr>
                <w:szCs w:val="24"/>
              </w:rPr>
              <w:t>Test</w:t>
            </w:r>
            <w:r w:rsidR="001D6A5F" w:rsidRPr="00622E3F">
              <w:rPr>
                <w:szCs w:val="24"/>
              </w:rPr>
              <w:t>s</w:t>
            </w:r>
            <w:r w:rsidR="00A72519" w:rsidRPr="00622E3F">
              <w:rPr>
                <w:szCs w:val="24"/>
              </w:rPr>
              <w:t>/</w:t>
            </w:r>
            <w:r w:rsidR="00BB21E6" w:rsidRPr="00622E3F">
              <w:rPr>
                <w:szCs w:val="24"/>
              </w:rPr>
              <w:t xml:space="preserve">observation are performed according to the </w:t>
            </w:r>
            <w:r w:rsidR="001D6A5F" w:rsidRPr="00622E3F">
              <w:rPr>
                <w:rFonts w:hAnsi="ＭＳ 明朝"/>
                <w:szCs w:val="24"/>
              </w:rPr>
              <w:t xml:space="preserve">test/observation </w:t>
            </w:r>
            <w:r w:rsidR="00BB21E6" w:rsidRPr="00622E3F">
              <w:rPr>
                <w:szCs w:val="24"/>
              </w:rPr>
              <w:t>schedule</w:t>
            </w:r>
            <w:r w:rsidR="002D4026" w:rsidRPr="00622E3F">
              <w:rPr>
                <w:szCs w:val="24"/>
              </w:rPr>
              <w:t>, respectively</w:t>
            </w:r>
            <w:r w:rsidR="00BB21E6" w:rsidRPr="00622E3F">
              <w:rPr>
                <w:szCs w:val="24"/>
              </w:rPr>
              <w:t>.</w:t>
            </w:r>
          </w:p>
        </w:tc>
      </w:tr>
      <w:tr w:rsidR="009B6B3C" w:rsidRPr="00622E3F" w14:paraId="46CB1ABC" w14:textId="77777777" w:rsidTr="002A3F31">
        <w:trPr>
          <w:cantSplit/>
        </w:trPr>
        <w:tc>
          <w:tcPr>
            <w:tcW w:w="9072" w:type="dxa"/>
          </w:tcPr>
          <w:p w14:paraId="6AB9A95A" w14:textId="77777777" w:rsidR="003D6990" w:rsidRPr="00622E3F" w:rsidRDefault="00BB21E6" w:rsidP="002A3F31">
            <w:pPr>
              <w:pStyle w:val="Synopsis"/>
              <w:rPr>
                <w:szCs w:val="24"/>
              </w:rPr>
            </w:pPr>
            <w:r w:rsidRPr="00622E3F">
              <w:rPr>
                <w:szCs w:val="24"/>
              </w:rPr>
              <w:lastRenderedPageBreak/>
              <w:t>Endpoints</w:t>
            </w:r>
          </w:p>
          <w:p w14:paraId="56CF6594" w14:textId="77777777" w:rsidR="003D6990" w:rsidRPr="00622E3F" w:rsidRDefault="00BB21E6" w:rsidP="002A3F31">
            <w:pPr>
              <w:pStyle w:val="Synopsis"/>
              <w:rPr>
                <w:szCs w:val="24"/>
              </w:rPr>
            </w:pPr>
            <w:r w:rsidRPr="00622E3F">
              <w:rPr>
                <w:szCs w:val="24"/>
              </w:rPr>
              <w:t>Efficacy</w:t>
            </w:r>
          </w:p>
          <w:p w14:paraId="29ED639F" w14:textId="6FA2E245" w:rsidR="000F5146" w:rsidRPr="00622E3F" w:rsidRDefault="00BB21E6" w:rsidP="002A3F31">
            <w:pPr>
              <w:pStyle w:val="Synopsis"/>
              <w:rPr>
                <w:szCs w:val="24"/>
                <w:u w:val="single"/>
              </w:rPr>
            </w:pPr>
            <w:r w:rsidRPr="00622E3F">
              <w:rPr>
                <w:szCs w:val="24"/>
                <w:u w:val="single"/>
              </w:rPr>
              <w:t>Primary endpoint:</w:t>
            </w:r>
          </w:p>
          <w:p w14:paraId="13138848" w14:textId="11297CF9" w:rsidR="00584C00" w:rsidRPr="00622E3F" w:rsidRDefault="00E32237" w:rsidP="00F04AAE">
            <w:pPr>
              <w:pStyle w:val="NumberList1"/>
              <w:numPr>
                <w:ilvl w:val="6"/>
                <w:numId w:val="14"/>
              </w:numPr>
              <w:tabs>
                <w:tab w:val="num" w:pos="709"/>
              </w:tabs>
              <w:ind w:left="709" w:hanging="425"/>
            </w:pPr>
            <w:r w:rsidRPr="00622E3F">
              <w:t xml:space="preserve">Success rate </w:t>
            </w:r>
            <w:r w:rsidR="00352BF4" w:rsidRPr="00622E3F">
              <w:t xml:space="preserve">of corneal epithelium reconstruction </w:t>
            </w:r>
            <w:r w:rsidR="006A098D" w:rsidRPr="00622E3F">
              <w:t>(%)</w:t>
            </w:r>
            <w:r w:rsidR="00BB21E6" w:rsidRPr="00622E3F">
              <w:t xml:space="preserve"> at Week 52 after transplantation </w:t>
            </w:r>
            <w:bookmarkStart w:id="8" w:name="_Hlk55820459"/>
            <w:r w:rsidR="00BB21E6" w:rsidRPr="00622E3F">
              <w:t xml:space="preserve">of the </w:t>
            </w:r>
            <w:bookmarkEnd w:id="8"/>
            <w:r w:rsidR="00CB43F7" w:rsidRPr="00622E3F">
              <w:t>investigational product</w:t>
            </w:r>
          </w:p>
          <w:p w14:paraId="4DB4211E" w14:textId="77777777" w:rsidR="0095769C" w:rsidRPr="00622E3F" w:rsidRDefault="00BB21E6" w:rsidP="00BD5EBA">
            <w:pPr>
              <w:pStyle w:val="Synopsis"/>
              <w:rPr>
                <w:szCs w:val="24"/>
                <w:u w:val="single"/>
              </w:rPr>
            </w:pPr>
            <w:r w:rsidRPr="00622E3F">
              <w:rPr>
                <w:rFonts w:hint="eastAsia"/>
                <w:szCs w:val="24"/>
                <w:u w:val="single"/>
              </w:rPr>
              <w:t>S</w:t>
            </w:r>
            <w:r w:rsidRPr="00622E3F">
              <w:rPr>
                <w:szCs w:val="24"/>
                <w:u w:val="single"/>
              </w:rPr>
              <w:t>econdary endpoints:</w:t>
            </w:r>
          </w:p>
          <w:p w14:paraId="3BB0EB08" w14:textId="43EE3A30" w:rsidR="00BD5EBA" w:rsidRPr="00622E3F" w:rsidRDefault="00BB21E6" w:rsidP="00F04AAE">
            <w:pPr>
              <w:pStyle w:val="NumberList1"/>
              <w:numPr>
                <w:ilvl w:val="6"/>
                <w:numId w:val="15"/>
              </w:numPr>
              <w:tabs>
                <w:tab w:val="num" w:pos="709"/>
              </w:tabs>
              <w:ind w:left="709" w:hanging="425"/>
            </w:pPr>
            <w:r w:rsidRPr="00622E3F">
              <w:rPr>
                <w:rFonts w:hint="eastAsia"/>
              </w:rPr>
              <w:t>N</w:t>
            </w:r>
            <w:r w:rsidRPr="00622E3F">
              <w:t xml:space="preserve">umber of subjects by severity </w:t>
            </w:r>
            <w:bookmarkStart w:id="9" w:name="_Hlk55820897"/>
            <w:r w:rsidRPr="00622E3F">
              <w:t xml:space="preserve">of </w:t>
            </w:r>
            <w:r w:rsidR="004E4071" w:rsidRPr="00622E3F">
              <w:t>LSCD</w:t>
            </w:r>
            <w:bookmarkEnd w:id="9"/>
            <w:r w:rsidR="00A8488A" w:rsidRPr="00622E3F">
              <w:t xml:space="preserve"> at Week 52 </w:t>
            </w:r>
            <w:r w:rsidR="00BB565E" w:rsidRPr="00622E3F">
              <w:t xml:space="preserve">after transplantation </w:t>
            </w:r>
            <w:bookmarkStart w:id="10" w:name="_Hlk55820910"/>
            <w:r w:rsidR="00BB565E" w:rsidRPr="00622E3F">
              <w:t xml:space="preserve">of the </w:t>
            </w:r>
            <w:bookmarkEnd w:id="10"/>
            <w:r w:rsidR="00CB43F7" w:rsidRPr="00622E3F">
              <w:t>investigational product</w:t>
            </w:r>
          </w:p>
          <w:p w14:paraId="215C84D1" w14:textId="77777777" w:rsidR="00AE09F6" w:rsidRPr="00622E3F" w:rsidRDefault="00A8488A" w:rsidP="00962803">
            <w:pPr>
              <w:pStyle w:val="NumberList1"/>
              <w:tabs>
                <w:tab w:val="num" w:pos="709"/>
              </w:tabs>
              <w:ind w:left="709" w:hanging="425"/>
            </w:pPr>
            <w:r w:rsidRPr="00622E3F">
              <w:rPr>
                <w:rFonts w:hint="eastAsia"/>
              </w:rPr>
              <w:t>S</w:t>
            </w:r>
            <w:r w:rsidRPr="00622E3F">
              <w:t>ubjective symptoms</w:t>
            </w:r>
          </w:p>
          <w:p w14:paraId="75600ED4" w14:textId="77777777" w:rsidR="00AE09F6" w:rsidRPr="00622E3F" w:rsidRDefault="00A8488A" w:rsidP="00962803">
            <w:pPr>
              <w:pStyle w:val="NumberList1"/>
              <w:tabs>
                <w:tab w:val="num" w:pos="709"/>
              </w:tabs>
              <w:ind w:left="709" w:hanging="425"/>
            </w:pPr>
            <w:r w:rsidRPr="00622E3F">
              <w:rPr>
                <w:rFonts w:hint="eastAsia"/>
              </w:rPr>
              <w:t>C</w:t>
            </w:r>
            <w:r w:rsidRPr="00622E3F">
              <w:t>orrected visual acuity</w:t>
            </w:r>
          </w:p>
          <w:p w14:paraId="0125D11B" w14:textId="253B1197" w:rsidR="00EB3705" w:rsidRPr="00622E3F" w:rsidRDefault="003B7A3F" w:rsidP="00962803">
            <w:pPr>
              <w:pStyle w:val="NumberList1"/>
              <w:tabs>
                <w:tab w:val="num" w:pos="709"/>
              </w:tabs>
              <w:ind w:left="709" w:hanging="425"/>
            </w:pPr>
            <w:bookmarkStart w:id="11" w:name="_Hlk55821676"/>
            <w:r w:rsidRPr="00622E3F">
              <w:t xml:space="preserve">Evaluation of </w:t>
            </w:r>
            <w:bookmarkEnd w:id="11"/>
            <w:r w:rsidR="00BC3F89" w:rsidRPr="00622E3F">
              <w:t>QOL</w:t>
            </w:r>
          </w:p>
          <w:p w14:paraId="22D3B67A" w14:textId="77777777" w:rsidR="00891F99" w:rsidRPr="00622E3F" w:rsidRDefault="00A8488A" w:rsidP="00962803">
            <w:pPr>
              <w:pStyle w:val="NumberList1"/>
              <w:tabs>
                <w:tab w:val="num" w:pos="709"/>
              </w:tabs>
              <w:ind w:left="709" w:hanging="425"/>
            </w:pPr>
            <w:bookmarkStart w:id="12" w:name="_Hlk55822293"/>
            <w:r w:rsidRPr="00622E3F">
              <w:t>Seve</w:t>
            </w:r>
            <w:bookmarkStart w:id="13" w:name="_Hlk55822328"/>
            <w:r w:rsidRPr="00622E3F">
              <w:t xml:space="preserve">rity of </w:t>
            </w:r>
            <w:bookmarkEnd w:id="12"/>
            <w:r w:rsidRPr="00622E3F">
              <w:t>corneal</w:t>
            </w:r>
            <w:bookmarkEnd w:id="13"/>
            <w:r w:rsidRPr="00622E3F">
              <w:t xml:space="preserve"> opacity</w:t>
            </w:r>
          </w:p>
          <w:p w14:paraId="2F0C2C9B" w14:textId="77777777" w:rsidR="00891F99" w:rsidRPr="00622E3F" w:rsidRDefault="007B11F1" w:rsidP="00962803">
            <w:pPr>
              <w:pStyle w:val="NumberList1"/>
              <w:tabs>
                <w:tab w:val="num" w:pos="709"/>
              </w:tabs>
              <w:ind w:left="709" w:hanging="425"/>
            </w:pPr>
            <w:bookmarkStart w:id="14" w:name="_Hlk55822342"/>
            <w:r w:rsidRPr="00622E3F">
              <w:t>Severity of corneal</w:t>
            </w:r>
            <w:bookmarkEnd w:id="14"/>
            <w:r w:rsidRPr="00622E3F">
              <w:t xml:space="preserve"> neovascularization</w:t>
            </w:r>
          </w:p>
          <w:p w14:paraId="011803D3" w14:textId="77777777" w:rsidR="00120E3A" w:rsidRPr="00622E3F" w:rsidRDefault="00A8488A" w:rsidP="00962803">
            <w:pPr>
              <w:pStyle w:val="NumberList1"/>
              <w:tabs>
                <w:tab w:val="num" w:pos="709"/>
              </w:tabs>
              <w:ind w:left="709" w:hanging="425"/>
            </w:pPr>
            <w:bookmarkStart w:id="15" w:name="_Hlk55822364"/>
            <w:r w:rsidRPr="00622E3F">
              <w:t xml:space="preserve">Severity of </w:t>
            </w:r>
            <w:r w:rsidR="00EB7311" w:rsidRPr="00622E3F">
              <w:t>s</w:t>
            </w:r>
            <w:bookmarkEnd w:id="15"/>
            <w:r w:rsidR="00EB7311" w:rsidRPr="00622E3F">
              <w:t>ymblepharon</w:t>
            </w:r>
          </w:p>
          <w:p w14:paraId="115778C1" w14:textId="2AFEC662" w:rsidR="00120E3A" w:rsidRPr="00622E3F" w:rsidRDefault="00A8488A" w:rsidP="00962803">
            <w:pPr>
              <w:pStyle w:val="NumberList1"/>
              <w:tabs>
                <w:tab w:val="num" w:pos="709"/>
              </w:tabs>
              <w:ind w:left="709" w:hanging="425"/>
            </w:pPr>
            <w:bookmarkStart w:id="16" w:name="_Hlk55822565"/>
            <w:r w:rsidRPr="00622E3F">
              <w:t xml:space="preserve">Whether additional treatment </w:t>
            </w:r>
            <w:r w:rsidR="002D502D" w:rsidRPr="00622E3F">
              <w:t>to improve visual acuity i</w:t>
            </w:r>
            <w:r w:rsidRPr="00622E3F">
              <w:t xml:space="preserve">s indicated or not at Week 52 </w:t>
            </w:r>
            <w:r w:rsidR="004E5F66" w:rsidRPr="00622E3F">
              <w:t xml:space="preserve">after transplantation of the </w:t>
            </w:r>
            <w:r w:rsidR="00CB43F7" w:rsidRPr="00622E3F">
              <w:t>investigational product</w:t>
            </w:r>
            <w:r w:rsidR="004E5F66" w:rsidRPr="00622E3F">
              <w:t xml:space="preserve"> </w:t>
            </w:r>
            <w:r w:rsidRPr="00622E3F">
              <w:t xml:space="preserve">or at </w:t>
            </w:r>
            <w:r w:rsidR="00A47986" w:rsidRPr="00622E3F">
              <w:t>trial</w:t>
            </w:r>
            <w:r w:rsidRPr="00622E3F">
              <w:t xml:space="preserve"> discontinuation</w:t>
            </w:r>
            <w:bookmarkEnd w:id="16"/>
          </w:p>
          <w:p w14:paraId="764879E1" w14:textId="23E37635" w:rsidR="00C91E58" w:rsidRPr="00622E3F" w:rsidRDefault="00C91E58" w:rsidP="00962803">
            <w:pPr>
              <w:pStyle w:val="NumberList1"/>
              <w:tabs>
                <w:tab w:val="num" w:pos="709"/>
              </w:tabs>
              <w:ind w:left="709" w:hanging="425"/>
            </w:pPr>
            <w:r w:rsidRPr="00622E3F">
              <w:t xml:space="preserve">Severity of LSCD, subjective symptoms, corrected vision, degree of corneal opacity, degree of </w:t>
            </w:r>
            <w:r w:rsidR="00D71C6B" w:rsidRPr="00622E3F">
              <w:t>corneal neovascularization</w:t>
            </w:r>
            <w:r w:rsidRPr="00622E3F">
              <w:t xml:space="preserve"> and degree of </w:t>
            </w:r>
            <w:r w:rsidR="002C1BF3" w:rsidRPr="00622E3F">
              <w:t>symblepharon</w:t>
            </w:r>
            <w:r w:rsidRPr="00622E3F">
              <w:t xml:space="preserve"> in the </w:t>
            </w:r>
            <w:r w:rsidR="00C9163B" w:rsidRPr="00622E3F">
              <w:t>fellow eye</w:t>
            </w:r>
          </w:p>
          <w:p w14:paraId="0D46F3C3" w14:textId="6A7647E4" w:rsidR="00C91E58" w:rsidRPr="00622E3F" w:rsidRDefault="00C91E58" w:rsidP="00C91E58">
            <w:pPr>
              <w:pStyle w:val="NumberList1"/>
              <w:numPr>
                <w:ilvl w:val="0"/>
                <w:numId w:val="0"/>
              </w:numPr>
            </w:pPr>
          </w:p>
          <w:p w14:paraId="342400A2" w14:textId="77777777" w:rsidR="00C92701" w:rsidRPr="00622E3F" w:rsidRDefault="00C92701" w:rsidP="00C91E58">
            <w:pPr>
              <w:pStyle w:val="NumberList1"/>
              <w:numPr>
                <w:ilvl w:val="0"/>
                <w:numId w:val="0"/>
              </w:numPr>
            </w:pPr>
          </w:p>
          <w:p w14:paraId="4DE9C5FA" w14:textId="77777777" w:rsidR="003D6990" w:rsidRPr="00622E3F" w:rsidRDefault="00A8488A" w:rsidP="002A3F31">
            <w:pPr>
              <w:pStyle w:val="Synopsis"/>
              <w:rPr>
                <w:szCs w:val="24"/>
              </w:rPr>
            </w:pPr>
            <w:r w:rsidRPr="00622E3F">
              <w:rPr>
                <w:rFonts w:hint="eastAsia"/>
                <w:szCs w:val="24"/>
              </w:rPr>
              <w:t>S</w:t>
            </w:r>
            <w:r w:rsidRPr="00622E3F">
              <w:rPr>
                <w:szCs w:val="24"/>
              </w:rPr>
              <w:t>afety</w:t>
            </w:r>
          </w:p>
          <w:p w14:paraId="1A979FAC" w14:textId="6D78C9FC" w:rsidR="00AF2E13" w:rsidRPr="00622E3F" w:rsidRDefault="00F250E9" w:rsidP="00F04AAE">
            <w:pPr>
              <w:pStyle w:val="NumberList1"/>
              <w:numPr>
                <w:ilvl w:val="6"/>
                <w:numId w:val="16"/>
              </w:numPr>
              <w:tabs>
                <w:tab w:val="num" w:pos="709"/>
              </w:tabs>
              <w:spacing w:after="0"/>
              <w:ind w:left="709" w:hanging="425"/>
            </w:pPr>
            <w:r w:rsidRPr="00622E3F">
              <w:t>Significant</w:t>
            </w:r>
            <w:r w:rsidR="00A8488A" w:rsidRPr="00622E3F">
              <w:t xml:space="preserve"> safety endpoints</w:t>
            </w:r>
          </w:p>
          <w:p w14:paraId="45D5504B" w14:textId="77777777" w:rsidR="00120E3A" w:rsidRPr="00622E3F" w:rsidRDefault="006A098D" w:rsidP="00962803">
            <w:pPr>
              <w:pStyle w:val="NumberList2"/>
              <w:tabs>
                <w:tab w:val="clear" w:pos="851"/>
                <w:tab w:val="num" w:pos="1134"/>
              </w:tabs>
              <w:ind w:left="1134" w:hanging="425"/>
            </w:pPr>
            <w:bookmarkStart w:id="17" w:name="_Hlk55822895"/>
            <w:r w:rsidRPr="00622E3F">
              <w:t>Superficial punctate keratopathy: the number of subjects</w:t>
            </w:r>
            <w:bookmarkEnd w:id="17"/>
            <w:r w:rsidRPr="00622E3F">
              <w:t xml:space="preserve"> and incidence</w:t>
            </w:r>
            <w:r w:rsidR="00A8488A" w:rsidRPr="00622E3F">
              <w:t xml:space="preserve"> (%)</w:t>
            </w:r>
          </w:p>
          <w:p w14:paraId="32B15D69" w14:textId="4BA6E780" w:rsidR="003D6990" w:rsidRPr="00622E3F" w:rsidRDefault="006A098D" w:rsidP="00962803">
            <w:pPr>
              <w:pStyle w:val="NumberList2"/>
              <w:tabs>
                <w:tab w:val="clear" w:pos="851"/>
                <w:tab w:val="num" w:pos="1134"/>
              </w:tabs>
              <w:spacing w:after="0"/>
              <w:ind w:left="1134" w:hanging="425"/>
            </w:pPr>
            <w:bookmarkStart w:id="18" w:name="_Hlk55822916"/>
            <w:r w:rsidRPr="00622E3F">
              <w:t>Corneal epithelial defect: t</w:t>
            </w:r>
            <w:r w:rsidRPr="00622E3F">
              <w:rPr>
                <w:rFonts w:hint="eastAsia"/>
              </w:rPr>
              <w:t>he number of subjects</w:t>
            </w:r>
            <w:bookmarkEnd w:id="18"/>
            <w:r w:rsidRPr="00622E3F">
              <w:t xml:space="preserve"> </w:t>
            </w:r>
            <w:r w:rsidRPr="00622E3F">
              <w:rPr>
                <w:rFonts w:hint="eastAsia"/>
              </w:rPr>
              <w:t>and incidence</w:t>
            </w:r>
            <w:r w:rsidR="00A8488A" w:rsidRPr="00622E3F">
              <w:t xml:space="preserve"> (%)</w:t>
            </w:r>
          </w:p>
          <w:p w14:paraId="5D0C0013" w14:textId="409442D0" w:rsidR="00C91E58" w:rsidRPr="00622E3F" w:rsidRDefault="00D26BCC" w:rsidP="00962803">
            <w:pPr>
              <w:pStyle w:val="NumberList2"/>
              <w:tabs>
                <w:tab w:val="clear" w:pos="851"/>
                <w:tab w:val="num" w:pos="1134"/>
              </w:tabs>
              <w:spacing w:after="0"/>
              <w:ind w:left="1134" w:hanging="425"/>
            </w:pPr>
            <w:bookmarkStart w:id="19" w:name="_Hlk99109661"/>
            <w:r w:rsidRPr="00622E3F">
              <w:t>Corneal keratinization</w:t>
            </w:r>
            <w:r w:rsidR="006E092A" w:rsidRPr="00622E3F">
              <w:t>: the number of subjects and incidence (%)</w:t>
            </w:r>
          </w:p>
          <w:p w14:paraId="666A8A98" w14:textId="12D3E9D3" w:rsidR="00857B39" w:rsidRPr="00622E3F" w:rsidRDefault="006E092A" w:rsidP="00962803">
            <w:pPr>
              <w:pStyle w:val="NumberList2"/>
              <w:tabs>
                <w:tab w:val="clear" w:pos="851"/>
                <w:tab w:val="num" w:pos="1134"/>
              </w:tabs>
              <w:spacing w:after="0"/>
              <w:ind w:left="1134" w:hanging="425"/>
            </w:pPr>
            <w:bookmarkStart w:id="20" w:name="_Hlk99098237"/>
            <w:r w:rsidRPr="00622E3F">
              <w:t xml:space="preserve">Conjunctival </w:t>
            </w:r>
            <w:bookmarkEnd w:id="20"/>
            <w:r w:rsidR="00092604" w:rsidRPr="00622E3F">
              <w:t>injection</w:t>
            </w:r>
            <w:r w:rsidRPr="00622E3F">
              <w:t>: the number of subjects and incidence (%)</w:t>
            </w:r>
          </w:p>
          <w:p w14:paraId="2E726FFC" w14:textId="683A881F" w:rsidR="006E092A" w:rsidRPr="00622E3F" w:rsidRDefault="00A24063" w:rsidP="00962803">
            <w:pPr>
              <w:pStyle w:val="NumberList2"/>
              <w:tabs>
                <w:tab w:val="clear" w:pos="851"/>
                <w:tab w:val="num" w:pos="1134"/>
              </w:tabs>
              <w:spacing w:after="0"/>
              <w:ind w:left="1134" w:hanging="425"/>
            </w:pPr>
            <w:r w:rsidRPr="00622E3F">
              <w:t>Infectious keratitis</w:t>
            </w:r>
            <w:r w:rsidR="006E092A" w:rsidRPr="00622E3F">
              <w:t>: the number of subjects and incidence (%)</w:t>
            </w:r>
          </w:p>
          <w:p w14:paraId="1AFE2F63" w14:textId="3DBA8C43" w:rsidR="006E092A" w:rsidRPr="00622E3F" w:rsidRDefault="006E092A" w:rsidP="00962803">
            <w:pPr>
              <w:pStyle w:val="NumberList2"/>
              <w:tabs>
                <w:tab w:val="clear" w:pos="851"/>
                <w:tab w:val="num" w:pos="1134"/>
              </w:tabs>
              <w:spacing w:after="0"/>
              <w:ind w:left="1134" w:hanging="425"/>
            </w:pPr>
            <w:r w:rsidRPr="00622E3F">
              <w:t>Endophthalmitis: the number of subjects and incidence (%)</w:t>
            </w:r>
          </w:p>
          <w:bookmarkEnd w:id="19"/>
          <w:p w14:paraId="48E05B95" w14:textId="1A47E4B4" w:rsidR="00857B39" w:rsidRPr="00622E3F" w:rsidRDefault="00857B39" w:rsidP="00CC4B02">
            <w:pPr>
              <w:pStyle w:val="NumberList2"/>
              <w:numPr>
                <w:ilvl w:val="0"/>
                <w:numId w:val="0"/>
              </w:numPr>
              <w:spacing w:after="0"/>
              <w:ind w:left="709"/>
            </w:pPr>
          </w:p>
          <w:p w14:paraId="04C3BFD1" w14:textId="1C5CE45C" w:rsidR="0077754C" w:rsidRPr="00622E3F" w:rsidRDefault="006A098D" w:rsidP="00962803">
            <w:pPr>
              <w:pStyle w:val="NumberList1"/>
              <w:tabs>
                <w:tab w:val="num" w:pos="709"/>
              </w:tabs>
              <w:ind w:left="709" w:hanging="425"/>
            </w:pPr>
            <w:r w:rsidRPr="00622E3F">
              <w:t xml:space="preserve">Adverse events and </w:t>
            </w:r>
            <w:r w:rsidR="008E74C1" w:rsidRPr="00622E3F">
              <w:t>malfunctions</w:t>
            </w:r>
            <w:r w:rsidRPr="00622E3F">
              <w:t>: the number of subjects and incidence</w:t>
            </w:r>
            <w:r w:rsidR="00A8488A" w:rsidRPr="00622E3F">
              <w:t xml:space="preserve"> </w:t>
            </w:r>
            <w:r w:rsidR="00261565" w:rsidRPr="00622E3F">
              <w:t>(%)</w:t>
            </w:r>
          </w:p>
          <w:p w14:paraId="64A270B7" w14:textId="77777777" w:rsidR="00136945" w:rsidRPr="00622E3F" w:rsidRDefault="008E74C1" w:rsidP="00962803">
            <w:pPr>
              <w:pStyle w:val="NumberList1"/>
              <w:tabs>
                <w:tab w:val="num" w:pos="709"/>
              </w:tabs>
              <w:spacing w:after="0"/>
              <w:ind w:left="709" w:hanging="425"/>
            </w:pPr>
            <w:r w:rsidRPr="00622E3F">
              <w:t>Important malfunctions</w:t>
            </w:r>
            <w:r w:rsidR="006A098D" w:rsidRPr="00622E3F">
              <w:t>: t</w:t>
            </w:r>
            <w:r w:rsidR="006A098D" w:rsidRPr="00622E3F">
              <w:rPr>
                <w:rFonts w:hint="eastAsia"/>
              </w:rPr>
              <w:t>he number of subjects and incidence</w:t>
            </w:r>
            <w:r w:rsidR="00261565" w:rsidRPr="00622E3F">
              <w:t xml:space="preserve"> (%)</w:t>
            </w:r>
          </w:p>
        </w:tc>
      </w:tr>
      <w:tr w:rsidR="009B6B3C" w:rsidRPr="00622E3F" w14:paraId="690A5DD2" w14:textId="77777777" w:rsidTr="002A3F31">
        <w:trPr>
          <w:cantSplit/>
        </w:trPr>
        <w:tc>
          <w:tcPr>
            <w:tcW w:w="9072" w:type="dxa"/>
          </w:tcPr>
          <w:p w14:paraId="554FF333" w14:textId="61FD3E35" w:rsidR="003D6990" w:rsidRPr="00622E3F" w:rsidRDefault="00261565" w:rsidP="002A3F31">
            <w:pPr>
              <w:pStyle w:val="Synopsis"/>
              <w:rPr>
                <w:szCs w:val="24"/>
              </w:rPr>
            </w:pPr>
            <w:r w:rsidRPr="00622E3F">
              <w:rPr>
                <w:szCs w:val="24"/>
              </w:rPr>
              <w:t xml:space="preserve">Planned </w:t>
            </w:r>
            <w:r w:rsidR="000E6711" w:rsidRPr="00622E3F">
              <w:rPr>
                <w:szCs w:val="24"/>
              </w:rPr>
              <w:t>sample size</w:t>
            </w:r>
            <w:r w:rsidRPr="00622E3F">
              <w:rPr>
                <w:szCs w:val="24"/>
              </w:rPr>
              <w:t xml:space="preserve">: </w:t>
            </w:r>
            <w:r w:rsidR="00361D7D" w:rsidRPr="00622E3F">
              <w:rPr>
                <w:szCs w:val="24"/>
              </w:rPr>
              <w:t xml:space="preserve">6 </w:t>
            </w:r>
            <w:r w:rsidR="009A3DF1" w:rsidRPr="00622E3F">
              <w:rPr>
                <w:szCs w:val="24"/>
              </w:rPr>
              <w:t>patients</w:t>
            </w:r>
          </w:p>
          <w:p w14:paraId="7DE5841E" w14:textId="7BF73539" w:rsidR="004E3060" w:rsidRPr="00622E3F" w:rsidRDefault="000B6162" w:rsidP="00295AE1">
            <w:pPr>
              <w:pStyle w:val="Synopsis"/>
              <w:ind w:left="284"/>
              <w:rPr>
                <w:bCs/>
                <w:szCs w:val="24"/>
              </w:rPr>
            </w:pPr>
            <w:r w:rsidRPr="00622E3F">
              <w:rPr>
                <w:bCs/>
                <w:szCs w:val="24"/>
              </w:rPr>
              <w:t>Sample size</w:t>
            </w:r>
            <w:r w:rsidRPr="00622E3F">
              <w:rPr>
                <w:szCs w:val="24"/>
              </w:rPr>
              <w:t xml:space="preserve"> for </w:t>
            </w:r>
            <w:r w:rsidR="00261565" w:rsidRPr="00622E3F">
              <w:rPr>
                <w:szCs w:val="24"/>
              </w:rPr>
              <w:t xml:space="preserve">efficacy analysis: </w:t>
            </w:r>
            <w:bookmarkStart w:id="21" w:name="_Hlk55809992"/>
            <w:r w:rsidR="00361D7D" w:rsidRPr="00622E3F">
              <w:rPr>
                <w:szCs w:val="24"/>
              </w:rPr>
              <w:t xml:space="preserve">5 </w:t>
            </w:r>
            <w:r w:rsidR="00261565" w:rsidRPr="00622E3F">
              <w:rPr>
                <w:szCs w:val="24"/>
              </w:rPr>
              <w:t>subjects</w:t>
            </w:r>
            <w:bookmarkEnd w:id="21"/>
          </w:p>
        </w:tc>
      </w:tr>
      <w:tr w:rsidR="009B6B3C" w:rsidRPr="00622E3F" w14:paraId="69593B69" w14:textId="77777777" w:rsidTr="002A3F31">
        <w:trPr>
          <w:cantSplit/>
        </w:trPr>
        <w:tc>
          <w:tcPr>
            <w:tcW w:w="9072" w:type="dxa"/>
          </w:tcPr>
          <w:p w14:paraId="4DBE22EC" w14:textId="4B486579" w:rsidR="009B6B3C" w:rsidRPr="00622E3F" w:rsidRDefault="00A47986" w:rsidP="002A3F31">
            <w:pPr>
              <w:pStyle w:val="Synopsis"/>
              <w:rPr>
                <w:szCs w:val="24"/>
              </w:rPr>
            </w:pPr>
            <w:r w:rsidRPr="00622E3F">
              <w:rPr>
                <w:szCs w:val="24"/>
              </w:rPr>
              <w:t>Trial</w:t>
            </w:r>
            <w:r w:rsidR="00261565" w:rsidRPr="00622E3F">
              <w:rPr>
                <w:szCs w:val="24"/>
              </w:rPr>
              <w:t xml:space="preserve"> perio</w:t>
            </w:r>
            <w:r w:rsidR="002D502D" w:rsidRPr="00622E3F">
              <w:rPr>
                <w:szCs w:val="24"/>
              </w:rPr>
              <w:t>d</w:t>
            </w:r>
          </w:p>
          <w:p w14:paraId="124E8537" w14:textId="2CC6C45E" w:rsidR="009B6B3C" w:rsidRPr="00622E3F" w:rsidRDefault="00307E20" w:rsidP="00295AE1">
            <w:pPr>
              <w:pStyle w:val="Synopsis"/>
              <w:ind w:left="284"/>
              <w:rPr>
                <w:szCs w:val="24"/>
              </w:rPr>
            </w:pPr>
            <w:r w:rsidRPr="00622E3F">
              <w:rPr>
                <w:szCs w:val="24"/>
              </w:rPr>
              <w:t xml:space="preserve">From </w:t>
            </w:r>
            <w:r w:rsidR="00361D7D" w:rsidRPr="00622E3F">
              <w:rPr>
                <w:szCs w:val="24"/>
              </w:rPr>
              <w:t xml:space="preserve">July </w:t>
            </w:r>
            <w:r w:rsidR="00261565" w:rsidRPr="00622E3F">
              <w:rPr>
                <w:szCs w:val="24"/>
              </w:rPr>
              <w:t>1</w:t>
            </w:r>
            <w:r w:rsidR="00361D7D" w:rsidRPr="00622E3F">
              <w:rPr>
                <w:szCs w:val="24"/>
              </w:rPr>
              <w:t>5</w:t>
            </w:r>
            <w:r w:rsidR="00261565" w:rsidRPr="00622E3F">
              <w:rPr>
                <w:szCs w:val="24"/>
              </w:rPr>
              <w:t xml:space="preserve">, </w:t>
            </w:r>
            <w:r w:rsidR="00361D7D" w:rsidRPr="00622E3F">
              <w:rPr>
                <w:szCs w:val="24"/>
              </w:rPr>
              <w:t>2015</w:t>
            </w:r>
            <w:r w:rsidRPr="00622E3F">
              <w:rPr>
                <w:szCs w:val="24"/>
              </w:rPr>
              <w:t>,</w:t>
            </w:r>
            <w:r w:rsidR="00261565" w:rsidRPr="00622E3F">
              <w:rPr>
                <w:szCs w:val="24"/>
              </w:rPr>
              <w:t xml:space="preserve"> to </w:t>
            </w:r>
            <w:r w:rsidR="005B3032" w:rsidRPr="00622E3F">
              <w:rPr>
                <w:szCs w:val="24"/>
              </w:rPr>
              <w:t>March</w:t>
            </w:r>
            <w:r w:rsidR="00261565" w:rsidRPr="00622E3F">
              <w:rPr>
                <w:szCs w:val="24"/>
              </w:rPr>
              <w:t xml:space="preserve"> 31, </w:t>
            </w:r>
            <w:r w:rsidR="00361D7D" w:rsidRPr="00622E3F">
              <w:rPr>
                <w:szCs w:val="24"/>
              </w:rPr>
              <w:t>2017</w:t>
            </w:r>
          </w:p>
        </w:tc>
      </w:tr>
      <w:tr w:rsidR="009B6B3C" w:rsidRPr="00622E3F" w14:paraId="2D407CD4" w14:textId="77777777" w:rsidTr="002A3F31">
        <w:trPr>
          <w:cantSplit/>
        </w:trPr>
        <w:tc>
          <w:tcPr>
            <w:tcW w:w="9072" w:type="dxa"/>
          </w:tcPr>
          <w:p w14:paraId="4D506318" w14:textId="77777777" w:rsidR="003D6990" w:rsidRPr="00622E3F" w:rsidRDefault="00307E20" w:rsidP="002A3F31">
            <w:pPr>
              <w:pStyle w:val="Synopsis"/>
              <w:rPr>
                <w:szCs w:val="24"/>
              </w:rPr>
            </w:pPr>
            <w:r w:rsidRPr="00622E3F">
              <w:rPr>
                <w:szCs w:val="24"/>
              </w:rPr>
              <w:t>Good clinical practice (</w:t>
            </w:r>
            <w:r w:rsidR="00261565" w:rsidRPr="00622E3F">
              <w:rPr>
                <w:szCs w:val="24"/>
              </w:rPr>
              <w:t>GCP</w:t>
            </w:r>
            <w:r w:rsidRPr="00622E3F">
              <w:rPr>
                <w:szCs w:val="24"/>
              </w:rPr>
              <w:t>)</w:t>
            </w:r>
            <w:r w:rsidR="00261565" w:rsidRPr="00622E3F">
              <w:rPr>
                <w:szCs w:val="24"/>
              </w:rPr>
              <w:t xml:space="preserve"> inspection</w:t>
            </w:r>
          </w:p>
          <w:p w14:paraId="536A3A04" w14:textId="3369B437" w:rsidR="009B6B3C" w:rsidRPr="00622E3F" w:rsidRDefault="00261565" w:rsidP="00295AE1">
            <w:pPr>
              <w:pStyle w:val="Synopsis"/>
              <w:ind w:left="284"/>
              <w:rPr>
                <w:szCs w:val="24"/>
              </w:rPr>
            </w:pPr>
            <w:r w:rsidRPr="00622E3F">
              <w:rPr>
                <w:szCs w:val="24"/>
              </w:rPr>
              <w:t xml:space="preserve">GCP inspection is applicable to this </w:t>
            </w:r>
            <w:r w:rsidR="00A47986" w:rsidRPr="00622E3F">
              <w:rPr>
                <w:szCs w:val="24"/>
              </w:rPr>
              <w:t>trial</w:t>
            </w:r>
            <w:r w:rsidRPr="00622E3F">
              <w:rPr>
                <w:szCs w:val="24"/>
              </w:rPr>
              <w:t>.</w:t>
            </w:r>
          </w:p>
        </w:tc>
      </w:tr>
    </w:tbl>
    <w:p w14:paraId="0CB40728" w14:textId="793372FA" w:rsidR="000E341E" w:rsidRPr="00622E3F" w:rsidRDefault="00510C9E" w:rsidP="00D401AA">
      <w:pPr>
        <w:pStyle w:val="afa"/>
      </w:pPr>
      <w:bookmarkStart w:id="22" w:name="_Hlk129092887"/>
      <w:r w:rsidRPr="00622E3F">
        <w:rPr>
          <w:rFonts w:hint="eastAsia"/>
          <w:noProof/>
          <w:snapToGrid/>
        </w:rPr>
        <w:lastRenderedPageBreak/>
        <mc:AlternateContent>
          <mc:Choice Requires="wpc">
            <w:drawing>
              <wp:anchor distT="0" distB="0" distL="114300" distR="114300" simplePos="0" relativeHeight="251657216" behindDoc="0" locked="0" layoutInCell="1" allowOverlap="1" wp14:anchorId="0739FA82" wp14:editId="6CA062E6">
                <wp:simplePos x="0" y="0"/>
                <wp:positionH relativeFrom="column">
                  <wp:posOffset>-900430</wp:posOffset>
                </wp:positionH>
                <wp:positionV relativeFrom="paragraph">
                  <wp:posOffset>-8173720</wp:posOffset>
                </wp:positionV>
                <wp:extent cx="5760085" cy="5681345"/>
                <wp:effectExtent l="9525" t="9525" r="2540" b="0"/>
                <wp:wrapNone/>
                <wp:docPr id="1036" name="キャンバス 10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48" name="Rectangle 856"/>
                        <wps:cNvSpPr>
                          <a:spLocks noChangeArrowheads="1"/>
                        </wps:cNvSpPr>
                        <wps:spPr bwMode="auto">
                          <a:xfrm>
                            <a:off x="2233295" y="253365"/>
                            <a:ext cx="6864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6795D" w14:textId="49ECDD1A" w:rsidR="0006467A" w:rsidRDefault="0006467A">
                              <w:r>
                                <w:rPr>
                                  <w:rFonts w:ascii="ＭＳ Ｐ明朝" w:eastAsia="ＭＳ Ｐ明朝" w:cs="ＭＳ Ｐ明朝" w:hint="eastAsia"/>
                                  <w:color w:val="000000"/>
                                  <w:sz w:val="18"/>
                                  <w:szCs w:val="18"/>
                                </w:rPr>
                                <w:t>治験担当部門</w:t>
                              </w:r>
                            </w:p>
                          </w:txbxContent>
                        </wps:txbx>
                        <wps:bodyPr rot="0" vert="horz" wrap="none" lIns="0" tIns="0" rIns="0" bIns="0" anchor="t" anchorCtr="0">
                          <a:spAutoFit/>
                        </wps:bodyPr>
                      </wps:wsp>
                      <wps:wsp>
                        <wps:cNvPr id="749" name="Rectangle 857"/>
                        <wps:cNvSpPr>
                          <a:spLocks noChangeArrowheads="1"/>
                        </wps:cNvSpPr>
                        <wps:spPr bwMode="auto">
                          <a:xfrm>
                            <a:off x="3295650" y="253365"/>
                            <a:ext cx="9150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9568A" w14:textId="6219A880" w:rsidR="0006467A" w:rsidRDefault="0006467A">
                              <w:r>
                                <w:rPr>
                                  <w:rFonts w:ascii="ＭＳ Ｐ明朝" w:eastAsia="ＭＳ Ｐ明朝" w:cs="ＭＳ Ｐ明朝" w:hint="eastAsia"/>
                                  <w:color w:val="000000"/>
                                  <w:sz w:val="18"/>
                                  <w:szCs w:val="18"/>
                                </w:rPr>
                                <w:t>治験機器製造部門</w:t>
                              </w:r>
                            </w:p>
                          </w:txbxContent>
                        </wps:txbx>
                        <wps:bodyPr rot="0" vert="horz" wrap="none" lIns="0" tIns="0" rIns="0" bIns="0" anchor="t" anchorCtr="0">
                          <a:spAutoFit/>
                        </wps:bodyPr>
                      </wps:wsp>
                      <wps:wsp>
                        <wps:cNvPr id="750" name="Rectangle 858"/>
                        <wps:cNvSpPr>
                          <a:spLocks noChangeArrowheads="1"/>
                        </wps:cNvSpPr>
                        <wps:spPr bwMode="auto">
                          <a:xfrm>
                            <a:off x="491490" y="4231640"/>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E1CA2" w14:textId="0DD057A3" w:rsidR="0006467A" w:rsidRDefault="0006467A">
                              <w:r>
                                <w:rPr>
                                  <w:rFonts w:ascii="ＭＳ Ｐ明朝" w:eastAsia="ＭＳ Ｐ明朝" w:cs="ＭＳ Ｐ明朝" w:hint="eastAsia"/>
                                  <w:color w:val="000000"/>
                                  <w:sz w:val="18"/>
                                  <w:szCs w:val="18"/>
                                </w:rPr>
                                <w:t>移</w:t>
                              </w:r>
                            </w:p>
                          </w:txbxContent>
                        </wps:txbx>
                        <wps:bodyPr rot="0" vert="horz" wrap="none" lIns="0" tIns="0" rIns="0" bIns="0" anchor="t" anchorCtr="0">
                          <a:spAutoFit/>
                        </wps:bodyPr>
                      </wps:wsp>
                      <wps:wsp>
                        <wps:cNvPr id="751" name="Rectangle 859"/>
                        <wps:cNvSpPr>
                          <a:spLocks noChangeArrowheads="1"/>
                        </wps:cNvSpPr>
                        <wps:spPr bwMode="auto">
                          <a:xfrm>
                            <a:off x="491490" y="4362450"/>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80793" w14:textId="4D997733" w:rsidR="0006467A" w:rsidRDefault="0006467A">
                              <w:r>
                                <w:rPr>
                                  <w:rFonts w:ascii="ＭＳ Ｐ明朝" w:eastAsia="ＭＳ Ｐ明朝" w:cs="ＭＳ Ｐ明朝" w:hint="eastAsia"/>
                                  <w:color w:val="000000"/>
                                  <w:sz w:val="18"/>
                                  <w:szCs w:val="18"/>
                                </w:rPr>
                                <w:t>植</w:t>
                              </w:r>
                            </w:p>
                          </w:txbxContent>
                        </wps:txbx>
                        <wps:bodyPr rot="0" vert="horz" wrap="none" lIns="0" tIns="0" rIns="0" bIns="0" anchor="t" anchorCtr="0">
                          <a:spAutoFit/>
                        </wps:bodyPr>
                      </wps:wsp>
                      <wps:wsp>
                        <wps:cNvPr id="752" name="Rectangle 860"/>
                        <wps:cNvSpPr>
                          <a:spLocks noChangeArrowheads="1"/>
                        </wps:cNvSpPr>
                        <wps:spPr bwMode="auto">
                          <a:xfrm>
                            <a:off x="491490" y="4492625"/>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10280" w14:textId="2E4C7DA2" w:rsidR="0006467A" w:rsidRDefault="0006467A">
                              <w:r>
                                <w:rPr>
                                  <w:rFonts w:ascii="ＭＳ Ｐ明朝" w:eastAsia="ＭＳ Ｐ明朝" w:cs="ＭＳ Ｐ明朝" w:hint="eastAsia"/>
                                  <w:color w:val="000000"/>
                                  <w:sz w:val="18"/>
                                  <w:szCs w:val="18"/>
                                </w:rPr>
                                <w:t>前</w:t>
                              </w:r>
                            </w:p>
                          </w:txbxContent>
                        </wps:txbx>
                        <wps:bodyPr rot="0" vert="horz" wrap="none" lIns="0" tIns="0" rIns="0" bIns="0" anchor="t" anchorCtr="0">
                          <a:spAutoFit/>
                        </wps:bodyPr>
                      </wps:wsp>
                      <wps:wsp>
                        <wps:cNvPr id="753" name="Rectangle 861"/>
                        <wps:cNvSpPr>
                          <a:spLocks noChangeArrowheads="1"/>
                        </wps:cNvSpPr>
                        <wps:spPr bwMode="auto">
                          <a:xfrm>
                            <a:off x="491490" y="5078095"/>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75655" w14:textId="13F2F2A1" w:rsidR="0006467A" w:rsidRDefault="0006467A">
                              <w:r>
                                <w:rPr>
                                  <w:rFonts w:ascii="ＭＳ Ｐ明朝" w:eastAsia="ＭＳ Ｐ明朝" w:cs="ＭＳ Ｐ明朝" w:hint="eastAsia"/>
                                  <w:color w:val="000000"/>
                                  <w:sz w:val="18"/>
                                  <w:szCs w:val="18"/>
                                </w:rPr>
                                <w:t>移</w:t>
                              </w:r>
                            </w:p>
                          </w:txbxContent>
                        </wps:txbx>
                        <wps:bodyPr rot="0" vert="horz" wrap="none" lIns="0" tIns="0" rIns="0" bIns="0" anchor="t" anchorCtr="0">
                          <a:spAutoFit/>
                        </wps:bodyPr>
                      </wps:wsp>
                      <wps:wsp>
                        <wps:cNvPr id="756" name="Rectangle 862"/>
                        <wps:cNvSpPr>
                          <a:spLocks noChangeArrowheads="1"/>
                        </wps:cNvSpPr>
                        <wps:spPr bwMode="auto">
                          <a:xfrm>
                            <a:off x="491490" y="5208270"/>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AB91C" w14:textId="47CD518B" w:rsidR="0006467A" w:rsidRDefault="0006467A">
                              <w:r>
                                <w:rPr>
                                  <w:rFonts w:ascii="ＭＳ Ｐ明朝" w:eastAsia="ＭＳ Ｐ明朝" w:cs="ＭＳ Ｐ明朝" w:hint="eastAsia"/>
                                  <w:color w:val="000000"/>
                                  <w:sz w:val="18"/>
                                  <w:szCs w:val="18"/>
                                </w:rPr>
                                <w:t>植</w:t>
                              </w:r>
                            </w:p>
                          </w:txbxContent>
                        </wps:txbx>
                        <wps:bodyPr rot="0" vert="horz" wrap="none" lIns="0" tIns="0" rIns="0" bIns="0" anchor="t" anchorCtr="0">
                          <a:spAutoFit/>
                        </wps:bodyPr>
                      </wps:wsp>
                      <wps:wsp>
                        <wps:cNvPr id="757" name="Rectangle 863"/>
                        <wps:cNvSpPr>
                          <a:spLocks noChangeArrowheads="1"/>
                        </wps:cNvSpPr>
                        <wps:spPr bwMode="auto">
                          <a:xfrm>
                            <a:off x="491490" y="5338445"/>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BF7CC" w14:textId="187457C5" w:rsidR="0006467A" w:rsidRDefault="0006467A">
                              <w:r>
                                <w:rPr>
                                  <w:rFonts w:ascii="ＭＳ Ｐ明朝" w:eastAsia="ＭＳ Ｐ明朝" w:cs="ＭＳ Ｐ明朝" w:hint="eastAsia"/>
                                  <w:color w:val="000000"/>
                                  <w:sz w:val="18"/>
                                  <w:szCs w:val="18"/>
                                </w:rPr>
                                <w:t>後</w:t>
                              </w:r>
                            </w:p>
                          </w:txbxContent>
                        </wps:txbx>
                        <wps:bodyPr rot="0" vert="horz" wrap="none" lIns="0" tIns="0" rIns="0" bIns="0" anchor="t" anchorCtr="0">
                          <a:spAutoFit/>
                        </wps:bodyPr>
                      </wps:wsp>
                      <wps:wsp>
                        <wps:cNvPr id="758" name="Rectangle 864"/>
                        <wps:cNvSpPr>
                          <a:spLocks noChangeArrowheads="1"/>
                        </wps:cNvSpPr>
                        <wps:spPr bwMode="auto">
                          <a:xfrm>
                            <a:off x="5254625" y="100965"/>
                            <a:ext cx="3435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8E16D" w14:textId="0786C551" w:rsidR="0006467A" w:rsidRDefault="0006467A">
                              <w:r>
                                <w:rPr>
                                  <w:rFonts w:ascii="ＭＳ Ｐ明朝" w:eastAsia="ＭＳ Ｐ明朝" w:cs="ＭＳ Ｐ明朝" w:hint="eastAsia"/>
                                  <w:color w:val="000000"/>
                                  <w:sz w:val="18"/>
                                  <w:szCs w:val="18"/>
                                </w:rPr>
                                <w:t>適格性</w:t>
                              </w:r>
                            </w:p>
                          </w:txbxContent>
                        </wps:txbx>
                        <wps:bodyPr rot="0" vert="horz" wrap="none" lIns="0" tIns="0" rIns="0" bIns="0" anchor="t" anchorCtr="0">
                          <a:spAutoFit/>
                        </wps:bodyPr>
                      </wps:wsp>
                      <wps:wsp>
                        <wps:cNvPr id="759" name="Rectangle 865"/>
                        <wps:cNvSpPr>
                          <a:spLocks noChangeArrowheads="1"/>
                        </wps:cNvSpPr>
                        <wps:spPr bwMode="auto">
                          <a:xfrm>
                            <a:off x="5146040" y="231775"/>
                            <a:ext cx="5721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1BEEA" w14:textId="66D9E346" w:rsidR="0006467A" w:rsidRDefault="0006467A">
                              <w:r>
                                <w:rPr>
                                  <w:rFonts w:ascii="ＭＳ Ｐ明朝" w:eastAsia="ＭＳ Ｐ明朝" w:cs="ＭＳ Ｐ明朝" w:hint="eastAsia"/>
                                  <w:color w:val="000000"/>
                                  <w:sz w:val="18"/>
                                  <w:szCs w:val="18"/>
                                </w:rPr>
                                <w:t>判定委員会</w:t>
                              </w:r>
                            </w:p>
                          </w:txbxContent>
                        </wps:txbx>
                        <wps:bodyPr rot="0" vert="horz" wrap="none" lIns="0" tIns="0" rIns="0" bIns="0" anchor="t" anchorCtr="0">
                          <a:spAutoFit/>
                        </wps:bodyPr>
                      </wps:wsp>
                      <wps:wsp>
                        <wps:cNvPr id="761" name="Rectangle 866"/>
                        <wps:cNvSpPr>
                          <a:spLocks noChangeArrowheads="1"/>
                        </wps:cNvSpPr>
                        <wps:spPr bwMode="auto">
                          <a:xfrm>
                            <a:off x="303530" y="1266190"/>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88C37" w14:textId="5D1A57EC" w:rsidR="0006467A" w:rsidRDefault="0006467A">
                              <w:r>
                                <w:rPr>
                                  <w:rFonts w:ascii="ＭＳ Ｐ明朝" w:eastAsia="ＭＳ Ｐ明朝" w:cs="ＭＳ Ｐ明朝" w:hint="eastAsia"/>
                                  <w:color w:val="000000"/>
                                  <w:sz w:val="18"/>
                                  <w:szCs w:val="18"/>
                                </w:rPr>
                                <w:t>症</w:t>
                              </w:r>
                            </w:p>
                          </w:txbxContent>
                        </wps:txbx>
                        <wps:bodyPr rot="0" vert="horz" wrap="none" lIns="0" tIns="0" rIns="0" bIns="0" anchor="t" anchorCtr="0">
                          <a:spAutoFit/>
                        </wps:bodyPr>
                      </wps:wsp>
                      <wps:wsp>
                        <wps:cNvPr id="762" name="Rectangle 867"/>
                        <wps:cNvSpPr>
                          <a:spLocks noChangeArrowheads="1"/>
                        </wps:cNvSpPr>
                        <wps:spPr bwMode="auto">
                          <a:xfrm>
                            <a:off x="303530" y="1396365"/>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1B87B" w14:textId="26C609D5" w:rsidR="0006467A" w:rsidRDefault="0006467A">
                              <w:r>
                                <w:rPr>
                                  <w:rFonts w:ascii="ＭＳ Ｐ明朝" w:eastAsia="ＭＳ Ｐ明朝" w:cs="ＭＳ Ｐ明朝" w:hint="eastAsia"/>
                                  <w:color w:val="000000"/>
                                  <w:sz w:val="18"/>
                                  <w:szCs w:val="18"/>
                                </w:rPr>
                                <w:t>例</w:t>
                              </w:r>
                            </w:p>
                          </w:txbxContent>
                        </wps:txbx>
                        <wps:bodyPr rot="0" vert="horz" wrap="none" lIns="0" tIns="0" rIns="0" bIns="0" anchor="t" anchorCtr="0">
                          <a:spAutoFit/>
                        </wps:bodyPr>
                      </wps:wsp>
                      <wps:wsp>
                        <wps:cNvPr id="763" name="Rectangle 868"/>
                        <wps:cNvSpPr>
                          <a:spLocks noChangeArrowheads="1"/>
                        </wps:cNvSpPr>
                        <wps:spPr bwMode="auto">
                          <a:xfrm>
                            <a:off x="303530" y="1526540"/>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7B68E" w14:textId="56E0CB7C" w:rsidR="0006467A" w:rsidRDefault="0006467A">
                              <w:r>
                                <w:rPr>
                                  <w:rFonts w:ascii="ＭＳ Ｐ明朝" w:eastAsia="ＭＳ Ｐ明朝" w:cs="ＭＳ Ｐ明朝" w:hint="eastAsia"/>
                                  <w:color w:val="000000"/>
                                  <w:sz w:val="18"/>
                                  <w:szCs w:val="18"/>
                                </w:rPr>
                                <w:t>登</w:t>
                              </w:r>
                            </w:p>
                          </w:txbxContent>
                        </wps:txbx>
                        <wps:bodyPr rot="0" vert="horz" wrap="none" lIns="0" tIns="0" rIns="0" bIns="0" anchor="t" anchorCtr="0">
                          <a:spAutoFit/>
                        </wps:bodyPr>
                      </wps:wsp>
                      <wps:wsp>
                        <wps:cNvPr id="764" name="Rectangle 869"/>
                        <wps:cNvSpPr>
                          <a:spLocks noChangeArrowheads="1"/>
                        </wps:cNvSpPr>
                        <wps:spPr bwMode="auto">
                          <a:xfrm>
                            <a:off x="303530" y="1656715"/>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D4707" w14:textId="643DF4E4" w:rsidR="0006467A" w:rsidRDefault="0006467A">
                              <w:r>
                                <w:rPr>
                                  <w:rFonts w:ascii="ＭＳ Ｐ明朝" w:eastAsia="ＭＳ Ｐ明朝" w:cs="ＭＳ Ｐ明朝" w:hint="eastAsia"/>
                                  <w:color w:val="000000"/>
                                  <w:sz w:val="18"/>
                                  <w:szCs w:val="18"/>
                                </w:rPr>
                                <w:t>録</w:t>
                              </w:r>
                            </w:p>
                          </w:txbxContent>
                        </wps:txbx>
                        <wps:bodyPr rot="0" vert="horz" wrap="none" lIns="0" tIns="0" rIns="0" bIns="0" anchor="t" anchorCtr="0">
                          <a:spAutoFit/>
                        </wps:bodyPr>
                      </wps:wsp>
                      <wps:wsp>
                        <wps:cNvPr id="765" name="Rectangle 870"/>
                        <wps:cNvSpPr>
                          <a:spLocks noChangeArrowheads="1"/>
                        </wps:cNvSpPr>
                        <wps:spPr bwMode="auto">
                          <a:xfrm>
                            <a:off x="303530" y="2966085"/>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56CB5" w14:textId="6CAB3664" w:rsidR="0006467A" w:rsidRDefault="0006467A">
                              <w:r>
                                <w:rPr>
                                  <w:rFonts w:ascii="ＭＳ Ｐ明朝" w:eastAsia="ＭＳ Ｐ明朝" w:cs="ＭＳ Ｐ明朝" w:hint="eastAsia"/>
                                  <w:color w:val="000000"/>
                                  <w:sz w:val="18"/>
                                  <w:szCs w:val="18"/>
                                </w:rPr>
                                <w:t>組</w:t>
                              </w:r>
                            </w:p>
                          </w:txbxContent>
                        </wps:txbx>
                        <wps:bodyPr rot="0" vert="horz" wrap="none" lIns="0" tIns="0" rIns="0" bIns="0" anchor="t" anchorCtr="0">
                          <a:spAutoFit/>
                        </wps:bodyPr>
                      </wps:wsp>
                      <wps:wsp>
                        <wps:cNvPr id="766" name="Rectangle 871"/>
                        <wps:cNvSpPr>
                          <a:spLocks noChangeArrowheads="1"/>
                        </wps:cNvSpPr>
                        <wps:spPr bwMode="auto">
                          <a:xfrm>
                            <a:off x="303530" y="3096260"/>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2E580" w14:textId="59D941B8" w:rsidR="0006467A" w:rsidRDefault="0006467A">
                              <w:r>
                                <w:rPr>
                                  <w:rFonts w:ascii="ＭＳ Ｐ明朝" w:eastAsia="ＭＳ Ｐ明朝" w:cs="ＭＳ Ｐ明朝" w:hint="eastAsia"/>
                                  <w:color w:val="000000"/>
                                  <w:sz w:val="18"/>
                                  <w:szCs w:val="18"/>
                                </w:rPr>
                                <w:t>織</w:t>
                              </w:r>
                            </w:p>
                          </w:txbxContent>
                        </wps:txbx>
                        <wps:bodyPr rot="0" vert="horz" wrap="none" lIns="0" tIns="0" rIns="0" bIns="0" anchor="t" anchorCtr="0">
                          <a:spAutoFit/>
                        </wps:bodyPr>
                      </wps:wsp>
                      <wps:wsp>
                        <wps:cNvPr id="767" name="Rectangle 872"/>
                        <wps:cNvSpPr>
                          <a:spLocks noChangeArrowheads="1"/>
                        </wps:cNvSpPr>
                        <wps:spPr bwMode="auto">
                          <a:xfrm>
                            <a:off x="303530" y="3226435"/>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C8A85" w14:textId="1A23DE00" w:rsidR="0006467A" w:rsidRDefault="0006467A">
                              <w:r>
                                <w:rPr>
                                  <w:rFonts w:ascii="ＭＳ Ｐ明朝" w:eastAsia="ＭＳ Ｐ明朝" w:cs="ＭＳ Ｐ明朝" w:hint="eastAsia"/>
                                  <w:color w:val="000000"/>
                                  <w:sz w:val="18"/>
                                  <w:szCs w:val="18"/>
                                </w:rPr>
                                <w:t>採</w:t>
                              </w:r>
                            </w:p>
                          </w:txbxContent>
                        </wps:txbx>
                        <wps:bodyPr rot="0" vert="horz" wrap="none" lIns="0" tIns="0" rIns="0" bIns="0" anchor="t" anchorCtr="0">
                          <a:spAutoFit/>
                        </wps:bodyPr>
                      </wps:wsp>
                      <wps:wsp>
                        <wps:cNvPr id="768" name="Rectangle 873"/>
                        <wps:cNvSpPr>
                          <a:spLocks noChangeArrowheads="1"/>
                        </wps:cNvSpPr>
                        <wps:spPr bwMode="auto">
                          <a:xfrm>
                            <a:off x="303530" y="3356610"/>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E699D" w14:textId="75C33F39" w:rsidR="0006467A" w:rsidRDefault="0006467A">
                              <w:r>
                                <w:rPr>
                                  <w:rFonts w:ascii="ＭＳ Ｐ明朝" w:eastAsia="ＭＳ Ｐ明朝" w:cs="ＭＳ Ｐ明朝" w:hint="eastAsia"/>
                                  <w:color w:val="000000"/>
                                  <w:sz w:val="18"/>
                                  <w:szCs w:val="18"/>
                                </w:rPr>
                                <w:t>取</w:t>
                              </w:r>
                            </w:p>
                          </w:txbxContent>
                        </wps:txbx>
                        <wps:bodyPr rot="0" vert="horz" wrap="none" lIns="0" tIns="0" rIns="0" bIns="0" anchor="t" anchorCtr="0">
                          <a:spAutoFit/>
                        </wps:bodyPr>
                      </wps:wsp>
                      <wps:wsp>
                        <wps:cNvPr id="769" name="Rectangle 874"/>
                        <wps:cNvSpPr>
                          <a:spLocks noChangeArrowheads="1"/>
                        </wps:cNvSpPr>
                        <wps:spPr bwMode="auto">
                          <a:xfrm>
                            <a:off x="137160" y="4239260"/>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4401F" w14:textId="24595716" w:rsidR="0006467A" w:rsidRDefault="0006467A">
                              <w:r>
                                <w:rPr>
                                  <w:rFonts w:ascii="ＭＳ Ｐ明朝" w:eastAsia="ＭＳ Ｐ明朝" w:cs="ＭＳ Ｐ明朝" w:hint="eastAsia"/>
                                  <w:color w:val="000000"/>
                                  <w:sz w:val="18"/>
                                  <w:szCs w:val="18"/>
                                </w:rPr>
                                <w:t>治</w:t>
                              </w:r>
                            </w:p>
                          </w:txbxContent>
                        </wps:txbx>
                        <wps:bodyPr rot="0" vert="horz" wrap="none" lIns="0" tIns="0" rIns="0" bIns="0" anchor="t" anchorCtr="0">
                          <a:spAutoFit/>
                        </wps:bodyPr>
                      </wps:wsp>
                      <wps:wsp>
                        <wps:cNvPr id="770" name="Rectangle 875"/>
                        <wps:cNvSpPr>
                          <a:spLocks noChangeArrowheads="1"/>
                        </wps:cNvSpPr>
                        <wps:spPr bwMode="auto">
                          <a:xfrm>
                            <a:off x="137160" y="4369435"/>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EDD9A" w14:textId="44BC1524" w:rsidR="0006467A" w:rsidRDefault="0006467A">
                              <w:r>
                                <w:rPr>
                                  <w:rFonts w:ascii="ＭＳ Ｐ明朝" w:eastAsia="ＭＳ Ｐ明朝" w:cs="ＭＳ Ｐ明朝" w:hint="eastAsia"/>
                                  <w:color w:val="000000"/>
                                  <w:sz w:val="18"/>
                                  <w:szCs w:val="18"/>
                                </w:rPr>
                                <w:t>験</w:t>
                              </w:r>
                            </w:p>
                          </w:txbxContent>
                        </wps:txbx>
                        <wps:bodyPr rot="0" vert="horz" wrap="none" lIns="0" tIns="0" rIns="0" bIns="0" anchor="t" anchorCtr="0">
                          <a:spAutoFit/>
                        </wps:bodyPr>
                      </wps:wsp>
                      <wps:wsp>
                        <wps:cNvPr id="771" name="Rectangle 876"/>
                        <wps:cNvSpPr>
                          <a:spLocks noChangeArrowheads="1"/>
                        </wps:cNvSpPr>
                        <wps:spPr bwMode="auto">
                          <a:xfrm>
                            <a:off x="137160" y="4499610"/>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02E58" w14:textId="004B1FC5" w:rsidR="0006467A" w:rsidRDefault="0006467A">
                              <w:r>
                                <w:rPr>
                                  <w:rFonts w:ascii="ＭＳ Ｐ明朝" w:eastAsia="ＭＳ Ｐ明朝" w:cs="ＭＳ Ｐ明朝" w:hint="eastAsia"/>
                                  <w:color w:val="000000"/>
                                  <w:sz w:val="18"/>
                                  <w:szCs w:val="18"/>
                                </w:rPr>
                                <w:t>機</w:t>
                              </w:r>
                            </w:p>
                          </w:txbxContent>
                        </wps:txbx>
                        <wps:bodyPr rot="0" vert="horz" wrap="none" lIns="0" tIns="0" rIns="0" bIns="0" anchor="t" anchorCtr="0">
                          <a:spAutoFit/>
                        </wps:bodyPr>
                      </wps:wsp>
                      <wps:wsp>
                        <wps:cNvPr id="772" name="Rectangle 877"/>
                        <wps:cNvSpPr>
                          <a:spLocks noChangeArrowheads="1"/>
                        </wps:cNvSpPr>
                        <wps:spPr bwMode="auto">
                          <a:xfrm>
                            <a:off x="137160" y="4629785"/>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2A3BB" w14:textId="13211683" w:rsidR="0006467A" w:rsidRDefault="0006467A">
                              <w:r>
                                <w:rPr>
                                  <w:rFonts w:ascii="ＭＳ Ｐ明朝" w:eastAsia="ＭＳ Ｐ明朝" w:cs="ＭＳ Ｐ明朝" w:hint="eastAsia"/>
                                  <w:color w:val="000000"/>
                                  <w:sz w:val="18"/>
                                  <w:szCs w:val="18"/>
                                </w:rPr>
                                <w:t>器</w:t>
                              </w:r>
                            </w:p>
                          </w:txbxContent>
                        </wps:txbx>
                        <wps:bodyPr rot="0" vert="horz" wrap="none" lIns="0" tIns="0" rIns="0" bIns="0" anchor="t" anchorCtr="0">
                          <a:spAutoFit/>
                        </wps:bodyPr>
                      </wps:wsp>
                      <wps:wsp>
                        <wps:cNvPr id="773" name="Rectangle 878"/>
                        <wps:cNvSpPr>
                          <a:spLocks noChangeArrowheads="1"/>
                        </wps:cNvSpPr>
                        <wps:spPr bwMode="auto">
                          <a:xfrm>
                            <a:off x="137160" y="4759960"/>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2869A" w14:textId="174526B4" w:rsidR="0006467A" w:rsidRDefault="0006467A">
                              <w:r>
                                <w:rPr>
                                  <w:rFonts w:ascii="ＭＳ Ｐ明朝" w:eastAsia="ＭＳ Ｐ明朝" w:cs="ＭＳ Ｐ明朝" w:hint="eastAsia"/>
                                  <w:color w:val="000000"/>
                                  <w:sz w:val="18"/>
                                  <w:szCs w:val="18"/>
                                </w:rPr>
                                <w:t>移</w:t>
                              </w:r>
                            </w:p>
                          </w:txbxContent>
                        </wps:txbx>
                        <wps:bodyPr rot="0" vert="horz" wrap="none" lIns="0" tIns="0" rIns="0" bIns="0" anchor="t" anchorCtr="0">
                          <a:spAutoFit/>
                        </wps:bodyPr>
                      </wps:wsp>
                      <wps:wsp>
                        <wps:cNvPr id="774" name="Rectangle 879"/>
                        <wps:cNvSpPr>
                          <a:spLocks noChangeArrowheads="1"/>
                        </wps:cNvSpPr>
                        <wps:spPr bwMode="auto">
                          <a:xfrm>
                            <a:off x="137160" y="4890135"/>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33787" w14:textId="6551CF17" w:rsidR="0006467A" w:rsidRDefault="0006467A">
                              <w:r>
                                <w:rPr>
                                  <w:rFonts w:ascii="ＭＳ Ｐ明朝" w:eastAsia="ＭＳ Ｐ明朝" w:cs="ＭＳ Ｐ明朝" w:hint="eastAsia"/>
                                  <w:color w:val="000000"/>
                                  <w:sz w:val="18"/>
                                  <w:szCs w:val="18"/>
                                </w:rPr>
                                <w:t>植</w:t>
                              </w:r>
                            </w:p>
                          </w:txbxContent>
                        </wps:txbx>
                        <wps:bodyPr rot="0" vert="horz" wrap="none" lIns="0" tIns="0" rIns="0" bIns="0" anchor="t" anchorCtr="0">
                          <a:spAutoFit/>
                        </wps:bodyPr>
                      </wps:wsp>
                      <wps:wsp>
                        <wps:cNvPr id="775" name="Rectangle 880"/>
                        <wps:cNvSpPr>
                          <a:spLocks noChangeArrowheads="1"/>
                        </wps:cNvSpPr>
                        <wps:spPr bwMode="auto">
                          <a:xfrm>
                            <a:off x="194945" y="5020310"/>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36545" w14:textId="77777777" w:rsidR="0006467A" w:rsidRDefault="0006467A"/>
                          </w:txbxContent>
                        </wps:txbx>
                        <wps:bodyPr rot="0" vert="horz" wrap="none" lIns="0" tIns="0" rIns="0" bIns="0" anchor="t" anchorCtr="0">
                          <a:spAutoFit/>
                        </wps:bodyPr>
                      </wps:wsp>
                      <wps:wsp>
                        <wps:cNvPr id="776" name="Rectangle 881"/>
                        <wps:cNvSpPr>
                          <a:spLocks noChangeArrowheads="1"/>
                        </wps:cNvSpPr>
                        <wps:spPr bwMode="auto">
                          <a:xfrm>
                            <a:off x="252730" y="100965"/>
                            <a:ext cx="2292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55E20" w14:textId="2F41D237" w:rsidR="0006467A" w:rsidRDefault="0006467A">
                              <w:r>
                                <w:rPr>
                                  <w:rFonts w:ascii="ＭＳ Ｐ明朝" w:eastAsia="ＭＳ Ｐ明朝" w:cs="ＭＳ Ｐ明朝" w:hint="eastAsia"/>
                                  <w:color w:val="000000"/>
                                  <w:sz w:val="18"/>
                                  <w:szCs w:val="18"/>
                                </w:rPr>
                                <w:t>治験</w:t>
                              </w:r>
                            </w:p>
                          </w:txbxContent>
                        </wps:txbx>
                        <wps:bodyPr rot="0" vert="horz" wrap="none" lIns="0" tIns="0" rIns="0" bIns="0" anchor="t" anchorCtr="0">
                          <a:spAutoFit/>
                        </wps:bodyPr>
                      </wps:wsp>
                      <wps:wsp>
                        <wps:cNvPr id="777" name="Rectangle 882"/>
                        <wps:cNvSpPr>
                          <a:spLocks noChangeArrowheads="1"/>
                        </wps:cNvSpPr>
                        <wps:spPr bwMode="auto">
                          <a:xfrm>
                            <a:off x="72390" y="231775"/>
                            <a:ext cx="61531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8341D" w14:textId="1784522B" w:rsidR="0006467A" w:rsidRDefault="0006467A">
                              <w:r>
                                <w:rPr>
                                  <w:rFonts w:ascii="ＭＳ Ｐ明朝" w:eastAsia="ＭＳ Ｐ明朝" w:cs="ＭＳ Ｐ明朝" w:hint="eastAsia"/>
                                  <w:color w:val="000000"/>
                                  <w:sz w:val="18"/>
                                  <w:szCs w:val="18"/>
                                </w:rPr>
                                <w:t>スケジュール</w:t>
                              </w:r>
                            </w:p>
                          </w:txbxContent>
                        </wps:txbx>
                        <wps:bodyPr rot="0" vert="horz" wrap="none" lIns="0" tIns="0" rIns="0" bIns="0" anchor="t" anchorCtr="0">
                          <a:spAutoFit/>
                        </wps:bodyPr>
                      </wps:wsp>
                      <wps:wsp>
                        <wps:cNvPr id="778" name="Rectangle 883"/>
                        <wps:cNvSpPr>
                          <a:spLocks noChangeArrowheads="1"/>
                        </wps:cNvSpPr>
                        <wps:spPr bwMode="auto">
                          <a:xfrm>
                            <a:off x="895985" y="166370"/>
                            <a:ext cx="9150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48D06" w14:textId="7A682BE6" w:rsidR="0006467A" w:rsidRDefault="0006467A">
                              <w:r>
                                <w:rPr>
                                  <w:rFonts w:ascii="ＭＳ Ｐ明朝" w:eastAsia="ＭＳ Ｐ明朝" w:cs="ＭＳ Ｐ明朝" w:hint="eastAsia"/>
                                  <w:color w:val="000000"/>
                                  <w:sz w:val="18"/>
                                  <w:szCs w:val="18"/>
                                </w:rPr>
                                <w:t>治験実施医療機関</w:t>
                              </w:r>
                            </w:p>
                          </w:txbxContent>
                        </wps:txbx>
                        <wps:bodyPr rot="0" vert="horz" wrap="none" lIns="0" tIns="0" rIns="0" bIns="0" anchor="t" anchorCtr="0">
                          <a:spAutoFit/>
                        </wps:bodyPr>
                      </wps:wsp>
                      <wps:wsp>
                        <wps:cNvPr id="779" name="Rectangle 884"/>
                        <wps:cNvSpPr>
                          <a:spLocks noChangeArrowheads="1"/>
                        </wps:cNvSpPr>
                        <wps:spPr bwMode="auto">
                          <a:xfrm>
                            <a:off x="2840355" y="36195"/>
                            <a:ext cx="5721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F0C14" w14:textId="2B803D3E" w:rsidR="0006467A" w:rsidRDefault="0006467A">
                              <w:r>
                                <w:rPr>
                                  <w:rFonts w:ascii="ＭＳ Ｐ明朝" w:eastAsia="ＭＳ Ｐ明朝" w:cs="ＭＳ Ｐ明朝" w:hint="eastAsia"/>
                                  <w:color w:val="000000"/>
                                  <w:sz w:val="18"/>
                                  <w:szCs w:val="18"/>
                                </w:rPr>
                                <w:t>治験依頼者</w:t>
                              </w:r>
                            </w:p>
                          </w:txbxContent>
                        </wps:txbx>
                        <wps:bodyPr rot="0" vert="horz" wrap="none" lIns="0" tIns="0" rIns="0" bIns="0" anchor="t" anchorCtr="0">
                          <a:spAutoFit/>
                        </wps:bodyPr>
                      </wps:wsp>
                      <wps:wsp>
                        <wps:cNvPr id="780" name="Rectangle 885"/>
                        <wps:cNvSpPr>
                          <a:spLocks noChangeArrowheads="1"/>
                        </wps:cNvSpPr>
                        <wps:spPr bwMode="auto">
                          <a:xfrm>
                            <a:off x="4524375" y="100965"/>
                            <a:ext cx="3435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192F5" w14:textId="0469D176" w:rsidR="0006467A" w:rsidRDefault="0006467A">
                              <w:r>
                                <w:rPr>
                                  <w:rFonts w:ascii="ＭＳ Ｐ明朝" w:eastAsia="ＭＳ Ｐ明朝" w:cs="ＭＳ Ｐ明朝" w:hint="eastAsia"/>
                                  <w:color w:val="000000"/>
                                  <w:sz w:val="18"/>
                                  <w:szCs w:val="18"/>
                                </w:rPr>
                                <w:t>登録時</w:t>
                              </w:r>
                            </w:p>
                          </w:txbxContent>
                        </wps:txbx>
                        <wps:bodyPr rot="0" vert="horz" wrap="none" lIns="0" tIns="0" rIns="0" bIns="0" anchor="t" anchorCtr="0">
                          <a:spAutoFit/>
                        </wps:bodyPr>
                      </wps:wsp>
                      <wps:wsp>
                        <wps:cNvPr id="781" name="Rectangle 886"/>
                        <wps:cNvSpPr>
                          <a:spLocks noChangeArrowheads="1"/>
                        </wps:cNvSpPr>
                        <wps:spPr bwMode="auto">
                          <a:xfrm>
                            <a:off x="4336415" y="231775"/>
                            <a:ext cx="72771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D8CEC" w14:textId="482D9092" w:rsidR="0006467A" w:rsidRDefault="0006467A">
                              <w:r>
                                <w:rPr>
                                  <w:rFonts w:ascii="ＭＳ Ｐ明朝" w:eastAsia="ＭＳ Ｐ明朝" w:cs="ＭＳ Ｐ明朝" w:hint="eastAsia"/>
                                  <w:color w:val="000000"/>
                                  <w:sz w:val="18"/>
                                  <w:szCs w:val="18"/>
                                </w:rPr>
                                <w:t>データセンター</w:t>
                              </w:r>
                            </w:p>
                          </w:txbxContent>
                        </wps:txbx>
                        <wps:bodyPr rot="0" vert="horz" wrap="none" lIns="0" tIns="0" rIns="0" bIns="0" anchor="t" anchorCtr="0">
                          <a:spAutoFit/>
                        </wps:bodyPr>
                      </wps:wsp>
                      <wps:wsp>
                        <wps:cNvPr id="782" name="Rectangle 887"/>
                        <wps:cNvSpPr>
                          <a:spLocks noChangeArrowheads="1"/>
                        </wps:cNvSpPr>
                        <wps:spPr bwMode="auto">
                          <a:xfrm>
                            <a:off x="0" y="0"/>
                            <a:ext cx="698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3" name="Rectangle 888"/>
                        <wps:cNvSpPr>
                          <a:spLocks noChangeArrowheads="1"/>
                        </wps:cNvSpPr>
                        <wps:spPr bwMode="auto">
                          <a:xfrm>
                            <a:off x="708025"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4" name="Rectangle 889"/>
                        <wps:cNvSpPr>
                          <a:spLocks noChangeArrowheads="1"/>
                        </wps:cNvSpPr>
                        <wps:spPr bwMode="auto">
                          <a:xfrm>
                            <a:off x="1936750"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5" name="Rectangle 890"/>
                        <wps:cNvSpPr>
                          <a:spLocks noChangeArrowheads="1"/>
                        </wps:cNvSpPr>
                        <wps:spPr bwMode="auto">
                          <a:xfrm>
                            <a:off x="4278630" y="0"/>
                            <a:ext cx="698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6" name="Rectangle 891"/>
                        <wps:cNvSpPr>
                          <a:spLocks noChangeArrowheads="1"/>
                        </wps:cNvSpPr>
                        <wps:spPr bwMode="auto">
                          <a:xfrm>
                            <a:off x="5080635"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7" name="Line 892"/>
                        <wps:cNvCnPr>
                          <a:cxnSpLocks noChangeShapeType="1"/>
                        </wps:cNvCnPr>
                        <wps:spPr bwMode="auto">
                          <a:xfrm>
                            <a:off x="6985" y="0"/>
                            <a:ext cx="57461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8" name="Rectangle 893"/>
                        <wps:cNvSpPr>
                          <a:spLocks noChangeArrowheads="1"/>
                        </wps:cNvSpPr>
                        <wps:spPr bwMode="auto">
                          <a:xfrm>
                            <a:off x="6985" y="0"/>
                            <a:ext cx="574611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9" name="Rectangle 894"/>
                        <wps:cNvSpPr>
                          <a:spLocks noChangeArrowheads="1"/>
                        </wps:cNvSpPr>
                        <wps:spPr bwMode="auto">
                          <a:xfrm>
                            <a:off x="5746115" y="0"/>
                            <a:ext cx="698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2" name="Rectangle 895"/>
                        <wps:cNvSpPr>
                          <a:spLocks noChangeArrowheads="1"/>
                        </wps:cNvSpPr>
                        <wps:spPr bwMode="auto">
                          <a:xfrm>
                            <a:off x="3165475"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3" name="Line 896"/>
                        <wps:cNvCnPr>
                          <a:cxnSpLocks noChangeShapeType="1"/>
                        </wps:cNvCnPr>
                        <wps:spPr bwMode="auto">
                          <a:xfrm>
                            <a:off x="1944370" y="166370"/>
                            <a:ext cx="234124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4" name="Rectangle 897"/>
                        <wps:cNvSpPr>
                          <a:spLocks noChangeArrowheads="1"/>
                        </wps:cNvSpPr>
                        <wps:spPr bwMode="auto">
                          <a:xfrm>
                            <a:off x="1944370" y="166370"/>
                            <a:ext cx="234124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5" name="Line 898"/>
                        <wps:cNvCnPr>
                          <a:cxnSpLocks noChangeShapeType="1"/>
                        </wps:cNvCnPr>
                        <wps:spPr bwMode="auto">
                          <a:xfrm>
                            <a:off x="6985" y="426720"/>
                            <a:ext cx="57461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6" name="Rectangle 899"/>
                        <wps:cNvSpPr>
                          <a:spLocks noChangeArrowheads="1"/>
                        </wps:cNvSpPr>
                        <wps:spPr bwMode="auto">
                          <a:xfrm>
                            <a:off x="6985" y="426720"/>
                            <a:ext cx="574611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7" name="Line 900"/>
                        <wps:cNvCnPr>
                          <a:cxnSpLocks noChangeShapeType="1"/>
                        </wps:cNvCnPr>
                        <wps:spPr bwMode="auto">
                          <a:xfrm>
                            <a:off x="6985" y="2589530"/>
                            <a:ext cx="57461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8" name="Rectangle 901"/>
                        <wps:cNvSpPr>
                          <a:spLocks noChangeArrowheads="1"/>
                        </wps:cNvSpPr>
                        <wps:spPr bwMode="auto">
                          <a:xfrm>
                            <a:off x="6985" y="2589530"/>
                            <a:ext cx="574611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9" name="Rectangle 902"/>
                        <wps:cNvSpPr>
                          <a:spLocks noChangeArrowheads="1"/>
                        </wps:cNvSpPr>
                        <wps:spPr bwMode="auto">
                          <a:xfrm>
                            <a:off x="375920" y="0"/>
                            <a:ext cx="698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0" name="Line 903"/>
                        <wps:cNvCnPr>
                          <a:cxnSpLocks noChangeShapeType="1"/>
                        </wps:cNvCnPr>
                        <wps:spPr bwMode="auto">
                          <a:xfrm>
                            <a:off x="6985" y="3834130"/>
                            <a:ext cx="57461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1" name="Rectangle 904"/>
                        <wps:cNvSpPr>
                          <a:spLocks noChangeArrowheads="1"/>
                        </wps:cNvSpPr>
                        <wps:spPr bwMode="auto">
                          <a:xfrm>
                            <a:off x="6985" y="3834130"/>
                            <a:ext cx="574611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2" name="Line 905"/>
                        <wps:cNvCnPr>
                          <a:cxnSpLocks noChangeShapeType="1"/>
                        </wps:cNvCnPr>
                        <wps:spPr bwMode="auto">
                          <a:xfrm>
                            <a:off x="382905" y="4977130"/>
                            <a:ext cx="53701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4" name="Rectangle 906"/>
                        <wps:cNvSpPr>
                          <a:spLocks noChangeArrowheads="1"/>
                        </wps:cNvSpPr>
                        <wps:spPr bwMode="auto">
                          <a:xfrm>
                            <a:off x="382905" y="4977130"/>
                            <a:ext cx="537019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5" name="Line 907"/>
                        <wps:cNvCnPr>
                          <a:cxnSpLocks noChangeShapeType="1"/>
                        </wps:cNvCnPr>
                        <wps:spPr bwMode="auto">
                          <a:xfrm>
                            <a:off x="0" y="0"/>
                            <a:ext cx="0" cy="553402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6" name="Rectangle 908"/>
                        <wps:cNvSpPr>
                          <a:spLocks noChangeArrowheads="1"/>
                        </wps:cNvSpPr>
                        <wps:spPr bwMode="auto">
                          <a:xfrm>
                            <a:off x="0" y="0"/>
                            <a:ext cx="6985" cy="55340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7" name="Line 909"/>
                        <wps:cNvCnPr>
                          <a:cxnSpLocks noChangeShapeType="1"/>
                        </wps:cNvCnPr>
                        <wps:spPr bwMode="auto">
                          <a:xfrm>
                            <a:off x="375920" y="3841115"/>
                            <a:ext cx="0" cy="16929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8" name="Rectangle 910"/>
                        <wps:cNvSpPr>
                          <a:spLocks noChangeArrowheads="1"/>
                        </wps:cNvSpPr>
                        <wps:spPr bwMode="auto">
                          <a:xfrm>
                            <a:off x="375920" y="3841115"/>
                            <a:ext cx="6985" cy="16929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9" name="Line 911"/>
                        <wps:cNvCnPr>
                          <a:cxnSpLocks noChangeShapeType="1"/>
                        </wps:cNvCnPr>
                        <wps:spPr bwMode="auto">
                          <a:xfrm>
                            <a:off x="708025" y="6985"/>
                            <a:ext cx="0" cy="55270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0" name="Rectangle 912"/>
                        <wps:cNvSpPr>
                          <a:spLocks noChangeArrowheads="1"/>
                        </wps:cNvSpPr>
                        <wps:spPr bwMode="auto">
                          <a:xfrm>
                            <a:off x="708025" y="6985"/>
                            <a:ext cx="7620" cy="5527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1" name="Line 913"/>
                        <wps:cNvCnPr>
                          <a:cxnSpLocks noChangeShapeType="1"/>
                        </wps:cNvCnPr>
                        <wps:spPr bwMode="auto">
                          <a:xfrm>
                            <a:off x="1936750" y="6985"/>
                            <a:ext cx="0" cy="55270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2" name="Rectangle 914"/>
                        <wps:cNvSpPr>
                          <a:spLocks noChangeArrowheads="1"/>
                        </wps:cNvSpPr>
                        <wps:spPr bwMode="auto">
                          <a:xfrm>
                            <a:off x="1936750" y="6985"/>
                            <a:ext cx="7620" cy="5527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3" name="Line 915"/>
                        <wps:cNvCnPr>
                          <a:cxnSpLocks noChangeShapeType="1"/>
                        </wps:cNvCnPr>
                        <wps:spPr bwMode="auto">
                          <a:xfrm>
                            <a:off x="3165475" y="173355"/>
                            <a:ext cx="0" cy="53606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4" name="Rectangle 916"/>
                        <wps:cNvSpPr>
                          <a:spLocks noChangeArrowheads="1"/>
                        </wps:cNvSpPr>
                        <wps:spPr bwMode="auto">
                          <a:xfrm>
                            <a:off x="3165475" y="173355"/>
                            <a:ext cx="7620" cy="53606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5" name="Line 917"/>
                        <wps:cNvCnPr>
                          <a:cxnSpLocks noChangeShapeType="1"/>
                        </wps:cNvCnPr>
                        <wps:spPr bwMode="auto">
                          <a:xfrm>
                            <a:off x="4278630" y="6985"/>
                            <a:ext cx="0" cy="55270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6" name="Rectangle 918"/>
                        <wps:cNvSpPr>
                          <a:spLocks noChangeArrowheads="1"/>
                        </wps:cNvSpPr>
                        <wps:spPr bwMode="auto">
                          <a:xfrm>
                            <a:off x="4278630" y="6985"/>
                            <a:ext cx="6985" cy="5527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7" name="Line 919"/>
                        <wps:cNvCnPr>
                          <a:cxnSpLocks noChangeShapeType="1"/>
                        </wps:cNvCnPr>
                        <wps:spPr bwMode="auto">
                          <a:xfrm>
                            <a:off x="5080635" y="6985"/>
                            <a:ext cx="0" cy="55270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1" name="Rectangle 920"/>
                        <wps:cNvSpPr>
                          <a:spLocks noChangeArrowheads="1"/>
                        </wps:cNvSpPr>
                        <wps:spPr bwMode="auto">
                          <a:xfrm>
                            <a:off x="5080635" y="6985"/>
                            <a:ext cx="7620" cy="5527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2" name="Line 921"/>
                        <wps:cNvCnPr>
                          <a:cxnSpLocks noChangeShapeType="1"/>
                        </wps:cNvCnPr>
                        <wps:spPr bwMode="auto">
                          <a:xfrm>
                            <a:off x="6985" y="5527040"/>
                            <a:ext cx="57461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3" name="Rectangle 922"/>
                        <wps:cNvSpPr>
                          <a:spLocks noChangeArrowheads="1"/>
                        </wps:cNvSpPr>
                        <wps:spPr bwMode="auto">
                          <a:xfrm>
                            <a:off x="6985" y="5527040"/>
                            <a:ext cx="574611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4" name="Line 923"/>
                        <wps:cNvCnPr>
                          <a:cxnSpLocks noChangeShapeType="1"/>
                        </wps:cNvCnPr>
                        <wps:spPr bwMode="auto">
                          <a:xfrm>
                            <a:off x="5746115" y="6985"/>
                            <a:ext cx="0" cy="55270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5" name="Rectangle 924"/>
                        <wps:cNvSpPr>
                          <a:spLocks noChangeArrowheads="1"/>
                        </wps:cNvSpPr>
                        <wps:spPr bwMode="auto">
                          <a:xfrm>
                            <a:off x="5746115" y="6985"/>
                            <a:ext cx="6985" cy="5527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6" name="Line 925"/>
                        <wps:cNvCnPr>
                          <a:cxnSpLocks noChangeShapeType="1"/>
                        </wps:cNvCnPr>
                        <wps:spPr bwMode="auto">
                          <a:xfrm>
                            <a:off x="0" y="55340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27" name="Rectangle 926"/>
                        <wps:cNvSpPr>
                          <a:spLocks noChangeArrowheads="1"/>
                        </wps:cNvSpPr>
                        <wps:spPr bwMode="auto">
                          <a:xfrm>
                            <a:off x="0" y="5534025"/>
                            <a:ext cx="6985"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8" name="Line 927"/>
                        <wps:cNvCnPr>
                          <a:cxnSpLocks noChangeShapeType="1"/>
                        </wps:cNvCnPr>
                        <wps:spPr bwMode="auto">
                          <a:xfrm>
                            <a:off x="375920" y="55340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29" name="Rectangle 928"/>
                        <wps:cNvSpPr>
                          <a:spLocks noChangeArrowheads="1"/>
                        </wps:cNvSpPr>
                        <wps:spPr bwMode="auto">
                          <a:xfrm>
                            <a:off x="375920" y="5534025"/>
                            <a:ext cx="6985"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0" name="Line 929"/>
                        <wps:cNvCnPr>
                          <a:cxnSpLocks noChangeShapeType="1"/>
                        </wps:cNvCnPr>
                        <wps:spPr bwMode="auto">
                          <a:xfrm>
                            <a:off x="708025" y="55340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31" name="Rectangle 930"/>
                        <wps:cNvSpPr>
                          <a:spLocks noChangeArrowheads="1"/>
                        </wps:cNvSpPr>
                        <wps:spPr bwMode="auto">
                          <a:xfrm>
                            <a:off x="708025" y="5534025"/>
                            <a:ext cx="7620"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2" name="Line 931"/>
                        <wps:cNvCnPr>
                          <a:cxnSpLocks noChangeShapeType="1"/>
                        </wps:cNvCnPr>
                        <wps:spPr bwMode="auto">
                          <a:xfrm>
                            <a:off x="1936750" y="55340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33" name="Rectangle 932"/>
                        <wps:cNvSpPr>
                          <a:spLocks noChangeArrowheads="1"/>
                        </wps:cNvSpPr>
                        <wps:spPr bwMode="auto">
                          <a:xfrm>
                            <a:off x="1936750" y="5534025"/>
                            <a:ext cx="7620"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 name="Line 933"/>
                        <wps:cNvCnPr>
                          <a:cxnSpLocks noChangeShapeType="1"/>
                        </wps:cNvCnPr>
                        <wps:spPr bwMode="auto">
                          <a:xfrm>
                            <a:off x="3165475" y="55340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35" name="Rectangle 934"/>
                        <wps:cNvSpPr>
                          <a:spLocks noChangeArrowheads="1"/>
                        </wps:cNvSpPr>
                        <wps:spPr bwMode="auto">
                          <a:xfrm>
                            <a:off x="3165475" y="5534025"/>
                            <a:ext cx="7620"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6" name="Line 935"/>
                        <wps:cNvCnPr>
                          <a:cxnSpLocks noChangeShapeType="1"/>
                        </wps:cNvCnPr>
                        <wps:spPr bwMode="auto">
                          <a:xfrm>
                            <a:off x="4278630" y="55340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37" name="Rectangle 936"/>
                        <wps:cNvSpPr>
                          <a:spLocks noChangeArrowheads="1"/>
                        </wps:cNvSpPr>
                        <wps:spPr bwMode="auto">
                          <a:xfrm>
                            <a:off x="4278630" y="5534025"/>
                            <a:ext cx="6985"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8" name="Line 937"/>
                        <wps:cNvCnPr>
                          <a:cxnSpLocks noChangeShapeType="1"/>
                        </wps:cNvCnPr>
                        <wps:spPr bwMode="auto">
                          <a:xfrm>
                            <a:off x="5080635" y="55340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39" name="Rectangle 938"/>
                        <wps:cNvSpPr>
                          <a:spLocks noChangeArrowheads="1"/>
                        </wps:cNvSpPr>
                        <wps:spPr bwMode="auto">
                          <a:xfrm>
                            <a:off x="5080635" y="5534025"/>
                            <a:ext cx="7620"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0" name="Line 939"/>
                        <wps:cNvCnPr>
                          <a:cxnSpLocks noChangeShapeType="1"/>
                        </wps:cNvCnPr>
                        <wps:spPr bwMode="auto">
                          <a:xfrm>
                            <a:off x="5746115" y="55340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41" name="Rectangle 940"/>
                        <wps:cNvSpPr>
                          <a:spLocks noChangeArrowheads="1"/>
                        </wps:cNvSpPr>
                        <wps:spPr bwMode="auto">
                          <a:xfrm>
                            <a:off x="5746115" y="5534025"/>
                            <a:ext cx="6985"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2" name="Line 941"/>
                        <wps:cNvCnPr>
                          <a:cxnSpLocks noChangeShapeType="1"/>
                        </wps:cNvCnPr>
                        <wps:spPr bwMode="auto">
                          <a:xfrm>
                            <a:off x="5753100" y="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45" name="Rectangle 942"/>
                        <wps:cNvSpPr>
                          <a:spLocks noChangeArrowheads="1"/>
                        </wps:cNvSpPr>
                        <wps:spPr bwMode="auto">
                          <a:xfrm>
                            <a:off x="5753100" y="0"/>
                            <a:ext cx="6985"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6" name="Line 943"/>
                        <wps:cNvCnPr>
                          <a:cxnSpLocks noChangeShapeType="1"/>
                        </wps:cNvCnPr>
                        <wps:spPr bwMode="auto">
                          <a:xfrm>
                            <a:off x="5753100" y="16637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47" name="Rectangle 944"/>
                        <wps:cNvSpPr>
                          <a:spLocks noChangeArrowheads="1"/>
                        </wps:cNvSpPr>
                        <wps:spPr bwMode="auto">
                          <a:xfrm>
                            <a:off x="5753100" y="166370"/>
                            <a:ext cx="6985"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8" name="Line 945"/>
                        <wps:cNvCnPr>
                          <a:cxnSpLocks noChangeShapeType="1"/>
                        </wps:cNvCnPr>
                        <wps:spPr bwMode="auto">
                          <a:xfrm>
                            <a:off x="5753100" y="4267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49" name="Rectangle 946"/>
                        <wps:cNvSpPr>
                          <a:spLocks noChangeArrowheads="1"/>
                        </wps:cNvSpPr>
                        <wps:spPr bwMode="auto">
                          <a:xfrm>
                            <a:off x="5753100" y="426720"/>
                            <a:ext cx="6985"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0" name="Line 947"/>
                        <wps:cNvCnPr>
                          <a:cxnSpLocks noChangeShapeType="1"/>
                        </wps:cNvCnPr>
                        <wps:spPr bwMode="auto">
                          <a:xfrm>
                            <a:off x="5753100" y="258953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51" name="Rectangle 948"/>
                        <wps:cNvSpPr>
                          <a:spLocks noChangeArrowheads="1"/>
                        </wps:cNvSpPr>
                        <wps:spPr bwMode="auto">
                          <a:xfrm>
                            <a:off x="5753100" y="2589530"/>
                            <a:ext cx="6985"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2" name="Line 949"/>
                        <wps:cNvCnPr>
                          <a:cxnSpLocks noChangeShapeType="1"/>
                        </wps:cNvCnPr>
                        <wps:spPr bwMode="auto">
                          <a:xfrm>
                            <a:off x="5753100" y="383413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53" name="Rectangle 950"/>
                        <wps:cNvSpPr>
                          <a:spLocks noChangeArrowheads="1"/>
                        </wps:cNvSpPr>
                        <wps:spPr bwMode="auto">
                          <a:xfrm>
                            <a:off x="5753100" y="3834130"/>
                            <a:ext cx="6985"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4" name="Line 951"/>
                        <wps:cNvCnPr>
                          <a:cxnSpLocks noChangeShapeType="1"/>
                        </wps:cNvCnPr>
                        <wps:spPr bwMode="auto">
                          <a:xfrm>
                            <a:off x="5753100" y="497713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55" name="Rectangle 952"/>
                        <wps:cNvSpPr>
                          <a:spLocks noChangeArrowheads="1"/>
                        </wps:cNvSpPr>
                        <wps:spPr bwMode="auto">
                          <a:xfrm>
                            <a:off x="5753100" y="4977130"/>
                            <a:ext cx="6985"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7" name="Line 953"/>
                        <wps:cNvCnPr>
                          <a:cxnSpLocks noChangeShapeType="1"/>
                        </wps:cNvCnPr>
                        <wps:spPr bwMode="auto">
                          <a:xfrm>
                            <a:off x="5753100" y="552704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58" name="Rectangle 954"/>
                        <wps:cNvSpPr>
                          <a:spLocks noChangeArrowheads="1"/>
                        </wps:cNvSpPr>
                        <wps:spPr bwMode="auto">
                          <a:xfrm>
                            <a:off x="5753100" y="5527040"/>
                            <a:ext cx="6985"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9" name="Rectangle 955"/>
                        <wps:cNvSpPr>
                          <a:spLocks noChangeArrowheads="1"/>
                        </wps:cNvSpPr>
                        <wps:spPr bwMode="auto">
                          <a:xfrm>
                            <a:off x="1026160" y="571500"/>
                            <a:ext cx="650875" cy="166370"/>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0" name="Rectangle 956"/>
                        <wps:cNvSpPr>
                          <a:spLocks noChangeArrowheads="1"/>
                        </wps:cNvSpPr>
                        <wps:spPr bwMode="auto">
                          <a:xfrm>
                            <a:off x="1134110" y="600710"/>
                            <a:ext cx="4578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D7B4D" w14:textId="4BF4C522" w:rsidR="0006467A" w:rsidRDefault="0006467A">
                              <w:r>
                                <w:rPr>
                                  <w:rFonts w:ascii="ＭＳ Ｐ明朝" w:eastAsia="ＭＳ Ｐ明朝" w:cs="ＭＳ Ｐ明朝" w:hint="eastAsia"/>
                                  <w:color w:val="000000"/>
                                  <w:sz w:val="18"/>
                                  <w:szCs w:val="18"/>
                                </w:rPr>
                                <w:t>同意取得</w:t>
                              </w:r>
                            </w:p>
                          </w:txbxContent>
                        </wps:txbx>
                        <wps:bodyPr rot="0" vert="horz" wrap="none" lIns="0" tIns="0" rIns="0" bIns="0" anchor="t" anchorCtr="0">
                          <a:spAutoFit/>
                        </wps:bodyPr>
                      </wps:wsp>
                      <wps:wsp>
                        <wps:cNvPr id="861" name="Rectangle 957"/>
                        <wps:cNvSpPr>
                          <a:spLocks noChangeArrowheads="1"/>
                        </wps:cNvSpPr>
                        <wps:spPr bwMode="auto">
                          <a:xfrm>
                            <a:off x="1011555" y="882650"/>
                            <a:ext cx="679450" cy="166370"/>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2" name="Rectangle 958"/>
                        <wps:cNvSpPr>
                          <a:spLocks noChangeArrowheads="1"/>
                        </wps:cNvSpPr>
                        <wps:spPr bwMode="auto">
                          <a:xfrm>
                            <a:off x="1025525" y="911225"/>
                            <a:ext cx="68008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75099" w14:textId="191CF044" w:rsidR="0006467A" w:rsidRDefault="0006467A">
                              <w:r>
                                <w:rPr>
                                  <w:rFonts w:ascii="ＭＳ Ｐ明朝" w:eastAsia="ＭＳ Ｐ明朝" w:cs="ＭＳ Ｐ明朝" w:hint="eastAsia"/>
                                  <w:color w:val="000000"/>
                                  <w:sz w:val="18"/>
                                  <w:szCs w:val="18"/>
                                </w:rPr>
                                <w:t>適格性の調査</w:t>
                              </w:r>
                            </w:p>
                          </w:txbxContent>
                        </wps:txbx>
                        <wps:bodyPr rot="0" vert="horz" wrap="none" lIns="0" tIns="0" rIns="0" bIns="0" anchor="t" anchorCtr="0">
                          <a:spAutoFit/>
                        </wps:bodyPr>
                      </wps:wsp>
                      <wps:wsp>
                        <wps:cNvPr id="863" name="Rectangle 959"/>
                        <wps:cNvSpPr>
                          <a:spLocks noChangeArrowheads="1"/>
                        </wps:cNvSpPr>
                        <wps:spPr bwMode="auto">
                          <a:xfrm>
                            <a:off x="982980" y="1352550"/>
                            <a:ext cx="729615" cy="166370"/>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4" name="Rectangle 960"/>
                        <wps:cNvSpPr>
                          <a:spLocks noChangeArrowheads="1"/>
                        </wps:cNvSpPr>
                        <wps:spPr bwMode="auto">
                          <a:xfrm>
                            <a:off x="1018540" y="1381760"/>
                            <a:ext cx="6864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D13F5" w14:textId="11E36DF3" w:rsidR="0006467A" w:rsidRDefault="0006467A">
                              <w:r>
                                <w:rPr>
                                  <w:rFonts w:ascii="ＭＳ Ｐ明朝" w:eastAsia="ＭＳ Ｐ明朝" w:cs="ＭＳ Ｐ明朝" w:hint="eastAsia"/>
                                  <w:color w:val="000000"/>
                                  <w:sz w:val="18"/>
                                  <w:szCs w:val="18"/>
                                </w:rPr>
                                <w:t>適格性調査票</w:t>
                              </w:r>
                            </w:p>
                          </w:txbxContent>
                        </wps:txbx>
                        <wps:bodyPr rot="0" vert="horz" wrap="none" lIns="0" tIns="0" rIns="0" bIns="0" anchor="t" anchorCtr="0">
                          <a:spAutoFit/>
                        </wps:bodyPr>
                      </wps:wsp>
                      <wps:wsp>
                        <wps:cNvPr id="865" name="Rectangle 961"/>
                        <wps:cNvSpPr>
                          <a:spLocks noChangeArrowheads="1"/>
                        </wps:cNvSpPr>
                        <wps:spPr bwMode="auto">
                          <a:xfrm>
                            <a:off x="2132330" y="1287780"/>
                            <a:ext cx="859790" cy="296545"/>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6" name="Rectangle 962"/>
                        <wps:cNvSpPr>
                          <a:spLocks noChangeArrowheads="1"/>
                        </wps:cNvSpPr>
                        <wps:spPr bwMode="auto">
                          <a:xfrm>
                            <a:off x="2149475" y="1323975"/>
                            <a:ext cx="8667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99392" w14:textId="44A30BFD" w:rsidR="0006467A" w:rsidRDefault="0006467A">
                              <w:r>
                                <w:rPr>
                                  <w:rFonts w:ascii="ＭＳ Ｐ明朝" w:eastAsia="ＭＳ Ｐ明朝" w:cs="ＭＳ Ｐ明朝" w:hint="eastAsia"/>
                                  <w:color w:val="000000"/>
                                  <w:sz w:val="18"/>
                                  <w:szCs w:val="18"/>
                                </w:rPr>
                                <w:t>＜登録センター＞</w:t>
                              </w:r>
                            </w:p>
                          </w:txbxContent>
                        </wps:txbx>
                        <wps:bodyPr rot="0" vert="horz" wrap="none" lIns="0" tIns="0" rIns="0" bIns="0" anchor="t" anchorCtr="0">
                          <a:spAutoFit/>
                        </wps:bodyPr>
                      </wps:wsp>
                      <wps:wsp>
                        <wps:cNvPr id="867" name="Rectangle 963"/>
                        <wps:cNvSpPr>
                          <a:spLocks noChangeArrowheads="1"/>
                        </wps:cNvSpPr>
                        <wps:spPr bwMode="auto">
                          <a:xfrm>
                            <a:off x="2344420" y="1439545"/>
                            <a:ext cx="4578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EF147" w14:textId="36650262" w:rsidR="0006467A" w:rsidRDefault="0006467A">
                              <w:r>
                                <w:rPr>
                                  <w:rFonts w:ascii="ＭＳ Ｐ明朝" w:eastAsia="ＭＳ Ｐ明朝" w:cs="ＭＳ Ｐ明朝" w:hint="eastAsia"/>
                                  <w:color w:val="000000"/>
                                  <w:sz w:val="18"/>
                                  <w:szCs w:val="18"/>
                                </w:rPr>
                                <w:t>症例登録</w:t>
                              </w:r>
                            </w:p>
                          </w:txbxContent>
                        </wps:txbx>
                        <wps:bodyPr rot="0" vert="horz" wrap="none" lIns="0" tIns="0" rIns="0" bIns="0" anchor="t" anchorCtr="0">
                          <a:spAutoFit/>
                        </wps:bodyPr>
                      </wps:wsp>
                      <wps:wsp>
                        <wps:cNvPr id="868" name="Rectangle 964"/>
                        <wps:cNvSpPr>
                          <a:spLocks noChangeArrowheads="1"/>
                        </wps:cNvSpPr>
                        <wps:spPr bwMode="auto">
                          <a:xfrm>
                            <a:off x="2002155" y="1765300"/>
                            <a:ext cx="1113155" cy="281940"/>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9" name="Rectangle 965"/>
                        <wps:cNvSpPr>
                          <a:spLocks noChangeArrowheads="1"/>
                        </wps:cNvSpPr>
                        <wps:spPr bwMode="auto">
                          <a:xfrm>
                            <a:off x="2023110" y="1783080"/>
                            <a:ext cx="11423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D88FA" w14:textId="6B760899" w:rsidR="0006467A" w:rsidRDefault="0006467A">
                              <w:r>
                                <w:rPr>
                                  <w:rFonts w:ascii="ＭＳ Ｐ明朝" w:eastAsia="ＭＳ Ｐ明朝" w:cs="ＭＳ Ｐ明朝" w:hint="eastAsia"/>
                                  <w:color w:val="000000"/>
                                  <w:sz w:val="18"/>
                                  <w:szCs w:val="18"/>
                                </w:rPr>
                                <w:t>＜モニタリング担当者＞</w:t>
                              </w:r>
                            </w:p>
                          </w:txbxContent>
                        </wps:txbx>
                        <wps:bodyPr rot="0" vert="horz" wrap="none" lIns="0" tIns="0" rIns="0" bIns="0" anchor="t" anchorCtr="0">
                          <a:spAutoFit/>
                        </wps:bodyPr>
                      </wps:wsp>
                      <wps:wsp>
                        <wps:cNvPr id="870" name="Rectangle 966"/>
                        <wps:cNvSpPr>
                          <a:spLocks noChangeArrowheads="1"/>
                        </wps:cNvSpPr>
                        <wps:spPr bwMode="auto">
                          <a:xfrm>
                            <a:off x="2282825" y="1899285"/>
                            <a:ext cx="5721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16B19" w14:textId="67DFB246" w:rsidR="0006467A" w:rsidRDefault="0006467A">
                              <w:r>
                                <w:rPr>
                                  <w:rFonts w:ascii="ＭＳ Ｐ明朝" w:eastAsia="ＭＳ Ｐ明朝" w:cs="ＭＳ Ｐ明朝" w:hint="eastAsia"/>
                                  <w:color w:val="000000"/>
                                  <w:sz w:val="18"/>
                                  <w:szCs w:val="18"/>
                                </w:rPr>
                                <w:t>適格性確認</w:t>
                              </w:r>
                            </w:p>
                          </w:txbxContent>
                        </wps:txbx>
                        <wps:bodyPr rot="0" vert="horz" wrap="none" lIns="0" tIns="0" rIns="0" bIns="0" anchor="t" anchorCtr="0">
                          <a:spAutoFit/>
                        </wps:bodyPr>
                      </wps:wsp>
                      <wps:wsp>
                        <wps:cNvPr id="871" name="Rectangle 967"/>
                        <wps:cNvSpPr>
                          <a:spLocks noChangeArrowheads="1"/>
                        </wps:cNvSpPr>
                        <wps:spPr bwMode="auto">
                          <a:xfrm>
                            <a:off x="795020" y="2192020"/>
                            <a:ext cx="1091565" cy="187960"/>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2" name="Rectangle 968"/>
                        <wps:cNvSpPr>
                          <a:spLocks noChangeArrowheads="1"/>
                        </wps:cNvSpPr>
                        <wps:spPr bwMode="auto">
                          <a:xfrm>
                            <a:off x="852170" y="2231390"/>
                            <a:ext cx="10293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D565A" w14:textId="41682790" w:rsidR="0006467A" w:rsidRDefault="0006467A">
                              <w:r>
                                <w:rPr>
                                  <w:rFonts w:ascii="ＭＳ Ｐ明朝" w:eastAsia="ＭＳ Ｐ明朝" w:cs="ＭＳ Ｐ明朝" w:hint="eastAsia"/>
                                  <w:color w:val="000000"/>
                                  <w:sz w:val="18"/>
                                  <w:szCs w:val="18"/>
                                </w:rPr>
                                <w:t>治験機器製造協議書</w:t>
                              </w:r>
                            </w:p>
                          </w:txbxContent>
                        </wps:txbx>
                        <wps:bodyPr rot="0" vert="horz" wrap="none" lIns="0" tIns="0" rIns="0" bIns="0" anchor="t" anchorCtr="0">
                          <a:spAutoFit/>
                        </wps:bodyPr>
                      </wps:wsp>
                      <wps:wsp>
                        <wps:cNvPr id="873" name="Rectangle 969"/>
                        <wps:cNvSpPr>
                          <a:spLocks noChangeArrowheads="1"/>
                        </wps:cNvSpPr>
                        <wps:spPr bwMode="auto">
                          <a:xfrm>
                            <a:off x="2103120" y="2141220"/>
                            <a:ext cx="925195" cy="281940"/>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4" name="Rectangle 970"/>
                        <wps:cNvSpPr>
                          <a:spLocks noChangeArrowheads="1"/>
                        </wps:cNvSpPr>
                        <wps:spPr bwMode="auto">
                          <a:xfrm>
                            <a:off x="2153285" y="2159635"/>
                            <a:ext cx="8667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1F26F" w14:textId="65483B72" w:rsidR="0006467A" w:rsidRDefault="0006467A">
                              <w:r>
                                <w:rPr>
                                  <w:rFonts w:ascii="ＭＳ Ｐ明朝" w:eastAsia="ＭＳ Ｐ明朝" w:cs="ＭＳ Ｐ明朝" w:hint="eastAsia"/>
                                  <w:color w:val="000000"/>
                                  <w:sz w:val="18"/>
                                  <w:szCs w:val="18"/>
                                </w:rPr>
                                <w:t>＜登録センター＞</w:t>
                              </w:r>
                            </w:p>
                          </w:txbxContent>
                        </wps:txbx>
                        <wps:bodyPr rot="0" vert="horz" wrap="none" lIns="0" tIns="0" rIns="0" bIns="0" anchor="t" anchorCtr="0">
                          <a:spAutoFit/>
                        </wps:bodyPr>
                      </wps:wsp>
                      <wps:wsp>
                        <wps:cNvPr id="875" name="Rectangle 971"/>
                        <wps:cNvSpPr>
                          <a:spLocks noChangeArrowheads="1"/>
                        </wps:cNvSpPr>
                        <wps:spPr bwMode="auto">
                          <a:xfrm>
                            <a:off x="2456815" y="2275205"/>
                            <a:ext cx="2292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B51F1" w14:textId="4EED3404" w:rsidR="0006467A" w:rsidRDefault="0006467A">
                              <w:r>
                                <w:rPr>
                                  <w:rFonts w:ascii="ＭＳ Ｐ明朝" w:eastAsia="ＭＳ Ｐ明朝" w:cs="ＭＳ Ｐ明朝" w:hint="eastAsia"/>
                                  <w:color w:val="000000"/>
                                  <w:sz w:val="18"/>
                                  <w:szCs w:val="18"/>
                                </w:rPr>
                                <w:t>受領</w:t>
                              </w:r>
                            </w:p>
                          </w:txbxContent>
                        </wps:txbx>
                        <wps:bodyPr rot="0" vert="horz" wrap="none" lIns="0" tIns="0" rIns="0" bIns="0" anchor="t" anchorCtr="0">
                          <a:spAutoFit/>
                        </wps:bodyPr>
                      </wps:wsp>
                      <wps:wsp>
                        <wps:cNvPr id="876" name="Rectangle 972"/>
                        <wps:cNvSpPr>
                          <a:spLocks noChangeArrowheads="1"/>
                        </wps:cNvSpPr>
                        <wps:spPr bwMode="auto">
                          <a:xfrm>
                            <a:off x="889000" y="2748915"/>
                            <a:ext cx="852805" cy="151765"/>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8" name="Rectangle 973"/>
                        <wps:cNvSpPr>
                          <a:spLocks noChangeArrowheads="1"/>
                        </wps:cNvSpPr>
                        <wps:spPr bwMode="auto">
                          <a:xfrm>
                            <a:off x="939165" y="2770505"/>
                            <a:ext cx="79438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63655" w14:textId="58131F70" w:rsidR="0006467A" w:rsidRDefault="0006467A">
                              <w:r>
                                <w:rPr>
                                  <w:rFonts w:ascii="ＭＳ Ｐ明朝" w:eastAsia="ＭＳ Ｐ明朝" w:cs="ＭＳ Ｐ明朝" w:hint="eastAsia"/>
                                  <w:color w:val="000000"/>
                                  <w:sz w:val="18"/>
                                  <w:szCs w:val="18"/>
                                </w:rPr>
                                <w:t>角膜輪部の採取</w:t>
                              </w:r>
                            </w:p>
                          </w:txbxContent>
                        </wps:txbx>
                        <wps:bodyPr rot="0" vert="horz" wrap="none" lIns="0" tIns="0" rIns="0" bIns="0" anchor="t" anchorCtr="0">
                          <a:spAutoFit/>
                        </wps:bodyPr>
                      </wps:wsp>
                      <wps:wsp>
                        <wps:cNvPr id="879" name="Rectangle 974"/>
                        <wps:cNvSpPr>
                          <a:spLocks noChangeArrowheads="1"/>
                        </wps:cNvSpPr>
                        <wps:spPr bwMode="auto">
                          <a:xfrm>
                            <a:off x="932180" y="3023870"/>
                            <a:ext cx="766445" cy="159385"/>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0" name="Rectangle 975"/>
                        <wps:cNvSpPr>
                          <a:spLocks noChangeArrowheads="1"/>
                        </wps:cNvSpPr>
                        <wps:spPr bwMode="auto">
                          <a:xfrm>
                            <a:off x="989330" y="3049270"/>
                            <a:ext cx="6864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DB799" w14:textId="01B1FB69" w:rsidR="0006467A" w:rsidRDefault="0006467A">
                              <w:r>
                                <w:rPr>
                                  <w:rFonts w:ascii="ＭＳ Ｐ明朝" w:eastAsia="ＭＳ Ｐ明朝" w:cs="ＭＳ Ｐ明朝" w:hint="eastAsia"/>
                                  <w:color w:val="000000"/>
                                  <w:sz w:val="18"/>
                                  <w:szCs w:val="18"/>
                                </w:rPr>
                                <w:t>組織採取記録</w:t>
                              </w:r>
                            </w:p>
                          </w:txbxContent>
                        </wps:txbx>
                        <wps:bodyPr rot="0" vert="horz" wrap="none" lIns="0" tIns="0" rIns="0" bIns="0" anchor="t" anchorCtr="0">
                          <a:spAutoFit/>
                        </wps:bodyPr>
                      </wps:wsp>
                      <wps:wsp>
                        <wps:cNvPr id="881" name="Rectangle 976"/>
                        <wps:cNvSpPr>
                          <a:spLocks noChangeArrowheads="1"/>
                        </wps:cNvSpPr>
                        <wps:spPr bwMode="auto">
                          <a:xfrm>
                            <a:off x="3295650" y="2684145"/>
                            <a:ext cx="939800" cy="281940"/>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2" name="Rectangle 977"/>
                        <wps:cNvSpPr>
                          <a:spLocks noChangeArrowheads="1"/>
                        </wps:cNvSpPr>
                        <wps:spPr bwMode="auto">
                          <a:xfrm>
                            <a:off x="3331210" y="2770505"/>
                            <a:ext cx="9150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182BA" w14:textId="46165931" w:rsidR="0006467A" w:rsidRDefault="0006467A">
                              <w:r>
                                <w:rPr>
                                  <w:rFonts w:ascii="ＭＳ Ｐ明朝" w:eastAsia="ＭＳ Ｐ明朝" w:cs="ＭＳ Ｐ明朝" w:hint="eastAsia"/>
                                  <w:color w:val="000000"/>
                                  <w:sz w:val="18"/>
                                  <w:szCs w:val="18"/>
                                </w:rPr>
                                <w:t>治験機器製造開始</w:t>
                              </w:r>
                            </w:p>
                          </w:txbxContent>
                        </wps:txbx>
                        <wps:bodyPr rot="0" vert="horz" wrap="none" lIns="0" tIns="0" rIns="0" bIns="0" anchor="t" anchorCtr="0">
                          <a:spAutoFit/>
                        </wps:bodyPr>
                      </wps:wsp>
                      <wps:wsp>
                        <wps:cNvPr id="883" name="Freeform 978"/>
                        <wps:cNvSpPr>
                          <a:spLocks/>
                        </wps:cNvSpPr>
                        <wps:spPr bwMode="auto">
                          <a:xfrm>
                            <a:off x="3302635" y="3248025"/>
                            <a:ext cx="918210" cy="296545"/>
                          </a:xfrm>
                          <a:custGeom>
                            <a:avLst/>
                            <a:gdLst>
                              <a:gd name="T0" fmla="*/ 0 w 1446"/>
                              <a:gd name="T1" fmla="*/ 234 h 467"/>
                              <a:gd name="T2" fmla="*/ 723 w 1446"/>
                              <a:gd name="T3" fmla="*/ 0 h 467"/>
                              <a:gd name="T4" fmla="*/ 1446 w 1446"/>
                              <a:gd name="T5" fmla="*/ 234 h 467"/>
                              <a:gd name="T6" fmla="*/ 723 w 1446"/>
                              <a:gd name="T7" fmla="*/ 467 h 467"/>
                              <a:gd name="T8" fmla="*/ 0 w 1446"/>
                              <a:gd name="T9" fmla="*/ 234 h 467"/>
                            </a:gdLst>
                            <a:ahLst/>
                            <a:cxnLst>
                              <a:cxn ang="0">
                                <a:pos x="T0" y="T1"/>
                              </a:cxn>
                              <a:cxn ang="0">
                                <a:pos x="T2" y="T3"/>
                              </a:cxn>
                              <a:cxn ang="0">
                                <a:pos x="T4" y="T5"/>
                              </a:cxn>
                              <a:cxn ang="0">
                                <a:pos x="T6" y="T7"/>
                              </a:cxn>
                              <a:cxn ang="0">
                                <a:pos x="T8" y="T9"/>
                              </a:cxn>
                            </a:cxnLst>
                            <a:rect l="0" t="0" r="r" b="b"/>
                            <a:pathLst>
                              <a:path w="1446" h="467">
                                <a:moveTo>
                                  <a:pt x="0" y="234"/>
                                </a:moveTo>
                                <a:lnTo>
                                  <a:pt x="723" y="0"/>
                                </a:lnTo>
                                <a:lnTo>
                                  <a:pt x="1446" y="234"/>
                                </a:lnTo>
                                <a:lnTo>
                                  <a:pt x="723" y="467"/>
                                </a:lnTo>
                                <a:lnTo>
                                  <a:pt x="0" y="23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4" name="Freeform 979"/>
                        <wps:cNvSpPr>
                          <a:spLocks/>
                        </wps:cNvSpPr>
                        <wps:spPr bwMode="auto">
                          <a:xfrm>
                            <a:off x="3302635" y="3248025"/>
                            <a:ext cx="918210" cy="296545"/>
                          </a:xfrm>
                          <a:custGeom>
                            <a:avLst/>
                            <a:gdLst>
                              <a:gd name="T0" fmla="*/ 0 w 1446"/>
                              <a:gd name="T1" fmla="*/ 234 h 467"/>
                              <a:gd name="T2" fmla="*/ 723 w 1446"/>
                              <a:gd name="T3" fmla="*/ 0 h 467"/>
                              <a:gd name="T4" fmla="*/ 1446 w 1446"/>
                              <a:gd name="T5" fmla="*/ 234 h 467"/>
                              <a:gd name="T6" fmla="*/ 723 w 1446"/>
                              <a:gd name="T7" fmla="*/ 467 h 467"/>
                              <a:gd name="T8" fmla="*/ 0 w 1446"/>
                              <a:gd name="T9" fmla="*/ 234 h 467"/>
                            </a:gdLst>
                            <a:ahLst/>
                            <a:cxnLst>
                              <a:cxn ang="0">
                                <a:pos x="T0" y="T1"/>
                              </a:cxn>
                              <a:cxn ang="0">
                                <a:pos x="T2" y="T3"/>
                              </a:cxn>
                              <a:cxn ang="0">
                                <a:pos x="T4" y="T5"/>
                              </a:cxn>
                              <a:cxn ang="0">
                                <a:pos x="T6" y="T7"/>
                              </a:cxn>
                              <a:cxn ang="0">
                                <a:pos x="T8" y="T9"/>
                              </a:cxn>
                            </a:cxnLst>
                            <a:rect l="0" t="0" r="r" b="b"/>
                            <a:pathLst>
                              <a:path w="1446" h="467">
                                <a:moveTo>
                                  <a:pt x="0" y="234"/>
                                </a:moveTo>
                                <a:lnTo>
                                  <a:pt x="723" y="0"/>
                                </a:lnTo>
                                <a:lnTo>
                                  <a:pt x="1446" y="234"/>
                                </a:lnTo>
                                <a:lnTo>
                                  <a:pt x="723" y="467"/>
                                </a:lnTo>
                                <a:lnTo>
                                  <a:pt x="0" y="234"/>
                                </a:lnTo>
                                <a:close/>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5" name="Rectangle 980"/>
                        <wps:cNvSpPr>
                          <a:spLocks noChangeArrowheads="1"/>
                        </wps:cNvSpPr>
                        <wps:spPr bwMode="auto">
                          <a:xfrm>
                            <a:off x="3526155" y="3342005"/>
                            <a:ext cx="4578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7EA31" w14:textId="65B45ED1" w:rsidR="0006467A" w:rsidRDefault="0006467A">
                              <w:r>
                                <w:rPr>
                                  <w:rFonts w:ascii="ＭＳ Ｐ明朝" w:eastAsia="ＭＳ Ｐ明朝" w:cs="ＭＳ Ｐ明朝" w:hint="eastAsia"/>
                                  <w:color w:val="000000"/>
                                  <w:sz w:val="18"/>
                                  <w:szCs w:val="18"/>
                                </w:rPr>
                                <w:t>製造可否</w:t>
                              </w:r>
                            </w:p>
                          </w:txbxContent>
                        </wps:txbx>
                        <wps:bodyPr rot="0" vert="horz" wrap="none" lIns="0" tIns="0" rIns="0" bIns="0" anchor="t" anchorCtr="0">
                          <a:spAutoFit/>
                        </wps:bodyPr>
                      </wps:wsp>
                      <wps:wsp>
                        <wps:cNvPr id="886" name="Freeform 981"/>
                        <wps:cNvSpPr>
                          <a:spLocks noEditPoints="1"/>
                        </wps:cNvSpPr>
                        <wps:spPr bwMode="auto">
                          <a:xfrm>
                            <a:off x="899795" y="3251835"/>
                            <a:ext cx="809625" cy="289560"/>
                          </a:xfrm>
                          <a:custGeom>
                            <a:avLst/>
                            <a:gdLst>
                              <a:gd name="T0" fmla="*/ 11 w 1275"/>
                              <a:gd name="T1" fmla="*/ 450 h 456"/>
                              <a:gd name="T2" fmla="*/ 11 w 1275"/>
                              <a:gd name="T3" fmla="*/ 325 h 456"/>
                              <a:gd name="T4" fmla="*/ 0 w 1275"/>
                              <a:gd name="T5" fmla="*/ 245 h 456"/>
                              <a:gd name="T6" fmla="*/ 0 w 1275"/>
                              <a:gd name="T7" fmla="*/ 211 h 456"/>
                              <a:gd name="T8" fmla="*/ 0 w 1275"/>
                              <a:gd name="T9" fmla="*/ 211 h 456"/>
                              <a:gd name="T10" fmla="*/ 11 w 1275"/>
                              <a:gd name="T11" fmla="*/ 131 h 456"/>
                              <a:gd name="T12" fmla="*/ 6 w 1275"/>
                              <a:gd name="T13" fmla="*/ 0 h 456"/>
                              <a:gd name="T14" fmla="*/ 11 w 1275"/>
                              <a:gd name="T15" fmla="*/ 51 h 456"/>
                              <a:gd name="T16" fmla="*/ 86 w 1275"/>
                              <a:gd name="T17" fmla="*/ 11 h 456"/>
                              <a:gd name="T18" fmla="*/ 166 w 1275"/>
                              <a:gd name="T19" fmla="*/ 0 h 456"/>
                              <a:gd name="T20" fmla="*/ 200 w 1275"/>
                              <a:gd name="T21" fmla="*/ 0 h 456"/>
                              <a:gd name="T22" fmla="*/ 200 w 1275"/>
                              <a:gd name="T23" fmla="*/ 0 h 456"/>
                              <a:gd name="T24" fmla="*/ 280 w 1275"/>
                              <a:gd name="T25" fmla="*/ 11 h 456"/>
                              <a:gd name="T26" fmla="*/ 406 w 1275"/>
                              <a:gd name="T27" fmla="*/ 11 h 456"/>
                              <a:gd name="T28" fmla="*/ 485 w 1275"/>
                              <a:gd name="T29" fmla="*/ 0 h 456"/>
                              <a:gd name="T30" fmla="*/ 519 w 1275"/>
                              <a:gd name="T31" fmla="*/ 0 h 456"/>
                              <a:gd name="T32" fmla="*/ 519 w 1275"/>
                              <a:gd name="T33" fmla="*/ 0 h 456"/>
                              <a:gd name="T34" fmla="*/ 599 w 1275"/>
                              <a:gd name="T35" fmla="*/ 11 h 456"/>
                              <a:gd name="T36" fmla="*/ 724 w 1275"/>
                              <a:gd name="T37" fmla="*/ 11 h 456"/>
                              <a:gd name="T38" fmla="*/ 804 w 1275"/>
                              <a:gd name="T39" fmla="*/ 0 h 456"/>
                              <a:gd name="T40" fmla="*/ 838 w 1275"/>
                              <a:gd name="T41" fmla="*/ 0 h 456"/>
                              <a:gd name="T42" fmla="*/ 838 w 1275"/>
                              <a:gd name="T43" fmla="*/ 0 h 456"/>
                              <a:gd name="T44" fmla="*/ 918 w 1275"/>
                              <a:gd name="T45" fmla="*/ 11 h 456"/>
                              <a:gd name="T46" fmla="*/ 1044 w 1275"/>
                              <a:gd name="T47" fmla="*/ 11 h 456"/>
                              <a:gd name="T48" fmla="*/ 1123 w 1275"/>
                              <a:gd name="T49" fmla="*/ 0 h 456"/>
                              <a:gd name="T50" fmla="*/ 1157 w 1275"/>
                              <a:gd name="T51" fmla="*/ 0 h 456"/>
                              <a:gd name="T52" fmla="*/ 1157 w 1275"/>
                              <a:gd name="T53" fmla="*/ 0 h 456"/>
                              <a:gd name="T54" fmla="*/ 1263 w 1275"/>
                              <a:gd name="T55" fmla="*/ 19 h 456"/>
                              <a:gd name="T56" fmla="*/ 1237 w 1275"/>
                              <a:gd name="T57" fmla="*/ 0 h 456"/>
                              <a:gd name="T58" fmla="*/ 1263 w 1275"/>
                              <a:gd name="T59" fmla="*/ 53 h 456"/>
                              <a:gd name="T60" fmla="*/ 1263 w 1275"/>
                              <a:gd name="T61" fmla="*/ 179 h 456"/>
                              <a:gd name="T62" fmla="*/ 1275 w 1275"/>
                              <a:gd name="T63" fmla="*/ 258 h 456"/>
                              <a:gd name="T64" fmla="*/ 1275 w 1275"/>
                              <a:gd name="T65" fmla="*/ 292 h 456"/>
                              <a:gd name="T66" fmla="*/ 1275 w 1275"/>
                              <a:gd name="T67" fmla="*/ 292 h 456"/>
                              <a:gd name="T68" fmla="*/ 1263 w 1275"/>
                              <a:gd name="T69" fmla="*/ 372 h 456"/>
                              <a:gd name="T70" fmla="*/ 1221 w 1275"/>
                              <a:gd name="T71" fmla="*/ 444 h 456"/>
                              <a:gd name="T72" fmla="*/ 1142 w 1275"/>
                              <a:gd name="T73" fmla="*/ 456 h 456"/>
                              <a:gd name="T74" fmla="*/ 1108 w 1275"/>
                              <a:gd name="T75" fmla="*/ 456 h 456"/>
                              <a:gd name="T76" fmla="*/ 1108 w 1275"/>
                              <a:gd name="T77" fmla="*/ 456 h 456"/>
                              <a:gd name="T78" fmla="*/ 1028 w 1275"/>
                              <a:gd name="T79" fmla="*/ 444 h 456"/>
                              <a:gd name="T80" fmla="*/ 903 w 1275"/>
                              <a:gd name="T81" fmla="*/ 444 h 456"/>
                              <a:gd name="T82" fmla="*/ 823 w 1275"/>
                              <a:gd name="T83" fmla="*/ 456 h 456"/>
                              <a:gd name="T84" fmla="*/ 789 w 1275"/>
                              <a:gd name="T85" fmla="*/ 456 h 456"/>
                              <a:gd name="T86" fmla="*/ 789 w 1275"/>
                              <a:gd name="T87" fmla="*/ 456 h 456"/>
                              <a:gd name="T88" fmla="*/ 709 w 1275"/>
                              <a:gd name="T89" fmla="*/ 444 h 456"/>
                              <a:gd name="T90" fmla="*/ 583 w 1275"/>
                              <a:gd name="T91" fmla="*/ 444 h 456"/>
                              <a:gd name="T92" fmla="*/ 504 w 1275"/>
                              <a:gd name="T93" fmla="*/ 456 h 456"/>
                              <a:gd name="T94" fmla="*/ 470 w 1275"/>
                              <a:gd name="T95" fmla="*/ 456 h 456"/>
                              <a:gd name="T96" fmla="*/ 470 w 1275"/>
                              <a:gd name="T97" fmla="*/ 456 h 456"/>
                              <a:gd name="T98" fmla="*/ 390 w 1275"/>
                              <a:gd name="T99" fmla="*/ 444 h 456"/>
                              <a:gd name="T100" fmla="*/ 265 w 1275"/>
                              <a:gd name="T101" fmla="*/ 444 h 456"/>
                              <a:gd name="T102" fmla="*/ 185 w 1275"/>
                              <a:gd name="T103" fmla="*/ 456 h 456"/>
                              <a:gd name="T104" fmla="*/ 151 w 1275"/>
                              <a:gd name="T105" fmla="*/ 456 h 456"/>
                              <a:gd name="T106" fmla="*/ 151 w 1275"/>
                              <a:gd name="T107" fmla="*/ 456 h 456"/>
                              <a:gd name="T108" fmla="*/ 71 w 1275"/>
                              <a:gd name="T109" fmla="*/ 444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275" h="456">
                                <a:moveTo>
                                  <a:pt x="0" y="450"/>
                                </a:moveTo>
                                <a:lnTo>
                                  <a:pt x="0" y="404"/>
                                </a:lnTo>
                                <a:lnTo>
                                  <a:pt x="11" y="404"/>
                                </a:lnTo>
                                <a:lnTo>
                                  <a:pt x="11" y="450"/>
                                </a:lnTo>
                                <a:lnTo>
                                  <a:pt x="0" y="450"/>
                                </a:lnTo>
                                <a:close/>
                                <a:moveTo>
                                  <a:pt x="0" y="370"/>
                                </a:moveTo>
                                <a:lnTo>
                                  <a:pt x="0" y="325"/>
                                </a:lnTo>
                                <a:lnTo>
                                  <a:pt x="11" y="325"/>
                                </a:lnTo>
                                <a:lnTo>
                                  <a:pt x="11" y="370"/>
                                </a:lnTo>
                                <a:lnTo>
                                  <a:pt x="0" y="370"/>
                                </a:lnTo>
                                <a:close/>
                                <a:moveTo>
                                  <a:pt x="0" y="290"/>
                                </a:moveTo>
                                <a:lnTo>
                                  <a:pt x="0" y="245"/>
                                </a:lnTo>
                                <a:lnTo>
                                  <a:pt x="11" y="245"/>
                                </a:lnTo>
                                <a:lnTo>
                                  <a:pt x="11" y="290"/>
                                </a:lnTo>
                                <a:lnTo>
                                  <a:pt x="0" y="290"/>
                                </a:lnTo>
                                <a:close/>
                                <a:moveTo>
                                  <a:pt x="0" y="211"/>
                                </a:moveTo>
                                <a:lnTo>
                                  <a:pt x="0" y="165"/>
                                </a:lnTo>
                                <a:lnTo>
                                  <a:pt x="11" y="165"/>
                                </a:lnTo>
                                <a:lnTo>
                                  <a:pt x="11" y="211"/>
                                </a:lnTo>
                                <a:lnTo>
                                  <a:pt x="0" y="211"/>
                                </a:lnTo>
                                <a:close/>
                                <a:moveTo>
                                  <a:pt x="0" y="131"/>
                                </a:moveTo>
                                <a:lnTo>
                                  <a:pt x="0" y="85"/>
                                </a:lnTo>
                                <a:lnTo>
                                  <a:pt x="11" y="85"/>
                                </a:lnTo>
                                <a:lnTo>
                                  <a:pt x="11" y="131"/>
                                </a:lnTo>
                                <a:lnTo>
                                  <a:pt x="0" y="131"/>
                                </a:lnTo>
                                <a:close/>
                                <a:moveTo>
                                  <a:pt x="0" y="51"/>
                                </a:moveTo>
                                <a:lnTo>
                                  <a:pt x="0" y="0"/>
                                </a:lnTo>
                                <a:lnTo>
                                  <a:pt x="6" y="0"/>
                                </a:lnTo>
                                <a:lnTo>
                                  <a:pt x="6" y="11"/>
                                </a:lnTo>
                                <a:lnTo>
                                  <a:pt x="6" y="11"/>
                                </a:lnTo>
                                <a:lnTo>
                                  <a:pt x="11" y="6"/>
                                </a:lnTo>
                                <a:lnTo>
                                  <a:pt x="11" y="51"/>
                                </a:lnTo>
                                <a:lnTo>
                                  <a:pt x="0" y="51"/>
                                </a:lnTo>
                                <a:close/>
                                <a:moveTo>
                                  <a:pt x="41" y="0"/>
                                </a:moveTo>
                                <a:lnTo>
                                  <a:pt x="86" y="0"/>
                                </a:lnTo>
                                <a:lnTo>
                                  <a:pt x="86" y="11"/>
                                </a:lnTo>
                                <a:lnTo>
                                  <a:pt x="41" y="11"/>
                                </a:lnTo>
                                <a:lnTo>
                                  <a:pt x="41" y="0"/>
                                </a:lnTo>
                                <a:close/>
                                <a:moveTo>
                                  <a:pt x="120" y="0"/>
                                </a:moveTo>
                                <a:lnTo>
                                  <a:pt x="166" y="0"/>
                                </a:lnTo>
                                <a:lnTo>
                                  <a:pt x="166" y="11"/>
                                </a:lnTo>
                                <a:lnTo>
                                  <a:pt x="120" y="11"/>
                                </a:lnTo>
                                <a:lnTo>
                                  <a:pt x="120" y="0"/>
                                </a:lnTo>
                                <a:close/>
                                <a:moveTo>
                                  <a:pt x="200" y="0"/>
                                </a:moveTo>
                                <a:lnTo>
                                  <a:pt x="245" y="0"/>
                                </a:lnTo>
                                <a:lnTo>
                                  <a:pt x="245" y="11"/>
                                </a:lnTo>
                                <a:lnTo>
                                  <a:pt x="200" y="11"/>
                                </a:lnTo>
                                <a:lnTo>
                                  <a:pt x="200" y="0"/>
                                </a:lnTo>
                                <a:close/>
                                <a:moveTo>
                                  <a:pt x="280" y="0"/>
                                </a:moveTo>
                                <a:lnTo>
                                  <a:pt x="326" y="0"/>
                                </a:lnTo>
                                <a:lnTo>
                                  <a:pt x="326" y="11"/>
                                </a:lnTo>
                                <a:lnTo>
                                  <a:pt x="280" y="11"/>
                                </a:lnTo>
                                <a:lnTo>
                                  <a:pt x="280" y="0"/>
                                </a:lnTo>
                                <a:close/>
                                <a:moveTo>
                                  <a:pt x="360" y="0"/>
                                </a:moveTo>
                                <a:lnTo>
                                  <a:pt x="406" y="0"/>
                                </a:lnTo>
                                <a:lnTo>
                                  <a:pt x="406" y="11"/>
                                </a:lnTo>
                                <a:lnTo>
                                  <a:pt x="360" y="11"/>
                                </a:lnTo>
                                <a:lnTo>
                                  <a:pt x="360" y="0"/>
                                </a:lnTo>
                                <a:close/>
                                <a:moveTo>
                                  <a:pt x="440" y="0"/>
                                </a:moveTo>
                                <a:lnTo>
                                  <a:pt x="485" y="0"/>
                                </a:lnTo>
                                <a:lnTo>
                                  <a:pt x="485" y="11"/>
                                </a:lnTo>
                                <a:lnTo>
                                  <a:pt x="440" y="11"/>
                                </a:lnTo>
                                <a:lnTo>
                                  <a:pt x="440" y="0"/>
                                </a:lnTo>
                                <a:close/>
                                <a:moveTo>
                                  <a:pt x="519" y="0"/>
                                </a:moveTo>
                                <a:lnTo>
                                  <a:pt x="565" y="0"/>
                                </a:lnTo>
                                <a:lnTo>
                                  <a:pt x="565" y="11"/>
                                </a:lnTo>
                                <a:lnTo>
                                  <a:pt x="519" y="11"/>
                                </a:lnTo>
                                <a:lnTo>
                                  <a:pt x="519" y="0"/>
                                </a:lnTo>
                                <a:close/>
                                <a:moveTo>
                                  <a:pt x="599" y="0"/>
                                </a:moveTo>
                                <a:lnTo>
                                  <a:pt x="645" y="0"/>
                                </a:lnTo>
                                <a:lnTo>
                                  <a:pt x="645" y="11"/>
                                </a:lnTo>
                                <a:lnTo>
                                  <a:pt x="599" y="11"/>
                                </a:lnTo>
                                <a:lnTo>
                                  <a:pt x="599" y="0"/>
                                </a:lnTo>
                                <a:close/>
                                <a:moveTo>
                                  <a:pt x="679" y="0"/>
                                </a:moveTo>
                                <a:lnTo>
                                  <a:pt x="724" y="0"/>
                                </a:lnTo>
                                <a:lnTo>
                                  <a:pt x="724" y="11"/>
                                </a:lnTo>
                                <a:lnTo>
                                  <a:pt x="679" y="11"/>
                                </a:lnTo>
                                <a:lnTo>
                                  <a:pt x="679" y="0"/>
                                </a:lnTo>
                                <a:close/>
                                <a:moveTo>
                                  <a:pt x="758" y="0"/>
                                </a:moveTo>
                                <a:lnTo>
                                  <a:pt x="804" y="0"/>
                                </a:lnTo>
                                <a:lnTo>
                                  <a:pt x="804" y="11"/>
                                </a:lnTo>
                                <a:lnTo>
                                  <a:pt x="758" y="11"/>
                                </a:lnTo>
                                <a:lnTo>
                                  <a:pt x="758" y="0"/>
                                </a:lnTo>
                                <a:close/>
                                <a:moveTo>
                                  <a:pt x="838" y="0"/>
                                </a:moveTo>
                                <a:lnTo>
                                  <a:pt x="884" y="0"/>
                                </a:lnTo>
                                <a:lnTo>
                                  <a:pt x="884" y="11"/>
                                </a:lnTo>
                                <a:lnTo>
                                  <a:pt x="838" y="11"/>
                                </a:lnTo>
                                <a:lnTo>
                                  <a:pt x="838" y="0"/>
                                </a:lnTo>
                                <a:close/>
                                <a:moveTo>
                                  <a:pt x="918" y="0"/>
                                </a:moveTo>
                                <a:lnTo>
                                  <a:pt x="963" y="0"/>
                                </a:lnTo>
                                <a:lnTo>
                                  <a:pt x="963" y="11"/>
                                </a:lnTo>
                                <a:lnTo>
                                  <a:pt x="918" y="11"/>
                                </a:lnTo>
                                <a:lnTo>
                                  <a:pt x="918" y="0"/>
                                </a:lnTo>
                                <a:close/>
                                <a:moveTo>
                                  <a:pt x="997" y="0"/>
                                </a:moveTo>
                                <a:lnTo>
                                  <a:pt x="1044" y="0"/>
                                </a:lnTo>
                                <a:lnTo>
                                  <a:pt x="1044" y="11"/>
                                </a:lnTo>
                                <a:lnTo>
                                  <a:pt x="997" y="11"/>
                                </a:lnTo>
                                <a:lnTo>
                                  <a:pt x="997" y="0"/>
                                </a:lnTo>
                                <a:close/>
                                <a:moveTo>
                                  <a:pt x="1078" y="0"/>
                                </a:moveTo>
                                <a:lnTo>
                                  <a:pt x="1123" y="0"/>
                                </a:lnTo>
                                <a:lnTo>
                                  <a:pt x="1123" y="11"/>
                                </a:lnTo>
                                <a:lnTo>
                                  <a:pt x="1078" y="11"/>
                                </a:lnTo>
                                <a:lnTo>
                                  <a:pt x="1078" y="0"/>
                                </a:lnTo>
                                <a:close/>
                                <a:moveTo>
                                  <a:pt x="1157" y="0"/>
                                </a:moveTo>
                                <a:lnTo>
                                  <a:pt x="1203" y="0"/>
                                </a:lnTo>
                                <a:lnTo>
                                  <a:pt x="1203" y="11"/>
                                </a:lnTo>
                                <a:lnTo>
                                  <a:pt x="1157" y="11"/>
                                </a:lnTo>
                                <a:lnTo>
                                  <a:pt x="1157" y="0"/>
                                </a:lnTo>
                                <a:close/>
                                <a:moveTo>
                                  <a:pt x="1237" y="0"/>
                                </a:moveTo>
                                <a:lnTo>
                                  <a:pt x="1275" y="0"/>
                                </a:lnTo>
                                <a:lnTo>
                                  <a:pt x="1275" y="19"/>
                                </a:lnTo>
                                <a:lnTo>
                                  <a:pt x="1263" y="19"/>
                                </a:lnTo>
                                <a:lnTo>
                                  <a:pt x="1263" y="6"/>
                                </a:lnTo>
                                <a:lnTo>
                                  <a:pt x="1269" y="11"/>
                                </a:lnTo>
                                <a:lnTo>
                                  <a:pt x="1237" y="11"/>
                                </a:lnTo>
                                <a:lnTo>
                                  <a:pt x="1237" y="0"/>
                                </a:lnTo>
                                <a:close/>
                                <a:moveTo>
                                  <a:pt x="1275" y="53"/>
                                </a:moveTo>
                                <a:lnTo>
                                  <a:pt x="1275" y="99"/>
                                </a:lnTo>
                                <a:lnTo>
                                  <a:pt x="1263" y="99"/>
                                </a:lnTo>
                                <a:lnTo>
                                  <a:pt x="1263" y="53"/>
                                </a:lnTo>
                                <a:lnTo>
                                  <a:pt x="1275" y="53"/>
                                </a:lnTo>
                                <a:close/>
                                <a:moveTo>
                                  <a:pt x="1275" y="133"/>
                                </a:moveTo>
                                <a:lnTo>
                                  <a:pt x="1275" y="179"/>
                                </a:lnTo>
                                <a:lnTo>
                                  <a:pt x="1263" y="179"/>
                                </a:lnTo>
                                <a:lnTo>
                                  <a:pt x="1263" y="133"/>
                                </a:lnTo>
                                <a:lnTo>
                                  <a:pt x="1275" y="133"/>
                                </a:lnTo>
                                <a:close/>
                                <a:moveTo>
                                  <a:pt x="1275" y="213"/>
                                </a:moveTo>
                                <a:lnTo>
                                  <a:pt x="1275" y="258"/>
                                </a:lnTo>
                                <a:lnTo>
                                  <a:pt x="1263" y="258"/>
                                </a:lnTo>
                                <a:lnTo>
                                  <a:pt x="1263" y="213"/>
                                </a:lnTo>
                                <a:lnTo>
                                  <a:pt x="1275" y="213"/>
                                </a:lnTo>
                                <a:close/>
                                <a:moveTo>
                                  <a:pt x="1275" y="292"/>
                                </a:moveTo>
                                <a:lnTo>
                                  <a:pt x="1275" y="338"/>
                                </a:lnTo>
                                <a:lnTo>
                                  <a:pt x="1263" y="338"/>
                                </a:lnTo>
                                <a:lnTo>
                                  <a:pt x="1263" y="292"/>
                                </a:lnTo>
                                <a:lnTo>
                                  <a:pt x="1275" y="292"/>
                                </a:lnTo>
                                <a:close/>
                                <a:moveTo>
                                  <a:pt x="1275" y="372"/>
                                </a:moveTo>
                                <a:lnTo>
                                  <a:pt x="1275" y="418"/>
                                </a:lnTo>
                                <a:lnTo>
                                  <a:pt x="1263" y="418"/>
                                </a:lnTo>
                                <a:lnTo>
                                  <a:pt x="1263" y="372"/>
                                </a:lnTo>
                                <a:lnTo>
                                  <a:pt x="1275" y="372"/>
                                </a:lnTo>
                                <a:close/>
                                <a:moveTo>
                                  <a:pt x="1267" y="456"/>
                                </a:moveTo>
                                <a:lnTo>
                                  <a:pt x="1221" y="456"/>
                                </a:lnTo>
                                <a:lnTo>
                                  <a:pt x="1221" y="444"/>
                                </a:lnTo>
                                <a:lnTo>
                                  <a:pt x="1267" y="444"/>
                                </a:lnTo>
                                <a:lnTo>
                                  <a:pt x="1267" y="456"/>
                                </a:lnTo>
                                <a:close/>
                                <a:moveTo>
                                  <a:pt x="1187" y="456"/>
                                </a:moveTo>
                                <a:lnTo>
                                  <a:pt x="1142" y="456"/>
                                </a:lnTo>
                                <a:lnTo>
                                  <a:pt x="1142" y="444"/>
                                </a:lnTo>
                                <a:lnTo>
                                  <a:pt x="1187" y="444"/>
                                </a:lnTo>
                                <a:lnTo>
                                  <a:pt x="1187" y="456"/>
                                </a:lnTo>
                                <a:close/>
                                <a:moveTo>
                                  <a:pt x="1108" y="456"/>
                                </a:moveTo>
                                <a:lnTo>
                                  <a:pt x="1062" y="456"/>
                                </a:lnTo>
                                <a:lnTo>
                                  <a:pt x="1062" y="444"/>
                                </a:lnTo>
                                <a:lnTo>
                                  <a:pt x="1108" y="444"/>
                                </a:lnTo>
                                <a:lnTo>
                                  <a:pt x="1108" y="456"/>
                                </a:lnTo>
                                <a:close/>
                                <a:moveTo>
                                  <a:pt x="1028" y="456"/>
                                </a:moveTo>
                                <a:lnTo>
                                  <a:pt x="982" y="456"/>
                                </a:lnTo>
                                <a:lnTo>
                                  <a:pt x="982" y="444"/>
                                </a:lnTo>
                                <a:lnTo>
                                  <a:pt x="1028" y="444"/>
                                </a:lnTo>
                                <a:lnTo>
                                  <a:pt x="1028" y="456"/>
                                </a:lnTo>
                                <a:close/>
                                <a:moveTo>
                                  <a:pt x="948" y="456"/>
                                </a:moveTo>
                                <a:lnTo>
                                  <a:pt x="903" y="456"/>
                                </a:lnTo>
                                <a:lnTo>
                                  <a:pt x="903" y="444"/>
                                </a:lnTo>
                                <a:lnTo>
                                  <a:pt x="948" y="444"/>
                                </a:lnTo>
                                <a:lnTo>
                                  <a:pt x="948" y="456"/>
                                </a:lnTo>
                                <a:close/>
                                <a:moveTo>
                                  <a:pt x="869" y="456"/>
                                </a:moveTo>
                                <a:lnTo>
                                  <a:pt x="823" y="456"/>
                                </a:lnTo>
                                <a:lnTo>
                                  <a:pt x="823" y="444"/>
                                </a:lnTo>
                                <a:lnTo>
                                  <a:pt x="869" y="444"/>
                                </a:lnTo>
                                <a:lnTo>
                                  <a:pt x="869" y="456"/>
                                </a:lnTo>
                                <a:close/>
                                <a:moveTo>
                                  <a:pt x="789" y="456"/>
                                </a:moveTo>
                                <a:lnTo>
                                  <a:pt x="743" y="456"/>
                                </a:lnTo>
                                <a:lnTo>
                                  <a:pt x="743" y="444"/>
                                </a:lnTo>
                                <a:lnTo>
                                  <a:pt x="789" y="444"/>
                                </a:lnTo>
                                <a:lnTo>
                                  <a:pt x="789" y="456"/>
                                </a:lnTo>
                                <a:close/>
                                <a:moveTo>
                                  <a:pt x="709" y="456"/>
                                </a:moveTo>
                                <a:lnTo>
                                  <a:pt x="664" y="456"/>
                                </a:lnTo>
                                <a:lnTo>
                                  <a:pt x="664" y="444"/>
                                </a:lnTo>
                                <a:lnTo>
                                  <a:pt x="709" y="444"/>
                                </a:lnTo>
                                <a:lnTo>
                                  <a:pt x="709" y="456"/>
                                </a:lnTo>
                                <a:close/>
                                <a:moveTo>
                                  <a:pt x="630" y="456"/>
                                </a:moveTo>
                                <a:lnTo>
                                  <a:pt x="583" y="456"/>
                                </a:lnTo>
                                <a:lnTo>
                                  <a:pt x="583" y="444"/>
                                </a:lnTo>
                                <a:lnTo>
                                  <a:pt x="630" y="444"/>
                                </a:lnTo>
                                <a:lnTo>
                                  <a:pt x="630" y="456"/>
                                </a:lnTo>
                                <a:close/>
                                <a:moveTo>
                                  <a:pt x="549" y="456"/>
                                </a:moveTo>
                                <a:lnTo>
                                  <a:pt x="504" y="456"/>
                                </a:lnTo>
                                <a:lnTo>
                                  <a:pt x="504" y="444"/>
                                </a:lnTo>
                                <a:lnTo>
                                  <a:pt x="549" y="444"/>
                                </a:lnTo>
                                <a:lnTo>
                                  <a:pt x="549" y="456"/>
                                </a:lnTo>
                                <a:close/>
                                <a:moveTo>
                                  <a:pt x="470" y="456"/>
                                </a:moveTo>
                                <a:lnTo>
                                  <a:pt x="424" y="456"/>
                                </a:lnTo>
                                <a:lnTo>
                                  <a:pt x="424" y="444"/>
                                </a:lnTo>
                                <a:lnTo>
                                  <a:pt x="470" y="444"/>
                                </a:lnTo>
                                <a:lnTo>
                                  <a:pt x="470" y="456"/>
                                </a:lnTo>
                                <a:close/>
                                <a:moveTo>
                                  <a:pt x="390" y="456"/>
                                </a:moveTo>
                                <a:lnTo>
                                  <a:pt x="344" y="456"/>
                                </a:lnTo>
                                <a:lnTo>
                                  <a:pt x="344" y="444"/>
                                </a:lnTo>
                                <a:lnTo>
                                  <a:pt x="390" y="444"/>
                                </a:lnTo>
                                <a:lnTo>
                                  <a:pt x="390" y="456"/>
                                </a:lnTo>
                                <a:close/>
                                <a:moveTo>
                                  <a:pt x="310" y="456"/>
                                </a:moveTo>
                                <a:lnTo>
                                  <a:pt x="265" y="456"/>
                                </a:lnTo>
                                <a:lnTo>
                                  <a:pt x="265" y="444"/>
                                </a:lnTo>
                                <a:lnTo>
                                  <a:pt x="310" y="444"/>
                                </a:lnTo>
                                <a:lnTo>
                                  <a:pt x="310" y="456"/>
                                </a:lnTo>
                                <a:close/>
                                <a:moveTo>
                                  <a:pt x="231" y="456"/>
                                </a:moveTo>
                                <a:lnTo>
                                  <a:pt x="185" y="456"/>
                                </a:lnTo>
                                <a:lnTo>
                                  <a:pt x="185" y="444"/>
                                </a:lnTo>
                                <a:lnTo>
                                  <a:pt x="231" y="444"/>
                                </a:lnTo>
                                <a:lnTo>
                                  <a:pt x="231" y="456"/>
                                </a:lnTo>
                                <a:close/>
                                <a:moveTo>
                                  <a:pt x="151" y="456"/>
                                </a:moveTo>
                                <a:lnTo>
                                  <a:pt x="105" y="456"/>
                                </a:lnTo>
                                <a:lnTo>
                                  <a:pt x="105" y="444"/>
                                </a:lnTo>
                                <a:lnTo>
                                  <a:pt x="151" y="444"/>
                                </a:lnTo>
                                <a:lnTo>
                                  <a:pt x="151" y="456"/>
                                </a:lnTo>
                                <a:close/>
                                <a:moveTo>
                                  <a:pt x="71" y="456"/>
                                </a:moveTo>
                                <a:lnTo>
                                  <a:pt x="26" y="456"/>
                                </a:lnTo>
                                <a:lnTo>
                                  <a:pt x="26" y="444"/>
                                </a:lnTo>
                                <a:lnTo>
                                  <a:pt x="71" y="444"/>
                                </a:lnTo>
                                <a:lnTo>
                                  <a:pt x="71" y="456"/>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887" name="Rectangle 982"/>
                        <wps:cNvSpPr>
                          <a:spLocks noChangeArrowheads="1"/>
                        </wps:cNvSpPr>
                        <wps:spPr bwMode="auto">
                          <a:xfrm>
                            <a:off x="967740" y="3273425"/>
                            <a:ext cx="723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43AEF" w14:textId="2676B9F7" w:rsidR="0006467A" w:rsidRDefault="0006467A">
                              <w:r>
                                <w:rPr>
                                  <w:rFonts w:ascii="ＭＳ Ｐ明朝" w:eastAsia="ＭＳ Ｐ明朝" w:cs="ＭＳ Ｐ明朝" w:hint="eastAsia"/>
                                  <w:color w:val="000000"/>
                                  <w:sz w:val="18"/>
                                  <w:szCs w:val="18"/>
                                </w:rPr>
                                <w:t>スケジュールの</w:t>
                              </w:r>
                            </w:p>
                          </w:txbxContent>
                        </wps:txbx>
                        <wps:bodyPr rot="0" vert="horz" wrap="none" lIns="0" tIns="0" rIns="0" bIns="0" anchor="t" anchorCtr="0">
                          <a:spAutoFit/>
                        </wps:bodyPr>
                      </wps:wsp>
                      <wps:wsp>
                        <wps:cNvPr id="888" name="Rectangle 983"/>
                        <wps:cNvSpPr>
                          <a:spLocks noChangeArrowheads="1"/>
                        </wps:cNvSpPr>
                        <wps:spPr bwMode="auto">
                          <a:xfrm>
                            <a:off x="1032510" y="3388995"/>
                            <a:ext cx="56578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95194" w14:textId="49BBCE3C" w:rsidR="0006467A" w:rsidRDefault="0006467A">
                              <w:r>
                                <w:rPr>
                                  <w:rFonts w:ascii="ＭＳ Ｐ明朝" w:eastAsia="ＭＳ Ｐ明朝" w:cs="ＭＳ Ｐ明朝" w:hint="eastAsia"/>
                                  <w:color w:val="000000"/>
                                  <w:sz w:val="18"/>
                                  <w:szCs w:val="18"/>
                                </w:rPr>
                                <w:t>変更の検討</w:t>
                              </w:r>
                            </w:p>
                          </w:txbxContent>
                        </wps:txbx>
                        <wps:bodyPr rot="0" vert="horz" wrap="none" lIns="0" tIns="0" rIns="0" bIns="0" anchor="t" anchorCtr="0">
                          <a:spAutoFit/>
                        </wps:bodyPr>
                      </wps:wsp>
                      <wps:wsp>
                        <wps:cNvPr id="889" name="Freeform 984"/>
                        <wps:cNvSpPr>
                          <a:spLocks/>
                        </wps:cNvSpPr>
                        <wps:spPr bwMode="auto">
                          <a:xfrm>
                            <a:off x="3288665" y="4022090"/>
                            <a:ext cx="917575" cy="296545"/>
                          </a:xfrm>
                          <a:custGeom>
                            <a:avLst/>
                            <a:gdLst>
                              <a:gd name="T0" fmla="*/ 0 w 1445"/>
                              <a:gd name="T1" fmla="*/ 234 h 467"/>
                              <a:gd name="T2" fmla="*/ 722 w 1445"/>
                              <a:gd name="T3" fmla="*/ 0 h 467"/>
                              <a:gd name="T4" fmla="*/ 1445 w 1445"/>
                              <a:gd name="T5" fmla="*/ 234 h 467"/>
                              <a:gd name="T6" fmla="*/ 722 w 1445"/>
                              <a:gd name="T7" fmla="*/ 467 h 467"/>
                              <a:gd name="T8" fmla="*/ 0 w 1445"/>
                              <a:gd name="T9" fmla="*/ 234 h 467"/>
                            </a:gdLst>
                            <a:ahLst/>
                            <a:cxnLst>
                              <a:cxn ang="0">
                                <a:pos x="T0" y="T1"/>
                              </a:cxn>
                              <a:cxn ang="0">
                                <a:pos x="T2" y="T3"/>
                              </a:cxn>
                              <a:cxn ang="0">
                                <a:pos x="T4" y="T5"/>
                              </a:cxn>
                              <a:cxn ang="0">
                                <a:pos x="T6" y="T7"/>
                              </a:cxn>
                              <a:cxn ang="0">
                                <a:pos x="T8" y="T9"/>
                              </a:cxn>
                            </a:cxnLst>
                            <a:rect l="0" t="0" r="r" b="b"/>
                            <a:pathLst>
                              <a:path w="1445" h="467">
                                <a:moveTo>
                                  <a:pt x="0" y="234"/>
                                </a:moveTo>
                                <a:lnTo>
                                  <a:pt x="722" y="0"/>
                                </a:lnTo>
                                <a:lnTo>
                                  <a:pt x="1445" y="234"/>
                                </a:lnTo>
                                <a:lnTo>
                                  <a:pt x="722" y="467"/>
                                </a:lnTo>
                                <a:lnTo>
                                  <a:pt x="0" y="23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1" name="Freeform 985"/>
                        <wps:cNvSpPr>
                          <a:spLocks/>
                        </wps:cNvSpPr>
                        <wps:spPr bwMode="auto">
                          <a:xfrm>
                            <a:off x="3288665" y="4022090"/>
                            <a:ext cx="917575" cy="296545"/>
                          </a:xfrm>
                          <a:custGeom>
                            <a:avLst/>
                            <a:gdLst>
                              <a:gd name="T0" fmla="*/ 0 w 1445"/>
                              <a:gd name="T1" fmla="*/ 234 h 467"/>
                              <a:gd name="T2" fmla="*/ 722 w 1445"/>
                              <a:gd name="T3" fmla="*/ 0 h 467"/>
                              <a:gd name="T4" fmla="*/ 1445 w 1445"/>
                              <a:gd name="T5" fmla="*/ 234 h 467"/>
                              <a:gd name="T6" fmla="*/ 722 w 1445"/>
                              <a:gd name="T7" fmla="*/ 467 h 467"/>
                              <a:gd name="T8" fmla="*/ 0 w 1445"/>
                              <a:gd name="T9" fmla="*/ 234 h 467"/>
                            </a:gdLst>
                            <a:ahLst/>
                            <a:cxnLst>
                              <a:cxn ang="0">
                                <a:pos x="T0" y="T1"/>
                              </a:cxn>
                              <a:cxn ang="0">
                                <a:pos x="T2" y="T3"/>
                              </a:cxn>
                              <a:cxn ang="0">
                                <a:pos x="T4" y="T5"/>
                              </a:cxn>
                              <a:cxn ang="0">
                                <a:pos x="T6" y="T7"/>
                              </a:cxn>
                              <a:cxn ang="0">
                                <a:pos x="T8" y="T9"/>
                              </a:cxn>
                            </a:cxnLst>
                            <a:rect l="0" t="0" r="r" b="b"/>
                            <a:pathLst>
                              <a:path w="1445" h="467">
                                <a:moveTo>
                                  <a:pt x="0" y="234"/>
                                </a:moveTo>
                                <a:lnTo>
                                  <a:pt x="722" y="0"/>
                                </a:lnTo>
                                <a:lnTo>
                                  <a:pt x="1445" y="234"/>
                                </a:lnTo>
                                <a:lnTo>
                                  <a:pt x="722" y="467"/>
                                </a:lnTo>
                                <a:lnTo>
                                  <a:pt x="0" y="234"/>
                                </a:lnTo>
                                <a:close/>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2" name="Rectangle 986"/>
                        <wps:cNvSpPr>
                          <a:spLocks noChangeArrowheads="1"/>
                        </wps:cNvSpPr>
                        <wps:spPr bwMode="auto">
                          <a:xfrm>
                            <a:off x="3533775" y="4116070"/>
                            <a:ext cx="4578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9604E" w14:textId="1B887DB0" w:rsidR="0006467A" w:rsidRDefault="0006467A">
                              <w:r>
                                <w:rPr>
                                  <w:rFonts w:ascii="ＭＳ Ｐ明朝" w:eastAsia="ＭＳ Ｐ明朝" w:cs="ＭＳ Ｐ明朝" w:hint="eastAsia"/>
                                  <w:color w:val="000000"/>
                                  <w:sz w:val="18"/>
                                  <w:szCs w:val="18"/>
                                </w:rPr>
                                <w:t>出荷可否</w:t>
                              </w:r>
                            </w:p>
                          </w:txbxContent>
                        </wps:txbx>
                        <wps:bodyPr rot="0" vert="horz" wrap="none" lIns="0" tIns="0" rIns="0" bIns="0" anchor="t" anchorCtr="0">
                          <a:spAutoFit/>
                        </wps:bodyPr>
                      </wps:wsp>
                      <wps:wsp>
                        <wps:cNvPr id="893" name="Rectangle 987"/>
                        <wps:cNvSpPr>
                          <a:spLocks noChangeArrowheads="1"/>
                        </wps:cNvSpPr>
                        <wps:spPr bwMode="auto">
                          <a:xfrm>
                            <a:off x="3404235" y="4680585"/>
                            <a:ext cx="686435" cy="166370"/>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4" name="Rectangle 988"/>
                        <wps:cNvSpPr>
                          <a:spLocks noChangeArrowheads="1"/>
                        </wps:cNvSpPr>
                        <wps:spPr bwMode="auto">
                          <a:xfrm>
                            <a:off x="3418840" y="4709160"/>
                            <a:ext cx="6864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1203C" w14:textId="2FD977CC" w:rsidR="0006467A" w:rsidRDefault="0006467A">
                              <w:r>
                                <w:rPr>
                                  <w:rFonts w:ascii="ＭＳ Ｐ明朝" w:eastAsia="ＭＳ Ｐ明朝" w:cs="ＭＳ Ｐ明朝" w:hint="eastAsia"/>
                                  <w:color w:val="000000"/>
                                  <w:sz w:val="18"/>
                                  <w:szCs w:val="18"/>
                                </w:rPr>
                                <w:t>治験機器出荷</w:t>
                              </w:r>
                            </w:p>
                          </w:txbxContent>
                        </wps:txbx>
                        <wps:bodyPr rot="0" vert="horz" wrap="none" lIns="0" tIns="0" rIns="0" bIns="0" anchor="t" anchorCtr="0">
                          <a:spAutoFit/>
                        </wps:bodyPr>
                      </wps:wsp>
                      <wps:wsp>
                        <wps:cNvPr id="895" name="Rectangle 989"/>
                        <wps:cNvSpPr>
                          <a:spLocks noChangeArrowheads="1"/>
                        </wps:cNvSpPr>
                        <wps:spPr bwMode="auto">
                          <a:xfrm>
                            <a:off x="1972945" y="4622800"/>
                            <a:ext cx="1134745" cy="281940"/>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2" name="Rectangle 990"/>
                        <wps:cNvSpPr>
                          <a:spLocks noChangeArrowheads="1"/>
                        </wps:cNvSpPr>
                        <wps:spPr bwMode="auto">
                          <a:xfrm>
                            <a:off x="2001520" y="4640580"/>
                            <a:ext cx="11423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31C76" w14:textId="4A33217F" w:rsidR="0006467A" w:rsidRDefault="0006467A">
                              <w:r>
                                <w:rPr>
                                  <w:rFonts w:ascii="ＭＳ Ｐ明朝" w:eastAsia="ＭＳ Ｐ明朝" w:cs="ＭＳ Ｐ明朝" w:hint="eastAsia"/>
                                  <w:color w:val="000000"/>
                                  <w:sz w:val="18"/>
                                  <w:szCs w:val="18"/>
                                </w:rPr>
                                <w:t>＜モニタリング担当者＞</w:t>
                              </w:r>
                            </w:p>
                          </w:txbxContent>
                        </wps:txbx>
                        <wps:bodyPr rot="0" vert="horz" wrap="none" lIns="0" tIns="0" rIns="0" bIns="0" anchor="t" anchorCtr="0">
                          <a:spAutoFit/>
                        </wps:bodyPr>
                      </wps:wsp>
                      <wps:wsp>
                        <wps:cNvPr id="993" name="Rectangle 991"/>
                        <wps:cNvSpPr>
                          <a:spLocks noChangeArrowheads="1"/>
                        </wps:cNvSpPr>
                        <wps:spPr bwMode="auto">
                          <a:xfrm>
                            <a:off x="2427605" y="4756785"/>
                            <a:ext cx="2292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DC724" w14:textId="5D696117" w:rsidR="0006467A" w:rsidRDefault="0006467A">
                              <w:r>
                                <w:rPr>
                                  <w:rFonts w:ascii="ＭＳ Ｐ明朝" w:eastAsia="ＭＳ Ｐ明朝" w:cs="ＭＳ Ｐ明朝" w:hint="eastAsia"/>
                                  <w:color w:val="000000"/>
                                  <w:sz w:val="18"/>
                                  <w:szCs w:val="18"/>
                                </w:rPr>
                                <w:t>運搬</w:t>
                              </w:r>
                            </w:p>
                          </w:txbxContent>
                        </wps:txbx>
                        <wps:bodyPr rot="0" vert="horz" wrap="none" lIns="0" tIns="0" rIns="0" bIns="0" anchor="t" anchorCtr="0">
                          <a:spAutoFit/>
                        </wps:bodyPr>
                      </wps:wsp>
                      <wps:wsp>
                        <wps:cNvPr id="994" name="Rectangle 992"/>
                        <wps:cNvSpPr>
                          <a:spLocks noChangeArrowheads="1"/>
                        </wps:cNvSpPr>
                        <wps:spPr bwMode="auto">
                          <a:xfrm>
                            <a:off x="932180" y="4687570"/>
                            <a:ext cx="816610" cy="151765"/>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5" name="Rectangle 993"/>
                        <wps:cNvSpPr>
                          <a:spLocks noChangeArrowheads="1"/>
                        </wps:cNvSpPr>
                        <wps:spPr bwMode="auto">
                          <a:xfrm>
                            <a:off x="1010920" y="4709160"/>
                            <a:ext cx="6864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DD8D9" w14:textId="1D59580A" w:rsidR="0006467A" w:rsidRDefault="0006467A">
                              <w:r>
                                <w:rPr>
                                  <w:rFonts w:ascii="ＭＳ Ｐ明朝" w:eastAsia="ＭＳ Ｐ明朝" w:cs="ＭＳ Ｐ明朝" w:hint="eastAsia"/>
                                  <w:color w:val="000000"/>
                                  <w:sz w:val="18"/>
                                  <w:szCs w:val="18"/>
                                </w:rPr>
                                <w:t>治験機器搬入</w:t>
                              </w:r>
                            </w:p>
                          </w:txbxContent>
                        </wps:txbx>
                        <wps:bodyPr rot="0" vert="horz" wrap="none" lIns="0" tIns="0" rIns="0" bIns="0" anchor="t" anchorCtr="0">
                          <a:spAutoFit/>
                        </wps:bodyPr>
                      </wps:wsp>
                      <wps:wsp>
                        <wps:cNvPr id="996" name="Rectangle 994"/>
                        <wps:cNvSpPr>
                          <a:spLocks noChangeArrowheads="1"/>
                        </wps:cNvSpPr>
                        <wps:spPr bwMode="auto">
                          <a:xfrm>
                            <a:off x="932180" y="5172075"/>
                            <a:ext cx="824230" cy="159385"/>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7" name="Rectangle 995"/>
                        <wps:cNvSpPr>
                          <a:spLocks noChangeArrowheads="1"/>
                        </wps:cNvSpPr>
                        <wps:spPr bwMode="auto">
                          <a:xfrm>
                            <a:off x="1018540" y="5197475"/>
                            <a:ext cx="6864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8AD3D" w14:textId="6A2069D0" w:rsidR="0006467A" w:rsidRDefault="0006467A">
                              <w:r>
                                <w:rPr>
                                  <w:rFonts w:ascii="ＭＳ Ｐ明朝" w:eastAsia="ＭＳ Ｐ明朝" w:cs="ＭＳ Ｐ明朝" w:hint="eastAsia"/>
                                  <w:color w:val="000000"/>
                                  <w:sz w:val="18"/>
                                  <w:szCs w:val="18"/>
                                </w:rPr>
                                <w:t>治験機器移植</w:t>
                              </w:r>
                            </w:p>
                          </w:txbxContent>
                        </wps:txbx>
                        <wps:bodyPr rot="0" vert="horz" wrap="none" lIns="0" tIns="0" rIns="0" bIns="0" anchor="t" anchorCtr="0">
                          <a:spAutoFit/>
                        </wps:bodyPr>
                      </wps:wsp>
                      <wps:wsp>
                        <wps:cNvPr id="998" name="Freeform 996"/>
                        <wps:cNvSpPr>
                          <a:spLocks noEditPoints="1"/>
                        </wps:cNvSpPr>
                        <wps:spPr bwMode="auto">
                          <a:xfrm>
                            <a:off x="1322705" y="737870"/>
                            <a:ext cx="58420" cy="144780"/>
                          </a:xfrm>
                          <a:custGeom>
                            <a:avLst/>
                            <a:gdLst>
                              <a:gd name="T0" fmla="*/ 40 w 92"/>
                              <a:gd name="T1" fmla="*/ 0 h 228"/>
                              <a:gd name="T2" fmla="*/ 40 w 92"/>
                              <a:gd name="T3" fmla="*/ 152 h 228"/>
                              <a:gd name="T4" fmla="*/ 51 w 92"/>
                              <a:gd name="T5" fmla="*/ 152 h 228"/>
                              <a:gd name="T6" fmla="*/ 51 w 92"/>
                              <a:gd name="T7" fmla="*/ 0 h 228"/>
                              <a:gd name="T8" fmla="*/ 40 w 92"/>
                              <a:gd name="T9" fmla="*/ 0 h 228"/>
                              <a:gd name="T10" fmla="*/ 0 w 92"/>
                              <a:gd name="T11" fmla="*/ 137 h 228"/>
                              <a:gd name="T12" fmla="*/ 45 w 92"/>
                              <a:gd name="T13" fmla="*/ 228 h 228"/>
                              <a:gd name="T14" fmla="*/ 92 w 92"/>
                              <a:gd name="T15" fmla="*/ 137 h 228"/>
                              <a:gd name="T16" fmla="*/ 0 w 92"/>
                              <a:gd name="T17" fmla="*/ 137 h 2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2" h="228">
                                <a:moveTo>
                                  <a:pt x="40" y="0"/>
                                </a:moveTo>
                                <a:lnTo>
                                  <a:pt x="40" y="152"/>
                                </a:lnTo>
                                <a:lnTo>
                                  <a:pt x="51" y="152"/>
                                </a:lnTo>
                                <a:lnTo>
                                  <a:pt x="51" y="0"/>
                                </a:lnTo>
                                <a:lnTo>
                                  <a:pt x="40" y="0"/>
                                </a:lnTo>
                                <a:close/>
                                <a:moveTo>
                                  <a:pt x="0" y="137"/>
                                </a:moveTo>
                                <a:lnTo>
                                  <a:pt x="45" y="228"/>
                                </a:lnTo>
                                <a:lnTo>
                                  <a:pt x="92" y="137"/>
                                </a:lnTo>
                                <a:lnTo>
                                  <a:pt x="0" y="137"/>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999" name="Freeform 997"/>
                        <wps:cNvSpPr>
                          <a:spLocks noEditPoints="1"/>
                        </wps:cNvSpPr>
                        <wps:spPr bwMode="auto">
                          <a:xfrm>
                            <a:off x="1322705" y="1049020"/>
                            <a:ext cx="58420" cy="303530"/>
                          </a:xfrm>
                          <a:custGeom>
                            <a:avLst/>
                            <a:gdLst>
                              <a:gd name="T0" fmla="*/ 40 w 92"/>
                              <a:gd name="T1" fmla="*/ 0 h 478"/>
                              <a:gd name="T2" fmla="*/ 40 w 92"/>
                              <a:gd name="T3" fmla="*/ 403 h 478"/>
                              <a:gd name="T4" fmla="*/ 51 w 92"/>
                              <a:gd name="T5" fmla="*/ 403 h 478"/>
                              <a:gd name="T6" fmla="*/ 51 w 92"/>
                              <a:gd name="T7" fmla="*/ 0 h 478"/>
                              <a:gd name="T8" fmla="*/ 40 w 92"/>
                              <a:gd name="T9" fmla="*/ 0 h 478"/>
                              <a:gd name="T10" fmla="*/ 0 w 92"/>
                              <a:gd name="T11" fmla="*/ 387 h 478"/>
                              <a:gd name="T12" fmla="*/ 45 w 92"/>
                              <a:gd name="T13" fmla="*/ 478 h 478"/>
                              <a:gd name="T14" fmla="*/ 92 w 92"/>
                              <a:gd name="T15" fmla="*/ 387 h 478"/>
                              <a:gd name="T16" fmla="*/ 0 w 92"/>
                              <a:gd name="T17" fmla="*/ 387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2" h="478">
                                <a:moveTo>
                                  <a:pt x="40" y="0"/>
                                </a:moveTo>
                                <a:lnTo>
                                  <a:pt x="40" y="403"/>
                                </a:lnTo>
                                <a:lnTo>
                                  <a:pt x="51" y="403"/>
                                </a:lnTo>
                                <a:lnTo>
                                  <a:pt x="51" y="0"/>
                                </a:lnTo>
                                <a:lnTo>
                                  <a:pt x="40" y="0"/>
                                </a:lnTo>
                                <a:close/>
                                <a:moveTo>
                                  <a:pt x="0" y="387"/>
                                </a:moveTo>
                                <a:lnTo>
                                  <a:pt x="45" y="478"/>
                                </a:lnTo>
                                <a:lnTo>
                                  <a:pt x="92" y="387"/>
                                </a:lnTo>
                                <a:lnTo>
                                  <a:pt x="0" y="387"/>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00" name="Freeform 998"/>
                        <wps:cNvSpPr>
                          <a:spLocks noEditPoints="1"/>
                        </wps:cNvSpPr>
                        <wps:spPr bwMode="auto">
                          <a:xfrm>
                            <a:off x="1712595" y="1410335"/>
                            <a:ext cx="419735" cy="58420"/>
                          </a:xfrm>
                          <a:custGeom>
                            <a:avLst/>
                            <a:gdLst>
                              <a:gd name="T0" fmla="*/ 0 w 661"/>
                              <a:gd name="T1" fmla="*/ 40 h 92"/>
                              <a:gd name="T2" fmla="*/ 585 w 661"/>
                              <a:gd name="T3" fmla="*/ 40 h 92"/>
                              <a:gd name="T4" fmla="*/ 585 w 661"/>
                              <a:gd name="T5" fmla="*/ 52 h 92"/>
                              <a:gd name="T6" fmla="*/ 0 w 661"/>
                              <a:gd name="T7" fmla="*/ 52 h 92"/>
                              <a:gd name="T8" fmla="*/ 0 w 661"/>
                              <a:gd name="T9" fmla="*/ 40 h 92"/>
                              <a:gd name="T10" fmla="*/ 570 w 661"/>
                              <a:gd name="T11" fmla="*/ 0 h 92"/>
                              <a:gd name="T12" fmla="*/ 661 w 661"/>
                              <a:gd name="T13" fmla="*/ 46 h 92"/>
                              <a:gd name="T14" fmla="*/ 570 w 661"/>
                              <a:gd name="T15" fmla="*/ 92 h 92"/>
                              <a:gd name="T16" fmla="*/ 570 w 661"/>
                              <a:gd name="T17" fmla="*/ 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61" h="92">
                                <a:moveTo>
                                  <a:pt x="0" y="40"/>
                                </a:moveTo>
                                <a:lnTo>
                                  <a:pt x="585" y="40"/>
                                </a:lnTo>
                                <a:lnTo>
                                  <a:pt x="585" y="52"/>
                                </a:lnTo>
                                <a:lnTo>
                                  <a:pt x="0" y="52"/>
                                </a:lnTo>
                                <a:lnTo>
                                  <a:pt x="0" y="40"/>
                                </a:lnTo>
                                <a:close/>
                                <a:moveTo>
                                  <a:pt x="570" y="0"/>
                                </a:moveTo>
                                <a:lnTo>
                                  <a:pt x="661" y="46"/>
                                </a:lnTo>
                                <a:lnTo>
                                  <a:pt x="570" y="92"/>
                                </a:lnTo>
                                <a:lnTo>
                                  <a:pt x="570"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01" name="Freeform 999"/>
                        <wps:cNvSpPr>
                          <a:spLocks noEditPoints="1"/>
                        </wps:cNvSpPr>
                        <wps:spPr bwMode="auto">
                          <a:xfrm>
                            <a:off x="2529840" y="1584325"/>
                            <a:ext cx="57785" cy="180975"/>
                          </a:xfrm>
                          <a:custGeom>
                            <a:avLst/>
                            <a:gdLst>
                              <a:gd name="T0" fmla="*/ 39 w 91"/>
                              <a:gd name="T1" fmla="*/ 0 h 285"/>
                              <a:gd name="T2" fmla="*/ 39 w 91"/>
                              <a:gd name="T3" fmla="*/ 209 h 285"/>
                              <a:gd name="T4" fmla="*/ 51 w 91"/>
                              <a:gd name="T5" fmla="*/ 209 h 285"/>
                              <a:gd name="T6" fmla="*/ 51 w 91"/>
                              <a:gd name="T7" fmla="*/ 0 h 285"/>
                              <a:gd name="T8" fmla="*/ 39 w 91"/>
                              <a:gd name="T9" fmla="*/ 0 h 285"/>
                              <a:gd name="T10" fmla="*/ 0 w 91"/>
                              <a:gd name="T11" fmla="*/ 194 h 285"/>
                              <a:gd name="T12" fmla="*/ 45 w 91"/>
                              <a:gd name="T13" fmla="*/ 285 h 285"/>
                              <a:gd name="T14" fmla="*/ 91 w 91"/>
                              <a:gd name="T15" fmla="*/ 194 h 285"/>
                              <a:gd name="T16" fmla="*/ 0 w 91"/>
                              <a:gd name="T17" fmla="*/ 194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1" h="285">
                                <a:moveTo>
                                  <a:pt x="39" y="0"/>
                                </a:moveTo>
                                <a:lnTo>
                                  <a:pt x="39" y="209"/>
                                </a:lnTo>
                                <a:lnTo>
                                  <a:pt x="51" y="209"/>
                                </a:lnTo>
                                <a:lnTo>
                                  <a:pt x="51" y="0"/>
                                </a:lnTo>
                                <a:lnTo>
                                  <a:pt x="39" y="0"/>
                                </a:lnTo>
                                <a:close/>
                                <a:moveTo>
                                  <a:pt x="0" y="194"/>
                                </a:moveTo>
                                <a:lnTo>
                                  <a:pt x="45" y="285"/>
                                </a:lnTo>
                                <a:lnTo>
                                  <a:pt x="91" y="194"/>
                                </a:lnTo>
                                <a:lnTo>
                                  <a:pt x="0" y="194"/>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02" name="Freeform 1000"/>
                        <wps:cNvSpPr>
                          <a:spLocks noEditPoints="1"/>
                        </wps:cNvSpPr>
                        <wps:spPr bwMode="auto">
                          <a:xfrm>
                            <a:off x="1886585" y="2256790"/>
                            <a:ext cx="216535" cy="58420"/>
                          </a:xfrm>
                          <a:custGeom>
                            <a:avLst/>
                            <a:gdLst>
                              <a:gd name="T0" fmla="*/ 0 w 341"/>
                              <a:gd name="T1" fmla="*/ 40 h 92"/>
                              <a:gd name="T2" fmla="*/ 266 w 341"/>
                              <a:gd name="T3" fmla="*/ 40 h 92"/>
                              <a:gd name="T4" fmla="*/ 266 w 341"/>
                              <a:gd name="T5" fmla="*/ 52 h 92"/>
                              <a:gd name="T6" fmla="*/ 0 w 341"/>
                              <a:gd name="T7" fmla="*/ 52 h 92"/>
                              <a:gd name="T8" fmla="*/ 0 w 341"/>
                              <a:gd name="T9" fmla="*/ 40 h 92"/>
                              <a:gd name="T10" fmla="*/ 250 w 341"/>
                              <a:gd name="T11" fmla="*/ 0 h 92"/>
                              <a:gd name="T12" fmla="*/ 341 w 341"/>
                              <a:gd name="T13" fmla="*/ 46 h 92"/>
                              <a:gd name="T14" fmla="*/ 250 w 341"/>
                              <a:gd name="T15" fmla="*/ 92 h 92"/>
                              <a:gd name="T16" fmla="*/ 250 w 341"/>
                              <a:gd name="T17" fmla="*/ 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1" h="92">
                                <a:moveTo>
                                  <a:pt x="0" y="40"/>
                                </a:moveTo>
                                <a:lnTo>
                                  <a:pt x="266" y="40"/>
                                </a:lnTo>
                                <a:lnTo>
                                  <a:pt x="266" y="52"/>
                                </a:lnTo>
                                <a:lnTo>
                                  <a:pt x="0" y="52"/>
                                </a:lnTo>
                                <a:lnTo>
                                  <a:pt x="0" y="40"/>
                                </a:lnTo>
                                <a:close/>
                                <a:moveTo>
                                  <a:pt x="250" y="0"/>
                                </a:moveTo>
                                <a:lnTo>
                                  <a:pt x="341" y="46"/>
                                </a:lnTo>
                                <a:lnTo>
                                  <a:pt x="250" y="92"/>
                                </a:lnTo>
                                <a:lnTo>
                                  <a:pt x="250"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03" name="Freeform 1001"/>
                        <wps:cNvSpPr>
                          <a:spLocks noEditPoints="1"/>
                        </wps:cNvSpPr>
                        <wps:spPr bwMode="auto">
                          <a:xfrm>
                            <a:off x="1698625" y="2799715"/>
                            <a:ext cx="1597025" cy="307340"/>
                          </a:xfrm>
                          <a:custGeom>
                            <a:avLst/>
                            <a:gdLst>
                              <a:gd name="T0" fmla="*/ 0 w 2515"/>
                              <a:gd name="T1" fmla="*/ 484 h 484"/>
                              <a:gd name="T2" fmla="*/ 1263 w 2515"/>
                              <a:gd name="T3" fmla="*/ 484 h 484"/>
                              <a:gd name="T4" fmla="*/ 1263 w 2515"/>
                              <a:gd name="T5" fmla="*/ 45 h 484"/>
                              <a:gd name="T6" fmla="*/ 1257 w 2515"/>
                              <a:gd name="T7" fmla="*/ 51 h 484"/>
                              <a:gd name="T8" fmla="*/ 2440 w 2515"/>
                              <a:gd name="T9" fmla="*/ 51 h 484"/>
                              <a:gd name="T10" fmla="*/ 2440 w 2515"/>
                              <a:gd name="T11" fmla="*/ 40 h 484"/>
                              <a:gd name="T12" fmla="*/ 1252 w 2515"/>
                              <a:gd name="T13" fmla="*/ 40 h 484"/>
                              <a:gd name="T14" fmla="*/ 1252 w 2515"/>
                              <a:gd name="T15" fmla="*/ 478 h 484"/>
                              <a:gd name="T16" fmla="*/ 1257 w 2515"/>
                              <a:gd name="T17" fmla="*/ 473 h 484"/>
                              <a:gd name="T18" fmla="*/ 0 w 2515"/>
                              <a:gd name="T19" fmla="*/ 473 h 484"/>
                              <a:gd name="T20" fmla="*/ 0 w 2515"/>
                              <a:gd name="T21" fmla="*/ 484 h 484"/>
                              <a:gd name="T22" fmla="*/ 2424 w 2515"/>
                              <a:gd name="T23" fmla="*/ 92 h 484"/>
                              <a:gd name="T24" fmla="*/ 2515 w 2515"/>
                              <a:gd name="T25" fmla="*/ 45 h 484"/>
                              <a:gd name="T26" fmla="*/ 2424 w 2515"/>
                              <a:gd name="T27" fmla="*/ 0 h 484"/>
                              <a:gd name="T28" fmla="*/ 2424 w 2515"/>
                              <a:gd name="T29" fmla="*/ 92 h 4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15" h="484">
                                <a:moveTo>
                                  <a:pt x="0" y="484"/>
                                </a:moveTo>
                                <a:lnTo>
                                  <a:pt x="1263" y="484"/>
                                </a:lnTo>
                                <a:lnTo>
                                  <a:pt x="1263" y="45"/>
                                </a:lnTo>
                                <a:lnTo>
                                  <a:pt x="1257" y="51"/>
                                </a:lnTo>
                                <a:lnTo>
                                  <a:pt x="2440" y="51"/>
                                </a:lnTo>
                                <a:lnTo>
                                  <a:pt x="2440" y="40"/>
                                </a:lnTo>
                                <a:lnTo>
                                  <a:pt x="1252" y="40"/>
                                </a:lnTo>
                                <a:lnTo>
                                  <a:pt x="1252" y="478"/>
                                </a:lnTo>
                                <a:lnTo>
                                  <a:pt x="1257" y="473"/>
                                </a:lnTo>
                                <a:lnTo>
                                  <a:pt x="0" y="473"/>
                                </a:lnTo>
                                <a:lnTo>
                                  <a:pt x="0" y="484"/>
                                </a:lnTo>
                                <a:close/>
                                <a:moveTo>
                                  <a:pt x="2424" y="92"/>
                                </a:moveTo>
                                <a:lnTo>
                                  <a:pt x="2515" y="45"/>
                                </a:lnTo>
                                <a:lnTo>
                                  <a:pt x="2424" y="0"/>
                                </a:lnTo>
                                <a:lnTo>
                                  <a:pt x="2424" y="92"/>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04" name="Freeform 1002"/>
                        <wps:cNvSpPr>
                          <a:spLocks noEditPoints="1"/>
                        </wps:cNvSpPr>
                        <wps:spPr bwMode="auto">
                          <a:xfrm>
                            <a:off x="3736340" y="2966085"/>
                            <a:ext cx="58420" cy="281940"/>
                          </a:xfrm>
                          <a:custGeom>
                            <a:avLst/>
                            <a:gdLst>
                              <a:gd name="T0" fmla="*/ 40 w 92"/>
                              <a:gd name="T1" fmla="*/ 0 h 444"/>
                              <a:gd name="T2" fmla="*/ 40 w 92"/>
                              <a:gd name="T3" fmla="*/ 369 h 444"/>
                              <a:gd name="T4" fmla="*/ 52 w 92"/>
                              <a:gd name="T5" fmla="*/ 369 h 444"/>
                              <a:gd name="T6" fmla="*/ 52 w 92"/>
                              <a:gd name="T7" fmla="*/ 0 h 444"/>
                              <a:gd name="T8" fmla="*/ 40 w 92"/>
                              <a:gd name="T9" fmla="*/ 0 h 444"/>
                              <a:gd name="T10" fmla="*/ 0 w 92"/>
                              <a:gd name="T11" fmla="*/ 353 h 444"/>
                              <a:gd name="T12" fmla="*/ 46 w 92"/>
                              <a:gd name="T13" fmla="*/ 444 h 444"/>
                              <a:gd name="T14" fmla="*/ 92 w 92"/>
                              <a:gd name="T15" fmla="*/ 353 h 444"/>
                              <a:gd name="T16" fmla="*/ 0 w 92"/>
                              <a:gd name="T17" fmla="*/ 353 h 4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2" h="444">
                                <a:moveTo>
                                  <a:pt x="40" y="0"/>
                                </a:moveTo>
                                <a:lnTo>
                                  <a:pt x="40" y="369"/>
                                </a:lnTo>
                                <a:lnTo>
                                  <a:pt x="52" y="369"/>
                                </a:lnTo>
                                <a:lnTo>
                                  <a:pt x="52" y="0"/>
                                </a:lnTo>
                                <a:lnTo>
                                  <a:pt x="40" y="0"/>
                                </a:lnTo>
                                <a:close/>
                                <a:moveTo>
                                  <a:pt x="0" y="353"/>
                                </a:moveTo>
                                <a:lnTo>
                                  <a:pt x="46" y="444"/>
                                </a:lnTo>
                                <a:lnTo>
                                  <a:pt x="92" y="353"/>
                                </a:lnTo>
                                <a:lnTo>
                                  <a:pt x="0" y="353"/>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05" name="Freeform 1003"/>
                        <wps:cNvSpPr>
                          <a:spLocks noEditPoints="1"/>
                        </wps:cNvSpPr>
                        <wps:spPr bwMode="auto">
                          <a:xfrm>
                            <a:off x="3722370" y="3537585"/>
                            <a:ext cx="57785" cy="484505"/>
                          </a:xfrm>
                          <a:custGeom>
                            <a:avLst/>
                            <a:gdLst>
                              <a:gd name="T0" fmla="*/ 51 w 91"/>
                              <a:gd name="T1" fmla="*/ 0 h 763"/>
                              <a:gd name="T2" fmla="*/ 51 w 91"/>
                              <a:gd name="T3" fmla="*/ 688 h 763"/>
                              <a:gd name="T4" fmla="*/ 39 w 91"/>
                              <a:gd name="T5" fmla="*/ 688 h 763"/>
                              <a:gd name="T6" fmla="*/ 39 w 91"/>
                              <a:gd name="T7" fmla="*/ 0 h 763"/>
                              <a:gd name="T8" fmla="*/ 51 w 91"/>
                              <a:gd name="T9" fmla="*/ 0 h 763"/>
                              <a:gd name="T10" fmla="*/ 91 w 91"/>
                              <a:gd name="T11" fmla="*/ 672 h 763"/>
                              <a:gd name="T12" fmla="*/ 45 w 91"/>
                              <a:gd name="T13" fmla="*/ 763 h 763"/>
                              <a:gd name="T14" fmla="*/ 0 w 91"/>
                              <a:gd name="T15" fmla="*/ 672 h 763"/>
                              <a:gd name="T16" fmla="*/ 91 w 91"/>
                              <a:gd name="T17" fmla="*/ 672 h 7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1" h="763">
                                <a:moveTo>
                                  <a:pt x="51" y="0"/>
                                </a:moveTo>
                                <a:lnTo>
                                  <a:pt x="51" y="688"/>
                                </a:lnTo>
                                <a:lnTo>
                                  <a:pt x="39" y="688"/>
                                </a:lnTo>
                                <a:lnTo>
                                  <a:pt x="39" y="0"/>
                                </a:lnTo>
                                <a:lnTo>
                                  <a:pt x="51" y="0"/>
                                </a:lnTo>
                                <a:close/>
                                <a:moveTo>
                                  <a:pt x="91" y="672"/>
                                </a:moveTo>
                                <a:lnTo>
                                  <a:pt x="45" y="763"/>
                                </a:lnTo>
                                <a:lnTo>
                                  <a:pt x="0" y="672"/>
                                </a:lnTo>
                                <a:lnTo>
                                  <a:pt x="91" y="672"/>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06" name="Freeform 1004"/>
                        <wps:cNvSpPr>
                          <a:spLocks noEditPoints="1"/>
                        </wps:cNvSpPr>
                        <wps:spPr bwMode="auto">
                          <a:xfrm>
                            <a:off x="3716020" y="4318635"/>
                            <a:ext cx="57785" cy="361950"/>
                          </a:xfrm>
                          <a:custGeom>
                            <a:avLst/>
                            <a:gdLst>
                              <a:gd name="T0" fmla="*/ 49 w 91"/>
                              <a:gd name="T1" fmla="*/ 0 h 570"/>
                              <a:gd name="T2" fmla="*/ 40 w 91"/>
                              <a:gd name="T3" fmla="*/ 494 h 570"/>
                              <a:gd name="T4" fmla="*/ 52 w 91"/>
                              <a:gd name="T5" fmla="*/ 494 h 570"/>
                              <a:gd name="T6" fmla="*/ 61 w 91"/>
                              <a:gd name="T7" fmla="*/ 1 h 570"/>
                              <a:gd name="T8" fmla="*/ 49 w 91"/>
                              <a:gd name="T9" fmla="*/ 0 h 570"/>
                              <a:gd name="T10" fmla="*/ 0 w 91"/>
                              <a:gd name="T11" fmla="*/ 478 h 570"/>
                              <a:gd name="T12" fmla="*/ 44 w 91"/>
                              <a:gd name="T13" fmla="*/ 570 h 570"/>
                              <a:gd name="T14" fmla="*/ 91 w 91"/>
                              <a:gd name="T15" fmla="*/ 480 h 570"/>
                              <a:gd name="T16" fmla="*/ 0 w 91"/>
                              <a:gd name="T17" fmla="*/ 478 h 5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1" h="570">
                                <a:moveTo>
                                  <a:pt x="49" y="0"/>
                                </a:moveTo>
                                <a:lnTo>
                                  <a:pt x="40" y="494"/>
                                </a:lnTo>
                                <a:lnTo>
                                  <a:pt x="52" y="494"/>
                                </a:lnTo>
                                <a:lnTo>
                                  <a:pt x="61" y="1"/>
                                </a:lnTo>
                                <a:lnTo>
                                  <a:pt x="49" y="0"/>
                                </a:lnTo>
                                <a:close/>
                                <a:moveTo>
                                  <a:pt x="0" y="478"/>
                                </a:moveTo>
                                <a:lnTo>
                                  <a:pt x="44" y="570"/>
                                </a:lnTo>
                                <a:lnTo>
                                  <a:pt x="91" y="480"/>
                                </a:lnTo>
                                <a:lnTo>
                                  <a:pt x="0" y="478"/>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07" name="Freeform 1005"/>
                        <wps:cNvSpPr>
                          <a:spLocks noEditPoints="1"/>
                        </wps:cNvSpPr>
                        <wps:spPr bwMode="auto">
                          <a:xfrm>
                            <a:off x="3107690" y="4738370"/>
                            <a:ext cx="296545" cy="58420"/>
                          </a:xfrm>
                          <a:custGeom>
                            <a:avLst/>
                            <a:gdLst>
                              <a:gd name="T0" fmla="*/ 467 w 467"/>
                              <a:gd name="T1" fmla="*/ 40 h 92"/>
                              <a:gd name="T2" fmla="*/ 76 w 467"/>
                              <a:gd name="T3" fmla="*/ 40 h 92"/>
                              <a:gd name="T4" fmla="*/ 76 w 467"/>
                              <a:gd name="T5" fmla="*/ 51 h 92"/>
                              <a:gd name="T6" fmla="*/ 467 w 467"/>
                              <a:gd name="T7" fmla="*/ 51 h 92"/>
                              <a:gd name="T8" fmla="*/ 467 w 467"/>
                              <a:gd name="T9" fmla="*/ 40 h 92"/>
                              <a:gd name="T10" fmla="*/ 92 w 467"/>
                              <a:gd name="T11" fmla="*/ 0 h 92"/>
                              <a:gd name="T12" fmla="*/ 0 w 467"/>
                              <a:gd name="T13" fmla="*/ 46 h 92"/>
                              <a:gd name="T14" fmla="*/ 92 w 467"/>
                              <a:gd name="T15" fmla="*/ 92 h 92"/>
                              <a:gd name="T16" fmla="*/ 92 w 467"/>
                              <a:gd name="T17" fmla="*/ 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7" h="92">
                                <a:moveTo>
                                  <a:pt x="467" y="40"/>
                                </a:moveTo>
                                <a:lnTo>
                                  <a:pt x="76" y="40"/>
                                </a:lnTo>
                                <a:lnTo>
                                  <a:pt x="76" y="51"/>
                                </a:lnTo>
                                <a:lnTo>
                                  <a:pt x="467" y="51"/>
                                </a:lnTo>
                                <a:lnTo>
                                  <a:pt x="467" y="40"/>
                                </a:lnTo>
                                <a:close/>
                                <a:moveTo>
                                  <a:pt x="92" y="0"/>
                                </a:moveTo>
                                <a:lnTo>
                                  <a:pt x="0" y="46"/>
                                </a:lnTo>
                                <a:lnTo>
                                  <a:pt x="92" y="92"/>
                                </a:lnTo>
                                <a:lnTo>
                                  <a:pt x="92"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08" name="Freeform 1006"/>
                        <wps:cNvSpPr>
                          <a:spLocks noEditPoints="1"/>
                        </wps:cNvSpPr>
                        <wps:spPr bwMode="auto">
                          <a:xfrm>
                            <a:off x="1748790" y="4738370"/>
                            <a:ext cx="224155" cy="58420"/>
                          </a:xfrm>
                          <a:custGeom>
                            <a:avLst/>
                            <a:gdLst>
                              <a:gd name="T0" fmla="*/ 353 w 353"/>
                              <a:gd name="T1" fmla="*/ 40 h 92"/>
                              <a:gd name="T2" fmla="*/ 77 w 353"/>
                              <a:gd name="T3" fmla="*/ 40 h 92"/>
                              <a:gd name="T4" fmla="*/ 77 w 353"/>
                              <a:gd name="T5" fmla="*/ 51 h 92"/>
                              <a:gd name="T6" fmla="*/ 353 w 353"/>
                              <a:gd name="T7" fmla="*/ 51 h 92"/>
                              <a:gd name="T8" fmla="*/ 353 w 353"/>
                              <a:gd name="T9" fmla="*/ 40 h 92"/>
                              <a:gd name="T10" fmla="*/ 92 w 353"/>
                              <a:gd name="T11" fmla="*/ 0 h 92"/>
                              <a:gd name="T12" fmla="*/ 0 w 353"/>
                              <a:gd name="T13" fmla="*/ 46 h 92"/>
                              <a:gd name="T14" fmla="*/ 92 w 353"/>
                              <a:gd name="T15" fmla="*/ 92 h 92"/>
                              <a:gd name="T16" fmla="*/ 92 w 353"/>
                              <a:gd name="T17" fmla="*/ 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53" h="92">
                                <a:moveTo>
                                  <a:pt x="353" y="40"/>
                                </a:moveTo>
                                <a:lnTo>
                                  <a:pt x="77" y="40"/>
                                </a:lnTo>
                                <a:lnTo>
                                  <a:pt x="77" y="51"/>
                                </a:lnTo>
                                <a:lnTo>
                                  <a:pt x="353" y="51"/>
                                </a:lnTo>
                                <a:lnTo>
                                  <a:pt x="353" y="40"/>
                                </a:lnTo>
                                <a:close/>
                                <a:moveTo>
                                  <a:pt x="92" y="0"/>
                                </a:moveTo>
                                <a:lnTo>
                                  <a:pt x="0" y="46"/>
                                </a:lnTo>
                                <a:lnTo>
                                  <a:pt x="92" y="92"/>
                                </a:lnTo>
                                <a:lnTo>
                                  <a:pt x="92"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09" name="Freeform 1007"/>
                        <wps:cNvSpPr>
                          <a:spLocks noEditPoints="1"/>
                        </wps:cNvSpPr>
                        <wps:spPr bwMode="auto">
                          <a:xfrm>
                            <a:off x="1315085" y="4839335"/>
                            <a:ext cx="58420" cy="332740"/>
                          </a:xfrm>
                          <a:custGeom>
                            <a:avLst/>
                            <a:gdLst>
                              <a:gd name="T0" fmla="*/ 52 w 92"/>
                              <a:gd name="T1" fmla="*/ 0 h 524"/>
                              <a:gd name="T2" fmla="*/ 52 w 92"/>
                              <a:gd name="T3" fmla="*/ 449 h 524"/>
                              <a:gd name="T4" fmla="*/ 40 w 92"/>
                              <a:gd name="T5" fmla="*/ 449 h 524"/>
                              <a:gd name="T6" fmla="*/ 40 w 92"/>
                              <a:gd name="T7" fmla="*/ 0 h 524"/>
                              <a:gd name="T8" fmla="*/ 52 w 92"/>
                              <a:gd name="T9" fmla="*/ 0 h 524"/>
                              <a:gd name="T10" fmla="*/ 92 w 92"/>
                              <a:gd name="T11" fmla="*/ 433 h 524"/>
                              <a:gd name="T12" fmla="*/ 46 w 92"/>
                              <a:gd name="T13" fmla="*/ 524 h 524"/>
                              <a:gd name="T14" fmla="*/ 0 w 92"/>
                              <a:gd name="T15" fmla="*/ 433 h 524"/>
                              <a:gd name="T16" fmla="*/ 92 w 92"/>
                              <a:gd name="T17" fmla="*/ 433 h 5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2" h="524">
                                <a:moveTo>
                                  <a:pt x="52" y="0"/>
                                </a:moveTo>
                                <a:lnTo>
                                  <a:pt x="52" y="449"/>
                                </a:lnTo>
                                <a:lnTo>
                                  <a:pt x="40" y="449"/>
                                </a:lnTo>
                                <a:lnTo>
                                  <a:pt x="40" y="0"/>
                                </a:lnTo>
                                <a:lnTo>
                                  <a:pt x="52" y="0"/>
                                </a:lnTo>
                                <a:close/>
                                <a:moveTo>
                                  <a:pt x="92" y="433"/>
                                </a:moveTo>
                                <a:lnTo>
                                  <a:pt x="46" y="524"/>
                                </a:lnTo>
                                <a:lnTo>
                                  <a:pt x="0" y="433"/>
                                </a:lnTo>
                                <a:lnTo>
                                  <a:pt x="92" y="433"/>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10" name="Freeform 1008"/>
                        <wps:cNvSpPr>
                          <a:spLocks noEditPoints="1"/>
                        </wps:cNvSpPr>
                        <wps:spPr bwMode="auto">
                          <a:xfrm>
                            <a:off x="1705610" y="3371215"/>
                            <a:ext cx="1597025" cy="58420"/>
                          </a:xfrm>
                          <a:custGeom>
                            <a:avLst/>
                            <a:gdLst>
                              <a:gd name="T0" fmla="*/ 2515 w 2515"/>
                              <a:gd name="T1" fmla="*/ 40 h 92"/>
                              <a:gd name="T2" fmla="*/ 76 w 2515"/>
                              <a:gd name="T3" fmla="*/ 40 h 92"/>
                              <a:gd name="T4" fmla="*/ 76 w 2515"/>
                              <a:gd name="T5" fmla="*/ 51 h 92"/>
                              <a:gd name="T6" fmla="*/ 2515 w 2515"/>
                              <a:gd name="T7" fmla="*/ 51 h 92"/>
                              <a:gd name="T8" fmla="*/ 2515 w 2515"/>
                              <a:gd name="T9" fmla="*/ 40 h 92"/>
                              <a:gd name="T10" fmla="*/ 92 w 2515"/>
                              <a:gd name="T11" fmla="*/ 0 h 92"/>
                              <a:gd name="T12" fmla="*/ 0 w 2515"/>
                              <a:gd name="T13" fmla="*/ 45 h 92"/>
                              <a:gd name="T14" fmla="*/ 92 w 2515"/>
                              <a:gd name="T15" fmla="*/ 92 h 92"/>
                              <a:gd name="T16" fmla="*/ 92 w 2515"/>
                              <a:gd name="T17" fmla="*/ 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15" h="92">
                                <a:moveTo>
                                  <a:pt x="2515" y="40"/>
                                </a:moveTo>
                                <a:lnTo>
                                  <a:pt x="76" y="40"/>
                                </a:lnTo>
                                <a:lnTo>
                                  <a:pt x="76" y="51"/>
                                </a:lnTo>
                                <a:lnTo>
                                  <a:pt x="2515" y="51"/>
                                </a:lnTo>
                                <a:lnTo>
                                  <a:pt x="2515" y="40"/>
                                </a:lnTo>
                                <a:close/>
                                <a:moveTo>
                                  <a:pt x="92" y="0"/>
                                </a:moveTo>
                                <a:lnTo>
                                  <a:pt x="0" y="45"/>
                                </a:lnTo>
                                <a:lnTo>
                                  <a:pt x="92" y="92"/>
                                </a:lnTo>
                                <a:lnTo>
                                  <a:pt x="92"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11" name="Freeform 1009"/>
                        <wps:cNvSpPr>
                          <a:spLocks noEditPoints="1"/>
                        </wps:cNvSpPr>
                        <wps:spPr bwMode="auto">
                          <a:xfrm>
                            <a:off x="1279525" y="3537585"/>
                            <a:ext cx="2009140" cy="640080"/>
                          </a:xfrm>
                          <a:custGeom>
                            <a:avLst/>
                            <a:gdLst>
                              <a:gd name="T0" fmla="*/ 3164 w 3164"/>
                              <a:gd name="T1" fmla="*/ 1008 h 1008"/>
                              <a:gd name="T2" fmla="*/ 39 w 3164"/>
                              <a:gd name="T3" fmla="*/ 1008 h 1008"/>
                              <a:gd name="T4" fmla="*/ 39 w 3164"/>
                              <a:gd name="T5" fmla="*/ 76 h 1008"/>
                              <a:gd name="T6" fmla="*/ 51 w 3164"/>
                              <a:gd name="T7" fmla="*/ 76 h 1008"/>
                              <a:gd name="T8" fmla="*/ 51 w 3164"/>
                              <a:gd name="T9" fmla="*/ 1002 h 1008"/>
                              <a:gd name="T10" fmla="*/ 45 w 3164"/>
                              <a:gd name="T11" fmla="*/ 997 h 1008"/>
                              <a:gd name="T12" fmla="*/ 3164 w 3164"/>
                              <a:gd name="T13" fmla="*/ 997 h 1008"/>
                              <a:gd name="T14" fmla="*/ 3164 w 3164"/>
                              <a:gd name="T15" fmla="*/ 1008 h 1008"/>
                              <a:gd name="T16" fmla="*/ 0 w 3164"/>
                              <a:gd name="T17" fmla="*/ 92 h 1008"/>
                              <a:gd name="T18" fmla="*/ 45 w 3164"/>
                              <a:gd name="T19" fmla="*/ 0 h 1008"/>
                              <a:gd name="T20" fmla="*/ 91 w 3164"/>
                              <a:gd name="T21" fmla="*/ 92 h 1008"/>
                              <a:gd name="T22" fmla="*/ 0 w 3164"/>
                              <a:gd name="T23" fmla="*/ 92 h 10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164" h="1008">
                                <a:moveTo>
                                  <a:pt x="3164" y="1008"/>
                                </a:moveTo>
                                <a:lnTo>
                                  <a:pt x="39" y="1008"/>
                                </a:lnTo>
                                <a:lnTo>
                                  <a:pt x="39" y="76"/>
                                </a:lnTo>
                                <a:lnTo>
                                  <a:pt x="51" y="76"/>
                                </a:lnTo>
                                <a:lnTo>
                                  <a:pt x="51" y="1002"/>
                                </a:lnTo>
                                <a:lnTo>
                                  <a:pt x="45" y="997"/>
                                </a:lnTo>
                                <a:lnTo>
                                  <a:pt x="3164" y="997"/>
                                </a:lnTo>
                                <a:lnTo>
                                  <a:pt x="3164" y="1008"/>
                                </a:lnTo>
                                <a:close/>
                                <a:moveTo>
                                  <a:pt x="0" y="92"/>
                                </a:moveTo>
                                <a:lnTo>
                                  <a:pt x="45" y="0"/>
                                </a:lnTo>
                                <a:lnTo>
                                  <a:pt x="91" y="92"/>
                                </a:lnTo>
                                <a:lnTo>
                                  <a:pt x="0" y="92"/>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12" name="Rectangle 1010"/>
                        <wps:cNvSpPr>
                          <a:spLocks noChangeArrowheads="1"/>
                        </wps:cNvSpPr>
                        <wps:spPr bwMode="auto">
                          <a:xfrm>
                            <a:off x="2706370" y="3324225"/>
                            <a:ext cx="231775" cy="151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3" name="Rectangle 1011"/>
                        <wps:cNvSpPr>
                          <a:spLocks noChangeArrowheads="1"/>
                        </wps:cNvSpPr>
                        <wps:spPr bwMode="auto">
                          <a:xfrm>
                            <a:off x="2724150" y="3355975"/>
                            <a:ext cx="2292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D0037" w14:textId="4B81C03F" w:rsidR="0006467A" w:rsidRDefault="0006467A">
                              <w:r>
                                <w:rPr>
                                  <w:rFonts w:ascii="ＭＳ Ｐ明朝" w:eastAsia="ＭＳ Ｐ明朝" w:cs="ＭＳ Ｐ明朝" w:hint="eastAsia"/>
                                  <w:color w:val="000000"/>
                                  <w:sz w:val="18"/>
                                  <w:szCs w:val="18"/>
                                </w:rPr>
                                <w:t>不可</w:t>
                              </w:r>
                            </w:p>
                          </w:txbxContent>
                        </wps:txbx>
                        <wps:bodyPr rot="0" vert="horz" wrap="none" lIns="0" tIns="0" rIns="0" bIns="0" anchor="t" anchorCtr="0">
                          <a:spAutoFit/>
                        </wps:bodyPr>
                      </wps:wsp>
                      <wps:wsp>
                        <wps:cNvPr id="1014" name="Rectangle 1012"/>
                        <wps:cNvSpPr>
                          <a:spLocks noChangeArrowheads="1"/>
                        </wps:cNvSpPr>
                        <wps:spPr bwMode="auto">
                          <a:xfrm>
                            <a:off x="3675380" y="4373245"/>
                            <a:ext cx="122555" cy="151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5" name="Rectangle 1013"/>
                        <wps:cNvSpPr>
                          <a:spLocks noChangeArrowheads="1"/>
                        </wps:cNvSpPr>
                        <wps:spPr bwMode="auto">
                          <a:xfrm>
                            <a:off x="3692525" y="4404995"/>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CD936" w14:textId="23984930" w:rsidR="0006467A" w:rsidRDefault="0006467A">
                              <w:r>
                                <w:rPr>
                                  <w:rFonts w:ascii="ＭＳ Ｐ明朝" w:eastAsia="ＭＳ Ｐ明朝" w:cs="ＭＳ Ｐ明朝" w:hint="eastAsia"/>
                                  <w:color w:val="000000"/>
                                  <w:sz w:val="18"/>
                                  <w:szCs w:val="18"/>
                                </w:rPr>
                                <w:t>可</w:t>
                              </w:r>
                            </w:p>
                          </w:txbxContent>
                        </wps:txbx>
                        <wps:bodyPr rot="0" vert="horz" wrap="none" lIns="0" tIns="0" rIns="0" bIns="0" anchor="t" anchorCtr="0">
                          <a:spAutoFit/>
                        </wps:bodyPr>
                      </wps:wsp>
                      <wps:wsp>
                        <wps:cNvPr id="1016" name="Rectangle 1014"/>
                        <wps:cNvSpPr>
                          <a:spLocks noChangeArrowheads="1"/>
                        </wps:cNvSpPr>
                        <wps:spPr bwMode="auto">
                          <a:xfrm>
                            <a:off x="3675380" y="3606165"/>
                            <a:ext cx="122555" cy="151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7" name="Rectangle 1015"/>
                        <wps:cNvSpPr>
                          <a:spLocks noChangeArrowheads="1"/>
                        </wps:cNvSpPr>
                        <wps:spPr bwMode="auto">
                          <a:xfrm>
                            <a:off x="3692525" y="3638550"/>
                            <a:ext cx="114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02CE5" w14:textId="7730DD99" w:rsidR="0006467A" w:rsidRDefault="0006467A">
                              <w:r>
                                <w:rPr>
                                  <w:rFonts w:ascii="ＭＳ Ｐ明朝" w:eastAsia="ＭＳ Ｐ明朝" w:cs="ＭＳ Ｐ明朝" w:hint="eastAsia"/>
                                  <w:color w:val="000000"/>
                                  <w:sz w:val="18"/>
                                  <w:szCs w:val="18"/>
                                </w:rPr>
                                <w:t>可</w:t>
                              </w:r>
                            </w:p>
                          </w:txbxContent>
                        </wps:txbx>
                        <wps:bodyPr rot="0" vert="horz" wrap="none" lIns="0" tIns="0" rIns="0" bIns="0" anchor="t" anchorCtr="0">
                          <a:spAutoFit/>
                        </wps:bodyPr>
                      </wps:wsp>
                      <wps:wsp>
                        <wps:cNvPr id="1018" name="Freeform 1016"/>
                        <wps:cNvSpPr>
                          <a:spLocks noEditPoints="1"/>
                        </wps:cNvSpPr>
                        <wps:spPr bwMode="auto">
                          <a:xfrm>
                            <a:off x="1286510" y="2900680"/>
                            <a:ext cx="58420" cy="123190"/>
                          </a:xfrm>
                          <a:custGeom>
                            <a:avLst/>
                            <a:gdLst>
                              <a:gd name="T0" fmla="*/ 51 w 92"/>
                              <a:gd name="T1" fmla="*/ 0 h 194"/>
                              <a:gd name="T2" fmla="*/ 51 w 92"/>
                              <a:gd name="T3" fmla="*/ 118 h 194"/>
                              <a:gd name="T4" fmla="*/ 40 w 92"/>
                              <a:gd name="T5" fmla="*/ 118 h 194"/>
                              <a:gd name="T6" fmla="*/ 40 w 92"/>
                              <a:gd name="T7" fmla="*/ 0 h 194"/>
                              <a:gd name="T8" fmla="*/ 51 w 92"/>
                              <a:gd name="T9" fmla="*/ 0 h 194"/>
                              <a:gd name="T10" fmla="*/ 92 w 92"/>
                              <a:gd name="T11" fmla="*/ 103 h 194"/>
                              <a:gd name="T12" fmla="*/ 45 w 92"/>
                              <a:gd name="T13" fmla="*/ 194 h 194"/>
                              <a:gd name="T14" fmla="*/ 0 w 92"/>
                              <a:gd name="T15" fmla="*/ 103 h 194"/>
                              <a:gd name="T16" fmla="*/ 92 w 92"/>
                              <a:gd name="T17" fmla="*/ 103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2" h="194">
                                <a:moveTo>
                                  <a:pt x="51" y="0"/>
                                </a:moveTo>
                                <a:lnTo>
                                  <a:pt x="51" y="118"/>
                                </a:lnTo>
                                <a:lnTo>
                                  <a:pt x="40" y="118"/>
                                </a:lnTo>
                                <a:lnTo>
                                  <a:pt x="40" y="0"/>
                                </a:lnTo>
                                <a:lnTo>
                                  <a:pt x="51" y="0"/>
                                </a:lnTo>
                                <a:close/>
                                <a:moveTo>
                                  <a:pt x="92" y="103"/>
                                </a:moveTo>
                                <a:lnTo>
                                  <a:pt x="45" y="194"/>
                                </a:lnTo>
                                <a:lnTo>
                                  <a:pt x="0" y="103"/>
                                </a:lnTo>
                                <a:lnTo>
                                  <a:pt x="92" y="103"/>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19" name="Freeform 1017"/>
                        <wps:cNvSpPr>
                          <a:spLocks noEditPoints="1"/>
                        </wps:cNvSpPr>
                        <wps:spPr bwMode="auto">
                          <a:xfrm>
                            <a:off x="755015" y="2799715"/>
                            <a:ext cx="148590" cy="603885"/>
                          </a:xfrm>
                          <a:custGeom>
                            <a:avLst/>
                            <a:gdLst>
                              <a:gd name="T0" fmla="*/ 188 w 234"/>
                              <a:gd name="T1" fmla="*/ 951 h 951"/>
                              <a:gd name="T2" fmla="*/ 234 w 234"/>
                              <a:gd name="T3" fmla="*/ 940 h 951"/>
                              <a:gd name="T4" fmla="*/ 154 w 234"/>
                              <a:gd name="T5" fmla="*/ 951 h 951"/>
                              <a:gd name="T6" fmla="*/ 109 w 234"/>
                              <a:gd name="T7" fmla="*/ 940 h 951"/>
                              <a:gd name="T8" fmla="*/ 154 w 234"/>
                              <a:gd name="T9" fmla="*/ 951 h 951"/>
                              <a:gd name="T10" fmla="*/ 29 w 234"/>
                              <a:gd name="T11" fmla="*/ 951 h 951"/>
                              <a:gd name="T12" fmla="*/ 74 w 234"/>
                              <a:gd name="T13" fmla="*/ 940 h 951"/>
                              <a:gd name="T14" fmla="*/ 0 w 234"/>
                              <a:gd name="T15" fmla="*/ 934 h 951"/>
                              <a:gd name="T16" fmla="*/ 12 w 234"/>
                              <a:gd name="T17" fmla="*/ 888 h 951"/>
                              <a:gd name="T18" fmla="*/ 0 w 234"/>
                              <a:gd name="T19" fmla="*/ 934 h 951"/>
                              <a:gd name="T20" fmla="*/ 0 w 234"/>
                              <a:gd name="T21" fmla="*/ 809 h 951"/>
                              <a:gd name="T22" fmla="*/ 12 w 234"/>
                              <a:gd name="T23" fmla="*/ 854 h 951"/>
                              <a:gd name="T24" fmla="*/ 0 w 234"/>
                              <a:gd name="T25" fmla="*/ 774 h 951"/>
                              <a:gd name="T26" fmla="*/ 12 w 234"/>
                              <a:gd name="T27" fmla="*/ 729 h 951"/>
                              <a:gd name="T28" fmla="*/ 0 w 234"/>
                              <a:gd name="T29" fmla="*/ 774 h 951"/>
                              <a:gd name="T30" fmla="*/ 0 w 234"/>
                              <a:gd name="T31" fmla="*/ 649 h 951"/>
                              <a:gd name="T32" fmla="*/ 12 w 234"/>
                              <a:gd name="T33" fmla="*/ 695 h 951"/>
                              <a:gd name="T34" fmla="*/ 0 w 234"/>
                              <a:gd name="T35" fmla="*/ 615 h 951"/>
                              <a:gd name="T36" fmla="*/ 12 w 234"/>
                              <a:gd name="T37" fmla="*/ 569 h 951"/>
                              <a:gd name="T38" fmla="*/ 0 w 234"/>
                              <a:gd name="T39" fmla="*/ 615 h 951"/>
                              <a:gd name="T40" fmla="*/ 0 w 234"/>
                              <a:gd name="T41" fmla="*/ 490 h 951"/>
                              <a:gd name="T42" fmla="*/ 12 w 234"/>
                              <a:gd name="T43" fmla="*/ 535 h 951"/>
                              <a:gd name="T44" fmla="*/ 0 w 234"/>
                              <a:gd name="T45" fmla="*/ 455 h 951"/>
                              <a:gd name="T46" fmla="*/ 12 w 234"/>
                              <a:gd name="T47" fmla="*/ 409 h 951"/>
                              <a:gd name="T48" fmla="*/ 0 w 234"/>
                              <a:gd name="T49" fmla="*/ 455 h 951"/>
                              <a:gd name="T50" fmla="*/ 0 w 234"/>
                              <a:gd name="T51" fmla="*/ 329 h 951"/>
                              <a:gd name="T52" fmla="*/ 12 w 234"/>
                              <a:gd name="T53" fmla="*/ 375 h 951"/>
                              <a:gd name="T54" fmla="*/ 0 w 234"/>
                              <a:gd name="T55" fmla="*/ 295 h 951"/>
                              <a:gd name="T56" fmla="*/ 12 w 234"/>
                              <a:gd name="T57" fmla="*/ 250 h 951"/>
                              <a:gd name="T58" fmla="*/ 0 w 234"/>
                              <a:gd name="T59" fmla="*/ 295 h 951"/>
                              <a:gd name="T60" fmla="*/ 0 w 234"/>
                              <a:gd name="T61" fmla="*/ 170 h 951"/>
                              <a:gd name="T62" fmla="*/ 12 w 234"/>
                              <a:gd name="T63" fmla="*/ 216 h 951"/>
                              <a:gd name="T64" fmla="*/ 0 w 234"/>
                              <a:gd name="T65" fmla="*/ 136 h 951"/>
                              <a:gd name="T66" fmla="*/ 12 w 234"/>
                              <a:gd name="T67" fmla="*/ 90 h 951"/>
                              <a:gd name="T68" fmla="*/ 0 w 234"/>
                              <a:gd name="T69" fmla="*/ 136 h 951"/>
                              <a:gd name="T70" fmla="*/ 0 w 234"/>
                              <a:gd name="T71" fmla="*/ 40 h 951"/>
                              <a:gd name="T72" fmla="*/ 42 w 234"/>
                              <a:gd name="T73" fmla="*/ 51 h 951"/>
                              <a:gd name="T74" fmla="*/ 12 w 234"/>
                              <a:gd name="T75" fmla="*/ 45 h 951"/>
                              <a:gd name="T76" fmla="*/ 0 w 234"/>
                              <a:gd name="T77" fmla="*/ 56 h 951"/>
                              <a:gd name="T78" fmla="*/ 121 w 234"/>
                              <a:gd name="T79" fmla="*/ 40 h 951"/>
                              <a:gd name="T80" fmla="*/ 76 w 234"/>
                              <a:gd name="T81" fmla="*/ 51 h 951"/>
                              <a:gd name="T82" fmla="*/ 120 w 234"/>
                              <a:gd name="T83" fmla="*/ 0 h 951"/>
                              <a:gd name="T84" fmla="*/ 120 w 234"/>
                              <a:gd name="T85" fmla="*/ 92 h 9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34" h="951">
                                <a:moveTo>
                                  <a:pt x="234" y="951"/>
                                </a:moveTo>
                                <a:lnTo>
                                  <a:pt x="188" y="951"/>
                                </a:lnTo>
                                <a:lnTo>
                                  <a:pt x="188" y="940"/>
                                </a:lnTo>
                                <a:lnTo>
                                  <a:pt x="234" y="940"/>
                                </a:lnTo>
                                <a:lnTo>
                                  <a:pt x="234" y="951"/>
                                </a:lnTo>
                                <a:close/>
                                <a:moveTo>
                                  <a:pt x="154" y="951"/>
                                </a:moveTo>
                                <a:lnTo>
                                  <a:pt x="109" y="951"/>
                                </a:lnTo>
                                <a:lnTo>
                                  <a:pt x="109" y="940"/>
                                </a:lnTo>
                                <a:lnTo>
                                  <a:pt x="154" y="940"/>
                                </a:lnTo>
                                <a:lnTo>
                                  <a:pt x="154" y="951"/>
                                </a:lnTo>
                                <a:close/>
                                <a:moveTo>
                                  <a:pt x="74" y="951"/>
                                </a:moveTo>
                                <a:lnTo>
                                  <a:pt x="29" y="951"/>
                                </a:lnTo>
                                <a:lnTo>
                                  <a:pt x="29" y="940"/>
                                </a:lnTo>
                                <a:lnTo>
                                  <a:pt x="74" y="940"/>
                                </a:lnTo>
                                <a:lnTo>
                                  <a:pt x="74" y="951"/>
                                </a:lnTo>
                                <a:close/>
                                <a:moveTo>
                                  <a:pt x="0" y="934"/>
                                </a:moveTo>
                                <a:lnTo>
                                  <a:pt x="0" y="888"/>
                                </a:lnTo>
                                <a:lnTo>
                                  <a:pt x="12" y="888"/>
                                </a:lnTo>
                                <a:lnTo>
                                  <a:pt x="12" y="934"/>
                                </a:lnTo>
                                <a:lnTo>
                                  <a:pt x="0" y="934"/>
                                </a:lnTo>
                                <a:close/>
                                <a:moveTo>
                                  <a:pt x="0" y="854"/>
                                </a:moveTo>
                                <a:lnTo>
                                  <a:pt x="0" y="809"/>
                                </a:lnTo>
                                <a:lnTo>
                                  <a:pt x="12" y="809"/>
                                </a:lnTo>
                                <a:lnTo>
                                  <a:pt x="12" y="854"/>
                                </a:lnTo>
                                <a:lnTo>
                                  <a:pt x="0" y="854"/>
                                </a:lnTo>
                                <a:close/>
                                <a:moveTo>
                                  <a:pt x="0" y="774"/>
                                </a:moveTo>
                                <a:lnTo>
                                  <a:pt x="0" y="729"/>
                                </a:lnTo>
                                <a:lnTo>
                                  <a:pt x="12" y="729"/>
                                </a:lnTo>
                                <a:lnTo>
                                  <a:pt x="12" y="774"/>
                                </a:lnTo>
                                <a:lnTo>
                                  <a:pt x="0" y="774"/>
                                </a:lnTo>
                                <a:close/>
                                <a:moveTo>
                                  <a:pt x="0" y="695"/>
                                </a:moveTo>
                                <a:lnTo>
                                  <a:pt x="0" y="649"/>
                                </a:lnTo>
                                <a:lnTo>
                                  <a:pt x="12" y="649"/>
                                </a:lnTo>
                                <a:lnTo>
                                  <a:pt x="12" y="695"/>
                                </a:lnTo>
                                <a:lnTo>
                                  <a:pt x="0" y="695"/>
                                </a:lnTo>
                                <a:close/>
                                <a:moveTo>
                                  <a:pt x="0" y="615"/>
                                </a:moveTo>
                                <a:lnTo>
                                  <a:pt x="0" y="569"/>
                                </a:lnTo>
                                <a:lnTo>
                                  <a:pt x="12" y="569"/>
                                </a:lnTo>
                                <a:lnTo>
                                  <a:pt x="12" y="615"/>
                                </a:lnTo>
                                <a:lnTo>
                                  <a:pt x="0" y="615"/>
                                </a:lnTo>
                                <a:close/>
                                <a:moveTo>
                                  <a:pt x="0" y="535"/>
                                </a:moveTo>
                                <a:lnTo>
                                  <a:pt x="0" y="490"/>
                                </a:lnTo>
                                <a:lnTo>
                                  <a:pt x="12" y="490"/>
                                </a:lnTo>
                                <a:lnTo>
                                  <a:pt x="12" y="535"/>
                                </a:lnTo>
                                <a:lnTo>
                                  <a:pt x="0" y="535"/>
                                </a:lnTo>
                                <a:close/>
                                <a:moveTo>
                                  <a:pt x="0" y="455"/>
                                </a:moveTo>
                                <a:lnTo>
                                  <a:pt x="0" y="409"/>
                                </a:lnTo>
                                <a:lnTo>
                                  <a:pt x="12" y="409"/>
                                </a:lnTo>
                                <a:lnTo>
                                  <a:pt x="12" y="455"/>
                                </a:lnTo>
                                <a:lnTo>
                                  <a:pt x="0" y="455"/>
                                </a:lnTo>
                                <a:close/>
                                <a:moveTo>
                                  <a:pt x="0" y="375"/>
                                </a:moveTo>
                                <a:lnTo>
                                  <a:pt x="0" y="329"/>
                                </a:lnTo>
                                <a:lnTo>
                                  <a:pt x="12" y="329"/>
                                </a:lnTo>
                                <a:lnTo>
                                  <a:pt x="12" y="375"/>
                                </a:lnTo>
                                <a:lnTo>
                                  <a:pt x="0" y="375"/>
                                </a:lnTo>
                                <a:close/>
                                <a:moveTo>
                                  <a:pt x="0" y="295"/>
                                </a:moveTo>
                                <a:lnTo>
                                  <a:pt x="0" y="250"/>
                                </a:lnTo>
                                <a:lnTo>
                                  <a:pt x="12" y="250"/>
                                </a:lnTo>
                                <a:lnTo>
                                  <a:pt x="12" y="295"/>
                                </a:lnTo>
                                <a:lnTo>
                                  <a:pt x="0" y="295"/>
                                </a:lnTo>
                                <a:close/>
                                <a:moveTo>
                                  <a:pt x="0" y="216"/>
                                </a:moveTo>
                                <a:lnTo>
                                  <a:pt x="0" y="170"/>
                                </a:lnTo>
                                <a:lnTo>
                                  <a:pt x="12" y="170"/>
                                </a:lnTo>
                                <a:lnTo>
                                  <a:pt x="12" y="216"/>
                                </a:lnTo>
                                <a:lnTo>
                                  <a:pt x="0" y="216"/>
                                </a:lnTo>
                                <a:close/>
                                <a:moveTo>
                                  <a:pt x="0" y="136"/>
                                </a:moveTo>
                                <a:lnTo>
                                  <a:pt x="0" y="90"/>
                                </a:lnTo>
                                <a:lnTo>
                                  <a:pt x="12" y="90"/>
                                </a:lnTo>
                                <a:lnTo>
                                  <a:pt x="12" y="136"/>
                                </a:lnTo>
                                <a:lnTo>
                                  <a:pt x="0" y="136"/>
                                </a:lnTo>
                                <a:close/>
                                <a:moveTo>
                                  <a:pt x="0" y="56"/>
                                </a:moveTo>
                                <a:lnTo>
                                  <a:pt x="0" y="40"/>
                                </a:lnTo>
                                <a:lnTo>
                                  <a:pt x="42" y="40"/>
                                </a:lnTo>
                                <a:lnTo>
                                  <a:pt x="42" y="51"/>
                                </a:lnTo>
                                <a:lnTo>
                                  <a:pt x="6" y="51"/>
                                </a:lnTo>
                                <a:lnTo>
                                  <a:pt x="12" y="45"/>
                                </a:lnTo>
                                <a:lnTo>
                                  <a:pt x="12" y="56"/>
                                </a:lnTo>
                                <a:lnTo>
                                  <a:pt x="0" y="56"/>
                                </a:lnTo>
                                <a:close/>
                                <a:moveTo>
                                  <a:pt x="76" y="40"/>
                                </a:moveTo>
                                <a:lnTo>
                                  <a:pt x="121" y="40"/>
                                </a:lnTo>
                                <a:lnTo>
                                  <a:pt x="121" y="51"/>
                                </a:lnTo>
                                <a:lnTo>
                                  <a:pt x="76" y="51"/>
                                </a:lnTo>
                                <a:lnTo>
                                  <a:pt x="76" y="40"/>
                                </a:lnTo>
                                <a:close/>
                                <a:moveTo>
                                  <a:pt x="120" y="0"/>
                                </a:moveTo>
                                <a:lnTo>
                                  <a:pt x="211" y="45"/>
                                </a:lnTo>
                                <a:lnTo>
                                  <a:pt x="120" y="92"/>
                                </a:lnTo>
                                <a:lnTo>
                                  <a:pt x="120"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20" name="Freeform 1018"/>
                        <wps:cNvSpPr>
                          <a:spLocks noEditPoints="1"/>
                        </wps:cNvSpPr>
                        <wps:spPr bwMode="auto">
                          <a:xfrm>
                            <a:off x="1741805" y="2799715"/>
                            <a:ext cx="1553845" cy="58420"/>
                          </a:xfrm>
                          <a:custGeom>
                            <a:avLst/>
                            <a:gdLst>
                              <a:gd name="T0" fmla="*/ 0 w 2447"/>
                              <a:gd name="T1" fmla="*/ 40 h 92"/>
                              <a:gd name="T2" fmla="*/ 2372 w 2447"/>
                              <a:gd name="T3" fmla="*/ 40 h 92"/>
                              <a:gd name="T4" fmla="*/ 2372 w 2447"/>
                              <a:gd name="T5" fmla="*/ 51 h 92"/>
                              <a:gd name="T6" fmla="*/ 0 w 2447"/>
                              <a:gd name="T7" fmla="*/ 51 h 92"/>
                              <a:gd name="T8" fmla="*/ 0 w 2447"/>
                              <a:gd name="T9" fmla="*/ 40 h 92"/>
                              <a:gd name="T10" fmla="*/ 2356 w 2447"/>
                              <a:gd name="T11" fmla="*/ 0 h 92"/>
                              <a:gd name="T12" fmla="*/ 2447 w 2447"/>
                              <a:gd name="T13" fmla="*/ 45 h 92"/>
                              <a:gd name="T14" fmla="*/ 2356 w 2447"/>
                              <a:gd name="T15" fmla="*/ 92 h 92"/>
                              <a:gd name="T16" fmla="*/ 2356 w 2447"/>
                              <a:gd name="T17" fmla="*/ 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47" h="92">
                                <a:moveTo>
                                  <a:pt x="0" y="40"/>
                                </a:moveTo>
                                <a:lnTo>
                                  <a:pt x="2372" y="40"/>
                                </a:lnTo>
                                <a:lnTo>
                                  <a:pt x="2372" y="51"/>
                                </a:lnTo>
                                <a:lnTo>
                                  <a:pt x="0" y="51"/>
                                </a:lnTo>
                                <a:lnTo>
                                  <a:pt x="0" y="40"/>
                                </a:lnTo>
                                <a:close/>
                                <a:moveTo>
                                  <a:pt x="2356" y="0"/>
                                </a:moveTo>
                                <a:lnTo>
                                  <a:pt x="2447" y="45"/>
                                </a:lnTo>
                                <a:lnTo>
                                  <a:pt x="2356" y="92"/>
                                </a:lnTo>
                                <a:lnTo>
                                  <a:pt x="2356"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21" name="Rectangle 1019"/>
                        <wps:cNvSpPr>
                          <a:spLocks noChangeArrowheads="1"/>
                        </wps:cNvSpPr>
                        <wps:spPr bwMode="auto">
                          <a:xfrm>
                            <a:off x="2713990" y="4090670"/>
                            <a:ext cx="23114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2" name="Rectangle 1020"/>
                        <wps:cNvSpPr>
                          <a:spLocks noChangeArrowheads="1"/>
                        </wps:cNvSpPr>
                        <wps:spPr bwMode="auto">
                          <a:xfrm>
                            <a:off x="2731135" y="4123055"/>
                            <a:ext cx="2292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B1A1C" w14:textId="513254B6" w:rsidR="0006467A" w:rsidRDefault="0006467A">
                              <w:r>
                                <w:rPr>
                                  <w:rFonts w:ascii="ＭＳ Ｐ明朝" w:eastAsia="ＭＳ Ｐ明朝" w:cs="ＭＳ Ｐ明朝" w:hint="eastAsia"/>
                                  <w:color w:val="000000"/>
                                  <w:sz w:val="18"/>
                                  <w:szCs w:val="18"/>
                                </w:rPr>
                                <w:t>不可</w:t>
                              </w:r>
                            </w:p>
                          </w:txbxContent>
                        </wps:txbx>
                        <wps:bodyPr rot="0" vert="horz" wrap="none" lIns="0" tIns="0" rIns="0" bIns="0" anchor="t" anchorCtr="0">
                          <a:spAutoFit/>
                        </wps:bodyPr>
                      </wps:wsp>
                      <wps:wsp>
                        <wps:cNvPr id="1023" name="Freeform 1021"/>
                        <wps:cNvSpPr>
                          <a:spLocks noEditPoints="1"/>
                        </wps:cNvSpPr>
                        <wps:spPr bwMode="auto">
                          <a:xfrm>
                            <a:off x="3028315" y="2282190"/>
                            <a:ext cx="766445" cy="405130"/>
                          </a:xfrm>
                          <a:custGeom>
                            <a:avLst/>
                            <a:gdLst>
                              <a:gd name="T0" fmla="*/ 0 w 1697"/>
                              <a:gd name="T1" fmla="*/ 0 h 896"/>
                              <a:gd name="T2" fmla="*/ 1632 w 1697"/>
                              <a:gd name="T3" fmla="*/ 0 h 896"/>
                              <a:gd name="T4" fmla="*/ 1640 w 1697"/>
                              <a:gd name="T5" fmla="*/ 8 h 896"/>
                              <a:gd name="T6" fmla="*/ 1640 w 1697"/>
                              <a:gd name="T7" fmla="*/ 790 h 896"/>
                              <a:gd name="T8" fmla="*/ 1624 w 1697"/>
                              <a:gd name="T9" fmla="*/ 790 h 896"/>
                              <a:gd name="T10" fmla="*/ 1624 w 1697"/>
                              <a:gd name="T11" fmla="*/ 8 h 896"/>
                              <a:gd name="T12" fmla="*/ 1632 w 1697"/>
                              <a:gd name="T13" fmla="*/ 16 h 896"/>
                              <a:gd name="T14" fmla="*/ 0 w 1697"/>
                              <a:gd name="T15" fmla="*/ 16 h 896"/>
                              <a:gd name="T16" fmla="*/ 0 w 1697"/>
                              <a:gd name="T17" fmla="*/ 0 h 896"/>
                              <a:gd name="T18" fmla="*/ 1697 w 1697"/>
                              <a:gd name="T19" fmla="*/ 768 h 896"/>
                              <a:gd name="T20" fmla="*/ 1632 w 1697"/>
                              <a:gd name="T21" fmla="*/ 896 h 896"/>
                              <a:gd name="T22" fmla="*/ 1568 w 1697"/>
                              <a:gd name="T23" fmla="*/ 768 h 896"/>
                              <a:gd name="T24" fmla="*/ 1697 w 1697"/>
                              <a:gd name="T25" fmla="*/ 768 h 8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97" h="896">
                                <a:moveTo>
                                  <a:pt x="0" y="0"/>
                                </a:moveTo>
                                <a:lnTo>
                                  <a:pt x="1632" y="0"/>
                                </a:lnTo>
                                <a:cubicBezTo>
                                  <a:pt x="1637" y="0"/>
                                  <a:pt x="1640" y="4"/>
                                  <a:pt x="1640" y="8"/>
                                </a:cubicBezTo>
                                <a:lnTo>
                                  <a:pt x="1640" y="790"/>
                                </a:lnTo>
                                <a:lnTo>
                                  <a:pt x="1624" y="790"/>
                                </a:lnTo>
                                <a:lnTo>
                                  <a:pt x="1624" y="8"/>
                                </a:lnTo>
                                <a:lnTo>
                                  <a:pt x="1632" y="16"/>
                                </a:lnTo>
                                <a:lnTo>
                                  <a:pt x="0" y="16"/>
                                </a:lnTo>
                                <a:lnTo>
                                  <a:pt x="0" y="0"/>
                                </a:lnTo>
                                <a:close/>
                                <a:moveTo>
                                  <a:pt x="1697" y="768"/>
                                </a:moveTo>
                                <a:lnTo>
                                  <a:pt x="1632" y="896"/>
                                </a:lnTo>
                                <a:lnTo>
                                  <a:pt x="1568" y="768"/>
                                </a:lnTo>
                                <a:lnTo>
                                  <a:pt x="1697" y="768"/>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24" name="Rectangle 1022"/>
                        <wps:cNvSpPr>
                          <a:spLocks noChangeArrowheads="1"/>
                        </wps:cNvSpPr>
                        <wps:spPr bwMode="auto">
                          <a:xfrm>
                            <a:off x="5116830" y="1092200"/>
                            <a:ext cx="585470" cy="231775"/>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5" name="Rectangle 1023"/>
                        <wps:cNvSpPr>
                          <a:spLocks noChangeArrowheads="1"/>
                        </wps:cNvSpPr>
                        <wps:spPr bwMode="auto">
                          <a:xfrm>
                            <a:off x="5137785" y="1153795"/>
                            <a:ext cx="5721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DF54D" w14:textId="42230692" w:rsidR="0006467A" w:rsidRDefault="0006467A">
                              <w:r>
                                <w:rPr>
                                  <w:rFonts w:ascii="ＭＳ Ｐ明朝" w:eastAsia="ＭＳ Ｐ明朝" w:cs="ＭＳ Ｐ明朝" w:hint="eastAsia"/>
                                  <w:color w:val="000000"/>
                                  <w:sz w:val="18"/>
                                  <w:szCs w:val="18"/>
                                </w:rPr>
                                <w:t>適格性判定</w:t>
                              </w:r>
                            </w:p>
                          </w:txbxContent>
                        </wps:txbx>
                        <wps:bodyPr rot="0" vert="horz" wrap="none" lIns="0" tIns="0" rIns="0" bIns="0" anchor="t" anchorCtr="0">
                          <a:spAutoFit/>
                        </wps:bodyPr>
                      </wps:wsp>
                      <wps:wsp>
                        <wps:cNvPr id="1026" name="Freeform 1024"/>
                        <wps:cNvSpPr>
                          <a:spLocks noEditPoints="1"/>
                        </wps:cNvSpPr>
                        <wps:spPr bwMode="auto">
                          <a:xfrm>
                            <a:off x="1691005" y="933450"/>
                            <a:ext cx="2645410" cy="57785"/>
                          </a:xfrm>
                          <a:custGeom>
                            <a:avLst/>
                            <a:gdLst>
                              <a:gd name="T0" fmla="*/ 0 w 4166"/>
                              <a:gd name="T1" fmla="*/ 62 h 91"/>
                              <a:gd name="T2" fmla="*/ 4091 w 4166"/>
                              <a:gd name="T3" fmla="*/ 52 h 91"/>
                              <a:gd name="T4" fmla="*/ 4091 w 4166"/>
                              <a:gd name="T5" fmla="*/ 40 h 91"/>
                              <a:gd name="T6" fmla="*/ 0 w 4166"/>
                              <a:gd name="T7" fmla="*/ 51 h 91"/>
                              <a:gd name="T8" fmla="*/ 0 w 4166"/>
                              <a:gd name="T9" fmla="*/ 62 h 91"/>
                              <a:gd name="T10" fmla="*/ 4076 w 4166"/>
                              <a:gd name="T11" fmla="*/ 91 h 91"/>
                              <a:gd name="T12" fmla="*/ 4166 w 4166"/>
                              <a:gd name="T13" fmla="*/ 45 h 91"/>
                              <a:gd name="T14" fmla="*/ 4075 w 4166"/>
                              <a:gd name="T15" fmla="*/ 0 h 91"/>
                              <a:gd name="T16" fmla="*/ 4076 w 4166"/>
                              <a:gd name="T17" fmla="*/ 91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66" h="91">
                                <a:moveTo>
                                  <a:pt x="0" y="62"/>
                                </a:moveTo>
                                <a:lnTo>
                                  <a:pt x="4091" y="52"/>
                                </a:lnTo>
                                <a:lnTo>
                                  <a:pt x="4091" y="40"/>
                                </a:lnTo>
                                <a:lnTo>
                                  <a:pt x="0" y="51"/>
                                </a:lnTo>
                                <a:lnTo>
                                  <a:pt x="0" y="62"/>
                                </a:lnTo>
                                <a:close/>
                                <a:moveTo>
                                  <a:pt x="4076" y="91"/>
                                </a:moveTo>
                                <a:lnTo>
                                  <a:pt x="4166" y="45"/>
                                </a:lnTo>
                                <a:lnTo>
                                  <a:pt x="4075" y="0"/>
                                </a:lnTo>
                                <a:lnTo>
                                  <a:pt x="4076" y="91"/>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27" name="Rectangle 1025"/>
                        <wps:cNvSpPr>
                          <a:spLocks noChangeArrowheads="1"/>
                        </wps:cNvSpPr>
                        <wps:spPr bwMode="auto">
                          <a:xfrm>
                            <a:off x="4321810" y="1266190"/>
                            <a:ext cx="723265" cy="339725"/>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8" name="Rectangle 1026"/>
                        <wps:cNvSpPr>
                          <a:spLocks noChangeArrowheads="1"/>
                        </wps:cNvSpPr>
                        <wps:spPr bwMode="auto">
                          <a:xfrm>
                            <a:off x="4429760" y="1317625"/>
                            <a:ext cx="5086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6B68F" w14:textId="65D04A20" w:rsidR="0006467A" w:rsidRDefault="0006467A">
                              <w:r>
                                <w:rPr>
                                  <w:rFonts w:ascii="ＭＳ Ｐ明朝" w:eastAsia="ＭＳ Ｐ明朝" w:cs="ＭＳ Ｐ明朝" w:hint="eastAsia"/>
                                  <w:color w:val="000000"/>
                                  <w:sz w:val="16"/>
                                  <w:szCs w:val="16"/>
                                </w:rPr>
                                <w:t>適格性判定</w:t>
                              </w:r>
                            </w:p>
                          </w:txbxContent>
                        </wps:txbx>
                        <wps:bodyPr rot="0" vert="horz" wrap="none" lIns="0" tIns="0" rIns="0" bIns="0" anchor="t" anchorCtr="0">
                          <a:spAutoFit/>
                        </wps:bodyPr>
                      </wps:wsp>
                      <wps:wsp>
                        <wps:cNvPr id="1029" name="Rectangle 1027"/>
                        <wps:cNvSpPr>
                          <a:spLocks noChangeArrowheads="1"/>
                        </wps:cNvSpPr>
                        <wps:spPr bwMode="auto">
                          <a:xfrm>
                            <a:off x="4429760" y="1448435"/>
                            <a:ext cx="5086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BA523" w14:textId="3B395590" w:rsidR="0006467A" w:rsidRDefault="0006467A">
                              <w:r>
                                <w:rPr>
                                  <w:rFonts w:ascii="ＭＳ Ｐ明朝" w:eastAsia="ＭＳ Ｐ明朝" w:cs="ＭＳ Ｐ明朝" w:hint="eastAsia"/>
                                  <w:color w:val="000000"/>
                                  <w:sz w:val="16"/>
                                  <w:szCs w:val="16"/>
                                </w:rPr>
                                <w:t>結果通知書</w:t>
                              </w:r>
                            </w:p>
                          </w:txbxContent>
                        </wps:txbx>
                        <wps:bodyPr rot="0" vert="horz" wrap="none" lIns="0" tIns="0" rIns="0" bIns="0" anchor="t" anchorCtr="0">
                          <a:spAutoFit/>
                        </wps:bodyPr>
                      </wps:wsp>
                      <wps:wsp>
                        <wps:cNvPr id="1030" name="Freeform 1028"/>
                        <wps:cNvSpPr>
                          <a:spLocks noEditPoints="1"/>
                        </wps:cNvSpPr>
                        <wps:spPr bwMode="auto">
                          <a:xfrm>
                            <a:off x="2992120" y="1410335"/>
                            <a:ext cx="1329690" cy="58420"/>
                          </a:xfrm>
                          <a:custGeom>
                            <a:avLst/>
                            <a:gdLst>
                              <a:gd name="T0" fmla="*/ 2094 w 2094"/>
                              <a:gd name="T1" fmla="*/ 40 h 92"/>
                              <a:gd name="T2" fmla="*/ 76 w 2094"/>
                              <a:gd name="T3" fmla="*/ 40 h 92"/>
                              <a:gd name="T4" fmla="*/ 76 w 2094"/>
                              <a:gd name="T5" fmla="*/ 52 h 92"/>
                              <a:gd name="T6" fmla="*/ 2094 w 2094"/>
                              <a:gd name="T7" fmla="*/ 52 h 92"/>
                              <a:gd name="T8" fmla="*/ 2094 w 2094"/>
                              <a:gd name="T9" fmla="*/ 40 h 92"/>
                              <a:gd name="T10" fmla="*/ 92 w 2094"/>
                              <a:gd name="T11" fmla="*/ 0 h 92"/>
                              <a:gd name="T12" fmla="*/ 0 w 2094"/>
                              <a:gd name="T13" fmla="*/ 46 h 92"/>
                              <a:gd name="T14" fmla="*/ 92 w 2094"/>
                              <a:gd name="T15" fmla="*/ 92 h 92"/>
                              <a:gd name="T16" fmla="*/ 92 w 2094"/>
                              <a:gd name="T17" fmla="*/ 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94" h="92">
                                <a:moveTo>
                                  <a:pt x="2094" y="40"/>
                                </a:moveTo>
                                <a:lnTo>
                                  <a:pt x="76" y="40"/>
                                </a:lnTo>
                                <a:lnTo>
                                  <a:pt x="76" y="52"/>
                                </a:lnTo>
                                <a:lnTo>
                                  <a:pt x="2094" y="52"/>
                                </a:lnTo>
                                <a:lnTo>
                                  <a:pt x="2094" y="40"/>
                                </a:lnTo>
                                <a:close/>
                                <a:moveTo>
                                  <a:pt x="92" y="0"/>
                                </a:moveTo>
                                <a:lnTo>
                                  <a:pt x="0" y="46"/>
                                </a:lnTo>
                                <a:lnTo>
                                  <a:pt x="92" y="92"/>
                                </a:lnTo>
                                <a:lnTo>
                                  <a:pt x="92"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31" name="Rectangle 1029"/>
                        <wps:cNvSpPr>
                          <a:spLocks noChangeArrowheads="1"/>
                        </wps:cNvSpPr>
                        <wps:spPr bwMode="auto">
                          <a:xfrm>
                            <a:off x="4336415" y="788670"/>
                            <a:ext cx="708660" cy="354330"/>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2" name="Rectangle 1030"/>
                        <wps:cNvSpPr>
                          <a:spLocks noChangeArrowheads="1"/>
                        </wps:cNvSpPr>
                        <wps:spPr bwMode="auto">
                          <a:xfrm>
                            <a:off x="4523740" y="852170"/>
                            <a:ext cx="3435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35595" w14:textId="7569EDDE" w:rsidR="0006467A" w:rsidRDefault="0006467A">
                              <w:r>
                                <w:rPr>
                                  <w:rFonts w:ascii="ＭＳ Ｐ明朝" w:eastAsia="ＭＳ Ｐ明朝" w:cs="ＭＳ Ｐ明朝" w:hint="eastAsia"/>
                                  <w:color w:val="000000"/>
                                  <w:sz w:val="18"/>
                                  <w:szCs w:val="18"/>
                                </w:rPr>
                                <w:t>前眼部</w:t>
                              </w:r>
                            </w:p>
                          </w:txbxContent>
                        </wps:txbx>
                        <wps:bodyPr rot="0" vert="horz" wrap="none" lIns="0" tIns="0" rIns="0" bIns="0" anchor="t" anchorCtr="0">
                          <a:spAutoFit/>
                        </wps:bodyPr>
                      </wps:wsp>
                      <wps:wsp>
                        <wps:cNvPr id="1033" name="Rectangle 1031"/>
                        <wps:cNvSpPr>
                          <a:spLocks noChangeArrowheads="1"/>
                        </wps:cNvSpPr>
                        <wps:spPr bwMode="auto">
                          <a:xfrm>
                            <a:off x="4429760" y="967740"/>
                            <a:ext cx="5473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244A8" w14:textId="740F7F3C" w:rsidR="0006467A" w:rsidRDefault="0006467A">
                              <w:r>
                                <w:rPr>
                                  <w:rFonts w:ascii="ＭＳ Ｐ明朝" w:eastAsia="ＭＳ Ｐ明朝" w:cs="ＭＳ Ｐ明朝" w:hint="eastAsia"/>
                                  <w:color w:val="000000"/>
                                  <w:sz w:val="18"/>
                                  <w:szCs w:val="18"/>
                                </w:rPr>
                                <w:t>写真データ</w:t>
                              </w:r>
                            </w:p>
                          </w:txbxContent>
                        </wps:txbx>
                        <wps:bodyPr rot="0" vert="horz" wrap="none" lIns="0" tIns="0" rIns="0" bIns="0" anchor="t" anchorCtr="0">
                          <a:spAutoFit/>
                        </wps:bodyPr>
                      </wps:wsp>
                      <wps:wsp>
                        <wps:cNvPr id="1034" name="Freeform 1032"/>
                        <wps:cNvSpPr>
                          <a:spLocks noEditPoints="1"/>
                        </wps:cNvSpPr>
                        <wps:spPr bwMode="auto">
                          <a:xfrm>
                            <a:off x="5045075" y="1323975"/>
                            <a:ext cx="368300" cy="141605"/>
                          </a:xfrm>
                          <a:custGeom>
                            <a:avLst/>
                            <a:gdLst>
                              <a:gd name="T0" fmla="*/ 816 w 816"/>
                              <a:gd name="T1" fmla="*/ 0 h 313"/>
                              <a:gd name="T2" fmla="*/ 816 w 816"/>
                              <a:gd name="T3" fmla="*/ 248 h 313"/>
                              <a:gd name="T4" fmla="*/ 808 w 816"/>
                              <a:gd name="T5" fmla="*/ 256 h 313"/>
                              <a:gd name="T6" fmla="*/ 107 w 816"/>
                              <a:gd name="T7" fmla="*/ 256 h 313"/>
                              <a:gd name="T8" fmla="*/ 107 w 816"/>
                              <a:gd name="T9" fmla="*/ 240 h 313"/>
                              <a:gd name="T10" fmla="*/ 808 w 816"/>
                              <a:gd name="T11" fmla="*/ 240 h 313"/>
                              <a:gd name="T12" fmla="*/ 800 w 816"/>
                              <a:gd name="T13" fmla="*/ 248 h 313"/>
                              <a:gd name="T14" fmla="*/ 800 w 816"/>
                              <a:gd name="T15" fmla="*/ 0 h 313"/>
                              <a:gd name="T16" fmla="*/ 816 w 816"/>
                              <a:gd name="T17" fmla="*/ 0 h 313"/>
                              <a:gd name="T18" fmla="*/ 129 w 816"/>
                              <a:gd name="T19" fmla="*/ 313 h 313"/>
                              <a:gd name="T20" fmla="*/ 0 w 816"/>
                              <a:gd name="T21" fmla="*/ 248 h 313"/>
                              <a:gd name="T22" fmla="*/ 129 w 816"/>
                              <a:gd name="T23" fmla="*/ 184 h 313"/>
                              <a:gd name="T24" fmla="*/ 129 w 816"/>
                              <a:gd name="T25" fmla="*/ 313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16" h="313">
                                <a:moveTo>
                                  <a:pt x="816" y="0"/>
                                </a:moveTo>
                                <a:lnTo>
                                  <a:pt x="816" y="248"/>
                                </a:lnTo>
                                <a:cubicBezTo>
                                  <a:pt x="816" y="253"/>
                                  <a:pt x="813" y="256"/>
                                  <a:pt x="808" y="256"/>
                                </a:cubicBezTo>
                                <a:lnTo>
                                  <a:pt x="107" y="256"/>
                                </a:lnTo>
                                <a:lnTo>
                                  <a:pt x="107" y="240"/>
                                </a:lnTo>
                                <a:lnTo>
                                  <a:pt x="808" y="240"/>
                                </a:lnTo>
                                <a:lnTo>
                                  <a:pt x="800" y="248"/>
                                </a:lnTo>
                                <a:lnTo>
                                  <a:pt x="800" y="0"/>
                                </a:lnTo>
                                <a:lnTo>
                                  <a:pt x="816" y="0"/>
                                </a:lnTo>
                                <a:close/>
                                <a:moveTo>
                                  <a:pt x="129" y="313"/>
                                </a:moveTo>
                                <a:lnTo>
                                  <a:pt x="0" y="248"/>
                                </a:lnTo>
                                <a:lnTo>
                                  <a:pt x="129" y="184"/>
                                </a:lnTo>
                                <a:lnTo>
                                  <a:pt x="129" y="313"/>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35" name="Freeform 1033"/>
                        <wps:cNvSpPr>
                          <a:spLocks noEditPoints="1"/>
                        </wps:cNvSpPr>
                        <wps:spPr bwMode="auto">
                          <a:xfrm>
                            <a:off x="5045075" y="958215"/>
                            <a:ext cx="394335" cy="132080"/>
                          </a:xfrm>
                          <a:custGeom>
                            <a:avLst/>
                            <a:gdLst>
                              <a:gd name="T0" fmla="*/ 0 w 873"/>
                              <a:gd name="T1" fmla="*/ 0 h 292"/>
                              <a:gd name="T2" fmla="*/ 808 w 873"/>
                              <a:gd name="T3" fmla="*/ 0 h 292"/>
                              <a:gd name="T4" fmla="*/ 816 w 873"/>
                              <a:gd name="T5" fmla="*/ 8 h 292"/>
                              <a:gd name="T6" fmla="*/ 816 w 873"/>
                              <a:gd name="T7" fmla="*/ 185 h 292"/>
                              <a:gd name="T8" fmla="*/ 800 w 873"/>
                              <a:gd name="T9" fmla="*/ 185 h 292"/>
                              <a:gd name="T10" fmla="*/ 800 w 873"/>
                              <a:gd name="T11" fmla="*/ 8 h 292"/>
                              <a:gd name="T12" fmla="*/ 808 w 873"/>
                              <a:gd name="T13" fmla="*/ 16 h 292"/>
                              <a:gd name="T14" fmla="*/ 0 w 873"/>
                              <a:gd name="T15" fmla="*/ 16 h 292"/>
                              <a:gd name="T16" fmla="*/ 0 w 873"/>
                              <a:gd name="T17" fmla="*/ 0 h 292"/>
                              <a:gd name="T18" fmla="*/ 873 w 873"/>
                              <a:gd name="T19" fmla="*/ 164 h 292"/>
                              <a:gd name="T20" fmla="*/ 808 w 873"/>
                              <a:gd name="T21" fmla="*/ 292 h 292"/>
                              <a:gd name="T22" fmla="*/ 744 w 873"/>
                              <a:gd name="T23" fmla="*/ 164 h 292"/>
                              <a:gd name="T24" fmla="*/ 873 w 873"/>
                              <a:gd name="T25" fmla="*/ 164 h 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73" h="292">
                                <a:moveTo>
                                  <a:pt x="0" y="0"/>
                                </a:moveTo>
                                <a:lnTo>
                                  <a:pt x="808" y="0"/>
                                </a:lnTo>
                                <a:cubicBezTo>
                                  <a:pt x="813" y="0"/>
                                  <a:pt x="816" y="4"/>
                                  <a:pt x="816" y="8"/>
                                </a:cubicBezTo>
                                <a:lnTo>
                                  <a:pt x="816" y="185"/>
                                </a:lnTo>
                                <a:lnTo>
                                  <a:pt x="800" y="185"/>
                                </a:lnTo>
                                <a:lnTo>
                                  <a:pt x="800" y="8"/>
                                </a:lnTo>
                                <a:lnTo>
                                  <a:pt x="808" y="16"/>
                                </a:lnTo>
                                <a:lnTo>
                                  <a:pt x="0" y="16"/>
                                </a:lnTo>
                                <a:lnTo>
                                  <a:pt x="0" y="0"/>
                                </a:lnTo>
                                <a:close/>
                                <a:moveTo>
                                  <a:pt x="873" y="164"/>
                                </a:moveTo>
                                <a:lnTo>
                                  <a:pt x="808" y="292"/>
                                </a:lnTo>
                                <a:lnTo>
                                  <a:pt x="744" y="164"/>
                                </a:lnTo>
                                <a:lnTo>
                                  <a:pt x="873" y="164"/>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739FA82" id="キャンバス 1036" o:spid="_x0000_s1029" editas="canvas" style="position:absolute;left:0;text-align:left;margin-left:-70.9pt;margin-top:-643.6pt;width:453.55pt;height:447.35pt;z-index:251657216;mso-position-horizontal-relative:text;mso-position-vertical-relative:text" coordsize="57600,5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">
                <v:shape id="_x0000_s1030" type="#_x0000_t75" style="position:absolute;width:57600;height:56813;visibility:visible;mso-wrap-style:square">
                  <v:fill o:detectmouseclick="t"/>
                  <v:path o:connecttype="none"/>
                </v:shape>
                <v:rect id="Rectangle 856" o:spid="_x0000_s1031" style="position:absolute;left:22332;top:2533;width:6865;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" filled="f" stroked="f">
                  <v:textbox style="mso-fit-shape-to-text:t" inset="0,0,0,0">
                    <w:txbxContent>
                      <w:p w14:paraId="4616795D" w14:textId="49ECDD1A" w:rsidR="0006467A" w:rsidRDefault="0006467A">
                        <w:r>
                          <w:rPr>
                            <w:rFonts w:ascii="ＭＳ Ｐ明朝" w:eastAsia="ＭＳ Ｐ明朝" w:cs="ＭＳ Ｐ明朝" w:hint="eastAsia"/>
                            <w:color w:val="000000"/>
                            <w:sz w:val="18"/>
                            <w:szCs w:val="18"/>
                          </w:rPr>
                          <w:t>治験担当部門</w:t>
                        </w:r>
                      </w:p>
                    </w:txbxContent>
                  </v:textbox>
                </v:rect>
                <v:rect id="Rectangle 857" o:spid="_x0000_s1032" style="position:absolute;left:32956;top:2533;width:9150;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" filled="f" stroked="f">
                  <v:textbox style="mso-fit-shape-to-text:t" inset="0,0,0,0">
                    <w:txbxContent>
                      <w:p w14:paraId="3999568A" w14:textId="6219A880" w:rsidR="0006467A" w:rsidRDefault="0006467A">
                        <w:r>
                          <w:rPr>
                            <w:rFonts w:ascii="ＭＳ Ｐ明朝" w:eastAsia="ＭＳ Ｐ明朝" w:cs="ＭＳ Ｐ明朝" w:hint="eastAsia"/>
                            <w:color w:val="000000"/>
                            <w:sz w:val="18"/>
                            <w:szCs w:val="18"/>
                          </w:rPr>
                          <w:t>治験機器製造部門</w:t>
                        </w:r>
                      </w:p>
                    </w:txbxContent>
                  </v:textbox>
                </v:rect>
                <v:rect id="Rectangle 858" o:spid="_x0000_s1033" style="position:absolute;left:4914;top:42316;width:1150;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" filled="f" stroked="f">
                  <v:textbox style="mso-fit-shape-to-text:t" inset="0,0,0,0">
                    <w:txbxContent>
                      <w:p w14:paraId="7E1E1CA2" w14:textId="0DD057A3" w:rsidR="0006467A" w:rsidRDefault="0006467A">
                        <w:r>
                          <w:rPr>
                            <w:rFonts w:ascii="ＭＳ Ｐ明朝" w:eastAsia="ＭＳ Ｐ明朝" w:cs="ＭＳ Ｐ明朝" w:hint="eastAsia"/>
                            <w:color w:val="000000"/>
                            <w:sz w:val="18"/>
                            <w:szCs w:val="18"/>
                          </w:rPr>
                          <w:t>移</w:t>
                        </w:r>
                      </w:p>
                    </w:txbxContent>
                  </v:textbox>
                </v:rect>
                <v:rect id="Rectangle 859" o:spid="_x0000_s1034" style="position:absolute;left:4914;top:43624;width:1150;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" filled="f" stroked="f">
                  <v:textbox style="mso-fit-shape-to-text:t" inset="0,0,0,0">
                    <w:txbxContent>
                      <w:p w14:paraId="1B680793" w14:textId="4D997733" w:rsidR="0006467A" w:rsidRDefault="0006467A">
                        <w:r>
                          <w:rPr>
                            <w:rFonts w:ascii="ＭＳ Ｐ明朝" w:eastAsia="ＭＳ Ｐ明朝" w:cs="ＭＳ Ｐ明朝" w:hint="eastAsia"/>
                            <w:color w:val="000000"/>
                            <w:sz w:val="18"/>
                            <w:szCs w:val="18"/>
                          </w:rPr>
                          <w:t>植</w:t>
                        </w:r>
                      </w:p>
                    </w:txbxContent>
                  </v:textbox>
                </v:rect>
                <v:rect id="Rectangle 860" o:spid="_x0000_s1035" style="position:absolute;left:4914;top:44926;width:1150;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" filled="f" stroked="f">
                  <v:textbox style="mso-fit-shape-to-text:t" inset="0,0,0,0">
                    <w:txbxContent>
                      <w:p w14:paraId="34810280" w14:textId="2E4C7DA2" w:rsidR="0006467A" w:rsidRDefault="0006467A">
                        <w:r>
                          <w:rPr>
                            <w:rFonts w:ascii="ＭＳ Ｐ明朝" w:eastAsia="ＭＳ Ｐ明朝" w:cs="ＭＳ Ｐ明朝" w:hint="eastAsia"/>
                            <w:color w:val="000000"/>
                            <w:sz w:val="18"/>
                            <w:szCs w:val="18"/>
                          </w:rPr>
                          <w:t>前</w:t>
                        </w:r>
                      </w:p>
                    </w:txbxContent>
                  </v:textbox>
                </v:rect>
                <v:rect id="Rectangle 861" o:spid="_x0000_s1036" style="position:absolute;left:4914;top:50780;width:1150;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" filled="f" stroked="f">
                  <v:textbox style="mso-fit-shape-to-text:t" inset="0,0,0,0">
                    <w:txbxContent>
                      <w:p w14:paraId="3D775655" w14:textId="13F2F2A1" w:rsidR="0006467A" w:rsidRDefault="0006467A">
                        <w:r>
                          <w:rPr>
                            <w:rFonts w:ascii="ＭＳ Ｐ明朝" w:eastAsia="ＭＳ Ｐ明朝" w:cs="ＭＳ Ｐ明朝" w:hint="eastAsia"/>
                            <w:color w:val="000000"/>
                            <w:sz w:val="18"/>
                            <w:szCs w:val="18"/>
                          </w:rPr>
                          <w:t>移</w:t>
                        </w:r>
                      </w:p>
                    </w:txbxContent>
                  </v:textbox>
                </v:rect>
                <v:rect id="Rectangle 862" o:spid="_x0000_s1037" style="position:absolute;left:4914;top:52082;width:1150;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" filled="f" stroked="f">
                  <v:textbox style="mso-fit-shape-to-text:t" inset="0,0,0,0">
                    <w:txbxContent>
                      <w:p w14:paraId="5DBAB91C" w14:textId="47CD518B" w:rsidR="0006467A" w:rsidRDefault="0006467A">
                        <w:r>
                          <w:rPr>
                            <w:rFonts w:ascii="ＭＳ Ｐ明朝" w:eastAsia="ＭＳ Ｐ明朝" w:cs="ＭＳ Ｐ明朝" w:hint="eastAsia"/>
                            <w:color w:val="000000"/>
                            <w:sz w:val="18"/>
                            <w:szCs w:val="18"/>
                          </w:rPr>
                          <w:t>植</w:t>
                        </w:r>
                      </w:p>
                    </w:txbxContent>
                  </v:textbox>
                </v:rect>
                <v:rect id="Rectangle 863" o:spid="_x0000_s1038" style="position:absolute;left:4914;top:53384;width:1150;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" filled="f" stroked="f">
                  <v:textbox style="mso-fit-shape-to-text:t" inset="0,0,0,0">
                    <w:txbxContent>
                      <w:p w14:paraId="5D6BF7CC" w14:textId="187457C5" w:rsidR="0006467A" w:rsidRDefault="0006467A">
                        <w:r>
                          <w:rPr>
                            <w:rFonts w:ascii="ＭＳ Ｐ明朝" w:eastAsia="ＭＳ Ｐ明朝" w:cs="ＭＳ Ｐ明朝" w:hint="eastAsia"/>
                            <w:color w:val="000000"/>
                            <w:sz w:val="18"/>
                            <w:szCs w:val="18"/>
                          </w:rPr>
                          <w:t>後</w:t>
                        </w:r>
                      </w:p>
                    </w:txbxContent>
                  </v:textbox>
                </v:rect>
                <v:rect id="Rectangle 864" o:spid="_x0000_s1039" style="position:absolute;left:52546;top:1009;width:3435;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" filled="f" stroked="f">
                  <v:textbox style="mso-fit-shape-to-text:t" inset="0,0,0,0">
                    <w:txbxContent>
                      <w:p w14:paraId="6B28E16D" w14:textId="0786C551" w:rsidR="0006467A" w:rsidRDefault="0006467A">
                        <w:r>
                          <w:rPr>
                            <w:rFonts w:ascii="ＭＳ Ｐ明朝" w:eastAsia="ＭＳ Ｐ明朝" w:cs="ＭＳ Ｐ明朝" w:hint="eastAsia"/>
                            <w:color w:val="000000"/>
                            <w:sz w:val="18"/>
                            <w:szCs w:val="18"/>
                          </w:rPr>
                          <w:t>適格性</w:t>
                        </w:r>
                      </w:p>
                    </w:txbxContent>
                  </v:textbox>
                </v:rect>
                <v:rect id="Rectangle 865" o:spid="_x0000_s1040" style="position:absolute;left:51460;top:2317;width:5721;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" filled="f" stroked="f">
                  <v:textbox style="mso-fit-shape-to-text:t" inset="0,0,0,0">
                    <w:txbxContent>
                      <w:p w14:paraId="4681BEEA" w14:textId="66D9E346" w:rsidR="0006467A" w:rsidRDefault="0006467A">
                        <w:r>
                          <w:rPr>
                            <w:rFonts w:ascii="ＭＳ Ｐ明朝" w:eastAsia="ＭＳ Ｐ明朝" w:cs="ＭＳ Ｐ明朝" w:hint="eastAsia"/>
                            <w:color w:val="000000"/>
                            <w:sz w:val="18"/>
                            <w:szCs w:val="18"/>
                          </w:rPr>
                          <w:t>判定委員会</w:t>
                        </w:r>
                      </w:p>
                    </w:txbxContent>
                  </v:textbox>
                </v:rect>
                <v:rect id="Rectangle 866" o:spid="_x0000_s1041" style="position:absolute;left:3035;top:12661;width:1149;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" filled="f" stroked="f">
                  <v:textbox style="mso-fit-shape-to-text:t" inset="0,0,0,0">
                    <w:txbxContent>
                      <w:p w14:paraId="71488C37" w14:textId="5D1A57EC" w:rsidR="0006467A" w:rsidRDefault="0006467A">
                        <w:r>
                          <w:rPr>
                            <w:rFonts w:ascii="ＭＳ Ｐ明朝" w:eastAsia="ＭＳ Ｐ明朝" w:cs="ＭＳ Ｐ明朝" w:hint="eastAsia"/>
                            <w:color w:val="000000"/>
                            <w:sz w:val="18"/>
                            <w:szCs w:val="18"/>
                          </w:rPr>
                          <w:t>症</w:t>
                        </w:r>
                      </w:p>
                    </w:txbxContent>
                  </v:textbox>
                </v:rect>
                <v:rect id="Rectangle 867" o:spid="_x0000_s1042" style="position:absolute;left:3035;top:13963;width:1149;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" filled="f" stroked="f">
                  <v:textbox style="mso-fit-shape-to-text:t" inset="0,0,0,0">
                    <w:txbxContent>
                      <w:p w14:paraId="5331B87B" w14:textId="26C609D5" w:rsidR="0006467A" w:rsidRDefault="0006467A">
                        <w:r>
                          <w:rPr>
                            <w:rFonts w:ascii="ＭＳ Ｐ明朝" w:eastAsia="ＭＳ Ｐ明朝" w:cs="ＭＳ Ｐ明朝" w:hint="eastAsia"/>
                            <w:color w:val="000000"/>
                            <w:sz w:val="18"/>
                            <w:szCs w:val="18"/>
                          </w:rPr>
                          <w:t>例</w:t>
                        </w:r>
                      </w:p>
                    </w:txbxContent>
                  </v:textbox>
                </v:rect>
                <v:rect id="Rectangle 868" o:spid="_x0000_s1043" style="position:absolute;left:3035;top:15265;width:1149;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" filled="f" stroked="f">
                  <v:textbox style="mso-fit-shape-to-text:t" inset="0,0,0,0">
                    <w:txbxContent>
                      <w:p w14:paraId="3E57B68E" w14:textId="56E0CB7C" w:rsidR="0006467A" w:rsidRDefault="0006467A">
                        <w:r>
                          <w:rPr>
                            <w:rFonts w:ascii="ＭＳ Ｐ明朝" w:eastAsia="ＭＳ Ｐ明朝" w:cs="ＭＳ Ｐ明朝" w:hint="eastAsia"/>
                            <w:color w:val="000000"/>
                            <w:sz w:val="18"/>
                            <w:szCs w:val="18"/>
                          </w:rPr>
                          <w:t>登</w:t>
                        </w:r>
                      </w:p>
                    </w:txbxContent>
                  </v:textbox>
                </v:rect>
                <v:rect id="Rectangle 869" o:spid="_x0000_s1044" style="position:absolute;left:3035;top:16567;width:1149;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" filled="f" stroked="f">
                  <v:textbox style="mso-fit-shape-to-text:t" inset="0,0,0,0">
                    <w:txbxContent>
                      <w:p w14:paraId="6A4D4707" w14:textId="643DF4E4" w:rsidR="0006467A" w:rsidRDefault="0006467A">
                        <w:r>
                          <w:rPr>
                            <w:rFonts w:ascii="ＭＳ Ｐ明朝" w:eastAsia="ＭＳ Ｐ明朝" w:cs="ＭＳ Ｐ明朝" w:hint="eastAsia"/>
                            <w:color w:val="000000"/>
                            <w:sz w:val="18"/>
                            <w:szCs w:val="18"/>
                          </w:rPr>
                          <w:t>録</w:t>
                        </w:r>
                      </w:p>
                    </w:txbxContent>
                  </v:textbox>
                </v:rect>
                <v:rect id="Rectangle 870" o:spid="_x0000_s1045" style="position:absolute;left:3035;top:29660;width:1149;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" filled="f" stroked="f">
                  <v:textbox style="mso-fit-shape-to-text:t" inset="0,0,0,0">
                    <w:txbxContent>
                      <w:p w14:paraId="27956CB5" w14:textId="6CAB3664" w:rsidR="0006467A" w:rsidRDefault="0006467A">
                        <w:r>
                          <w:rPr>
                            <w:rFonts w:ascii="ＭＳ Ｐ明朝" w:eastAsia="ＭＳ Ｐ明朝" w:cs="ＭＳ Ｐ明朝" w:hint="eastAsia"/>
                            <w:color w:val="000000"/>
                            <w:sz w:val="18"/>
                            <w:szCs w:val="18"/>
                          </w:rPr>
                          <w:t>組</w:t>
                        </w:r>
                      </w:p>
                    </w:txbxContent>
                  </v:textbox>
                </v:rect>
                <v:rect id="Rectangle 871" o:spid="_x0000_s1046" style="position:absolute;left:3035;top:30962;width:1149;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" filled="f" stroked="f">
                  <v:textbox style="mso-fit-shape-to-text:t" inset="0,0,0,0">
                    <w:txbxContent>
                      <w:p w14:paraId="08E2E580" w14:textId="59D941B8" w:rsidR="0006467A" w:rsidRDefault="0006467A">
                        <w:r>
                          <w:rPr>
                            <w:rFonts w:ascii="ＭＳ Ｐ明朝" w:eastAsia="ＭＳ Ｐ明朝" w:cs="ＭＳ Ｐ明朝" w:hint="eastAsia"/>
                            <w:color w:val="000000"/>
                            <w:sz w:val="18"/>
                            <w:szCs w:val="18"/>
                          </w:rPr>
                          <w:t>織</w:t>
                        </w:r>
                      </w:p>
                    </w:txbxContent>
                  </v:textbox>
                </v:rect>
                <v:rect id="Rectangle 872" o:spid="_x0000_s1047" style="position:absolute;left:3035;top:32264;width:1149;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" filled="f" stroked="f">
                  <v:textbox style="mso-fit-shape-to-text:t" inset="0,0,0,0">
                    <w:txbxContent>
                      <w:p w14:paraId="404C8A85" w14:textId="1A23DE00" w:rsidR="0006467A" w:rsidRDefault="0006467A">
                        <w:r>
                          <w:rPr>
                            <w:rFonts w:ascii="ＭＳ Ｐ明朝" w:eastAsia="ＭＳ Ｐ明朝" w:cs="ＭＳ Ｐ明朝" w:hint="eastAsia"/>
                            <w:color w:val="000000"/>
                            <w:sz w:val="18"/>
                            <w:szCs w:val="18"/>
                          </w:rPr>
                          <w:t>採</w:t>
                        </w:r>
                      </w:p>
                    </w:txbxContent>
                  </v:textbox>
                </v:rect>
                <v:rect id="Rectangle 873" o:spid="_x0000_s1048" style="position:absolute;left:3035;top:33566;width:1149;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" filled="f" stroked="f">
                  <v:textbox style="mso-fit-shape-to-text:t" inset="0,0,0,0">
                    <w:txbxContent>
                      <w:p w14:paraId="40CE699D" w14:textId="75C33F39" w:rsidR="0006467A" w:rsidRDefault="0006467A">
                        <w:r>
                          <w:rPr>
                            <w:rFonts w:ascii="ＭＳ Ｐ明朝" w:eastAsia="ＭＳ Ｐ明朝" w:cs="ＭＳ Ｐ明朝" w:hint="eastAsia"/>
                            <w:color w:val="000000"/>
                            <w:sz w:val="18"/>
                            <w:szCs w:val="18"/>
                          </w:rPr>
                          <w:t>取</w:t>
                        </w:r>
                      </w:p>
                    </w:txbxContent>
                  </v:textbox>
                </v:rect>
                <v:rect id="Rectangle 874" o:spid="_x0000_s1049" style="position:absolute;left:1371;top:42392;width:1149;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" filled="f" stroked="f">
                  <v:textbox style="mso-fit-shape-to-text:t" inset="0,0,0,0">
                    <w:txbxContent>
                      <w:p w14:paraId="32B4401F" w14:textId="24595716" w:rsidR="0006467A" w:rsidRDefault="0006467A">
                        <w:r>
                          <w:rPr>
                            <w:rFonts w:ascii="ＭＳ Ｐ明朝" w:eastAsia="ＭＳ Ｐ明朝" w:cs="ＭＳ Ｐ明朝" w:hint="eastAsia"/>
                            <w:color w:val="000000"/>
                            <w:sz w:val="18"/>
                            <w:szCs w:val="18"/>
                          </w:rPr>
                          <w:t>治</w:t>
                        </w:r>
                      </w:p>
                    </w:txbxContent>
                  </v:textbox>
                </v:rect>
                <v:rect id="Rectangle 875" o:spid="_x0000_s1050" style="position:absolute;left:1371;top:43694;width:1149;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" filled="f" stroked="f">
                  <v:textbox style="mso-fit-shape-to-text:t" inset="0,0,0,0">
                    <w:txbxContent>
                      <w:p w14:paraId="4BDEDD9A" w14:textId="44BC1524" w:rsidR="0006467A" w:rsidRDefault="0006467A">
                        <w:r>
                          <w:rPr>
                            <w:rFonts w:ascii="ＭＳ Ｐ明朝" w:eastAsia="ＭＳ Ｐ明朝" w:cs="ＭＳ Ｐ明朝" w:hint="eastAsia"/>
                            <w:color w:val="000000"/>
                            <w:sz w:val="18"/>
                            <w:szCs w:val="18"/>
                          </w:rPr>
                          <w:t>験</w:t>
                        </w:r>
                      </w:p>
                    </w:txbxContent>
                  </v:textbox>
                </v:rect>
                <v:rect id="Rectangle 876" o:spid="_x0000_s1051" style="position:absolute;left:1371;top:44996;width:1149;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" filled="f" stroked="f">
                  <v:textbox style="mso-fit-shape-to-text:t" inset="0,0,0,0">
                    <w:txbxContent>
                      <w:p w14:paraId="3AD02E58" w14:textId="004B1FC5" w:rsidR="0006467A" w:rsidRDefault="0006467A">
                        <w:r>
                          <w:rPr>
                            <w:rFonts w:ascii="ＭＳ Ｐ明朝" w:eastAsia="ＭＳ Ｐ明朝" w:cs="ＭＳ Ｐ明朝" w:hint="eastAsia"/>
                            <w:color w:val="000000"/>
                            <w:sz w:val="18"/>
                            <w:szCs w:val="18"/>
                          </w:rPr>
                          <w:t>機</w:t>
                        </w:r>
                      </w:p>
                    </w:txbxContent>
                  </v:textbox>
                </v:rect>
                <v:rect id="Rectangle 877" o:spid="_x0000_s1052" style="position:absolute;left:1371;top:46297;width:1149;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" filled="f" stroked="f">
                  <v:textbox style="mso-fit-shape-to-text:t" inset="0,0,0,0">
                    <w:txbxContent>
                      <w:p w14:paraId="4942A3BB" w14:textId="13211683" w:rsidR="0006467A" w:rsidRDefault="0006467A">
                        <w:r>
                          <w:rPr>
                            <w:rFonts w:ascii="ＭＳ Ｐ明朝" w:eastAsia="ＭＳ Ｐ明朝" w:cs="ＭＳ Ｐ明朝" w:hint="eastAsia"/>
                            <w:color w:val="000000"/>
                            <w:sz w:val="18"/>
                            <w:szCs w:val="18"/>
                          </w:rPr>
                          <w:t>器</w:t>
                        </w:r>
                      </w:p>
                    </w:txbxContent>
                  </v:textbox>
                </v:rect>
                <v:rect id="Rectangle 878" o:spid="_x0000_s1053" style="position:absolute;left:1371;top:47599;width:1149;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" filled="f" stroked="f">
                  <v:textbox style="mso-fit-shape-to-text:t" inset="0,0,0,0">
                    <w:txbxContent>
                      <w:p w14:paraId="4752869A" w14:textId="174526B4" w:rsidR="0006467A" w:rsidRDefault="0006467A">
                        <w:r>
                          <w:rPr>
                            <w:rFonts w:ascii="ＭＳ Ｐ明朝" w:eastAsia="ＭＳ Ｐ明朝" w:cs="ＭＳ Ｐ明朝" w:hint="eastAsia"/>
                            <w:color w:val="000000"/>
                            <w:sz w:val="18"/>
                            <w:szCs w:val="18"/>
                          </w:rPr>
                          <w:t>移</w:t>
                        </w:r>
                      </w:p>
                    </w:txbxContent>
                  </v:textbox>
                </v:rect>
                <v:rect id="Rectangle 879" o:spid="_x0000_s1054" style="position:absolute;left:1371;top:48901;width:1149;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" filled="f" stroked="f">
                  <v:textbox style="mso-fit-shape-to-text:t" inset="0,0,0,0">
                    <w:txbxContent>
                      <w:p w14:paraId="15133787" w14:textId="6551CF17" w:rsidR="0006467A" w:rsidRDefault="0006467A">
                        <w:r>
                          <w:rPr>
                            <w:rFonts w:ascii="ＭＳ Ｐ明朝" w:eastAsia="ＭＳ Ｐ明朝" w:cs="ＭＳ Ｐ明朝" w:hint="eastAsia"/>
                            <w:color w:val="000000"/>
                            <w:sz w:val="18"/>
                            <w:szCs w:val="18"/>
                          </w:rPr>
                          <w:t>植</w:t>
                        </w:r>
                      </w:p>
                    </w:txbxContent>
                  </v:textbox>
                </v:rect>
                <v:rect id="Rectangle 880" o:spid="_x0000_s1055" style="position:absolute;left:1949;top:50203;width:1149;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" filled="f" stroked="f">
                  <v:textbox style="mso-fit-shape-to-text:t" inset="0,0,0,0">
                    <w:txbxContent>
                      <w:p w14:paraId="68E36545" w14:textId="77777777" w:rsidR="0006467A" w:rsidRDefault="0006467A"/>
                    </w:txbxContent>
                  </v:textbox>
                </v:rect>
                <v:rect id="Rectangle 881" o:spid="_x0000_s1056" style="position:absolute;left:2527;top:1009;width:2292;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" filled="f" stroked="f">
                  <v:textbox style="mso-fit-shape-to-text:t" inset="0,0,0,0">
                    <w:txbxContent>
                      <w:p w14:paraId="2D355E20" w14:textId="2F41D237" w:rsidR="0006467A" w:rsidRDefault="0006467A">
                        <w:r>
                          <w:rPr>
                            <w:rFonts w:ascii="ＭＳ Ｐ明朝" w:eastAsia="ＭＳ Ｐ明朝" w:cs="ＭＳ Ｐ明朝" w:hint="eastAsia"/>
                            <w:color w:val="000000"/>
                            <w:sz w:val="18"/>
                            <w:szCs w:val="18"/>
                          </w:rPr>
                          <w:t>治験</w:t>
                        </w:r>
                      </w:p>
                    </w:txbxContent>
                  </v:textbox>
                </v:rect>
                <v:rect id="Rectangle 882" o:spid="_x0000_s1057" style="position:absolute;left:723;top:2317;width:6154;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" filled="f" stroked="f">
                  <v:textbox style="mso-fit-shape-to-text:t" inset="0,0,0,0">
                    <w:txbxContent>
                      <w:p w14:paraId="0718341D" w14:textId="1784522B" w:rsidR="0006467A" w:rsidRDefault="0006467A">
                        <w:r>
                          <w:rPr>
                            <w:rFonts w:ascii="ＭＳ Ｐ明朝" w:eastAsia="ＭＳ Ｐ明朝" w:cs="ＭＳ Ｐ明朝" w:hint="eastAsia"/>
                            <w:color w:val="000000"/>
                            <w:sz w:val="18"/>
                            <w:szCs w:val="18"/>
                          </w:rPr>
                          <w:t>スケジュール</w:t>
                        </w:r>
                      </w:p>
                    </w:txbxContent>
                  </v:textbox>
                </v:rect>
                <v:rect id="Rectangle 883" o:spid="_x0000_s1058" style="position:absolute;left:8959;top:1663;width:9151;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" filled="f" stroked="f">
                  <v:textbox style="mso-fit-shape-to-text:t" inset="0,0,0,0">
                    <w:txbxContent>
                      <w:p w14:paraId="6D548D06" w14:textId="7A682BE6" w:rsidR="0006467A" w:rsidRDefault="0006467A">
                        <w:r>
                          <w:rPr>
                            <w:rFonts w:ascii="ＭＳ Ｐ明朝" w:eastAsia="ＭＳ Ｐ明朝" w:cs="ＭＳ Ｐ明朝" w:hint="eastAsia"/>
                            <w:color w:val="000000"/>
                            <w:sz w:val="18"/>
                            <w:szCs w:val="18"/>
                          </w:rPr>
                          <w:t>治験実施医療機関</w:t>
                        </w:r>
                      </w:p>
                    </w:txbxContent>
                  </v:textbox>
                </v:rect>
                <v:rect id="Rectangle 884" o:spid="_x0000_s1059" style="position:absolute;left:28403;top:361;width:5721;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" filled="f" stroked="f">
                  <v:textbox style="mso-fit-shape-to-text:t" inset="0,0,0,0">
                    <w:txbxContent>
                      <w:p w14:paraId="2C1F0C14" w14:textId="2B803D3E" w:rsidR="0006467A" w:rsidRDefault="0006467A">
                        <w:r>
                          <w:rPr>
                            <w:rFonts w:ascii="ＭＳ Ｐ明朝" w:eastAsia="ＭＳ Ｐ明朝" w:cs="ＭＳ Ｐ明朝" w:hint="eastAsia"/>
                            <w:color w:val="000000"/>
                            <w:sz w:val="18"/>
                            <w:szCs w:val="18"/>
                          </w:rPr>
                          <w:t>治験依頼者</w:t>
                        </w:r>
                      </w:p>
                    </w:txbxContent>
                  </v:textbox>
                </v:rect>
                <v:rect id="Rectangle 885" o:spid="_x0000_s1060" style="position:absolute;left:45243;top:1009;width:3436;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" filled="f" stroked="f">
                  <v:textbox style="mso-fit-shape-to-text:t" inset="0,0,0,0">
                    <w:txbxContent>
                      <w:p w14:paraId="39C192F5" w14:textId="0469D176" w:rsidR="0006467A" w:rsidRDefault="0006467A">
                        <w:r>
                          <w:rPr>
                            <w:rFonts w:ascii="ＭＳ Ｐ明朝" w:eastAsia="ＭＳ Ｐ明朝" w:cs="ＭＳ Ｐ明朝" w:hint="eastAsia"/>
                            <w:color w:val="000000"/>
                            <w:sz w:val="18"/>
                            <w:szCs w:val="18"/>
                          </w:rPr>
                          <w:t>登録時</w:t>
                        </w:r>
                      </w:p>
                    </w:txbxContent>
                  </v:textbox>
                </v:rect>
                <v:rect id="Rectangle 886" o:spid="_x0000_s1061" style="position:absolute;left:43364;top:2317;width:7277;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" filled="f" stroked="f">
                  <v:textbox style="mso-fit-shape-to-text:t" inset="0,0,0,0">
                    <w:txbxContent>
                      <w:p w14:paraId="230D8CEC" w14:textId="482D9092" w:rsidR="0006467A" w:rsidRDefault="0006467A">
                        <w:r>
                          <w:rPr>
                            <w:rFonts w:ascii="ＭＳ Ｐ明朝" w:eastAsia="ＭＳ Ｐ明朝" w:cs="ＭＳ Ｐ明朝" w:hint="eastAsia"/>
                            <w:color w:val="000000"/>
                            <w:sz w:val="18"/>
                            <w:szCs w:val="18"/>
                          </w:rPr>
                          <w:t>データセンター</w:t>
                        </w:r>
                      </w:p>
                    </w:txbxContent>
                  </v:textbox>
                </v:rect>
                <v:rect id="Rectangle 887" o:spid="_x0000_s1062" style="position:absolute;width:6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" fillcolor="#dadcdd" stroked="f"/>
                <v:rect id="Rectangle 888" o:spid="_x0000_s1063" style="position:absolute;left:7080;width:7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" fillcolor="#dadcdd" stroked="f"/>
                <v:rect id="Rectangle 889" o:spid="_x0000_s1064" style="position:absolute;left:19367;width:7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" fillcolor="#dadcdd" stroked="f"/>
                <v:rect id="Rectangle 890" o:spid="_x0000_s1065" style="position:absolute;left:42786;width:7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" fillcolor="#dadcdd" stroked="f"/>
                <v:rect id="Rectangle 891" o:spid="_x0000_s1066" style="position:absolute;left:50806;width:7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" fillcolor="#dadcdd" stroked="f"/>
                <v:line id="Line 892" o:spid="_x0000_s1067" style="position:absolute;visibility:visible;mso-wrap-style:square" from="69,0" to="57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" strokeweight="0"/>
                <v:rect id="Rectangle 893" o:spid="_x0000_s1068" style="position:absolute;left:69;width:57462;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" fillcolor="black" stroked="f"/>
                <v:rect id="Rectangle 894" o:spid="_x0000_s1069" style="position:absolute;left:57461;width:7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" fillcolor="#dadcdd" stroked="f"/>
                <v:rect id="Rectangle 895" o:spid="_x0000_s1070" style="position:absolute;left:31654;width:7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" fillcolor="#dadcdd" stroked="f"/>
                <v:line id="Line 896" o:spid="_x0000_s1071" style="position:absolute;visibility:visible;mso-wrap-style:square" from="19443,1663" to="42856,1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" strokeweight="0"/>
                <v:rect id="Rectangle 897" o:spid="_x0000_s1072" style="position:absolute;left:19443;top:1663;width:23413;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" fillcolor="black" stroked="f"/>
                <v:line id="Line 898" o:spid="_x0000_s1073" style="position:absolute;visibility:visible;mso-wrap-style:square" from="69,4267" to="57531,4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" strokeweight="0"/>
                <v:rect id="Rectangle 899" o:spid="_x0000_s1074" style="position:absolute;left:69;top:4267;width:5746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" fillcolor="black" stroked="f"/>
                <v:line id="Line 900" o:spid="_x0000_s1075" style="position:absolute;visibility:visible;mso-wrap-style:square" from="69,25895" to="57531,25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" strokeweight="0"/>
                <v:rect id="Rectangle 901" o:spid="_x0000_s1076" style="position:absolute;left:69;top:25895;width:5746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" fillcolor="black" stroked="f"/>
                <v:rect id="Rectangle 902" o:spid="_x0000_s1077" style="position:absolute;left:3759;width:7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" fillcolor="#dadcdd" stroked="f"/>
                <v:line id="Line 903" o:spid="_x0000_s1078" style="position:absolute;visibility:visible;mso-wrap-style:square" from="69,38341" to="57531,38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" strokeweight="0"/>
                <v:rect id="Rectangle 904" o:spid="_x0000_s1079" style="position:absolute;left:69;top:38341;width:57462;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" fillcolor="black" stroked="f"/>
                <v:line id="Line 905" o:spid="_x0000_s1080" style="position:absolute;visibility:visible;mso-wrap-style:square" from="3829,49771" to="57531,49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" strokeweight="0"/>
                <v:rect id="Rectangle 906" o:spid="_x0000_s1081" style="position:absolute;left:3829;top:49771;width:53702;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" fillcolor="black" stroked="f"/>
                <v:line id="Line 907" o:spid="_x0000_s1082" style="position:absolute;visibility:visible;mso-wrap-style:square" from="0,0" to="0,5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" strokeweight="0"/>
                <v:rect id="Rectangle 908" o:spid="_x0000_s1083" style="position:absolute;width:69;height:55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" fillcolor="black" stroked="f"/>
                <v:line id="Line 909" o:spid="_x0000_s1084" style="position:absolute;visibility:visible;mso-wrap-style:square" from="3759,38411" to="3759,5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" strokeweight="0"/>
                <v:rect id="Rectangle 910" o:spid="_x0000_s1085" style="position:absolute;left:3759;top:38411;width:70;height:16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" fillcolor="black" stroked="f"/>
                <v:line id="Line 911" o:spid="_x0000_s1086" style="position:absolute;visibility:visible;mso-wrap-style:square" from="7080,69" to="7080,5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" strokeweight="0"/>
                <v:rect id="Rectangle 912" o:spid="_x0000_s1087" style="position:absolute;left:7080;top:69;width:76;height:55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" fillcolor="black" stroked="f"/>
                <v:line id="Line 913" o:spid="_x0000_s1088" style="position:absolute;visibility:visible;mso-wrap-style:square" from="19367,69" to="19367,5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" strokeweight="0"/>
                <v:rect id="Rectangle 914" o:spid="_x0000_s1089" style="position:absolute;left:19367;top:69;width:76;height:55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" fillcolor="black" stroked="f"/>
                <v:line id="Line 915" o:spid="_x0000_s1090" style="position:absolute;visibility:visible;mso-wrap-style:square" from="31654,1733" to="31654,5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" strokeweight="0"/>
                <v:rect id="Rectangle 916" o:spid="_x0000_s1091" style="position:absolute;left:31654;top:1733;width:76;height:5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" fillcolor="black" stroked="f"/>
                <v:line id="Line 917" o:spid="_x0000_s1092" style="position:absolute;visibility:visible;mso-wrap-style:square" from="42786,69" to="42786,5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" strokeweight="0"/>
                <v:rect id="Rectangle 918" o:spid="_x0000_s1093" style="position:absolute;left:42786;top:69;width:70;height:55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" fillcolor="black" stroked="f"/>
                <v:line id="Line 919" o:spid="_x0000_s1094" style="position:absolute;visibility:visible;mso-wrap-style:square" from="50806,69" to="50806,5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" strokeweight="0"/>
                <v:rect id="Rectangle 920" o:spid="_x0000_s1095" style="position:absolute;left:50806;top:69;width:76;height:55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" fillcolor="black" stroked="f"/>
                <v:line id="Line 921" o:spid="_x0000_s1096" style="position:absolute;visibility:visible;mso-wrap-style:square" from="69,55270" to="57531,55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" strokeweight="0"/>
                <v:rect id="Rectangle 922" o:spid="_x0000_s1097" style="position:absolute;left:69;top:55270;width:57462;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" fillcolor="black" stroked="f"/>
                <v:line id="Line 923" o:spid="_x0000_s1098" style="position:absolute;visibility:visible;mso-wrap-style:square" from="57461,69" to="57461,5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" strokeweight="0"/>
                <v:rect id="Rectangle 924" o:spid="_x0000_s1099" style="position:absolute;left:57461;top:69;width:70;height:55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" fillcolor="black" stroked="f"/>
                <v:line id="Line 925" o:spid="_x0000_s1100" style="position:absolute;visibility:visible;mso-wrap-style:square" from="0,55340" to="6,5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" strokecolor="#dadcdd" strokeweight="0"/>
                <v:rect id="Rectangle 926" o:spid="_x0000_s1101" style="position:absolute;top:55340;width:69;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" fillcolor="#dadcdd" stroked="f"/>
                <v:line id="Line 927" o:spid="_x0000_s1102" style="position:absolute;visibility:visible;mso-wrap-style:square" from="3759,55340" to="3765,5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" strokecolor="#dadcdd" strokeweight="0"/>
                <v:rect id="Rectangle 928" o:spid="_x0000_s1103" style="position:absolute;left:3759;top:5534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" fillcolor="#dadcdd" stroked="f"/>
                <v:line id="Line 929" o:spid="_x0000_s1104" style="position:absolute;visibility:visible;mso-wrap-style:square" from="7080,55340" to="7086,5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" strokecolor="#dadcdd" strokeweight="0"/>
                <v:rect id="Rectangle 930" o:spid="_x0000_s1105" style="position:absolute;left:7080;top:55340;width:76;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" fillcolor="#dadcdd" stroked="f"/>
                <v:line id="Line 931" o:spid="_x0000_s1106" style="position:absolute;visibility:visible;mso-wrap-style:square" from="19367,55340" to="19373,5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" strokecolor="#dadcdd" strokeweight="0"/>
                <v:rect id="Rectangle 932" o:spid="_x0000_s1107" style="position:absolute;left:19367;top:55340;width:76;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" fillcolor="#dadcdd" stroked="f"/>
                <v:line id="Line 933" o:spid="_x0000_s1108" style="position:absolute;visibility:visible;mso-wrap-style:square" from="31654,55340" to="31661,5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" strokecolor="#dadcdd" strokeweight="0"/>
                <v:rect id="Rectangle 934" o:spid="_x0000_s1109" style="position:absolute;left:31654;top:55340;width:76;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" fillcolor="#dadcdd" stroked="f"/>
                <v:line id="Line 935" o:spid="_x0000_s1110" style="position:absolute;visibility:visible;mso-wrap-style:square" from="42786,55340" to="42792,5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" strokecolor="#dadcdd" strokeweight="0"/>
                <v:rect id="Rectangle 936" o:spid="_x0000_s1111" style="position:absolute;left:42786;top:5534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" fillcolor="#dadcdd" stroked="f"/>
                <v:line id="Line 937" o:spid="_x0000_s1112" style="position:absolute;visibility:visible;mso-wrap-style:square" from="50806,55340" to="50812,5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" strokecolor="#dadcdd" strokeweight="0"/>
                <v:rect id="Rectangle 938" o:spid="_x0000_s1113" style="position:absolute;left:50806;top:55340;width:76;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" fillcolor="#dadcdd" stroked="f"/>
                <v:line id="Line 939" o:spid="_x0000_s1114" style="position:absolute;visibility:visible;mso-wrap-style:square" from="57461,55340" to="57467,5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" strokecolor="#dadcdd" strokeweight="0"/>
                <v:rect id="Rectangle 940" o:spid="_x0000_s1115" style="position:absolute;left:57461;top:5534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" fillcolor="#dadcdd" stroked="f"/>
                <v:line id="Line 941" o:spid="_x0000_s1116" style="position:absolute;visibility:visible;mso-wrap-style:square" from="57531,0" to="575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" strokecolor="#dadcdd" strokeweight="0"/>
                <v:rect id="Rectangle 942" o:spid="_x0000_s1117" style="position:absolute;left:57531;width:69;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" fillcolor="#dadcdd" stroked="f"/>
                <v:line id="Line 943" o:spid="_x0000_s1118" style="position:absolute;visibility:visible;mso-wrap-style:square" from="57531,1663" to="57537,1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" strokecolor="#dadcdd" strokeweight="0"/>
                <v:rect id="Rectangle 944" o:spid="_x0000_s1119" style="position:absolute;left:57531;top:1663;width:69;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" fillcolor="#dadcdd" stroked="f"/>
                <v:line id="Line 945" o:spid="_x0000_s1120" style="position:absolute;visibility:visible;mso-wrap-style:square" from="57531,4267" to="57537,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" strokecolor="#dadcdd" strokeweight="0"/>
                <v:rect id="Rectangle 946" o:spid="_x0000_s1121" style="position:absolute;left:57531;top:4267;width:6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" fillcolor="#dadcdd" stroked="f"/>
                <v:line id="Line 947" o:spid="_x0000_s1122" style="position:absolute;visibility:visible;mso-wrap-style:square" from="57531,25895" to="57537,2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" strokecolor="#dadcdd" strokeweight="0"/>
                <v:rect id="Rectangle 948" o:spid="_x0000_s1123" style="position:absolute;left:57531;top:25895;width:6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" fillcolor="#dadcdd" stroked="f"/>
                <v:line id="Line 949" o:spid="_x0000_s1124" style="position:absolute;visibility:visible;mso-wrap-style:square" from="57531,38341" to="57537,38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" strokecolor="#dadcdd" strokeweight="0"/>
                <v:rect id="Rectangle 950" o:spid="_x0000_s1125" style="position:absolute;left:57531;top:38341;width:69;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" fillcolor="#dadcdd" stroked="f"/>
                <v:line id="Line 951" o:spid="_x0000_s1126" style="position:absolute;visibility:visible;mso-wrap-style:square" from="57531,49771" to="57537,49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" strokecolor="#dadcdd" strokeweight="0"/>
                <v:rect id="Rectangle 952" o:spid="_x0000_s1127" style="position:absolute;left:57531;top:49771;width:69;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" fillcolor="#dadcdd" stroked="f"/>
                <v:line id="Line 953" o:spid="_x0000_s1128" style="position:absolute;visibility:visible;mso-wrap-style:square" from="57531,55270" to="57537,55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" strokecolor="#dadcdd" strokeweight="0"/>
                <v:rect id="Rectangle 954" o:spid="_x0000_s1129" style="position:absolute;left:57531;top:55270;width:69;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" fillcolor="#dadcdd" stroked="f"/>
                <v:rect id="Rectangle 955" o:spid="_x0000_s1130" style="position:absolute;left:10261;top:5715;width:6509;height:1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" filled="f" strokeweight=".55pt"/>
                <v:rect id="Rectangle 956" o:spid="_x0000_s1131" style="position:absolute;left:11341;top:6007;width:4578;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" filled="f" stroked="f">
                  <v:textbox style="mso-fit-shape-to-text:t" inset="0,0,0,0">
                    <w:txbxContent>
                      <w:p w14:paraId="19ED7B4D" w14:textId="4BF4C522" w:rsidR="0006467A" w:rsidRDefault="0006467A">
                        <w:r>
                          <w:rPr>
                            <w:rFonts w:ascii="ＭＳ Ｐ明朝" w:eastAsia="ＭＳ Ｐ明朝" w:cs="ＭＳ Ｐ明朝" w:hint="eastAsia"/>
                            <w:color w:val="000000"/>
                            <w:sz w:val="18"/>
                            <w:szCs w:val="18"/>
                          </w:rPr>
                          <w:t>同意取得</w:t>
                        </w:r>
                      </w:p>
                    </w:txbxContent>
                  </v:textbox>
                </v:rect>
                <v:rect id="Rectangle 957" o:spid="_x0000_s1132" style="position:absolute;left:10115;top:8826;width:6795;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" filled="f" strokeweight=".55pt"/>
                <v:rect id="Rectangle 958" o:spid="_x0000_s1133" style="position:absolute;left:10255;top:9112;width:6801;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" filled="f" stroked="f">
                  <v:textbox style="mso-fit-shape-to-text:t" inset="0,0,0,0">
                    <w:txbxContent>
                      <w:p w14:paraId="1FB75099" w14:textId="191CF044" w:rsidR="0006467A" w:rsidRDefault="0006467A">
                        <w:r>
                          <w:rPr>
                            <w:rFonts w:ascii="ＭＳ Ｐ明朝" w:eastAsia="ＭＳ Ｐ明朝" w:cs="ＭＳ Ｐ明朝" w:hint="eastAsia"/>
                            <w:color w:val="000000"/>
                            <w:sz w:val="18"/>
                            <w:szCs w:val="18"/>
                          </w:rPr>
                          <w:t>適格性の調査</w:t>
                        </w:r>
                      </w:p>
                    </w:txbxContent>
                  </v:textbox>
                </v:rect>
                <v:rect id="Rectangle 959" o:spid="_x0000_s1134" style="position:absolute;left:9829;top:13525;width:7296;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" filled="f" strokeweight=".55pt"/>
                <v:rect id="Rectangle 960" o:spid="_x0000_s1135" style="position:absolute;left:10185;top:13817;width:6864;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" filled="f" stroked="f">
                  <v:textbox style="mso-fit-shape-to-text:t" inset="0,0,0,0">
                    <w:txbxContent>
                      <w:p w14:paraId="0ACD13F5" w14:textId="11E36DF3" w:rsidR="0006467A" w:rsidRDefault="0006467A">
                        <w:r>
                          <w:rPr>
                            <w:rFonts w:ascii="ＭＳ Ｐ明朝" w:eastAsia="ＭＳ Ｐ明朝" w:cs="ＭＳ Ｐ明朝" w:hint="eastAsia"/>
                            <w:color w:val="000000"/>
                            <w:sz w:val="18"/>
                            <w:szCs w:val="18"/>
                          </w:rPr>
                          <w:t>適格性調査票</w:t>
                        </w:r>
                      </w:p>
                    </w:txbxContent>
                  </v:textbox>
                </v:rect>
                <v:rect id="Rectangle 961" o:spid="_x0000_s1136" style="position:absolute;left:21323;top:12877;width:8598;height:2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" filled="f" strokeweight=".55pt"/>
                <v:rect id="Rectangle 962" o:spid="_x0000_s1137" style="position:absolute;left:21494;top:13239;width:8668;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" filled="f" stroked="f">
                  <v:textbox style="mso-fit-shape-to-text:t" inset="0,0,0,0">
                    <w:txbxContent>
                      <w:p w14:paraId="6FA99392" w14:textId="44A30BFD" w:rsidR="0006467A" w:rsidRDefault="0006467A">
                        <w:r>
                          <w:rPr>
                            <w:rFonts w:ascii="ＭＳ Ｐ明朝" w:eastAsia="ＭＳ Ｐ明朝" w:cs="ＭＳ Ｐ明朝" w:hint="eastAsia"/>
                            <w:color w:val="000000"/>
                            <w:sz w:val="18"/>
                            <w:szCs w:val="18"/>
                          </w:rPr>
                          <w:t>＜登録センター＞</w:t>
                        </w:r>
                      </w:p>
                    </w:txbxContent>
                  </v:textbox>
                </v:rect>
                <v:rect id="Rectangle 963" o:spid="_x0000_s1138" style="position:absolute;left:23444;top:14395;width:4578;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pSUwgAAANwAAAAPAAAAZHJzL2Rvd25yZXYueG1sRI/NigIx&#10;EITvC75DaMHbmtGDO4x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60pSUwgAAANwAAAAPAAAA&#10;AAAAAAAAAAAAAAcCAABkcnMvZG93bnJldi54bWxQSwUGAAAAAAMAAwC3AAAA9gIAAAAA&#10;" filled="f" stroked="f">
                  <v:textbox style="mso-fit-shape-to-text:t" inset="0,0,0,0">
                    <w:txbxContent>
                      <w:p w14:paraId="3B2EF147" w14:textId="36650262" w:rsidR="0006467A" w:rsidRDefault="0006467A">
                        <w:r>
                          <w:rPr>
                            <w:rFonts w:ascii="ＭＳ Ｐ明朝" w:eastAsia="ＭＳ Ｐ明朝" w:cs="ＭＳ Ｐ明朝" w:hint="eastAsia"/>
                            <w:color w:val="000000"/>
                            <w:sz w:val="18"/>
                            <w:szCs w:val="18"/>
                          </w:rPr>
                          <w:t>症例登録</w:t>
                        </w:r>
                      </w:p>
                    </w:txbxContent>
                  </v:textbox>
                </v:rect>
                <v:rect id="Rectangle 964" o:spid="_x0000_s1139" style="position:absolute;left:20021;top:17653;width:11132;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" filled="f" strokeweight=".55pt"/>
                <v:rect id="Rectangle 965" o:spid="_x0000_s1140" style="position:absolute;left:20231;top:17830;width:11423;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V9wgAAANwAAAAPAAAAZHJzL2Rvd25yZXYueG1sRI/NigIx&#10;EITvC75DaMHbmtGDzI5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kAaV9wgAAANwAAAAPAAAA&#10;AAAAAAAAAAAAAAcCAABkcnMvZG93bnJldi54bWxQSwUGAAAAAAMAAwC3AAAA9gIAAAAA&#10;" filled="f" stroked="f">
                  <v:textbox style="mso-fit-shape-to-text:t" inset="0,0,0,0">
                    <w:txbxContent>
                      <w:p w14:paraId="028D88FA" w14:textId="6B760899" w:rsidR="0006467A" w:rsidRDefault="0006467A">
                        <w:r>
                          <w:rPr>
                            <w:rFonts w:ascii="ＭＳ Ｐ明朝" w:eastAsia="ＭＳ Ｐ明朝" w:cs="ＭＳ Ｐ明朝" w:hint="eastAsia"/>
                            <w:color w:val="000000"/>
                            <w:sz w:val="18"/>
                            <w:szCs w:val="18"/>
                          </w:rPr>
                          <w:t>＜モニタリング担当者＞</w:t>
                        </w:r>
                      </w:p>
                    </w:txbxContent>
                  </v:textbox>
                </v:rect>
                <v:rect id="Rectangle 966" o:spid="_x0000_s1141" style="position:absolute;left:22828;top:18992;width:5721;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" filled="f" stroked="f">
                  <v:textbox style="mso-fit-shape-to-text:t" inset="0,0,0,0">
                    <w:txbxContent>
                      <w:p w14:paraId="51C16B19" w14:textId="67DFB246" w:rsidR="0006467A" w:rsidRDefault="0006467A">
                        <w:r>
                          <w:rPr>
                            <w:rFonts w:ascii="ＭＳ Ｐ明朝" w:eastAsia="ＭＳ Ｐ明朝" w:cs="ＭＳ Ｐ明朝" w:hint="eastAsia"/>
                            <w:color w:val="000000"/>
                            <w:sz w:val="18"/>
                            <w:szCs w:val="18"/>
                          </w:rPr>
                          <w:t>適格性確認</w:t>
                        </w:r>
                      </w:p>
                    </w:txbxContent>
                  </v:textbox>
                </v:rect>
                <v:rect id="Rectangle 967" o:spid="_x0000_s1142" style="position:absolute;left:7950;top:21920;width:10915;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" filled="f" strokeweight=".55pt"/>
                <v:rect id="Rectangle 968" o:spid="_x0000_s1143" style="position:absolute;left:8521;top:22313;width:10294;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" filled="f" stroked="f">
                  <v:textbox style="mso-fit-shape-to-text:t" inset="0,0,0,0">
                    <w:txbxContent>
                      <w:p w14:paraId="27CD565A" w14:textId="41682790" w:rsidR="0006467A" w:rsidRDefault="0006467A">
                        <w:r>
                          <w:rPr>
                            <w:rFonts w:ascii="ＭＳ Ｐ明朝" w:eastAsia="ＭＳ Ｐ明朝" w:cs="ＭＳ Ｐ明朝" w:hint="eastAsia"/>
                            <w:color w:val="000000"/>
                            <w:sz w:val="18"/>
                            <w:szCs w:val="18"/>
                          </w:rPr>
                          <w:t>治験機器製造協議書</w:t>
                        </w:r>
                      </w:p>
                    </w:txbxContent>
                  </v:textbox>
                </v:rect>
                <v:rect id="Rectangle 969" o:spid="_x0000_s1144" style="position:absolute;left:21031;top:21412;width:9252;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" filled="f" strokeweight=".55pt"/>
                <v:rect id="Rectangle 970" o:spid="_x0000_s1145" style="position:absolute;left:21532;top:21596;width:8668;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" filled="f" stroked="f">
                  <v:textbox style="mso-fit-shape-to-text:t" inset="0,0,0,0">
                    <w:txbxContent>
                      <w:p w14:paraId="35F1F26F" w14:textId="65483B72" w:rsidR="0006467A" w:rsidRDefault="0006467A">
                        <w:r>
                          <w:rPr>
                            <w:rFonts w:ascii="ＭＳ Ｐ明朝" w:eastAsia="ＭＳ Ｐ明朝" w:cs="ＭＳ Ｐ明朝" w:hint="eastAsia"/>
                            <w:color w:val="000000"/>
                            <w:sz w:val="18"/>
                            <w:szCs w:val="18"/>
                          </w:rPr>
                          <w:t>＜登録センター＞</w:t>
                        </w:r>
                      </w:p>
                    </w:txbxContent>
                  </v:textbox>
                </v:rect>
                <v:rect id="Rectangle 971" o:spid="_x0000_s1146" style="position:absolute;left:24568;top:22752;width:2292;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" filled="f" stroked="f">
                  <v:textbox style="mso-fit-shape-to-text:t" inset="0,0,0,0">
                    <w:txbxContent>
                      <w:p w14:paraId="3A5B51F1" w14:textId="4EED3404" w:rsidR="0006467A" w:rsidRDefault="0006467A">
                        <w:r>
                          <w:rPr>
                            <w:rFonts w:ascii="ＭＳ Ｐ明朝" w:eastAsia="ＭＳ Ｐ明朝" w:cs="ＭＳ Ｐ明朝" w:hint="eastAsia"/>
                            <w:color w:val="000000"/>
                            <w:sz w:val="18"/>
                            <w:szCs w:val="18"/>
                          </w:rPr>
                          <w:t>受領</w:t>
                        </w:r>
                      </w:p>
                    </w:txbxContent>
                  </v:textbox>
                </v:rect>
                <v:rect id="Rectangle 972" o:spid="_x0000_s1147" style="position:absolute;left:8890;top:27489;width:8528;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" filled="f" strokeweight=".55pt"/>
                <v:rect id="Rectangle 973" o:spid="_x0000_s1148" style="position:absolute;left:9391;top:27705;width:7944;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" filled="f" stroked="f">
                  <v:textbox style="mso-fit-shape-to-text:t" inset="0,0,0,0">
                    <w:txbxContent>
                      <w:p w14:paraId="55B63655" w14:textId="58131F70" w:rsidR="0006467A" w:rsidRDefault="0006467A">
                        <w:r>
                          <w:rPr>
                            <w:rFonts w:ascii="ＭＳ Ｐ明朝" w:eastAsia="ＭＳ Ｐ明朝" w:cs="ＭＳ Ｐ明朝" w:hint="eastAsia"/>
                            <w:color w:val="000000"/>
                            <w:sz w:val="18"/>
                            <w:szCs w:val="18"/>
                          </w:rPr>
                          <w:t>角膜輪部の採取</w:t>
                        </w:r>
                      </w:p>
                    </w:txbxContent>
                  </v:textbox>
                </v:rect>
                <v:rect id="Rectangle 974" o:spid="_x0000_s1149" style="position:absolute;left:9321;top:30238;width:7665;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" filled="f" strokeweight=".55pt"/>
                <v:rect id="Rectangle 975" o:spid="_x0000_s1150" style="position:absolute;left:9893;top:30492;width:6864;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" filled="f" stroked="f">
                  <v:textbox style="mso-fit-shape-to-text:t" inset="0,0,0,0">
                    <w:txbxContent>
                      <w:p w14:paraId="0FCDB799" w14:textId="01B1FB69" w:rsidR="0006467A" w:rsidRDefault="0006467A">
                        <w:r>
                          <w:rPr>
                            <w:rFonts w:ascii="ＭＳ Ｐ明朝" w:eastAsia="ＭＳ Ｐ明朝" w:cs="ＭＳ Ｐ明朝" w:hint="eastAsia"/>
                            <w:color w:val="000000"/>
                            <w:sz w:val="18"/>
                            <w:szCs w:val="18"/>
                          </w:rPr>
                          <w:t>組織採取記録</w:t>
                        </w:r>
                      </w:p>
                    </w:txbxContent>
                  </v:textbox>
                </v:rect>
                <v:rect id="Rectangle 976" o:spid="_x0000_s1151" style="position:absolute;left:32956;top:26841;width:9398;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" filled="f" strokeweight=".55pt"/>
                <v:rect id="Rectangle 977" o:spid="_x0000_s1152" style="position:absolute;left:33312;top:27705;width:9150;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" filled="f" stroked="f">
                  <v:textbox style="mso-fit-shape-to-text:t" inset="0,0,0,0">
                    <w:txbxContent>
                      <w:p w14:paraId="57D182BA" w14:textId="46165931" w:rsidR="0006467A" w:rsidRDefault="0006467A">
                        <w:r>
                          <w:rPr>
                            <w:rFonts w:ascii="ＭＳ Ｐ明朝" w:eastAsia="ＭＳ Ｐ明朝" w:cs="ＭＳ Ｐ明朝" w:hint="eastAsia"/>
                            <w:color w:val="000000"/>
                            <w:sz w:val="18"/>
                            <w:szCs w:val="18"/>
                          </w:rPr>
                          <w:t>治験機器製造開始</w:t>
                        </w:r>
                      </w:p>
                    </w:txbxContent>
                  </v:textbox>
                </v:rect>
                <v:shape id="Freeform 978" o:spid="_x0000_s1153" style="position:absolute;left:33026;top:32480;width:9182;height:2965;visibility:visible;mso-wrap-style:square;v-text-anchor:top" coordsize="1446,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" path="m,234l723,r723,234l723,467,,234xe" stroked="f">
                  <v:path arrowok="t" o:connecttype="custom" o:connectlocs="0,148590;459105,0;918210,148590;459105,296545;0,148590" o:connectangles="0,0,0,0,0"/>
                </v:shape>
                <v:shape id="Freeform 979" o:spid="_x0000_s1154" style="position:absolute;left:33026;top:32480;width:9182;height:2965;visibility:visible;mso-wrap-style:square;v-text-anchor:top" coordsize="1446,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" path="m,234l723,r723,234l723,467,,234xe" filled="f" strokeweight=".55pt">
                  <v:stroke joinstyle="miter"/>
                  <v:path arrowok="t" o:connecttype="custom" o:connectlocs="0,148590;459105,0;918210,148590;459105,296545;0,148590" o:connectangles="0,0,0,0,0"/>
                </v:shape>
                <v:rect id="Rectangle 980" o:spid="_x0000_s1155" style="position:absolute;left:35261;top:33420;width:4578;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" filled="f" stroked="f">
                  <v:textbox style="mso-fit-shape-to-text:t" inset="0,0,0,0">
                    <w:txbxContent>
                      <w:p w14:paraId="1787EA31" w14:textId="65B45ED1" w:rsidR="0006467A" w:rsidRDefault="0006467A">
                        <w:r>
                          <w:rPr>
                            <w:rFonts w:ascii="ＭＳ Ｐ明朝" w:eastAsia="ＭＳ Ｐ明朝" w:cs="ＭＳ Ｐ明朝" w:hint="eastAsia"/>
                            <w:color w:val="000000"/>
                            <w:sz w:val="18"/>
                            <w:szCs w:val="18"/>
                          </w:rPr>
                          <w:t>製造可否</w:t>
                        </w:r>
                      </w:p>
                    </w:txbxContent>
                  </v:textbox>
                </v:rect>
                <v:shape id="Freeform 981" o:spid="_x0000_s1156" style="position:absolute;left:8997;top:32518;width:8097;height:2895;visibility:visible;mso-wrap-style:square;v-text-anchor:top" coordsize="1275,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" path="m,450l,404r11,l11,450,,450xm,370l,325r11,l11,370,,370xm,290l,245r11,l11,290,,290xm,211l,165r11,l11,211,,211xm,131l,85r11,l11,131,,131xm,51l,,6,r,11l6,11,11,6r,45l,51xm41,l86,r,11l41,11,41,xm120,r46,l166,11r-46,l120,xm200,r45,l245,11r-45,l200,xm280,r46,l326,11r-46,l280,xm360,r46,l406,11r-46,l360,xm440,r45,l485,11r-45,l440,xm519,r46,l565,11r-46,l519,xm599,r46,l645,11r-46,l599,xm679,r45,l724,11r-45,l679,xm758,r46,l804,11r-46,l758,xm838,r46,l884,11r-46,l838,xm918,r45,l963,11r-45,l918,xm997,r47,l1044,11r-47,l997,xm1078,r45,l1123,11r-45,l1078,xm1157,r46,l1203,11r-46,l1157,xm1237,r38,l1275,19r-12,l1263,6r6,5l1237,11r,-11xm1275,53r,46l1263,99r,-46l1275,53xm1275,133r,46l1263,179r,-46l1275,133xm1275,213r,45l1263,258r,-45l1275,213xm1275,292r,46l1263,338r,-46l1275,292xm1275,372r,46l1263,418r,-46l1275,372xm1267,456r-46,l1221,444r46,l1267,456xm1187,456r-45,l1142,444r45,l1187,456xm1108,456r-46,l1062,444r46,l1108,456xm1028,456r-46,l982,444r46,l1028,456xm948,456r-45,l903,444r45,l948,456xm869,456r-46,l823,444r46,l869,456xm789,456r-46,l743,444r46,l789,456xm709,456r-45,l664,444r45,l709,456xm630,456r-47,l583,444r47,l630,456xm549,456r-45,l504,444r45,l549,456xm470,456r-46,l424,444r46,l470,456xm390,456r-46,l344,444r46,l390,456xm310,456r-45,l265,444r45,l310,456xm231,456r-46,l185,444r46,l231,456xm151,456r-46,l105,444r46,l151,456xm71,456r-45,l26,444r45,l71,456xe" fillcolor="black" strokeweight=".05pt">
                  <v:path arrowok="t" o:connecttype="custom" o:connectlocs="6985,285750;6985,206375;0,155575;0,133985;0,133985;6985,83185;3810,0;6985,32385;54610,6985;105410,0;127000,0;127000,0;177800,6985;257810,6985;307975,0;329565,0;329565,0;380365,6985;459740,6985;510540,0;532130,0;532130,0;582930,6985;662940,6985;713105,0;734695,0;734695,0;802005,12065;785495,0;802005,33655;802005,113665;809625,163830;809625,185420;809625,185420;802005,236220;775335,281940;725170,289560;703580,289560;703580,289560;652780,281940;573405,281940;522605,289560;501015,289560;501015,289560;450215,281940;370205,281940;320040,289560;298450,289560;298450,289560;247650,281940;168275,281940;117475,289560;95885,289560;95885,289560;45085,281940" o:connectangles="0,0,0,0,0,0,0,0,0,0,0,0,0,0,0,0,0,0,0,0,0,0,0,0,0,0,0,0,0,0,0,0,0,0,0,0,0,0,0,0,0,0,0,0,0,0,0,0,0,0,0,0,0,0,0"/>
                  <o:lock v:ext="edit" verticies="t"/>
                </v:shape>
                <v:rect id="Rectangle 982" o:spid="_x0000_s1157" style="position:absolute;left:9677;top:32734;width:7239;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" filled="f" stroked="f">
                  <v:textbox style="mso-fit-shape-to-text:t" inset="0,0,0,0">
                    <w:txbxContent>
                      <w:p w14:paraId="72843AEF" w14:textId="2676B9F7" w:rsidR="0006467A" w:rsidRDefault="0006467A">
                        <w:r>
                          <w:rPr>
                            <w:rFonts w:ascii="ＭＳ Ｐ明朝" w:eastAsia="ＭＳ Ｐ明朝" w:cs="ＭＳ Ｐ明朝" w:hint="eastAsia"/>
                            <w:color w:val="000000"/>
                            <w:sz w:val="18"/>
                            <w:szCs w:val="18"/>
                          </w:rPr>
                          <w:t>スケジュールの</w:t>
                        </w:r>
                      </w:p>
                    </w:txbxContent>
                  </v:textbox>
                </v:rect>
                <v:rect id="Rectangle 983" o:spid="_x0000_s1158" style="position:absolute;left:10325;top:33889;width:5657;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" filled="f" stroked="f">
                  <v:textbox style="mso-fit-shape-to-text:t" inset="0,0,0,0">
                    <w:txbxContent>
                      <w:p w14:paraId="6EF95194" w14:textId="49BBCE3C" w:rsidR="0006467A" w:rsidRDefault="0006467A">
                        <w:r>
                          <w:rPr>
                            <w:rFonts w:ascii="ＭＳ Ｐ明朝" w:eastAsia="ＭＳ Ｐ明朝" w:cs="ＭＳ Ｐ明朝" w:hint="eastAsia"/>
                            <w:color w:val="000000"/>
                            <w:sz w:val="18"/>
                            <w:szCs w:val="18"/>
                          </w:rPr>
                          <w:t>変更の検討</w:t>
                        </w:r>
                      </w:p>
                    </w:txbxContent>
                  </v:textbox>
                </v:rect>
                <v:shape id="Freeform 984" o:spid="_x0000_s1159" style="position:absolute;left:32886;top:40220;width:9176;height:2966;visibility:visible;mso-wrap-style:square;v-text-anchor:top" coordsize="1445,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" path="m,234l722,r723,234l722,467,,234xe" stroked="f">
                  <v:path arrowok="t" o:connecttype="custom" o:connectlocs="0,148590;458470,0;917575,148590;458470,296545;0,148590" o:connectangles="0,0,0,0,0"/>
                </v:shape>
                <v:shape id="Freeform 985" o:spid="_x0000_s1160" style="position:absolute;left:32886;top:40220;width:9176;height:2966;visibility:visible;mso-wrap-style:square;v-text-anchor:top" coordsize="1445,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" path="m,234l722,r723,234l722,467,,234xe" filled="f" strokeweight=".55pt">
                  <v:stroke joinstyle="miter"/>
                  <v:path arrowok="t" o:connecttype="custom" o:connectlocs="0,148590;458470,0;917575,148590;458470,296545;0,148590" o:connectangles="0,0,0,0,0"/>
                </v:shape>
                <v:rect id="Rectangle 986" o:spid="_x0000_s1161" style="position:absolute;left:35337;top:41160;width:4579;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" filled="f" stroked="f">
                  <v:textbox style="mso-fit-shape-to-text:t" inset="0,0,0,0">
                    <w:txbxContent>
                      <w:p w14:paraId="6B19604E" w14:textId="1B887DB0" w:rsidR="0006467A" w:rsidRDefault="0006467A">
                        <w:r>
                          <w:rPr>
                            <w:rFonts w:ascii="ＭＳ Ｐ明朝" w:eastAsia="ＭＳ Ｐ明朝" w:cs="ＭＳ Ｐ明朝" w:hint="eastAsia"/>
                            <w:color w:val="000000"/>
                            <w:sz w:val="18"/>
                            <w:szCs w:val="18"/>
                          </w:rPr>
                          <w:t>出荷可否</w:t>
                        </w:r>
                      </w:p>
                    </w:txbxContent>
                  </v:textbox>
                </v:rect>
                <v:rect id="Rectangle 987" o:spid="_x0000_s1162" style="position:absolute;left:34042;top:46805;width:6864;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" filled="f" strokeweight=".55pt"/>
                <v:rect id="Rectangle 988" o:spid="_x0000_s1163" style="position:absolute;left:34188;top:47091;width:6864;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" filled="f" stroked="f">
                  <v:textbox style="mso-fit-shape-to-text:t" inset="0,0,0,0">
                    <w:txbxContent>
                      <w:p w14:paraId="6AD1203C" w14:textId="2FD977CC" w:rsidR="0006467A" w:rsidRDefault="0006467A">
                        <w:r>
                          <w:rPr>
                            <w:rFonts w:ascii="ＭＳ Ｐ明朝" w:eastAsia="ＭＳ Ｐ明朝" w:cs="ＭＳ Ｐ明朝" w:hint="eastAsia"/>
                            <w:color w:val="000000"/>
                            <w:sz w:val="18"/>
                            <w:szCs w:val="18"/>
                          </w:rPr>
                          <w:t>治験機器出荷</w:t>
                        </w:r>
                      </w:p>
                    </w:txbxContent>
                  </v:textbox>
                </v:rect>
                <v:rect id="Rectangle 989" o:spid="_x0000_s1164" style="position:absolute;left:19729;top:46228;width:1134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" filled="f" strokeweight=".55pt"/>
                <v:rect id="Rectangle 990" o:spid="_x0000_s1165" style="position:absolute;left:20015;top:46405;width:11423;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" filled="f" stroked="f">
                  <v:textbox style="mso-fit-shape-to-text:t" inset="0,0,0,0">
                    <w:txbxContent>
                      <w:p w14:paraId="3D231C76" w14:textId="4A33217F" w:rsidR="0006467A" w:rsidRDefault="0006467A">
                        <w:r>
                          <w:rPr>
                            <w:rFonts w:ascii="ＭＳ Ｐ明朝" w:eastAsia="ＭＳ Ｐ明朝" w:cs="ＭＳ Ｐ明朝" w:hint="eastAsia"/>
                            <w:color w:val="000000"/>
                            <w:sz w:val="18"/>
                            <w:szCs w:val="18"/>
                          </w:rPr>
                          <w:t>＜モニタリング担当者＞</w:t>
                        </w:r>
                      </w:p>
                    </w:txbxContent>
                  </v:textbox>
                </v:rect>
                <v:rect id="Rectangle 991" o:spid="_x0000_s1166" style="position:absolute;left:24276;top:47567;width:2292;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" filled="f" stroked="f">
                  <v:textbox style="mso-fit-shape-to-text:t" inset="0,0,0,0">
                    <w:txbxContent>
                      <w:p w14:paraId="2E8DC724" w14:textId="5D696117" w:rsidR="0006467A" w:rsidRDefault="0006467A">
                        <w:r>
                          <w:rPr>
                            <w:rFonts w:ascii="ＭＳ Ｐ明朝" w:eastAsia="ＭＳ Ｐ明朝" w:cs="ＭＳ Ｐ明朝" w:hint="eastAsia"/>
                            <w:color w:val="000000"/>
                            <w:sz w:val="18"/>
                            <w:szCs w:val="18"/>
                          </w:rPr>
                          <w:t>運搬</w:t>
                        </w:r>
                      </w:p>
                    </w:txbxContent>
                  </v:textbox>
                </v:rect>
                <v:rect id="Rectangle 992" o:spid="_x0000_s1167" style="position:absolute;left:9321;top:46875;width:8166;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" filled="f" strokeweight=".55pt"/>
                <v:rect id="Rectangle 993" o:spid="_x0000_s1168" style="position:absolute;left:10109;top:47091;width:6864;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" filled="f" stroked="f">
                  <v:textbox style="mso-fit-shape-to-text:t" inset="0,0,0,0">
                    <w:txbxContent>
                      <w:p w14:paraId="1C9DD8D9" w14:textId="1D59580A" w:rsidR="0006467A" w:rsidRDefault="0006467A">
                        <w:r>
                          <w:rPr>
                            <w:rFonts w:ascii="ＭＳ Ｐ明朝" w:eastAsia="ＭＳ Ｐ明朝" w:cs="ＭＳ Ｐ明朝" w:hint="eastAsia"/>
                            <w:color w:val="000000"/>
                            <w:sz w:val="18"/>
                            <w:szCs w:val="18"/>
                          </w:rPr>
                          <w:t>治験機器搬入</w:t>
                        </w:r>
                      </w:p>
                    </w:txbxContent>
                  </v:textbox>
                </v:rect>
                <v:rect id="Rectangle 994" o:spid="_x0000_s1169" style="position:absolute;left:9321;top:51720;width:8243;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" filled="f" strokeweight=".55pt"/>
                <v:rect id="Rectangle 995" o:spid="_x0000_s1170" style="position:absolute;left:10185;top:51974;width:6864;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" filled="f" stroked="f">
                  <v:textbox style="mso-fit-shape-to-text:t" inset="0,0,0,0">
                    <w:txbxContent>
                      <w:p w14:paraId="5068AD3D" w14:textId="6A2069D0" w:rsidR="0006467A" w:rsidRDefault="0006467A">
                        <w:r>
                          <w:rPr>
                            <w:rFonts w:ascii="ＭＳ Ｐ明朝" w:eastAsia="ＭＳ Ｐ明朝" w:cs="ＭＳ Ｐ明朝" w:hint="eastAsia"/>
                            <w:color w:val="000000"/>
                            <w:sz w:val="18"/>
                            <w:szCs w:val="18"/>
                          </w:rPr>
                          <w:t>治験機器移植</w:t>
                        </w:r>
                      </w:p>
                    </w:txbxContent>
                  </v:textbox>
                </v:rect>
                <v:shape id="Freeform 996" o:spid="_x0000_s1171" style="position:absolute;left:13227;top:7378;width:584;height:1448;visibility:visible;mso-wrap-style:square;v-text-anchor:top" coordsize="9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" path="m40,r,152l51,152,51,,40,xm,137r45,91l92,137,,137xe" fillcolor="black" strokeweight=".05pt">
                  <v:path arrowok="t" o:connecttype="custom" o:connectlocs="25400,0;25400,96520;32385,96520;32385,0;25400,0;0,86995;28575,144780;58420,86995;0,86995" o:connectangles="0,0,0,0,0,0,0,0,0"/>
                  <o:lock v:ext="edit" verticies="t"/>
                </v:shape>
                <v:shape id="Freeform 997" o:spid="_x0000_s1172" style="position:absolute;left:13227;top:10490;width:584;height:3035;visibility:visible;mso-wrap-style:square;v-text-anchor:top" coordsize="9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" path="m40,r,403l51,403,51,,40,xm,387r45,91l92,387,,387xe" fillcolor="black" strokeweight=".05pt">
                  <v:path arrowok="t" o:connecttype="custom" o:connectlocs="25400,0;25400,255905;32385,255905;32385,0;25400,0;0,245745;28575,303530;58420,245745;0,245745" o:connectangles="0,0,0,0,0,0,0,0,0"/>
                  <o:lock v:ext="edit" verticies="t"/>
                </v:shape>
                <v:shape id="Freeform 998" o:spid="_x0000_s1173" style="position:absolute;left:17125;top:14103;width:4198;height:584;visibility:visible;mso-wrap-style:square;v-text-anchor:top" coordsize="6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" path="m,40r585,l585,52,,52,,40xm570,r91,46l570,92,570,xe" fillcolor="black" strokeweight=".05pt">
                  <v:path arrowok="t" o:connecttype="custom" o:connectlocs="0,25400;371475,25400;371475,33020;0,33020;0,25400;361950,0;419735,29210;361950,58420;361950,0" o:connectangles="0,0,0,0,0,0,0,0,0"/>
                  <o:lock v:ext="edit" verticies="t"/>
                </v:shape>
                <v:shape id="Freeform 999" o:spid="_x0000_s1174" style="position:absolute;left:25298;top:15843;width:578;height:1810;visibility:visible;mso-wrap-style:square;v-text-anchor:top" coordsize="9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" path="m39,r,209l51,209,51,,39,xm,194r45,91l91,194,,194xe" fillcolor="black" strokeweight=".05pt">
                  <v:path arrowok="t" o:connecttype="custom" o:connectlocs="24765,0;24765,132715;32385,132715;32385,0;24765,0;0,123190;28575,180975;57785,123190;0,123190" o:connectangles="0,0,0,0,0,0,0,0,0"/>
                  <o:lock v:ext="edit" verticies="t"/>
                </v:shape>
                <v:shape id="Freeform 1000" o:spid="_x0000_s1175" style="position:absolute;left:18865;top:22567;width:2166;height:585;visibility:visible;mso-wrap-style:square;v-text-anchor:top" coordsize="3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" path="m,40r266,l266,52,,52,,40xm250,r91,46l250,92,250,xe" fillcolor="black" strokeweight=".05pt">
                  <v:path arrowok="t" o:connecttype="custom" o:connectlocs="0,25400;168910,25400;168910,33020;0,33020;0,25400;158750,0;216535,29210;158750,58420;158750,0" o:connectangles="0,0,0,0,0,0,0,0,0"/>
                  <o:lock v:ext="edit" verticies="t"/>
                </v:shape>
                <v:shape id="Freeform 1001" o:spid="_x0000_s1176" style="position:absolute;left:16986;top:27997;width:15970;height:3073;visibility:visible;mso-wrap-style:square;v-text-anchor:top" coordsize="2515,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" path="m,484r1263,l1263,45r-6,6l2440,51r,-11l1252,40r,438l1257,473,,473r,11xm2424,92r91,-47l2424,r,92xe" fillcolor="black" strokeweight=".05pt">
                  <v:path arrowok="t" o:connecttype="custom" o:connectlocs="0,307340;802005,307340;802005,28575;798195,32385;1549400,32385;1549400,25400;795020,25400;795020,303530;798195,300355;0,300355;0,307340;1539240,58420;1597025,28575;1539240,0;1539240,58420" o:connectangles="0,0,0,0,0,0,0,0,0,0,0,0,0,0,0"/>
                  <o:lock v:ext="edit" verticies="t"/>
                </v:shape>
                <v:shape id="Freeform 1002" o:spid="_x0000_s1177" style="position:absolute;left:37363;top:29660;width:584;height:2820;visibility:visible;mso-wrap-style:square;v-text-anchor:top" coordsize="9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" path="m40,r,369l52,369,52,,40,xm,353r46,91l92,353,,353xe" fillcolor="black" strokeweight=".05pt">
                  <v:path arrowok="t" o:connecttype="custom" o:connectlocs="25400,0;25400,234315;33020,234315;33020,0;25400,0;0,224155;29210,281940;58420,224155;0,224155" o:connectangles="0,0,0,0,0,0,0,0,0"/>
                  <o:lock v:ext="edit" verticies="t"/>
                </v:shape>
                <v:shape id="Freeform 1003" o:spid="_x0000_s1178" style="position:absolute;left:37223;top:35375;width:578;height:4845;visibility:visible;mso-wrap-style:square;v-text-anchor:top" coordsize="91,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" path="m51,r,688l39,688,39,,51,xm91,672l45,763,,672r91,xe" fillcolor="black" strokeweight=".05pt">
                  <v:path arrowok="t" o:connecttype="custom" o:connectlocs="32385,0;32385,436880;24765,436880;24765,0;32385,0;57785,426720;28575,484505;0,426720;57785,426720" o:connectangles="0,0,0,0,0,0,0,0,0"/>
                  <o:lock v:ext="edit" verticies="t"/>
                </v:shape>
                <v:shape id="Freeform 1004" o:spid="_x0000_s1179" style="position:absolute;left:37160;top:43186;width:578;height:3619;visibility:visible;mso-wrap-style:square;v-text-anchor:top" coordsize="9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" path="m49,l40,494r12,l61,1,49,xm,478r44,92l91,480,,478xe" fillcolor="black" strokeweight=".05pt">
                  <v:path arrowok="t" o:connecttype="custom" o:connectlocs="31115,0;25400,313690;33020,313690;38735,635;31115,0;0,303530;27940,361950;57785,304800;0,303530" o:connectangles="0,0,0,0,0,0,0,0,0"/>
                  <o:lock v:ext="edit" verticies="t"/>
                </v:shape>
                <v:shape id="Freeform 1005" o:spid="_x0000_s1180" style="position:absolute;left:31076;top:47383;width:2966;height:584;visibility:visible;mso-wrap-style:square;v-text-anchor:top" coordsize="46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" path="m467,40l76,40r,11l467,51r,-11xm92,l,46,92,92,92,xe" fillcolor="black" strokeweight=".05pt">
                  <v:path arrowok="t" o:connecttype="custom" o:connectlocs="296545,25400;48260,25400;48260,32385;296545,32385;296545,25400;58420,0;0,29210;58420,58420;58420,0" o:connectangles="0,0,0,0,0,0,0,0,0"/>
                  <o:lock v:ext="edit" verticies="t"/>
                </v:shape>
                <v:shape id="Freeform 1006" o:spid="_x0000_s1181" style="position:absolute;left:17487;top:47383;width:2242;height:584;visibility:visible;mso-wrap-style:square;v-text-anchor:top" coordsize="3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" path="m353,40l77,40r,11l353,51r,-11xm92,l,46,92,92,92,xe" fillcolor="black" strokeweight=".05pt">
                  <v:path arrowok="t" o:connecttype="custom" o:connectlocs="224155,25400;48895,25400;48895,32385;224155,32385;224155,25400;58420,0;0,29210;58420,58420;58420,0" o:connectangles="0,0,0,0,0,0,0,0,0"/>
                  <o:lock v:ext="edit" verticies="t"/>
                </v:shape>
                <v:shape id="Freeform 1007" o:spid="_x0000_s1182" style="position:absolute;left:13150;top:48393;width:585;height:3327;visibility:visible;mso-wrap-style:square;v-text-anchor:top" coordsize="92,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" path="m52,r,449l40,449,40,,52,xm92,433l46,524,,433r92,xe" fillcolor="black" strokeweight=".05pt">
                  <v:path arrowok="t" o:connecttype="custom" o:connectlocs="33020,0;33020,285115;25400,285115;25400,0;33020,0;58420,274955;29210,332740;0,274955;58420,274955" o:connectangles="0,0,0,0,0,0,0,0,0"/>
                  <o:lock v:ext="edit" verticies="t"/>
                </v:shape>
                <v:shape id="Freeform 1008" o:spid="_x0000_s1183" style="position:absolute;left:17056;top:33712;width:15970;height:584;visibility:visible;mso-wrap-style:square;v-text-anchor:top" coordsize="25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" path="m2515,40l76,40r,11l2515,51r,-11xm92,l,45,92,92,92,xe" fillcolor="black" strokeweight=".05pt">
                  <v:path arrowok="t" o:connecttype="custom" o:connectlocs="1597025,25400;48260,25400;48260,32385;1597025,32385;1597025,25400;58420,0;0,28575;58420,58420;58420,0" o:connectangles="0,0,0,0,0,0,0,0,0"/>
                  <o:lock v:ext="edit" verticies="t"/>
                </v:shape>
                <v:shape id="Freeform 1009" o:spid="_x0000_s1184" style="position:absolute;left:12795;top:35375;width:20091;height:6401;visibility:visible;mso-wrap-style:square;v-text-anchor:top" coordsize="3164,1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" path="m3164,1008r-3125,l39,76r12,l51,1002r-6,-5l3164,997r,11xm,92l45,,91,92,,92xe" fillcolor="black" strokeweight=".05pt">
                  <v:path arrowok="t" o:connecttype="custom" o:connectlocs="2009140,640080;24765,640080;24765,48260;32385,48260;32385,636270;28575,633095;2009140,633095;2009140,640080;0,58420;28575,0;57785,58420;0,58420" o:connectangles="0,0,0,0,0,0,0,0,0,0,0,0"/>
                  <o:lock v:ext="edit" verticies="t"/>
                </v:shape>
                <v:rect id="Rectangle 1010" o:spid="_x0000_s1185" style="position:absolute;left:27063;top:33242;width:2318;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" stroked="f"/>
                <v:rect id="Rectangle 1011" o:spid="_x0000_s1186" style="position:absolute;left:27241;top:33559;width:2292;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" filled="f" stroked="f">
                  <v:textbox style="mso-fit-shape-to-text:t" inset="0,0,0,0">
                    <w:txbxContent>
                      <w:p w14:paraId="68DD0037" w14:textId="4B81C03F" w:rsidR="0006467A" w:rsidRDefault="0006467A">
                        <w:r>
                          <w:rPr>
                            <w:rFonts w:ascii="ＭＳ Ｐ明朝" w:eastAsia="ＭＳ Ｐ明朝" w:cs="ＭＳ Ｐ明朝" w:hint="eastAsia"/>
                            <w:color w:val="000000"/>
                            <w:sz w:val="18"/>
                            <w:szCs w:val="18"/>
                          </w:rPr>
                          <w:t>不可</w:t>
                        </w:r>
                      </w:p>
                    </w:txbxContent>
                  </v:textbox>
                </v:rect>
                <v:rect id="Rectangle 1012" o:spid="_x0000_s1187" style="position:absolute;left:36753;top:43732;width:1226;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" stroked="f"/>
                <v:rect id="Rectangle 1013" o:spid="_x0000_s1188" style="position:absolute;left:36925;top:44049;width:1149;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" filled="f" stroked="f">
                  <v:textbox style="mso-fit-shape-to-text:t" inset="0,0,0,0">
                    <w:txbxContent>
                      <w:p w14:paraId="115CD936" w14:textId="23984930" w:rsidR="0006467A" w:rsidRDefault="0006467A">
                        <w:r>
                          <w:rPr>
                            <w:rFonts w:ascii="ＭＳ Ｐ明朝" w:eastAsia="ＭＳ Ｐ明朝" w:cs="ＭＳ Ｐ明朝" w:hint="eastAsia"/>
                            <w:color w:val="000000"/>
                            <w:sz w:val="18"/>
                            <w:szCs w:val="18"/>
                          </w:rPr>
                          <w:t>可</w:t>
                        </w:r>
                      </w:p>
                    </w:txbxContent>
                  </v:textbox>
                </v:rect>
                <v:rect id="Rectangle 1014" o:spid="_x0000_s1189" style="position:absolute;left:36753;top:36061;width:1226;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" stroked="f"/>
                <v:rect id="Rectangle 1015" o:spid="_x0000_s1190" style="position:absolute;left:36925;top:36385;width:1149;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" filled="f" stroked="f">
                  <v:textbox style="mso-fit-shape-to-text:t" inset="0,0,0,0">
                    <w:txbxContent>
                      <w:p w14:paraId="43802CE5" w14:textId="7730DD99" w:rsidR="0006467A" w:rsidRDefault="0006467A">
                        <w:r>
                          <w:rPr>
                            <w:rFonts w:ascii="ＭＳ Ｐ明朝" w:eastAsia="ＭＳ Ｐ明朝" w:cs="ＭＳ Ｐ明朝" w:hint="eastAsia"/>
                            <w:color w:val="000000"/>
                            <w:sz w:val="18"/>
                            <w:szCs w:val="18"/>
                          </w:rPr>
                          <w:t>可</w:t>
                        </w:r>
                      </w:p>
                    </w:txbxContent>
                  </v:textbox>
                </v:rect>
                <v:shape id="Freeform 1016" o:spid="_x0000_s1191" style="position:absolute;left:12865;top:29006;width:584;height:1232;visibility:visible;mso-wrap-style:square;v-text-anchor:top" coordsize="9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" path="m51,r,118l40,118,40,,51,xm92,103l45,194,,103r92,xe" fillcolor="black" strokeweight=".05pt">
                  <v:path arrowok="t" o:connecttype="custom" o:connectlocs="32385,0;32385,74930;25400,74930;25400,0;32385,0;58420,65405;28575,123190;0,65405;58420,65405" o:connectangles="0,0,0,0,0,0,0,0,0"/>
                  <o:lock v:ext="edit" verticies="t"/>
                </v:shape>
                <v:shape id="Freeform 1017" o:spid="_x0000_s1192" style="position:absolute;left:7550;top:27997;width:1486;height:6039;visibility:visible;mso-wrap-style:square;v-text-anchor:top" coordsize="234,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" path="m234,951r-46,l188,940r46,l234,951xm154,951r-45,l109,940r45,l154,951xm74,951r-45,l29,940r45,l74,951xm,934l,888r12,l12,934,,934xm,854l,809r12,l12,854,,854xm,774l,729r12,l12,774,,774xm,695l,649r12,l12,695,,695xm,615l,569r12,l12,615,,615xm,535l,490r12,l12,535,,535xm,455l,409r12,l12,455,,455xm,375l,329r12,l12,375,,375xm,295l,250r12,l12,295,,295xm,216l,170r12,l12,216,,216xm,136l,90r12,l12,136,,136xm,56l,40r42,l42,51,6,51r6,-6l12,56,,56xm76,40r45,l121,51r-45,l76,40xm120,r91,45l120,92,120,xe" fillcolor="black" strokeweight=".05pt">
                  <v:path arrowok="t" o:connecttype="custom" o:connectlocs="119380,603885;148590,596900;97790,603885;69215,596900;97790,603885;18415,603885;46990,596900;0,593090;7620,563880;0,593090;0,513715;7620,542290;0,491490;7620,462915;0,491490;0,412115;7620,441325;0,390525;7620,361315;0,390525;0,311150;7620,339725;0,288925;7620,259715;0,288925;0,208915;7620,238125;0,187325;7620,158750;0,187325;0,107950;7620,137160;0,86360;7620,57150;0,86360;0,25400;26670,32385;7620,28575;0,35560;76835,25400;48260,32385;76200,0;76200,58420" o:connectangles="0,0,0,0,0,0,0,0,0,0,0,0,0,0,0,0,0,0,0,0,0,0,0,0,0,0,0,0,0,0,0,0,0,0,0,0,0,0,0,0,0,0,0"/>
                  <o:lock v:ext="edit" verticies="t"/>
                </v:shape>
                <v:shape id="Freeform 1018" o:spid="_x0000_s1193" style="position:absolute;left:17418;top:27997;width:15538;height:584;visibility:visible;mso-wrap-style:square;v-text-anchor:top" coordsize="244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" path="m,40r2372,l2372,51,,51,,40xm2356,r91,45l2356,92r,-92xe" fillcolor="black" strokeweight=".05pt">
                  <v:path arrowok="t" o:connecttype="custom" o:connectlocs="0,25400;1506220,25400;1506220,32385;0,32385;0,25400;1496060,0;1553845,28575;1496060,58420;1496060,0" o:connectangles="0,0,0,0,0,0,0,0,0"/>
                  <o:lock v:ext="edit" verticies="t"/>
                </v:shape>
                <v:rect id="Rectangle 1019" o:spid="_x0000_s1194" style="position:absolute;left:27139;top:40906;width:2312;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" stroked="f"/>
                <v:rect id="Rectangle 1020" o:spid="_x0000_s1195" style="position:absolute;left:27311;top:41230;width:2292;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" filled="f" stroked="f">
                  <v:textbox style="mso-fit-shape-to-text:t" inset="0,0,0,0">
                    <w:txbxContent>
                      <w:p w14:paraId="6A6B1A1C" w14:textId="513254B6" w:rsidR="0006467A" w:rsidRDefault="0006467A">
                        <w:r>
                          <w:rPr>
                            <w:rFonts w:ascii="ＭＳ Ｐ明朝" w:eastAsia="ＭＳ Ｐ明朝" w:cs="ＭＳ Ｐ明朝" w:hint="eastAsia"/>
                            <w:color w:val="000000"/>
                            <w:sz w:val="18"/>
                            <w:szCs w:val="18"/>
                          </w:rPr>
                          <w:t>不可</w:t>
                        </w:r>
                      </w:p>
                    </w:txbxContent>
                  </v:textbox>
                </v:rect>
                <v:shape id="Freeform 1021" o:spid="_x0000_s1196" style="position:absolute;left:30283;top:22821;width:7664;height:4052;visibility:visible;mso-wrap-style:square;v-text-anchor:top" coordsize="1697,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" path="m,l1632,v5,,8,4,8,8l1640,790r-16,l1624,8r8,8l,16,,xm1697,768r-65,128l1568,768r129,xe" fillcolor="black" strokeweight=".05pt">
                  <v:path arrowok="t" o:connecttype="custom" o:connectlocs="0,0;737088,0;740701,3617;740701,357202;733475,357202;733475,3617;737088,7234;0,7234;0,0;766445,347254;737088,405130;708183,347254;766445,347254" o:connectangles="0,0,0,0,0,0,0,0,0,0,0,0,0"/>
                  <o:lock v:ext="edit" verticies="t"/>
                </v:shape>
                <v:rect id="Rectangle 1022" o:spid="_x0000_s1197" style="position:absolute;left:51168;top:10922;width:5855;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" filled="f" strokeweight=".55pt"/>
                <v:rect id="Rectangle 1023" o:spid="_x0000_s1198" style="position:absolute;left:51377;top:11537;width:5722;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" filled="f" stroked="f">
                  <v:textbox style="mso-fit-shape-to-text:t" inset="0,0,0,0">
                    <w:txbxContent>
                      <w:p w14:paraId="443DF54D" w14:textId="42230692" w:rsidR="0006467A" w:rsidRDefault="0006467A">
                        <w:r>
                          <w:rPr>
                            <w:rFonts w:ascii="ＭＳ Ｐ明朝" w:eastAsia="ＭＳ Ｐ明朝" w:cs="ＭＳ Ｐ明朝" w:hint="eastAsia"/>
                            <w:color w:val="000000"/>
                            <w:sz w:val="18"/>
                            <w:szCs w:val="18"/>
                          </w:rPr>
                          <w:t>適格性判定</w:t>
                        </w:r>
                      </w:p>
                    </w:txbxContent>
                  </v:textbox>
                </v:rect>
                <v:shape id="Freeform 1024" o:spid="_x0000_s1199" style="position:absolute;left:16910;top:9334;width:26454;height:578;visibility:visible;mso-wrap-style:square;v-text-anchor:top" coordsize="416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" path="m,62l4091,52r,-12l,51,,62xm4076,91r90,-46l4075,r1,91xe" fillcolor="black" strokeweight=".05pt">
                  <v:path arrowok="t" o:connecttype="custom" o:connectlocs="0,39370;2597785,33020;2597785,25400;0,32385;0,39370;2588260,57785;2645410,28575;2587625,0;2588260,57785" o:connectangles="0,0,0,0,0,0,0,0,0"/>
                  <o:lock v:ext="edit" verticies="t"/>
                </v:shape>
                <v:rect id="Rectangle 1025" o:spid="_x0000_s1200" style="position:absolute;left:43218;top:12661;width:7232;height: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" filled="f" strokeweight=".55pt"/>
                <v:rect id="Rectangle 1026" o:spid="_x0000_s1201" style="position:absolute;left:44297;top:13176;width:5086;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" filled="f" stroked="f">
                  <v:textbox style="mso-fit-shape-to-text:t" inset="0,0,0,0">
                    <w:txbxContent>
                      <w:p w14:paraId="79C6B68F" w14:textId="65D04A20" w:rsidR="0006467A" w:rsidRDefault="0006467A">
                        <w:r>
                          <w:rPr>
                            <w:rFonts w:ascii="ＭＳ Ｐ明朝" w:eastAsia="ＭＳ Ｐ明朝" w:cs="ＭＳ Ｐ明朝" w:hint="eastAsia"/>
                            <w:color w:val="000000"/>
                            <w:sz w:val="16"/>
                            <w:szCs w:val="16"/>
                          </w:rPr>
                          <w:t>適格性判定</w:t>
                        </w:r>
                      </w:p>
                    </w:txbxContent>
                  </v:textbox>
                </v:rect>
                <v:rect id="Rectangle 1027" o:spid="_x0000_s1202" style="position:absolute;left:44297;top:14484;width:5086;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" filled="f" stroked="f">
                  <v:textbox style="mso-fit-shape-to-text:t" inset="0,0,0,0">
                    <w:txbxContent>
                      <w:p w14:paraId="075BA523" w14:textId="3B395590" w:rsidR="0006467A" w:rsidRDefault="0006467A">
                        <w:r>
                          <w:rPr>
                            <w:rFonts w:ascii="ＭＳ Ｐ明朝" w:eastAsia="ＭＳ Ｐ明朝" w:cs="ＭＳ Ｐ明朝" w:hint="eastAsia"/>
                            <w:color w:val="000000"/>
                            <w:sz w:val="16"/>
                            <w:szCs w:val="16"/>
                          </w:rPr>
                          <w:t>結果通知書</w:t>
                        </w:r>
                      </w:p>
                    </w:txbxContent>
                  </v:textbox>
                </v:rect>
                <v:shape id="Freeform 1028" o:spid="_x0000_s1203" style="position:absolute;left:29921;top:14103;width:13297;height:584;visibility:visible;mso-wrap-style:square;v-text-anchor:top" coordsize="2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" path="m2094,40l76,40r,12l2094,52r,-12xm92,l,46,92,92,92,xe" fillcolor="black" strokeweight=".05pt">
                  <v:path arrowok="t" o:connecttype="custom" o:connectlocs="1329690,25400;48260,25400;48260,33020;1329690,33020;1329690,25400;58420,0;0,29210;58420,58420;58420,0" o:connectangles="0,0,0,0,0,0,0,0,0"/>
                  <o:lock v:ext="edit" verticies="t"/>
                </v:shape>
                <v:rect id="Rectangle 1029" o:spid="_x0000_s1204" style="position:absolute;left:43364;top:7886;width:708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" filled="f" strokeweight=".55pt"/>
                <v:rect id="Rectangle 1030" o:spid="_x0000_s1205" style="position:absolute;left:45237;top:8521;width:3435;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" filled="f" stroked="f">
                  <v:textbox style="mso-fit-shape-to-text:t" inset="0,0,0,0">
                    <w:txbxContent>
                      <w:p w14:paraId="20A35595" w14:textId="7569EDDE" w:rsidR="0006467A" w:rsidRDefault="0006467A">
                        <w:r>
                          <w:rPr>
                            <w:rFonts w:ascii="ＭＳ Ｐ明朝" w:eastAsia="ＭＳ Ｐ明朝" w:cs="ＭＳ Ｐ明朝" w:hint="eastAsia"/>
                            <w:color w:val="000000"/>
                            <w:sz w:val="18"/>
                            <w:szCs w:val="18"/>
                          </w:rPr>
                          <w:t>前眼部</w:t>
                        </w:r>
                      </w:p>
                    </w:txbxContent>
                  </v:textbox>
                </v:rect>
                <v:rect id="Rectangle 1031" o:spid="_x0000_s1206" style="position:absolute;left:44297;top:9677;width:5474;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" filled="f" stroked="f">
                  <v:textbox style="mso-fit-shape-to-text:t" inset="0,0,0,0">
                    <w:txbxContent>
                      <w:p w14:paraId="085244A8" w14:textId="740F7F3C" w:rsidR="0006467A" w:rsidRDefault="0006467A">
                        <w:r>
                          <w:rPr>
                            <w:rFonts w:ascii="ＭＳ Ｐ明朝" w:eastAsia="ＭＳ Ｐ明朝" w:cs="ＭＳ Ｐ明朝" w:hint="eastAsia"/>
                            <w:color w:val="000000"/>
                            <w:sz w:val="18"/>
                            <w:szCs w:val="18"/>
                          </w:rPr>
                          <w:t>写真データ</w:t>
                        </w:r>
                      </w:p>
                    </w:txbxContent>
                  </v:textbox>
                </v:rect>
                <v:shape id="Freeform 1032" o:spid="_x0000_s1207" style="position:absolute;left:50450;top:13239;width:3683;height:1416;visibility:visible;mso-wrap-style:square;v-text-anchor:top" coordsize="816,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" path="m816,r,248c816,253,813,256,808,256r-701,l107,240r701,l800,248,800,r16,xm129,313l,248,129,184r,129xe" fillcolor="black" strokeweight=".05pt">
                  <v:path arrowok="t" o:connecttype="custom" o:connectlocs="368300,0;368300,112198;364689,115818;48294,115818;48294,108579;364689,108579;361078,112198;361078,0;368300,0;58224,141605;0,112198;58224,83244;58224,141605" o:connectangles="0,0,0,0,0,0,0,0,0,0,0,0,0"/>
                  <o:lock v:ext="edit" verticies="t"/>
                </v:shape>
                <v:shape id="Freeform 1033" o:spid="_x0000_s1208" style="position:absolute;left:50450;top:9582;width:3944;height:1320;visibility:visible;mso-wrap-style:square;v-text-anchor:top" coordsize="87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" path="m,l808,v5,,8,4,8,8l816,185r-16,l800,8r8,8l,16,,xm873,164l808,292,744,164r129,xe" fillcolor="black" strokeweight=".05pt">
                  <v:path arrowok="t" o:connecttype="custom" o:connectlocs="0,0;364974,0;368588,3619;368588,83681;361361,83681;361361,3619;364974,7237;0,7237;0,0;394335,74182;364974,132080;336066,74182;394335,74182" o:connectangles="0,0,0,0,0,0,0,0,0,0,0,0,0"/>
                  <o:lock v:ext="edit" verticies="t"/>
                </v:shape>
              </v:group>
            </w:pict>
          </mc:Fallback>
        </mc:AlternateContent>
      </w:r>
      <w:r w:rsidR="00261565" w:rsidRPr="00622E3F">
        <w:rPr>
          <w:rFonts w:hint="eastAsia"/>
        </w:rPr>
        <w:t>T</w:t>
      </w:r>
      <w:r w:rsidR="00261565" w:rsidRPr="00622E3F">
        <w:t xml:space="preserve">able </w:t>
      </w:r>
      <w:r w:rsidR="00BD6D3C" w:rsidRPr="00622E3F">
        <w:rPr>
          <w:rFonts w:hint="eastAsia"/>
        </w:rPr>
        <w:t>1</w:t>
      </w:r>
      <w:r w:rsidR="00295AE1" w:rsidRPr="00622E3F">
        <w:tab/>
      </w:r>
      <w:r w:rsidR="00A47986" w:rsidRPr="00622E3F">
        <w:t>Trial</w:t>
      </w:r>
      <w:r w:rsidR="00E86A09" w:rsidRPr="00622E3F">
        <w:t xml:space="preserve"> </w:t>
      </w:r>
      <w:r w:rsidR="00C66237" w:rsidRPr="00622E3F">
        <w:t>S</w:t>
      </w:r>
      <w:r w:rsidR="00E86A09" w:rsidRPr="00622E3F">
        <w:t xml:space="preserve">chedule from </w:t>
      </w:r>
      <w:r w:rsidR="00307E20" w:rsidRPr="00622E3F">
        <w:t xml:space="preserve">the </w:t>
      </w:r>
      <w:r w:rsidR="00C66237" w:rsidRPr="00622E3F">
        <w:t>E</w:t>
      </w:r>
      <w:r w:rsidR="00E86A09" w:rsidRPr="00622E3F">
        <w:t xml:space="preserve">nrollment of </w:t>
      </w:r>
      <w:r w:rsidR="00307E20" w:rsidRPr="00622E3F">
        <w:t xml:space="preserve">the </w:t>
      </w:r>
      <w:r w:rsidR="00C66237" w:rsidRPr="00622E3F">
        <w:t>S</w:t>
      </w:r>
      <w:r w:rsidR="00E86A09" w:rsidRPr="00622E3F">
        <w:t xml:space="preserve">ubjects and </w:t>
      </w:r>
      <w:r w:rsidR="00C66237" w:rsidRPr="00622E3F">
        <w:t>T</w:t>
      </w:r>
      <w:r w:rsidR="00E86A09" w:rsidRPr="00622E3F">
        <w:t xml:space="preserve">ransplantation of the </w:t>
      </w:r>
      <w:r w:rsidR="00CB43F7" w:rsidRPr="00622E3F">
        <w:t>Investigational product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bottom w:w="57" w:type="dxa"/>
          <w:right w:w="0" w:type="dxa"/>
        </w:tblCellMar>
        <w:tblLook w:val="04A0" w:firstRow="1" w:lastRow="0" w:firstColumn="1" w:lastColumn="0" w:noHBand="0" w:noVBand="1"/>
      </w:tblPr>
      <w:tblGrid>
        <w:gridCol w:w="510"/>
        <w:gridCol w:w="510"/>
        <w:gridCol w:w="1956"/>
        <w:gridCol w:w="1928"/>
        <w:gridCol w:w="1786"/>
        <w:gridCol w:w="1191"/>
        <w:gridCol w:w="1191"/>
      </w:tblGrid>
      <w:tr w:rsidR="008A69B0" w:rsidRPr="00622E3F" w14:paraId="62A79AD3" w14:textId="77777777" w:rsidTr="00E13212">
        <w:trPr>
          <w:cantSplit/>
        </w:trPr>
        <w:tc>
          <w:tcPr>
            <w:tcW w:w="1020" w:type="dxa"/>
            <w:gridSpan w:val="2"/>
            <w:vMerge w:val="restart"/>
            <w:vAlign w:val="center"/>
          </w:tcPr>
          <w:p w14:paraId="24DB9FF6" w14:textId="45CEC839" w:rsidR="008A69B0" w:rsidRPr="00622E3F" w:rsidRDefault="00A47986" w:rsidP="00D34296">
            <w:pPr>
              <w:pStyle w:val="Table9pt"/>
              <w:keepNext/>
              <w:keepLines/>
              <w:ind w:left="57" w:right="57"/>
              <w:jc w:val="center"/>
            </w:pPr>
            <w:r w:rsidRPr="00622E3F">
              <w:t>Trial</w:t>
            </w:r>
            <w:r w:rsidR="008A69B0" w:rsidRPr="00622E3F">
              <w:t xml:space="preserve"> schedule</w:t>
            </w:r>
          </w:p>
        </w:tc>
        <w:tc>
          <w:tcPr>
            <w:tcW w:w="1956" w:type="dxa"/>
            <w:vMerge w:val="restart"/>
            <w:vAlign w:val="center"/>
          </w:tcPr>
          <w:p w14:paraId="189467B4" w14:textId="28E3FFA9" w:rsidR="008A69B0" w:rsidRPr="00622E3F" w:rsidRDefault="00A47986" w:rsidP="00D34296">
            <w:pPr>
              <w:pStyle w:val="Table9pt"/>
              <w:keepNext/>
              <w:keepLines/>
              <w:ind w:left="57" w:right="57"/>
              <w:jc w:val="center"/>
            </w:pPr>
            <w:r w:rsidRPr="00622E3F">
              <w:t>Trial</w:t>
            </w:r>
            <w:r w:rsidR="008A69B0" w:rsidRPr="00622E3F">
              <w:t xml:space="preserve"> site</w:t>
            </w:r>
          </w:p>
        </w:tc>
        <w:tc>
          <w:tcPr>
            <w:tcW w:w="3714" w:type="dxa"/>
            <w:gridSpan w:val="2"/>
            <w:vAlign w:val="center"/>
          </w:tcPr>
          <w:p w14:paraId="113C767F" w14:textId="4DD3BEC6" w:rsidR="008A69B0" w:rsidRPr="00622E3F" w:rsidRDefault="00ED7E91" w:rsidP="00D34296">
            <w:pPr>
              <w:pStyle w:val="Table9pt"/>
              <w:keepNext/>
              <w:keepLines/>
              <w:ind w:left="57" w:right="57"/>
              <w:jc w:val="center"/>
            </w:pPr>
            <w:r w:rsidRPr="00622E3F">
              <w:t>J-TEC</w:t>
            </w:r>
          </w:p>
        </w:tc>
        <w:tc>
          <w:tcPr>
            <w:tcW w:w="1191" w:type="dxa"/>
            <w:vMerge w:val="restart"/>
            <w:vAlign w:val="center"/>
          </w:tcPr>
          <w:p w14:paraId="474F93F2" w14:textId="1D36C77E" w:rsidR="008A69B0" w:rsidRPr="00622E3F" w:rsidRDefault="008A69B0" w:rsidP="00D34296">
            <w:pPr>
              <w:pStyle w:val="Table9pt"/>
              <w:keepNext/>
              <w:keepLines/>
              <w:ind w:left="57" w:right="57"/>
              <w:jc w:val="center"/>
            </w:pPr>
            <w:r w:rsidRPr="00622E3F">
              <w:t>Registration data center</w:t>
            </w:r>
          </w:p>
        </w:tc>
        <w:tc>
          <w:tcPr>
            <w:tcW w:w="1191" w:type="dxa"/>
            <w:vMerge w:val="restart"/>
            <w:vAlign w:val="center"/>
          </w:tcPr>
          <w:p w14:paraId="579AA48D" w14:textId="4305DA15" w:rsidR="008A69B0" w:rsidRPr="00622E3F" w:rsidRDefault="008A69B0" w:rsidP="00D34296">
            <w:pPr>
              <w:pStyle w:val="Table9pt"/>
              <w:keepNext/>
              <w:keepLines/>
              <w:ind w:left="57" w:right="57"/>
              <w:jc w:val="center"/>
            </w:pPr>
            <w:r w:rsidRPr="00622E3F">
              <w:t>Eligibility evaluation committee</w:t>
            </w:r>
          </w:p>
        </w:tc>
      </w:tr>
      <w:tr w:rsidR="00D34296" w:rsidRPr="00622E3F" w14:paraId="4771E6CC" w14:textId="77777777" w:rsidTr="00E13212">
        <w:trPr>
          <w:cantSplit/>
        </w:trPr>
        <w:tc>
          <w:tcPr>
            <w:tcW w:w="1020" w:type="dxa"/>
            <w:gridSpan w:val="2"/>
            <w:vMerge/>
            <w:vAlign w:val="center"/>
          </w:tcPr>
          <w:p w14:paraId="2E21A146" w14:textId="77777777" w:rsidR="00D34296" w:rsidRPr="00622E3F" w:rsidRDefault="00D34296" w:rsidP="00D34296">
            <w:pPr>
              <w:pStyle w:val="Table9pt"/>
              <w:keepNext/>
              <w:keepLines/>
              <w:ind w:left="57" w:right="57"/>
              <w:jc w:val="center"/>
            </w:pPr>
          </w:p>
        </w:tc>
        <w:tc>
          <w:tcPr>
            <w:tcW w:w="1956" w:type="dxa"/>
            <w:vMerge/>
            <w:vAlign w:val="center"/>
          </w:tcPr>
          <w:p w14:paraId="5B34B6BF" w14:textId="77777777" w:rsidR="00D34296" w:rsidRPr="00622E3F" w:rsidRDefault="00D34296" w:rsidP="00D34296">
            <w:pPr>
              <w:pStyle w:val="Table9pt"/>
              <w:keepNext/>
              <w:keepLines/>
              <w:ind w:left="57" w:right="57"/>
              <w:jc w:val="center"/>
            </w:pPr>
          </w:p>
        </w:tc>
        <w:tc>
          <w:tcPr>
            <w:tcW w:w="1928" w:type="dxa"/>
            <w:vAlign w:val="center"/>
          </w:tcPr>
          <w:p w14:paraId="10539FB2" w14:textId="4F4A9D9A" w:rsidR="00D34296" w:rsidRPr="00622E3F" w:rsidRDefault="00D34296" w:rsidP="00D34296">
            <w:pPr>
              <w:pStyle w:val="Table9pt"/>
              <w:keepNext/>
              <w:keepLines/>
              <w:ind w:left="57" w:right="57"/>
              <w:jc w:val="center"/>
            </w:pPr>
            <w:r w:rsidRPr="00622E3F">
              <w:t xml:space="preserve">Department in charge of the </w:t>
            </w:r>
            <w:r w:rsidR="00A47986" w:rsidRPr="00622E3F">
              <w:t>trial</w:t>
            </w:r>
          </w:p>
        </w:tc>
        <w:tc>
          <w:tcPr>
            <w:tcW w:w="1786" w:type="dxa"/>
            <w:vAlign w:val="center"/>
          </w:tcPr>
          <w:p w14:paraId="73222F20" w14:textId="46FE2D87" w:rsidR="00D34296" w:rsidRPr="00622E3F" w:rsidRDefault="00D34296" w:rsidP="00D34296">
            <w:pPr>
              <w:pStyle w:val="Table9pt"/>
              <w:keepNext/>
              <w:keepLines/>
              <w:ind w:left="28" w:right="28"/>
              <w:jc w:val="center"/>
            </w:pPr>
            <w:bookmarkStart w:id="23" w:name="_Hlk129248878"/>
            <w:r w:rsidRPr="00622E3F">
              <w:t xml:space="preserve">Department in charge of manufacturing the </w:t>
            </w:r>
            <w:r w:rsidR="00CB43F7" w:rsidRPr="00622E3F">
              <w:t xml:space="preserve">investigational </w:t>
            </w:r>
            <w:bookmarkEnd w:id="23"/>
            <w:r w:rsidR="00CB43F7" w:rsidRPr="00622E3F">
              <w:t>product</w:t>
            </w:r>
          </w:p>
        </w:tc>
        <w:tc>
          <w:tcPr>
            <w:tcW w:w="1191" w:type="dxa"/>
            <w:vMerge/>
            <w:vAlign w:val="center"/>
          </w:tcPr>
          <w:p w14:paraId="3339304A" w14:textId="77777777" w:rsidR="00D34296" w:rsidRPr="00622E3F" w:rsidRDefault="00D34296" w:rsidP="00D34296">
            <w:pPr>
              <w:pStyle w:val="Table9pt"/>
              <w:keepNext/>
              <w:keepLines/>
              <w:ind w:left="57" w:right="57"/>
              <w:jc w:val="center"/>
            </w:pPr>
          </w:p>
        </w:tc>
        <w:tc>
          <w:tcPr>
            <w:tcW w:w="1191" w:type="dxa"/>
            <w:vMerge/>
            <w:vAlign w:val="center"/>
          </w:tcPr>
          <w:p w14:paraId="0176D910" w14:textId="52EB9829" w:rsidR="00D34296" w:rsidRPr="00622E3F" w:rsidRDefault="00D34296" w:rsidP="00D34296">
            <w:pPr>
              <w:pStyle w:val="Table9pt"/>
              <w:keepNext/>
              <w:keepLines/>
              <w:ind w:left="57" w:right="57"/>
              <w:jc w:val="center"/>
            </w:pPr>
          </w:p>
        </w:tc>
      </w:tr>
      <w:tr w:rsidR="00D34296" w:rsidRPr="00622E3F" w14:paraId="5E148E89" w14:textId="77777777" w:rsidTr="00E13212">
        <w:trPr>
          <w:cantSplit/>
          <w:trHeight w:hRule="exact" w:val="3175"/>
        </w:trPr>
        <w:tc>
          <w:tcPr>
            <w:tcW w:w="1020" w:type="dxa"/>
            <w:gridSpan w:val="2"/>
            <w:vAlign w:val="center"/>
          </w:tcPr>
          <w:p w14:paraId="49F74F7E" w14:textId="17E07115" w:rsidR="00D34296" w:rsidRPr="00622E3F" w:rsidRDefault="00D34296" w:rsidP="00D34296">
            <w:pPr>
              <w:pStyle w:val="Table9pt"/>
              <w:keepNext/>
              <w:keepLines/>
              <w:ind w:left="57" w:right="57"/>
              <w:jc w:val="center"/>
            </w:pPr>
            <w:bookmarkStart w:id="24" w:name="_Hlk129248812"/>
            <w:r w:rsidRPr="00622E3F">
              <w:t xml:space="preserve">Enrollment of the </w:t>
            </w:r>
            <w:bookmarkEnd w:id="24"/>
            <w:r w:rsidRPr="00622E3F">
              <w:t>subjects</w:t>
            </w:r>
          </w:p>
          <w:p w14:paraId="470C9644" w14:textId="77777777" w:rsidR="009E4BA9" w:rsidRPr="00622E3F" w:rsidRDefault="009E4BA9" w:rsidP="00D34296">
            <w:pPr>
              <w:pStyle w:val="Table9pt"/>
              <w:keepNext/>
              <w:keepLines/>
              <w:ind w:left="57" w:right="57"/>
              <w:jc w:val="center"/>
            </w:pPr>
          </w:p>
          <w:p w14:paraId="32E9F560" w14:textId="2FB17CC6" w:rsidR="009E4BA9" w:rsidRPr="00622E3F" w:rsidRDefault="009E4BA9" w:rsidP="00D34296">
            <w:pPr>
              <w:pStyle w:val="Table9pt"/>
              <w:keepNext/>
              <w:keepLines/>
              <w:ind w:left="57" w:right="57"/>
              <w:jc w:val="center"/>
            </w:pPr>
          </w:p>
        </w:tc>
        <w:tc>
          <w:tcPr>
            <w:tcW w:w="1956" w:type="dxa"/>
          </w:tcPr>
          <w:p w14:paraId="54772B22" w14:textId="48970844" w:rsidR="00D34296" w:rsidRPr="00622E3F" w:rsidRDefault="00D34296" w:rsidP="005929D8">
            <w:pPr>
              <w:pStyle w:val="Table9pt"/>
              <w:keepNext/>
              <w:keepLines/>
            </w:pPr>
            <w:r w:rsidRPr="00622E3F">
              <w:rPr>
                <w:noProof/>
                <w:snapToGrid/>
              </w:rPr>
              <mc:AlternateContent>
                <mc:Choice Requires="wpg">
                  <w:drawing>
                    <wp:anchor distT="0" distB="0" distL="114300" distR="114300" simplePos="0" relativeHeight="251661312" behindDoc="0" locked="1" layoutInCell="1" allowOverlap="1" wp14:anchorId="72473306" wp14:editId="44DACFE7">
                      <wp:simplePos x="0" y="0"/>
                      <wp:positionH relativeFrom="column">
                        <wp:posOffset>54610</wp:posOffset>
                      </wp:positionH>
                      <wp:positionV relativeFrom="paragraph">
                        <wp:posOffset>2540</wp:posOffset>
                      </wp:positionV>
                      <wp:extent cx="4999990" cy="4995545"/>
                      <wp:effectExtent l="0" t="0" r="10160" b="14605"/>
                      <wp:wrapNone/>
                      <wp:docPr id="4" name="グループ化 4"/>
                      <wp:cNvGraphicFramePr/>
                      <a:graphic xmlns:a="http://schemas.openxmlformats.org/drawingml/2006/main">
                        <a:graphicData uri="http://schemas.microsoft.com/office/word/2010/wordprocessingGroup">
                          <wpg:wgp>
                            <wpg:cNvGrpSpPr/>
                            <wpg:grpSpPr>
                              <a:xfrm>
                                <a:off x="0" y="0"/>
                                <a:ext cx="4999990" cy="4995545"/>
                                <a:chOff x="0" y="0"/>
                                <a:chExt cx="5000554" cy="4997701"/>
                              </a:xfrm>
                            </wpg:grpSpPr>
                            <wps:wsp>
                              <wps:cNvPr id="11" name="直線矢印コネクタ 11"/>
                              <wps:cNvCnPr/>
                              <wps:spPr>
                                <a:xfrm>
                                  <a:off x="571500" y="190500"/>
                                  <a:ext cx="0" cy="143640"/>
                                </a:xfrm>
                                <a:prstGeom prst="straightConnector1">
                                  <a:avLst/>
                                </a:prstGeom>
                                <a:ln w="6350">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2" name="直線矢印コネクタ 12"/>
                              <wps:cNvCnPr/>
                              <wps:spPr>
                                <a:xfrm>
                                  <a:off x="571500" y="504825"/>
                                  <a:ext cx="0" cy="235080"/>
                                </a:xfrm>
                                <a:prstGeom prst="straightConnector1">
                                  <a:avLst/>
                                </a:prstGeom>
                                <a:ln w="6350">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3" name="直線矢印コネクタ 13"/>
                              <wps:cNvCnPr/>
                              <wps:spPr>
                                <a:xfrm>
                                  <a:off x="1790700" y="1085850"/>
                                  <a:ext cx="0" cy="146050"/>
                                </a:xfrm>
                                <a:prstGeom prst="straightConnector1">
                                  <a:avLst/>
                                </a:prstGeom>
                                <a:ln w="6350">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4" name="直線矢印コネクタ 14"/>
                              <wps:cNvCnPr/>
                              <wps:spPr>
                                <a:xfrm>
                                  <a:off x="1152525" y="1752600"/>
                                  <a:ext cx="180000" cy="0"/>
                                </a:xfrm>
                                <a:prstGeom prst="straightConnector1">
                                  <a:avLst/>
                                </a:prstGeom>
                                <a:ln>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5" name="直線矢印コネクタ 15"/>
                              <wps:cNvCnPr/>
                              <wps:spPr>
                                <a:xfrm>
                                  <a:off x="1152525" y="885825"/>
                                  <a:ext cx="180000" cy="0"/>
                                </a:xfrm>
                                <a:prstGeom prst="straightConnector1">
                                  <a:avLst/>
                                </a:prstGeom>
                                <a:ln>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6" name="直線矢印コネクタ 16"/>
                              <wps:cNvCnPr/>
                              <wps:spPr>
                                <a:xfrm flipH="1" flipV="1">
                                  <a:off x="2266950" y="885825"/>
                                  <a:ext cx="1332000" cy="0"/>
                                </a:xfrm>
                                <a:prstGeom prst="straightConnector1">
                                  <a:avLst/>
                                </a:prstGeom>
                                <a:ln>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28" name="直線矢印コネクタ 28"/>
                              <wps:cNvCnPr/>
                              <wps:spPr>
                                <a:xfrm>
                                  <a:off x="1095375" y="419100"/>
                                  <a:ext cx="2501900" cy="0"/>
                                </a:xfrm>
                                <a:prstGeom prst="straightConnector1">
                                  <a:avLst/>
                                </a:prstGeom>
                                <a:ln>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29" name="直線矢印コネクタ 29"/>
                              <wps:cNvCnPr/>
                              <wps:spPr>
                                <a:xfrm>
                                  <a:off x="571500" y="2466975"/>
                                  <a:ext cx="0" cy="90000"/>
                                </a:xfrm>
                                <a:prstGeom prst="straightConnector1">
                                  <a:avLst/>
                                </a:prstGeom>
                                <a:ln w="6350">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30" name="直線矢印コネクタ 30"/>
                              <wps:cNvCnPr/>
                              <wps:spPr>
                                <a:xfrm>
                                  <a:off x="1009650" y="2324100"/>
                                  <a:ext cx="1512000" cy="0"/>
                                </a:xfrm>
                                <a:prstGeom prst="straightConnector1">
                                  <a:avLst/>
                                </a:prstGeom>
                                <a:ln>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31" name="直線矢印コネクタ 31"/>
                              <wps:cNvCnPr/>
                              <wps:spPr>
                                <a:xfrm>
                                  <a:off x="2981325" y="2524125"/>
                                  <a:ext cx="0" cy="252000"/>
                                </a:xfrm>
                                <a:prstGeom prst="straightConnector1">
                                  <a:avLst/>
                                </a:prstGeom>
                                <a:ln w="6350">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103" name="直線矢印コネクタ 1103"/>
                              <wps:cNvCnPr/>
                              <wps:spPr>
                                <a:xfrm>
                                  <a:off x="1009650" y="2933700"/>
                                  <a:ext cx="1512000" cy="0"/>
                                </a:xfrm>
                                <a:prstGeom prst="straightConnector1">
                                  <a:avLst/>
                                </a:prstGeom>
                                <a:ln>
                                  <a:solidFill>
                                    <a:srgbClr val="000000"/>
                                  </a:solidFill>
                                  <a:headEnd type="triangl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1105" name="直線矢印コネクタ 1105"/>
                              <wps:cNvCnPr/>
                              <wps:spPr>
                                <a:xfrm>
                                  <a:off x="2981325" y="3105150"/>
                                  <a:ext cx="0" cy="432000"/>
                                </a:xfrm>
                                <a:prstGeom prst="straightConnector1">
                                  <a:avLst/>
                                </a:prstGeom>
                                <a:ln w="6350">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129" name="直線矢印コネクタ 1129"/>
                              <wps:cNvCnPr/>
                              <wps:spPr>
                                <a:xfrm>
                                  <a:off x="2981325" y="3895725"/>
                                  <a:ext cx="0" cy="288000"/>
                                </a:xfrm>
                                <a:prstGeom prst="straightConnector1">
                                  <a:avLst/>
                                </a:prstGeom>
                                <a:ln w="6350">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136" name="直線矢印コネクタ 1136"/>
                              <wps:cNvCnPr/>
                              <wps:spPr>
                                <a:xfrm>
                                  <a:off x="571500" y="4467225"/>
                                  <a:ext cx="0" cy="216000"/>
                                </a:xfrm>
                                <a:prstGeom prst="straightConnector1">
                                  <a:avLst/>
                                </a:prstGeom>
                                <a:ln w="6350">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179" name="直線矢印コネクタ 1179"/>
                              <wps:cNvCnPr/>
                              <wps:spPr>
                                <a:xfrm flipH="1">
                                  <a:off x="1076325" y="4324350"/>
                                  <a:ext cx="252000" cy="0"/>
                                </a:xfrm>
                                <a:prstGeom prst="straightConnector1">
                                  <a:avLst/>
                                </a:prstGeom>
                                <a:ln>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184" name="直線矢印コネクタ 1184"/>
                              <wps:cNvCnPr/>
                              <wps:spPr>
                                <a:xfrm flipH="1">
                                  <a:off x="2266950" y="4324350"/>
                                  <a:ext cx="252000" cy="0"/>
                                </a:xfrm>
                                <a:prstGeom prst="straightConnector1">
                                  <a:avLst/>
                                </a:prstGeom>
                                <a:ln>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186" name="テキスト ボックス 1186"/>
                              <wps:cNvSpPr txBox="1"/>
                              <wps:spPr>
                                <a:xfrm>
                                  <a:off x="161925" y="0"/>
                                  <a:ext cx="827266" cy="179633"/>
                                </a:xfrm>
                                <a:prstGeom prst="rect">
                                  <a:avLst/>
                                </a:prstGeom>
                                <a:solidFill>
                                  <a:srgbClr val="FFFFFF"/>
                                </a:solidFill>
                                <a:ln w="6350">
                                  <a:solidFill>
                                    <a:srgbClr val="000000"/>
                                  </a:solidFill>
                                </a:ln>
                              </wps:spPr>
                              <wps:txbx>
                                <w:txbxContent>
                                  <w:p w14:paraId="5437CF42" w14:textId="77777777" w:rsidR="0006467A" w:rsidRPr="00F80003" w:rsidRDefault="0006467A" w:rsidP="005929D8">
                                    <w:pPr>
                                      <w:pStyle w:val="TextBox"/>
                                      <w:jc w:val="center"/>
                                      <w:rPr>
                                        <w:sz w:val="16"/>
                                        <w:szCs w:val="16"/>
                                      </w:rPr>
                                    </w:pPr>
                                    <w:r w:rsidRPr="00F80003">
                                      <w:rPr>
                                        <w:sz w:val="16"/>
                                        <w:szCs w:val="16"/>
                                      </w:rPr>
                                      <w:t>Informed consent</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187" name="テキスト ボックス 1187"/>
                              <wps:cNvSpPr txBox="1"/>
                              <wps:spPr>
                                <a:xfrm>
                                  <a:off x="57150" y="333375"/>
                                  <a:ext cx="1043982" cy="179633"/>
                                </a:xfrm>
                                <a:prstGeom prst="rect">
                                  <a:avLst/>
                                </a:prstGeom>
                                <a:solidFill>
                                  <a:srgbClr val="FFFFFF"/>
                                </a:solidFill>
                                <a:ln w="6350">
                                  <a:solidFill>
                                    <a:srgbClr val="000000"/>
                                  </a:solidFill>
                                </a:ln>
                              </wps:spPr>
                              <wps:txbx>
                                <w:txbxContent>
                                  <w:p w14:paraId="16639C23" w14:textId="77777777" w:rsidR="0006467A" w:rsidRPr="00F80003" w:rsidRDefault="0006467A" w:rsidP="005929D8">
                                    <w:pPr>
                                      <w:pStyle w:val="TextBox"/>
                                      <w:jc w:val="center"/>
                                      <w:rPr>
                                        <w:sz w:val="16"/>
                                        <w:szCs w:val="16"/>
                                      </w:rPr>
                                    </w:pPr>
                                    <w:r w:rsidRPr="00F80003">
                                      <w:rPr>
                                        <w:sz w:val="16"/>
                                        <w:szCs w:val="16"/>
                                      </w:rPr>
                                      <w:t>Evaluation of eligibility</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189" name="テキスト ボックス 1189"/>
                              <wps:cNvSpPr txBox="1"/>
                              <wps:spPr>
                                <a:xfrm>
                                  <a:off x="0" y="742921"/>
                                  <a:ext cx="1151980" cy="382313"/>
                                </a:xfrm>
                                <a:prstGeom prst="rect">
                                  <a:avLst/>
                                </a:prstGeom>
                                <a:solidFill>
                                  <a:srgbClr val="FFFFFF"/>
                                </a:solidFill>
                                <a:ln w="6350">
                                  <a:solidFill>
                                    <a:srgbClr val="000000"/>
                                  </a:solidFill>
                                </a:ln>
                              </wps:spPr>
                              <wps:txbx>
                                <w:txbxContent>
                                  <w:p w14:paraId="1D598A4D" w14:textId="6FDDD5CB" w:rsidR="0006467A" w:rsidRPr="00F80003" w:rsidRDefault="0006467A" w:rsidP="005929D8">
                                    <w:pPr>
                                      <w:pStyle w:val="TextBox"/>
                                      <w:jc w:val="center"/>
                                      <w:rPr>
                                        <w:sz w:val="16"/>
                                        <w:szCs w:val="16"/>
                                      </w:rPr>
                                    </w:pPr>
                                    <w:bookmarkStart w:id="25" w:name="_Hlk129248956"/>
                                    <w:r w:rsidRPr="00687E06">
                                      <w:rPr>
                                        <w:sz w:val="16"/>
                                        <w:szCs w:val="16"/>
                                      </w:rPr>
                                      <w:t>Eligibility evaluation form for e</w:t>
                                    </w:r>
                                    <w:r w:rsidRPr="00687E06">
                                      <w:rPr>
                                        <w:bCs/>
                                        <w:sz w:val="16"/>
                                        <w:szCs w:val="16"/>
                                      </w:rPr>
                                      <w:t xml:space="preserve">nrollment of </w:t>
                                    </w:r>
                                    <w:bookmarkEnd w:id="25"/>
                                    <w:r w:rsidRPr="00687E06">
                                      <w:rPr>
                                        <w:bCs/>
                                        <w:sz w:val="16"/>
                                        <w:szCs w:val="16"/>
                                      </w:rPr>
                                      <w:t>subjects</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190" name="テキスト ボックス 1190"/>
                              <wps:cNvSpPr txBox="1"/>
                              <wps:spPr>
                                <a:xfrm>
                                  <a:off x="0" y="1552575"/>
                                  <a:ext cx="1151980" cy="395624"/>
                                </a:xfrm>
                                <a:prstGeom prst="rect">
                                  <a:avLst/>
                                </a:prstGeom>
                                <a:solidFill>
                                  <a:srgbClr val="FFFFFF"/>
                                </a:solidFill>
                                <a:ln w="6350">
                                  <a:solidFill>
                                    <a:srgbClr val="000000"/>
                                  </a:solidFill>
                                </a:ln>
                              </wps:spPr>
                              <wps:txbx>
                                <w:txbxContent>
                                  <w:p w14:paraId="2C2322AB" w14:textId="489B4F69" w:rsidR="0006467A" w:rsidRPr="00F80003" w:rsidRDefault="0006467A" w:rsidP="005929D8">
                                    <w:pPr>
                                      <w:pStyle w:val="TextBox"/>
                                      <w:jc w:val="center"/>
                                      <w:rPr>
                                        <w:sz w:val="16"/>
                                        <w:szCs w:val="16"/>
                                      </w:rPr>
                                    </w:pPr>
                                    <w:r w:rsidRPr="00687E06">
                                      <w:rPr>
                                        <w:sz w:val="16"/>
                                        <w:szCs w:val="16"/>
                                      </w:rPr>
                                      <w:t xml:space="preserve">Conference document for manufacturing of the investigational </w:t>
                                    </w:r>
                                    <w:r w:rsidR="009A1D0C">
                                      <w:rPr>
                                        <w:sz w:val="16"/>
                                        <w:szCs w:val="16"/>
                                      </w:rPr>
                                      <w:t>product</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192" name="テキスト ボックス 1192"/>
                              <wps:cNvSpPr txBox="1"/>
                              <wps:spPr>
                                <a:xfrm>
                                  <a:off x="1333500" y="685800"/>
                                  <a:ext cx="935984" cy="395624"/>
                                </a:xfrm>
                                <a:prstGeom prst="rect">
                                  <a:avLst/>
                                </a:prstGeom>
                                <a:solidFill>
                                  <a:srgbClr val="FFFFFF"/>
                                </a:solidFill>
                                <a:ln w="6350">
                                  <a:solidFill>
                                    <a:srgbClr val="000000"/>
                                  </a:solidFill>
                                </a:ln>
                              </wps:spPr>
                              <wps:txbx>
                                <w:txbxContent>
                                  <w:p w14:paraId="2397D8A1" w14:textId="2C5FB2A6" w:rsidR="0006467A" w:rsidRPr="00F80003" w:rsidRDefault="0006467A" w:rsidP="005929D8">
                                    <w:pPr>
                                      <w:pStyle w:val="TextBox"/>
                                      <w:jc w:val="center"/>
                                      <w:rPr>
                                        <w:sz w:val="16"/>
                                        <w:szCs w:val="16"/>
                                      </w:rPr>
                                    </w:pPr>
                                    <w:bookmarkStart w:id="26" w:name="_Hlk129248992"/>
                                    <w:bookmarkStart w:id="27" w:name="_Hlk129248993"/>
                                    <w:r w:rsidRPr="00687E06">
                                      <w:rPr>
                                        <w:sz w:val="16"/>
                                        <w:szCs w:val="16"/>
                                      </w:rPr>
                                      <w:t>&lt;Registration center&gt;</w:t>
                                    </w:r>
                                    <w:r>
                                      <w:rPr>
                                        <w:sz w:val="16"/>
                                        <w:szCs w:val="16"/>
                                      </w:rPr>
                                      <w:br/>
                                    </w:r>
                                    <w:r w:rsidRPr="00687E06">
                                      <w:rPr>
                                        <w:sz w:val="16"/>
                                        <w:szCs w:val="16"/>
                                      </w:rPr>
                                      <w:t>Registration of the subjects</w:t>
                                    </w:r>
                                    <w:bookmarkEnd w:id="26"/>
                                    <w:bookmarkEnd w:id="27"/>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194" name="テキスト ボックス 1194"/>
                              <wps:cNvSpPr txBox="1"/>
                              <wps:spPr>
                                <a:xfrm>
                                  <a:off x="1219200" y="1228725"/>
                                  <a:ext cx="1151980" cy="286549"/>
                                </a:xfrm>
                                <a:prstGeom prst="rect">
                                  <a:avLst/>
                                </a:prstGeom>
                                <a:solidFill>
                                  <a:srgbClr val="FFFFFF"/>
                                </a:solidFill>
                                <a:ln w="6350">
                                  <a:solidFill>
                                    <a:srgbClr val="000000"/>
                                  </a:solidFill>
                                </a:ln>
                              </wps:spPr>
                              <wps:txbx>
                                <w:txbxContent>
                                  <w:p w14:paraId="245E4B5A" w14:textId="77777777" w:rsidR="0006467A" w:rsidRPr="00F80003" w:rsidRDefault="0006467A" w:rsidP="005929D8">
                                    <w:pPr>
                                      <w:pStyle w:val="TextBox"/>
                                      <w:jc w:val="center"/>
                                      <w:rPr>
                                        <w:sz w:val="16"/>
                                        <w:szCs w:val="16"/>
                                      </w:rPr>
                                    </w:pPr>
                                    <w:r w:rsidRPr="00687E06">
                                      <w:rPr>
                                        <w:sz w:val="16"/>
                                        <w:szCs w:val="16"/>
                                      </w:rPr>
                                      <w:t>&lt;Monitors&gt;</w:t>
                                    </w:r>
                                    <w:r>
                                      <w:rPr>
                                        <w:sz w:val="16"/>
                                        <w:szCs w:val="16"/>
                                      </w:rPr>
                                      <w:br/>
                                    </w:r>
                                    <w:r w:rsidRPr="00687E06">
                                      <w:rPr>
                                        <w:sz w:val="16"/>
                                        <w:szCs w:val="16"/>
                                      </w:rPr>
                                      <w:t>Confirmation of eligibility</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195" name="テキスト ボックス 1195"/>
                              <wps:cNvSpPr txBox="1"/>
                              <wps:spPr>
                                <a:xfrm>
                                  <a:off x="1333500" y="1609725"/>
                                  <a:ext cx="935984" cy="286549"/>
                                </a:xfrm>
                                <a:prstGeom prst="rect">
                                  <a:avLst/>
                                </a:prstGeom>
                                <a:solidFill>
                                  <a:srgbClr val="FFFFFF"/>
                                </a:solidFill>
                                <a:ln w="6350">
                                  <a:solidFill>
                                    <a:srgbClr val="000000"/>
                                  </a:solidFill>
                                </a:ln>
                              </wps:spPr>
                              <wps:txbx>
                                <w:txbxContent>
                                  <w:p w14:paraId="79D09D9D" w14:textId="77777777" w:rsidR="0006467A" w:rsidRPr="00F80003" w:rsidRDefault="0006467A" w:rsidP="005929D8">
                                    <w:pPr>
                                      <w:pStyle w:val="TextBox"/>
                                      <w:jc w:val="center"/>
                                      <w:rPr>
                                        <w:sz w:val="16"/>
                                        <w:szCs w:val="16"/>
                                      </w:rPr>
                                    </w:pPr>
                                    <w:r w:rsidRPr="00687E06">
                                      <w:rPr>
                                        <w:sz w:val="16"/>
                                        <w:szCs w:val="16"/>
                                      </w:rPr>
                                      <w:t>&lt;Registration center&gt;</w:t>
                                    </w:r>
                                    <w:r>
                                      <w:rPr>
                                        <w:sz w:val="16"/>
                                        <w:szCs w:val="16"/>
                                      </w:rPr>
                                      <w:br/>
                                    </w:r>
                                    <w:r w:rsidRPr="00687E06">
                                      <w:rPr>
                                        <w:sz w:val="16"/>
                                        <w:szCs w:val="16"/>
                                      </w:rPr>
                                      <w:t>Receipt</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247" name="テキスト ボックス 1247"/>
                              <wps:cNvSpPr txBox="1"/>
                              <wps:spPr>
                                <a:xfrm>
                                  <a:off x="3600450" y="219075"/>
                                  <a:ext cx="646909" cy="395624"/>
                                </a:xfrm>
                                <a:prstGeom prst="rect">
                                  <a:avLst/>
                                </a:prstGeom>
                                <a:solidFill>
                                  <a:srgbClr val="FFFFFF"/>
                                </a:solidFill>
                                <a:ln w="6350">
                                  <a:solidFill>
                                    <a:srgbClr val="000000"/>
                                  </a:solidFill>
                                </a:ln>
                              </wps:spPr>
                              <wps:txbx>
                                <w:txbxContent>
                                  <w:p w14:paraId="3049F833" w14:textId="77777777" w:rsidR="0006467A" w:rsidRPr="00F80003" w:rsidRDefault="0006467A" w:rsidP="005929D8">
                                    <w:pPr>
                                      <w:pStyle w:val="TextBox"/>
                                      <w:jc w:val="center"/>
                                      <w:rPr>
                                        <w:sz w:val="16"/>
                                        <w:szCs w:val="16"/>
                                      </w:rPr>
                                    </w:pPr>
                                    <w:r w:rsidRPr="00687E06">
                                      <w:rPr>
                                        <w:sz w:val="16"/>
                                        <w:szCs w:val="16"/>
                                      </w:rPr>
                                      <w:t>Photos of the anterior ocular segment</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250" name="テキスト ボックス 1250"/>
                              <wps:cNvSpPr txBox="1"/>
                              <wps:spPr>
                                <a:xfrm>
                                  <a:off x="3600450" y="685800"/>
                                  <a:ext cx="646909" cy="395624"/>
                                </a:xfrm>
                                <a:prstGeom prst="rect">
                                  <a:avLst/>
                                </a:prstGeom>
                                <a:solidFill>
                                  <a:srgbClr val="FFFFFF"/>
                                </a:solidFill>
                                <a:ln w="6350">
                                  <a:solidFill>
                                    <a:srgbClr val="000000"/>
                                  </a:solidFill>
                                </a:ln>
                              </wps:spPr>
                              <wps:txbx>
                                <w:txbxContent>
                                  <w:p w14:paraId="092D542E" w14:textId="77777777" w:rsidR="0006467A" w:rsidRPr="00F80003" w:rsidRDefault="0006467A" w:rsidP="005929D8">
                                    <w:pPr>
                                      <w:pStyle w:val="TextBox"/>
                                      <w:jc w:val="center"/>
                                      <w:rPr>
                                        <w:sz w:val="16"/>
                                        <w:szCs w:val="16"/>
                                      </w:rPr>
                                    </w:pPr>
                                    <w:r w:rsidRPr="00687E06">
                                      <w:rPr>
                                        <w:sz w:val="16"/>
                                        <w:szCs w:val="16"/>
                                      </w:rPr>
                                      <w:t>Notification of eligibility results</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251" name="テキスト ボックス 1251"/>
                              <wps:cNvSpPr txBox="1"/>
                              <wps:spPr>
                                <a:xfrm>
                                  <a:off x="4352925" y="504825"/>
                                  <a:ext cx="647629" cy="287629"/>
                                </a:xfrm>
                                <a:prstGeom prst="rect">
                                  <a:avLst/>
                                </a:prstGeom>
                                <a:solidFill>
                                  <a:srgbClr val="FFFFFF"/>
                                </a:solidFill>
                                <a:ln w="6350">
                                  <a:solidFill>
                                    <a:srgbClr val="000000"/>
                                  </a:solidFill>
                                </a:ln>
                              </wps:spPr>
                              <wps:txbx>
                                <w:txbxContent>
                                  <w:p w14:paraId="30DBD4EE" w14:textId="77777777" w:rsidR="0006467A" w:rsidRPr="00F80003" w:rsidRDefault="0006467A" w:rsidP="005929D8">
                                    <w:pPr>
                                      <w:pStyle w:val="TextBox"/>
                                      <w:jc w:val="center"/>
                                      <w:rPr>
                                        <w:sz w:val="16"/>
                                        <w:szCs w:val="16"/>
                                      </w:rPr>
                                    </w:pPr>
                                    <w:r w:rsidRPr="00687E06">
                                      <w:rPr>
                                        <w:sz w:val="16"/>
                                        <w:szCs w:val="16"/>
                                      </w:rPr>
                                      <w:t>Determination of eligibility</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254" name="フリーフォーム: 図形 1254"/>
                              <wps:cNvSpPr/>
                              <wps:spPr>
                                <a:xfrm>
                                  <a:off x="2266950" y="1752600"/>
                                  <a:ext cx="720000" cy="395984"/>
                                </a:xfrm>
                                <a:custGeom>
                                  <a:avLst/>
                                  <a:gdLst>
                                    <a:gd name="connsiteX0" fmla="*/ 0 w 736600"/>
                                    <a:gd name="connsiteY0" fmla="*/ 0 h 400050"/>
                                    <a:gd name="connsiteX1" fmla="*/ 736600 w 736600"/>
                                    <a:gd name="connsiteY1" fmla="*/ 0 h 400050"/>
                                    <a:gd name="connsiteX2" fmla="*/ 736600 w 736600"/>
                                    <a:gd name="connsiteY2" fmla="*/ 400050 h 400050"/>
                                  </a:gdLst>
                                  <a:ahLst/>
                                  <a:cxnLst>
                                    <a:cxn ang="0">
                                      <a:pos x="connsiteX0" y="connsiteY0"/>
                                    </a:cxn>
                                    <a:cxn ang="0">
                                      <a:pos x="connsiteX1" y="connsiteY1"/>
                                    </a:cxn>
                                    <a:cxn ang="0">
                                      <a:pos x="connsiteX2" y="connsiteY2"/>
                                    </a:cxn>
                                  </a:cxnLst>
                                  <a:rect l="l" t="t" r="r" b="b"/>
                                  <a:pathLst>
                                    <a:path w="736600" h="400050">
                                      <a:moveTo>
                                        <a:pt x="0" y="0"/>
                                      </a:moveTo>
                                      <a:lnTo>
                                        <a:pt x="736600" y="0"/>
                                      </a:lnTo>
                                      <a:lnTo>
                                        <a:pt x="736600" y="400050"/>
                                      </a:lnTo>
                                    </a:path>
                                  </a:pathLst>
                                </a:custGeom>
                                <a:noFill/>
                                <a:ln w="6350">
                                  <a:solidFill>
                                    <a:srgbClr val="000000"/>
                                  </a:solidFill>
                                  <a:tailEnd type="triangle" w="sm"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5" name="フリーフォーム: 図形 1255"/>
                              <wps:cNvSpPr/>
                              <wps:spPr>
                                <a:xfrm>
                                  <a:off x="4248150" y="419100"/>
                                  <a:ext cx="431993" cy="89636"/>
                                </a:xfrm>
                                <a:custGeom>
                                  <a:avLst/>
                                  <a:gdLst>
                                    <a:gd name="connsiteX0" fmla="*/ 0 w 736600"/>
                                    <a:gd name="connsiteY0" fmla="*/ 0 h 400050"/>
                                    <a:gd name="connsiteX1" fmla="*/ 736600 w 736600"/>
                                    <a:gd name="connsiteY1" fmla="*/ 0 h 400050"/>
                                    <a:gd name="connsiteX2" fmla="*/ 736600 w 736600"/>
                                    <a:gd name="connsiteY2" fmla="*/ 400050 h 400050"/>
                                  </a:gdLst>
                                  <a:ahLst/>
                                  <a:cxnLst>
                                    <a:cxn ang="0">
                                      <a:pos x="connsiteX0" y="connsiteY0"/>
                                    </a:cxn>
                                    <a:cxn ang="0">
                                      <a:pos x="connsiteX1" y="connsiteY1"/>
                                    </a:cxn>
                                    <a:cxn ang="0">
                                      <a:pos x="connsiteX2" y="connsiteY2"/>
                                    </a:cxn>
                                  </a:cxnLst>
                                  <a:rect l="l" t="t" r="r" b="b"/>
                                  <a:pathLst>
                                    <a:path w="736600" h="400050">
                                      <a:moveTo>
                                        <a:pt x="0" y="0"/>
                                      </a:moveTo>
                                      <a:lnTo>
                                        <a:pt x="736600" y="0"/>
                                      </a:lnTo>
                                      <a:lnTo>
                                        <a:pt x="736600" y="400050"/>
                                      </a:lnTo>
                                    </a:path>
                                  </a:pathLst>
                                </a:custGeom>
                                <a:noFill/>
                                <a:ln w="6350">
                                  <a:solidFill>
                                    <a:srgbClr val="000000"/>
                                  </a:solidFill>
                                  <a:tailEnd type="triangle" w="sm"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9" name="テキスト ボックス 1259"/>
                              <wps:cNvSpPr txBox="1"/>
                              <wps:spPr>
                                <a:xfrm>
                                  <a:off x="142875" y="2181225"/>
                                  <a:ext cx="863625" cy="286549"/>
                                </a:xfrm>
                                <a:prstGeom prst="rect">
                                  <a:avLst/>
                                </a:prstGeom>
                                <a:solidFill>
                                  <a:srgbClr val="FFFFFF"/>
                                </a:solidFill>
                                <a:ln w="6350">
                                  <a:solidFill>
                                    <a:srgbClr val="000000"/>
                                  </a:solidFill>
                                </a:ln>
                              </wps:spPr>
                              <wps:txbx>
                                <w:txbxContent>
                                  <w:p w14:paraId="02682F6B" w14:textId="094244CB" w:rsidR="0006467A" w:rsidRPr="00F80003" w:rsidRDefault="0006467A" w:rsidP="005929D8">
                                    <w:pPr>
                                      <w:pStyle w:val="TextBox"/>
                                      <w:jc w:val="center"/>
                                      <w:rPr>
                                        <w:sz w:val="16"/>
                                        <w:szCs w:val="16"/>
                                      </w:rPr>
                                    </w:pPr>
                                    <w:r w:rsidRPr="00687E06">
                                      <w:rPr>
                                        <w:sz w:val="16"/>
                                        <w:szCs w:val="16"/>
                                      </w:rPr>
                                      <w:t xml:space="preserve">Biopsy of the </w:t>
                                    </w:r>
                                    <w:r w:rsidR="00D57FC8">
                                      <w:rPr>
                                        <w:sz w:val="16"/>
                                        <w:szCs w:val="16"/>
                                      </w:rPr>
                                      <w:t>oral mucosal tissue</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260" name="テキスト ボックス 1260"/>
                              <wps:cNvSpPr txBox="1"/>
                              <wps:spPr>
                                <a:xfrm>
                                  <a:off x="142875" y="2552700"/>
                                  <a:ext cx="863625" cy="178553"/>
                                </a:xfrm>
                                <a:prstGeom prst="rect">
                                  <a:avLst/>
                                </a:prstGeom>
                                <a:solidFill>
                                  <a:srgbClr val="FFFFFF"/>
                                </a:solidFill>
                                <a:ln w="6350">
                                  <a:solidFill>
                                    <a:srgbClr val="000000"/>
                                  </a:solidFill>
                                </a:ln>
                              </wps:spPr>
                              <wps:txbx>
                                <w:txbxContent>
                                  <w:p w14:paraId="16996A87" w14:textId="77777777" w:rsidR="0006467A" w:rsidRPr="00F80003" w:rsidRDefault="0006467A" w:rsidP="005929D8">
                                    <w:pPr>
                                      <w:pStyle w:val="TextBox"/>
                                      <w:jc w:val="center"/>
                                      <w:rPr>
                                        <w:sz w:val="16"/>
                                        <w:szCs w:val="16"/>
                                      </w:rPr>
                                    </w:pPr>
                                    <w:r w:rsidRPr="00687E06">
                                      <w:rPr>
                                        <w:sz w:val="16"/>
                                        <w:szCs w:val="16"/>
                                      </w:rPr>
                                      <w:t>Record of biopsy</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261" name="テキスト ボックス 1261"/>
                              <wps:cNvSpPr txBox="1"/>
                              <wps:spPr>
                                <a:xfrm>
                                  <a:off x="142875" y="2800350"/>
                                  <a:ext cx="863625" cy="286549"/>
                                </a:xfrm>
                                <a:prstGeom prst="rect">
                                  <a:avLst/>
                                </a:prstGeom>
                                <a:solidFill>
                                  <a:srgbClr val="FFFFFF"/>
                                </a:solidFill>
                                <a:ln w="6350">
                                  <a:solidFill>
                                    <a:srgbClr val="000000"/>
                                  </a:solidFill>
                                  <a:prstDash val="dash"/>
                                </a:ln>
                              </wps:spPr>
                              <wps:txbx>
                                <w:txbxContent>
                                  <w:p w14:paraId="73E4902C" w14:textId="77777777" w:rsidR="0006467A" w:rsidRPr="00F80003" w:rsidRDefault="0006467A" w:rsidP="005929D8">
                                    <w:pPr>
                                      <w:pStyle w:val="TextBox"/>
                                      <w:jc w:val="center"/>
                                      <w:rPr>
                                        <w:sz w:val="16"/>
                                        <w:szCs w:val="16"/>
                                      </w:rPr>
                                    </w:pPr>
                                    <w:r w:rsidRPr="00687E06">
                                      <w:rPr>
                                        <w:sz w:val="16"/>
                                        <w:szCs w:val="16"/>
                                      </w:rPr>
                                      <w:t>Review necessity of change in schedule</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262" name="テキスト ボックス 1262"/>
                              <wps:cNvSpPr txBox="1"/>
                              <wps:spPr>
                                <a:xfrm>
                                  <a:off x="2485036" y="2133600"/>
                                  <a:ext cx="990076" cy="396000"/>
                                </a:xfrm>
                                <a:prstGeom prst="rect">
                                  <a:avLst/>
                                </a:prstGeom>
                                <a:solidFill>
                                  <a:srgbClr val="FFFFFF"/>
                                </a:solidFill>
                                <a:ln w="6350">
                                  <a:solidFill>
                                    <a:srgbClr val="000000"/>
                                  </a:solidFill>
                                </a:ln>
                              </wps:spPr>
                              <wps:txbx>
                                <w:txbxContent>
                                  <w:p w14:paraId="04036828" w14:textId="4E55C476" w:rsidR="0006467A" w:rsidRPr="00F80003" w:rsidRDefault="0006467A" w:rsidP="005929D8">
                                    <w:pPr>
                                      <w:pStyle w:val="TextBox"/>
                                      <w:jc w:val="center"/>
                                      <w:rPr>
                                        <w:sz w:val="16"/>
                                        <w:szCs w:val="16"/>
                                      </w:rPr>
                                    </w:pPr>
                                    <w:r w:rsidRPr="00687E06">
                                      <w:rPr>
                                        <w:sz w:val="16"/>
                                        <w:szCs w:val="16"/>
                                      </w:rPr>
                                      <w:t xml:space="preserve">Start of manufacturing of the investigational </w:t>
                                    </w:r>
                                    <w:r w:rsidR="009A1D0C">
                                      <w:rPr>
                                        <w:sz w:val="16"/>
                                        <w:szCs w:val="16"/>
                                      </w:rPr>
                                      <w:t>product</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g:grpSp>
                              <wpg:cNvPr id="1263" name="グループ化 1263"/>
                              <wpg:cNvGrpSpPr/>
                              <wpg:grpSpPr>
                                <a:xfrm>
                                  <a:off x="2513330" y="2762250"/>
                                  <a:ext cx="936000" cy="358920"/>
                                  <a:chOff x="-20320" y="0"/>
                                  <a:chExt cx="936016" cy="360014"/>
                                </a:xfrm>
                              </wpg:grpSpPr>
                              <wps:wsp>
                                <wps:cNvPr id="1264" name="フローチャート: 判断 1264"/>
                                <wps:cNvSpPr/>
                                <wps:spPr>
                                  <a:xfrm>
                                    <a:off x="-20320" y="0"/>
                                    <a:ext cx="936016" cy="360014"/>
                                  </a:xfrm>
                                  <a:prstGeom prst="flowChartDecision">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5" name="テキスト ボックス 1265"/>
                                <wps:cNvSpPr txBox="1"/>
                                <wps:spPr>
                                  <a:xfrm>
                                    <a:off x="-20320" y="0"/>
                                    <a:ext cx="936015" cy="360014"/>
                                  </a:xfrm>
                                  <a:prstGeom prst="rect">
                                    <a:avLst/>
                                  </a:prstGeom>
                                  <a:noFill/>
                                  <a:ln w="6350">
                                    <a:noFill/>
                                  </a:ln>
                                </wps:spPr>
                                <wps:txbx>
                                  <w:txbxContent>
                                    <w:p w14:paraId="7B0E8101" w14:textId="77777777" w:rsidR="0006467A" w:rsidRPr="005805F9" w:rsidRDefault="0006467A" w:rsidP="005929D8">
                                      <w:pPr>
                                        <w:pStyle w:val="TextBox"/>
                                        <w:jc w:val="center"/>
                                        <w:rPr>
                                          <w:sz w:val="14"/>
                                          <w:szCs w:val="14"/>
                                        </w:rPr>
                                      </w:pPr>
                                      <w:r w:rsidRPr="005805F9">
                                        <w:rPr>
                                          <w:sz w:val="14"/>
                                          <w:szCs w:val="14"/>
                                        </w:rPr>
                                        <w:t>Can</w:t>
                                      </w:r>
                                      <w:r w:rsidRPr="005805F9">
                                        <w:rPr>
                                          <w:sz w:val="14"/>
                                          <w:szCs w:val="14"/>
                                        </w:rPr>
                                        <w:br/>
                                        <w:t>manufacturing be started?</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g:grpSp>
                            <wps:wsp>
                              <wps:cNvPr id="1266" name="テキスト ボックス 1266"/>
                              <wps:cNvSpPr txBox="1"/>
                              <wps:spPr>
                                <a:xfrm>
                                  <a:off x="1990725" y="2857500"/>
                                  <a:ext cx="215996" cy="143634"/>
                                </a:xfrm>
                                <a:prstGeom prst="rect">
                                  <a:avLst/>
                                </a:prstGeom>
                                <a:solidFill>
                                  <a:srgbClr val="FFFFFF"/>
                                </a:solidFill>
                                <a:ln w="6350">
                                  <a:noFill/>
                                </a:ln>
                              </wps:spPr>
                              <wps:txbx>
                                <w:txbxContent>
                                  <w:p w14:paraId="765B75C4" w14:textId="77777777" w:rsidR="0006467A" w:rsidRPr="00F80003" w:rsidRDefault="0006467A" w:rsidP="005929D8">
                                    <w:pPr>
                                      <w:pStyle w:val="TextBox"/>
                                      <w:jc w:val="center"/>
                                      <w:rPr>
                                        <w:sz w:val="16"/>
                                        <w:szCs w:val="16"/>
                                      </w:rPr>
                                    </w:pPr>
                                    <w:r w:rsidRPr="00687E06">
                                      <w:rPr>
                                        <w:sz w:val="16"/>
                                        <w:szCs w:val="16"/>
                                      </w:rPr>
                                      <w:t>No</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267" name="テキスト ボックス 1267"/>
                              <wps:cNvSpPr txBox="1"/>
                              <wps:spPr>
                                <a:xfrm>
                                  <a:off x="2886075" y="3181350"/>
                                  <a:ext cx="215996" cy="143634"/>
                                </a:xfrm>
                                <a:prstGeom prst="rect">
                                  <a:avLst/>
                                </a:prstGeom>
                                <a:solidFill>
                                  <a:srgbClr val="FFFFFF"/>
                                </a:solidFill>
                                <a:ln w="6350">
                                  <a:noFill/>
                                </a:ln>
                              </wps:spPr>
                              <wps:txbx>
                                <w:txbxContent>
                                  <w:p w14:paraId="00215AAC" w14:textId="77777777" w:rsidR="0006467A" w:rsidRPr="00F80003" w:rsidRDefault="0006467A" w:rsidP="005929D8">
                                    <w:pPr>
                                      <w:pStyle w:val="TextBox"/>
                                      <w:jc w:val="center"/>
                                      <w:rPr>
                                        <w:sz w:val="16"/>
                                        <w:szCs w:val="16"/>
                                      </w:rPr>
                                    </w:pPr>
                                    <w:r w:rsidRPr="00687E06">
                                      <w:rPr>
                                        <w:sz w:val="16"/>
                                        <w:szCs w:val="16"/>
                                      </w:rPr>
                                      <w:t>Yes</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g:grpSp>
                              <wpg:cNvPr id="1268" name="グループ化 1268"/>
                              <wpg:cNvGrpSpPr/>
                              <wpg:grpSpPr>
                                <a:xfrm>
                                  <a:off x="2514600" y="3533775"/>
                                  <a:ext cx="935984" cy="358906"/>
                                  <a:chOff x="0" y="0"/>
                                  <a:chExt cx="936000" cy="360000"/>
                                </a:xfrm>
                              </wpg:grpSpPr>
                              <wps:wsp>
                                <wps:cNvPr id="1269" name="フローチャート: 判断 1269"/>
                                <wps:cNvSpPr/>
                                <wps:spPr>
                                  <a:xfrm>
                                    <a:off x="0" y="0"/>
                                    <a:ext cx="936000" cy="360000"/>
                                  </a:xfrm>
                                  <a:prstGeom prst="flowChartDecision">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0" name="テキスト ボックス 1270"/>
                                <wps:cNvSpPr txBox="1"/>
                                <wps:spPr>
                                  <a:xfrm>
                                    <a:off x="0" y="0"/>
                                    <a:ext cx="936000" cy="360000"/>
                                  </a:xfrm>
                                  <a:prstGeom prst="rect">
                                    <a:avLst/>
                                  </a:prstGeom>
                                  <a:noFill/>
                                  <a:ln w="6350">
                                    <a:noFill/>
                                  </a:ln>
                                </wps:spPr>
                                <wps:txbx>
                                  <w:txbxContent>
                                    <w:p w14:paraId="0E27E984" w14:textId="4B5EBCDB" w:rsidR="0006467A" w:rsidRPr="005805F9" w:rsidRDefault="0006467A" w:rsidP="005929D8">
                                      <w:pPr>
                                        <w:pStyle w:val="TextBox"/>
                                        <w:spacing w:line="140" w:lineRule="exact"/>
                                        <w:jc w:val="center"/>
                                        <w:rPr>
                                          <w:sz w:val="14"/>
                                          <w:szCs w:val="14"/>
                                        </w:rPr>
                                      </w:pPr>
                                      <w:r w:rsidRPr="005805F9">
                                        <w:rPr>
                                          <w:sz w:val="14"/>
                                          <w:szCs w:val="14"/>
                                        </w:rPr>
                                        <w:t>Can the</w:t>
                                      </w:r>
                                      <w:r>
                                        <w:rPr>
                                          <w:sz w:val="14"/>
                                          <w:szCs w:val="14"/>
                                        </w:rPr>
                                        <w:br/>
                                      </w:r>
                                      <w:r w:rsidRPr="005805F9">
                                        <w:rPr>
                                          <w:sz w:val="14"/>
                                          <w:szCs w:val="14"/>
                                        </w:rPr>
                                        <w:t xml:space="preserve">investigational </w:t>
                                      </w:r>
                                      <w:proofErr w:type="spellStart"/>
                                      <w:r w:rsidR="006D0473">
                                        <w:rPr>
                                          <w:sz w:val="16"/>
                                          <w:szCs w:val="16"/>
                                        </w:rPr>
                                        <w:t>produc</w:t>
                                      </w:r>
                                      <w:proofErr w:type="spellEnd"/>
                                      <w:r>
                                        <w:rPr>
                                          <w:sz w:val="14"/>
                                          <w:szCs w:val="14"/>
                                        </w:rPr>
                                        <w:br/>
                                      </w:r>
                                      <w:r w:rsidRPr="005805F9">
                                        <w:rPr>
                                          <w:sz w:val="14"/>
                                          <w:szCs w:val="14"/>
                                        </w:rPr>
                                        <w:t>be shipped?</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g:grpSp>
                            <wps:wsp>
                              <wps:cNvPr id="1271" name="フリーフォーム: 図形 1271"/>
                              <wps:cNvSpPr/>
                              <wps:spPr>
                                <a:xfrm>
                                  <a:off x="4248150" y="800100"/>
                                  <a:ext cx="431993" cy="89636"/>
                                </a:xfrm>
                                <a:custGeom>
                                  <a:avLst/>
                                  <a:gdLst>
                                    <a:gd name="connsiteX0" fmla="*/ 527050 w 527050"/>
                                    <a:gd name="connsiteY0" fmla="*/ 0 h 304800"/>
                                    <a:gd name="connsiteX1" fmla="*/ 527050 w 527050"/>
                                    <a:gd name="connsiteY1" fmla="*/ 304800 h 304800"/>
                                    <a:gd name="connsiteX2" fmla="*/ 0 w 527050"/>
                                    <a:gd name="connsiteY2" fmla="*/ 304800 h 304800"/>
                                  </a:gdLst>
                                  <a:ahLst/>
                                  <a:cxnLst>
                                    <a:cxn ang="0">
                                      <a:pos x="connsiteX0" y="connsiteY0"/>
                                    </a:cxn>
                                    <a:cxn ang="0">
                                      <a:pos x="connsiteX1" y="connsiteY1"/>
                                    </a:cxn>
                                    <a:cxn ang="0">
                                      <a:pos x="connsiteX2" y="connsiteY2"/>
                                    </a:cxn>
                                  </a:cxnLst>
                                  <a:rect l="l" t="t" r="r" b="b"/>
                                  <a:pathLst>
                                    <a:path w="527050" h="304800">
                                      <a:moveTo>
                                        <a:pt x="527050" y="0"/>
                                      </a:moveTo>
                                      <a:lnTo>
                                        <a:pt x="527050" y="304800"/>
                                      </a:lnTo>
                                      <a:lnTo>
                                        <a:pt x="0" y="304800"/>
                                      </a:lnTo>
                                    </a:path>
                                  </a:pathLst>
                                </a:custGeom>
                                <a:noFill/>
                                <a:ln w="6350">
                                  <a:solidFill>
                                    <a:srgbClr val="000000"/>
                                  </a:solidFill>
                                  <a:tailEnd type="triangle" w="sm"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2" name="フリーフォーム: 図形 1272"/>
                              <wps:cNvSpPr/>
                              <wps:spPr>
                                <a:xfrm>
                                  <a:off x="9525" y="2324100"/>
                                  <a:ext cx="125638" cy="593257"/>
                                </a:xfrm>
                                <a:custGeom>
                                  <a:avLst/>
                                  <a:gdLst>
                                    <a:gd name="connsiteX0" fmla="*/ 88900 w 95250"/>
                                    <a:gd name="connsiteY0" fmla="*/ 311150 h 311150"/>
                                    <a:gd name="connsiteX1" fmla="*/ 0 w 95250"/>
                                    <a:gd name="connsiteY1" fmla="*/ 311150 h 311150"/>
                                    <a:gd name="connsiteX2" fmla="*/ 0 w 95250"/>
                                    <a:gd name="connsiteY2" fmla="*/ 0 h 311150"/>
                                    <a:gd name="connsiteX3" fmla="*/ 95250 w 95250"/>
                                    <a:gd name="connsiteY3" fmla="*/ 0 h 311150"/>
                                  </a:gdLst>
                                  <a:ahLst/>
                                  <a:cxnLst>
                                    <a:cxn ang="0">
                                      <a:pos x="connsiteX0" y="connsiteY0"/>
                                    </a:cxn>
                                    <a:cxn ang="0">
                                      <a:pos x="connsiteX1" y="connsiteY1"/>
                                    </a:cxn>
                                    <a:cxn ang="0">
                                      <a:pos x="connsiteX2" y="connsiteY2"/>
                                    </a:cxn>
                                    <a:cxn ang="0">
                                      <a:pos x="connsiteX3" y="connsiteY3"/>
                                    </a:cxn>
                                  </a:cxnLst>
                                  <a:rect l="l" t="t" r="r" b="b"/>
                                  <a:pathLst>
                                    <a:path w="95250" h="311150">
                                      <a:moveTo>
                                        <a:pt x="88900" y="311150"/>
                                      </a:moveTo>
                                      <a:lnTo>
                                        <a:pt x="0" y="311150"/>
                                      </a:lnTo>
                                      <a:lnTo>
                                        <a:pt x="0" y="0"/>
                                      </a:lnTo>
                                      <a:lnTo>
                                        <a:pt x="95250" y="0"/>
                                      </a:lnTo>
                                    </a:path>
                                  </a:pathLst>
                                </a:custGeom>
                                <a:noFill/>
                                <a:ln w="6350">
                                  <a:solidFill>
                                    <a:srgbClr val="000000"/>
                                  </a:solidFill>
                                  <a:prstDash val="dash"/>
                                  <a:tailEnd type="triangle" w="sm"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3" name="フリーフォーム: 図形 1273"/>
                              <wps:cNvSpPr/>
                              <wps:spPr>
                                <a:xfrm>
                                  <a:off x="1019175" y="2324100"/>
                                  <a:ext cx="719628" cy="323987"/>
                                </a:xfrm>
                                <a:custGeom>
                                  <a:avLst/>
                                  <a:gdLst>
                                    <a:gd name="connsiteX0" fmla="*/ 527050 w 527050"/>
                                    <a:gd name="connsiteY0" fmla="*/ 0 h 304800"/>
                                    <a:gd name="connsiteX1" fmla="*/ 527050 w 527050"/>
                                    <a:gd name="connsiteY1" fmla="*/ 304800 h 304800"/>
                                    <a:gd name="connsiteX2" fmla="*/ 0 w 527050"/>
                                    <a:gd name="connsiteY2" fmla="*/ 304800 h 304800"/>
                                  </a:gdLst>
                                  <a:ahLst/>
                                  <a:cxnLst>
                                    <a:cxn ang="0">
                                      <a:pos x="connsiteX0" y="connsiteY0"/>
                                    </a:cxn>
                                    <a:cxn ang="0">
                                      <a:pos x="connsiteX1" y="connsiteY1"/>
                                    </a:cxn>
                                    <a:cxn ang="0">
                                      <a:pos x="connsiteX2" y="connsiteY2"/>
                                    </a:cxn>
                                  </a:cxnLst>
                                  <a:rect l="l" t="t" r="r" b="b"/>
                                  <a:pathLst>
                                    <a:path w="527050" h="304800">
                                      <a:moveTo>
                                        <a:pt x="527050" y="0"/>
                                      </a:moveTo>
                                      <a:lnTo>
                                        <a:pt x="527050" y="304800"/>
                                      </a:lnTo>
                                      <a:lnTo>
                                        <a:pt x="0" y="304800"/>
                                      </a:lnTo>
                                    </a:path>
                                  </a:pathLst>
                                </a:custGeom>
                                <a:noFill/>
                                <a:ln w="6350">
                                  <a:solidFill>
                                    <a:srgbClr val="000000"/>
                                  </a:solidFill>
                                  <a:tailEnd type="none" w="sm"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4" name="テキスト ボックス 1274"/>
                              <wps:cNvSpPr txBox="1"/>
                              <wps:spPr>
                                <a:xfrm>
                                  <a:off x="76200" y="4181475"/>
                                  <a:ext cx="1007263" cy="286549"/>
                                </a:xfrm>
                                <a:prstGeom prst="rect">
                                  <a:avLst/>
                                </a:prstGeom>
                                <a:solidFill>
                                  <a:srgbClr val="FFFFFF"/>
                                </a:solidFill>
                                <a:ln w="6350">
                                  <a:solidFill>
                                    <a:srgbClr val="000000"/>
                                  </a:solidFill>
                                </a:ln>
                              </wps:spPr>
                              <wps:txbx>
                                <w:txbxContent>
                                  <w:p w14:paraId="36FE6DB4" w14:textId="0C7FFD2C" w:rsidR="0006467A" w:rsidRPr="00F80003" w:rsidRDefault="0006467A" w:rsidP="005929D8">
                                    <w:pPr>
                                      <w:pStyle w:val="TextBox"/>
                                      <w:jc w:val="center"/>
                                      <w:rPr>
                                        <w:sz w:val="16"/>
                                        <w:szCs w:val="16"/>
                                      </w:rPr>
                                    </w:pPr>
                                    <w:r w:rsidRPr="00687E06">
                                      <w:rPr>
                                        <w:sz w:val="16"/>
                                        <w:szCs w:val="16"/>
                                      </w:rPr>
                                      <w:t xml:space="preserve">Delivery of the investigational </w:t>
                                    </w:r>
                                    <w:r w:rsidR="009A1D0C">
                                      <w:rPr>
                                        <w:sz w:val="16"/>
                                        <w:szCs w:val="16"/>
                                      </w:rPr>
                                      <w:t>product</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275" name="テキスト ボックス 1275"/>
                              <wps:cNvSpPr txBox="1"/>
                              <wps:spPr>
                                <a:xfrm>
                                  <a:off x="76200" y="4686299"/>
                                  <a:ext cx="1007263" cy="311402"/>
                                </a:xfrm>
                                <a:prstGeom prst="rect">
                                  <a:avLst/>
                                </a:prstGeom>
                                <a:solidFill>
                                  <a:srgbClr val="FFFFFF"/>
                                </a:solidFill>
                                <a:ln w="6350">
                                  <a:solidFill>
                                    <a:srgbClr val="000000"/>
                                  </a:solidFill>
                                </a:ln>
                              </wps:spPr>
                              <wps:txbx>
                                <w:txbxContent>
                                  <w:p w14:paraId="39864052" w14:textId="25202BC5" w:rsidR="0006467A" w:rsidRPr="00F80003" w:rsidRDefault="0006467A" w:rsidP="005929D8">
                                    <w:pPr>
                                      <w:pStyle w:val="TextBox"/>
                                      <w:jc w:val="center"/>
                                      <w:rPr>
                                        <w:sz w:val="16"/>
                                        <w:szCs w:val="16"/>
                                      </w:rPr>
                                    </w:pPr>
                                    <w:r w:rsidRPr="00687E06">
                                      <w:rPr>
                                        <w:sz w:val="16"/>
                                        <w:szCs w:val="16"/>
                                      </w:rPr>
                                      <w:t xml:space="preserve">Transplantation of the investigational </w:t>
                                    </w:r>
                                    <w:r w:rsidR="009A1D0C">
                                      <w:rPr>
                                        <w:sz w:val="16"/>
                                        <w:szCs w:val="16"/>
                                      </w:rPr>
                                      <w:t>product</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276" name="テキスト ボックス 1276"/>
                              <wps:cNvSpPr txBox="1"/>
                              <wps:spPr>
                                <a:xfrm>
                                  <a:off x="1333500" y="4181475"/>
                                  <a:ext cx="935984" cy="286549"/>
                                </a:xfrm>
                                <a:prstGeom prst="rect">
                                  <a:avLst/>
                                </a:prstGeom>
                                <a:solidFill>
                                  <a:srgbClr val="FFFFFF"/>
                                </a:solidFill>
                                <a:ln w="6350">
                                  <a:solidFill>
                                    <a:srgbClr val="000000"/>
                                  </a:solidFill>
                                </a:ln>
                              </wps:spPr>
                              <wps:txbx>
                                <w:txbxContent>
                                  <w:p w14:paraId="36350841" w14:textId="77777777" w:rsidR="0006467A" w:rsidRPr="00F80003" w:rsidRDefault="0006467A" w:rsidP="005929D8">
                                    <w:pPr>
                                      <w:pStyle w:val="TextBox"/>
                                      <w:jc w:val="center"/>
                                      <w:rPr>
                                        <w:sz w:val="16"/>
                                        <w:szCs w:val="16"/>
                                      </w:rPr>
                                    </w:pPr>
                                    <w:r w:rsidRPr="00687E06">
                                      <w:rPr>
                                        <w:sz w:val="16"/>
                                        <w:szCs w:val="16"/>
                                      </w:rPr>
                                      <w:t>&lt;Monitors&gt;</w:t>
                                    </w:r>
                                    <w:r>
                                      <w:rPr>
                                        <w:sz w:val="16"/>
                                        <w:szCs w:val="16"/>
                                      </w:rPr>
                                      <w:br/>
                                    </w:r>
                                    <w:r w:rsidRPr="00687E06">
                                      <w:rPr>
                                        <w:sz w:val="16"/>
                                        <w:szCs w:val="16"/>
                                      </w:rPr>
                                      <w:t>Delivery</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277" name="テキスト ボックス 1277"/>
                              <wps:cNvSpPr txBox="1"/>
                              <wps:spPr>
                                <a:xfrm>
                                  <a:off x="2485035" y="4181475"/>
                                  <a:ext cx="990077" cy="286549"/>
                                </a:xfrm>
                                <a:prstGeom prst="rect">
                                  <a:avLst/>
                                </a:prstGeom>
                                <a:solidFill>
                                  <a:srgbClr val="FFFFFF"/>
                                </a:solidFill>
                                <a:ln w="6350">
                                  <a:solidFill>
                                    <a:srgbClr val="000000"/>
                                  </a:solidFill>
                                </a:ln>
                              </wps:spPr>
                              <wps:txbx>
                                <w:txbxContent>
                                  <w:p w14:paraId="7CA70708" w14:textId="5E3BF38A" w:rsidR="0006467A" w:rsidRPr="00F80003" w:rsidRDefault="0006467A" w:rsidP="005929D8">
                                    <w:pPr>
                                      <w:pStyle w:val="TextBox"/>
                                      <w:jc w:val="center"/>
                                      <w:rPr>
                                        <w:sz w:val="16"/>
                                        <w:szCs w:val="16"/>
                                      </w:rPr>
                                    </w:pPr>
                                    <w:r w:rsidRPr="00687E06">
                                      <w:rPr>
                                        <w:sz w:val="16"/>
                                        <w:szCs w:val="16"/>
                                      </w:rPr>
                                      <w:t xml:space="preserve">Shipment of the investigational </w:t>
                                    </w:r>
                                    <w:r w:rsidR="009A1D0C">
                                      <w:rPr>
                                        <w:sz w:val="16"/>
                                        <w:szCs w:val="16"/>
                                      </w:rPr>
                                      <w:t>product</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278" name="テキスト ボックス 1278"/>
                              <wps:cNvSpPr txBox="1"/>
                              <wps:spPr>
                                <a:xfrm>
                                  <a:off x="2886075" y="3943350"/>
                                  <a:ext cx="215996" cy="143634"/>
                                </a:xfrm>
                                <a:prstGeom prst="rect">
                                  <a:avLst/>
                                </a:prstGeom>
                                <a:solidFill>
                                  <a:srgbClr val="FFFFFF"/>
                                </a:solidFill>
                                <a:ln w="6350">
                                  <a:noFill/>
                                </a:ln>
                              </wps:spPr>
                              <wps:txbx>
                                <w:txbxContent>
                                  <w:p w14:paraId="726E91AD" w14:textId="77777777" w:rsidR="0006467A" w:rsidRPr="00F80003" w:rsidRDefault="0006467A" w:rsidP="005929D8">
                                    <w:pPr>
                                      <w:pStyle w:val="TextBox"/>
                                      <w:jc w:val="center"/>
                                      <w:rPr>
                                        <w:sz w:val="16"/>
                                        <w:szCs w:val="16"/>
                                      </w:rPr>
                                    </w:pPr>
                                    <w:r w:rsidRPr="00687E06">
                                      <w:rPr>
                                        <w:sz w:val="16"/>
                                        <w:szCs w:val="16"/>
                                      </w:rPr>
                                      <w:t>Yes</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279" name="フリーフォーム: 図形 1279"/>
                              <wps:cNvSpPr/>
                              <wps:spPr>
                                <a:xfrm flipH="1">
                                  <a:off x="581025" y="3076575"/>
                                  <a:ext cx="1943607" cy="629975"/>
                                </a:xfrm>
                                <a:custGeom>
                                  <a:avLst/>
                                  <a:gdLst>
                                    <a:gd name="connsiteX0" fmla="*/ 527050 w 527050"/>
                                    <a:gd name="connsiteY0" fmla="*/ 0 h 304800"/>
                                    <a:gd name="connsiteX1" fmla="*/ 527050 w 527050"/>
                                    <a:gd name="connsiteY1" fmla="*/ 304800 h 304800"/>
                                    <a:gd name="connsiteX2" fmla="*/ 0 w 527050"/>
                                    <a:gd name="connsiteY2" fmla="*/ 304800 h 304800"/>
                                  </a:gdLst>
                                  <a:ahLst/>
                                  <a:cxnLst>
                                    <a:cxn ang="0">
                                      <a:pos x="connsiteX0" y="connsiteY0"/>
                                    </a:cxn>
                                    <a:cxn ang="0">
                                      <a:pos x="connsiteX1" y="connsiteY1"/>
                                    </a:cxn>
                                    <a:cxn ang="0">
                                      <a:pos x="connsiteX2" y="connsiteY2"/>
                                    </a:cxn>
                                  </a:cxnLst>
                                  <a:rect l="l" t="t" r="r" b="b"/>
                                  <a:pathLst>
                                    <a:path w="527050" h="304800">
                                      <a:moveTo>
                                        <a:pt x="527050" y="0"/>
                                      </a:moveTo>
                                      <a:lnTo>
                                        <a:pt x="527050" y="304800"/>
                                      </a:lnTo>
                                      <a:lnTo>
                                        <a:pt x="0" y="304800"/>
                                      </a:lnTo>
                                    </a:path>
                                  </a:pathLst>
                                </a:custGeom>
                                <a:noFill/>
                                <a:ln w="6350">
                                  <a:solidFill>
                                    <a:srgbClr val="000000"/>
                                  </a:solidFill>
                                  <a:headEnd type="triangle" w="sm" len="sm"/>
                                  <a:tailEnd type="none" w="sm"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0" name="テキスト ボックス 1280"/>
                              <wps:cNvSpPr txBox="1"/>
                              <wps:spPr>
                                <a:xfrm>
                                  <a:off x="1990725" y="3638550"/>
                                  <a:ext cx="215996" cy="143634"/>
                                </a:xfrm>
                                <a:prstGeom prst="rect">
                                  <a:avLst/>
                                </a:prstGeom>
                                <a:solidFill>
                                  <a:srgbClr val="FFFFFF"/>
                                </a:solidFill>
                                <a:ln w="6350">
                                  <a:noFill/>
                                </a:ln>
                              </wps:spPr>
                              <wps:txbx>
                                <w:txbxContent>
                                  <w:p w14:paraId="66077005" w14:textId="77777777" w:rsidR="0006467A" w:rsidRPr="00F80003" w:rsidRDefault="0006467A" w:rsidP="005929D8">
                                    <w:pPr>
                                      <w:pStyle w:val="TextBox"/>
                                      <w:jc w:val="center"/>
                                      <w:rPr>
                                        <w:sz w:val="16"/>
                                        <w:szCs w:val="16"/>
                                      </w:rPr>
                                    </w:pPr>
                                    <w:r w:rsidRPr="00687E06">
                                      <w:rPr>
                                        <w:sz w:val="16"/>
                                        <w:szCs w:val="16"/>
                                      </w:rPr>
                                      <w:t>No</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473306" id="グループ化 4" o:spid="_x0000_s1209" style="position:absolute;margin-left:4.3pt;margin-top:.2pt;width:393.7pt;height:393.35pt;z-index:251661312;mso-position-horizontal-relative:text;mso-position-vertical-relative:text;mso-width-relative:margin;mso-height-relative:margin" coordsize="50005,49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">
                      <v:shapetype id="_x0000_t32" coordsize="21600,21600" o:spt="32" o:oned="t" path="m,l21600,21600e" filled="f">
                        <v:path arrowok="t" fillok="f" o:connecttype="none"/>
                        <o:lock v:ext="edit" shapetype="t"/>
                      </v:shapetype>
                      <v:shape id="直線矢印コネクタ 11" o:spid="_x0000_s1210" type="#_x0000_t32" style="position:absolute;left:5715;top:1905;width:0;height:1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" strokeweight=".5pt">
                        <v:stroke endarrow="block" endarrowwidth="narrow" endarrowlength="short" joinstyle="miter"/>
                      </v:shape>
                      <v:shape id="直線矢印コネクタ 12" o:spid="_x0000_s1211" type="#_x0000_t32" style="position:absolute;left:5715;top:5048;width:0;height:23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" strokeweight=".5pt">
                        <v:stroke endarrow="block" endarrowwidth="narrow" endarrowlength="short" joinstyle="miter"/>
                      </v:shape>
                      <v:shape id="直線矢印コネクタ 13" o:spid="_x0000_s1212" type="#_x0000_t32" style="position:absolute;left:17907;top:10858;width:0;height:14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" strokeweight=".5pt">
                        <v:stroke endarrow="block" endarrowwidth="narrow" endarrowlength="short" joinstyle="miter"/>
                      </v:shape>
                      <v:shape id="直線矢印コネクタ 14" o:spid="_x0000_s1213" type="#_x0000_t32" style="position:absolute;left:11525;top:17526;width:1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" strokeweight=".5pt">
                        <v:stroke endarrow="block" endarrowwidth="narrow" endarrowlength="short" joinstyle="miter"/>
                      </v:shape>
                      <v:shape id="直線矢印コネクタ 15" o:spid="_x0000_s1214" type="#_x0000_t32" style="position:absolute;left:11525;top:8858;width:1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" strokeweight=".5pt">
                        <v:stroke endarrow="block" endarrowwidth="narrow" endarrowlength="short" joinstyle="miter"/>
                      </v:shape>
                      <v:shape id="直線矢印コネクタ 16" o:spid="_x0000_s1215" type="#_x0000_t32" style="position:absolute;left:22669;top:8858;width:13320;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" strokeweight=".5pt">
                        <v:stroke endarrow="block" endarrowwidth="narrow" endarrowlength="short" joinstyle="miter"/>
                      </v:shape>
                      <v:shape id="直線矢印コネクタ 28" o:spid="_x0000_s1216" type="#_x0000_t32" style="position:absolute;left:10953;top:4191;width:250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" strokeweight=".5pt">
                        <v:stroke endarrow="block" endarrowwidth="narrow" endarrowlength="short" joinstyle="miter"/>
                      </v:shape>
                      <v:shape id="直線矢印コネクタ 29" o:spid="_x0000_s1217" type="#_x0000_t32" style="position:absolute;left:5715;top:24669;width:0;height:9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" strokeweight=".5pt">
                        <v:stroke endarrow="block" endarrowwidth="narrow" endarrowlength="short" joinstyle="miter"/>
                      </v:shape>
                      <v:shape id="直線矢印コネクタ 30" o:spid="_x0000_s1218" type="#_x0000_t32" style="position:absolute;left:10096;top:23241;width:151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" strokeweight=".5pt">
                        <v:stroke endarrow="block" endarrowwidth="narrow" endarrowlength="short" joinstyle="miter"/>
                      </v:shape>
                      <v:shape id="直線矢印コネクタ 31" o:spid="_x0000_s1219" type="#_x0000_t32" style="position:absolute;left:29813;top:25241;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" strokeweight=".5pt">
                        <v:stroke endarrow="block" endarrowwidth="narrow" endarrowlength="short" joinstyle="miter"/>
                      </v:shape>
                      <v:shape id="直線矢印コネクタ 1103" o:spid="_x0000_s1220" type="#_x0000_t32" style="position:absolute;left:10096;top:29337;width:151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" strokeweight=".5pt">
                        <v:stroke startarrow="block" startarrowwidth="narrow" startarrowlength="short" endarrowwidth="narrow" endarrowlength="short" joinstyle="miter"/>
                      </v:shape>
                      <v:shape id="直線矢印コネクタ 1105" o:spid="_x0000_s1221" type="#_x0000_t32" style="position:absolute;left:29813;top:31051;width:0;height:4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" strokeweight=".5pt">
                        <v:stroke endarrow="block" endarrowwidth="narrow" endarrowlength="short" joinstyle="miter"/>
                      </v:shape>
                      <v:shape id="直線矢印コネクタ 1129" o:spid="_x0000_s1222" type="#_x0000_t32" style="position:absolute;left:29813;top:38957;width:0;height:28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" strokeweight=".5pt">
                        <v:stroke endarrow="block" endarrowwidth="narrow" endarrowlength="short" joinstyle="miter"/>
                      </v:shape>
                      <v:shape id="直線矢印コネクタ 1136" o:spid="_x0000_s1223" type="#_x0000_t32" style="position:absolute;left:5715;top:44672;width:0;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" strokeweight=".5pt">
                        <v:stroke endarrow="block" endarrowwidth="narrow" endarrowlength="short" joinstyle="miter"/>
                      </v:shape>
                      <v:shape id="直線矢印コネクタ 1179" o:spid="_x0000_s1224" type="#_x0000_t32" style="position:absolute;left:10763;top:43243;width:252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" strokeweight=".5pt">
                        <v:stroke endarrow="block" endarrowwidth="narrow" endarrowlength="short" joinstyle="miter"/>
                      </v:shape>
                      <v:shape id="直線矢印コネクタ 1184" o:spid="_x0000_s1225" type="#_x0000_t32" style="position:absolute;left:22669;top:43243;width:252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" strokeweight=".5pt">
                        <v:stroke endarrow="block" endarrowwidth="narrow" endarrowlength="short" joinstyle="miter"/>
                      </v:shape>
                      <v:shape id="テキスト ボックス 1186" o:spid="_x0000_s1226" type="#_x0000_t202" style="position:absolute;left:1619;width:8272;height:1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" strokeweight=".5pt">
                        <v:textbox inset=".5mm,0,.5mm,0">
                          <w:txbxContent>
                            <w:p w14:paraId="5437CF42" w14:textId="77777777" w:rsidR="0006467A" w:rsidRPr="00F80003" w:rsidRDefault="0006467A" w:rsidP="005929D8">
                              <w:pPr>
                                <w:pStyle w:val="TextBox"/>
                                <w:jc w:val="center"/>
                                <w:rPr>
                                  <w:sz w:val="16"/>
                                  <w:szCs w:val="16"/>
                                </w:rPr>
                              </w:pPr>
                              <w:r w:rsidRPr="00F80003">
                                <w:rPr>
                                  <w:sz w:val="16"/>
                                  <w:szCs w:val="16"/>
                                </w:rPr>
                                <w:t>Informed consent</w:t>
                              </w:r>
                            </w:p>
                          </w:txbxContent>
                        </v:textbox>
                      </v:shape>
                      <v:shape id="テキスト ボックス 1187" o:spid="_x0000_s1227" type="#_x0000_t202" style="position:absolute;left:571;top:3333;width:10440;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" strokeweight=".5pt">
                        <v:textbox inset=".5mm,0,.5mm,0">
                          <w:txbxContent>
                            <w:p w14:paraId="16639C23" w14:textId="77777777" w:rsidR="0006467A" w:rsidRPr="00F80003" w:rsidRDefault="0006467A" w:rsidP="005929D8">
                              <w:pPr>
                                <w:pStyle w:val="TextBox"/>
                                <w:jc w:val="center"/>
                                <w:rPr>
                                  <w:sz w:val="16"/>
                                  <w:szCs w:val="16"/>
                                </w:rPr>
                              </w:pPr>
                              <w:r w:rsidRPr="00F80003">
                                <w:rPr>
                                  <w:sz w:val="16"/>
                                  <w:szCs w:val="16"/>
                                </w:rPr>
                                <w:t>Evaluation of eligibility</w:t>
                              </w:r>
                            </w:p>
                          </w:txbxContent>
                        </v:textbox>
                      </v:shape>
                      <v:shape id="テキスト ボックス 1189" o:spid="_x0000_s1228" type="#_x0000_t202" style="position:absolute;top:7429;width:11519;height:3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" strokeweight=".5pt">
                        <v:textbox inset=".5mm,0,.5mm,0">
                          <w:txbxContent>
                            <w:p w14:paraId="1D598A4D" w14:textId="6FDDD5CB" w:rsidR="0006467A" w:rsidRPr="00F80003" w:rsidRDefault="0006467A" w:rsidP="005929D8">
                              <w:pPr>
                                <w:pStyle w:val="TextBox"/>
                                <w:jc w:val="center"/>
                                <w:rPr>
                                  <w:sz w:val="16"/>
                                  <w:szCs w:val="16"/>
                                </w:rPr>
                              </w:pPr>
                              <w:bookmarkStart w:id="28" w:name="_Hlk129248956"/>
                              <w:r w:rsidRPr="00687E06">
                                <w:rPr>
                                  <w:sz w:val="16"/>
                                  <w:szCs w:val="16"/>
                                </w:rPr>
                                <w:t>Eligibility evaluation form for e</w:t>
                              </w:r>
                              <w:r w:rsidRPr="00687E06">
                                <w:rPr>
                                  <w:bCs/>
                                  <w:sz w:val="16"/>
                                  <w:szCs w:val="16"/>
                                </w:rPr>
                                <w:t xml:space="preserve">nrollment of </w:t>
                              </w:r>
                              <w:bookmarkEnd w:id="28"/>
                              <w:r w:rsidRPr="00687E06">
                                <w:rPr>
                                  <w:bCs/>
                                  <w:sz w:val="16"/>
                                  <w:szCs w:val="16"/>
                                </w:rPr>
                                <w:t>subjects</w:t>
                              </w:r>
                            </w:p>
                          </w:txbxContent>
                        </v:textbox>
                      </v:shape>
                      <v:shape id="テキスト ボックス 1190" o:spid="_x0000_s1229" type="#_x0000_t202" style="position:absolute;top:15525;width:11519;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" strokeweight=".5pt">
                        <v:textbox inset=".5mm,0,.5mm,0">
                          <w:txbxContent>
                            <w:p w14:paraId="2C2322AB" w14:textId="489B4F69" w:rsidR="0006467A" w:rsidRPr="00F80003" w:rsidRDefault="0006467A" w:rsidP="005929D8">
                              <w:pPr>
                                <w:pStyle w:val="TextBox"/>
                                <w:jc w:val="center"/>
                                <w:rPr>
                                  <w:sz w:val="16"/>
                                  <w:szCs w:val="16"/>
                                </w:rPr>
                              </w:pPr>
                              <w:r w:rsidRPr="00687E06">
                                <w:rPr>
                                  <w:sz w:val="16"/>
                                  <w:szCs w:val="16"/>
                                </w:rPr>
                                <w:t xml:space="preserve">Conference document for manufacturing of the investigational </w:t>
                              </w:r>
                              <w:r w:rsidR="009A1D0C">
                                <w:rPr>
                                  <w:sz w:val="16"/>
                                  <w:szCs w:val="16"/>
                                </w:rPr>
                                <w:t>product</w:t>
                              </w:r>
                            </w:p>
                          </w:txbxContent>
                        </v:textbox>
                      </v:shape>
                      <v:shape id="テキスト ボックス 1192" o:spid="_x0000_s1230" type="#_x0000_t202" style="position:absolute;left:13335;top:6858;width:9359;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" strokeweight=".5pt">
                        <v:textbox inset=".5mm,0,.5mm,0">
                          <w:txbxContent>
                            <w:p w14:paraId="2397D8A1" w14:textId="2C5FB2A6" w:rsidR="0006467A" w:rsidRPr="00F80003" w:rsidRDefault="0006467A" w:rsidP="005929D8">
                              <w:pPr>
                                <w:pStyle w:val="TextBox"/>
                                <w:jc w:val="center"/>
                                <w:rPr>
                                  <w:sz w:val="16"/>
                                  <w:szCs w:val="16"/>
                                </w:rPr>
                              </w:pPr>
                              <w:bookmarkStart w:id="29" w:name="_Hlk129248992"/>
                              <w:bookmarkStart w:id="30" w:name="_Hlk129248993"/>
                              <w:r w:rsidRPr="00687E06">
                                <w:rPr>
                                  <w:sz w:val="16"/>
                                  <w:szCs w:val="16"/>
                                </w:rPr>
                                <w:t>&lt;Registration center&gt;</w:t>
                              </w:r>
                              <w:r>
                                <w:rPr>
                                  <w:sz w:val="16"/>
                                  <w:szCs w:val="16"/>
                                </w:rPr>
                                <w:br/>
                              </w:r>
                              <w:r w:rsidRPr="00687E06">
                                <w:rPr>
                                  <w:sz w:val="16"/>
                                  <w:szCs w:val="16"/>
                                </w:rPr>
                                <w:t>Registration of the subjects</w:t>
                              </w:r>
                              <w:bookmarkEnd w:id="29"/>
                              <w:bookmarkEnd w:id="30"/>
                            </w:p>
                          </w:txbxContent>
                        </v:textbox>
                      </v:shape>
                      <v:shape id="テキスト ボックス 1194" o:spid="_x0000_s1231" type="#_x0000_t202" style="position:absolute;left:12192;top:12287;width:11519;height: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" strokeweight=".5pt">
                        <v:textbox inset=".5mm,0,.5mm,0">
                          <w:txbxContent>
                            <w:p w14:paraId="245E4B5A" w14:textId="77777777" w:rsidR="0006467A" w:rsidRPr="00F80003" w:rsidRDefault="0006467A" w:rsidP="005929D8">
                              <w:pPr>
                                <w:pStyle w:val="TextBox"/>
                                <w:jc w:val="center"/>
                                <w:rPr>
                                  <w:sz w:val="16"/>
                                  <w:szCs w:val="16"/>
                                </w:rPr>
                              </w:pPr>
                              <w:r w:rsidRPr="00687E06">
                                <w:rPr>
                                  <w:sz w:val="16"/>
                                  <w:szCs w:val="16"/>
                                </w:rPr>
                                <w:t>&lt;Monitors&gt;</w:t>
                              </w:r>
                              <w:r>
                                <w:rPr>
                                  <w:sz w:val="16"/>
                                  <w:szCs w:val="16"/>
                                </w:rPr>
                                <w:br/>
                              </w:r>
                              <w:r w:rsidRPr="00687E06">
                                <w:rPr>
                                  <w:sz w:val="16"/>
                                  <w:szCs w:val="16"/>
                                </w:rPr>
                                <w:t>Confirmation of eligibility</w:t>
                              </w:r>
                            </w:p>
                          </w:txbxContent>
                        </v:textbox>
                      </v:shape>
                      <v:shape id="テキスト ボックス 1195" o:spid="_x0000_s1232" type="#_x0000_t202" style="position:absolute;left:13335;top:16097;width:9359;height: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" strokeweight=".5pt">
                        <v:textbox inset=".5mm,0,.5mm,0">
                          <w:txbxContent>
                            <w:p w14:paraId="79D09D9D" w14:textId="77777777" w:rsidR="0006467A" w:rsidRPr="00F80003" w:rsidRDefault="0006467A" w:rsidP="005929D8">
                              <w:pPr>
                                <w:pStyle w:val="TextBox"/>
                                <w:jc w:val="center"/>
                                <w:rPr>
                                  <w:sz w:val="16"/>
                                  <w:szCs w:val="16"/>
                                </w:rPr>
                              </w:pPr>
                              <w:r w:rsidRPr="00687E06">
                                <w:rPr>
                                  <w:sz w:val="16"/>
                                  <w:szCs w:val="16"/>
                                </w:rPr>
                                <w:t>&lt;Registration center&gt;</w:t>
                              </w:r>
                              <w:r>
                                <w:rPr>
                                  <w:sz w:val="16"/>
                                  <w:szCs w:val="16"/>
                                </w:rPr>
                                <w:br/>
                              </w:r>
                              <w:r w:rsidRPr="00687E06">
                                <w:rPr>
                                  <w:sz w:val="16"/>
                                  <w:szCs w:val="16"/>
                                </w:rPr>
                                <w:t>Receipt</w:t>
                              </w:r>
                            </w:p>
                          </w:txbxContent>
                        </v:textbox>
                      </v:shape>
                      <v:shape id="テキスト ボックス 1247" o:spid="_x0000_s1233" type="#_x0000_t202" style="position:absolute;left:36004;top:2190;width:6469;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" strokeweight=".5pt">
                        <v:textbox inset=".5mm,0,.5mm,0">
                          <w:txbxContent>
                            <w:p w14:paraId="3049F833" w14:textId="77777777" w:rsidR="0006467A" w:rsidRPr="00F80003" w:rsidRDefault="0006467A" w:rsidP="005929D8">
                              <w:pPr>
                                <w:pStyle w:val="TextBox"/>
                                <w:jc w:val="center"/>
                                <w:rPr>
                                  <w:sz w:val="16"/>
                                  <w:szCs w:val="16"/>
                                </w:rPr>
                              </w:pPr>
                              <w:r w:rsidRPr="00687E06">
                                <w:rPr>
                                  <w:sz w:val="16"/>
                                  <w:szCs w:val="16"/>
                                </w:rPr>
                                <w:t>Photos of the anterior ocular segment</w:t>
                              </w:r>
                            </w:p>
                          </w:txbxContent>
                        </v:textbox>
                      </v:shape>
                      <v:shape id="テキスト ボックス 1250" o:spid="_x0000_s1234" type="#_x0000_t202" style="position:absolute;left:36004;top:6858;width:6469;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" strokeweight=".5pt">
                        <v:textbox inset=".5mm,0,.5mm,0">
                          <w:txbxContent>
                            <w:p w14:paraId="092D542E" w14:textId="77777777" w:rsidR="0006467A" w:rsidRPr="00F80003" w:rsidRDefault="0006467A" w:rsidP="005929D8">
                              <w:pPr>
                                <w:pStyle w:val="TextBox"/>
                                <w:jc w:val="center"/>
                                <w:rPr>
                                  <w:sz w:val="16"/>
                                  <w:szCs w:val="16"/>
                                </w:rPr>
                              </w:pPr>
                              <w:r w:rsidRPr="00687E06">
                                <w:rPr>
                                  <w:sz w:val="16"/>
                                  <w:szCs w:val="16"/>
                                </w:rPr>
                                <w:t>Notification of eligibility results</w:t>
                              </w:r>
                            </w:p>
                          </w:txbxContent>
                        </v:textbox>
                      </v:shape>
                      <v:shape id="テキスト ボックス 1251" o:spid="_x0000_s1235" type="#_x0000_t202" style="position:absolute;left:43529;top:5048;width:647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" strokeweight=".5pt">
                        <v:textbox inset=".5mm,0,.5mm,0">
                          <w:txbxContent>
                            <w:p w14:paraId="30DBD4EE" w14:textId="77777777" w:rsidR="0006467A" w:rsidRPr="00F80003" w:rsidRDefault="0006467A" w:rsidP="005929D8">
                              <w:pPr>
                                <w:pStyle w:val="TextBox"/>
                                <w:jc w:val="center"/>
                                <w:rPr>
                                  <w:sz w:val="16"/>
                                  <w:szCs w:val="16"/>
                                </w:rPr>
                              </w:pPr>
                              <w:r w:rsidRPr="00687E06">
                                <w:rPr>
                                  <w:sz w:val="16"/>
                                  <w:szCs w:val="16"/>
                                </w:rPr>
                                <w:t>Determination of eligibility</w:t>
                              </w:r>
                            </w:p>
                          </w:txbxContent>
                        </v:textbox>
                      </v:shape>
                      <v:shape id="フリーフォーム: 図形 1254" o:spid="_x0000_s1236" style="position:absolute;left:22669;top:17526;width:7200;height:3959;visibility:visible;mso-wrap-style:square;v-text-anchor:middle" coordsize="73660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" path="m,l736600,r,400050e" filled="f" strokeweight=".5pt">
                        <v:stroke endarrow="block" endarrowwidth="narrow" endarrowlength="short" joinstyle="miter"/>
                        <v:path arrowok="t" o:connecttype="custom" o:connectlocs="0,0;720000,0;720000,395984" o:connectangles="0,0,0"/>
                      </v:shape>
                      <v:shape id="フリーフォーム: 図形 1255" o:spid="_x0000_s1237" style="position:absolute;left:42481;top:4191;width:4320;height:896;visibility:visible;mso-wrap-style:square;v-text-anchor:middle" coordsize="73660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" path="m,l736600,r,400050e" filled="f" strokeweight=".5pt">
                        <v:stroke endarrow="block" endarrowwidth="narrow" endarrowlength="short" joinstyle="miter"/>
                        <v:path arrowok="t" o:connecttype="custom" o:connectlocs="0,0;431993,0;431993,89636" o:connectangles="0,0,0"/>
                      </v:shape>
                      <v:shape id="テキスト ボックス 1259" o:spid="_x0000_s1238" type="#_x0000_t202" style="position:absolute;left:1428;top:21812;width:8637;height: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" strokeweight=".5pt">
                        <v:textbox inset=".5mm,0,.5mm,0">
                          <w:txbxContent>
                            <w:p w14:paraId="02682F6B" w14:textId="094244CB" w:rsidR="0006467A" w:rsidRPr="00F80003" w:rsidRDefault="0006467A" w:rsidP="005929D8">
                              <w:pPr>
                                <w:pStyle w:val="TextBox"/>
                                <w:jc w:val="center"/>
                                <w:rPr>
                                  <w:sz w:val="16"/>
                                  <w:szCs w:val="16"/>
                                </w:rPr>
                              </w:pPr>
                              <w:r w:rsidRPr="00687E06">
                                <w:rPr>
                                  <w:sz w:val="16"/>
                                  <w:szCs w:val="16"/>
                                </w:rPr>
                                <w:t xml:space="preserve">Biopsy of the </w:t>
                              </w:r>
                              <w:r w:rsidR="00D57FC8">
                                <w:rPr>
                                  <w:sz w:val="16"/>
                                  <w:szCs w:val="16"/>
                                </w:rPr>
                                <w:t>oral mucosal tissue</w:t>
                              </w:r>
                            </w:p>
                          </w:txbxContent>
                        </v:textbox>
                      </v:shape>
                      <v:shape id="テキスト ボックス 1260" o:spid="_x0000_s1239" type="#_x0000_t202" style="position:absolute;left:1428;top:25527;width:8637;height:1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" strokeweight=".5pt">
                        <v:textbox inset=".5mm,0,.5mm,0">
                          <w:txbxContent>
                            <w:p w14:paraId="16996A87" w14:textId="77777777" w:rsidR="0006467A" w:rsidRPr="00F80003" w:rsidRDefault="0006467A" w:rsidP="005929D8">
                              <w:pPr>
                                <w:pStyle w:val="TextBox"/>
                                <w:jc w:val="center"/>
                                <w:rPr>
                                  <w:sz w:val="16"/>
                                  <w:szCs w:val="16"/>
                                </w:rPr>
                              </w:pPr>
                              <w:r w:rsidRPr="00687E06">
                                <w:rPr>
                                  <w:sz w:val="16"/>
                                  <w:szCs w:val="16"/>
                                </w:rPr>
                                <w:t>Record of biopsy</w:t>
                              </w:r>
                            </w:p>
                          </w:txbxContent>
                        </v:textbox>
                      </v:shape>
                      <v:shape id="テキスト ボックス 1261" o:spid="_x0000_s1240" type="#_x0000_t202" style="position:absolute;left:1428;top:28003;width:8637;height: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" strokeweight=".5pt">
                        <v:stroke dashstyle="dash"/>
                        <v:textbox inset=".5mm,0,.5mm,0">
                          <w:txbxContent>
                            <w:p w14:paraId="73E4902C" w14:textId="77777777" w:rsidR="0006467A" w:rsidRPr="00F80003" w:rsidRDefault="0006467A" w:rsidP="005929D8">
                              <w:pPr>
                                <w:pStyle w:val="TextBox"/>
                                <w:jc w:val="center"/>
                                <w:rPr>
                                  <w:sz w:val="16"/>
                                  <w:szCs w:val="16"/>
                                </w:rPr>
                              </w:pPr>
                              <w:r w:rsidRPr="00687E06">
                                <w:rPr>
                                  <w:sz w:val="16"/>
                                  <w:szCs w:val="16"/>
                                </w:rPr>
                                <w:t>Review necessity of change in schedule</w:t>
                              </w:r>
                            </w:p>
                          </w:txbxContent>
                        </v:textbox>
                      </v:shape>
                      <v:shape id="テキスト ボックス 1262" o:spid="_x0000_s1241" type="#_x0000_t202" style="position:absolute;left:24850;top:21336;width:9901;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" strokeweight=".5pt">
                        <v:textbox inset=".5mm,0,.5mm,0">
                          <w:txbxContent>
                            <w:p w14:paraId="04036828" w14:textId="4E55C476" w:rsidR="0006467A" w:rsidRPr="00F80003" w:rsidRDefault="0006467A" w:rsidP="005929D8">
                              <w:pPr>
                                <w:pStyle w:val="TextBox"/>
                                <w:jc w:val="center"/>
                                <w:rPr>
                                  <w:sz w:val="16"/>
                                  <w:szCs w:val="16"/>
                                </w:rPr>
                              </w:pPr>
                              <w:r w:rsidRPr="00687E06">
                                <w:rPr>
                                  <w:sz w:val="16"/>
                                  <w:szCs w:val="16"/>
                                </w:rPr>
                                <w:t xml:space="preserve">Start of manufacturing of the investigational </w:t>
                              </w:r>
                              <w:r w:rsidR="009A1D0C">
                                <w:rPr>
                                  <w:sz w:val="16"/>
                                  <w:szCs w:val="16"/>
                                </w:rPr>
                                <w:t>product</w:t>
                              </w:r>
                            </w:p>
                          </w:txbxContent>
                        </v:textbox>
                      </v:shape>
                      <v:group id="グループ化 1263" o:spid="_x0000_s1242" style="position:absolute;left:25133;top:27622;width:9360;height:3589" coordorigin="-203" coordsize="9360,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">
                        <v:shapetype id="_x0000_t110" coordsize="21600,21600" o:spt="110" path="m10800,l,10800,10800,21600,21600,10800xe">
                          <v:stroke joinstyle="miter"/>
                          <v:path gradientshapeok="t" o:connecttype="rect" textboxrect="5400,5400,16200,16200"/>
                        </v:shapetype>
                        <v:shape id="フローチャート: 判断 1264" o:spid="_x0000_s1243" type="#_x0000_t110" style="position:absolute;left:-203;width:9359;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" strokeweight=".5pt"/>
                        <v:shape id="テキスト ボックス 1265" o:spid="_x0000_s1244" type="#_x0000_t202" style="position:absolute;left:-203;width:9359;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" filled="f" stroked="f" strokeweight=".5pt">
                          <v:textbox inset=".5mm,0,.5mm,0">
                            <w:txbxContent>
                              <w:p w14:paraId="7B0E8101" w14:textId="77777777" w:rsidR="0006467A" w:rsidRPr="005805F9" w:rsidRDefault="0006467A" w:rsidP="005929D8">
                                <w:pPr>
                                  <w:pStyle w:val="TextBox"/>
                                  <w:jc w:val="center"/>
                                  <w:rPr>
                                    <w:sz w:val="14"/>
                                    <w:szCs w:val="14"/>
                                  </w:rPr>
                                </w:pPr>
                                <w:r w:rsidRPr="005805F9">
                                  <w:rPr>
                                    <w:sz w:val="14"/>
                                    <w:szCs w:val="14"/>
                                  </w:rPr>
                                  <w:t>Can</w:t>
                                </w:r>
                                <w:r w:rsidRPr="005805F9">
                                  <w:rPr>
                                    <w:sz w:val="14"/>
                                    <w:szCs w:val="14"/>
                                  </w:rPr>
                                  <w:br/>
                                  <w:t>manufacturing be started?</w:t>
                                </w:r>
                              </w:p>
                            </w:txbxContent>
                          </v:textbox>
                        </v:shape>
                      </v:group>
                      <v:shape id="テキスト ボックス 1266" o:spid="_x0000_s1245" type="#_x0000_t202" style="position:absolute;left:19907;top:28575;width:2160;height:1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" stroked="f" strokeweight=".5pt">
                        <v:textbox inset=".5mm,0,.5mm,0">
                          <w:txbxContent>
                            <w:p w14:paraId="765B75C4" w14:textId="77777777" w:rsidR="0006467A" w:rsidRPr="00F80003" w:rsidRDefault="0006467A" w:rsidP="005929D8">
                              <w:pPr>
                                <w:pStyle w:val="TextBox"/>
                                <w:jc w:val="center"/>
                                <w:rPr>
                                  <w:sz w:val="16"/>
                                  <w:szCs w:val="16"/>
                                </w:rPr>
                              </w:pPr>
                              <w:r w:rsidRPr="00687E06">
                                <w:rPr>
                                  <w:sz w:val="16"/>
                                  <w:szCs w:val="16"/>
                                </w:rPr>
                                <w:t>No</w:t>
                              </w:r>
                            </w:p>
                          </w:txbxContent>
                        </v:textbox>
                      </v:shape>
                      <v:shape id="テキスト ボックス 1267" o:spid="_x0000_s1246" type="#_x0000_t202" style="position:absolute;left:28860;top:31813;width:2160;height:1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" stroked="f" strokeweight=".5pt">
                        <v:textbox inset=".5mm,0,.5mm,0">
                          <w:txbxContent>
                            <w:p w14:paraId="00215AAC" w14:textId="77777777" w:rsidR="0006467A" w:rsidRPr="00F80003" w:rsidRDefault="0006467A" w:rsidP="005929D8">
                              <w:pPr>
                                <w:pStyle w:val="TextBox"/>
                                <w:jc w:val="center"/>
                                <w:rPr>
                                  <w:sz w:val="16"/>
                                  <w:szCs w:val="16"/>
                                </w:rPr>
                              </w:pPr>
                              <w:r w:rsidRPr="00687E06">
                                <w:rPr>
                                  <w:sz w:val="16"/>
                                  <w:szCs w:val="16"/>
                                </w:rPr>
                                <w:t>Yes</w:t>
                              </w:r>
                            </w:p>
                          </w:txbxContent>
                        </v:textbox>
                      </v:shape>
                      <v:group id="グループ化 1268" o:spid="_x0000_s1247" style="position:absolute;left:25146;top:35337;width:9359;height:3589" coordsize="9360,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">
                        <v:shape id="フローチャート: 判断 1269" o:spid="_x0000_s1248" type="#_x0000_t110" style="position:absolute;width:936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" strokeweight=".5pt"/>
                        <v:shape id="テキスト ボックス 1270" o:spid="_x0000_s1249" type="#_x0000_t202" style="position:absolute;width:936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" filled="f" stroked="f" strokeweight=".5pt">
                          <v:textbox inset=".5mm,0,.5mm,0">
                            <w:txbxContent>
                              <w:p w14:paraId="0E27E984" w14:textId="4B5EBCDB" w:rsidR="0006467A" w:rsidRPr="005805F9" w:rsidRDefault="0006467A" w:rsidP="005929D8">
                                <w:pPr>
                                  <w:pStyle w:val="TextBox"/>
                                  <w:spacing w:line="140" w:lineRule="exact"/>
                                  <w:jc w:val="center"/>
                                  <w:rPr>
                                    <w:sz w:val="14"/>
                                    <w:szCs w:val="14"/>
                                  </w:rPr>
                                </w:pPr>
                                <w:r w:rsidRPr="005805F9">
                                  <w:rPr>
                                    <w:sz w:val="14"/>
                                    <w:szCs w:val="14"/>
                                  </w:rPr>
                                  <w:t>Can the</w:t>
                                </w:r>
                                <w:r>
                                  <w:rPr>
                                    <w:sz w:val="14"/>
                                    <w:szCs w:val="14"/>
                                  </w:rPr>
                                  <w:br/>
                                </w:r>
                                <w:r w:rsidRPr="005805F9">
                                  <w:rPr>
                                    <w:sz w:val="14"/>
                                    <w:szCs w:val="14"/>
                                  </w:rPr>
                                  <w:t xml:space="preserve">investigational </w:t>
                                </w:r>
                                <w:proofErr w:type="spellStart"/>
                                <w:r w:rsidR="006D0473">
                                  <w:rPr>
                                    <w:sz w:val="16"/>
                                    <w:szCs w:val="16"/>
                                  </w:rPr>
                                  <w:t>produc</w:t>
                                </w:r>
                                <w:proofErr w:type="spellEnd"/>
                                <w:r>
                                  <w:rPr>
                                    <w:sz w:val="14"/>
                                    <w:szCs w:val="14"/>
                                  </w:rPr>
                                  <w:br/>
                                </w:r>
                                <w:r w:rsidRPr="005805F9">
                                  <w:rPr>
                                    <w:sz w:val="14"/>
                                    <w:szCs w:val="14"/>
                                  </w:rPr>
                                  <w:t>be shipped?</w:t>
                                </w:r>
                              </w:p>
                            </w:txbxContent>
                          </v:textbox>
                        </v:shape>
                      </v:group>
                      <v:shape id="フリーフォーム: 図形 1271" o:spid="_x0000_s1250" style="position:absolute;left:42481;top:8001;width:4320;height:896;visibility:visible;mso-wrap-style:square;v-text-anchor:middle" coordsize="5270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" path="m527050,r,304800l,304800e" filled="f" strokeweight=".5pt">
                        <v:stroke endarrow="block" endarrowwidth="narrow" endarrowlength="short" joinstyle="miter"/>
                        <v:path arrowok="t" o:connecttype="custom" o:connectlocs="431993,0;431993,89636;0,89636" o:connectangles="0,0,0"/>
                      </v:shape>
                      <v:shape id="フリーフォーム: 図形 1272" o:spid="_x0000_s1251" style="position:absolute;left:95;top:23241;width:1256;height:5932;visibility:visible;mso-wrap-style:square;v-text-anchor:middle" coordsize="95250,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" path="m88900,311150l,311150,,,95250,e" filled="f" strokeweight=".5pt">
                        <v:stroke dashstyle="dash" endarrow="block" endarrowwidth="narrow" endarrowlength="short" joinstyle="miter"/>
                        <v:path arrowok="t" o:connecttype="custom" o:connectlocs="117262,593257;0,593257;0,0;125638,0" o:connectangles="0,0,0,0"/>
                      </v:shape>
                      <v:shape id="フリーフォーム: 図形 1273" o:spid="_x0000_s1252" style="position:absolute;left:10191;top:23241;width:7197;height:3239;visibility:visible;mso-wrap-style:square;v-text-anchor:middle" coordsize="5270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" path="m527050,r,304800l,304800e" filled="f" strokeweight=".5pt">
                        <v:stroke endarrowwidth="narrow" endarrowlength="short" joinstyle="miter"/>
                        <v:path arrowok="t" o:connecttype="custom" o:connectlocs="719628,0;719628,323987;0,323987" o:connectangles="0,0,0"/>
                      </v:shape>
                      <v:shape id="テキスト ボックス 1274" o:spid="_x0000_s1253" type="#_x0000_t202" style="position:absolute;left:762;top:41814;width:10072;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" strokeweight=".5pt">
                        <v:textbox inset=".5mm,0,.5mm,0">
                          <w:txbxContent>
                            <w:p w14:paraId="36FE6DB4" w14:textId="0C7FFD2C" w:rsidR="0006467A" w:rsidRPr="00F80003" w:rsidRDefault="0006467A" w:rsidP="005929D8">
                              <w:pPr>
                                <w:pStyle w:val="TextBox"/>
                                <w:jc w:val="center"/>
                                <w:rPr>
                                  <w:sz w:val="16"/>
                                  <w:szCs w:val="16"/>
                                </w:rPr>
                              </w:pPr>
                              <w:r w:rsidRPr="00687E06">
                                <w:rPr>
                                  <w:sz w:val="16"/>
                                  <w:szCs w:val="16"/>
                                </w:rPr>
                                <w:t xml:space="preserve">Delivery of the investigational </w:t>
                              </w:r>
                              <w:r w:rsidR="009A1D0C">
                                <w:rPr>
                                  <w:sz w:val="16"/>
                                  <w:szCs w:val="16"/>
                                </w:rPr>
                                <w:t>product</w:t>
                              </w:r>
                            </w:p>
                          </w:txbxContent>
                        </v:textbox>
                      </v:shape>
                      <v:shape id="テキスト ボックス 1275" o:spid="_x0000_s1254" type="#_x0000_t202" style="position:absolute;left:762;top:46862;width:10072;height:3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" strokeweight=".5pt">
                        <v:textbox inset=".5mm,0,.5mm,0">
                          <w:txbxContent>
                            <w:p w14:paraId="39864052" w14:textId="25202BC5" w:rsidR="0006467A" w:rsidRPr="00F80003" w:rsidRDefault="0006467A" w:rsidP="005929D8">
                              <w:pPr>
                                <w:pStyle w:val="TextBox"/>
                                <w:jc w:val="center"/>
                                <w:rPr>
                                  <w:sz w:val="16"/>
                                  <w:szCs w:val="16"/>
                                </w:rPr>
                              </w:pPr>
                              <w:r w:rsidRPr="00687E06">
                                <w:rPr>
                                  <w:sz w:val="16"/>
                                  <w:szCs w:val="16"/>
                                </w:rPr>
                                <w:t xml:space="preserve">Transplantation of the investigational </w:t>
                              </w:r>
                              <w:r w:rsidR="009A1D0C">
                                <w:rPr>
                                  <w:sz w:val="16"/>
                                  <w:szCs w:val="16"/>
                                </w:rPr>
                                <w:t>product</w:t>
                              </w:r>
                            </w:p>
                          </w:txbxContent>
                        </v:textbox>
                      </v:shape>
                      <v:shape id="テキスト ボックス 1276" o:spid="_x0000_s1255" type="#_x0000_t202" style="position:absolute;left:13335;top:41814;width:9359;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" strokeweight=".5pt">
                        <v:textbox inset=".5mm,0,.5mm,0">
                          <w:txbxContent>
                            <w:p w14:paraId="36350841" w14:textId="77777777" w:rsidR="0006467A" w:rsidRPr="00F80003" w:rsidRDefault="0006467A" w:rsidP="005929D8">
                              <w:pPr>
                                <w:pStyle w:val="TextBox"/>
                                <w:jc w:val="center"/>
                                <w:rPr>
                                  <w:sz w:val="16"/>
                                  <w:szCs w:val="16"/>
                                </w:rPr>
                              </w:pPr>
                              <w:r w:rsidRPr="00687E06">
                                <w:rPr>
                                  <w:sz w:val="16"/>
                                  <w:szCs w:val="16"/>
                                </w:rPr>
                                <w:t>&lt;Monitors&gt;</w:t>
                              </w:r>
                              <w:r>
                                <w:rPr>
                                  <w:sz w:val="16"/>
                                  <w:szCs w:val="16"/>
                                </w:rPr>
                                <w:br/>
                              </w:r>
                              <w:r w:rsidRPr="00687E06">
                                <w:rPr>
                                  <w:sz w:val="16"/>
                                  <w:szCs w:val="16"/>
                                </w:rPr>
                                <w:t>Delivery</w:t>
                              </w:r>
                            </w:p>
                          </w:txbxContent>
                        </v:textbox>
                      </v:shape>
                      <v:shape id="テキスト ボックス 1277" o:spid="_x0000_s1256" type="#_x0000_t202" style="position:absolute;left:24850;top:41814;width:9901;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" strokeweight=".5pt">
                        <v:textbox inset=".5mm,0,.5mm,0">
                          <w:txbxContent>
                            <w:p w14:paraId="7CA70708" w14:textId="5E3BF38A" w:rsidR="0006467A" w:rsidRPr="00F80003" w:rsidRDefault="0006467A" w:rsidP="005929D8">
                              <w:pPr>
                                <w:pStyle w:val="TextBox"/>
                                <w:jc w:val="center"/>
                                <w:rPr>
                                  <w:sz w:val="16"/>
                                  <w:szCs w:val="16"/>
                                </w:rPr>
                              </w:pPr>
                              <w:r w:rsidRPr="00687E06">
                                <w:rPr>
                                  <w:sz w:val="16"/>
                                  <w:szCs w:val="16"/>
                                </w:rPr>
                                <w:t xml:space="preserve">Shipment of the investigational </w:t>
                              </w:r>
                              <w:r w:rsidR="009A1D0C">
                                <w:rPr>
                                  <w:sz w:val="16"/>
                                  <w:szCs w:val="16"/>
                                </w:rPr>
                                <w:t>product</w:t>
                              </w:r>
                            </w:p>
                          </w:txbxContent>
                        </v:textbox>
                      </v:shape>
                      <v:shape id="テキスト ボックス 1278" o:spid="_x0000_s1257" type="#_x0000_t202" style="position:absolute;left:28860;top:39433;width:2160;height:1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" stroked="f" strokeweight=".5pt">
                        <v:textbox inset=".5mm,0,.5mm,0">
                          <w:txbxContent>
                            <w:p w14:paraId="726E91AD" w14:textId="77777777" w:rsidR="0006467A" w:rsidRPr="00F80003" w:rsidRDefault="0006467A" w:rsidP="005929D8">
                              <w:pPr>
                                <w:pStyle w:val="TextBox"/>
                                <w:jc w:val="center"/>
                                <w:rPr>
                                  <w:sz w:val="16"/>
                                  <w:szCs w:val="16"/>
                                </w:rPr>
                              </w:pPr>
                              <w:r w:rsidRPr="00687E06">
                                <w:rPr>
                                  <w:sz w:val="16"/>
                                  <w:szCs w:val="16"/>
                                </w:rPr>
                                <w:t>Yes</w:t>
                              </w:r>
                            </w:p>
                          </w:txbxContent>
                        </v:textbox>
                      </v:shape>
                      <v:shape id="フリーフォーム: 図形 1279" o:spid="_x0000_s1258" style="position:absolute;left:5810;top:30765;width:19436;height:6300;flip:x;visibility:visible;mso-wrap-style:square;v-text-anchor:middle" coordsize="5270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" path="m527050,r,304800l,304800e" filled="f" strokeweight=".5pt">
                        <v:stroke startarrow="block" startarrowwidth="narrow" startarrowlength="short" endarrowwidth="narrow" endarrowlength="short" joinstyle="miter"/>
                        <v:path arrowok="t" o:connecttype="custom" o:connectlocs="1943607,0;1943607,629975;0,629975" o:connectangles="0,0,0"/>
                      </v:shape>
                      <v:shape id="テキスト ボックス 1280" o:spid="_x0000_s1259" type="#_x0000_t202" style="position:absolute;left:19907;top:36385;width:2160;height:1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" stroked="f" strokeweight=".5pt">
                        <v:textbox inset=".5mm,0,.5mm,0">
                          <w:txbxContent>
                            <w:p w14:paraId="66077005" w14:textId="77777777" w:rsidR="0006467A" w:rsidRPr="00F80003" w:rsidRDefault="0006467A" w:rsidP="005929D8">
                              <w:pPr>
                                <w:pStyle w:val="TextBox"/>
                                <w:jc w:val="center"/>
                                <w:rPr>
                                  <w:sz w:val="16"/>
                                  <w:szCs w:val="16"/>
                                </w:rPr>
                              </w:pPr>
                              <w:r w:rsidRPr="00687E06">
                                <w:rPr>
                                  <w:sz w:val="16"/>
                                  <w:szCs w:val="16"/>
                                </w:rPr>
                                <w:t>No</w:t>
                              </w:r>
                            </w:p>
                          </w:txbxContent>
                        </v:textbox>
                      </v:shape>
                      <w10:anchorlock/>
                    </v:group>
                  </w:pict>
                </mc:Fallback>
              </mc:AlternateContent>
            </w:r>
          </w:p>
        </w:tc>
        <w:tc>
          <w:tcPr>
            <w:tcW w:w="1928" w:type="dxa"/>
          </w:tcPr>
          <w:p w14:paraId="7ABE8739" w14:textId="77777777" w:rsidR="00D34296" w:rsidRPr="00622E3F" w:rsidRDefault="00D34296" w:rsidP="005929D8">
            <w:pPr>
              <w:pStyle w:val="Table9pt"/>
              <w:keepNext/>
              <w:keepLines/>
            </w:pPr>
          </w:p>
        </w:tc>
        <w:tc>
          <w:tcPr>
            <w:tcW w:w="1786" w:type="dxa"/>
          </w:tcPr>
          <w:p w14:paraId="7A5687AB" w14:textId="2F859814" w:rsidR="00D34296" w:rsidRPr="00622E3F" w:rsidRDefault="00D34296" w:rsidP="005929D8">
            <w:pPr>
              <w:pStyle w:val="Table9pt"/>
              <w:keepNext/>
              <w:keepLines/>
            </w:pPr>
          </w:p>
        </w:tc>
        <w:tc>
          <w:tcPr>
            <w:tcW w:w="1191" w:type="dxa"/>
          </w:tcPr>
          <w:p w14:paraId="41C5BFE3" w14:textId="076C18FF" w:rsidR="00D34296" w:rsidRPr="00622E3F" w:rsidRDefault="00D34296" w:rsidP="005929D8">
            <w:pPr>
              <w:pStyle w:val="Table9pt"/>
              <w:keepNext/>
              <w:keepLines/>
            </w:pPr>
          </w:p>
        </w:tc>
        <w:tc>
          <w:tcPr>
            <w:tcW w:w="1191" w:type="dxa"/>
          </w:tcPr>
          <w:p w14:paraId="649FB5F6" w14:textId="464B0F4E" w:rsidR="00D34296" w:rsidRPr="00622E3F" w:rsidRDefault="00D34296" w:rsidP="005929D8">
            <w:pPr>
              <w:pStyle w:val="Table9pt"/>
              <w:keepNext/>
              <w:keepLines/>
            </w:pPr>
          </w:p>
        </w:tc>
      </w:tr>
      <w:tr w:rsidR="00D34296" w:rsidRPr="00622E3F" w14:paraId="5A75AFE9" w14:textId="77777777" w:rsidTr="0053572F">
        <w:trPr>
          <w:cantSplit/>
          <w:trHeight w:hRule="exact" w:val="2154"/>
        </w:trPr>
        <w:tc>
          <w:tcPr>
            <w:tcW w:w="1020" w:type="dxa"/>
            <w:gridSpan w:val="2"/>
            <w:vAlign w:val="center"/>
          </w:tcPr>
          <w:p w14:paraId="672852E7" w14:textId="02153F73" w:rsidR="00D34296" w:rsidRPr="00622E3F" w:rsidRDefault="00D34296" w:rsidP="00D34296">
            <w:pPr>
              <w:pStyle w:val="Table9pt"/>
              <w:keepNext/>
              <w:keepLines/>
              <w:ind w:left="57" w:right="57"/>
              <w:jc w:val="center"/>
            </w:pPr>
            <w:r w:rsidRPr="00622E3F">
              <w:t>Collection of the biopsy sample</w:t>
            </w:r>
          </w:p>
        </w:tc>
        <w:tc>
          <w:tcPr>
            <w:tcW w:w="1956" w:type="dxa"/>
          </w:tcPr>
          <w:p w14:paraId="11015910" w14:textId="77777777" w:rsidR="00D34296" w:rsidRPr="00622E3F" w:rsidRDefault="00D34296" w:rsidP="005929D8">
            <w:pPr>
              <w:pStyle w:val="Table9pt"/>
              <w:keepNext/>
              <w:keepLines/>
            </w:pPr>
          </w:p>
        </w:tc>
        <w:tc>
          <w:tcPr>
            <w:tcW w:w="1928" w:type="dxa"/>
          </w:tcPr>
          <w:p w14:paraId="7BC278ED" w14:textId="77777777" w:rsidR="00D34296" w:rsidRPr="00622E3F" w:rsidRDefault="00D34296" w:rsidP="005929D8">
            <w:pPr>
              <w:pStyle w:val="Table9pt"/>
              <w:keepNext/>
              <w:keepLines/>
            </w:pPr>
          </w:p>
        </w:tc>
        <w:tc>
          <w:tcPr>
            <w:tcW w:w="1786" w:type="dxa"/>
          </w:tcPr>
          <w:p w14:paraId="6EA60C30" w14:textId="77777777" w:rsidR="00D34296" w:rsidRPr="00622E3F" w:rsidRDefault="00D34296" w:rsidP="005929D8">
            <w:pPr>
              <w:pStyle w:val="Table9pt"/>
              <w:keepNext/>
              <w:keepLines/>
            </w:pPr>
          </w:p>
        </w:tc>
        <w:tc>
          <w:tcPr>
            <w:tcW w:w="1191" w:type="dxa"/>
          </w:tcPr>
          <w:p w14:paraId="12874874" w14:textId="098F0FE9" w:rsidR="00D34296" w:rsidRPr="00622E3F" w:rsidRDefault="00D34296" w:rsidP="005929D8">
            <w:pPr>
              <w:pStyle w:val="Table9pt"/>
              <w:keepNext/>
              <w:keepLines/>
            </w:pPr>
          </w:p>
        </w:tc>
        <w:tc>
          <w:tcPr>
            <w:tcW w:w="1191" w:type="dxa"/>
          </w:tcPr>
          <w:p w14:paraId="732E8372" w14:textId="7EDA9D50" w:rsidR="00D34296" w:rsidRPr="00622E3F" w:rsidRDefault="00D34296" w:rsidP="005929D8">
            <w:pPr>
              <w:pStyle w:val="Table9pt"/>
              <w:keepNext/>
              <w:keepLines/>
            </w:pPr>
          </w:p>
        </w:tc>
      </w:tr>
      <w:tr w:rsidR="00F631EF" w:rsidRPr="00622E3F" w14:paraId="21E43FE1" w14:textId="77777777" w:rsidTr="0053572F">
        <w:trPr>
          <w:cantSplit/>
          <w:trHeight w:hRule="exact" w:val="1757"/>
        </w:trPr>
        <w:tc>
          <w:tcPr>
            <w:tcW w:w="510" w:type="dxa"/>
            <w:vMerge w:val="restart"/>
            <w:textDirection w:val="btLr"/>
            <w:vAlign w:val="center"/>
          </w:tcPr>
          <w:p w14:paraId="6FEA7574" w14:textId="7D149D1B" w:rsidR="00F631EF" w:rsidRPr="00622E3F" w:rsidRDefault="008840F1" w:rsidP="00A51709">
            <w:pPr>
              <w:pStyle w:val="Table9pt"/>
              <w:keepNext/>
              <w:keepLines/>
              <w:jc w:val="center"/>
            </w:pPr>
            <w:bookmarkStart w:id="31" w:name="_Hlk129248853"/>
            <w:r w:rsidRPr="00622E3F">
              <w:t xml:space="preserve">Transplantation of the </w:t>
            </w:r>
            <w:r w:rsidR="00CB43F7" w:rsidRPr="00622E3F">
              <w:t xml:space="preserve">investigational </w:t>
            </w:r>
            <w:bookmarkEnd w:id="31"/>
            <w:r w:rsidR="00CB43F7" w:rsidRPr="00622E3F">
              <w:t>product</w:t>
            </w:r>
          </w:p>
        </w:tc>
        <w:tc>
          <w:tcPr>
            <w:tcW w:w="510" w:type="dxa"/>
            <w:textDirection w:val="btLr"/>
            <w:vAlign w:val="center"/>
          </w:tcPr>
          <w:p w14:paraId="10A8CDFE" w14:textId="25FF2F8D" w:rsidR="00F631EF" w:rsidRPr="00622E3F" w:rsidRDefault="008840F1" w:rsidP="00A51709">
            <w:pPr>
              <w:pStyle w:val="Table9pt"/>
              <w:keepNext/>
              <w:keepLines/>
              <w:jc w:val="center"/>
            </w:pPr>
            <w:r w:rsidRPr="00622E3F">
              <w:t>Before transplantation</w:t>
            </w:r>
          </w:p>
        </w:tc>
        <w:tc>
          <w:tcPr>
            <w:tcW w:w="1956" w:type="dxa"/>
          </w:tcPr>
          <w:p w14:paraId="36F33DA6" w14:textId="77777777" w:rsidR="00F631EF" w:rsidRPr="00622E3F" w:rsidRDefault="00F631EF" w:rsidP="005929D8">
            <w:pPr>
              <w:pStyle w:val="Table9pt"/>
              <w:keepNext/>
              <w:keepLines/>
            </w:pPr>
          </w:p>
        </w:tc>
        <w:tc>
          <w:tcPr>
            <w:tcW w:w="1928" w:type="dxa"/>
          </w:tcPr>
          <w:p w14:paraId="2C90E1DF" w14:textId="77777777" w:rsidR="00F631EF" w:rsidRPr="00622E3F" w:rsidRDefault="00F631EF" w:rsidP="005929D8">
            <w:pPr>
              <w:pStyle w:val="Table9pt"/>
              <w:keepNext/>
              <w:keepLines/>
            </w:pPr>
          </w:p>
        </w:tc>
        <w:tc>
          <w:tcPr>
            <w:tcW w:w="1786" w:type="dxa"/>
          </w:tcPr>
          <w:p w14:paraId="4D35F650" w14:textId="77777777" w:rsidR="00F631EF" w:rsidRPr="00622E3F" w:rsidRDefault="00F631EF" w:rsidP="005929D8">
            <w:pPr>
              <w:pStyle w:val="Table9pt"/>
              <w:keepNext/>
              <w:keepLines/>
            </w:pPr>
          </w:p>
        </w:tc>
        <w:tc>
          <w:tcPr>
            <w:tcW w:w="1191" w:type="dxa"/>
          </w:tcPr>
          <w:p w14:paraId="0F959353" w14:textId="77777777" w:rsidR="00F631EF" w:rsidRPr="00622E3F" w:rsidRDefault="00F631EF" w:rsidP="005929D8">
            <w:pPr>
              <w:pStyle w:val="Table9pt"/>
              <w:keepNext/>
              <w:keepLines/>
            </w:pPr>
          </w:p>
        </w:tc>
        <w:tc>
          <w:tcPr>
            <w:tcW w:w="1191" w:type="dxa"/>
          </w:tcPr>
          <w:p w14:paraId="2A372DC9" w14:textId="6AF33718" w:rsidR="00F631EF" w:rsidRPr="00622E3F" w:rsidRDefault="00F631EF" w:rsidP="005929D8">
            <w:pPr>
              <w:pStyle w:val="Table9pt"/>
              <w:keepNext/>
              <w:keepLines/>
            </w:pPr>
          </w:p>
        </w:tc>
      </w:tr>
      <w:tr w:rsidR="00F631EF" w:rsidRPr="00622E3F" w14:paraId="623BAAE8" w14:textId="77777777" w:rsidTr="00A51709">
        <w:trPr>
          <w:cantSplit/>
          <w:trHeight w:hRule="exact" w:val="1247"/>
        </w:trPr>
        <w:tc>
          <w:tcPr>
            <w:tcW w:w="510" w:type="dxa"/>
            <w:vMerge/>
            <w:textDirection w:val="btLr"/>
            <w:vAlign w:val="center"/>
          </w:tcPr>
          <w:p w14:paraId="4C7355A2" w14:textId="77777777" w:rsidR="00F631EF" w:rsidRPr="00622E3F" w:rsidRDefault="00F631EF" w:rsidP="00A51709">
            <w:pPr>
              <w:pStyle w:val="Table9pt"/>
              <w:jc w:val="center"/>
            </w:pPr>
          </w:p>
        </w:tc>
        <w:tc>
          <w:tcPr>
            <w:tcW w:w="510" w:type="dxa"/>
            <w:textDirection w:val="btLr"/>
            <w:vAlign w:val="center"/>
          </w:tcPr>
          <w:p w14:paraId="7FA8F8D8" w14:textId="0E1D81CE" w:rsidR="00F631EF" w:rsidRPr="00622E3F" w:rsidRDefault="008840F1" w:rsidP="00A51709">
            <w:pPr>
              <w:pStyle w:val="Table9pt"/>
              <w:jc w:val="center"/>
            </w:pPr>
            <w:r w:rsidRPr="00622E3F">
              <w:t>After transplantation</w:t>
            </w:r>
          </w:p>
        </w:tc>
        <w:tc>
          <w:tcPr>
            <w:tcW w:w="1956" w:type="dxa"/>
          </w:tcPr>
          <w:p w14:paraId="105F843C" w14:textId="77777777" w:rsidR="00F631EF" w:rsidRPr="00622E3F" w:rsidRDefault="00F631EF" w:rsidP="005929D8">
            <w:pPr>
              <w:pStyle w:val="Table9pt"/>
            </w:pPr>
          </w:p>
        </w:tc>
        <w:tc>
          <w:tcPr>
            <w:tcW w:w="1928" w:type="dxa"/>
          </w:tcPr>
          <w:p w14:paraId="3B60BEC0" w14:textId="77777777" w:rsidR="00F631EF" w:rsidRPr="00622E3F" w:rsidRDefault="00F631EF" w:rsidP="005929D8">
            <w:pPr>
              <w:pStyle w:val="Table9pt"/>
            </w:pPr>
          </w:p>
        </w:tc>
        <w:tc>
          <w:tcPr>
            <w:tcW w:w="1786" w:type="dxa"/>
          </w:tcPr>
          <w:p w14:paraId="09829422" w14:textId="77777777" w:rsidR="00F631EF" w:rsidRPr="00622E3F" w:rsidRDefault="00F631EF" w:rsidP="005929D8">
            <w:pPr>
              <w:pStyle w:val="Table9pt"/>
            </w:pPr>
          </w:p>
        </w:tc>
        <w:tc>
          <w:tcPr>
            <w:tcW w:w="1191" w:type="dxa"/>
          </w:tcPr>
          <w:p w14:paraId="075E7DEB" w14:textId="77777777" w:rsidR="00F631EF" w:rsidRPr="00622E3F" w:rsidRDefault="00F631EF" w:rsidP="005929D8">
            <w:pPr>
              <w:pStyle w:val="Table9pt"/>
            </w:pPr>
          </w:p>
        </w:tc>
        <w:tc>
          <w:tcPr>
            <w:tcW w:w="1191" w:type="dxa"/>
          </w:tcPr>
          <w:p w14:paraId="7179A1A8" w14:textId="78419783" w:rsidR="00F631EF" w:rsidRPr="00622E3F" w:rsidRDefault="00F631EF" w:rsidP="005929D8">
            <w:pPr>
              <w:pStyle w:val="Table9pt"/>
            </w:pPr>
          </w:p>
        </w:tc>
      </w:tr>
      <w:bookmarkEnd w:id="22"/>
    </w:tbl>
    <w:p w14:paraId="263B2285" w14:textId="77777777" w:rsidR="00E86A09" w:rsidRPr="00622E3F" w:rsidRDefault="00E86A09" w:rsidP="003F5DC3"/>
    <w:p w14:paraId="45A80DA0" w14:textId="77777777" w:rsidR="009527B1" w:rsidRPr="00622E3F" w:rsidRDefault="009527B1" w:rsidP="003F5DC3">
      <w:pPr>
        <w:sectPr w:rsidR="009527B1" w:rsidRPr="00622E3F" w:rsidSect="000C2192">
          <w:headerReference w:type="default" r:id="rId11"/>
          <w:footerReference w:type="default" r:id="rId12"/>
          <w:footerReference w:type="first" r:id="rId13"/>
          <w:endnotePr>
            <w:numFmt w:val="decimal"/>
          </w:endnotePr>
          <w:pgSz w:w="11906" w:h="16838" w:code="9"/>
          <w:pgMar w:top="1418" w:right="1418" w:bottom="1418" w:left="1418" w:header="851" w:footer="851" w:gutter="0"/>
          <w:pgNumType w:fmt="lowerRoman" w:start="1"/>
          <w:cols w:space="425"/>
          <w:docGrid w:linePitch="360"/>
        </w:sectPr>
      </w:pPr>
    </w:p>
    <w:p w14:paraId="5B1F8DA3" w14:textId="1AC46F34" w:rsidR="0029267F" w:rsidRPr="00622E3F" w:rsidRDefault="000D1053" w:rsidP="003F5DC3">
      <w:pPr>
        <w:pStyle w:val="afa"/>
        <w:spacing w:before="0"/>
      </w:pPr>
      <w:bookmarkStart w:id="32" w:name="_Hlk129091818"/>
      <w:r w:rsidRPr="00622E3F">
        <w:rPr>
          <w:rFonts w:hint="eastAsia"/>
        </w:rPr>
        <w:lastRenderedPageBreak/>
        <w:t>T</w:t>
      </w:r>
      <w:r w:rsidRPr="00622E3F">
        <w:t xml:space="preserve">able </w:t>
      </w:r>
      <w:r w:rsidR="00BD6D3C" w:rsidRPr="00622E3F">
        <w:rPr>
          <w:rFonts w:hint="eastAsia"/>
        </w:rPr>
        <w:t>2</w:t>
      </w:r>
      <w:r w:rsidR="003F5DC3" w:rsidRPr="00622E3F">
        <w:tab/>
      </w:r>
      <w:r w:rsidR="001D6A5F" w:rsidRPr="00622E3F">
        <w:t xml:space="preserve">Test/Observation </w:t>
      </w:r>
      <w:r w:rsidR="003E21A9" w:rsidRPr="00622E3F">
        <w:rPr>
          <w:rFonts w:hint="eastAsia"/>
        </w:rPr>
        <w:t>S</w:t>
      </w:r>
      <w:r w:rsidR="003E21A9" w:rsidRPr="00622E3F">
        <w:t>chedule</w:t>
      </w:r>
    </w:p>
    <w:tbl>
      <w:tblPr>
        <w:tblW w:w="14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85" w:type="dxa"/>
          <w:bottom w:w="11" w:type="dxa"/>
          <w:right w:w="85" w:type="dxa"/>
        </w:tblCellMar>
        <w:tblLook w:val="04A0" w:firstRow="1" w:lastRow="0" w:firstColumn="1" w:lastColumn="0" w:noHBand="0" w:noVBand="1"/>
      </w:tblPr>
      <w:tblGrid>
        <w:gridCol w:w="3118"/>
        <w:gridCol w:w="907"/>
        <w:gridCol w:w="907"/>
        <w:gridCol w:w="907"/>
        <w:gridCol w:w="907"/>
        <w:gridCol w:w="907"/>
        <w:gridCol w:w="907"/>
        <w:gridCol w:w="907"/>
        <w:gridCol w:w="907"/>
        <w:gridCol w:w="907"/>
        <w:gridCol w:w="907"/>
        <w:gridCol w:w="907"/>
        <w:gridCol w:w="907"/>
      </w:tblGrid>
      <w:tr w:rsidR="00773DD4" w:rsidRPr="00622E3F" w14:paraId="187E3DC2" w14:textId="77777777" w:rsidTr="003A56B7">
        <w:trPr>
          <w:cantSplit/>
        </w:trPr>
        <w:tc>
          <w:tcPr>
            <w:tcW w:w="3118" w:type="dxa"/>
            <w:vMerge w:val="restart"/>
            <w:tcBorders>
              <w:tl2br w:val="single" w:sz="4" w:space="0" w:color="auto"/>
            </w:tcBorders>
            <w:vAlign w:val="center"/>
          </w:tcPr>
          <w:p w14:paraId="69B1D1FD" w14:textId="201E0112" w:rsidR="00773DD4" w:rsidRPr="00622E3F" w:rsidRDefault="00773DD4" w:rsidP="00C94C75">
            <w:pPr>
              <w:pStyle w:val="Table105pt"/>
              <w:jc w:val="right"/>
            </w:pPr>
            <w:bookmarkStart w:id="33" w:name="RANGE!A2:N23"/>
            <w:bookmarkStart w:id="34" w:name="_Hlk129250117"/>
            <w:bookmarkStart w:id="35" w:name="_Hlk99100617"/>
            <w:r w:rsidRPr="00622E3F">
              <w:rPr>
                <w:rFonts w:hint="eastAsia"/>
              </w:rPr>
              <w:t>T</w:t>
            </w:r>
            <w:r w:rsidRPr="00622E3F">
              <w:t>ime</w:t>
            </w:r>
          </w:p>
          <w:p w14:paraId="0226A895" w14:textId="753E7381" w:rsidR="00773DD4" w:rsidRPr="00622E3F" w:rsidRDefault="00773DD4" w:rsidP="00AB6744">
            <w:pPr>
              <w:pStyle w:val="Table105pt"/>
            </w:pPr>
          </w:p>
          <w:p w14:paraId="77E2012A" w14:textId="34539847" w:rsidR="00773DD4" w:rsidRPr="00622E3F" w:rsidRDefault="00773DD4" w:rsidP="00AB6744">
            <w:pPr>
              <w:pStyle w:val="Table105pt"/>
            </w:pPr>
          </w:p>
          <w:p w14:paraId="0605A48D" w14:textId="21867703" w:rsidR="00773DD4" w:rsidRPr="00622E3F" w:rsidRDefault="00773DD4" w:rsidP="00AB6744">
            <w:pPr>
              <w:pStyle w:val="Table105pt"/>
            </w:pPr>
          </w:p>
          <w:p w14:paraId="3E907400" w14:textId="46BEE989" w:rsidR="00773DD4" w:rsidRPr="00622E3F" w:rsidRDefault="00773DD4" w:rsidP="00AB6744">
            <w:pPr>
              <w:pStyle w:val="Table105pt"/>
            </w:pPr>
          </w:p>
          <w:p w14:paraId="06527F8A" w14:textId="7228DA0A" w:rsidR="00773DD4" w:rsidRPr="00622E3F" w:rsidRDefault="00773DD4" w:rsidP="00AB6744">
            <w:pPr>
              <w:pStyle w:val="Table105pt"/>
            </w:pPr>
          </w:p>
          <w:p w14:paraId="2441973D" w14:textId="77777777" w:rsidR="003A56B7" w:rsidRPr="00622E3F" w:rsidRDefault="003A56B7" w:rsidP="00AB6744">
            <w:pPr>
              <w:pStyle w:val="Table105pt"/>
            </w:pPr>
          </w:p>
          <w:p w14:paraId="0C6F4ED4" w14:textId="415C0488" w:rsidR="00773DD4" w:rsidRPr="00622E3F" w:rsidRDefault="00773DD4" w:rsidP="00AB6744">
            <w:pPr>
              <w:pStyle w:val="Table105pt"/>
            </w:pPr>
            <w:r w:rsidRPr="00622E3F">
              <w:rPr>
                <w:rFonts w:hint="eastAsia"/>
              </w:rPr>
              <w:t>O</w:t>
            </w:r>
            <w:r w:rsidRPr="00622E3F">
              <w:t>bservation</w:t>
            </w:r>
            <w:bookmarkEnd w:id="33"/>
          </w:p>
        </w:tc>
        <w:tc>
          <w:tcPr>
            <w:tcW w:w="4535" w:type="dxa"/>
            <w:gridSpan w:val="5"/>
            <w:noWrap/>
            <w:vAlign w:val="center"/>
          </w:tcPr>
          <w:p w14:paraId="252FC640" w14:textId="613EAA08" w:rsidR="00773DD4" w:rsidRPr="00622E3F" w:rsidRDefault="00773DD4" w:rsidP="00AB6744">
            <w:pPr>
              <w:pStyle w:val="Table105pt"/>
              <w:jc w:val="center"/>
            </w:pPr>
            <w:r w:rsidRPr="00622E3F">
              <w:t>Observation period</w:t>
            </w:r>
          </w:p>
        </w:tc>
        <w:tc>
          <w:tcPr>
            <w:tcW w:w="5442" w:type="dxa"/>
            <w:gridSpan w:val="6"/>
            <w:vAlign w:val="center"/>
          </w:tcPr>
          <w:p w14:paraId="34D557AC" w14:textId="2C25652C" w:rsidR="00773DD4" w:rsidRPr="00622E3F" w:rsidRDefault="00B11A2C" w:rsidP="00AB6744">
            <w:pPr>
              <w:pStyle w:val="Table105pt"/>
              <w:jc w:val="center"/>
            </w:pPr>
            <w:r w:rsidRPr="00622E3F">
              <w:t>Follow-up</w:t>
            </w:r>
            <w:r w:rsidR="00773DD4" w:rsidRPr="00622E3F">
              <w:t xml:space="preserve"> period</w:t>
            </w:r>
          </w:p>
        </w:tc>
        <w:tc>
          <w:tcPr>
            <w:tcW w:w="907" w:type="dxa"/>
            <w:vMerge w:val="restart"/>
          </w:tcPr>
          <w:p w14:paraId="779133D4" w14:textId="0C04EF19" w:rsidR="00773DD4" w:rsidRPr="00622E3F" w:rsidRDefault="00773DD4" w:rsidP="00AC7ABC">
            <w:pPr>
              <w:pStyle w:val="Table105pt"/>
              <w:ind w:left="-57" w:right="-57"/>
              <w:jc w:val="center"/>
            </w:pPr>
            <w:r w:rsidRPr="00622E3F">
              <w:t>Dis-continua-</w:t>
            </w:r>
            <w:proofErr w:type="spellStart"/>
            <w:r w:rsidRPr="00622E3F">
              <w:t>tion</w:t>
            </w:r>
            <w:proofErr w:type="spellEnd"/>
          </w:p>
        </w:tc>
      </w:tr>
      <w:tr w:rsidR="00773DD4" w:rsidRPr="00622E3F" w14:paraId="1EECA33A" w14:textId="77777777" w:rsidTr="003A56B7">
        <w:trPr>
          <w:cantSplit/>
        </w:trPr>
        <w:tc>
          <w:tcPr>
            <w:tcW w:w="3118" w:type="dxa"/>
            <w:vMerge/>
            <w:tcBorders>
              <w:tl2br w:val="single" w:sz="4" w:space="0" w:color="auto"/>
            </w:tcBorders>
            <w:vAlign w:val="center"/>
          </w:tcPr>
          <w:p w14:paraId="3E140B20" w14:textId="77777777" w:rsidR="00773DD4" w:rsidRPr="00622E3F" w:rsidRDefault="00773DD4" w:rsidP="00AB6744">
            <w:pPr>
              <w:pStyle w:val="Table105pt"/>
            </w:pPr>
          </w:p>
        </w:tc>
        <w:tc>
          <w:tcPr>
            <w:tcW w:w="907" w:type="dxa"/>
            <w:noWrap/>
            <w:vAlign w:val="center"/>
          </w:tcPr>
          <w:p w14:paraId="21FBA7B0" w14:textId="77777777" w:rsidR="00773DD4" w:rsidRPr="00622E3F" w:rsidRDefault="00773DD4" w:rsidP="00AB6744">
            <w:pPr>
              <w:pStyle w:val="Table105pt"/>
              <w:jc w:val="center"/>
            </w:pPr>
            <w:r w:rsidRPr="00622E3F">
              <w:t>Visit 1</w:t>
            </w:r>
          </w:p>
        </w:tc>
        <w:tc>
          <w:tcPr>
            <w:tcW w:w="1814" w:type="dxa"/>
            <w:gridSpan w:val="2"/>
            <w:noWrap/>
            <w:vAlign w:val="center"/>
          </w:tcPr>
          <w:p w14:paraId="4E5CD557" w14:textId="3CE9E310" w:rsidR="00773DD4" w:rsidRPr="00622E3F" w:rsidRDefault="00773DD4" w:rsidP="00AB6744">
            <w:pPr>
              <w:pStyle w:val="Table105pt"/>
              <w:jc w:val="center"/>
            </w:pPr>
            <w:r w:rsidRPr="00622E3F">
              <w:t>Visit 2</w:t>
            </w:r>
          </w:p>
        </w:tc>
        <w:tc>
          <w:tcPr>
            <w:tcW w:w="2721" w:type="dxa"/>
            <w:gridSpan w:val="3"/>
            <w:noWrap/>
            <w:vAlign w:val="center"/>
          </w:tcPr>
          <w:p w14:paraId="5A71529B" w14:textId="45911033" w:rsidR="00773DD4" w:rsidRPr="00622E3F" w:rsidRDefault="00773DD4" w:rsidP="00AB6744">
            <w:pPr>
              <w:pStyle w:val="Table105pt"/>
              <w:jc w:val="center"/>
            </w:pPr>
            <w:r w:rsidRPr="00622E3F">
              <w:t>Visit 3</w:t>
            </w:r>
          </w:p>
        </w:tc>
        <w:tc>
          <w:tcPr>
            <w:tcW w:w="907" w:type="dxa"/>
            <w:tcBorders>
              <w:bottom w:val="single" w:sz="4" w:space="0" w:color="auto"/>
            </w:tcBorders>
            <w:noWrap/>
            <w:vAlign w:val="center"/>
          </w:tcPr>
          <w:p w14:paraId="487AE2A5" w14:textId="77777777" w:rsidR="00773DD4" w:rsidRPr="00622E3F" w:rsidRDefault="00773DD4" w:rsidP="00AB6744">
            <w:pPr>
              <w:pStyle w:val="Table105pt"/>
              <w:jc w:val="center"/>
            </w:pPr>
            <w:r w:rsidRPr="00622E3F">
              <w:t>Visit 4</w:t>
            </w:r>
          </w:p>
        </w:tc>
        <w:tc>
          <w:tcPr>
            <w:tcW w:w="907" w:type="dxa"/>
            <w:tcBorders>
              <w:bottom w:val="single" w:sz="4" w:space="0" w:color="auto"/>
            </w:tcBorders>
            <w:noWrap/>
            <w:vAlign w:val="center"/>
          </w:tcPr>
          <w:p w14:paraId="2D55A1B8" w14:textId="77777777" w:rsidR="00773DD4" w:rsidRPr="00622E3F" w:rsidRDefault="00773DD4" w:rsidP="00AB6744">
            <w:pPr>
              <w:pStyle w:val="Table105pt"/>
              <w:jc w:val="center"/>
            </w:pPr>
            <w:r w:rsidRPr="00622E3F">
              <w:t>Visit 5</w:t>
            </w:r>
          </w:p>
        </w:tc>
        <w:tc>
          <w:tcPr>
            <w:tcW w:w="907" w:type="dxa"/>
            <w:tcBorders>
              <w:bottom w:val="single" w:sz="4" w:space="0" w:color="auto"/>
            </w:tcBorders>
            <w:noWrap/>
            <w:vAlign w:val="center"/>
          </w:tcPr>
          <w:p w14:paraId="4929D826" w14:textId="77777777" w:rsidR="00773DD4" w:rsidRPr="00622E3F" w:rsidRDefault="00773DD4" w:rsidP="00AB6744">
            <w:pPr>
              <w:pStyle w:val="Table105pt"/>
              <w:jc w:val="center"/>
            </w:pPr>
            <w:r w:rsidRPr="00622E3F">
              <w:t>Visit 6</w:t>
            </w:r>
          </w:p>
        </w:tc>
        <w:tc>
          <w:tcPr>
            <w:tcW w:w="907" w:type="dxa"/>
            <w:tcBorders>
              <w:bottom w:val="single" w:sz="4" w:space="0" w:color="auto"/>
            </w:tcBorders>
            <w:noWrap/>
            <w:vAlign w:val="center"/>
          </w:tcPr>
          <w:p w14:paraId="65560E82" w14:textId="77777777" w:rsidR="00773DD4" w:rsidRPr="00622E3F" w:rsidRDefault="00773DD4" w:rsidP="00AB6744">
            <w:pPr>
              <w:pStyle w:val="Table105pt"/>
              <w:jc w:val="center"/>
            </w:pPr>
            <w:r w:rsidRPr="00622E3F">
              <w:t>Visit 7</w:t>
            </w:r>
          </w:p>
        </w:tc>
        <w:tc>
          <w:tcPr>
            <w:tcW w:w="907" w:type="dxa"/>
            <w:tcBorders>
              <w:bottom w:val="single" w:sz="4" w:space="0" w:color="auto"/>
            </w:tcBorders>
            <w:noWrap/>
            <w:vAlign w:val="center"/>
          </w:tcPr>
          <w:p w14:paraId="31776FDD" w14:textId="77777777" w:rsidR="00773DD4" w:rsidRPr="00622E3F" w:rsidRDefault="00773DD4" w:rsidP="00AB6744">
            <w:pPr>
              <w:pStyle w:val="Table105pt"/>
              <w:jc w:val="center"/>
            </w:pPr>
            <w:r w:rsidRPr="00622E3F">
              <w:t>Visit 8</w:t>
            </w:r>
          </w:p>
        </w:tc>
        <w:tc>
          <w:tcPr>
            <w:tcW w:w="907" w:type="dxa"/>
            <w:vMerge/>
            <w:noWrap/>
            <w:vAlign w:val="center"/>
          </w:tcPr>
          <w:p w14:paraId="4E0B3492" w14:textId="77777777" w:rsidR="00773DD4" w:rsidRPr="00622E3F" w:rsidRDefault="00773DD4" w:rsidP="00AB6744">
            <w:pPr>
              <w:pStyle w:val="Table105pt"/>
              <w:jc w:val="center"/>
            </w:pPr>
          </w:p>
        </w:tc>
      </w:tr>
      <w:tr w:rsidR="00773DD4" w:rsidRPr="00622E3F" w14:paraId="46F2820D" w14:textId="77777777" w:rsidTr="003A56B7">
        <w:trPr>
          <w:cantSplit/>
        </w:trPr>
        <w:tc>
          <w:tcPr>
            <w:tcW w:w="3118" w:type="dxa"/>
            <w:vMerge/>
            <w:tcBorders>
              <w:tl2br w:val="single" w:sz="4" w:space="0" w:color="auto"/>
            </w:tcBorders>
            <w:vAlign w:val="center"/>
          </w:tcPr>
          <w:p w14:paraId="773EA7E8" w14:textId="77777777" w:rsidR="00773DD4" w:rsidRPr="00622E3F" w:rsidRDefault="00773DD4" w:rsidP="00AB6744">
            <w:pPr>
              <w:pStyle w:val="Table105pt"/>
            </w:pPr>
          </w:p>
        </w:tc>
        <w:tc>
          <w:tcPr>
            <w:tcW w:w="907" w:type="dxa"/>
            <w:vMerge w:val="restart"/>
            <w:vAlign w:val="center"/>
          </w:tcPr>
          <w:p w14:paraId="39BC6631" w14:textId="2A868A91" w:rsidR="00773DD4" w:rsidRPr="00622E3F" w:rsidRDefault="00773DD4" w:rsidP="00AC7ABC">
            <w:pPr>
              <w:pStyle w:val="Table105pt"/>
              <w:ind w:left="-57" w:right="-57"/>
              <w:jc w:val="center"/>
            </w:pPr>
            <w:r w:rsidRPr="00622E3F">
              <w:t>Informed consent, screening</w:t>
            </w:r>
          </w:p>
        </w:tc>
        <w:tc>
          <w:tcPr>
            <w:tcW w:w="1814" w:type="dxa"/>
            <w:gridSpan w:val="2"/>
            <w:noWrap/>
            <w:vAlign w:val="center"/>
          </w:tcPr>
          <w:p w14:paraId="0BA949D5" w14:textId="52BB2B98" w:rsidR="00773DD4" w:rsidRPr="00622E3F" w:rsidRDefault="00773DD4" w:rsidP="00AB6744">
            <w:pPr>
              <w:pStyle w:val="Table105pt"/>
              <w:jc w:val="center"/>
            </w:pPr>
            <w:r w:rsidRPr="00622E3F">
              <w:t>Biopsy</w:t>
            </w:r>
          </w:p>
        </w:tc>
        <w:tc>
          <w:tcPr>
            <w:tcW w:w="2721" w:type="dxa"/>
            <w:gridSpan w:val="3"/>
            <w:noWrap/>
            <w:vAlign w:val="center"/>
          </w:tcPr>
          <w:p w14:paraId="788236A9" w14:textId="34C5BFAE" w:rsidR="00773DD4" w:rsidRPr="00622E3F" w:rsidRDefault="00773DD4" w:rsidP="00AB6744">
            <w:pPr>
              <w:pStyle w:val="Table105pt"/>
              <w:jc w:val="center"/>
            </w:pPr>
            <w:r w:rsidRPr="00622E3F">
              <w:t xml:space="preserve">Transplantation of the </w:t>
            </w:r>
            <w:r w:rsidR="00CB43F7" w:rsidRPr="00622E3F">
              <w:t>investigational product</w:t>
            </w:r>
          </w:p>
        </w:tc>
        <w:tc>
          <w:tcPr>
            <w:tcW w:w="907" w:type="dxa"/>
            <w:tcBorders>
              <w:bottom w:val="nil"/>
            </w:tcBorders>
            <w:noWrap/>
          </w:tcPr>
          <w:p w14:paraId="3677D9C5" w14:textId="77777777" w:rsidR="00773DD4" w:rsidRPr="00622E3F" w:rsidRDefault="00773DD4" w:rsidP="00AC7ABC">
            <w:pPr>
              <w:pStyle w:val="Table105pt"/>
              <w:jc w:val="center"/>
            </w:pPr>
            <w:r w:rsidRPr="00622E3F">
              <w:t>Week 2</w:t>
            </w:r>
          </w:p>
        </w:tc>
        <w:tc>
          <w:tcPr>
            <w:tcW w:w="907" w:type="dxa"/>
            <w:tcBorders>
              <w:bottom w:val="nil"/>
            </w:tcBorders>
            <w:noWrap/>
          </w:tcPr>
          <w:p w14:paraId="2EEA3575" w14:textId="77777777" w:rsidR="00773DD4" w:rsidRPr="00622E3F" w:rsidRDefault="00773DD4" w:rsidP="00AC7ABC">
            <w:pPr>
              <w:pStyle w:val="Table105pt"/>
              <w:jc w:val="center"/>
            </w:pPr>
            <w:r w:rsidRPr="00622E3F">
              <w:t>Week 4</w:t>
            </w:r>
          </w:p>
        </w:tc>
        <w:tc>
          <w:tcPr>
            <w:tcW w:w="907" w:type="dxa"/>
            <w:tcBorders>
              <w:bottom w:val="nil"/>
            </w:tcBorders>
            <w:noWrap/>
          </w:tcPr>
          <w:p w14:paraId="6A1189A4" w14:textId="77777777" w:rsidR="00773DD4" w:rsidRPr="00622E3F" w:rsidRDefault="00773DD4" w:rsidP="00753241">
            <w:pPr>
              <w:pStyle w:val="Table105pt"/>
              <w:ind w:left="-57" w:right="-57"/>
              <w:jc w:val="center"/>
            </w:pPr>
            <w:r w:rsidRPr="00622E3F">
              <w:rPr>
                <w:rFonts w:hint="eastAsia"/>
              </w:rPr>
              <w:t>W</w:t>
            </w:r>
            <w:r w:rsidRPr="00622E3F">
              <w:t>eek 12</w:t>
            </w:r>
          </w:p>
        </w:tc>
        <w:tc>
          <w:tcPr>
            <w:tcW w:w="907" w:type="dxa"/>
            <w:tcBorders>
              <w:bottom w:val="nil"/>
            </w:tcBorders>
            <w:noWrap/>
          </w:tcPr>
          <w:p w14:paraId="3DDA4500" w14:textId="77777777" w:rsidR="00773DD4" w:rsidRPr="00622E3F" w:rsidRDefault="00773DD4" w:rsidP="00753241">
            <w:pPr>
              <w:pStyle w:val="Table105pt"/>
              <w:ind w:left="-57" w:right="-57"/>
              <w:jc w:val="center"/>
            </w:pPr>
            <w:r w:rsidRPr="00622E3F">
              <w:t>Week 24</w:t>
            </w:r>
          </w:p>
        </w:tc>
        <w:tc>
          <w:tcPr>
            <w:tcW w:w="907" w:type="dxa"/>
            <w:tcBorders>
              <w:bottom w:val="nil"/>
            </w:tcBorders>
            <w:noWrap/>
          </w:tcPr>
          <w:p w14:paraId="7995E478" w14:textId="77777777" w:rsidR="00773DD4" w:rsidRPr="00622E3F" w:rsidRDefault="00773DD4" w:rsidP="00753241">
            <w:pPr>
              <w:pStyle w:val="Table105pt"/>
              <w:ind w:left="-57" w:right="-57"/>
              <w:jc w:val="center"/>
            </w:pPr>
            <w:r w:rsidRPr="00622E3F">
              <w:t>Week 52</w:t>
            </w:r>
          </w:p>
        </w:tc>
        <w:tc>
          <w:tcPr>
            <w:tcW w:w="907" w:type="dxa"/>
            <w:vMerge/>
            <w:tcBorders>
              <w:bottom w:val="nil"/>
            </w:tcBorders>
            <w:noWrap/>
            <w:vAlign w:val="center"/>
          </w:tcPr>
          <w:p w14:paraId="066AB6C6" w14:textId="77777777" w:rsidR="00773DD4" w:rsidRPr="00622E3F" w:rsidRDefault="00773DD4" w:rsidP="00AB6744">
            <w:pPr>
              <w:pStyle w:val="Table105pt"/>
              <w:jc w:val="center"/>
            </w:pPr>
          </w:p>
        </w:tc>
      </w:tr>
      <w:tr w:rsidR="00773DD4" w:rsidRPr="00622E3F" w14:paraId="7AF195A8" w14:textId="77777777" w:rsidTr="003A56B7">
        <w:trPr>
          <w:cantSplit/>
        </w:trPr>
        <w:tc>
          <w:tcPr>
            <w:tcW w:w="3118" w:type="dxa"/>
            <w:vMerge/>
            <w:tcBorders>
              <w:tl2br w:val="single" w:sz="4" w:space="0" w:color="auto"/>
            </w:tcBorders>
            <w:vAlign w:val="center"/>
          </w:tcPr>
          <w:p w14:paraId="6074086F" w14:textId="77777777" w:rsidR="00773DD4" w:rsidRPr="00622E3F" w:rsidRDefault="00773DD4" w:rsidP="00AB6744">
            <w:pPr>
              <w:pStyle w:val="Table105pt"/>
            </w:pPr>
          </w:p>
        </w:tc>
        <w:tc>
          <w:tcPr>
            <w:tcW w:w="907" w:type="dxa"/>
            <w:vMerge/>
            <w:vAlign w:val="center"/>
          </w:tcPr>
          <w:p w14:paraId="5E7470C0" w14:textId="77777777" w:rsidR="00773DD4" w:rsidRPr="00622E3F" w:rsidRDefault="00773DD4" w:rsidP="00AB6744">
            <w:pPr>
              <w:pStyle w:val="Table105pt"/>
              <w:jc w:val="center"/>
            </w:pPr>
          </w:p>
        </w:tc>
        <w:tc>
          <w:tcPr>
            <w:tcW w:w="907" w:type="dxa"/>
            <w:vMerge w:val="restart"/>
            <w:noWrap/>
            <w:vAlign w:val="center"/>
          </w:tcPr>
          <w:p w14:paraId="34165B34" w14:textId="77777777" w:rsidR="00773DD4" w:rsidRPr="00622E3F" w:rsidRDefault="00773DD4" w:rsidP="00AB6744">
            <w:pPr>
              <w:pStyle w:val="Table105pt"/>
              <w:jc w:val="center"/>
            </w:pPr>
            <w:r w:rsidRPr="00622E3F">
              <w:t>Before biopsy</w:t>
            </w:r>
          </w:p>
        </w:tc>
        <w:tc>
          <w:tcPr>
            <w:tcW w:w="907" w:type="dxa"/>
            <w:vMerge w:val="restart"/>
            <w:noWrap/>
            <w:vAlign w:val="center"/>
          </w:tcPr>
          <w:p w14:paraId="58B5B17B" w14:textId="77777777" w:rsidR="00773DD4" w:rsidRPr="00622E3F" w:rsidRDefault="00773DD4" w:rsidP="00AB6744">
            <w:pPr>
              <w:pStyle w:val="Table105pt"/>
              <w:jc w:val="center"/>
            </w:pPr>
            <w:r w:rsidRPr="00622E3F">
              <w:t>After biopsy</w:t>
            </w:r>
          </w:p>
        </w:tc>
        <w:tc>
          <w:tcPr>
            <w:tcW w:w="907" w:type="dxa"/>
            <w:tcBorders>
              <w:bottom w:val="single" w:sz="4" w:space="0" w:color="auto"/>
            </w:tcBorders>
            <w:noWrap/>
            <w:vAlign w:val="center"/>
          </w:tcPr>
          <w:p w14:paraId="4D66A27C" w14:textId="28FAAB39" w:rsidR="00773DD4" w:rsidRPr="00622E3F" w:rsidRDefault="00773DD4" w:rsidP="00AC7ABC">
            <w:pPr>
              <w:pStyle w:val="Table105pt"/>
              <w:ind w:left="-57" w:right="-57"/>
              <w:jc w:val="center"/>
            </w:pPr>
            <w:r w:rsidRPr="00622E3F">
              <w:t>Before trans-plantation</w:t>
            </w:r>
          </w:p>
        </w:tc>
        <w:tc>
          <w:tcPr>
            <w:tcW w:w="907" w:type="dxa"/>
            <w:tcBorders>
              <w:bottom w:val="single" w:sz="4" w:space="0" w:color="auto"/>
            </w:tcBorders>
            <w:noWrap/>
            <w:vAlign w:val="center"/>
          </w:tcPr>
          <w:p w14:paraId="757450FA" w14:textId="3387833F" w:rsidR="00773DD4" w:rsidRPr="00622E3F" w:rsidRDefault="00773DD4" w:rsidP="00AC7ABC">
            <w:pPr>
              <w:pStyle w:val="Table105pt"/>
              <w:ind w:left="-57" w:right="-57"/>
              <w:jc w:val="center"/>
            </w:pPr>
            <w:r w:rsidRPr="00622E3F">
              <w:t>During trans-plantation</w:t>
            </w:r>
          </w:p>
        </w:tc>
        <w:tc>
          <w:tcPr>
            <w:tcW w:w="907" w:type="dxa"/>
            <w:tcBorders>
              <w:bottom w:val="single" w:sz="4" w:space="0" w:color="auto"/>
            </w:tcBorders>
            <w:noWrap/>
            <w:vAlign w:val="center"/>
          </w:tcPr>
          <w:p w14:paraId="0A53702C" w14:textId="70C2E40C" w:rsidR="00773DD4" w:rsidRPr="00622E3F" w:rsidRDefault="00773DD4" w:rsidP="00AC7ABC">
            <w:pPr>
              <w:pStyle w:val="Table105pt"/>
              <w:ind w:left="-57" w:right="-57"/>
              <w:jc w:val="center"/>
            </w:pPr>
            <w:r w:rsidRPr="00622E3F">
              <w:t>After trans-plantation</w:t>
            </w:r>
          </w:p>
        </w:tc>
        <w:tc>
          <w:tcPr>
            <w:tcW w:w="907" w:type="dxa"/>
            <w:vMerge w:val="restart"/>
            <w:tcBorders>
              <w:top w:val="nil"/>
            </w:tcBorders>
            <w:vAlign w:val="bottom"/>
          </w:tcPr>
          <w:p w14:paraId="3E030A72" w14:textId="31A70A06" w:rsidR="00773DD4" w:rsidRPr="00622E3F" w:rsidRDefault="00773DD4" w:rsidP="00773DD4">
            <w:pPr>
              <w:pStyle w:val="Table105pt"/>
              <w:jc w:val="center"/>
            </w:pPr>
            <w:r w:rsidRPr="00622E3F">
              <w:t xml:space="preserve">(Days </w:t>
            </w:r>
            <w:r w:rsidR="00B11A2C" w:rsidRPr="00622E3F">
              <w:t>14±3</w:t>
            </w:r>
            <w:r w:rsidRPr="00622E3F">
              <w:t>)</w:t>
            </w:r>
          </w:p>
        </w:tc>
        <w:tc>
          <w:tcPr>
            <w:tcW w:w="907" w:type="dxa"/>
            <w:vMerge w:val="restart"/>
            <w:tcBorders>
              <w:top w:val="nil"/>
            </w:tcBorders>
            <w:vAlign w:val="bottom"/>
          </w:tcPr>
          <w:p w14:paraId="15B495AD" w14:textId="70385521" w:rsidR="00773DD4" w:rsidRPr="00622E3F" w:rsidRDefault="00773DD4" w:rsidP="00773DD4">
            <w:pPr>
              <w:pStyle w:val="Table105pt"/>
              <w:jc w:val="center"/>
            </w:pPr>
            <w:r w:rsidRPr="00622E3F">
              <w:t xml:space="preserve">(Days </w:t>
            </w:r>
            <w:r w:rsidR="00B11A2C" w:rsidRPr="00622E3F">
              <w:t>28</w:t>
            </w:r>
            <w:r w:rsidR="00B11A2C" w:rsidRPr="00622E3F">
              <w:rPr>
                <w:sz w:val="18"/>
                <w:szCs w:val="18"/>
              </w:rPr>
              <w:t>±</w:t>
            </w:r>
            <w:r w:rsidR="00B11A2C" w:rsidRPr="00622E3F">
              <w:t>3</w:t>
            </w:r>
            <w:r w:rsidRPr="00622E3F">
              <w:t>)</w:t>
            </w:r>
          </w:p>
        </w:tc>
        <w:tc>
          <w:tcPr>
            <w:tcW w:w="907" w:type="dxa"/>
            <w:vMerge w:val="restart"/>
            <w:tcBorders>
              <w:top w:val="nil"/>
            </w:tcBorders>
            <w:vAlign w:val="bottom"/>
          </w:tcPr>
          <w:p w14:paraId="4BDED4A8" w14:textId="3C26C1BC" w:rsidR="00773DD4" w:rsidRPr="00622E3F" w:rsidRDefault="00773DD4" w:rsidP="00773DD4">
            <w:pPr>
              <w:pStyle w:val="Table105pt"/>
              <w:jc w:val="center"/>
            </w:pPr>
            <w:r w:rsidRPr="00622E3F">
              <w:t xml:space="preserve">(Days </w:t>
            </w:r>
            <w:r w:rsidR="00B11A2C" w:rsidRPr="00622E3F">
              <w:t>84</w:t>
            </w:r>
            <w:r w:rsidR="00B11A2C" w:rsidRPr="00622E3F">
              <w:rPr>
                <w:sz w:val="18"/>
                <w:szCs w:val="18"/>
              </w:rPr>
              <w:t>±</w:t>
            </w:r>
            <w:r w:rsidR="00B11A2C" w:rsidRPr="00622E3F">
              <w:t>14</w:t>
            </w:r>
            <w:r w:rsidRPr="00622E3F">
              <w:t>)</w:t>
            </w:r>
          </w:p>
        </w:tc>
        <w:tc>
          <w:tcPr>
            <w:tcW w:w="907" w:type="dxa"/>
            <w:vMerge w:val="restart"/>
            <w:tcBorders>
              <w:top w:val="nil"/>
            </w:tcBorders>
            <w:vAlign w:val="bottom"/>
          </w:tcPr>
          <w:p w14:paraId="3E90FD75" w14:textId="35E30EC2" w:rsidR="00773DD4" w:rsidRPr="00622E3F" w:rsidRDefault="00773DD4" w:rsidP="00773DD4">
            <w:pPr>
              <w:pStyle w:val="Table105pt"/>
              <w:ind w:left="-57" w:right="-57"/>
              <w:jc w:val="center"/>
            </w:pPr>
            <w:r w:rsidRPr="00622E3F">
              <w:t xml:space="preserve">(Days </w:t>
            </w:r>
            <w:r w:rsidR="00B11A2C" w:rsidRPr="00622E3F">
              <w:t>168</w:t>
            </w:r>
            <w:r w:rsidR="00B11A2C" w:rsidRPr="00622E3F">
              <w:rPr>
                <w:sz w:val="18"/>
                <w:szCs w:val="18"/>
              </w:rPr>
              <w:t>±</w:t>
            </w:r>
            <w:r w:rsidR="00B11A2C" w:rsidRPr="00622E3F">
              <w:t>14</w:t>
            </w:r>
            <w:r w:rsidRPr="00622E3F">
              <w:t>)</w:t>
            </w:r>
          </w:p>
        </w:tc>
        <w:tc>
          <w:tcPr>
            <w:tcW w:w="907" w:type="dxa"/>
            <w:vMerge w:val="restart"/>
            <w:tcBorders>
              <w:top w:val="nil"/>
            </w:tcBorders>
            <w:vAlign w:val="bottom"/>
          </w:tcPr>
          <w:p w14:paraId="5B5855D5" w14:textId="62B9EA90" w:rsidR="00773DD4" w:rsidRPr="00622E3F" w:rsidRDefault="00773DD4" w:rsidP="00773DD4">
            <w:pPr>
              <w:pStyle w:val="Table105pt"/>
              <w:ind w:left="-57" w:right="-57"/>
              <w:jc w:val="center"/>
            </w:pPr>
            <w:r w:rsidRPr="00622E3F">
              <w:t xml:space="preserve">(Days </w:t>
            </w:r>
            <w:r w:rsidR="00B11A2C" w:rsidRPr="00622E3F">
              <w:t>364±28</w:t>
            </w:r>
            <w:r w:rsidRPr="00622E3F">
              <w:t>)</w:t>
            </w:r>
          </w:p>
        </w:tc>
        <w:tc>
          <w:tcPr>
            <w:tcW w:w="907" w:type="dxa"/>
            <w:vMerge w:val="restart"/>
            <w:tcBorders>
              <w:top w:val="nil"/>
            </w:tcBorders>
            <w:vAlign w:val="bottom"/>
          </w:tcPr>
          <w:p w14:paraId="66E1AE88" w14:textId="2F527071" w:rsidR="00773DD4" w:rsidRPr="00622E3F" w:rsidRDefault="00773DD4" w:rsidP="00773DD4">
            <w:pPr>
              <w:pStyle w:val="Table105pt"/>
              <w:jc w:val="center"/>
            </w:pPr>
            <w:r w:rsidRPr="00622E3F">
              <w:t>(within +7 days)</w:t>
            </w:r>
          </w:p>
        </w:tc>
      </w:tr>
      <w:bookmarkEnd w:id="34"/>
      <w:tr w:rsidR="00773DD4" w:rsidRPr="00622E3F" w14:paraId="6CCB3E7D" w14:textId="77777777" w:rsidTr="003A56B7">
        <w:trPr>
          <w:cantSplit/>
        </w:trPr>
        <w:tc>
          <w:tcPr>
            <w:tcW w:w="3118" w:type="dxa"/>
            <w:vMerge/>
            <w:tcBorders>
              <w:tl2br w:val="single" w:sz="4" w:space="0" w:color="auto"/>
            </w:tcBorders>
            <w:vAlign w:val="center"/>
          </w:tcPr>
          <w:p w14:paraId="210750B5" w14:textId="77777777" w:rsidR="00773DD4" w:rsidRPr="00622E3F" w:rsidRDefault="00773DD4" w:rsidP="00AB6744">
            <w:pPr>
              <w:pStyle w:val="Table105pt"/>
            </w:pPr>
          </w:p>
        </w:tc>
        <w:tc>
          <w:tcPr>
            <w:tcW w:w="907" w:type="dxa"/>
            <w:vMerge/>
            <w:vAlign w:val="center"/>
          </w:tcPr>
          <w:p w14:paraId="30B00134" w14:textId="77777777" w:rsidR="00773DD4" w:rsidRPr="00622E3F" w:rsidRDefault="00773DD4" w:rsidP="00AB6744">
            <w:pPr>
              <w:pStyle w:val="Table105pt"/>
              <w:jc w:val="center"/>
            </w:pPr>
          </w:p>
        </w:tc>
        <w:tc>
          <w:tcPr>
            <w:tcW w:w="907" w:type="dxa"/>
            <w:vMerge/>
            <w:vAlign w:val="center"/>
          </w:tcPr>
          <w:p w14:paraId="6B2AEC5F" w14:textId="77777777" w:rsidR="00773DD4" w:rsidRPr="00622E3F" w:rsidRDefault="00773DD4" w:rsidP="00AB6744">
            <w:pPr>
              <w:pStyle w:val="Table105pt"/>
              <w:jc w:val="center"/>
            </w:pPr>
          </w:p>
        </w:tc>
        <w:tc>
          <w:tcPr>
            <w:tcW w:w="907" w:type="dxa"/>
            <w:vMerge/>
            <w:vAlign w:val="center"/>
          </w:tcPr>
          <w:p w14:paraId="68BAF976" w14:textId="77777777" w:rsidR="00773DD4" w:rsidRPr="00622E3F" w:rsidRDefault="00773DD4" w:rsidP="00AB6744">
            <w:pPr>
              <w:pStyle w:val="Table105pt"/>
              <w:jc w:val="center"/>
            </w:pPr>
          </w:p>
        </w:tc>
        <w:tc>
          <w:tcPr>
            <w:tcW w:w="907" w:type="dxa"/>
            <w:tcBorders>
              <w:right w:val="nil"/>
            </w:tcBorders>
            <w:noWrap/>
            <w:vAlign w:val="center"/>
          </w:tcPr>
          <w:p w14:paraId="79FC4D57" w14:textId="22F13A45" w:rsidR="00773DD4" w:rsidRPr="00622E3F" w:rsidRDefault="00773DD4" w:rsidP="00753241">
            <w:pPr>
              <w:pStyle w:val="Table105pt"/>
              <w:jc w:val="center"/>
            </w:pPr>
          </w:p>
        </w:tc>
        <w:tc>
          <w:tcPr>
            <w:tcW w:w="907" w:type="dxa"/>
            <w:tcBorders>
              <w:left w:val="nil"/>
              <w:right w:val="nil"/>
            </w:tcBorders>
            <w:vAlign w:val="center"/>
          </w:tcPr>
          <w:p w14:paraId="5F2FFC10" w14:textId="1B553951" w:rsidR="00773DD4" w:rsidRPr="00622E3F" w:rsidRDefault="00773DD4" w:rsidP="00753241">
            <w:pPr>
              <w:pStyle w:val="Table105pt"/>
              <w:jc w:val="center"/>
            </w:pPr>
            <w:r w:rsidRPr="00622E3F">
              <w:t>(Day 0)</w:t>
            </w:r>
          </w:p>
        </w:tc>
        <w:tc>
          <w:tcPr>
            <w:tcW w:w="907" w:type="dxa"/>
            <w:tcBorders>
              <w:left w:val="nil"/>
            </w:tcBorders>
            <w:vAlign w:val="center"/>
          </w:tcPr>
          <w:p w14:paraId="680114EF" w14:textId="5A11DA9B" w:rsidR="00773DD4" w:rsidRPr="00622E3F" w:rsidRDefault="00773DD4" w:rsidP="00753241">
            <w:pPr>
              <w:pStyle w:val="Table105pt"/>
              <w:jc w:val="center"/>
            </w:pPr>
          </w:p>
        </w:tc>
        <w:tc>
          <w:tcPr>
            <w:tcW w:w="907" w:type="dxa"/>
            <w:vMerge/>
            <w:noWrap/>
            <w:vAlign w:val="bottom"/>
          </w:tcPr>
          <w:p w14:paraId="0C8CF257" w14:textId="45B0D8E6" w:rsidR="00773DD4" w:rsidRPr="00622E3F" w:rsidRDefault="00773DD4" w:rsidP="00AC7ABC">
            <w:pPr>
              <w:pStyle w:val="Table105pt"/>
              <w:jc w:val="center"/>
            </w:pPr>
          </w:p>
        </w:tc>
        <w:tc>
          <w:tcPr>
            <w:tcW w:w="907" w:type="dxa"/>
            <w:vMerge/>
            <w:noWrap/>
            <w:vAlign w:val="bottom"/>
          </w:tcPr>
          <w:p w14:paraId="16399B18" w14:textId="660A25E3" w:rsidR="00773DD4" w:rsidRPr="00622E3F" w:rsidRDefault="00773DD4" w:rsidP="00AC7ABC">
            <w:pPr>
              <w:pStyle w:val="Table105pt"/>
              <w:jc w:val="center"/>
            </w:pPr>
          </w:p>
        </w:tc>
        <w:tc>
          <w:tcPr>
            <w:tcW w:w="907" w:type="dxa"/>
            <w:vMerge/>
            <w:noWrap/>
            <w:vAlign w:val="bottom"/>
          </w:tcPr>
          <w:p w14:paraId="3AFFB6FE" w14:textId="2E76BC8C" w:rsidR="00773DD4" w:rsidRPr="00622E3F" w:rsidRDefault="00773DD4" w:rsidP="00AC7ABC">
            <w:pPr>
              <w:pStyle w:val="Table105pt"/>
              <w:jc w:val="center"/>
            </w:pPr>
          </w:p>
        </w:tc>
        <w:tc>
          <w:tcPr>
            <w:tcW w:w="907" w:type="dxa"/>
            <w:vMerge/>
            <w:noWrap/>
            <w:vAlign w:val="bottom"/>
          </w:tcPr>
          <w:p w14:paraId="7F1C0EDA" w14:textId="086402EE" w:rsidR="00773DD4" w:rsidRPr="00622E3F" w:rsidRDefault="00773DD4" w:rsidP="00AC7ABC">
            <w:pPr>
              <w:pStyle w:val="Table105pt"/>
              <w:ind w:left="-57" w:right="-57"/>
              <w:jc w:val="center"/>
            </w:pPr>
          </w:p>
        </w:tc>
        <w:tc>
          <w:tcPr>
            <w:tcW w:w="907" w:type="dxa"/>
            <w:vMerge/>
            <w:noWrap/>
            <w:vAlign w:val="bottom"/>
          </w:tcPr>
          <w:p w14:paraId="7272C691" w14:textId="3D9A3286" w:rsidR="00773DD4" w:rsidRPr="00622E3F" w:rsidRDefault="00773DD4" w:rsidP="00AC7ABC">
            <w:pPr>
              <w:pStyle w:val="Table105pt"/>
              <w:ind w:left="-57" w:right="-57"/>
              <w:jc w:val="center"/>
            </w:pPr>
          </w:p>
        </w:tc>
        <w:tc>
          <w:tcPr>
            <w:tcW w:w="907" w:type="dxa"/>
            <w:vMerge/>
            <w:noWrap/>
            <w:vAlign w:val="bottom"/>
          </w:tcPr>
          <w:p w14:paraId="38388ECE" w14:textId="6808A943" w:rsidR="00773DD4" w:rsidRPr="00622E3F" w:rsidRDefault="00773DD4" w:rsidP="00AC7ABC">
            <w:pPr>
              <w:pStyle w:val="Table105pt"/>
              <w:jc w:val="center"/>
            </w:pPr>
          </w:p>
        </w:tc>
      </w:tr>
      <w:tr w:rsidR="006D1506" w:rsidRPr="00622E3F" w14:paraId="1A96FA89" w14:textId="77777777" w:rsidTr="003A56B7">
        <w:trPr>
          <w:cantSplit/>
        </w:trPr>
        <w:tc>
          <w:tcPr>
            <w:tcW w:w="3118" w:type="dxa"/>
            <w:vAlign w:val="center"/>
          </w:tcPr>
          <w:p w14:paraId="4C293074" w14:textId="2CFA0DAC" w:rsidR="00435ABF" w:rsidRPr="00622E3F" w:rsidRDefault="00377825" w:rsidP="00AB6744">
            <w:pPr>
              <w:pStyle w:val="Table105pt"/>
            </w:pPr>
            <w:bookmarkStart w:id="36" w:name="_Hlk129249860"/>
            <w:r w:rsidRPr="00622E3F">
              <w:t xml:space="preserve">Subject's </w:t>
            </w:r>
            <w:r w:rsidR="002325FB" w:rsidRPr="00622E3F">
              <w:t>background</w:t>
            </w:r>
          </w:p>
        </w:tc>
        <w:tc>
          <w:tcPr>
            <w:tcW w:w="907" w:type="dxa"/>
            <w:noWrap/>
            <w:vAlign w:val="center"/>
          </w:tcPr>
          <w:p w14:paraId="6334B378" w14:textId="6A8C6B0C" w:rsidR="00435ABF" w:rsidRPr="00622E3F" w:rsidRDefault="00F71260" w:rsidP="00AB6744">
            <w:pPr>
              <w:pStyle w:val="Table105pt"/>
              <w:jc w:val="center"/>
            </w:pPr>
            <w:r w:rsidRPr="00622E3F">
              <w:sym w:font="Wingdings" w:char="F06C"/>
            </w:r>
          </w:p>
        </w:tc>
        <w:tc>
          <w:tcPr>
            <w:tcW w:w="907" w:type="dxa"/>
            <w:noWrap/>
            <w:vAlign w:val="center"/>
          </w:tcPr>
          <w:p w14:paraId="77D600EB" w14:textId="77777777" w:rsidR="00435ABF" w:rsidRPr="00622E3F" w:rsidRDefault="00435ABF" w:rsidP="00AB6744">
            <w:pPr>
              <w:pStyle w:val="Table105pt"/>
              <w:jc w:val="center"/>
            </w:pPr>
          </w:p>
        </w:tc>
        <w:tc>
          <w:tcPr>
            <w:tcW w:w="907" w:type="dxa"/>
            <w:noWrap/>
            <w:vAlign w:val="center"/>
          </w:tcPr>
          <w:p w14:paraId="67EE4103" w14:textId="11687819" w:rsidR="00435ABF" w:rsidRPr="00622E3F" w:rsidRDefault="00435ABF" w:rsidP="00AB6744">
            <w:pPr>
              <w:pStyle w:val="Table105pt"/>
              <w:jc w:val="center"/>
            </w:pPr>
          </w:p>
        </w:tc>
        <w:tc>
          <w:tcPr>
            <w:tcW w:w="907" w:type="dxa"/>
            <w:noWrap/>
            <w:vAlign w:val="center"/>
          </w:tcPr>
          <w:p w14:paraId="3A4103DB" w14:textId="77777777" w:rsidR="00435ABF" w:rsidRPr="00622E3F" w:rsidRDefault="00435ABF" w:rsidP="00AB6744">
            <w:pPr>
              <w:pStyle w:val="Table105pt"/>
              <w:jc w:val="center"/>
            </w:pPr>
          </w:p>
        </w:tc>
        <w:tc>
          <w:tcPr>
            <w:tcW w:w="907" w:type="dxa"/>
            <w:noWrap/>
            <w:vAlign w:val="center"/>
          </w:tcPr>
          <w:p w14:paraId="6B3DB462" w14:textId="77777777" w:rsidR="00435ABF" w:rsidRPr="00622E3F" w:rsidRDefault="00435ABF" w:rsidP="00AB6744">
            <w:pPr>
              <w:pStyle w:val="Table105pt"/>
              <w:jc w:val="center"/>
            </w:pPr>
          </w:p>
        </w:tc>
        <w:tc>
          <w:tcPr>
            <w:tcW w:w="907" w:type="dxa"/>
            <w:noWrap/>
            <w:vAlign w:val="center"/>
          </w:tcPr>
          <w:p w14:paraId="393E0CE9" w14:textId="000438E0" w:rsidR="00435ABF" w:rsidRPr="00622E3F" w:rsidRDefault="00F71260" w:rsidP="00AB6744">
            <w:pPr>
              <w:pStyle w:val="Table105pt"/>
              <w:jc w:val="center"/>
            </w:pPr>
            <w:r w:rsidRPr="00622E3F">
              <w:sym w:font="Wingdings" w:char="F06C"/>
            </w:r>
          </w:p>
        </w:tc>
        <w:tc>
          <w:tcPr>
            <w:tcW w:w="907" w:type="dxa"/>
            <w:noWrap/>
            <w:vAlign w:val="center"/>
          </w:tcPr>
          <w:p w14:paraId="1C82237C" w14:textId="77777777" w:rsidR="00435ABF" w:rsidRPr="00622E3F" w:rsidRDefault="00435ABF" w:rsidP="00AB6744">
            <w:pPr>
              <w:pStyle w:val="Table105pt"/>
              <w:jc w:val="center"/>
            </w:pPr>
          </w:p>
        </w:tc>
        <w:tc>
          <w:tcPr>
            <w:tcW w:w="907" w:type="dxa"/>
            <w:noWrap/>
            <w:vAlign w:val="center"/>
          </w:tcPr>
          <w:p w14:paraId="4798018C" w14:textId="77777777" w:rsidR="00435ABF" w:rsidRPr="00622E3F" w:rsidRDefault="00435ABF" w:rsidP="00AB6744">
            <w:pPr>
              <w:pStyle w:val="Table105pt"/>
              <w:jc w:val="center"/>
            </w:pPr>
          </w:p>
        </w:tc>
        <w:tc>
          <w:tcPr>
            <w:tcW w:w="907" w:type="dxa"/>
            <w:noWrap/>
            <w:vAlign w:val="center"/>
          </w:tcPr>
          <w:p w14:paraId="2D8025DC" w14:textId="77777777" w:rsidR="00435ABF" w:rsidRPr="00622E3F" w:rsidRDefault="00435ABF" w:rsidP="00AB6744">
            <w:pPr>
              <w:pStyle w:val="Table105pt"/>
              <w:jc w:val="center"/>
            </w:pPr>
          </w:p>
        </w:tc>
        <w:tc>
          <w:tcPr>
            <w:tcW w:w="907" w:type="dxa"/>
            <w:noWrap/>
            <w:vAlign w:val="center"/>
          </w:tcPr>
          <w:p w14:paraId="28394622" w14:textId="77777777" w:rsidR="00435ABF" w:rsidRPr="00622E3F" w:rsidRDefault="00435ABF" w:rsidP="00AB6744">
            <w:pPr>
              <w:pStyle w:val="Table105pt"/>
              <w:jc w:val="center"/>
            </w:pPr>
          </w:p>
        </w:tc>
        <w:tc>
          <w:tcPr>
            <w:tcW w:w="907" w:type="dxa"/>
            <w:noWrap/>
            <w:vAlign w:val="center"/>
          </w:tcPr>
          <w:p w14:paraId="38445EB1" w14:textId="77777777" w:rsidR="00435ABF" w:rsidRPr="00622E3F" w:rsidRDefault="00435ABF" w:rsidP="00AB6744">
            <w:pPr>
              <w:pStyle w:val="Table105pt"/>
              <w:jc w:val="center"/>
            </w:pPr>
          </w:p>
        </w:tc>
        <w:tc>
          <w:tcPr>
            <w:tcW w:w="907" w:type="dxa"/>
            <w:noWrap/>
            <w:vAlign w:val="center"/>
          </w:tcPr>
          <w:p w14:paraId="31F18C0F" w14:textId="77777777" w:rsidR="00435ABF" w:rsidRPr="00622E3F" w:rsidRDefault="00435ABF" w:rsidP="00AB6744">
            <w:pPr>
              <w:pStyle w:val="Table105pt"/>
              <w:jc w:val="center"/>
            </w:pPr>
          </w:p>
        </w:tc>
      </w:tr>
      <w:tr w:rsidR="006D1506" w:rsidRPr="00622E3F" w14:paraId="6889D688" w14:textId="77777777" w:rsidTr="003A56B7">
        <w:trPr>
          <w:cantSplit/>
        </w:trPr>
        <w:tc>
          <w:tcPr>
            <w:tcW w:w="3118" w:type="dxa"/>
            <w:vAlign w:val="center"/>
          </w:tcPr>
          <w:p w14:paraId="2D162081" w14:textId="43D3F2A7" w:rsidR="00435ABF" w:rsidRPr="00622E3F" w:rsidRDefault="002325FB" w:rsidP="00AB6744">
            <w:pPr>
              <w:pStyle w:val="Table105pt"/>
            </w:pPr>
            <w:r w:rsidRPr="00622E3F">
              <w:t>Evaluation of eligibility</w:t>
            </w:r>
          </w:p>
        </w:tc>
        <w:tc>
          <w:tcPr>
            <w:tcW w:w="907" w:type="dxa"/>
            <w:noWrap/>
            <w:vAlign w:val="center"/>
          </w:tcPr>
          <w:p w14:paraId="44E9BA52" w14:textId="3F9A0171" w:rsidR="00435ABF" w:rsidRPr="00622E3F" w:rsidRDefault="00F71260" w:rsidP="00AB6744">
            <w:pPr>
              <w:pStyle w:val="Table105pt"/>
              <w:jc w:val="center"/>
            </w:pPr>
            <w:r w:rsidRPr="00622E3F">
              <w:sym w:font="Wingdings" w:char="F06C"/>
            </w:r>
          </w:p>
        </w:tc>
        <w:tc>
          <w:tcPr>
            <w:tcW w:w="907" w:type="dxa"/>
            <w:noWrap/>
            <w:vAlign w:val="center"/>
          </w:tcPr>
          <w:p w14:paraId="559DC43D" w14:textId="77777777" w:rsidR="00435ABF" w:rsidRPr="00622E3F" w:rsidRDefault="00435ABF" w:rsidP="00AB6744">
            <w:pPr>
              <w:pStyle w:val="Table105pt"/>
              <w:jc w:val="center"/>
            </w:pPr>
          </w:p>
        </w:tc>
        <w:tc>
          <w:tcPr>
            <w:tcW w:w="907" w:type="dxa"/>
            <w:noWrap/>
            <w:vAlign w:val="center"/>
          </w:tcPr>
          <w:p w14:paraId="207E39F2" w14:textId="77777777" w:rsidR="00435ABF" w:rsidRPr="00622E3F" w:rsidRDefault="00435ABF" w:rsidP="00AB6744">
            <w:pPr>
              <w:pStyle w:val="Table105pt"/>
              <w:jc w:val="center"/>
            </w:pPr>
          </w:p>
        </w:tc>
        <w:tc>
          <w:tcPr>
            <w:tcW w:w="907" w:type="dxa"/>
            <w:noWrap/>
            <w:vAlign w:val="center"/>
          </w:tcPr>
          <w:p w14:paraId="2581ADF7" w14:textId="77777777" w:rsidR="00435ABF" w:rsidRPr="00622E3F" w:rsidRDefault="00435ABF" w:rsidP="00AB6744">
            <w:pPr>
              <w:pStyle w:val="Table105pt"/>
              <w:jc w:val="center"/>
            </w:pPr>
          </w:p>
        </w:tc>
        <w:tc>
          <w:tcPr>
            <w:tcW w:w="907" w:type="dxa"/>
            <w:noWrap/>
            <w:vAlign w:val="center"/>
          </w:tcPr>
          <w:p w14:paraId="7AFBA748" w14:textId="77777777" w:rsidR="00435ABF" w:rsidRPr="00622E3F" w:rsidRDefault="00435ABF" w:rsidP="00AB6744">
            <w:pPr>
              <w:pStyle w:val="Table105pt"/>
              <w:jc w:val="center"/>
            </w:pPr>
          </w:p>
        </w:tc>
        <w:tc>
          <w:tcPr>
            <w:tcW w:w="907" w:type="dxa"/>
            <w:noWrap/>
            <w:vAlign w:val="center"/>
          </w:tcPr>
          <w:p w14:paraId="234D6B18" w14:textId="77777777" w:rsidR="00435ABF" w:rsidRPr="00622E3F" w:rsidRDefault="00435ABF" w:rsidP="00AB6744">
            <w:pPr>
              <w:pStyle w:val="Table105pt"/>
              <w:jc w:val="center"/>
            </w:pPr>
          </w:p>
        </w:tc>
        <w:tc>
          <w:tcPr>
            <w:tcW w:w="907" w:type="dxa"/>
            <w:noWrap/>
            <w:vAlign w:val="center"/>
          </w:tcPr>
          <w:p w14:paraId="6C124DF5" w14:textId="77777777" w:rsidR="00435ABF" w:rsidRPr="00622E3F" w:rsidRDefault="00435ABF" w:rsidP="00AB6744">
            <w:pPr>
              <w:pStyle w:val="Table105pt"/>
              <w:jc w:val="center"/>
            </w:pPr>
          </w:p>
        </w:tc>
        <w:tc>
          <w:tcPr>
            <w:tcW w:w="907" w:type="dxa"/>
            <w:noWrap/>
            <w:vAlign w:val="center"/>
          </w:tcPr>
          <w:p w14:paraId="1545B2D5" w14:textId="77777777" w:rsidR="00435ABF" w:rsidRPr="00622E3F" w:rsidRDefault="00435ABF" w:rsidP="00AB6744">
            <w:pPr>
              <w:pStyle w:val="Table105pt"/>
              <w:jc w:val="center"/>
            </w:pPr>
          </w:p>
        </w:tc>
        <w:tc>
          <w:tcPr>
            <w:tcW w:w="907" w:type="dxa"/>
            <w:noWrap/>
            <w:vAlign w:val="center"/>
          </w:tcPr>
          <w:p w14:paraId="2DEA4E8D" w14:textId="77777777" w:rsidR="00435ABF" w:rsidRPr="00622E3F" w:rsidRDefault="00435ABF" w:rsidP="00AB6744">
            <w:pPr>
              <w:pStyle w:val="Table105pt"/>
              <w:jc w:val="center"/>
            </w:pPr>
          </w:p>
        </w:tc>
        <w:tc>
          <w:tcPr>
            <w:tcW w:w="907" w:type="dxa"/>
            <w:noWrap/>
            <w:vAlign w:val="center"/>
          </w:tcPr>
          <w:p w14:paraId="10D44168" w14:textId="77777777" w:rsidR="00435ABF" w:rsidRPr="00622E3F" w:rsidRDefault="00435ABF" w:rsidP="00AB6744">
            <w:pPr>
              <w:pStyle w:val="Table105pt"/>
              <w:jc w:val="center"/>
            </w:pPr>
          </w:p>
        </w:tc>
        <w:tc>
          <w:tcPr>
            <w:tcW w:w="907" w:type="dxa"/>
            <w:noWrap/>
            <w:vAlign w:val="center"/>
          </w:tcPr>
          <w:p w14:paraId="39DDDF84" w14:textId="77777777" w:rsidR="00435ABF" w:rsidRPr="00622E3F" w:rsidRDefault="00435ABF" w:rsidP="00AB6744">
            <w:pPr>
              <w:pStyle w:val="Table105pt"/>
              <w:jc w:val="center"/>
            </w:pPr>
          </w:p>
        </w:tc>
        <w:tc>
          <w:tcPr>
            <w:tcW w:w="907" w:type="dxa"/>
            <w:noWrap/>
            <w:vAlign w:val="center"/>
          </w:tcPr>
          <w:p w14:paraId="0FD48F4A" w14:textId="77777777" w:rsidR="00435ABF" w:rsidRPr="00622E3F" w:rsidRDefault="00435ABF" w:rsidP="00AB6744">
            <w:pPr>
              <w:pStyle w:val="Table105pt"/>
              <w:jc w:val="center"/>
            </w:pPr>
          </w:p>
        </w:tc>
      </w:tr>
      <w:tr w:rsidR="006D1506" w:rsidRPr="00622E3F" w14:paraId="30204EBE" w14:textId="77777777" w:rsidTr="003A56B7">
        <w:trPr>
          <w:cantSplit/>
        </w:trPr>
        <w:tc>
          <w:tcPr>
            <w:tcW w:w="3118" w:type="dxa"/>
            <w:vAlign w:val="center"/>
          </w:tcPr>
          <w:p w14:paraId="0AF818A5" w14:textId="3510DB5E" w:rsidR="00435ABF" w:rsidRPr="00622E3F" w:rsidRDefault="002325FB" w:rsidP="00AB6744">
            <w:pPr>
              <w:pStyle w:val="Table105pt"/>
            </w:pPr>
            <w:r w:rsidRPr="00622E3F">
              <w:t>Laboratory tests</w:t>
            </w:r>
          </w:p>
        </w:tc>
        <w:tc>
          <w:tcPr>
            <w:tcW w:w="907" w:type="dxa"/>
            <w:noWrap/>
            <w:vAlign w:val="center"/>
          </w:tcPr>
          <w:p w14:paraId="6AD6215E" w14:textId="40F6DD68" w:rsidR="00435ABF" w:rsidRPr="00622E3F" w:rsidRDefault="00F71260" w:rsidP="00D14FF6">
            <w:pPr>
              <w:pStyle w:val="Table105pt"/>
              <w:ind w:left="170"/>
              <w:jc w:val="center"/>
            </w:pPr>
            <w:r w:rsidRPr="00622E3F">
              <w:sym w:font="Wingdings" w:char="F06C"/>
            </w:r>
            <w:r w:rsidR="0080574E" w:rsidRPr="00622E3F">
              <w:t>*</w:t>
            </w:r>
            <w:r w:rsidR="007C0B81" w:rsidRPr="00622E3F">
              <w:rPr>
                <w:vertAlign w:val="superscript"/>
              </w:rPr>
              <w:t>1</w:t>
            </w:r>
          </w:p>
        </w:tc>
        <w:tc>
          <w:tcPr>
            <w:tcW w:w="907" w:type="dxa"/>
            <w:noWrap/>
            <w:vAlign w:val="center"/>
          </w:tcPr>
          <w:p w14:paraId="33CB1287" w14:textId="77777777" w:rsidR="00435ABF" w:rsidRPr="00622E3F" w:rsidRDefault="00083A7B" w:rsidP="00AB6744">
            <w:pPr>
              <w:pStyle w:val="Table105pt"/>
              <w:jc w:val="center"/>
            </w:pPr>
            <w:r w:rsidRPr="00622E3F">
              <w:t>▲</w:t>
            </w:r>
          </w:p>
        </w:tc>
        <w:tc>
          <w:tcPr>
            <w:tcW w:w="907" w:type="dxa"/>
            <w:noWrap/>
            <w:vAlign w:val="center"/>
          </w:tcPr>
          <w:p w14:paraId="109296CB" w14:textId="77777777" w:rsidR="00435ABF" w:rsidRPr="00622E3F" w:rsidRDefault="00435ABF" w:rsidP="00AB6744">
            <w:pPr>
              <w:pStyle w:val="Table105pt"/>
              <w:jc w:val="center"/>
            </w:pPr>
          </w:p>
        </w:tc>
        <w:tc>
          <w:tcPr>
            <w:tcW w:w="907" w:type="dxa"/>
            <w:noWrap/>
            <w:vAlign w:val="center"/>
          </w:tcPr>
          <w:p w14:paraId="62AFA3BD" w14:textId="7FD5EDAC" w:rsidR="00435ABF" w:rsidRPr="00622E3F" w:rsidRDefault="00361D7D" w:rsidP="00AB6744">
            <w:pPr>
              <w:pStyle w:val="Table105pt"/>
              <w:jc w:val="center"/>
            </w:pPr>
            <w:r w:rsidRPr="00622E3F">
              <w:sym w:font="Wingdings" w:char="F06C"/>
            </w:r>
            <w:r w:rsidRPr="00622E3F">
              <w:t>*</w:t>
            </w:r>
            <w:r w:rsidRPr="00622E3F">
              <w:rPr>
                <w:vertAlign w:val="superscript"/>
              </w:rPr>
              <w:t>1, 3</w:t>
            </w:r>
          </w:p>
        </w:tc>
        <w:tc>
          <w:tcPr>
            <w:tcW w:w="907" w:type="dxa"/>
            <w:noWrap/>
            <w:vAlign w:val="center"/>
          </w:tcPr>
          <w:p w14:paraId="07297A22" w14:textId="77777777" w:rsidR="00435ABF" w:rsidRPr="00622E3F" w:rsidRDefault="00435ABF" w:rsidP="00AB6744">
            <w:pPr>
              <w:pStyle w:val="Table105pt"/>
              <w:jc w:val="center"/>
            </w:pPr>
          </w:p>
        </w:tc>
        <w:tc>
          <w:tcPr>
            <w:tcW w:w="907" w:type="dxa"/>
            <w:noWrap/>
            <w:vAlign w:val="center"/>
          </w:tcPr>
          <w:p w14:paraId="5D3F101D" w14:textId="5417901D" w:rsidR="00435ABF" w:rsidRPr="00622E3F" w:rsidRDefault="00F71260" w:rsidP="00AB6744">
            <w:pPr>
              <w:pStyle w:val="Table105pt"/>
              <w:jc w:val="center"/>
            </w:pPr>
            <w:r w:rsidRPr="00622E3F">
              <w:sym w:font="Wingdings" w:char="F06C"/>
            </w:r>
          </w:p>
        </w:tc>
        <w:tc>
          <w:tcPr>
            <w:tcW w:w="907" w:type="dxa"/>
            <w:noWrap/>
            <w:vAlign w:val="center"/>
          </w:tcPr>
          <w:p w14:paraId="575A175A" w14:textId="77777777" w:rsidR="00435ABF" w:rsidRPr="00622E3F" w:rsidRDefault="00435ABF" w:rsidP="00AB6744">
            <w:pPr>
              <w:pStyle w:val="Table105pt"/>
              <w:jc w:val="center"/>
            </w:pPr>
          </w:p>
        </w:tc>
        <w:tc>
          <w:tcPr>
            <w:tcW w:w="907" w:type="dxa"/>
            <w:noWrap/>
            <w:vAlign w:val="center"/>
          </w:tcPr>
          <w:p w14:paraId="363ECA56" w14:textId="77777777" w:rsidR="00435ABF" w:rsidRPr="00622E3F" w:rsidRDefault="00435ABF" w:rsidP="00AB6744">
            <w:pPr>
              <w:pStyle w:val="Table105pt"/>
              <w:jc w:val="center"/>
            </w:pPr>
          </w:p>
        </w:tc>
        <w:tc>
          <w:tcPr>
            <w:tcW w:w="907" w:type="dxa"/>
            <w:noWrap/>
            <w:vAlign w:val="center"/>
          </w:tcPr>
          <w:p w14:paraId="21E51BA3" w14:textId="77777777" w:rsidR="00435ABF" w:rsidRPr="00622E3F" w:rsidRDefault="00435ABF" w:rsidP="00AB6744">
            <w:pPr>
              <w:pStyle w:val="Table105pt"/>
              <w:jc w:val="center"/>
            </w:pPr>
          </w:p>
        </w:tc>
        <w:tc>
          <w:tcPr>
            <w:tcW w:w="907" w:type="dxa"/>
            <w:noWrap/>
            <w:vAlign w:val="center"/>
          </w:tcPr>
          <w:p w14:paraId="6D62003F" w14:textId="77777777" w:rsidR="00435ABF" w:rsidRPr="00622E3F" w:rsidRDefault="00435ABF" w:rsidP="00AB6744">
            <w:pPr>
              <w:pStyle w:val="Table105pt"/>
              <w:jc w:val="center"/>
            </w:pPr>
          </w:p>
        </w:tc>
        <w:tc>
          <w:tcPr>
            <w:tcW w:w="907" w:type="dxa"/>
            <w:noWrap/>
            <w:vAlign w:val="center"/>
          </w:tcPr>
          <w:p w14:paraId="63B06E64" w14:textId="59265397" w:rsidR="00435ABF" w:rsidRPr="00622E3F" w:rsidRDefault="00F71260" w:rsidP="00AB6744">
            <w:pPr>
              <w:pStyle w:val="Table105pt"/>
              <w:jc w:val="center"/>
            </w:pPr>
            <w:r w:rsidRPr="00622E3F">
              <w:sym w:font="Wingdings" w:char="F06C"/>
            </w:r>
          </w:p>
        </w:tc>
        <w:tc>
          <w:tcPr>
            <w:tcW w:w="907" w:type="dxa"/>
            <w:noWrap/>
            <w:vAlign w:val="center"/>
          </w:tcPr>
          <w:p w14:paraId="0287D5C3" w14:textId="738A8F90" w:rsidR="00435ABF" w:rsidRPr="00622E3F" w:rsidRDefault="00F71260" w:rsidP="00AB6744">
            <w:pPr>
              <w:pStyle w:val="Table105pt"/>
              <w:jc w:val="center"/>
            </w:pPr>
            <w:r w:rsidRPr="00622E3F">
              <w:sym w:font="Wingdings" w:char="F06C"/>
            </w:r>
          </w:p>
        </w:tc>
      </w:tr>
      <w:tr w:rsidR="00361D7D" w:rsidRPr="00622E3F" w14:paraId="47B27EAC" w14:textId="77777777" w:rsidTr="003A56B7">
        <w:trPr>
          <w:cantSplit/>
        </w:trPr>
        <w:tc>
          <w:tcPr>
            <w:tcW w:w="3118" w:type="dxa"/>
            <w:vAlign w:val="center"/>
          </w:tcPr>
          <w:p w14:paraId="3E539C7A" w14:textId="102E40D5" w:rsidR="00361D7D" w:rsidRPr="00622E3F" w:rsidRDefault="00361D7D" w:rsidP="00AB6744">
            <w:pPr>
              <w:pStyle w:val="Table105pt"/>
            </w:pPr>
            <w:bookmarkStart w:id="37" w:name="_Hlk130986645"/>
            <w:r w:rsidRPr="00622E3F">
              <w:t>Intraoral observation</w:t>
            </w:r>
          </w:p>
        </w:tc>
        <w:tc>
          <w:tcPr>
            <w:tcW w:w="907" w:type="dxa"/>
            <w:noWrap/>
            <w:vAlign w:val="center"/>
          </w:tcPr>
          <w:p w14:paraId="28A6B74F" w14:textId="0A5E0C90" w:rsidR="00361D7D" w:rsidRPr="00622E3F" w:rsidRDefault="00D6090E" w:rsidP="00D14FF6">
            <w:pPr>
              <w:pStyle w:val="Table105pt"/>
              <w:ind w:left="170"/>
              <w:jc w:val="center"/>
            </w:pPr>
            <w:r w:rsidRPr="00622E3F">
              <w:sym w:font="Wingdings" w:char="F06C"/>
            </w:r>
          </w:p>
        </w:tc>
        <w:tc>
          <w:tcPr>
            <w:tcW w:w="907" w:type="dxa"/>
            <w:noWrap/>
            <w:vAlign w:val="center"/>
          </w:tcPr>
          <w:p w14:paraId="1ED31403" w14:textId="77777777" w:rsidR="00361D7D" w:rsidRPr="00622E3F" w:rsidRDefault="00361D7D" w:rsidP="00AB6744">
            <w:pPr>
              <w:pStyle w:val="Table105pt"/>
              <w:jc w:val="center"/>
            </w:pPr>
          </w:p>
        </w:tc>
        <w:tc>
          <w:tcPr>
            <w:tcW w:w="907" w:type="dxa"/>
            <w:noWrap/>
            <w:vAlign w:val="center"/>
          </w:tcPr>
          <w:p w14:paraId="22B3876A" w14:textId="230E5449" w:rsidR="00361D7D" w:rsidRPr="00622E3F" w:rsidRDefault="00D6090E" w:rsidP="00AB6744">
            <w:pPr>
              <w:pStyle w:val="Table105pt"/>
              <w:jc w:val="center"/>
            </w:pPr>
            <w:r w:rsidRPr="00622E3F">
              <w:sym w:font="Wingdings" w:char="F06C"/>
            </w:r>
            <w:r w:rsidRPr="00622E3F">
              <w:t>*</w:t>
            </w:r>
            <w:r w:rsidRPr="00622E3F">
              <w:rPr>
                <w:vertAlign w:val="superscript"/>
              </w:rPr>
              <w:t>2</w:t>
            </w:r>
          </w:p>
        </w:tc>
        <w:tc>
          <w:tcPr>
            <w:tcW w:w="907" w:type="dxa"/>
            <w:noWrap/>
            <w:vAlign w:val="center"/>
          </w:tcPr>
          <w:p w14:paraId="5C5EBC8E" w14:textId="77777777" w:rsidR="00361D7D" w:rsidRPr="00622E3F" w:rsidRDefault="00361D7D" w:rsidP="00AB6744">
            <w:pPr>
              <w:pStyle w:val="Table105pt"/>
              <w:jc w:val="center"/>
            </w:pPr>
          </w:p>
        </w:tc>
        <w:tc>
          <w:tcPr>
            <w:tcW w:w="907" w:type="dxa"/>
            <w:noWrap/>
            <w:vAlign w:val="center"/>
          </w:tcPr>
          <w:p w14:paraId="397485A1" w14:textId="77777777" w:rsidR="00361D7D" w:rsidRPr="00622E3F" w:rsidRDefault="00361D7D" w:rsidP="00AB6744">
            <w:pPr>
              <w:pStyle w:val="Table105pt"/>
              <w:jc w:val="center"/>
            </w:pPr>
          </w:p>
        </w:tc>
        <w:tc>
          <w:tcPr>
            <w:tcW w:w="907" w:type="dxa"/>
            <w:noWrap/>
            <w:vAlign w:val="center"/>
          </w:tcPr>
          <w:p w14:paraId="4637367F" w14:textId="77777777" w:rsidR="00361D7D" w:rsidRPr="00622E3F" w:rsidRDefault="00361D7D" w:rsidP="00AB6744">
            <w:pPr>
              <w:pStyle w:val="Table105pt"/>
              <w:jc w:val="center"/>
            </w:pPr>
          </w:p>
        </w:tc>
        <w:tc>
          <w:tcPr>
            <w:tcW w:w="907" w:type="dxa"/>
            <w:noWrap/>
            <w:vAlign w:val="center"/>
          </w:tcPr>
          <w:p w14:paraId="4F328B24" w14:textId="5FA901F0" w:rsidR="00361D7D" w:rsidRPr="00622E3F" w:rsidRDefault="00D6090E" w:rsidP="00AB6744">
            <w:pPr>
              <w:pStyle w:val="Table105pt"/>
              <w:jc w:val="center"/>
            </w:pPr>
            <w:r w:rsidRPr="00622E3F">
              <w:sym w:font="Wingdings" w:char="F06C"/>
            </w:r>
          </w:p>
        </w:tc>
        <w:tc>
          <w:tcPr>
            <w:tcW w:w="907" w:type="dxa"/>
            <w:noWrap/>
            <w:vAlign w:val="center"/>
          </w:tcPr>
          <w:p w14:paraId="6110B839" w14:textId="77777777" w:rsidR="00361D7D" w:rsidRPr="00622E3F" w:rsidRDefault="00361D7D" w:rsidP="00AB6744">
            <w:pPr>
              <w:pStyle w:val="Table105pt"/>
              <w:jc w:val="center"/>
            </w:pPr>
          </w:p>
        </w:tc>
        <w:tc>
          <w:tcPr>
            <w:tcW w:w="907" w:type="dxa"/>
            <w:noWrap/>
            <w:vAlign w:val="center"/>
          </w:tcPr>
          <w:p w14:paraId="59783BDF" w14:textId="77777777" w:rsidR="00361D7D" w:rsidRPr="00622E3F" w:rsidRDefault="00361D7D" w:rsidP="00AB6744">
            <w:pPr>
              <w:pStyle w:val="Table105pt"/>
              <w:jc w:val="center"/>
            </w:pPr>
          </w:p>
        </w:tc>
        <w:tc>
          <w:tcPr>
            <w:tcW w:w="907" w:type="dxa"/>
            <w:noWrap/>
            <w:vAlign w:val="center"/>
          </w:tcPr>
          <w:p w14:paraId="749DB9B1" w14:textId="77777777" w:rsidR="00361D7D" w:rsidRPr="00622E3F" w:rsidRDefault="00361D7D" w:rsidP="00AB6744">
            <w:pPr>
              <w:pStyle w:val="Table105pt"/>
              <w:jc w:val="center"/>
            </w:pPr>
          </w:p>
        </w:tc>
        <w:tc>
          <w:tcPr>
            <w:tcW w:w="907" w:type="dxa"/>
            <w:noWrap/>
            <w:vAlign w:val="center"/>
          </w:tcPr>
          <w:p w14:paraId="61E9B9C7" w14:textId="77777777" w:rsidR="00361D7D" w:rsidRPr="00622E3F" w:rsidRDefault="00361D7D" w:rsidP="00AB6744">
            <w:pPr>
              <w:pStyle w:val="Table105pt"/>
              <w:jc w:val="center"/>
            </w:pPr>
          </w:p>
        </w:tc>
        <w:tc>
          <w:tcPr>
            <w:tcW w:w="907" w:type="dxa"/>
            <w:noWrap/>
            <w:vAlign w:val="center"/>
          </w:tcPr>
          <w:p w14:paraId="5E88F882" w14:textId="77777777" w:rsidR="00361D7D" w:rsidRPr="00622E3F" w:rsidRDefault="00361D7D" w:rsidP="00AB6744">
            <w:pPr>
              <w:pStyle w:val="Table105pt"/>
              <w:jc w:val="center"/>
            </w:pPr>
          </w:p>
        </w:tc>
      </w:tr>
      <w:bookmarkEnd w:id="37"/>
      <w:tr w:rsidR="0075258D" w:rsidRPr="00622E3F" w14:paraId="6E5B423C" w14:textId="77777777" w:rsidTr="003A56B7">
        <w:trPr>
          <w:cantSplit/>
        </w:trPr>
        <w:tc>
          <w:tcPr>
            <w:tcW w:w="3118" w:type="dxa"/>
            <w:vAlign w:val="center"/>
          </w:tcPr>
          <w:p w14:paraId="62798BA4" w14:textId="62BC71CC" w:rsidR="0075258D" w:rsidRPr="00622E3F" w:rsidRDefault="002325FB" w:rsidP="00AB6744">
            <w:pPr>
              <w:pStyle w:val="Table105pt"/>
            </w:pPr>
            <w:r w:rsidRPr="00622E3F">
              <w:t>Corrected visual acuity</w:t>
            </w:r>
          </w:p>
        </w:tc>
        <w:tc>
          <w:tcPr>
            <w:tcW w:w="907" w:type="dxa"/>
            <w:noWrap/>
            <w:vAlign w:val="center"/>
          </w:tcPr>
          <w:p w14:paraId="6BEF0165" w14:textId="54A92FC3" w:rsidR="0075258D" w:rsidRPr="00622E3F" w:rsidRDefault="00F71260" w:rsidP="00AB6744">
            <w:pPr>
              <w:pStyle w:val="Table105pt"/>
              <w:jc w:val="center"/>
            </w:pPr>
            <w:r w:rsidRPr="00622E3F">
              <w:sym w:font="Wingdings" w:char="F0A5"/>
            </w:r>
          </w:p>
        </w:tc>
        <w:tc>
          <w:tcPr>
            <w:tcW w:w="907" w:type="dxa"/>
            <w:noWrap/>
            <w:vAlign w:val="center"/>
          </w:tcPr>
          <w:p w14:paraId="4B157255" w14:textId="77777777" w:rsidR="0075258D" w:rsidRPr="00622E3F" w:rsidRDefault="0075258D" w:rsidP="00AB6744">
            <w:pPr>
              <w:pStyle w:val="Table105pt"/>
              <w:jc w:val="center"/>
            </w:pPr>
          </w:p>
        </w:tc>
        <w:tc>
          <w:tcPr>
            <w:tcW w:w="907" w:type="dxa"/>
            <w:noWrap/>
            <w:vAlign w:val="center"/>
          </w:tcPr>
          <w:p w14:paraId="10CFFD6D" w14:textId="77777777" w:rsidR="0075258D" w:rsidRPr="00622E3F" w:rsidRDefault="0075258D" w:rsidP="00AB6744">
            <w:pPr>
              <w:pStyle w:val="Table105pt"/>
              <w:jc w:val="center"/>
            </w:pPr>
          </w:p>
        </w:tc>
        <w:tc>
          <w:tcPr>
            <w:tcW w:w="907" w:type="dxa"/>
            <w:noWrap/>
            <w:vAlign w:val="center"/>
          </w:tcPr>
          <w:p w14:paraId="1639EA35" w14:textId="77777777" w:rsidR="0075258D" w:rsidRPr="00622E3F" w:rsidRDefault="0075258D" w:rsidP="00AB6744">
            <w:pPr>
              <w:pStyle w:val="Table105pt"/>
              <w:jc w:val="center"/>
            </w:pPr>
          </w:p>
        </w:tc>
        <w:tc>
          <w:tcPr>
            <w:tcW w:w="907" w:type="dxa"/>
            <w:noWrap/>
            <w:vAlign w:val="center"/>
          </w:tcPr>
          <w:p w14:paraId="46DAC227" w14:textId="77777777" w:rsidR="0075258D" w:rsidRPr="00622E3F" w:rsidRDefault="0075258D" w:rsidP="00AB6744">
            <w:pPr>
              <w:pStyle w:val="Table105pt"/>
              <w:jc w:val="center"/>
            </w:pPr>
          </w:p>
        </w:tc>
        <w:tc>
          <w:tcPr>
            <w:tcW w:w="907" w:type="dxa"/>
            <w:noWrap/>
            <w:vAlign w:val="center"/>
          </w:tcPr>
          <w:p w14:paraId="51573645" w14:textId="77777777" w:rsidR="0075258D" w:rsidRPr="00622E3F" w:rsidRDefault="0075258D" w:rsidP="00AB6744">
            <w:pPr>
              <w:pStyle w:val="Table105pt"/>
              <w:jc w:val="center"/>
            </w:pPr>
          </w:p>
        </w:tc>
        <w:tc>
          <w:tcPr>
            <w:tcW w:w="907" w:type="dxa"/>
            <w:noWrap/>
            <w:vAlign w:val="center"/>
          </w:tcPr>
          <w:p w14:paraId="19C9E8AF" w14:textId="6FD40C21" w:rsidR="0075258D" w:rsidRPr="00622E3F" w:rsidRDefault="001526BC" w:rsidP="00AB6744">
            <w:pPr>
              <w:pStyle w:val="Table105pt"/>
              <w:jc w:val="center"/>
            </w:pPr>
            <w:r w:rsidRPr="00622E3F">
              <w:sym w:font="Wingdings" w:char="F0A5"/>
            </w:r>
          </w:p>
        </w:tc>
        <w:tc>
          <w:tcPr>
            <w:tcW w:w="907" w:type="dxa"/>
            <w:noWrap/>
            <w:vAlign w:val="center"/>
          </w:tcPr>
          <w:p w14:paraId="71F03F76" w14:textId="34E23EE8" w:rsidR="0075258D" w:rsidRPr="00622E3F" w:rsidRDefault="001526BC" w:rsidP="00AB6744">
            <w:pPr>
              <w:pStyle w:val="Table105pt"/>
              <w:jc w:val="center"/>
            </w:pPr>
            <w:r w:rsidRPr="00622E3F">
              <w:sym w:font="Wingdings" w:char="F0A5"/>
            </w:r>
          </w:p>
        </w:tc>
        <w:tc>
          <w:tcPr>
            <w:tcW w:w="907" w:type="dxa"/>
            <w:noWrap/>
            <w:vAlign w:val="center"/>
          </w:tcPr>
          <w:p w14:paraId="28BF936C" w14:textId="669419EE" w:rsidR="0075258D" w:rsidRPr="00622E3F" w:rsidRDefault="001526BC" w:rsidP="00AB6744">
            <w:pPr>
              <w:pStyle w:val="Table105pt"/>
              <w:jc w:val="center"/>
            </w:pPr>
            <w:r w:rsidRPr="00622E3F">
              <w:sym w:font="Wingdings" w:char="F0A5"/>
            </w:r>
          </w:p>
        </w:tc>
        <w:tc>
          <w:tcPr>
            <w:tcW w:w="907" w:type="dxa"/>
            <w:noWrap/>
            <w:vAlign w:val="center"/>
          </w:tcPr>
          <w:p w14:paraId="58874BF5" w14:textId="5AB39C85" w:rsidR="0075258D" w:rsidRPr="00622E3F" w:rsidRDefault="001526BC" w:rsidP="00AB6744">
            <w:pPr>
              <w:pStyle w:val="Table105pt"/>
              <w:jc w:val="center"/>
            </w:pPr>
            <w:r w:rsidRPr="00622E3F">
              <w:sym w:font="Wingdings" w:char="F0A5"/>
            </w:r>
          </w:p>
        </w:tc>
        <w:tc>
          <w:tcPr>
            <w:tcW w:w="907" w:type="dxa"/>
            <w:noWrap/>
            <w:vAlign w:val="center"/>
          </w:tcPr>
          <w:p w14:paraId="5979D8E8" w14:textId="3E417DA4" w:rsidR="0075258D" w:rsidRPr="00622E3F" w:rsidRDefault="00F71260" w:rsidP="00AB6744">
            <w:pPr>
              <w:pStyle w:val="Table105pt"/>
              <w:jc w:val="center"/>
            </w:pPr>
            <w:r w:rsidRPr="00622E3F">
              <w:sym w:font="Wingdings" w:char="F0A5"/>
            </w:r>
          </w:p>
        </w:tc>
        <w:tc>
          <w:tcPr>
            <w:tcW w:w="907" w:type="dxa"/>
            <w:noWrap/>
            <w:vAlign w:val="center"/>
          </w:tcPr>
          <w:p w14:paraId="3283337E" w14:textId="00BD7965" w:rsidR="0075258D" w:rsidRPr="00622E3F" w:rsidRDefault="00F71260" w:rsidP="00AB6744">
            <w:pPr>
              <w:pStyle w:val="Table105pt"/>
              <w:jc w:val="center"/>
            </w:pPr>
            <w:r w:rsidRPr="00622E3F">
              <w:sym w:font="Wingdings" w:char="F0A5"/>
            </w:r>
          </w:p>
        </w:tc>
      </w:tr>
      <w:tr w:rsidR="0075258D" w:rsidRPr="00622E3F" w14:paraId="78867DF7" w14:textId="77777777" w:rsidTr="003A56B7">
        <w:trPr>
          <w:cantSplit/>
        </w:trPr>
        <w:tc>
          <w:tcPr>
            <w:tcW w:w="3118" w:type="dxa"/>
            <w:vAlign w:val="center"/>
          </w:tcPr>
          <w:p w14:paraId="3E08F35B" w14:textId="72669857" w:rsidR="0075258D" w:rsidRPr="00622E3F" w:rsidRDefault="004D3C7D" w:rsidP="00AB6744">
            <w:pPr>
              <w:pStyle w:val="Table105pt"/>
            </w:pPr>
            <w:bookmarkStart w:id="38" w:name="_Hlk130987082"/>
            <w:bookmarkStart w:id="39" w:name="_Hlk130986622"/>
            <w:r w:rsidRPr="00622E3F">
              <w:t>Photography</w:t>
            </w:r>
            <w:bookmarkEnd w:id="38"/>
            <w:r w:rsidR="002325FB" w:rsidRPr="00622E3F">
              <w:t xml:space="preserve"> of </w:t>
            </w:r>
            <w:r w:rsidR="00377825" w:rsidRPr="00622E3F">
              <w:t xml:space="preserve">the </w:t>
            </w:r>
            <w:r w:rsidR="002325FB" w:rsidRPr="00622E3F">
              <w:t xml:space="preserve">anterior </w:t>
            </w:r>
            <w:bookmarkStart w:id="40" w:name="_Hlk55808181"/>
            <w:r w:rsidR="002325FB" w:rsidRPr="00622E3F">
              <w:t>ocular</w:t>
            </w:r>
            <w:bookmarkEnd w:id="40"/>
            <w:r w:rsidR="002325FB" w:rsidRPr="00622E3F">
              <w:t xml:space="preserve"> segment</w:t>
            </w:r>
            <w:bookmarkEnd w:id="39"/>
          </w:p>
        </w:tc>
        <w:tc>
          <w:tcPr>
            <w:tcW w:w="907" w:type="dxa"/>
            <w:noWrap/>
            <w:vAlign w:val="center"/>
          </w:tcPr>
          <w:p w14:paraId="786CB1C3" w14:textId="559F7030" w:rsidR="0075258D" w:rsidRPr="00622E3F" w:rsidRDefault="00F71260" w:rsidP="00AB6744">
            <w:pPr>
              <w:pStyle w:val="Table105pt"/>
              <w:jc w:val="center"/>
            </w:pPr>
            <w:r w:rsidRPr="00622E3F">
              <w:sym w:font="Wingdings" w:char="F0A5"/>
            </w:r>
          </w:p>
        </w:tc>
        <w:tc>
          <w:tcPr>
            <w:tcW w:w="907" w:type="dxa"/>
            <w:noWrap/>
            <w:vAlign w:val="center"/>
          </w:tcPr>
          <w:p w14:paraId="7CEC7F85" w14:textId="77777777" w:rsidR="0075258D" w:rsidRPr="00622E3F" w:rsidRDefault="0075258D" w:rsidP="00AB6744">
            <w:pPr>
              <w:pStyle w:val="Table105pt"/>
              <w:jc w:val="center"/>
            </w:pPr>
          </w:p>
        </w:tc>
        <w:tc>
          <w:tcPr>
            <w:tcW w:w="907" w:type="dxa"/>
            <w:noWrap/>
            <w:vAlign w:val="center"/>
          </w:tcPr>
          <w:p w14:paraId="17E510EC" w14:textId="37888B16" w:rsidR="0075258D" w:rsidRPr="00622E3F" w:rsidRDefault="0075258D" w:rsidP="00AB6744">
            <w:pPr>
              <w:pStyle w:val="Table105pt"/>
              <w:jc w:val="center"/>
            </w:pPr>
          </w:p>
        </w:tc>
        <w:tc>
          <w:tcPr>
            <w:tcW w:w="907" w:type="dxa"/>
            <w:noWrap/>
            <w:vAlign w:val="center"/>
          </w:tcPr>
          <w:p w14:paraId="49C6EE19" w14:textId="277CCCAC" w:rsidR="0075258D" w:rsidRPr="00622E3F" w:rsidRDefault="00F71260" w:rsidP="00D14FF6">
            <w:pPr>
              <w:pStyle w:val="Table105pt"/>
              <w:ind w:left="170"/>
              <w:jc w:val="center"/>
            </w:pPr>
            <w:r w:rsidRPr="00622E3F">
              <w:sym w:font="Wingdings" w:char="F0A5"/>
            </w:r>
            <w:r w:rsidR="00083A7B" w:rsidRPr="00622E3F">
              <w:t>*</w:t>
            </w:r>
            <w:r w:rsidR="00D6090E" w:rsidRPr="00622E3F">
              <w:rPr>
                <w:vertAlign w:val="superscript"/>
              </w:rPr>
              <w:t>3</w:t>
            </w:r>
          </w:p>
        </w:tc>
        <w:tc>
          <w:tcPr>
            <w:tcW w:w="907" w:type="dxa"/>
            <w:noWrap/>
            <w:vAlign w:val="center"/>
          </w:tcPr>
          <w:p w14:paraId="6FA9100B" w14:textId="16921965" w:rsidR="0075258D" w:rsidRPr="00622E3F" w:rsidRDefault="00F71260" w:rsidP="00AB6744">
            <w:pPr>
              <w:pStyle w:val="Table105pt"/>
              <w:jc w:val="center"/>
            </w:pPr>
            <w:r w:rsidRPr="00622E3F">
              <w:sym w:font="Wingdings" w:char="F06E"/>
            </w:r>
          </w:p>
        </w:tc>
        <w:tc>
          <w:tcPr>
            <w:tcW w:w="907" w:type="dxa"/>
            <w:noWrap/>
            <w:vAlign w:val="center"/>
          </w:tcPr>
          <w:p w14:paraId="43D96377" w14:textId="56183483" w:rsidR="0075258D" w:rsidRPr="00622E3F" w:rsidRDefault="00F71260" w:rsidP="00AB6744">
            <w:pPr>
              <w:pStyle w:val="Table105pt"/>
              <w:jc w:val="center"/>
            </w:pPr>
            <w:r w:rsidRPr="00622E3F">
              <w:sym w:font="Wingdings" w:char="F06E"/>
            </w:r>
          </w:p>
        </w:tc>
        <w:tc>
          <w:tcPr>
            <w:tcW w:w="907" w:type="dxa"/>
            <w:noWrap/>
            <w:vAlign w:val="center"/>
          </w:tcPr>
          <w:p w14:paraId="05C9B49C" w14:textId="116E57A7" w:rsidR="0075258D" w:rsidRPr="00622E3F" w:rsidRDefault="00F71260" w:rsidP="00AB6744">
            <w:pPr>
              <w:pStyle w:val="Table105pt"/>
              <w:jc w:val="center"/>
            </w:pPr>
            <w:r w:rsidRPr="00622E3F">
              <w:sym w:font="Wingdings" w:char="F0A5"/>
            </w:r>
          </w:p>
        </w:tc>
        <w:tc>
          <w:tcPr>
            <w:tcW w:w="907" w:type="dxa"/>
            <w:noWrap/>
            <w:vAlign w:val="center"/>
          </w:tcPr>
          <w:p w14:paraId="26227920" w14:textId="22CCC0C2" w:rsidR="0075258D" w:rsidRPr="00622E3F" w:rsidRDefault="00F71260" w:rsidP="00AB6744">
            <w:pPr>
              <w:pStyle w:val="Table105pt"/>
              <w:jc w:val="center"/>
            </w:pPr>
            <w:r w:rsidRPr="00622E3F">
              <w:sym w:font="Wingdings" w:char="F0A5"/>
            </w:r>
          </w:p>
        </w:tc>
        <w:tc>
          <w:tcPr>
            <w:tcW w:w="907" w:type="dxa"/>
            <w:noWrap/>
            <w:vAlign w:val="center"/>
          </w:tcPr>
          <w:p w14:paraId="138D79CC" w14:textId="6C96EB59" w:rsidR="0075258D" w:rsidRPr="00622E3F" w:rsidRDefault="00F71260" w:rsidP="00AB6744">
            <w:pPr>
              <w:pStyle w:val="Table105pt"/>
              <w:jc w:val="center"/>
            </w:pPr>
            <w:r w:rsidRPr="00622E3F">
              <w:sym w:font="Wingdings" w:char="F0A5"/>
            </w:r>
          </w:p>
        </w:tc>
        <w:tc>
          <w:tcPr>
            <w:tcW w:w="907" w:type="dxa"/>
            <w:noWrap/>
            <w:vAlign w:val="center"/>
          </w:tcPr>
          <w:p w14:paraId="3586514A" w14:textId="5E46482B" w:rsidR="0075258D" w:rsidRPr="00622E3F" w:rsidRDefault="00F71260" w:rsidP="00AB6744">
            <w:pPr>
              <w:pStyle w:val="Table105pt"/>
              <w:jc w:val="center"/>
            </w:pPr>
            <w:r w:rsidRPr="00622E3F">
              <w:sym w:font="Wingdings" w:char="F0A5"/>
            </w:r>
          </w:p>
        </w:tc>
        <w:tc>
          <w:tcPr>
            <w:tcW w:w="907" w:type="dxa"/>
            <w:noWrap/>
            <w:vAlign w:val="center"/>
          </w:tcPr>
          <w:p w14:paraId="7CE956FA" w14:textId="723C9DA2" w:rsidR="0075258D" w:rsidRPr="00622E3F" w:rsidRDefault="00F71260" w:rsidP="00AB6744">
            <w:pPr>
              <w:pStyle w:val="Table105pt"/>
              <w:jc w:val="center"/>
            </w:pPr>
            <w:r w:rsidRPr="00622E3F">
              <w:sym w:font="Wingdings" w:char="F0A5"/>
            </w:r>
          </w:p>
        </w:tc>
        <w:tc>
          <w:tcPr>
            <w:tcW w:w="907" w:type="dxa"/>
            <w:noWrap/>
            <w:vAlign w:val="center"/>
          </w:tcPr>
          <w:p w14:paraId="1EBA9F85" w14:textId="15B22EAE" w:rsidR="0075258D" w:rsidRPr="00622E3F" w:rsidRDefault="00F71260" w:rsidP="00AB6744">
            <w:pPr>
              <w:pStyle w:val="Table105pt"/>
              <w:jc w:val="center"/>
            </w:pPr>
            <w:r w:rsidRPr="00622E3F">
              <w:sym w:font="Wingdings" w:char="F0A5"/>
            </w:r>
          </w:p>
        </w:tc>
      </w:tr>
      <w:tr w:rsidR="006D1506" w:rsidRPr="00622E3F" w14:paraId="132E0CCE" w14:textId="77777777" w:rsidTr="003A56B7">
        <w:trPr>
          <w:cantSplit/>
        </w:trPr>
        <w:tc>
          <w:tcPr>
            <w:tcW w:w="3118" w:type="dxa"/>
            <w:vAlign w:val="center"/>
          </w:tcPr>
          <w:p w14:paraId="5A9B65F7" w14:textId="64EF3DC2" w:rsidR="00435ABF" w:rsidRPr="00622E3F" w:rsidRDefault="002325FB" w:rsidP="00AB6744">
            <w:pPr>
              <w:pStyle w:val="Table105pt"/>
            </w:pPr>
            <w:bookmarkStart w:id="41" w:name="_Hlk130986761"/>
            <w:r w:rsidRPr="00622E3F">
              <w:t xml:space="preserve">Evaluation of </w:t>
            </w:r>
            <w:bookmarkStart w:id="42" w:name="_Hlk55562028"/>
            <w:r w:rsidRPr="00622E3F">
              <w:t>severity</w:t>
            </w:r>
            <w:bookmarkEnd w:id="42"/>
            <w:r w:rsidRPr="00622E3F">
              <w:t xml:space="preserve"> of </w:t>
            </w:r>
            <w:r w:rsidR="004E4071" w:rsidRPr="00622E3F">
              <w:t>LSCD</w:t>
            </w:r>
            <w:r w:rsidRPr="00622E3F">
              <w:t xml:space="preserve"> according to </w:t>
            </w:r>
            <w:r w:rsidR="00944D49" w:rsidRPr="00622E3F">
              <w:t>LSCD classification</w:t>
            </w:r>
            <w:bookmarkEnd w:id="41"/>
          </w:p>
        </w:tc>
        <w:tc>
          <w:tcPr>
            <w:tcW w:w="907" w:type="dxa"/>
            <w:noWrap/>
            <w:vAlign w:val="center"/>
          </w:tcPr>
          <w:p w14:paraId="16A38AAD" w14:textId="0C4C8CA2" w:rsidR="00435ABF" w:rsidRPr="00622E3F" w:rsidRDefault="00BE2648" w:rsidP="00AB6744">
            <w:pPr>
              <w:pStyle w:val="Table105pt"/>
              <w:jc w:val="center"/>
            </w:pPr>
            <w:r w:rsidRPr="00622E3F">
              <w:sym w:font="Wingdings" w:char="F0A5"/>
            </w:r>
          </w:p>
        </w:tc>
        <w:tc>
          <w:tcPr>
            <w:tcW w:w="907" w:type="dxa"/>
            <w:noWrap/>
            <w:vAlign w:val="center"/>
          </w:tcPr>
          <w:p w14:paraId="1B0BCF70" w14:textId="77777777" w:rsidR="00435ABF" w:rsidRPr="00622E3F" w:rsidRDefault="00435ABF" w:rsidP="00AB6744">
            <w:pPr>
              <w:pStyle w:val="Table105pt"/>
              <w:jc w:val="center"/>
            </w:pPr>
          </w:p>
        </w:tc>
        <w:tc>
          <w:tcPr>
            <w:tcW w:w="907" w:type="dxa"/>
            <w:noWrap/>
            <w:vAlign w:val="center"/>
          </w:tcPr>
          <w:p w14:paraId="2F21C532" w14:textId="77777777" w:rsidR="00435ABF" w:rsidRPr="00622E3F" w:rsidRDefault="00435ABF" w:rsidP="00AB6744">
            <w:pPr>
              <w:pStyle w:val="Table105pt"/>
              <w:jc w:val="center"/>
            </w:pPr>
          </w:p>
        </w:tc>
        <w:tc>
          <w:tcPr>
            <w:tcW w:w="907" w:type="dxa"/>
            <w:noWrap/>
            <w:vAlign w:val="center"/>
          </w:tcPr>
          <w:p w14:paraId="3D96C9E9" w14:textId="77777777" w:rsidR="00435ABF" w:rsidRPr="00622E3F" w:rsidRDefault="00435ABF" w:rsidP="00AB6744">
            <w:pPr>
              <w:pStyle w:val="Table105pt"/>
              <w:jc w:val="center"/>
            </w:pPr>
          </w:p>
        </w:tc>
        <w:tc>
          <w:tcPr>
            <w:tcW w:w="907" w:type="dxa"/>
            <w:noWrap/>
            <w:vAlign w:val="center"/>
          </w:tcPr>
          <w:p w14:paraId="5CCCB2B4" w14:textId="77777777" w:rsidR="00435ABF" w:rsidRPr="00622E3F" w:rsidRDefault="00435ABF" w:rsidP="00AB6744">
            <w:pPr>
              <w:pStyle w:val="Table105pt"/>
              <w:jc w:val="center"/>
            </w:pPr>
          </w:p>
        </w:tc>
        <w:tc>
          <w:tcPr>
            <w:tcW w:w="907" w:type="dxa"/>
            <w:noWrap/>
            <w:vAlign w:val="center"/>
          </w:tcPr>
          <w:p w14:paraId="33F09309" w14:textId="77777777" w:rsidR="00435ABF" w:rsidRPr="00622E3F" w:rsidRDefault="00435ABF" w:rsidP="00AB6744">
            <w:pPr>
              <w:pStyle w:val="Table105pt"/>
              <w:jc w:val="center"/>
            </w:pPr>
          </w:p>
        </w:tc>
        <w:tc>
          <w:tcPr>
            <w:tcW w:w="907" w:type="dxa"/>
            <w:noWrap/>
            <w:vAlign w:val="center"/>
          </w:tcPr>
          <w:p w14:paraId="2F458C79" w14:textId="6FBBDAD2" w:rsidR="00435ABF" w:rsidRPr="00622E3F" w:rsidRDefault="001526BC" w:rsidP="00AB6744">
            <w:pPr>
              <w:pStyle w:val="Table105pt"/>
              <w:jc w:val="center"/>
            </w:pPr>
            <w:r w:rsidRPr="00622E3F">
              <w:sym w:font="Wingdings" w:char="F0A5"/>
            </w:r>
          </w:p>
        </w:tc>
        <w:tc>
          <w:tcPr>
            <w:tcW w:w="907" w:type="dxa"/>
            <w:noWrap/>
            <w:vAlign w:val="center"/>
          </w:tcPr>
          <w:p w14:paraId="1A2ACD62" w14:textId="14C69E6E" w:rsidR="00435ABF" w:rsidRPr="00622E3F" w:rsidRDefault="001526BC" w:rsidP="00AB6744">
            <w:pPr>
              <w:pStyle w:val="Table105pt"/>
              <w:jc w:val="center"/>
            </w:pPr>
            <w:r w:rsidRPr="00622E3F">
              <w:sym w:font="Wingdings" w:char="F0A5"/>
            </w:r>
          </w:p>
        </w:tc>
        <w:tc>
          <w:tcPr>
            <w:tcW w:w="907" w:type="dxa"/>
            <w:noWrap/>
            <w:vAlign w:val="center"/>
          </w:tcPr>
          <w:p w14:paraId="7715F0C1" w14:textId="22B8AA6B" w:rsidR="00435ABF" w:rsidRPr="00622E3F" w:rsidRDefault="001526BC" w:rsidP="00AB6744">
            <w:pPr>
              <w:pStyle w:val="Table105pt"/>
              <w:jc w:val="center"/>
            </w:pPr>
            <w:r w:rsidRPr="00622E3F">
              <w:sym w:font="Wingdings" w:char="F0A5"/>
            </w:r>
          </w:p>
        </w:tc>
        <w:tc>
          <w:tcPr>
            <w:tcW w:w="907" w:type="dxa"/>
            <w:noWrap/>
            <w:vAlign w:val="center"/>
          </w:tcPr>
          <w:p w14:paraId="1FC2193F" w14:textId="216E9726" w:rsidR="00435ABF" w:rsidRPr="00622E3F" w:rsidRDefault="001526BC" w:rsidP="00AB6744">
            <w:pPr>
              <w:pStyle w:val="Table105pt"/>
              <w:jc w:val="center"/>
            </w:pPr>
            <w:r w:rsidRPr="00622E3F">
              <w:sym w:font="Wingdings" w:char="F0A5"/>
            </w:r>
          </w:p>
        </w:tc>
        <w:tc>
          <w:tcPr>
            <w:tcW w:w="907" w:type="dxa"/>
            <w:noWrap/>
            <w:vAlign w:val="center"/>
          </w:tcPr>
          <w:p w14:paraId="744F468C" w14:textId="2AA96333" w:rsidR="00435ABF" w:rsidRPr="00622E3F" w:rsidRDefault="001526BC" w:rsidP="00AB6744">
            <w:pPr>
              <w:pStyle w:val="Table105pt"/>
              <w:jc w:val="center"/>
            </w:pPr>
            <w:r w:rsidRPr="00622E3F">
              <w:sym w:font="Wingdings" w:char="F0A5"/>
            </w:r>
          </w:p>
        </w:tc>
        <w:tc>
          <w:tcPr>
            <w:tcW w:w="907" w:type="dxa"/>
            <w:noWrap/>
            <w:vAlign w:val="center"/>
          </w:tcPr>
          <w:p w14:paraId="20525FB3" w14:textId="3F4F5F90" w:rsidR="00435ABF" w:rsidRPr="00622E3F" w:rsidRDefault="001526BC" w:rsidP="00AB6744">
            <w:pPr>
              <w:pStyle w:val="Table105pt"/>
              <w:jc w:val="center"/>
            </w:pPr>
            <w:r w:rsidRPr="00622E3F">
              <w:sym w:font="Wingdings" w:char="F0A5"/>
            </w:r>
          </w:p>
        </w:tc>
      </w:tr>
      <w:tr w:rsidR="00F71260" w:rsidRPr="00622E3F" w14:paraId="622E04D5" w14:textId="77777777" w:rsidTr="003A56B7">
        <w:trPr>
          <w:cantSplit/>
        </w:trPr>
        <w:tc>
          <w:tcPr>
            <w:tcW w:w="3118" w:type="dxa"/>
            <w:vAlign w:val="center"/>
          </w:tcPr>
          <w:p w14:paraId="68ADE5D8" w14:textId="49213AEE" w:rsidR="00F71260" w:rsidRPr="00622E3F" w:rsidRDefault="00F71260" w:rsidP="00F71260">
            <w:pPr>
              <w:pStyle w:val="Table105pt"/>
            </w:pPr>
            <w:bookmarkStart w:id="43" w:name="_Hlk130986775"/>
            <w:r w:rsidRPr="00622E3F">
              <w:t>Subjective symptoms</w:t>
            </w:r>
            <w:bookmarkEnd w:id="43"/>
          </w:p>
        </w:tc>
        <w:tc>
          <w:tcPr>
            <w:tcW w:w="907" w:type="dxa"/>
            <w:noWrap/>
            <w:vAlign w:val="center"/>
          </w:tcPr>
          <w:p w14:paraId="72577358" w14:textId="6311EE74" w:rsidR="00F71260" w:rsidRPr="00622E3F" w:rsidRDefault="00BE2648" w:rsidP="00F71260">
            <w:pPr>
              <w:pStyle w:val="Table105pt"/>
              <w:jc w:val="center"/>
            </w:pPr>
            <w:r w:rsidRPr="00622E3F">
              <w:sym w:font="Wingdings" w:char="F0A5"/>
            </w:r>
          </w:p>
        </w:tc>
        <w:tc>
          <w:tcPr>
            <w:tcW w:w="907" w:type="dxa"/>
            <w:noWrap/>
            <w:vAlign w:val="center"/>
          </w:tcPr>
          <w:p w14:paraId="1FF0FC0B" w14:textId="77777777" w:rsidR="00F71260" w:rsidRPr="00622E3F" w:rsidRDefault="00F71260" w:rsidP="00F71260">
            <w:pPr>
              <w:pStyle w:val="Table105pt"/>
              <w:jc w:val="center"/>
            </w:pPr>
          </w:p>
        </w:tc>
        <w:tc>
          <w:tcPr>
            <w:tcW w:w="907" w:type="dxa"/>
            <w:noWrap/>
            <w:vAlign w:val="center"/>
          </w:tcPr>
          <w:p w14:paraId="7B01FC3F" w14:textId="77777777" w:rsidR="00F71260" w:rsidRPr="00622E3F" w:rsidRDefault="00F71260" w:rsidP="00F71260">
            <w:pPr>
              <w:pStyle w:val="Table105pt"/>
              <w:jc w:val="center"/>
            </w:pPr>
          </w:p>
        </w:tc>
        <w:tc>
          <w:tcPr>
            <w:tcW w:w="907" w:type="dxa"/>
            <w:noWrap/>
            <w:vAlign w:val="center"/>
          </w:tcPr>
          <w:p w14:paraId="1636FD51" w14:textId="77777777" w:rsidR="00F71260" w:rsidRPr="00622E3F" w:rsidRDefault="00F71260" w:rsidP="00F71260">
            <w:pPr>
              <w:pStyle w:val="Table105pt"/>
              <w:jc w:val="center"/>
            </w:pPr>
          </w:p>
        </w:tc>
        <w:tc>
          <w:tcPr>
            <w:tcW w:w="907" w:type="dxa"/>
            <w:noWrap/>
            <w:vAlign w:val="center"/>
          </w:tcPr>
          <w:p w14:paraId="56A0CCCA" w14:textId="77777777" w:rsidR="00F71260" w:rsidRPr="00622E3F" w:rsidRDefault="00F71260" w:rsidP="00F71260">
            <w:pPr>
              <w:pStyle w:val="Table105pt"/>
              <w:jc w:val="center"/>
            </w:pPr>
          </w:p>
        </w:tc>
        <w:tc>
          <w:tcPr>
            <w:tcW w:w="907" w:type="dxa"/>
            <w:noWrap/>
            <w:vAlign w:val="center"/>
          </w:tcPr>
          <w:p w14:paraId="71DD3C58" w14:textId="77777777" w:rsidR="00F71260" w:rsidRPr="00622E3F" w:rsidRDefault="00F71260" w:rsidP="00F71260">
            <w:pPr>
              <w:pStyle w:val="Table105pt"/>
              <w:jc w:val="center"/>
            </w:pPr>
          </w:p>
        </w:tc>
        <w:tc>
          <w:tcPr>
            <w:tcW w:w="907" w:type="dxa"/>
            <w:noWrap/>
            <w:vAlign w:val="center"/>
          </w:tcPr>
          <w:p w14:paraId="4F60E970" w14:textId="41F5BB7F" w:rsidR="00F71260" w:rsidRPr="00622E3F" w:rsidRDefault="001526BC" w:rsidP="00F71260">
            <w:pPr>
              <w:pStyle w:val="Table105pt"/>
              <w:jc w:val="center"/>
            </w:pPr>
            <w:r w:rsidRPr="00622E3F">
              <w:sym w:font="Wingdings" w:char="F0A5"/>
            </w:r>
          </w:p>
        </w:tc>
        <w:tc>
          <w:tcPr>
            <w:tcW w:w="907" w:type="dxa"/>
            <w:noWrap/>
            <w:vAlign w:val="center"/>
          </w:tcPr>
          <w:p w14:paraId="53E85610" w14:textId="0B26CB6F" w:rsidR="00F71260" w:rsidRPr="00622E3F" w:rsidRDefault="001526BC" w:rsidP="00F71260">
            <w:pPr>
              <w:pStyle w:val="Table105pt"/>
              <w:jc w:val="center"/>
            </w:pPr>
            <w:r w:rsidRPr="00622E3F">
              <w:sym w:font="Wingdings" w:char="F0A5"/>
            </w:r>
          </w:p>
        </w:tc>
        <w:tc>
          <w:tcPr>
            <w:tcW w:w="907" w:type="dxa"/>
            <w:noWrap/>
            <w:vAlign w:val="center"/>
          </w:tcPr>
          <w:p w14:paraId="133A7EA1" w14:textId="6A57220F" w:rsidR="00F71260" w:rsidRPr="00622E3F" w:rsidRDefault="001526BC" w:rsidP="00F71260">
            <w:pPr>
              <w:pStyle w:val="Table105pt"/>
              <w:jc w:val="center"/>
            </w:pPr>
            <w:r w:rsidRPr="00622E3F">
              <w:sym w:font="Wingdings" w:char="F0A5"/>
            </w:r>
          </w:p>
        </w:tc>
        <w:tc>
          <w:tcPr>
            <w:tcW w:w="907" w:type="dxa"/>
            <w:noWrap/>
            <w:vAlign w:val="center"/>
          </w:tcPr>
          <w:p w14:paraId="46189FA9" w14:textId="2BC29741" w:rsidR="00F71260" w:rsidRPr="00622E3F" w:rsidRDefault="001526BC" w:rsidP="00F71260">
            <w:pPr>
              <w:pStyle w:val="Table105pt"/>
              <w:jc w:val="center"/>
            </w:pPr>
            <w:r w:rsidRPr="00622E3F">
              <w:sym w:font="Wingdings" w:char="F0A5"/>
            </w:r>
          </w:p>
        </w:tc>
        <w:tc>
          <w:tcPr>
            <w:tcW w:w="907" w:type="dxa"/>
            <w:noWrap/>
            <w:vAlign w:val="center"/>
          </w:tcPr>
          <w:p w14:paraId="39B1E093" w14:textId="6331717A" w:rsidR="00F71260" w:rsidRPr="00622E3F" w:rsidRDefault="001526BC" w:rsidP="00F71260">
            <w:pPr>
              <w:pStyle w:val="Table105pt"/>
              <w:jc w:val="center"/>
            </w:pPr>
            <w:r w:rsidRPr="00622E3F">
              <w:sym w:font="Wingdings" w:char="F0A5"/>
            </w:r>
          </w:p>
        </w:tc>
        <w:tc>
          <w:tcPr>
            <w:tcW w:w="907" w:type="dxa"/>
            <w:noWrap/>
            <w:vAlign w:val="center"/>
          </w:tcPr>
          <w:p w14:paraId="78013A7F" w14:textId="7ADB3F7E" w:rsidR="00F71260" w:rsidRPr="00622E3F" w:rsidRDefault="001526BC" w:rsidP="00F71260">
            <w:pPr>
              <w:pStyle w:val="Table105pt"/>
              <w:jc w:val="center"/>
            </w:pPr>
            <w:r w:rsidRPr="00622E3F">
              <w:sym w:font="Wingdings" w:char="F0A5"/>
            </w:r>
          </w:p>
        </w:tc>
      </w:tr>
      <w:tr w:rsidR="00F71260" w:rsidRPr="00622E3F" w14:paraId="52F40D12" w14:textId="77777777" w:rsidTr="003A56B7">
        <w:trPr>
          <w:cantSplit/>
        </w:trPr>
        <w:tc>
          <w:tcPr>
            <w:tcW w:w="3118" w:type="dxa"/>
            <w:vAlign w:val="center"/>
          </w:tcPr>
          <w:p w14:paraId="1A7C5265" w14:textId="452EBF5A" w:rsidR="00F71260" w:rsidRPr="00622E3F" w:rsidRDefault="00F71260" w:rsidP="00F71260">
            <w:pPr>
              <w:pStyle w:val="Table105pt"/>
            </w:pPr>
            <w:r w:rsidRPr="00622E3F">
              <w:t xml:space="preserve">Evaluation of </w:t>
            </w:r>
            <w:r w:rsidR="00BC3F89" w:rsidRPr="00622E3F">
              <w:t>QOL</w:t>
            </w:r>
          </w:p>
        </w:tc>
        <w:tc>
          <w:tcPr>
            <w:tcW w:w="907" w:type="dxa"/>
            <w:noWrap/>
            <w:vAlign w:val="center"/>
          </w:tcPr>
          <w:p w14:paraId="2E71BF90" w14:textId="4E3EF687" w:rsidR="00F71260" w:rsidRPr="00622E3F" w:rsidRDefault="00F71260" w:rsidP="00F71260">
            <w:pPr>
              <w:pStyle w:val="Table105pt"/>
              <w:jc w:val="center"/>
            </w:pPr>
            <w:r w:rsidRPr="00622E3F">
              <w:sym w:font="Wingdings" w:char="F06C"/>
            </w:r>
          </w:p>
        </w:tc>
        <w:tc>
          <w:tcPr>
            <w:tcW w:w="907" w:type="dxa"/>
            <w:noWrap/>
            <w:vAlign w:val="center"/>
          </w:tcPr>
          <w:p w14:paraId="5CCECD1B" w14:textId="77777777" w:rsidR="00F71260" w:rsidRPr="00622E3F" w:rsidRDefault="00F71260" w:rsidP="00F71260">
            <w:pPr>
              <w:pStyle w:val="Table105pt"/>
              <w:jc w:val="center"/>
            </w:pPr>
          </w:p>
        </w:tc>
        <w:tc>
          <w:tcPr>
            <w:tcW w:w="907" w:type="dxa"/>
            <w:noWrap/>
            <w:vAlign w:val="center"/>
          </w:tcPr>
          <w:p w14:paraId="049F5DD4" w14:textId="77777777" w:rsidR="00F71260" w:rsidRPr="00622E3F" w:rsidRDefault="00F71260" w:rsidP="00F71260">
            <w:pPr>
              <w:pStyle w:val="Table105pt"/>
              <w:jc w:val="center"/>
            </w:pPr>
          </w:p>
        </w:tc>
        <w:tc>
          <w:tcPr>
            <w:tcW w:w="907" w:type="dxa"/>
            <w:noWrap/>
            <w:vAlign w:val="center"/>
          </w:tcPr>
          <w:p w14:paraId="70DF3965" w14:textId="77777777" w:rsidR="00F71260" w:rsidRPr="00622E3F" w:rsidRDefault="00F71260" w:rsidP="00F71260">
            <w:pPr>
              <w:pStyle w:val="Table105pt"/>
              <w:jc w:val="center"/>
            </w:pPr>
          </w:p>
        </w:tc>
        <w:tc>
          <w:tcPr>
            <w:tcW w:w="907" w:type="dxa"/>
            <w:noWrap/>
            <w:vAlign w:val="center"/>
          </w:tcPr>
          <w:p w14:paraId="3EA9DE6A" w14:textId="77777777" w:rsidR="00F71260" w:rsidRPr="00622E3F" w:rsidRDefault="00F71260" w:rsidP="00F71260">
            <w:pPr>
              <w:pStyle w:val="Table105pt"/>
              <w:jc w:val="center"/>
            </w:pPr>
          </w:p>
        </w:tc>
        <w:tc>
          <w:tcPr>
            <w:tcW w:w="907" w:type="dxa"/>
            <w:noWrap/>
            <w:vAlign w:val="center"/>
          </w:tcPr>
          <w:p w14:paraId="15C652C4" w14:textId="77777777" w:rsidR="00F71260" w:rsidRPr="00622E3F" w:rsidRDefault="00F71260" w:rsidP="00F71260">
            <w:pPr>
              <w:pStyle w:val="Table105pt"/>
              <w:jc w:val="center"/>
            </w:pPr>
          </w:p>
        </w:tc>
        <w:tc>
          <w:tcPr>
            <w:tcW w:w="907" w:type="dxa"/>
            <w:noWrap/>
            <w:vAlign w:val="center"/>
          </w:tcPr>
          <w:p w14:paraId="7461DCE7" w14:textId="77777777" w:rsidR="00F71260" w:rsidRPr="00622E3F" w:rsidRDefault="00F71260" w:rsidP="00F71260">
            <w:pPr>
              <w:pStyle w:val="Table105pt"/>
              <w:jc w:val="center"/>
            </w:pPr>
          </w:p>
        </w:tc>
        <w:tc>
          <w:tcPr>
            <w:tcW w:w="907" w:type="dxa"/>
            <w:noWrap/>
            <w:vAlign w:val="center"/>
          </w:tcPr>
          <w:p w14:paraId="6964707E" w14:textId="77777777" w:rsidR="00F71260" w:rsidRPr="00622E3F" w:rsidRDefault="00F71260" w:rsidP="00F71260">
            <w:pPr>
              <w:pStyle w:val="Table105pt"/>
              <w:jc w:val="center"/>
            </w:pPr>
          </w:p>
        </w:tc>
        <w:tc>
          <w:tcPr>
            <w:tcW w:w="907" w:type="dxa"/>
            <w:noWrap/>
            <w:vAlign w:val="center"/>
          </w:tcPr>
          <w:p w14:paraId="4D3C853D" w14:textId="77777777" w:rsidR="00F71260" w:rsidRPr="00622E3F" w:rsidRDefault="00F71260" w:rsidP="00F71260">
            <w:pPr>
              <w:pStyle w:val="Table105pt"/>
              <w:jc w:val="center"/>
            </w:pPr>
          </w:p>
        </w:tc>
        <w:tc>
          <w:tcPr>
            <w:tcW w:w="907" w:type="dxa"/>
            <w:noWrap/>
            <w:vAlign w:val="center"/>
          </w:tcPr>
          <w:p w14:paraId="25D04B7B" w14:textId="77777777" w:rsidR="00F71260" w:rsidRPr="00622E3F" w:rsidRDefault="00F71260" w:rsidP="00F71260">
            <w:pPr>
              <w:pStyle w:val="Table105pt"/>
              <w:jc w:val="center"/>
            </w:pPr>
          </w:p>
        </w:tc>
        <w:tc>
          <w:tcPr>
            <w:tcW w:w="907" w:type="dxa"/>
            <w:noWrap/>
            <w:vAlign w:val="center"/>
          </w:tcPr>
          <w:p w14:paraId="42EC6AC0" w14:textId="55D32747" w:rsidR="00F71260" w:rsidRPr="00622E3F" w:rsidRDefault="00F71260" w:rsidP="00F71260">
            <w:pPr>
              <w:pStyle w:val="Table105pt"/>
              <w:jc w:val="center"/>
            </w:pPr>
            <w:r w:rsidRPr="00622E3F">
              <w:sym w:font="Wingdings" w:char="F06C"/>
            </w:r>
          </w:p>
        </w:tc>
        <w:tc>
          <w:tcPr>
            <w:tcW w:w="907" w:type="dxa"/>
            <w:noWrap/>
            <w:vAlign w:val="center"/>
          </w:tcPr>
          <w:p w14:paraId="02C82304" w14:textId="526AD702" w:rsidR="00F71260" w:rsidRPr="00622E3F" w:rsidRDefault="00F71260" w:rsidP="00F71260">
            <w:pPr>
              <w:pStyle w:val="Table105pt"/>
              <w:jc w:val="center"/>
            </w:pPr>
            <w:r w:rsidRPr="00622E3F">
              <w:sym w:font="Wingdings" w:char="F06C"/>
            </w:r>
          </w:p>
        </w:tc>
      </w:tr>
      <w:tr w:rsidR="00F71260" w:rsidRPr="00622E3F" w14:paraId="190447DD" w14:textId="77777777" w:rsidTr="003A56B7">
        <w:trPr>
          <w:cantSplit/>
        </w:trPr>
        <w:tc>
          <w:tcPr>
            <w:tcW w:w="3118" w:type="dxa"/>
            <w:vAlign w:val="center"/>
          </w:tcPr>
          <w:p w14:paraId="77A6435B" w14:textId="77777777" w:rsidR="00F71260" w:rsidRPr="00622E3F" w:rsidRDefault="00F71260" w:rsidP="00F71260">
            <w:pPr>
              <w:pStyle w:val="Table105pt"/>
            </w:pPr>
            <w:r w:rsidRPr="00622E3F">
              <w:t>Severity of corneal opacity</w:t>
            </w:r>
          </w:p>
        </w:tc>
        <w:tc>
          <w:tcPr>
            <w:tcW w:w="907" w:type="dxa"/>
            <w:noWrap/>
            <w:vAlign w:val="center"/>
          </w:tcPr>
          <w:p w14:paraId="4072E668" w14:textId="481FAD60" w:rsidR="00F71260" w:rsidRPr="00622E3F" w:rsidRDefault="00BE2648" w:rsidP="00F71260">
            <w:pPr>
              <w:pStyle w:val="Table105pt"/>
              <w:jc w:val="center"/>
            </w:pPr>
            <w:r w:rsidRPr="00622E3F">
              <w:sym w:font="Wingdings" w:char="F0A5"/>
            </w:r>
          </w:p>
        </w:tc>
        <w:tc>
          <w:tcPr>
            <w:tcW w:w="907" w:type="dxa"/>
            <w:noWrap/>
            <w:vAlign w:val="center"/>
          </w:tcPr>
          <w:p w14:paraId="12FDF070" w14:textId="77777777" w:rsidR="00F71260" w:rsidRPr="00622E3F" w:rsidRDefault="00F71260" w:rsidP="00F71260">
            <w:pPr>
              <w:pStyle w:val="Table105pt"/>
              <w:jc w:val="center"/>
            </w:pPr>
          </w:p>
        </w:tc>
        <w:tc>
          <w:tcPr>
            <w:tcW w:w="907" w:type="dxa"/>
            <w:noWrap/>
            <w:vAlign w:val="center"/>
          </w:tcPr>
          <w:p w14:paraId="32FDA532" w14:textId="77777777" w:rsidR="00F71260" w:rsidRPr="00622E3F" w:rsidRDefault="00F71260" w:rsidP="00F71260">
            <w:pPr>
              <w:pStyle w:val="Table105pt"/>
              <w:jc w:val="center"/>
            </w:pPr>
          </w:p>
        </w:tc>
        <w:tc>
          <w:tcPr>
            <w:tcW w:w="907" w:type="dxa"/>
            <w:noWrap/>
            <w:vAlign w:val="center"/>
          </w:tcPr>
          <w:p w14:paraId="47B744F5" w14:textId="77777777" w:rsidR="00F71260" w:rsidRPr="00622E3F" w:rsidRDefault="00F71260" w:rsidP="00F71260">
            <w:pPr>
              <w:pStyle w:val="Table105pt"/>
              <w:jc w:val="center"/>
            </w:pPr>
          </w:p>
        </w:tc>
        <w:tc>
          <w:tcPr>
            <w:tcW w:w="907" w:type="dxa"/>
            <w:noWrap/>
            <w:vAlign w:val="center"/>
          </w:tcPr>
          <w:p w14:paraId="5CDD4404" w14:textId="77777777" w:rsidR="00F71260" w:rsidRPr="00622E3F" w:rsidRDefault="00F71260" w:rsidP="00F71260">
            <w:pPr>
              <w:pStyle w:val="Table105pt"/>
              <w:jc w:val="center"/>
            </w:pPr>
          </w:p>
        </w:tc>
        <w:tc>
          <w:tcPr>
            <w:tcW w:w="907" w:type="dxa"/>
            <w:noWrap/>
            <w:vAlign w:val="center"/>
          </w:tcPr>
          <w:p w14:paraId="2F874591" w14:textId="77777777" w:rsidR="00F71260" w:rsidRPr="00622E3F" w:rsidRDefault="00F71260" w:rsidP="00F71260">
            <w:pPr>
              <w:pStyle w:val="Table105pt"/>
              <w:jc w:val="center"/>
            </w:pPr>
          </w:p>
        </w:tc>
        <w:tc>
          <w:tcPr>
            <w:tcW w:w="907" w:type="dxa"/>
            <w:noWrap/>
            <w:vAlign w:val="center"/>
          </w:tcPr>
          <w:p w14:paraId="738485AB" w14:textId="024B053C" w:rsidR="00F71260" w:rsidRPr="00622E3F" w:rsidRDefault="001526BC" w:rsidP="00F71260">
            <w:pPr>
              <w:pStyle w:val="Table105pt"/>
              <w:jc w:val="center"/>
            </w:pPr>
            <w:r w:rsidRPr="00622E3F">
              <w:sym w:font="Wingdings" w:char="F0A5"/>
            </w:r>
          </w:p>
        </w:tc>
        <w:tc>
          <w:tcPr>
            <w:tcW w:w="907" w:type="dxa"/>
            <w:noWrap/>
            <w:vAlign w:val="center"/>
          </w:tcPr>
          <w:p w14:paraId="3E08E197" w14:textId="13147B9B" w:rsidR="00F71260" w:rsidRPr="00622E3F" w:rsidRDefault="001526BC" w:rsidP="00F71260">
            <w:pPr>
              <w:pStyle w:val="Table105pt"/>
              <w:jc w:val="center"/>
            </w:pPr>
            <w:r w:rsidRPr="00622E3F">
              <w:sym w:font="Wingdings" w:char="F0A5"/>
            </w:r>
          </w:p>
        </w:tc>
        <w:tc>
          <w:tcPr>
            <w:tcW w:w="907" w:type="dxa"/>
            <w:noWrap/>
            <w:vAlign w:val="center"/>
          </w:tcPr>
          <w:p w14:paraId="75C32A0E" w14:textId="13D6B49E" w:rsidR="00F71260" w:rsidRPr="00622E3F" w:rsidRDefault="001526BC" w:rsidP="00F71260">
            <w:pPr>
              <w:pStyle w:val="Table105pt"/>
              <w:jc w:val="center"/>
            </w:pPr>
            <w:r w:rsidRPr="00622E3F">
              <w:sym w:font="Wingdings" w:char="F0A5"/>
            </w:r>
          </w:p>
        </w:tc>
        <w:tc>
          <w:tcPr>
            <w:tcW w:w="907" w:type="dxa"/>
            <w:noWrap/>
            <w:vAlign w:val="center"/>
          </w:tcPr>
          <w:p w14:paraId="5B3150DF" w14:textId="2EDBCA92" w:rsidR="00F71260" w:rsidRPr="00622E3F" w:rsidRDefault="001526BC" w:rsidP="00F71260">
            <w:pPr>
              <w:pStyle w:val="Table105pt"/>
              <w:jc w:val="center"/>
            </w:pPr>
            <w:r w:rsidRPr="00622E3F">
              <w:sym w:font="Wingdings" w:char="F0A5"/>
            </w:r>
          </w:p>
        </w:tc>
        <w:tc>
          <w:tcPr>
            <w:tcW w:w="907" w:type="dxa"/>
            <w:noWrap/>
            <w:vAlign w:val="center"/>
          </w:tcPr>
          <w:p w14:paraId="0DF86989" w14:textId="40F70D38" w:rsidR="00F71260" w:rsidRPr="00622E3F" w:rsidRDefault="001526BC" w:rsidP="00F71260">
            <w:pPr>
              <w:pStyle w:val="Table105pt"/>
              <w:jc w:val="center"/>
            </w:pPr>
            <w:r w:rsidRPr="00622E3F">
              <w:sym w:font="Wingdings" w:char="F0A5"/>
            </w:r>
          </w:p>
        </w:tc>
        <w:tc>
          <w:tcPr>
            <w:tcW w:w="907" w:type="dxa"/>
            <w:noWrap/>
            <w:vAlign w:val="center"/>
          </w:tcPr>
          <w:p w14:paraId="0DF55D2D" w14:textId="60C2F070" w:rsidR="00F71260" w:rsidRPr="00622E3F" w:rsidRDefault="001526BC" w:rsidP="00F71260">
            <w:pPr>
              <w:pStyle w:val="Table105pt"/>
              <w:jc w:val="center"/>
            </w:pPr>
            <w:r w:rsidRPr="00622E3F">
              <w:sym w:font="Wingdings" w:char="F0A5"/>
            </w:r>
          </w:p>
        </w:tc>
      </w:tr>
      <w:tr w:rsidR="00F71260" w:rsidRPr="00622E3F" w14:paraId="3B91D101" w14:textId="77777777" w:rsidTr="003A56B7">
        <w:trPr>
          <w:cantSplit/>
        </w:trPr>
        <w:tc>
          <w:tcPr>
            <w:tcW w:w="3118" w:type="dxa"/>
            <w:vAlign w:val="center"/>
          </w:tcPr>
          <w:p w14:paraId="5445ABD2" w14:textId="77777777" w:rsidR="00F71260" w:rsidRPr="00622E3F" w:rsidRDefault="00F71260" w:rsidP="00F71260">
            <w:pPr>
              <w:pStyle w:val="Table105pt"/>
            </w:pPr>
            <w:r w:rsidRPr="00622E3F">
              <w:t>Severity of corneal neovascularization</w:t>
            </w:r>
          </w:p>
        </w:tc>
        <w:tc>
          <w:tcPr>
            <w:tcW w:w="907" w:type="dxa"/>
            <w:noWrap/>
            <w:vAlign w:val="center"/>
          </w:tcPr>
          <w:p w14:paraId="0FDD7C85" w14:textId="318EE363" w:rsidR="00F71260" w:rsidRPr="00622E3F" w:rsidRDefault="00BE2648" w:rsidP="00F71260">
            <w:pPr>
              <w:pStyle w:val="Table105pt"/>
              <w:jc w:val="center"/>
            </w:pPr>
            <w:r w:rsidRPr="00622E3F">
              <w:sym w:font="Wingdings" w:char="F0A5"/>
            </w:r>
          </w:p>
        </w:tc>
        <w:tc>
          <w:tcPr>
            <w:tcW w:w="907" w:type="dxa"/>
            <w:noWrap/>
            <w:vAlign w:val="center"/>
          </w:tcPr>
          <w:p w14:paraId="3EFEBD01" w14:textId="77777777" w:rsidR="00F71260" w:rsidRPr="00622E3F" w:rsidRDefault="00F71260" w:rsidP="00F71260">
            <w:pPr>
              <w:pStyle w:val="Table105pt"/>
              <w:jc w:val="center"/>
            </w:pPr>
          </w:p>
        </w:tc>
        <w:tc>
          <w:tcPr>
            <w:tcW w:w="907" w:type="dxa"/>
            <w:noWrap/>
            <w:vAlign w:val="center"/>
          </w:tcPr>
          <w:p w14:paraId="4DA59C2A" w14:textId="77777777" w:rsidR="00F71260" w:rsidRPr="00622E3F" w:rsidRDefault="00F71260" w:rsidP="00F71260">
            <w:pPr>
              <w:pStyle w:val="Table105pt"/>
              <w:jc w:val="center"/>
            </w:pPr>
          </w:p>
        </w:tc>
        <w:tc>
          <w:tcPr>
            <w:tcW w:w="907" w:type="dxa"/>
            <w:noWrap/>
            <w:vAlign w:val="center"/>
          </w:tcPr>
          <w:p w14:paraId="6564D810" w14:textId="77777777" w:rsidR="00F71260" w:rsidRPr="00622E3F" w:rsidRDefault="00F71260" w:rsidP="00F71260">
            <w:pPr>
              <w:pStyle w:val="Table105pt"/>
              <w:jc w:val="center"/>
            </w:pPr>
          </w:p>
        </w:tc>
        <w:tc>
          <w:tcPr>
            <w:tcW w:w="907" w:type="dxa"/>
            <w:noWrap/>
            <w:vAlign w:val="center"/>
          </w:tcPr>
          <w:p w14:paraId="68C1D1B9" w14:textId="77777777" w:rsidR="00F71260" w:rsidRPr="00622E3F" w:rsidRDefault="00F71260" w:rsidP="00F71260">
            <w:pPr>
              <w:pStyle w:val="Table105pt"/>
              <w:jc w:val="center"/>
            </w:pPr>
          </w:p>
        </w:tc>
        <w:tc>
          <w:tcPr>
            <w:tcW w:w="907" w:type="dxa"/>
            <w:noWrap/>
            <w:vAlign w:val="center"/>
          </w:tcPr>
          <w:p w14:paraId="6E97A655" w14:textId="77777777" w:rsidR="00F71260" w:rsidRPr="00622E3F" w:rsidRDefault="00F71260" w:rsidP="00F71260">
            <w:pPr>
              <w:pStyle w:val="Table105pt"/>
              <w:jc w:val="center"/>
            </w:pPr>
          </w:p>
        </w:tc>
        <w:tc>
          <w:tcPr>
            <w:tcW w:w="907" w:type="dxa"/>
            <w:noWrap/>
            <w:vAlign w:val="center"/>
          </w:tcPr>
          <w:p w14:paraId="4AD4FBF2" w14:textId="51B6199E" w:rsidR="00F71260" w:rsidRPr="00622E3F" w:rsidRDefault="001526BC" w:rsidP="00F71260">
            <w:pPr>
              <w:pStyle w:val="Table105pt"/>
              <w:jc w:val="center"/>
            </w:pPr>
            <w:r w:rsidRPr="00622E3F">
              <w:sym w:font="Wingdings" w:char="F0A5"/>
            </w:r>
          </w:p>
        </w:tc>
        <w:tc>
          <w:tcPr>
            <w:tcW w:w="907" w:type="dxa"/>
            <w:noWrap/>
            <w:vAlign w:val="center"/>
          </w:tcPr>
          <w:p w14:paraId="67D2507F" w14:textId="52019545" w:rsidR="00F71260" w:rsidRPr="00622E3F" w:rsidRDefault="001526BC" w:rsidP="00F71260">
            <w:pPr>
              <w:pStyle w:val="Table105pt"/>
              <w:jc w:val="center"/>
            </w:pPr>
            <w:r w:rsidRPr="00622E3F">
              <w:sym w:font="Wingdings" w:char="F0A5"/>
            </w:r>
          </w:p>
        </w:tc>
        <w:tc>
          <w:tcPr>
            <w:tcW w:w="907" w:type="dxa"/>
            <w:noWrap/>
            <w:vAlign w:val="center"/>
          </w:tcPr>
          <w:p w14:paraId="0A671353" w14:textId="21C84DDD" w:rsidR="00F71260" w:rsidRPr="00622E3F" w:rsidRDefault="001526BC" w:rsidP="00F71260">
            <w:pPr>
              <w:pStyle w:val="Table105pt"/>
              <w:jc w:val="center"/>
            </w:pPr>
            <w:r w:rsidRPr="00622E3F">
              <w:sym w:font="Wingdings" w:char="F0A5"/>
            </w:r>
          </w:p>
        </w:tc>
        <w:tc>
          <w:tcPr>
            <w:tcW w:w="907" w:type="dxa"/>
            <w:noWrap/>
            <w:vAlign w:val="center"/>
          </w:tcPr>
          <w:p w14:paraId="2F5CFBF2" w14:textId="1C5FC9F0" w:rsidR="00F71260" w:rsidRPr="00622E3F" w:rsidRDefault="001526BC" w:rsidP="00F71260">
            <w:pPr>
              <w:pStyle w:val="Table105pt"/>
              <w:jc w:val="center"/>
            </w:pPr>
            <w:r w:rsidRPr="00622E3F">
              <w:sym w:font="Wingdings" w:char="F0A5"/>
            </w:r>
          </w:p>
        </w:tc>
        <w:tc>
          <w:tcPr>
            <w:tcW w:w="907" w:type="dxa"/>
            <w:noWrap/>
            <w:vAlign w:val="center"/>
          </w:tcPr>
          <w:p w14:paraId="1D3A2D83" w14:textId="21D2CDF0" w:rsidR="00F71260" w:rsidRPr="00622E3F" w:rsidRDefault="001526BC" w:rsidP="00F71260">
            <w:pPr>
              <w:pStyle w:val="Table105pt"/>
              <w:jc w:val="center"/>
            </w:pPr>
            <w:r w:rsidRPr="00622E3F">
              <w:sym w:font="Wingdings" w:char="F0A5"/>
            </w:r>
          </w:p>
        </w:tc>
        <w:tc>
          <w:tcPr>
            <w:tcW w:w="907" w:type="dxa"/>
            <w:noWrap/>
            <w:vAlign w:val="center"/>
          </w:tcPr>
          <w:p w14:paraId="5BF0AFB6" w14:textId="2F332A2F" w:rsidR="00F71260" w:rsidRPr="00622E3F" w:rsidRDefault="001526BC" w:rsidP="00F71260">
            <w:pPr>
              <w:pStyle w:val="Table105pt"/>
              <w:jc w:val="center"/>
            </w:pPr>
            <w:r w:rsidRPr="00622E3F">
              <w:sym w:font="Wingdings" w:char="F0A5"/>
            </w:r>
          </w:p>
        </w:tc>
      </w:tr>
      <w:tr w:rsidR="00F71260" w:rsidRPr="00622E3F" w14:paraId="55637430" w14:textId="77777777" w:rsidTr="003A56B7">
        <w:trPr>
          <w:cantSplit/>
        </w:trPr>
        <w:tc>
          <w:tcPr>
            <w:tcW w:w="3118" w:type="dxa"/>
            <w:vAlign w:val="center"/>
          </w:tcPr>
          <w:p w14:paraId="640BDED0" w14:textId="680DBB95" w:rsidR="00F71260" w:rsidRPr="00622E3F" w:rsidRDefault="00F71260" w:rsidP="00F71260">
            <w:pPr>
              <w:pStyle w:val="Table105pt"/>
            </w:pPr>
            <w:r w:rsidRPr="00622E3F">
              <w:t>Severity of symblepharon</w:t>
            </w:r>
          </w:p>
        </w:tc>
        <w:tc>
          <w:tcPr>
            <w:tcW w:w="907" w:type="dxa"/>
            <w:noWrap/>
            <w:vAlign w:val="center"/>
          </w:tcPr>
          <w:p w14:paraId="366FCE65" w14:textId="58E6172D" w:rsidR="00F71260" w:rsidRPr="00622E3F" w:rsidRDefault="00BE2648" w:rsidP="00F71260">
            <w:pPr>
              <w:pStyle w:val="Table105pt"/>
              <w:jc w:val="center"/>
            </w:pPr>
            <w:r w:rsidRPr="00622E3F">
              <w:sym w:font="Wingdings" w:char="F0A5"/>
            </w:r>
          </w:p>
        </w:tc>
        <w:tc>
          <w:tcPr>
            <w:tcW w:w="907" w:type="dxa"/>
            <w:noWrap/>
            <w:vAlign w:val="center"/>
          </w:tcPr>
          <w:p w14:paraId="7A4DC3B1" w14:textId="77777777" w:rsidR="00F71260" w:rsidRPr="00622E3F" w:rsidRDefault="00F71260" w:rsidP="00F71260">
            <w:pPr>
              <w:pStyle w:val="Table105pt"/>
              <w:jc w:val="center"/>
            </w:pPr>
          </w:p>
        </w:tc>
        <w:tc>
          <w:tcPr>
            <w:tcW w:w="907" w:type="dxa"/>
            <w:noWrap/>
            <w:vAlign w:val="center"/>
          </w:tcPr>
          <w:p w14:paraId="145956B0" w14:textId="77777777" w:rsidR="00F71260" w:rsidRPr="00622E3F" w:rsidRDefault="00F71260" w:rsidP="00F71260">
            <w:pPr>
              <w:pStyle w:val="Table105pt"/>
              <w:jc w:val="center"/>
            </w:pPr>
          </w:p>
        </w:tc>
        <w:tc>
          <w:tcPr>
            <w:tcW w:w="907" w:type="dxa"/>
            <w:noWrap/>
            <w:vAlign w:val="center"/>
          </w:tcPr>
          <w:p w14:paraId="425F5B4E" w14:textId="77777777" w:rsidR="00F71260" w:rsidRPr="00622E3F" w:rsidRDefault="00F71260" w:rsidP="00F71260">
            <w:pPr>
              <w:pStyle w:val="Table105pt"/>
              <w:jc w:val="center"/>
            </w:pPr>
          </w:p>
        </w:tc>
        <w:tc>
          <w:tcPr>
            <w:tcW w:w="907" w:type="dxa"/>
            <w:noWrap/>
            <w:vAlign w:val="center"/>
          </w:tcPr>
          <w:p w14:paraId="5F3E901B" w14:textId="77777777" w:rsidR="00F71260" w:rsidRPr="00622E3F" w:rsidRDefault="00F71260" w:rsidP="00F71260">
            <w:pPr>
              <w:pStyle w:val="Table105pt"/>
              <w:jc w:val="center"/>
            </w:pPr>
          </w:p>
        </w:tc>
        <w:tc>
          <w:tcPr>
            <w:tcW w:w="907" w:type="dxa"/>
            <w:noWrap/>
            <w:vAlign w:val="center"/>
          </w:tcPr>
          <w:p w14:paraId="7E2B54AA" w14:textId="77777777" w:rsidR="00F71260" w:rsidRPr="00622E3F" w:rsidRDefault="00F71260" w:rsidP="00F71260">
            <w:pPr>
              <w:pStyle w:val="Table105pt"/>
              <w:jc w:val="center"/>
            </w:pPr>
          </w:p>
        </w:tc>
        <w:tc>
          <w:tcPr>
            <w:tcW w:w="907" w:type="dxa"/>
            <w:noWrap/>
            <w:vAlign w:val="center"/>
          </w:tcPr>
          <w:p w14:paraId="5F5BFD6F" w14:textId="0E140BD7" w:rsidR="00F71260" w:rsidRPr="00622E3F" w:rsidRDefault="001526BC" w:rsidP="00F71260">
            <w:pPr>
              <w:pStyle w:val="Table105pt"/>
              <w:jc w:val="center"/>
            </w:pPr>
            <w:r w:rsidRPr="00622E3F">
              <w:sym w:font="Wingdings" w:char="F0A5"/>
            </w:r>
          </w:p>
        </w:tc>
        <w:tc>
          <w:tcPr>
            <w:tcW w:w="907" w:type="dxa"/>
            <w:noWrap/>
            <w:vAlign w:val="center"/>
          </w:tcPr>
          <w:p w14:paraId="671678F1" w14:textId="3216FF90" w:rsidR="00F71260" w:rsidRPr="00622E3F" w:rsidRDefault="001526BC" w:rsidP="00F71260">
            <w:pPr>
              <w:pStyle w:val="Table105pt"/>
              <w:jc w:val="center"/>
            </w:pPr>
            <w:r w:rsidRPr="00622E3F">
              <w:sym w:font="Wingdings" w:char="F0A5"/>
            </w:r>
          </w:p>
        </w:tc>
        <w:tc>
          <w:tcPr>
            <w:tcW w:w="907" w:type="dxa"/>
            <w:noWrap/>
            <w:vAlign w:val="center"/>
          </w:tcPr>
          <w:p w14:paraId="642AABC9" w14:textId="37570397" w:rsidR="00F71260" w:rsidRPr="00622E3F" w:rsidRDefault="001526BC" w:rsidP="00F71260">
            <w:pPr>
              <w:pStyle w:val="Table105pt"/>
              <w:jc w:val="center"/>
            </w:pPr>
            <w:r w:rsidRPr="00622E3F">
              <w:sym w:font="Wingdings" w:char="F0A5"/>
            </w:r>
          </w:p>
        </w:tc>
        <w:tc>
          <w:tcPr>
            <w:tcW w:w="907" w:type="dxa"/>
            <w:noWrap/>
            <w:vAlign w:val="center"/>
          </w:tcPr>
          <w:p w14:paraId="540D2FFC" w14:textId="20318E40" w:rsidR="00F71260" w:rsidRPr="00622E3F" w:rsidRDefault="001526BC" w:rsidP="00F71260">
            <w:pPr>
              <w:pStyle w:val="Table105pt"/>
              <w:jc w:val="center"/>
            </w:pPr>
            <w:r w:rsidRPr="00622E3F">
              <w:sym w:font="Wingdings" w:char="F0A5"/>
            </w:r>
          </w:p>
        </w:tc>
        <w:tc>
          <w:tcPr>
            <w:tcW w:w="907" w:type="dxa"/>
            <w:noWrap/>
            <w:vAlign w:val="center"/>
          </w:tcPr>
          <w:p w14:paraId="18F6BAF4" w14:textId="282AF149" w:rsidR="00F71260" w:rsidRPr="00622E3F" w:rsidRDefault="001526BC" w:rsidP="00F71260">
            <w:pPr>
              <w:pStyle w:val="Table105pt"/>
              <w:jc w:val="center"/>
            </w:pPr>
            <w:r w:rsidRPr="00622E3F">
              <w:sym w:font="Wingdings" w:char="F0A5"/>
            </w:r>
          </w:p>
        </w:tc>
        <w:tc>
          <w:tcPr>
            <w:tcW w:w="907" w:type="dxa"/>
            <w:noWrap/>
            <w:vAlign w:val="center"/>
          </w:tcPr>
          <w:p w14:paraId="4C6EE567" w14:textId="127754AA" w:rsidR="00F71260" w:rsidRPr="00622E3F" w:rsidRDefault="001526BC" w:rsidP="00F71260">
            <w:pPr>
              <w:pStyle w:val="Table105pt"/>
              <w:jc w:val="center"/>
            </w:pPr>
            <w:r w:rsidRPr="00622E3F">
              <w:sym w:font="Wingdings" w:char="F0A5"/>
            </w:r>
          </w:p>
        </w:tc>
      </w:tr>
      <w:tr w:rsidR="00F71260" w:rsidRPr="00622E3F" w14:paraId="42817971" w14:textId="77777777" w:rsidTr="003A56B7">
        <w:trPr>
          <w:cantSplit/>
        </w:trPr>
        <w:tc>
          <w:tcPr>
            <w:tcW w:w="3118" w:type="dxa"/>
            <w:vAlign w:val="center"/>
          </w:tcPr>
          <w:p w14:paraId="636D321F" w14:textId="77777777" w:rsidR="00F71260" w:rsidRPr="00622E3F" w:rsidRDefault="00F71260" w:rsidP="00F71260">
            <w:pPr>
              <w:pStyle w:val="Table105pt"/>
            </w:pPr>
            <w:r w:rsidRPr="00622E3F">
              <w:t>Whether additional treatment to improve visual acuity is indicated or not</w:t>
            </w:r>
          </w:p>
        </w:tc>
        <w:tc>
          <w:tcPr>
            <w:tcW w:w="907" w:type="dxa"/>
            <w:noWrap/>
            <w:vAlign w:val="center"/>
          </w:tcPr>
          <w:p w14:paraId="6F28C38C" w14:textId="77777777" w:rsidR="00F71260" w:rsidRPr="00622E3F" w:rsidRDefault="00F71260" w:rsidP="00F71260">
            <w:pPr>
              <w:pStyle w:val="Table105pt"/>
              <w:jc w:val="center"/>
            </w:pPr>
          </w:p>
        </w:tc>
        <w:tc>
          <w:tcPr>
            <w:tcW w:w="907" w:type="dxa"/>
            <w:noWrap/>
            <w:vAlign w:val="center"/>
          </w:tcPr>
          <w:p w14:paraId="09E2CE78" w14:textId="77777777" w:rsidR="00F71260" w:rsidRPr="00622E3F" w:rsidRDefault="00F71260" w:rsidP="00F71260">
            <w:pPr>
              <w:pStyle w:val="Table105pt"/>
              <w:jc w:val="center"/>
            </w:pPr>
          </w:p>
        </w:tc>
        <w:tc>
          <w:tcPr>
            <w:tcW w:w="907" w:type="dxa"/>
            <w:noWrap/>
            <w:vAlign w:val="center"/>
          </w:tcPr>
          <w:p w14:paraId="5D1787C4" w14:textId="77777777" w:rsidR="00F71260" w:rsidRPr="00622E3F" w:rsidRDefault="00F71260" w:rsidP="00F71260">
            <w:pPr>
              <w:pStyle w:val="Table105pt"/>
              <w:jc w:val="center"/>
            </w:pPr>
          </w:p>
        </w:tc>
        <w:tc>
          <w:tcPr>
            <w:tcW w:w="907" w:type="dxa"/>
            <w:noWrap/>
            <w:vAlign w:val="center"/>
          </w:tcPr>
          <w:p w14:paraId="6AC0508E" w14:textId="77777777" w:rsidR="00F71260" w:rsidRPr="00622E3F" w:rsidRDefault="00F71260" w:rsidP="00F71260">
            <w:pPr>
              <w:pStyle w:val="Table105pt"/>
              <w:jc w:val="center"/>
            </w:pPr>
          </w:p>
        </w:tc>
        <w:tc>
          <w:tcPr>
            <w:tcW w:w="907" w:type="dxa"/>
            <w:noWrap/>
            <w:vAlign w:val="center"/>
          </w:tcPr>
          <w:p w14:paraId="6EDF3611" w14:textId="77777777" w:rsidR="00F71260" w:rsidRPr="00622E3F" w:rsidRDefault="00F71260" w:rsidP="00F71260">
            <w:pPr>
              <w:pStyle w:val="Table105pt"/>
              <w:jc w:val="center"/>
            </w:pPr>
          </w:p>
        </w:tc>
        <w:tc>
          <w:tcPr>
            <w:tcW w:w="907" w:type="dxa"/>
            <w:noWrap/>
            <w:vAlign w:val="center"/>
          </w:tcPr>
          <w:p w14:paraId="042A2C41" w14:textId="77777777" w:rsidR="00F71260" w:rsidRPr="00622E3F" w:rsidRDefault="00F71260" w:rsidP="00F71260">
            <w:pPr>
              <w:pStyle w:val="Table105pt"/>
              <w:jc w:val="center"/>
            </w:pPr>
          </w:p>
        </w:tc>
        <w:tc>
          <w:tcPr>
            <w:tcW w:w="907" w:type="dxa"/>
            <w:noWrap/>
            <w:vAlign w:val="center"/>
          </w:tcPr>
          <w:p w14:paraId="60F079AD" w14:textId="77777777" w:rsidR="00F71260" w:rsidRPr="00622E3F" w:rsidRDefault="00F71260" w:rsidP="00F71260">
            <w:pPr>
              <w:pStyle w:val="Table105pt"/>
              <w:jc w:val="center"/>
            </w:pPr>
          </w:p>
        </w:tc>
        <w:tc>
          <w:tcPr>
            <w:tcW w:w="907" w:type="dxa"/>
            <w:noWrap/>
            <w:vAlign w:val="center"/>
          </w:tcPr>
          <w:p w14:paraId="0478C74E" w14:textId="77777777" w:rsidR="00F71260" w:rsidRPr="00622E3F" w:rsidRDefault="00F71260" w:rsidP="00F71260">
            <w:pPr>
              <w:pStyle w:val="Table105pt"/>
              <w:jc w:val="center"/>
            </w:pPr>
          </w:p>
        </w:tc>
        <w:tc>
          <w:tcPr>
            <w:tcW w:w="907" w:type="dxa"/>
            <w:noWrap/>
            <w:vAlign w:val="center"/>
          </w:tcPr>
          <w:p w14:paraId="2882AC91" w14:textId="77777777" w:rsidR="00F71260" w:rsidRPr="00622E3F" w:rsidRDefault="00F71260" w:rsidP="00F71260">
            <w:pPr>
              <w:pStyle w:val="Table105pt"/>
              <w:jc w:val="center"/>
            </w:pPr>
          </w:p>
        </w:tc>
        <w:tc>
          <w:tcPr>
            <w:tcW w:w="907" w:type="dxa"/>
            <w:noWrap/>
            <w:vAlign w:val="center"/>
          </w:tcPr>
          <w:p w14:paraId="3822F71D" w14:textId="77777777" w:rsidR="00F71260" w:rsidRPr="00622E3F" w:rsidRDefault="00F71260" w:rsidP="00F71260">
            <w:pPr>
              <w:pStyle w:val="Table105pt"/>
              <w:jc w:val="center"/>
            </w:pPr>
          </w:p>
        </w:tc>
        <w:tc>
          <w:tcPr>
            <w:tcW w:w="907" w:type="dxa"/>
            <w:noWrap/>
            <w:vAlign w:val="center"/>
          </w:tcPr>
          <w:p w14:paraId="306EF578" w14:textId="682C6DC4" w:rsidR="00F71260" w:rsidRPr="00622E3F" w:rsidRDefault="00F71260" w:rsidP="00F71260">
            <w:pPr>
              <w:pStyle w:val="Table105pt"/>
              <w:jc w:val="center"/>
            </w:pPr>
            <w:r w:rsidRPr="00622E3F">
              <w:sym w:font="Wingdings" w:char="F06E"/>
            </w:r>
          </w:p>
        </w:tc>
        <w:tc>
          <w:tcPr>
            <w:tcW w:w="907" w:type="dxa"/>
            <w:noWrap/>
            <w:vAlign w:val="center"/>
          </w:tcPr>
          <w:p w14:paraId="2BCBBF95" w14:textId="299FF160" w:rsidR="00F71260" w:rsidRPr="00622E3F" w:rsidRDefault="00F71260" w:rsidP="00F71260">
            <w:pPr>
              <w:pStyle w:val="Table105pt"/>
              <w:jc w:val="center"/>
            </w:pPr>
            <w:r w:rsidRPr="00622E3F">
              <w:sym w:font="Wingdings" w:char="F06E"/>
            </w:r>
          </w:p>
        </w:tc>
      </w:tr>
      <w:tr w:rsidR="00F71260" w:rsidRPr="00622E3F" w14:paraId="63C41506" w14:textId="77777777" w:rsidTr="003A56B7">
        <w:trPr>
          <w:cantSplit/>
        </w:trPr>
        <w:tc>
          <w:tcPr>
            <w:tcW w:w="3118" w:type="dxa"/>
            <w:vAlign w:val="center"/>
          </w:tcPr>
          <w:p w14:paraId="7C1CB45F" w14:textId="48DA8919" w:rsidR="00F71260" w:rsidRPr="00622E3F" w:rsidRDefault="00BE2648" w:rsidP="00F71260">
            <w:pPr>
              <w:pStyle w:val="Table105pt"/>
            </w:pPr>
            <w:r w:rsidRPr="00622E3F">
              <w:t>S</w:t>
            </w:r>
            <w:r w:rsidR="00F71260" w:rsidRPr="00622E3F">
              <w:t>afety endpoints</w:t>
            </w:r>
          </w:p>
        </w:tc>
        <w:tc>
          <w:tcPr>
            <w:tcW w:w="907" w:type="dxa"/>
            <w:noWrap/>
            <w:vAlign w:val="center"/>
          </w:tcPr>
          <w:p w14:paraId="744095EC" w14:textId="02CA5B87" w:rsidR="00F71260" w:rsidRPr="00622E3F" w:rsidRDefault="00BE2648" w:rsidP="00F71260">
            <w:pPr>
              <w:pStyle w:val="Table105pt"/>
              <w:jc w:val="center"/>
            </w:pPr>
            <w:r w:rsidRPr="00622E3F">
              <w:sym w:font="Wingdings" w:char="F0A5"/>
            </w:r>
          </w:p>
        </w:tc>
        <w:tc>
          <w:tcPr>
            <w:tcW w:w="907" w:type="dxa"/>
            <w:noWrap/>
            <w:vAlign w:val="center"/>
          </w:tcPr>
          <w:p w14:paraId="6CC470D9" w14:textId="77777777" w:rsidR="00F71260" w:rsidRPr="00622E3F" w:rsidRDefault="00F71260" w:rsidP="00F71260">
            <w:pPr>
              <w:pStyle w:val="Table105pt"/>
              <w:jc w:val="center"/>
            </w:pPr>
          </w:p>
        </w:tc>
        <w:tc>
          <w:tcPr>
            <w:tcW w:w="907" w:type="dxa"/>
            <w:noWrap/>
            <w:vAlign w:val="center"/>
          </w:tcPr>
          <w:p w14:paraId="472A273F" w14:textId="77777777" w:rsidR="00F71260" w:rsidRPr="00622E3F" w:rsidRDefault="00F71260" w:rsidP="00F71260">
            <w:pPr>
              <w:pStyle w:val="Table105pt"/>
              <w:jc w:val="center"/>
            </w:pPr>
          </w:p>
        </w:tc>
        <w:tc>
          <w:tcPr>
            <w:tcW w:w="907" w:type="dxa"/>
            <w:noWrap/>
            <w:vAlign w:val="center"/>
          </w:tcPr>
          <w:p w14:paraId="373083D0" w14:textId="77777777" w:rsidR="00F71260" w:rsidRPr="00622E3F" w:rsidRDefault="00F71260" w:rsidP="00F71260">
            <w:pPr>
              <w:pStyle w:val="Table105pt"/>
              <w:jc w:val="center"/>
            </w:pPr>
          </w:p>
        </w:tc>
        <w:tc>
          <w:tcPr>
            <w:tcW w:w="907" w:type="dxa"/>
            <w:noWrap/>
            <w:vAlign w:val="center"/>
          </w:tcPr>
          <w:p w14:paraId="5B3D99ED" w14:textId="77777777" w:rsidR="00F71260" w:rsidRPr="00622E3F" w:rsidRDefault="00F71260" w:rsidP="00F71260">
            <w:pPr>
              <w:pStyle w:val="Table105pt"/>
              <w:jc w:val="center"/>
            </w:pPr>
          </w:p>
        </w:tc>
        <w:tc>
          <w:tcPr>
            <w:tcW w:w="907" w:type="dxa"/>
            <w:noWrap/>
            <w:vAlign w:val="center"/>
          </w:tcPr>
          <w:p w14:paraId="6547115B" w14:textId="77777777" w:rsidR="00F71260" w:rsidRPr="00622E3F" w:rsidRDefault="00F71260" w:rsidP="00F71260">
            <w:pPr>
              <w:pStyle w:val="Table105pt"/>
              <w:jc w:val="center"/>
            </w:pPr>
          </w:p>
        </w:tc>
        <w:tc>
          <w:tcPr>
            <w:tcW w:w="907" w:type="dxa"/>
            <w:noWrap/>
            <w:vAlign w:val="center"/>
          </w:tcPr>
          <w:p w14:paraId="7271BE5A" w14:textId="2825FC8C" w:rsidR="00F71260" w:rsidRPr="00622E3F" w:rsidRDefault="001526BC" w:rsidP="00F71260">
            <w:pPr>
              <w:pStyle w:val="Table105pt"/>
              <w:jc w:val="center"/>
            </w:pPr>
            <w:r w:rsidRPr="00622E3F">
              <w:sym w:font="Wingdings" w:char="F0A5"/>
            </w:r>
          </w:p>
        </w:tc>
        <w:tc>
          <w:tcPr>
            <w:tcW w:w="907" w:type="dxa"/>
            <w:noWrap/>
            <w:vAlign w:val="center"/>
          </w:tcPr>
          <w:p w14:paraId="10A06AEC" w14:textId="54564AAC" w:rsidR="00F71260" w:rsidRPr="00622E3F" w:rsidRDefault="001526BC" w:rsidP="00F71260">
            <w:pPr>
              <w:pStyle w:val="Table105pt"/>
              <w:jc w:val="center"/>
            </w:pPr>
            <w:r w:rsidRPr="00622E3F">
              <w:sym w:font="Wingdings" w:char="F0A5"/>
            </w:r>
          </w:p>
        </w:tc>
        <w:tc>
          <w:tcPr>
            <w:tcW w:w="907" w:type="dxa"/>
            <w:noWrap/>
            <w:vAlign w:val="center"/>
          </w:tcPr>
          <w:p w14:paraId="7532ACAF" w14:textId="0D7B81BA" w:rsidR="00F71260" w:rsidRPr="00622E3F" w:rsidRDefault="001526BC" w:rsidP="00F71260">
            <w:pPr>
              <w:pStyle w:val="Table105pt"/>
              <w:jc w:val="center"/>
            </w:pPr>
            <w:r w:rsidRPr="00622E3F">
              <w:sym w:font="Wingdings" w:char="F0A5"/>
            </w:r>
          </w:p>
        </w:tc>
        <w:tc>
          <w:tcPr>
            <w:tcW w:w="907" w:type="dxa"/>
            <w:noWrap/>
            <w:vAlign w:val="center"/>
          </w:tcPr>
          <w:p w14:paraId="3417A452" w14:textId="562C7CDC" w:rsidR="00F71260" w:rsidRPr="00622E3F" w:rsidRDefault="001526BC" w:rsidP="00F71260">
            <w:pPr>
              <w:pStyle w:val="Table105pt"/>
              <w:jc w:val="center"/>
            </w:pPr>
            <w:r w:rsidRPr="00622E3F">
              <w:sym w:font="Wingdings" w:char="F0A5"/>
            </w:r>
          </w:p>
        </w:tc>
        <w:tc>
          <w:tcPr>
            <w:tcW w:w="907" w:type="dxa"/>
            <w:noWrap/>
            <w:vAlign w:val="center"/>
          </w:tcPr>
          <w:p w14:paraId="0A07A340" w14:textId="03BED7EC" w:rsidR="00F71260" w:rsidRPr="00622E3F" w:rsidRDefault="001526BC" w:rsidP="00F71260">
            <w:pPr>
              <w:pStyle w:val="Table105pt"/>
              <w:jc w:val="center"/>
            </w:pPr>
            <w:r w:rsidRPr="00622E3F">
              <w:sym w:font="Wingdings" w:char="F0A5"/>
            </w:r>
          </w:p>
        </w:tc>
        <w:tc>
          <w:tcPr>
            <w:tcW w:w="907" w:type="dxa"/>
            <w:noWrap/>
            <w:vAlign w:val="center"/>
          </w:tcPr>
          <w:p w14:paraId="620E9056" w14:textId="4B6E1D99" w:rsidR="00F71260" w:rsidRPr="00622E3F" w:rsidRDefault="001526BC" w:rsidP="00F71260">
            <w:pPr>
              <w:pStyle w:val="Table105pt"/>
              <w:jc w:val="center"/>
            </w:pPr>
            <w:r w:rsidRPr="00622E3F">
              <w:sym w:font="Wingdings" w:char="F0A5"/>
            </w:r>
          </w:p>
        </w:tc>
      </w:tr>
      <w:tr w:rsidR="00F71260" w:rsidRPr="00622E3F" w14:paraId="2D1D3FAD" w14:textId="77777777" w:rsidTr="003A56B7">
        <w:trPr>
          <w:cantSplit/>
        </w:trPr>
        <w:tc>
          <w:tcPr>
            <w:tcW w:w="3118" w:type="dxa"/>
            <w:vAlign w:val="center"/>
          </w:tcPr>
          <w:p w14:paraId="74676297" w14:textId="77777777" w:rsidR="00F71260" w:rsidRPr="00622E3F" w:rsidRDefault="00F71260" w:rsidP="00F71260">
            <w:pPr>
              <w:pStyle w:val="Table105pt"/>
            </w:pPr>
            <w:r w:rsidRPr="00622E3F">
              <w:t>Important malfunctions</w:t>
            </w:r>
          </w:p>
        </w:tc>
        <w:tc>
          <w:tcPr>
            <w:tcW w:w="907" w:type="dxa"/>
            <w:tcBorders>
              <w:bottom w:val="single" w:sz="4" w:space="0" w:color="auto"/>
            </w:tcBorders>
            <w:noWrap/>
            <w:vAlign w:val="center"/>
          </w:tcPr>
          <w:p w14:paraId="3D3E2BC6" w14:textId="77777777" w:rsidR="00F71260" w:rsidRPr="00622E3F" w:rsidRDefault="00F71260" w:rsidP="00F71260">
            <w:pPr>
              <w:pStyle w:val="Table105pt"/>
              <w:jc w:val="center"/>
            </w:pPr>
          </w:p>
        </w:tc>
        <w:tc>
          <w:tcPr>
            <w:tcW w:w="907" w:type="dxa"/>
            <w:tcBorders>
              <w:bottom w:val="single" w:sz="4" w:space="0" w:color="auto"/>
            </w:tcBorders>
            <w:noWrap/>
            <w:vAlign w:val="center"/>
          </w:tcPr>
          <w:p w14:paraId="15221A95" w14:textId="77777777" w:rsidR="00F71260" w:rsidRPr="00622E3F" w:rsidRDefault="00F71260" w:rsidP="00F71260">
            <w:pPr>
              <w:pStyle w:val="Table105pt"/>
              <w:jc w:val="center"/>
            </w:pPr>
          </w:p>
        </w:tc>
        <w:tc>
          <w:tcPr>
            <w:tcW w:w="907" w:type="dxa"/>
            <w:tcBorders>
              <w:bottom w:val="single" w:sz="4" w:space="0" w:color="auto"/>
            </w:tcBorders>
            <w:noWrap/>
            <w:vAlign w:val="center"/>
          </w:tcPr>
          <w:p w14:paraId="58627CD3" w14:textId="77777777" w:rsidR="00F71260" w:rsidRPr="00622E3F" w:rsidRDefault="00F71260" w:rsidP="00F71260">
            <w:pPr>
              <w:pStyle w:val="Table105pt"/>
              <w:jc w:val="center"/>
            </w:pPr>
          </w:p>
        </w:tc>
        <w:tc>
          <w:tcPr>
            <w:tcW w:w="907" w:type="dxa"/>
            <w:tcBorders>
              <w:bottom w:val="single" w:sz="4" w:space="0" w:color="auto"/>
            </w:tcBorders>
            <w:noWrap/>
            <w:vAlign w:val="center"/>
          </w:tcPr>
          <w:p w14:paraId="555B9B6B" w14:textId="77777777" w:rsidR="00F71260" w:rsidRPr="00622E3F" w:rsidRDefault="00F71260" w:rsidP="00F71260">
            <w:pPr>
              <w:pStyle w:val="Table105pt"/>
              <w:jc w:val="center"/>
            </w:pPr>
          </w:p>
        </w:tc>
        <w:tc>
          <w:tcPr>
            <w:tcW w:w="907" w:type="dxa"/>
            <w:tcBorders>
              <w:bottom w:val="single" w:sz="4" w:space="0" w:color="auto"/>
            </w:tcBorders>
            <w:noWrap/>
            <w:vAlign w:val="center"/>
          </w:tcPr>
          <w:p w14:paraId="36663FDF" w14:textId="77777777" w:rsidR="00F71260" w:rsidRPr="00622E3F" w:rsidRDefault="00F71260" w:rsidP="00F71260">
            <w:pPr>
              <w:pStyle w:val="Table105pt"/>
              <w:jc w:val="center"/>
            </w:pPr>
          </w:p>
        </w:tc>
        <w:tc>
          <w:tcPr>
            <w:tcW w:w="907" w:type="dxa"/>
            <w:tcBorders>
              <w:bottom w:val="single" w:sz="4" w:space="0" w:color="auto"/>
            </w:tcBorders>
            <w:noWrap/>
            <w:vAlign w:val="center"/>
          </w:tcPr>
          <w:p w14:paraId="0BAD2C5A" w14:textId="6513A7DA" w:rsidR="00F71260" w:rsidRPr="00622E3F" w:rsidRDefault="00F71260" w:rsidP="00F71260">
            <w:pPr>
              <w:pStyle w:val="Table105pt"/>
              <w:jc w:val="center"/>
            </w:pPr>
            <w:r w:rsidRPr="00622E3F">
              <w:sym w:font="Wingdings" w:char="F06C"/>
            </w:r>
          </w:p>
        </w:tc>
        <w:tc>
          <w:tcPr>
            <w:tcW w:w="907" w:type="dxa"/>
            <w:tcBorders>
              <w:bottom w:val="single" w:sz="4" w:space="0" w:color="auto"/>
            </w:tcBorders>
            <w:vAlign w:val="center"/>
          </w:tcPr>
          <w:p w14:paraId="0D8B201C" w14:textId="3502EFF3" w:rsidR="00F71260" w:rsidRPr="00622E3F" w:rsidRDefault="00F71260" w:rsidP="00F71260">
            <w:pPr>
              <w:pStyle w:val="Table105pt"/>
              <w:jc w:val="center"/>
            </w:pPr>
            <w:r w:rsidRPr="00622E3F">
              <w:sym w:font="Wingdings" w:char="F06C"/>
            </w:r>
          </w:p>
        </w:tc>
        <w:tc>
          <w:tcPr>
            <w:tcW w:w="907" w:type="dxa"/>
            <w:tcBorders>
              <w:bottom w:val="single" w:sz="4" w:space="0" w:color="auto"/>
            </w:tcBorders>
            <w:vAlign w:val="center"/>
          </w:tcPr>
          <w:p w14:paraId="2D5B9A7B" w14:textId="65FDD502" w:rsidR="00F71260" w:rsidRPr="00622E3F" w:rsidRDefault="00F71260" w:rsidP="00F71260">
            <w:pPr>
              <w:pStyle w:val="Table105pt"/>
              <w:jc w:val="center"/>
            </w:pPr>
            <w:r w:rsidRPr="00622E3F">
              <w:sym w:font="Wingdings" w:char="F06C"/>
            </w:r>
          </w:p>
        </w:tc>
        <w:tc>
          <w:tcPr>
            <w:tcW w:w="907" w:type="dxa"/>
            <w:tcBorders>
              <w:bottom w:val="single" w:sz="4" w:space="0" w:color="auto"/>
            </w:tcBorders>
            <w:vAlign w:val="center"/>
          </w:tcPr>
          <w:p w14:paraId="2E421F06" w14:textId="4CE04062" w:rsidR="00F71260" w:rsidRPr="00622E3F" w:rsidRDefault="00F71260" w:rsidP="00F71260">
            <w:pPr>
              <w:pStyle w:val="Table105pt"/>
              <w:jc w:val="center"/>
            </w:pPr>
            <w:r w:rsidRPr="00622E3F">
              <w:sym w:font="Wingdings" w:char="F06C"/>
            </w:r>
          </w:p>
        </w:tc>
        <w:tc>
          <w:tcPr>
            <w:tcW w:w="907" w:type="dxa"/>
            <w:tcBorders>
              <w:bottom w:val="single" w:sz="4" w:space="0" w:color="auto"/>
            </w:tcBorders>
            <w:vAlign w:val="center"/>
          </w:tcPr>
          <w:p w14:paraId="39AD07D1" w14:textId="37B24F9C" w:rsidR="00F71260" w:rsidRPr="00622E3F" w:rsidRDefault="00F71260" w:rsidP="00F71260">
            <w:pPr>
              <w:pStyle w:val="Table105pt"/>
              <w:jc w:val="center"/>
            </w:pPr>
            <w:r w:rsidRPr="00622E3F">
              <w:sym w:font="Wingdings" w:char="F06C"/>
            </w:r>
          </w:p>
        </w:tc>
        <w:tc>
          <w:tcPr>
            <w:tcW w:w="907" w:type="dxa"/>
            <w:tcBorders>
              <w:bottom w:val="single" w:sz="4" w:space="0" w:color="auto"/>
            </w:tcBorders>
            <w:vAlign w:val="center"/>
          </w:tcPr>
          <w:p w14:paraId="3E11A036" w14:textId="2608057B" w:rsidR="00F71260" w:rsidRPr="00622E3F" w:rsidRDefault="00F71260" w:rsidP="00F71260">
            <w:pPr>
              <w:pStyle w:val="Table105pt"/>
              <w:jc w:val="center"/>
            </w:pPr>
            <w:r w:rsidRPr="00622E3F">
              <w:sym w:font="Wingdings" w:char="F06C"/>
            </w:r>
          </w:p>
        </w:tc>
        <w:tc>
          <w:tcPr>
            <w:tcW w:w="907" w:type="dxa"/>
            <w:tcBorders>
              <w:bottom w:val="single" w:sz="4" w:space="0" w:color="auto"/>
            </w:tcBorders>
            <w:vAlign w:val="center"/>
          </w:tcPr>
          <w:p w14:paraId="453C15CD" w14:textId="1CCC1F9F" w:rsidR="00F71260" w:rsidRPr="00622E3F" w:rsidRDefault="00F71260" w:rsidP="00F71260">
            <w:pPr>
              <w:pStyle w:val="Table105pt"/>
              <w:jc w:val="center"/>
            </w:pPr>
            <w:r w:rsidRPr="00622E3F">
              <w:sym w:font="Wingdings" w:char="F06C"/>
            </w:r>
          </w:p>
        </w:tc>
      </w:tr>
      <w:tr w:rsidR="00F71260" w:rsidRPr="00622E3F" w14:paraId="0C7B32E6" w14:textId="77777777" w:rsidTr="003A56B7">
        <w:trPr>
          <w:cantSplit/>
        </w:trPr>
        <w:tc>
          <w:tcPr>
            <w:tcW w:w="3118" w:type="dxa"/>
            <w:vAlign w:val="center"/>
          </w:tcPr>
          <w:p w14:paraId="5620A065" w14:textId="71E233F8" w:rsidR="00F71260" w:rsidRPr="00622E3F" w:rsidRDefault="00F71260" w:rsidP="00F71260">
            <w:pPr>
              <w:pStyle w:val="Table105pt"/>
            </w:pPr>
            <w:r w:rsidRPr="00622E3F">
              <w:t>Adverse events</w:t>
            </w:r>
          </w:p>
        </w:tc>
        <w:tc>
          <w:tcPr>
            <w:tcW w:w="907" w:type="dxa"/>
            <w:tcBorders>
              <w:right w:val="nil"/>
            </w:tcBorders>
            <w:noWrap/>
            <w:vAlign w:val="center"/>
          </w:tcPr>
          <w:p w14:paraId="6B1FAF1D" w14:textId="5A2CB02D" w:rsidR="00F71260" w:rsidRPr="00622E3F" w:rsidRDefault="00F71260" w:rsidP="00F71260">
            <w:pPr>
              <w:pStyle w:val="Table105pt"/>
              <w:jc w:val="center"/>
            </w:pPr>
          </w:p>
        </w:tc>
        <w:tc>
          <w:tcPr>
            <w:tcW w:w="907" w:type="dxa"/>
            <w:tcBorders>
              <w:left w:val="nil"/>
              <w:right w:val="nil"/>
            </w:tcBorders>
            <w:vAlign w:val="center"/>
          </w:tcPr>
          <w:p w14:paraId="398DD58F" w14:textId="77777777" w:rsidR="00F71260" w:rsidRPr="00622E3F" w:rsidRDefault="00F71260" w:rsidP="00F71260">
            <w:pPr>
              <w:pStyle w:val="Table105pt"/>
              <w:jc w:val="center"/>
            </w:pPr>
          </w:p>
        </w:tc>
        <w:tc>
          <w:tcPr>
            <w:tcW w:w="907" w:type="dxa"/>
            <w:tcBorders>
              <w:left w:val="nil"/>
              <w:right w:val="nil"/>
            </w:tcBorders>
            <w:vAlign w:val="center"/>
          </w:tcPr>
          <w:p w14:paraId="1146A9B1" w14:textId="569D1486" w:rsidR="00F71260" w:rsidRPr="00622E3F" w:rsidRDefault="00F71260" w:rsidP="00F71260">
            <w:pPr>
              <w:pStyle w:val="Table105pt"/>
              <w:jc w:val="center"/>
            </w:pPr>
            <w:r w:rsidRPr="00622E3F">
              <w:sym w:font="Wingdings" w:char="F06C"/>
            </w:r>
          </w:p>
        </w:tc>
        <w:tc>
          <w:tcPr>
            <w:tcW w:w="907" w:type="dxa"/>
            <w:tcBorders>
              <w:left w:val="nil"/>
              <w:right w:val="nil"/>
            </w:tcBorders>
            <w:vAlign w:val="center"/>
          </w:tcPr>
          <w:p w14:paraId="5EE89D80" w14:textId="77777777" w:rsidR="00F71260" w:rsidRPr="00622E3F" w:rsidRDefault="00F71260" w:rsidP="00F71260">
            <w:pPr>
              <w:pStyle w:val="Table105pt"/>
              <w:jc w:val="center"/>
            </w:pPr>
          </w:p>
        </w:tc>
        <w:tc>
          <w:tcPr>
            <w:tcW w:w="907" w:type="dxa"/>
            <w:tcBorders>
              <w:left w:val="nil"/>
            </w:tcBorders>
            <w:vAlign w:val="center"/>
          </w:tcPr>
          <w:p w14:paraId="3CB626A5" w14:textId="2CE86962" w:rsidR="00F71260" w:rsidRPr="00622E3F" w:rsidRDefault="00F71260" w:rsidP="00F71260">
            <w:pPr>
              <w:pStyle w:val="Table105pt"/>
              <w:jc w:val="center"/>
            </w:pPr>
          </w:p>
        </w:tc>
        <w:tc>
          <w:tcPr>
            <w:tcW w:w="907" w:type="dxa"/>
            <w:tcBorders>
              <w:right w:val="nil"/>
            </w:tcBorders>
            <w:vAlign w:val="center"/>
          </w:tcPr>
          <w:p w14:paraId="568E770D" w14:textId="7BC38C18" w:rsidR="00F71260" w:rsidRPr="00622E3F" w:rsidRDefault="00F71260" w:rsidP="00F71260">
            <w:pPr>
              <w:pStyle w:val="Table105pt"/>
              <w:jc w:val="center"/>
            </w:pPr>
          </w:p>
        </w:tc>
        <w:tc>
          <w:tcPr>
            <w:tcW w:w="907" w:type="dxa"/>
            <w:tcBorders>
              <w:left w:val="nil"/>
              <w:right w:val="nil"/>
            </w:tcBorders>
            <w:vAlign w:val="center"/>
          </w:tcPr>
          <w:p w14:paraId="327A210A" w14:textId="77777777" w:rsidR="00F71260" w:rsidRPr="00622E3F" w:rsidRDefault="00F71260" w:rsidP="00F71260">
            <w:pPr>
              <w:pStyle w:val="Table105pt"/>
              <w:jc w:val="center"/>
            </w:pPr>
          </w:p>
        </w:tc>
        <w:tc>
          <w:tcPr>
            <w:tcW w:w="907" w:type="dxa"/>
            <w:tcBorders>
              <w:left w:val="nil"/>
              <w:right w:val="nil"/>
            </w:tcBorders>
            <w:vAlign w:val="center"/>
          </w:tcPr>
          <w:p w14:paraId="12524504" w14:textId="77777777" w:rsidR="00F71260" w:rsidRPr="00622E3F" w:rsidRDefault="00F71260" w:rsidP="00F71260">
            <w:pPr>
              <w:pStyle w:val="Table105pt"/>
              <w:jc w:val="center"/>
            </w:pPr>
          </w:p>
        </w:tc>
        <w:tc>
          <w:tcPr>
            <w:tcW w:w="907" w:type="dxa"/>
            <w:tcBorders>
              <w:left w:val="nil"/>
              <w:right w:val="nil"/>
            </w:tcBorders>
            <w:vAlign w:val="center"/>
          </w:tcPr>
          <w:p w14:paraId="792E6FC2" w14:textId="42525E26" w:rsidR="00F71260" w:rsidRPr="00622E3F" w:rsidRDefault="00F71260" w:rsidP="00F71260">
            <w:pPr>
              <w:pStyle w:val="Table105pt"/>
              <w:jc w:val="center"/>
            </w:pPr>
            <w:r w:rsidRPr="00622E3F">
              <w:sym w:font="Wingdings" w:char="F06C"/>
            </w:r>
          </w:p>
        </w:tc>
        <w:tc>
          <w:tcPr>
            <w:tcW w:w="907" w:type="dxa"/>
            <w:tcBorders>
              <w:left w:val="nil"/>
              <w:right w:val="nil"/>
            </w:tcBorders>
            <w:vAlign w:val="center"/>
          </w:tcPr>
          <w:p w14:paraId="0582665B" w14:textId="77777777" w:rsidR="00F71260" w:rsidRPr="00622E3F" w:rsidRDefault="00F71260" w:rsidP="00F71260">
            <w:pPr>
              <w:pStyle w:val="Table105pt"/>
              <w:jc w:val="center"/>
            </w:pPr>
          </w:p>
        </w:tc>
        <w:tc>
          <w:tcPr>
            <w:tcW w:w="907" w:type="dxa"/>
            <w:tcBorders>
              <w:left w:val="nil"/>
              <w:right w:val="nil"/>
            </w:tcBorders>
            <w:vAlign w:val="center"/>
          </w:tcPr>
          <w:p w14:paraId="769D74B7" w14:textId="77777777" w:rsidR="00F71260" w:rsidRPr="00622E3F" w:rsidRDefault="00F71260" w:rsidP="00F71260">
            <w:pPr>
              <w:pStyle w:val="Table105pt"/>
              <w:jc w:val="center"/>
            </w:pPr>
          </w:p>
        </w:tc>
        <w:tc>
          <w:tcPr>
            <w:tcW w:w="907" w:type="dxa"/>
            <w:tcBorders>
              <w:left w:val="nil"/>
            </w:tcBorders>
            <w:vAlign w:val="center"/>
          </w:tcPr>
          <w:p w14:paraId="32F56D9F" w14:textId="32C8A5D4" w:rsidR="00F71260" w:rsidRPr="00622E3F" w:rsidRDefault="00F71260" w:rsidP="00F71260">
            <w:pPr>
              <w:pStyle w:val="Table105pt"/>
              <w:jc w:val="center"/>
            </w:pPr>
          </w:p>
        </w:tc>
      </w:tr>
    </w:tbl>
    <w:p w14:paraId="38C8DA6C" w14:textId="6DA372E6" w:rsidR="00AB6744" w:rsidRPr="00622E3F" w:rsidRDefault="00F71260" w:rsidP="00ED4AF4">
      <w:pPr>
        <w:pStyle w:val="Table105pt"/>
        <w:tabs>
          <w:tab w:val="left" w:pos="227"/>
        </w:tabs>
        <w:rPr>
          <w:sz w:val="18"/>
          <w:szCs w:val="18"/>
        </w:rPr>
      </w:pPr>
      <w:bookmarkStart w:id="44" w:name="_Hlk130987111"/>
      <w:bookmarkEnd w:id="36"/>
      <w:r w:rsidRPr="00622E3F">
        <w:rPr>
          <w:sz w:val="18"/>
          <w:szCs w:val="18"/>
        </w:rPr>
        <w:sym w:font="Wingdings" w:char="F06C"/>
      </w:r>
      <w:r w:rsidR="00AB6744" w:rsidRPr="00622E3F">
        <w:rPr>
          <w:rFonts w:hint="eastAsia"/>
          <w:sz w:val="18"/>
          <w:szCs w:val="18"/>
        </w:rPr>
        <w:t>:</w:t>
      </w:r>
      <w:r w:rsidR="00AB6744" w:rsidRPr="00622E3F">
        <w:rPr>
          <w:sz w:val="18"/>
          <w:szCs w:val="18"/>
        </w:rPr>
        <w:t xml:space="preserve"> Implementation</w:t>
      </w:r>
      <w:r w:rsidR="0064158F" w:rsidRPr="00622E3F">
        <w:rPr>
          <w:rFonts w:hint="eastAsia"/>
          <w:sz w:val="18"/>
          <w:szCs w:val="18"/>
        </w:rPr>
        <w:t>,</w:t>
      </w:r>
      <w:r w:rsidR="0064158F" w:rsidRPr="00622E3F">
        <w:rPr>
          <w:sz w:val="18"/>
          <w:szCs w:val="18"/>
        </w:rPr>
        <w:t xml:space="preserve"> </w:t>
      </w:r>
      <w:r w:rsidR="00156561" w:rsidRPr="00622E3F">
        <w:rPr>
          <w:sz w:val="18"/>
          <w:szCs w:val="18"/>
        </w:rPr>
        <w:sym w:font="Wingdings" w:char="F06E"/>
      </w:r>
      <w:r w:rsidR="00AB6744" w:rsidRPr="00622E3F">
        <w:rPr>
          <w:rFonts w:hint="eastAsia"/>
          <w:sz w:val="18"/>
          <w:szCs w:val="18"/>
        </w:rPr>
        <w:t>:</w:t>
      </w:r>
      <w:r w:rsidR="00AB6744" w:rsidRPr="00622E3F">
        <w:rPr>
          <w:sz w:val="18"/>
          <w:szCs w:val="18"/>
        </w:rPr>
        <w:t xml:space="preserve"> For the target eye</w:t>
      </w:r>
      <w:r w:rsidR="0064158F" w:rsidRPr="00622E3F">
        <w:rPr>
          <w:rFonts w:hint="eastAsia"/>
          <w:sz w:val="18"/>
          <w:szCs w:val="18"/>
        </w:rPr>
        <w:t>,</w:t>
      </w:r>
      <w:r w:rsidR="0064158F" w:rsidRPr="00622E3F">
        <w:rPr>
          <w:sz w:val="18"/>
          <w:szCs w:val="18"/>
        </w:rPr>
        <w:t xml:space="preserve"> </w:t>
      </w:r>
      <w:r w:rsidR="00156561" w:rsidRPr="00622E3F">
        <w:rPr>
          <w:sz w:val="18"/>
          <w:szCs w:val="18"/>
        </w:rPr>
        <w:sym w:font="Wingdings" w:char="F0A5"/>
      </w:r>
      <w:r w:rsidR="00AB6744" w:rsidRPr="00622E3F">
        <w:rPr>
          <w:rFonts w:hint="eastAsia"/>
          <w:sz w:val="18"/>
          <w:szCs w:val="18"/>
        </w:rPr>
        <w:t>:</w:t>
      </w:r>
      <w:r w:rsidR="00AB6744" w:rsidRPr="00622E3F">
        <w:rPr>
          <w:sz w:val="18"/>
          <w:szCs w:val="18"/>
        </w:rPr>
        <w:t xml:space="preserve"> For bilateral eyes</w:t>
      </w:r>
      <w:r w:rsidR="0064158F" w:rsidRPr="00622E3F">
        <w:rPr>
          <w:rFonts w:hint="eastAsia"/>
          <w:sz w:val="18"/>
          <w:szCs w:val="18"/>
        </w:rPr>
        <w:t>,</w:t>
      </w:r>
      <w:r w:rsidR="0064158F" w:rsidRPr="00622E3F">
        <w:rPr>
          <w:sz w:val="18"/>
          <w:szCs w:val="18"/>
        </w:rPr>
        <w:t xml:space="preserve"> </w:t>
      </w:r>
      <w:r w:rsidR="00AB6744" w:rsidRPr="00622E3F">
        <w:rPr>
          <w:sz w:val="18"/>
          <w:szCs w:val="18"/>
        </w:rPr>
        <w:t>▲: Blood sampling only</w:t>
      </w:r>
    </w:p>
    <w:bookmarkEnd w:id="44"/>
    <w:p w14:paraId="0C703B60" w14:textId="6B9271E4" w:rsidR="00AB6744" w:rsidRPr="00622E3F" w:rsidRDefault="00AB6744" w:rsidP="00ED4AF4">
      <w:pPr>
        <w:pStyle w:val="Table105pt"/>
        <w:tabs>
          <w:tab w:val="left" w:pos="227"/>
        </w:tabs>
        <w:rPr>
          <w:sz w:val="18"/>
          <w:szCs w:val="18"/>
        </w:rPr>
      </w:pPr>
      <w:r w:rsidRPr="00622E3F">
        <w:rPr>
          <w:sz w:val="18"/>
          <w:szCs w:val="18"/>
        </w:rPr>
        <w:t>*1</w:t>
      </w:r>
      <w:r w:rsidR="00ED4AF4" w:rsidRPr="00622E3F">
        <w:rPr>
          <w:sz w:val="18"/>
          <w:szCs w:val="18"/>
        </w:rPr>
        <w:tab/>
      </w:r>
      <w:r w:rsidRPr="00622E3F">
        <w:rPr>
          <w:sz w:val="18"/>
          <w:szCs w:val="18"/>
        </w:rPr>
        <w:t>: Urine pregnancy test is necessary for women subjects with childbearing potential.</w:t>
      </w:r>
    </w:p>
    <w:p w14:paraId="2AE8CF48" w14:textId="60680FD5" w:rsidR="00D6090E" w:rsidRPr="00622E3F" w:rsidRDefault="00AB6744" w:rsidP="00ED4AF4">
      <w:pPr>
        <w:pStyle w:val="Table105pt"/>
        <w:tabs>
          <w:tab w:val="left" w:pos="227"/>
        </w:tabs>
        <w:rPr>
          <w:sz w:val="18"/>
          <w:szCs w:val="18"/>
        </w:rPr>
      </w:pPr>
      <w:bookmarkStart w:id="45" w:name="_Hlk98420483"/>
      <w:r w:rsidRPr="00622E3F">
        <w:rPr>
          <w:sz w:val="18"/>
          <w:szCs w:val="18"/>
        </w:rPr>
        <w:t>*2</w:t>
      </w:r>
      <w:r w:rsidR="00ED4AF4" w:rsidRPr="00622E3F">
        <w:rPr>
          <w:sz w:val="18"/>
          <w:szCs w:val="18"/>
        </w:rPr>
        <w:tab/>
      </w:r>
      <w:r w:rsidRPr="00622E3F">
        <w:rPr>
          <w:sz w:val="18"/>
          <w:szCs w:val="18"/>
        </w:rPr>
        <w:t>:</w:t>
      </w:r>
      <w:bookmarkEnd w:id="45"/>
      <w:r w:rsidRPr="00622E3F">
        <w:rPr>
          <w:sz w:val="18"/>
          <w:szCs w:val="18"/>
        </w:rPr>
        <w:t xml:space="preserve"> </w:t>
      </w:r>
      <w:r w:rsidR="00D6090E" w:rsidRPr="00622E3F">
        <w:rPr>
          <w:sz w:val="18"/>
          <w:szCs w:val="18"/>
        </w:rPr>
        <w:t xml:space="preserve">Performed </w:t>
      </w:r>
      <w:r w:rsidR="00582655" w:rsidRPr="00622E3F">
        <w:rPr>
          <w:rFonts w:hint="eastAsia"/>
          <w:sz w:val="18"/>
          <w:szCs w:val="18"/>
        </w:rPr>
        <w:t>t</w:t>
      </w:r>
      <w:r w:rsidR="00582655" w:rsidRPr="00622E3F">
        <w:rPr>
          <w:sz w:val="18"/>
          <w:szCs w:val="18"/>
        </w:rPr>
        <w:t>he day</w:t>
      </w:r>
      <w:r w:rsidR="00D6090E" w:rsidRPr="00622E3F">
        <w:rPr>
          <w:sz w:val="18"/>
          <w:szCs w:val="18"/>
        </w:rPr>
        <w:t xml:space="preserve"> after collection of oral mucosal tissue</w:t>
      </w:r>
    </w:p>
    <w:p w14:paraId="7EAF4B8E" w14:textId="5A725E82" w:rsidR="0029267F" w:rsidRPr="00622E3F" w:rsidDel="00633846" w:rsidRDefault="00D6090E" w:rsidP="00ED4AF4">
      <w:pPr>
        <w:pStyle w:val="Table105pt"/>
        <w:tabs>
          <w:tab w:val="left" w:pos="227"/>
        </w:tabs>
      </w:pPr>
      <w:r w:rsidRPr="00622E3F">
        <w:rPr>
          <w:sz w:val="18"/>
          <w:szCs w:val="18"/>
        </w:rPr>
        <w:t>*3</w:t>
      </w:r>
      <w:r w:rsidRPr="00622E3F">
        <w:rPr>
          <w:sz w:val="18"/>
          <w:szCs w:val="18"/>
        </w:rPr>
        <w:tab/>
        <w:t xml:space="preserve">: </w:t>
      </w:r>
      <w:r w:rsidR="00AB6744" w:rsidRPr="00622E3F">
        <w:rPr>
          <w:sz w:val="18"/>
          <w:szCs w:val="18"/>
        </w:rPr>
        <w:t xml:space="preserve">Within −4 days prior to transplantation of the </w:t>
      </w:r>
      <w:r w:rsidR="00CB43F7" w:rsidRPr="00622E3F">
        <w:rPr>
          <w:sz w:val="18"/>
          <w:szCs w:val="18"/>
        </w:rPr>
        <w:t xml:space="preserve">investigational </w:t>
      </w:r>
      <w:r w:rsidR="006D0473" w:rsidRPr="00622E3F">
        <w:rPr>
          <w:sz w:val="18"/>
          <w:szCs w:val="18"/>
        </w:rPr>
        <w:t>product</w:t>
      </w:r>
    </w:p>
    <w:bookmarkEnd w:id="35"/>
    <w:p w14:paraId="25F293E7" w14:textId="77777777" w:rsidR="009B6B3C" w:rsidRPr="00622E3F" w:rsidRDefault="009B6B3C" w:rsidP="00822E6D">
      <w:pPr>
        <w:sectPr w:rsidR="009B6B3C" w:rsidRPr="00622E3F" w:rsidSect="00FD79B8">
          <w:endnotePr>
            <w:numFmt w:val="decimal"/>
          </w:endnotePr>
          <w:pgSz w:w="16838" w:h="11906" w:orient="landscape" w:code="9"/>
          <w:pgMar w:top="1418" w:right="1418" w:bottom="1418" w:left="1418" w:header="851" w:footer="851" w:gutter="0"/>
          <w:pgNumType w:fmt="lowerRoman"/>
          <w:cols w:space="425"/>
          <w:docGrid w:linePitch="360"/>
        </w:sectPr>
      </w:pPr>
    </w:p>
    <w:bookmarkEnd w:id="32"/>
    <w:p w14:paraId="6620CE92" w14:textId="77777777" w:rsidR="00750E8F" w:rsidRPr="00622E3F" w:rsidRDefault="002325FB" w:rsidP="00D32844">
      <w:pPr>
        <w:pStyle w:val="TOC"/>
      </w:pPr>
      <w:r w:rsidRPr="00622E3F">
        <w:rPr>
          <w:rFonts w:hint="eastAsia"/>
        </w:rPr>
        <w:lastRenderedPageBreak/>
        <w:t>T</w:t>
      </w:r>
      <w:r w:rsidRPr="00622E3F">
        <w:t>able of contents</w:t>
      </w:r>
    </w:p>
    <w:p w14:paraId="2B15E347" w14:textId="666310F0" w:rsidR="007C39B5" w:rsidRPr="00622E3F" w:rsidRDefault="00962803">
      <w:pPr>
        <w:pStyle w:val="11"/>
        <w:rPr>
          <w:rFonts w:asciiTheme="minorHAnsi" w:eastAsiaTheme="minorEastAsia" w:hAnsiTheme="minorHAnsi" w:cstheme="minorBidi"/>
          <w:snapToGrid/>
          <w:kern w:val="2"/>
          <w:sz w:val="21"/>
          <w:lang w:val="en-US"/>
        </w:rPr>
      </w:pPr>
      <w:r w:rsidRPr="00622E3F">
        <w:fldChar w:fldCharType="begin"/>
      </w:r>
      <w:r w:rsidRPr="00622E3F">
        <w:instrText xml:space="preserve"> </w:instrText>
      </w:r>
      <w:r w:rsidRPr="00622E3F">
        <w:rPr>
          <w:rFonts w:hint="eastAsia"/>
        </w:rPr>
        <w:instrText>TOC \o "3-3" \h \z \t "</w:instrText>
      </w:r>
      <w:r w:rsidRPr="00622E3F">
        <w:rPr>
          <w:rFonts w:hint="eastAsia"/>
        </w:rPr>
        <w:instrText>見出し</w:instrText>
      </w:r>
      <w:r w:rsidRPr="00622E3F">
        <w:rPr>
          <w:rFonts w:hint="eastAsia"/>
        </w:rPr>
        <w:instrText xml:space="preserve"> 1,1,</w:instrText>
      </w:r>
      <w:r w:rsidRPr="00622E3F">
        <w:rPr>
          <w:rFonts w:hint="eastAsia"/>
        </w:rPr>
        <w:instrText>見出し</w:instrText>
      </w:r>
      <w:r w:rsidRPr="00622E3F">
        <w:rPr>
          <w:rFonts w:hint="eastAsia"/>
        </w:rPr>
        <w:instrText xml:space="preserve"> 2,2"</w:instrText>
      </w:r>
      <w:r w:rsidRPr="00622E3F">
        <w:instrText xml:space="preserve"> </w:instrText>
      </w:r>
      <w:r w:rsidRPr="00622E3F">
        <w:fldChar w:fldCharType="separate"/>
      </w:r>
      <w:hyperlink w:anchor="_Toc137135010" w:history="1">
        <w:r w:rsidR="007C39B5" w:rsidRPr="00622E3F">
          <w:rPr>
            <w:rStyle w:val="af4"/>
          </w:rPr>
          <w:t>1.</w:t>
        </w:r>
        <w:r w:rsidR="007C39B5" w:rsidRPr="00622E3F">
          <w:rPr>
            <w:rFonts w:asciiTheme="minorHAnsi" w:eastAsiaTheme="minorEastAsia" w:hAnsiTheme="minorHAnsi" w:cstheme="minorBidi"/>
            <w:snapToGrid/>
            <w:kern w:val="2"/>
            <w:sz w:val="21"/>
            <w:lang w:val="en-US"/>
          </w:rPr>
          <w:tab/>
        </w:r>
        <w:r w:rsidR="007C39B5" w:rsidRPr="00622E3F">
          <w:rPr>
            <w:rStyle w:val="af4"/>
          </w:rPr>
          <w:t>Background of Development and Rationale of the Protocol</w:t>
        </w:r>
        <w:r w:rsidR="007C39B5" w:rsidRPr="00622E3F">
          <w:rPr>
            <w:webHidden/>
          </w:rPr>
          <w:tab/>
        </w:r>
        <w:r w:rsidR="007C39B5" w:rsidRPr="00622E3F">
          <w:rPr>
            <w:webHidden/>
          </w:rPr>
          <w:fldChar w:fldCharType="begin"/>
        </w:r>
        <w:r w:rsidR="007C39B5" w:rsidRPr="00622E3F">
          <w:rPr>
            <w:webHidden/>
          </w:rPr>
          <w:instrText xml:space="preserve"> PAGEREF _Toc137135010 \h </w:instrText>
        </w:r>
        <w:r w:rsidR="007C39B5" w:rsidRPr="00622E3F">
          <w:rPr>
            <w:webHidden/>
          </w:rPr>
        </w:r>
        <w:r w:rsidR="007C39B5" w:rsidRPr="00622E3F">
          <w:rPr>
            <w:webHidden/>
          </w:rPr>
          <w:fldChar w:fldCharType="separate"/>
        </w:r>
        <w:r w:rsidR="007C39B5" w:rsidRPr="00622E3F">
          <w:rPr>
            <w:webHidden/>
          </w:rPr>
          <w:t>4</w:t>
        </w:r>
        <w:r w:rsidR="007C39B5" w:rsidRPr="00622E3F">
          <w:rPr>
            <w:webHidden/>
          </w:rPr>
          <w:fldChar w:fldCharType="end"/>
        </w:r>
      </w:hyperlink>
    </w:p>
    <w:p w14:paraId="01BCE341" w14:textId="00E2BA6C"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11" w:history="1">
        <w:r w:rsidRPr="00622E3F">
          <w:rPr>
            <w:rStyle w:val="af4"/>
          </w:rPr>
          <w:t>1.1</w:t>
        </w:r>
        <w:r w:rsidRPr="00622E3F">
          <w:rPr>
            <w:rFonts w:asciiTheme="minorHAnsi" w:eastAsiaTheme="minorEastAsia" w:hAnsiTheme="minorHAnsi" w:cstheme="minorBidi"/>
            <w:snapToGrid/>
            <w:kern w:val="2"/>
            <w:sz w:val="21"/>
            <w:szCs w:val="22"/>
            <w:lang w:val="en-US"/>
          </w:rPr>
          <w:tab/>
        </w:r>
        <w:r w:rsidRPr="00622E3F">
          <w:rPr>
            <w:rStyle w:val="af4"/>
          </w:rPr>
          <w:t>Description of Limbal Stem Cell Deficiency (LSCD)</w:t>
        </w:r>
        <w:r w:rsidRPr="00622E3F">
          <w:rPr>
            <w:webHidden/>
          </w:rPr>
          <w:tab/>
        </w:r>
        <w:r w:rsidRPr="00622E3F">
          <w:rPr>
            <w:webHidden/>
          </w:rPr>
          <w:fldChar w:fldCharType="begin"/>
        </w:r>
        <w:r w:rsidRPr="00622E3F">
          <w:rPr>
            <w:webHidden/>
          </w:rPr>
          <w:instrText xml:space="preserve"> PAGEREF _Toc137135011 \h </w:instrText>
        </w:r>
        <w:r w:rsidRPr="00622E3F">
          <w:rPr>
            <w:webHidden/>
          </w:rPr>
        </w:r>
        <w:r w:rsidRPr="00622E3F">
          <w:rPr>
            <w:webHidden/>
          </w:rPr>
          <w:fldChar w:fldCharType="separate"/>
        </w:r>
        <w:r w:rsidRPr="00622E3F">
          <w:rPr>
            <w:webHidden/>
          </w:rPr>
          <w:t>4</w:t>
        </w:r>
        <w:r w:rsidRPr="00622E3F">
          <w:rPr>
            <w:webHidden/>
          </w:rPr>
          <w:fldChar w:fldCharType="end"/>
        </w:r>
      </w:hyperlink>
    </w:p>
    <w:p w14:paraId="4666DA87" w14:textId="7C95B0B7"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12" w:history="1">
        <w:r w:rsidRPr="00622E3F">
          <w:rPr>
            <w:rStyle w:val="af4"/>
          </w:rPr>
          <w:t>1.2</w:t>
        </w:r>
        <w:r w:rsidRPr="00622E3F">
          <w:rPr>
            <w:rFonts w:asciiTheme="minorHAnsi" w:eastAsiaTheme="minorEastAsia" w:hAnsiTheme="minorHAnsi" w:cstheme="minorBidi"/>
            <w:snapToGrid/>
            <w:kern w:val="2"/>
            <w:sz w:val="21"/>
            <w:szCs w:val="22"/>
            <w:lang w:val="en-US"/>
          </w:rPr>
          <w:tab/>
        </w:r>
        <w:r w:rsidRPr="00622E3F">
          <w:rPr>
            <w:rStyle w:val="af4"/>
          </w:rPr>
          <w:t>Existing Therapies and Their Problems</w:t>
        </w:r>
        <w:r w:rsidRPr="00622E3F">
          <w:rPr>
            <w:webHidden/>
          </w:rPr>
          <w:tab/>
        </w:r>
        <w:r w:rsidRPr="00622E3F">
          <w:rPr>
            <w:webHidden/>
          </w:rPr>
          <w:fldChar w:fldCharType="begin"/>
        </w:r>
        <w:r w:rsidRPr="00622E3F">
          <w:rPr>
            <w:webHidden/>
          </w:rPr>
          <w:instrText xml:space="preserve"> PAGEREF _Toc137135012 \h </w:instrText>
        </w:r>
        <w:r w:rsidRPr="00622E3F">
          <w:rPr>
            <w:webHidden/>
          </w:rPr>
        </w:r>
        <w:r w:rsidRPr="00622E3F">
          <w:rPr>
            <w:webHidden/>
          </w:rPr>
          <w:fldChar w:fldCharType="separate"/>
        </w:r>
        <w:r w:rsidRPr="00622E3F">
          <w:rPr>
            <w:webHidden/>
          </w:rPr>
          <w:t>4</w:t>
        </w:r>
        <w:r w:rsidRPr="00622E3F">
          <w:rPr>
            <w:webHidden/>
          </w:rPr>
          <w:fldChar w:fldCharType="end"/>
        </w:r>
      </w:hyperlink>
    </w:p>
    <w:p w14:paraId="72DA436F" w14:textId="4A565B01"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13" w:history="1">
        <w:r w:rsidRPr="00622E3F">
          <w:rPr>
            <w:rStyle w:val="af4"/>
          </w:rPr>
          <w:t>1.3</w:t>
        </w:r>
        <w:r w:rsidRPr="00622E3F">
          <w:rPr>
            <w:rFonts w:asciiTheme="minorHAnsi" w:eastAsiaTheme="minorEastAsia" w:hAnsiTheme="minorHAnsi" w:cstheme="minorBidi"/>
            <w:snapToGrid/>
            <w:kern w:val="2"/>
            <w:sz w:val="21"/>
            <w:szCs w:val="22"/>
            <w:lang w:val="en-US"/>
          </w:rPr>
          <w:tab/>
        </w:r>
        <w:r w:rsidRPr="00622E3F">
          <w:rPr>
            <w:rStyle w:val="af4"/>
          </w:rPr>
          <w:t>Rationale of the Clinical Trial</w:t>
        </w:r>
        <w:r w:rsidRPr="00622E3F">
          <w:rPr>
            <w:webHidden/>
          </w:rPr>
          <w:tab/>
        </w:r>
        <w:r w:rsidRPr="00622E3F">
          <w:rPr>
            <w:webHidden/>
          </w:rPr>
          <w:fldChar w:fldCharType="begin"/>
        </w:r>
        <w:r w:rsidRPr="00622E3F">
          <w:rPr>
            <w:webHidden/>
          </w:rPr>
          <w:instrText xml:space="preserve"> PAGEREF _Toc137135013 \h </w:instrText>
        </w:r>
        <w:r w:rsidRPr="00622E3F">
          <w:rPr>
            <w:webHidden/>
          </w:rPr>
        </w:r>
        <w:r w:rsidRPr="00622E3F">
          <w:rPr>
            <w:webHidden/>
          </w:rPr>
          <w:fldChar w:fldCharType="separate"/>
        </w:r>
        <w:r w:rsidRPr="00622E3F">
          <w:rPr>
            <w:webHidden/>
          </w:rPr>
          <w:t>5</w:t>
        </w:r>
        <w:r w:rsidRPr="00622E3F">
          <w:rPr>
            <w:webHidden/>
          </w:rPr>
          <w:fldChar w:fldCharType="end"/>
        </w:r>
      </w:hyperlink>
    </w:p>
    <w:p w14:paraId="3A59FABA" w14:textId="1CADD8A9"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14" w:history="1">
        <w:r w:rsidRPr="00622E3F">
          <w:rPr>
            <w:rStyle w:val="af4"/>
          </w:rPr>
          <w:t>1.4</w:t>
        </w:r>
        <w:r w:rsidRPr="00622E3F">
          <w:rPr>
            <w:rFonts w:asciiTheme="minorHAnsi" w:eastAsiaTheme="minorEastAsia" w:hAnsiTheme="minorHAnsi" w:cstheme="minorBidi"/>
            <w:snapToGrid/>
            <w:kern w:val="2"/>
            <w:sz w:val="21"/>
            <w:szCs w:val="22"/>
            <w:lang w:val="en-US"/>
          </w:rPr>
          <w:tab/>
        </w:r>
        <w:r w:rsidRPr="00622E3F">
          <w:rPr>
            <w:rStyle w:val="af4"/>
          </w:rPr>
          <w:t>Profile of the Investigational product</w:t>
        </w:r>
        <w:r w:rsidRPr="00622E3F">
          <w:rPr>
            <w:webHidden/>
          </w:rPr>
          <w:tab/>
        </w:r>
        <w:r w:rsidRPr="00622E3F">
          <w:rPr>
            <w:webHidden/>
          </w:rPr>
          <w:fldChar w:fldCharType="begin"/>
        </w:r>
        <w:r w:rsidRPr="00622E3F">
          <w:rPr>
            <w:webHidden/>
          </w:rPr>
          <w:instrText xml:space="preserve"> PAGEREF _Toc137135014 \h </w:instrText>
        </w:r>
        <w:r w:rsidRPr="00622E3F">
          <w:rPr>
            <w:webHidden/>
          </w:rPr>
        </w:r>
        <w:r w:rsidRPr="00622E3F">
          <w:rPr>
            <w:webHidden/>
          </w:rPr>
          <w:fldChar w:fldCharType="separate"/>
        </w:r>
        <w:r w:rsidRPr="00622E3F">
          <w:rPr>
            <w:webHidden/>
          </w:rPr>
          <w:t>5</w:t>
        </w:r>
        <w:r w:rsidRPr="00622E3F">
          <w:rPr>
            <w:webHidden/>
          </w:rPr>
          <w:fldChar w:fldCharType="end"/>
        </w:r>
      </w:hyperlink>
    </w:p>
    <w:p w14:paraId="28F47FB9" w14:textId="599709ED"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15" w:history="1">
        <w:r w:rsidRPr="00622E3F">
          <w:rPr>
            <w:rStyle w:val="af4"/>
          </w:rPr>
          <w:t>1.5</w:t>
        </w:r>
        <w:r w:rsidRPr="00622E3F">
          <w:rPr>
            <w:rFonts w:asciiTheme="minorHAnsi" w:eastAsiaTheme="minorEastAsia" w:hAnsiTheme="minorHAnsi" w:cstheme="minorBidi"/>
            <w:snapToGrid/>
            <w:kern w:val="2"/>
            <w:sz w:val="21"/>
            <w:szCs w:val="22"/>
            <w:lang w:val="en-US"/>
          </w:rPr>
          <w:tab/>
        </w:r>
        <w:r w:rsidRPr="00622E3F">
          <w:rPr>
            <w:rStyle w:val="af4"/>
          </w:rPr>
          <w:t>Trial Design</w:t>
        </w:r>
        <w:r w:rsidRPr="00622E3F">
          <w:rPr>
            <w:webHidden/>
          </w:rPr>
          <w:tab/>
        </w:r>
        <w:r w:rsidRPr="00622E3F">
          <w:rPr>
            <w:webHidden/>
          </w:rPr>
          <w:fldChar w:fldCharType="begin"/>
        </w:r>
        <w:r w:rsidRPr="00622E3F">
          <w:rPr>
            <w:webHidden/>
          </w:rPr>
          <w:instrText xml:space="preserve"> PAGEREF _Toc137135015 \h </w:instrText>
        </w:r>
        <w:r w:rsidRPr="00622E3F">
          <w:rPr>
            <w:webHidden/>
          </w:rPr>
        </w:r>
        <w:r w:rsidRPr="00622E3F">
          <w:rPr>
            <w:webHidden/>
          </w:rPr>
          <w:fldChar w:fldCharType="separate"/>
        </w:r>
        <w:r w:rsidRPr="00622E3F">
          <w:rPr>
            <w:webHidden/>
          </w:rPr>
          <w:t>6</w:t>
        </w:r>
        <w:r w:rsidRPr="00622E3F">
          <w:rPr>
            <w:webHidden/>
          </w:rPr>
          <w:fldChar w:fldCharType="end"/>
        </w:r>
      </w:hyperlink>
    </w:p>
    <w:p w14:paraId="46D4A0FE" w14:textId="08632330"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16" w:history="1">
        <w:r w:rsidRPr="00622E3F">
          <w:rPr>
            <w:rStyle w:val="af4"/>
          </w:rPr>
          <w:t>1.6</w:t>
        </w:r>
        <w:r w:rsidRPr="00622E3F">
          <w:rPr>
            <w:rFonts w:asciiTheme="minorHAnsi" w:eastAsiaTheme="minorEastAsia" w:hAnsiTheme="minorHAnsi" w:cstheme="minorBidi"/>
            <w:snapToGrid/>
            <w:kern w:val="2"/>
            <w:sz w:val="21"/>
            <w:szCs w:val="22"/>
            <w:lang w:val="en-US"/>
          </w:rPr>
          <w:tab/>
        </w:r>
        <w:r w:rsidRPr="00622E3F">
          <w:rPr>
            <w:rStyle w:val="af4"/>
          </w:rPr>
          <w:t>Clinical Studies</w:t>
        </w:r>
        <w:r w:rsidRPr="00622E3F">
          <w:rPr>
            <w:webHidden/>
          </w:rPr>
          <w:tab/>
        </w:r>
        <w:r w:rsidRPr="00622E3F">
          <w:rPr>
            <w:webHidden/>
          </w:rPr>
          <w:fldChar w:fldCharType="begin"/>
        </w:r>
        <w:r w:rsidRPr="00622E3F">
          <w:rPr>
            <w:webHidden/>
          </w:rPr>
          <w:instrText xml:space="preserve"> PAGEREF _Toc137135016 \h </w:instrText>
        </w:r>
        <w:r w:rsidRPr="00622E3F">
          <w:rPr>
            <w:webHidden/>
          </w:rPr>
        </w:r>
        <w:r w:rsidRPr="00622E3F">
          <w:rPr>
            <w:webHidden/>
          </w:rPr>
          <w:fldChar w:fldCharType="separate"/>
        </w:r>
        <w:r w:rsidRPr="00622E3F">
          <w:rPr>
            <w:webHidden/>
          </w:rPr>
          <w:t>6</w:t>
        </w:r>
        <w:r w:rsidRPr="00622E3F">
          <w:rPr>
            <w:webHidden/>
          </w:rPr>
          <w:fldChar w:fldCharType="end"/>
        </w:r>
      </w:hyperlink>
    </w:p>
    <w:p w14:paraId="6631005F" w14:textId="349E45E8"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17" w:history="1">
        <w:r w:rsidRPr="00622E3F">
          <w:rPr>
            <w:rStyle w:val="af4"/>
          </w:rPr>
          <w:t>1.7</w:t>
        </w:r>
        <w:r w:rsidRPr="00622E3F">
          <w:rPr>
            <w:rFonts w:asciiTheme="minorHAnsi" w:eastAsiaTheme="minorEastAsia" w:hAnsiTheme="minorHAnsi" w:cstheme="minorBidi"/>
            <w:snapToGrid/>
            <w:kern w:val="2"/>
            <w:sz w:val="21"/>
            <w:szCs w:val="22"/>
            <w:lang w:val="en-US"/>
          </w:rPr>
          <w:tab/>
        </w:r>
        <w:r w:rsidRPr="00622E3F">
          <w:rPr>
            <w:rStyle w:val="af4"/>
          </w:rPr>
          <w:t>Benefits and Risks</w:t>
        </w:r>
        <w:r w:rsidRPr="00622E3F">
          <w:rPr>
            <w:webHidden/>
          </w:rPr>
          <w:tab/>
        </w:r>
        <w:r w:rsidRPr="00622E3F">
          <w:rPr>
            <w:webHidden/>
          </w:rPr>
          <w:fldChar w:fldCharType="begin"/>
        </w:r>
        <w:r w:rsidRPr="00622E3F">
          <w:rPr>
            <w:webHidden/>
          </w:rPr>
          <w:instrText xml:space="preserve"> PAGEREF _Toc137135017 \h </w:instrText>
        </w:r>
        <w:r w:rsidRPr="00622E3F">
          <w:rPr>
            <w:webHidden/>
          </w:rPr>
        </w:r>
        <w:r w:rsidRPr="00622E3F">
          <w:rPr>
            <w:webHidden/>
          </w:rPr>
          <w:fldChar w:fldCharType="separate"/>
        </w:r>
        <w:r w:rsidRPr="00622E3F">
          <w:rPr>
            <w:webHidden/>
          </w:rPr>
          <w:t>7</w:t>
        </w:r>
        <w:r w:rsidRPr="00622E3F">
          <w:rPr>
            <w:webHidden/>
          </w:rPr>
          <w:fldChar w:fldCharType="end"/>
        </w:r>
      </w:hyperlink>
    </w:p>
    <w:p w14:paraId="00E81D06" w14:textId="30282D71" w:rsidR="007C39B5" w:rsidRPr="00622E3F" w:rsidRDefault="007C39B5">
      <w:pPr>
        <w:pStyle w:val="11"/>
        <w:rPr>
          <w:rFonts w:asciiTheme="minorHAnsi" w:eastAsiaTheme="minorEastAsia" w:hAnsiTheme="minorHAnsi" w:cstheme="minorBidi"/>
          <w:snapToGrid/>
          <w:kern w:val="2"/>
          <w:sz w:val="21"/>
          <w:lang w:val="en-US"/>
        </w:rPr>
      </w:pPr>
      <w:hyperlink w:anchor="_Toc137135018" w:history="1">
        <w:r w:rsidRPr="00622E3F">
          <w:rPr>
            <w:rStyle w:val="af4"/>
          </w:rPr>
          <w:t>2.</w:t>
        </w:r>
        <w:r w:rsidRPr="00622E3F">
          <w:rPr>
            <w:rFonts w:asciiTheme="minorHAnsi" w:eastAsiaTheme="minorEastAsia" w:hAnsiTheme="minorHAnsi" w:cstheme="minorBidi"/>
            <w:snapToGrid/>
            <w:kern w:val="2"/>
            <w:sz w:val="21"/>
            <w:lang w:val="en-US"/>
          </w:rPr>
          <w:tab/>
        </w:r>
        <w:r w:rsidRPr="00622E3F">
          <w:rPr>
            <w:rStyle w:val="af4"/>
          </w:rPr>
          <w:t>Compliance with Good Clinical Practice (GCP) for cellular and Tissue-based Products</w:t>
        </w:r>
        <w:r w:rsidRPr="00622E3F">
          <w:rPr>
            <w:webHidden/>
          </w:rPr>
          <w:tab/>
        </w:r>
        <w:r w:rsidRPr="00622E3F">
          <w:rPr>
            <w:webHidden/>
          </w:rPr>
          <w:fldChar w:fldCharType="begin"/>
        </w:r>
        <w:r w:rsidRPr="00622E3F">
          <w:rPr>
            <w:webHidden/>
          </w:rPr>
          <w:instrText xml:space="preserve"> PAGEREF _Toc137135018 \h </w:instrText>
        </w:r>
        <w:r w:rsidRPr="00622E3F">
          <w:rPr>
            <w:webHidden/>
          </w:rPr>
        </w:r>
        <w:r w:rsidRPr="00622E3F">
          <w:rPr>
            <w:webHidden/>
          </w:rPr>
          <w:fldChar w:fldCharType="separate"/>
        </w:r>
        <w:r w:rsidRPr="00622E3F">
          <w:rPr>
            <w:webHidden/>
          </w:rPr>
          <w:t>8</w:t>
        </w:r>
        <w:r w:rsidRPr="00622E3F">
          <w:rPr>
            <w:webHidden/>
          </w:rPr>
          <w:fldChar w:fldCharType="end"/>
        </w:r>
      </w:hyperlink>
    </w:p>
    <w:p w14:paraId="63AE20DB" w14:textId="366DBC95" w:rsidR="007C39B5" w:rsidRPr="00622E3F" w:rsidRDefault="007C39B5">
      <w:pPr>
        <w:pStyle w:val="11"/>
        <w:rPr>
          <w:rFonts w:asciiTheme="minorHAnsi" w:eastAsiaTheme="minorEastAsia" w:hAnsiTheme="minorHAnsi" w:cstheme="minorBidi"/>
          <w:snapToGrid/>
          <w:kern w:val="2"/>
          <w:sz w:val="21"/>
          <w:lang w:val="en-US"/>
        </w:rPr>
      </w:pPr>
      <w:hyperlink w:anchor="_Toc137135019" w:history="1">
        <w:r w:rsidRPr="00622E3F">
          <w:rPr>
            <w:rStyle w:val="af4"/>
          </w:rPr>
          <w:t>3.</w:t>
        </w:r>
        <w:r w:rsidRPr="00622E3F">
          <w:rPr>
            <w:rFonts w:asciiTheme="minorHAnsi" w:eastAsiaTheme="minorEastAsia" w:hAnsiTheme="minorHAnsi" w:cstheme="minorBidi"/>
            <w:snapToGrid/>
            <w:kern w:val="2"/>
            <w:sz w:val="21"/>
            <w:lang w:val="en-US"/>
          </w:rPr>
          <w:tab/>
        </w:r>
        <w:r w:rsidRPr="00622E3F">
          <w:rPr>
            <w:rStyle w:val="af4"/>
          </w:rPr>
          <w:t>Objective of the Trial</w:t>
        </w:r>
        <w:r w:rsidRPr="00622E3F">
          <w:rPr>
            <w:webHidden/>
          </w:rPr>
          <w:tab/>
        </w:r>
        <w:r w:rsidRPr="00622E3F">
          <w:rPr>
            <w:webHidden/>
          </w:rPr>
          <w:fldChar w:fldCharType="begin"/>
        </w:r>
        <w:r w:rsidRPr="00622E3F">
          <w:rPr>
            <w:webHidden/>
          </w:rPr>
          <w:instrText xml:space="preserve"> PAGEREF _Toc137135019 \h </w:instrText>
        </w:r>
        <w:r w:rsidRPr="00622E3F">
          <w:rPr>
            <w:webHidden/>
          </w:rPr>
        </w:r>
        <w:r w:rsidRPr="00622E3F">
          <w:rPr>
            <w:webHidden/>
          </w:rPr>
          <w:fldChar w:fldCharType="separate"/>
        </w:r>
        <w:r w:rsidRPr="00622E3F">
          <w:rPr>
            <w:webHidden/>
          </w:rPr>
          <w:t>8</w:t>
        </w:r>
        <w:r w:rsidRPr="00622E3F">
          <w:rPr>
            <w:webHidden/>
          </w:rPr>
          <w:fldChar w:fldCharType="end"/>
        </w:r>
      </w:hyperlink>
    </w:p>
    <w:p w14:paraId="2A2F5BCF" w14:textId="621AFBEC" w:rsidR="007C39B5" w:rsidRPr="00622E3F" w:rsidRDefault="007C39B5">
      <w:pPr>
        <w:pStyle w:val="11"/>
        <w:rPr>
          <w:rFonts w:asciiTheme="minorHAnsi" w:eastAsiaTheme="minorEastAsia" w:hAnsiTheme="minorHAnsi" w:cstheme="minorBidi"/>
          <w:snapToGrid/>
          <w:kern w:val="2"/>
          <w:sz w:val="21"/>
          <w:lang w:val="en-US"/>
        </w:rPr>
      </w:pPr>
      <w:hyperlink w:anchor="_Toc137135020" w:history="1">
        <w:r w:rsidRPr="00622E3F">
          <w:rPr>
            <w:rStyle w:val="af4"/>
          </w:rPr>
          <w:t>4.</w:t>
        </w:r>
        <w:r w:rsidRPr="00622E3F">
          <w:rPr>
            <w:rFonts w:asciiTheme="minorHAnsi" w:eastAsiaTheme="minorEastAsia" w:hAnsiTheme="minorHAnsi" w:cstheme="minorBidi"/>
            <w:snapToGrid/>
            <w:kern w:val="2"/>
            <w:sz w:val="21"/>
            <w:lang w:val="en-US"/>
          </w:rPr>
          <w:tab/>
        </w:r>
        <w:r w:rsidRPr="00622E3F">
          <w:rPr>
            <w:rStyle w:val="af4"/>
          </w:rPr>
          <w:t xml:space="preserve">Inclusion and </w:t>
        </w:r>
        <w:r w:rsidRPr="00622E3F">
          <w:rPr>
            <w:rStyle w:val="af4"/>
            <w:lang w:val="en-PH"/>
          </w:rPr>
          <w:t>E</w:t>
        </w:r>
        <w:r w:rsidRPr="00622E3F">
          <w:rPr>
            <w:rStyle w:val="af4"/>
          </w:rPr>
          <w:t xml:space="preserve">xclusion </w:t>
        </w:r>
        <w:r w:rsidRPr="00622E3F">
          <w:rPr>
            <w:rStyle w:val="af4"/>
            <w:lang w:val="en-PH"/>
          </w:rPr>
          <w:t>C</w:t>
        </w:r>
        <w:r w:rsidRPr="00622E3F">
          <w:rPr>
            <w:rStyle w:val="af4"/>
          </w:rPr>
          <w:t>riteria</w:t>
        </w:r>
        <w:r w:rsidRPr="00622E3F">
          <w:rPr>
            <w:webHidden/>
          </w:rPr>
          <w:tab/>
        </w:r>
        <w:r w:rsidRPr="00622E3F">
          <w:rPr>
            <w:webHidden/>
          </w:rPr>
          <w:fldChar w:fldCharType="begin"/>
        </w:r>
        <w:r w:rsidRPr="00622E3F">
          <w:rPr>
            <w:webHidden/>
          </w:rPr>
          <w:instrText xml:space="preserve"> PAGEREF _Toc137135020 \h </w:instrText>
        </w:r>
        <w:r w:rsidRPr="00622E3F">
          <w:rPr>
            <w:webHidden/>
          </w:rPr>
        </w:r>
        <w:r w:rsidRPr="00622E3F">
          <w:rPr>
            <w:webHidden/>
          </w:rPr>
          <w:fldChar w:fldCharType="separate"/>
        </w:r>
        <w:r w:rsidRPr="00622E3F">
          <w:rPr>
            <w:webHidden/>
          </w:rPr>
          <w:t>8</w:t>
        </w:r>
        <w:r w:rsidRPr="00622E3F">
          <w:rPr>
            <w:webHidden/>
          </w:rPr>
          <w:fldChar w:fldCharType="end"/>
        </w:r>
      </w:hyperlink>
    </w:p>
    <w:p w14:paraId="75E1E8DD" w14:textId="782C2DB8"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21" w:history="1">
        <w:r w:rsidRPr="00622E3F">
          <w:rPr>
            <w:rStyle w:val="af4"/>
          </w:rPr>
          <w:t>4.1</w:t>
        </w:r>
        <w:r w:rsidRPr="00622E3F">
          <w:rPr>
            <w:rFonts w:asciiTheme="minorHAnsi" w:eastAsiaTheme="minorEastAsia" w:hAnsiTheme="minorHAnsi" w:cstheme="minorBidi"/>
            <w:snapToGrid/>
            <w:kern w:val="2"/>
            <w:sz w:val="21"/>
            <w:szCs w:val="22"/>
            <w:lang w:val="en-US"/>
          </w:rPr>
          <w:tab/>
        </w:r>
        <w:r w:rsidRPr="00622E3F">
          <w:rPr>
            <w:rStyle w:val="af4"/>
          </w:rPr>
          <w:t>Inclusion Criteria</w:t>
        </w:r>
        <w:r w:rsidRPr="00622E3F">
          <w:rPr>
            <w:webHidden/>
          </w:rPr>
          <w:tab/>
        </w:r>
        <w:r w:rsidRPr="00622E3F">
          <w:rPr>
            <w:webHidden/>
          </w:rPr>
          <w:fldChar w:fldCharType="begin"/>
        </w:r>
        <w:r w:rsidRPr="00622E3F">
          <w:rPr>
            <w:webHidden/>
          </w:rPr>
          <w:instrText xml:space="preserve"> PAGEREF _Toc137135021 \h </w:instrText>
        </w:r>
        <w:r w:rsidRPr="00622E3F">
          <w:rPr>
            <w:webHidden/>
          </w:rPr>
        </w:r>
        <w:r w:rsidRPr="00622E3F">
          <w:rPr>
            <w:webHidden/>
          </w:rPr>
          <w:fldChar w:fldCharType="separate"/>
        </w:r>
        <w:r w:rsidRPr="00622E3F">
          <w:rPr>
            <w:webHidden/>
          </w:rPr>
          <w:t>8</w:t>
        </w:r>
        <w:r w:rsidRPr="00622E3F">
          <w:rPr>
            <w:webHidden/>
          </w:rPr>
          <w:fldChar w:fldCharType="end"/>
        </w:r>
      </w:hyperlink>
    </w:p>
    <w:p w14:paraId="76AF703A" w14:textId="70282FB0"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22" w:history="1">
        <w:r w:rsidRPr="00622E3F">
          <w:rPr>
            <w:rStyle w:val="af4"/>
          </w:rPr>
          <w:t>4.2</w:t>
        </w:r>
        <w:r w:rsidRPr="00622E3F">
          <w:rPr>
            <w:rFonts w:asciiTheme="minorHAnsi" w:eastAsiaTheme="minorEastAsia" w:hAnsiTheme="minorHAnsi" w:cstheme="minorBidi"/>
            <w:snapToGrid/>
            <w:kern w:val="2"/>
            <w:sz w:val="21"/>
            <w:szCs w:val="22"/>
            <w:lang w:val="en-US"/>
          </w:rPr>
          <w:tab/>
        </w:r>
        <w:r w:rsidRPr="00622E3F">
          <w:rPr>
            <w:rStyle w:val="af4"/>
          </w:rPr>
          <w:t>Exclusion Criteria</w:t>
        </w:r>
        <w:r w:rsidRPr="00622E3F">
          <w:rPr>
            <w:webHidden/>
          </w:rPr>
          <w:tab/>
        </w:r>
        <w:r w:rsidRPr="00622E3F">
          <w:rPr>
            <w:webHidden/>
          </w:rPr>
          <w:fldChar w:fldCharType="begin"/>
        </w:r>
        <w:r w:rsidRPr="00622E3F">
          <w:rPr>
            <w:webHidden/>
          </w:rPr>
          <w:instrText xml:space="preserve"> PAGEREF _Toc137135022 \h </w:instrText>
        </w:r>
        <w:r w:rsidRPr="00622E3F">
          <w:rPr>
            <w:webHidden/>
          </w:rPr>
        </w:r>
        <w:r w:rsidRPr="00622E3F">
          <w:rPr>
            <w:webHidden/>
          </w:rPr>
          <w:fldChar w:fldCharType="separate"/>
        </w:r>
        <w:r w:rsidRPr="00622E3F">
          <w:rPr>
            <w:webHidden/>
          </w:rPr>
          <w:t>9</w:t>
        </w:r>
        <w:r w:rsidRPr="00622E3F">
          <w:rPr>
            <w:webHidden/>
          </w:rPr>
          <w:fldChar w:fldCharType="end"/>
        </w:r>
      </w:hyperlink>
    </w:p>
    <w:p w14:paraId="43714A58" w14:textId="3C424ABE" w:rsidR="007C39B5" w:rsidRPr="00622E3F" w:rsidRDefault="007C39B5">
      <w:pPr>
        <w:pStyle w:val="11"/>
        <w:rPr>
          <w:rFonts w:asciiTheme="minorHAnsi" w:eastAsiaTheme="minorEastAsia" w:hAnsiTheme="minorHAnsi" w:cstheme="minorBidi"/>
          <w:snapToGrid/>
          <w:kern w:val="2"/>
          <w:sz w:val="21"/>
          <w:lang w:val="en-US"/>
        </w:rPr>
      </w:pPr>
      <w:hyperlink w:anchor="_Toc137135023" w:history="1">
        <w:r w:rsidRPr="00622E3F">
          <w:rPr>
            <w:rStyle w:val="af4"/>
          </w:rPr>
          <w:t>5.</w:t>
        </w:r>
        <w:r w:rsidRPr="00622E3F">
          <w:rPr>
            <w:rFonts w:asciiTheme="minorHAnsi" w:eastAsiaTheme="minorEastAsia" w:hAnsiTheme="minorHAnsi" w:cstheme="minorBidi"/>
            <w:snapToGrid/>
            <w:kern w:val="2"/>
            <w:sz w:val="21"/>
            <w:lang w:val="en-US"/>
          </w:rPr>
          <w:tab/>
        </w:r>
        <w:r w:rsidRPr="00622E3F">
          <w:rPr>
            <w:rStyle w:val="af4"/>
          </w:rPr>
          <w:t xml:space="preserve">Notification to </w:t>
        </w:r>
        <w:r w:rsidRPr="00622E3F">
          <w:rPr>
            <w:rStyle w:val="af4"/>
            <w:lang w:val="en-PH"/>
          </w:rPr>
          <w:t>O</w:t>
        </w:r>
        <w:r w:rsidRPr="00622E3F">
          <w:rPr>
            <w:rStyle w:val="af4"/>
          </w:rPr>
          <w:t xml:space="preserve">ther </w:t>
        </w:r>
        <w:r w:rsidRPr="00622E3F">
          <w:rPr>
            <w:rStyle w:val="af4"/>
            <w:lang w:val="en-PH"/>
          </w:rPr>
          <w:t>P</w:t>
        </w:r>
        <w:r w:rsidRPr="00622E3F">
          <w:rPr>
            <w:rStyle w:val="af4"/>
          </w:rPr>
          <w:t>hysicians</w:t>
        </w:r>
        <w:r w:rsidRPr="00622E3F">
          <w:rPr>
            <w:webHidden/>
          </w:rPr>
          <w:tab/>
        </w:r>
        <w:r w:rsidRPr="00622E3F">
          <w:rPr>
            <w:webHidden/>
          </w:rPr>
          <w:fldChar w:fldCharType="begin"/>
        </w:r>
        <w:r w:rsidRPr="00622E3F">
          <w:rPr>
            <w:webHidden/>
          </w:rPr>
          <w:instrText xml:space="preserve"> PAGEREF _Toc137135023 \h </w:instrText>
        </w:r>
        <w:r w:rsidRPr="00622E3F">
          <w:rPr>
            <w:webHidden/>
          </w:rPr>
        </w:r>
        <w:r w:rsidRPr="00622E3F">
          <w:rPr>
            <w:webHidden/>
          </w:rPr>
          <w:fldChar w:fldCharType="separate"/>
        </w:r>
        <w:r w:rsidRPr="00622E3F">
          <w:rPr>
            <w:webHidden/>
          </w:rPr>
          <w:t>11</w:t>
        </w:r>
        <w:r w:rsidRPr="00622E3F">
          <w:rPr>
            <w:webHidden/>
          </w:rPr>
          <w:fldChar w:fldCharType="end"/>
        </w:r>
      </w:hyperlink>
    </w:p>
    <w:p w14:paraId="6C3DF3BF" w14:textId="69E455A9" w:rsidR="007C39B5" w:rsidRPr="00622E3F" w:rsidRDefault="007C39B5">
      <w:pPr>
        <w:pStyle w:val="11"/>
        <w:rPr>
          <w:rFonts w:asciiTheme="minorHAnsi" w:eastAsiaTheme="minorEastAsia" w:hAnsiTheme="minorHAnsi" w:cstheme="minorBidi"/>
          <w:snapToGrid/>
          <w:kern w:val="2"/>
          <w:sz w:val="21"/>
          <w:lang w:val="en-US"/>
        </w:rPr>
      </w:pPr>
      <w:hyperlink w:anchor="_Toc137135024" w:history="1">
        <w:r w:rsidRPr="00622E3F">
          <w:rPr>
            <w:rStyle w:val="af4"/>
          </w:rPr>
          <w:t>6.</w:t>
        </w:r>
        <w:r w:rsidRPr="00622E3F">
          <w:rPr>
            <w:rFonts w:asciiTheme="minorHAnsi" w:eastAsiaTheme="minorEastAsia" w:hAnsiTheme="minorHAnsi" w:cstheme="minorBidi"/>
            <w:snapToGrid/>
            <w:kern w:val="2"/>
            <w:sz w:val="21"/>
            <w:lang w:val="en-US"/>
          </w:rPr>
          <w:tab/>
        </w:r>
        <w:r w:rsidRPr="00622E3F">
          <w:rPr>
            <w:rStyle w:val="af4"/>
          </w:rPr>
          <w:t>Trial Procedure</w:t>
        </w:r>
        <w:r w:rsidRPr="00622E3F">
          <w:rPr>
            <w:webHidden/>
          </w:rPr>
          <w:tab/>
        </w:r>
        <w:r w:rsidRPr="00622E3F">
          <w:rPr>
            <w:webHidden/>
          </w:rPr>
          <w:fldChar w:fldCharType="begin"/>
        </w:r>
        <w:r w:rsidRPr="00622E3F">
          <w:rPr>
            <w:webHidden/>
          </w:rPr>
          <w:instrText xml:space="preserve"> PAGEREF _Toc137135024 \h </w:instrText>
        </w:r>
        <w:r w:rsidRPr="00622E3F">
          <w:rPr>
            <w:webHidden/>
          </w:rPr>
        </w:r>
        <w:r w:rsidRPr="00622E3F">
          <w:rPr>
            <w:webHidden/>
          </w:rPr>
          <w:fldChar w:fldCharType="separate"/>
        </w:r>
        <w:r w:rsidRPr="00622E3F">
          <w:rPr>
            <w:webHidden/>
          </w:rPr>
          <w:t>11</w:t>
        </w:r>
        <w:r w:rsidRPr="00622E3F">
          <w:rPr>
            <w:webHidden/>
          </w:rPr>
          <w:fldChar w:fldCharType="end"/>
        </w:r>
      </w:hyperlink>
    </w:p>
    <w:p w14:paraId="1FBCE82A" w14:textId="4DEE3FEF"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25" w:history="1">
        <w:r w:rsidRPr="00622E3F">
          <w:rPr>
            <w:rStyle w:val="af4"/>
          </w:rPr>
          <w:t>6.1</w:t>
        </w:r>
        <w:r w:rsidRPr="00622E3F">
          <w:rPr>
            <w:rFonts w:asciiTheme="minorHAnsi" w:eastAsiaTheme="minorEastAsia" w:hAnsiTheme="minorHAnsi" w:cstheme="minorBidi"/>
            <w:snapToGrid/>
            <w:kern w:val="2"/>
            <w:sz w:val="21"/>
            <w:szCs w:val="22"/>
            <w:lang w:val="en-US"/>
          </w:rPr>
          <w:tab/>
        </w:r>
        <w:r w:rsidRPr="00622E3F">
          <w:rPr>
            <w:rStyle w:val="af4"/>
          </w:rPr>
          <w:t>Enrollment of the Subjects and Discussion of the Transplantation Plan</w:t>
        </w:r>
        <w:r w:rsidRPr="00622E3F">
          <w:rPr>
            <w:webHidden/>
          </w:rPr>
          <w:tab/>
        </w:r>
        <w:r w:rsidRPr="00622E3F">
          <w:rPr>
            <w:webHidden/>
          </w:rPr>
          <w:fldChar w:fldCharType="begin"/>
        </w:r>
        <w:r w:rsidRPr="00622E3F">
          <w:rPr>
            <w:webHidden/>
          </w:rPr>
          <w:instrText xml:space="preserve"> PAGEREF _Toc137135025 \h </w:instrText>
        </w:r>
        <w:r w:rsidRPr="00622E3F">
          <w:rPr>
            <w:webHidden/>
          </w:rPr>
        </w:r>
        <w:r w:rsidRPr="00622E3F">
          <w:rPr>
            <w:webHidden/>
          </w:rPr>
          <w:fldChar w:fldCharType="separate"/>
        </w:r>
        <w:r w:rsidRPr="00622E3F">
          <w:rPr>
            <w:webHidden/>
          </w:rPr>
          <w:t>11</w:t>
        </w:r>
        <w:r w:rsidRPr="00622E3F">
          <w:rPr>
            <w:webHidden/>
          </w:rPr>
          <w:fldChar w:fldCharType="end"/>
        </w:r>
      </w:hyperlink>
    </w:p>
    <w:p w14:paraId="2D235DD0" w14:textId="2EB45FFC"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26" w:history="1">
        <w:r w:rsidRPr="00622E3F">
          <w:rPr>
            <w:rStyle w:val="af4"/>
          </w:rPr>
          <w:t>6.2</w:t>
        </w:r>
        <w:r w:rsidRPr="00622E3F">
          <w:rPr>
            <w:rFonts w:asciiTheme="minorHAnsi" w:eastAsiaTheme="minorEastAsia" w:hAnsiTheme="minorHAnsi" w:cstheme="minorBidi"/>
            <w:snapToGrid/>
            <w:kern w:val="2"/>
            <w:sz w:val="21"/>
            <w:szCs w:val="22"/>
            <w:lang w:val="en-US"/>
          </w:rPr>
          <w:tab/>
        </w:r>
        <w:r w:rsidRPr="00622E3F">
          <w:rPr>
            <w:rStyle w:val="af4"/>
          </w:rPr>
          <w:t>Eligibility Evaluation Committee</w:t>
        </w:r>
        <w:r w:rsidRPr="00622E3F">
          <w:rPr>
            <w:webHidden/>
          </w:rPr>
          <w:tab/>
        </w:r>
        <w:r w:rsidRPr="00622E3F">
          <w:rPr>
            <w:webHidden/>
          </w:rPr>
          <w:fldChar w:fldCharType="begin"/>
        </w:r>
        <w:r w:rsidRPr="00622E3F">
          <w:rPr>
            <w:webHidden/>
          </w:rPr>
          <w:instrText xml:space="preserve"> PAGEREF _Toc137135026 \h </w:instrText>
        </w:r>
        <w:r w:rsidRPr="00622E3F">
          <w:rPr>
            <w:webHidden/>
          </w:rPr>
        </w:r>
        <w:r w:rsidRPr="00622E3F">
          <w:rPr>
            <w:webHidden/>
          </w:rPr>
          <w:fldChar w:fldCharType="separate"/>
        </w:r>
        <w:r w:rsidRPr="00622E3F">
          <w:rPr>
            <w:webHidden/>
          </w:rPr>
          <w:t>12</w:t>
        </w:r>
        <w:r w:rsidRPr="00622E3F">
          <w:rPr>
            <w:webHidden/>
          </w:rPr>
          <w:fldChar w:fldCharType="end"/>
        </w:r>
      </w:hyperlink>
    </w:p>
    <w:p w14:paraId="40D2C423" w14:textId="328ECE00"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27" w:history="1">
        <w:r w:rsidRPr="00622E3F">
          <w:rPr>
            <w:rStyle w:val="af4"/>
          </w:rPr>
          <w:t>6.3</w:t>
        </w:r>
        <w:r w:rsidRPr="00622E3F">
          <w:rPr>
            <w:rFonts w:asciiTheme="minorHAnsi" w:eastAsiaTheme="minorEastAsia" w:hAnsiTheme="minorHAnsi" w:cstheme="minorBidi"/>
            <w:snapToGrid/>
            <w:kern w:val="2"/>
            <w:sz w:val="21"/>
            <w:szCs w:val="22"/>
            <w:lang w:val="en-US"/>
          </w:rPr>
          <w:tab/>
        </w:r>
        <w:r w:rsidRPr="00622E3F">
          <w:rPr>
            <w:rStyle w:val="af4"/>
          </w:rPr>
          <w:t>Collection of the Biopsy Sample</w:t>
        </w:r>
        <w:r w:rsidRPr="00622E3F">
          <w:rPr>
            <w:webHidden/>
          </w:rPr>
          <w:tab/>
        </w:r>
        <w:r w:rsidRPr="00622E3F">
          <w:rPr>
            <w:webHidden/>
          </w:rPr>
          <w:fldChar w:fldCharType="begin"/>
        </w:r>
        <w:r w:rsidRPr="00622E3F">
          <w:rPr>
            <w:webHidden/>
          </w:rPr>
          <w:instrText xml:space="preserve"> PAGEREF _Toc137135027 \h </w:instrText>
        </w:r>
        <w:r w:rsidRPr="00622E3F">
          <w:rPr>
            <w:webHidden/>
          </w:rPr>
        </w:r>
        <w:r w:rsidRPr="00622E3F">
          <w:rPr>
            <w:webHidden/>
          </w:rPr>
          <w:fldChar w:fldCharType="separate"/>
        </w:r>
        <w:r w:rsidRPr="00622E3F">
          <w:rPr>
            <w:webHidden/>
          </w:rPr>
          <w:t>12</w:t>
        </w:r>
        <w:r w:rsidRPr="00622E3F">
          <w:rPr>
            <w:webHidden/>
          </w:rPr>
          <w:fldChar w:fldCharType="end"/>
        </w:r>
      </w:hyperlink>
    </w:p>
    <w:p w14:paraId="70BB48CE" w14:textId="642203FF"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28" w:history="1">
        <w:r w:rsidRPr="00622E3F">
          <w:rPr>
            <w:rStyle w:val="af4"/>
          </w:rPr>
          <w:t>6.4</w:t>
        </w:r>
        <w:r w:rsidRPr="00622E3F">
          <w:rPr>
            <w:rFonts w:asciiTheme="minorHAnsi" w:eastAsiaTheme="minorEastAsia" w:hAnsiTheme="minorHAnsi" w:cstheme="minorBidi"/>
            <w:snapToGrid/>
            <w:kern w:val="2"/>
            <w:sz w:val="21"/>
            <w:szCs w:val="22"/>
            <w:lang w:val="en-US"/>
          </w:rPr>
          <w:tab/>
        </w:r>
        <w:r w:rsidRPr="00622E3F">
          <w:rPr>
            <w:rStyle w:val="af4"/>
          </w:rPr>
          <w:t>Transplantation of the Investigational product</w:t>
        </w:r>
        <w:r w:rsidRPr="00622E3F">
          <w:rPr>
            <w:webHidden/>
          </w:rPr>
          <w:tab/>
        </w:r>
        <w:r w:rsidRPr="00622E3F">
          <w:rPr>
            <w:webHidden/>
          </w:rPr>
          <w:fldChar w:fldCharType="begin"/>
        </w:r>
        <w:r w:rsidRPr="00622E3F">
          <w:rPr>
            <w:webHidden/>
          </w:rPr>
          <w:instrText xml:space="preserve"> PAGEREF _Toc137135028 \h </w:instrText>
        </w:r>
        <w:r w:rsidRPr="00622E3F">
          <w:rPr>
            <w:webHidden/>
          </w:rPr>
        </w:r>
        <w:r w:rsidRPr="00622E3F">
          <w:rPr>
            <w:webHidden/>
          </w:rPr>
          <w:fldChar w:fldCharType="separate"/>
        </w:r>
        <w:r w:rsidRPr="00622E3F">
          <w:rPr>
            <w:webHidden/>
          </w:rPr>
          <w:t>12</w:t>
        </w:r>
        <w:r w:rsidRPr="00622E3F">
          <w:rPr>
            <w:webHidden/>
          </w:rPr>
          <w:fldChar w:fldCharType="end"/>
        </w:r>
      </w:hyperlink>
    </w:p>
    <w:p w14:paraId="5BE4FBB9" w14:textId="095083DF"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29" w:history="1">
        <w:r w:rsidRPr="00622E3F">
          <w:rPr>
            <w:rStyle w:val="af4"/>
          </w:rPr>
          <w:t>6.5</w:t>
        </w:r>
        <w:r w:rsidRPr="00622E3F">
          <w:rPr>
            <w:rFonts w:asciiTheme="minorHAnsi" w:eastAsiaTheme="minorEastAsia" w:hAnsiTheme="minorHAnsi" w:cstheme="minorBidi"/>
            <w:snapToGrid/>
            <w:kern w:val="2"/>
            <w:sz w:val="21"/>
            <w:szCs w:val="22"/>
            <w:lang w:val="en-US"/>
          </w:rPr>
          <w:tab/>
        </w:r>
        <w:r w:rsidRPr="00622E3F">
          <w:rPr>
            <w:rStyle w:val="af4"/>
          </w:rPr>
          <w:t>Evaluation/Observation Period</w:t>
        </w:r>
        <w:r w:rsidRPr="00622E3F">
          <w:rPr>
            <w:webHidden/>
          </w:rPr>
          <w:tab/>
        </w:r>
        <w:r w:rsidRPr="00622E3F">
          <w:rPr>
            <w:webHidden/>
          </w:rPr>
          <w:fldChar w:fldCharType="begin"/>
        </w:r>
        <w:r w:rsidRPr="00622E3F">
          <w:rPr>
            <w:webHidden/>
          </w:rPr>
          <w:instrText xml:space="preserve"> PAGEREF _Toc137135029 \h </w:instrText>
        </w:r>
        <w:r w:rsidRPr="00622E3F">
          <w:rPr>
            <w:webHidden/>
          </w:rPr>
        </w:r>
        <w:r w:rsidRPr="00622E3F">
          <w:rPr>
            <w:webHidden/>
          </w:rPr>
          <w:fldChar w:fldCharType="separate"/>
        </w:r>
        <w:r w:rsidRPr="00622E3F">
          <w:rPr>
            <w:webHidden/>
          </w:rPr>
          <w:t>13</w:t>
        </w:r>
        <w:r w:rsidRPr="00622E3F">
          <w:rPr>
            <w:webHidden/>
          </w:rPr>
          <w:fldChar w:fldCharType="end"/>
        </w:r>
      </w:hyperlink>
    </w:p>
    <w:p w14:paraId="7A99CFD4" w14:textId="6CBFEA60"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30" w:history="1">
        <w:r w:rsidRPr="00622E3F">
          <w:rPr>
            <w:rStyle w:val="af4"/>
          </w:rPr>
          <w:t>6.6</w:t>
        </w:r>
        <w:r w:rsidRPr="00622E3F">
          <w:rPr>
            <w:rFonts w:asciiTheme="minorHAnsi" w:eastAsiaTheme="minorEastAsia" w:hAnsiTheme="minorHAnsi" w:cstheme="minorBidi"/>
            <w:snapToGrid/>
            <w:kern w:val="2"/>
            <w:sz w:val="21"/>
            <w:szCs w:val="22"/>
            <w:lang w:val="en-US"/>
          </w:rPr>
          <w:tab/>
        </w:r>
        <w:r w:rsidRPr="00622E3F">
          <w:rPr>
            <w:rStyle w:val="af4"/>
          </w:rPr>
          <w:t>Investigational product</w:t>
        </w:r>
        <w:r w:rsidRPr="00622E3F">
          <w:rPr>
            <w:webHidden/>
          </w:rPr>
          <w:tab/>
        </w:r>
        <w:r w:rsidRPr="00622E3F">
          <w:rPr>
            <w:webHidden/>
          </w:rPr>
          <w:fldChar w:fldCharType="begin"/>
        </w:r>
        <w:r w:rsidRPr="00622E3F">
          <w:rPr>
            <w:webHidden/>
          </w:rPr>
          <w:instrText xml:space="preserve"> PAGEREF _Toc137135030 \h </w:instrText>
        </w:r>
        <w:r w:rsidRPr="00622E3F">
          <w:rPr>
            <w:webHidden/>
          </w:rPr>
        </w:r>
        <w:r w:rsidRPr="00622E3F">
          <w:rPr>
            <w:webHidden/>
          </w:rPr>
          <w:fldChar w:fldCharType="separate"/>
        </w:r>
        <w:r w:rsidRPr="00622E3F">
          <w:rPr>
            <w:webHidden/>
          </w:rPr>
          <w:t>13</w:t>
        </w:r>
        <w:r w:rsidRPr="00622E3F">
          <w:rPr>
            <w:webHidden/>
          </w:rPr>
          <w:fldChar w:fldCharType="end"/>
        </w:r>
      </w:hyperlink>
    </w:p>
    <w:p w14:paraId="79C7003B" w14:textId="300CD313" w:rsidR="007C39B5" w:rsidRPr="00622E3F" w:rsidRDefault="007C39B5">
      <w:pPr>
        <w:pStyle w:val="32"/>
        <w:tabs>
          <w:tab w:val="left" w:pos="2127"/>
        </w:tabs>
        <w:rPr>
          <w:rFonts w:asciiTheme="minorHAnsi" w:eastAsiaTheme="minorEastAsia" w:hAnsiTheme="minorHAnsi" w:cstheme="minorBidi"/>
          <w:snapToGrid/>
          <w:kern w:val="2"/>
          <w:sz w:val="21"/>
          <w:szCs w:val="22"/>
          <w:lang w:val="en-US"/>
        </w:rPr>
      </w:pPr>
      <w:hyperlink w:anchor="_Toc137135031" w:history="1">
        <w:r w:rsidRPr="00622E3F">
          <w:rPr>
            <w:rStyle w:val="af4"/>
          </w:rPr>
          <w:t>6.6.1</w:t>
        </w:r>
        <w:r w:rsidRPr="00622E3F">
          <w:rPr>
            <w:rFonts w:asciiTheme="minorHAnsi" w:eastAsiaTheme="minorEastAsia" w:hAnsiTheme="minorHAnsi" w:cstheme="minorBidi"/>
            <w:snapToGrid/>
            <w:kern w:val="2"/>
            <w:sz w:val="21"/>
            <w:szCs w:val="22"/>
            <w:lang w:val="en-US"/>
          </w:rPr>
          <w:tab/>
        </w:r>
        <w:r w:rsidRPr="00622E3F">
          <w:rPr>
            <w:rStyle w:val="af4"/>
          </w:rPr>
          <w:t>Investigational product</w:t>
        </w:r>
        <w:r w:rsidRPr="00622E3F">
          <w:rPr>
            <w:webHidden/>
          </w:rPr>
          <w:tab/>
        </w:r>
        <w:r w:rsidRPr="00622E3F">
          <w:rPr>
            <w:webHidden/>
          </w:rPr>
          <w:fldChar w:fldCharType="begin"/>
        </w:r>
        <w:r w:rsidRPr="00622E3F">
          <w:rPr>
            <w:webHidden/>
          </w:rPr>
          <w:instrText xml:space="preserve"> PAGEREF _Toc137135031 \h </w:instrText>
        </w:r>
        <w:r w:rsidRPr="00622E3F">
          <w:rPr>
            <w:webHidden/>
          </w:rPr>
        </w:r>
        <w:r w:rsidRPr="00622E3F">
          <w:rPr>
            <w:webHidden/>
          </w:rPr>
          <w:fldChar w:fldCharType="separate"/>
        </w:r>
        <w:r w:rsidRPr="00622E3F">
          <w:rPr>
            <w:webHidden/>
          </w:rPr>
          <w:t>13</w:t>
        </w:r>
        <w:r w:rsidRPr="00622E3F">
          <w:rPr>
            <w:webHidden/>
          </w:rPr>
          <w:fldChar w:fldCharType="end"/>
        </w:r>
      </w:hyperlink>
    </w:p>
    <w:p w14:paraId="6260E053" w14:textId="7422A284" w:rsidR="007C39B5" w:rsidRPr="00622E3F" w:rsidRDefault="007C39B5">
      <w:pPr>
        <w:pStyle w:val="32"/>
        <w:tabs>
          <w:tab w:val="left" w:pos="2127"/>
        </w:tabs>
        <w:rPr>
          <w:rFonts w:asciiTheme="minorHAnsi" w:eastAsiaTheme="minorEastAsia" w:hAnsiTheme="minorHAnsi" w:cstheme="minorBidi"/>
          <w:snapToGrid/>
          <w:kern w:val="2"/>
          <w:sz w:val="21"/>
          <w:szCs w:val="22"/>
          <w:lang w:val="en-US"/>
        </w:rPr>
      </w:pPr>
      <w:hyperlink w:anchor="_Toc137135032" w:history="1">
        <w:r w:rsidRPr="00622E3F">
          <w:rPr>
            <w:rStyle w:val="af4"/>
          </w:rPr>
          <w:t>6.6.2</w:t>
        </w:r>
        <w:r w:rsidRPr="00622E3F">
          <w:rPr>
            <w:rFonts w:asciiTheme="minorHAnsi" w:eastAsiaTheme="minorEastAsia" w:hAnsiTheme="minorHAnsi" w:cstheme="minorBidi"/>
            <w:snapToGrid/>
            <w:kern w:val="2"/>
            <w:sz w:val="21"/>
            <w:szCs w:val="22"/>
            <w:lang w:val="en-US"/>
          </w:rPr>
          <w:tab/>
        </w:r>
        <w:r w:rsidRPr="00622E3F">
          <w:rPr>
            <w:rStyle w:val="af4"/>
          </w:rPr>
          <w:t>Other Components for the Investigational product</w:t>
        </w:r>
        <w:r w:rsidRPr="00622E3F">
          <w:rPr>
            <w:webHidden/>
          </w:rPr>
          <w:tab/>
        </w:r>
        <w:r w:rsidRPr="00622E3F">
          <w:rPr>
            <w:webHidden/>
          </w:rPr>
          <w:fldChar w:fldCharType="begin"/>
        </w:r>
        <w:r w:rsidRPr="00622E3F">
          <w:rPr>
            <w:webHidden/>
          </w:rPr>
          <w:instrText xml:space="preserve"> PAGEREF _Toc137135032 \h </w:instrText>
        </w:r>
        <w:r w:rsidRPr="00622E3F">
          <w:rPr>
            <w:webHidden/>
          </w:rPr>
        </w:r>
        <w:r w:rsidRPr="00622E3F">
          <w:rPr>
            <w:webHidden/>
          </w:rPr>
          <w:fldChar w:fldCharType="separate"/>
        </w:r>
        <w:r w:rsidRPr="00622E3F">
          <w:rPr>
            <w:webHidden/>
          </w:rPr>
          <w:t>14</w:t>
        </w:r>
        <w:r w:rsidRPr="00622E3F">
          <w:rPr>
            <w:webHidden/>
          </w:rPr>
          <w:fldChar w:fldCharType="end"/>
        </w:r>
      </w:hyperlink>
    </w:p>
    <w:p w14:paraId="398ACAF6" w14:textId="26B52980"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33" w:history="1">
        <w:r w:rsidRPr="00622E3F">
          <w:rPr>
            <w:rStyle w:val="af4"/>
          </w:rPr>
          <w:t>6.7</w:t>
        </w:r>
        <w:r w:rsidRPr="00622E3F">
          <w:rPr>
            <w:rFonts w:asciiTheme="minorHAnsi" w:eastAsiaTheme="minorEastAsia" w:hAnsiTheme="minorHAnsi" w:cstheme="minorBidi"/>
            <w:snapToGrid/>
            <w:kern w:val="2"/>
            <w:sz w:val="21"/>
            <w:szCs w:val="22"/>
            <w:lang w:val="en-US"/>
          </w:rPr>
          <w:tab/>
        </w:r>
        <w:r w:rsidRPr="00622E3F">
          <w:rPr>
            <w:rStyle w:val="af4"/>
          </w:rPr>
          <w:t>Criteria and Procedure for Trial Discontinuation of Individual Subject</w:t>
        </w:r>
        <w:r w:rsidRPr="00622E3F">
          <w:rPr>
            <w:webHidden/>
          </w:rPr>
          <w:tab/>
        </w:r>
        <w:r w:rsidRPr="00622E3F">
          <w:rPr>
            <w:webHidden/>
          </w:rPr>
          <w:fldChar w:fldCharType="begin"/>
        </w:r>
        <w:r w:rsidRPr="00622E3F">
          <w:rPr>
            <w:webHidden/>
          </w:rPr>
          <w:instrText xml:space="preserve"> PAGEREF _Toc137135033 \h </w:instrText>
        </w:r>
        <w:r w:rsidRPr="00622E3F">
          <w:rPr>
            <w:webHidden/>
          </w:rPr>
        </w:r>
        <w:r w:rsidRPr="00622E3F">
          <w:rPr>
            <w:webHidden/>
          </w:rPr>
          <w:fldChar w:fldCharType="separate"/>
        </w:r>
        <w:r w:rsidRPr="00622E3F">
          <w:rPr>
            <w:webHidden/>
          </w:rPr>
          <w:t>15</w:t>
        </w:r>
        <w:r w:rsidRPr="00622E3F">
          <w:rPr>
            <w:webHidden/>
          </w:rPr>
          <w:fldChar w:fldCharType="end"/>
        </w:r>
      </w:hyperlink>
    </w:p>
    <w:p w14:paraId="1C990E0B" w14:textId="3DD65BCE" w:rsidR="007C39B5" w:rsidRPr="00622E3F" w:rsidRDefault="007C39B5">
      <w:pPr>
        <w:pStyle w:val="32"/>
        <w:tabs>
          <w:tab w:val="left" w:pos="2127"/>
        </w:tabs>
        <w:rPr>
          <w:rFonts w:asciiTheme="minorHAnsi" w:eastAsiaTheme="minorEastAsia" w:hAnsiTheme="minorHAnsi" w:cstheme="minorBidi"/>
          <w:snapToGrid/>
          <w:kern w:val="2"/>
          <w:sz w:val="21"/>
          <w:szCs w:val="22"/>
          <w:lang w:val="en-US"/>
        </w:rPr>
      </w:pPr>
      <w:hyperlink w:anchor="_Toc137135034" w:history="1">
        <w:r w:rsidRPr="00622E3F">
          <w:rPr>
            <w:rStyle w:val="af4"/>
          </w:rPr>
          <w:t>6.7.1</w:t>
        </w:r>
        <w:r w:rsidRPr="00622E3F">
          <w:rPr>
            <w:rFonts w:asciiTheme="minorHAnsi" w:eastAsiaTheme="minorEastAsia" w:hAnsiTheme="minorHAnsi" w:cstheme="minorBidi"/>
            <w:snapToGrid/>
            <w:kern w:val="2"/>
            <w:sz w:val="21"/>
            <w:szCs w:val="22"/>
            <w:lang w:val="en-US"/>
          </w:rPr>
          <w:tab/>
        </w:r>
        <w:r w:rsidRPr="00622E3F">
          <w:rPr>
            <w:rStyle w:val="af4"/>
          </w:rPr>
          <w:t>Discontinuation Criteria</w:t>
        </w:r>
        <w:r w:rsidRPr="00622E3F">
          <w:rPr>
            <w:webHidden/>
          </w:rPr>
          <w:tab/>
        </w:r>
        <w:r w:rsidRPr="00622E3F">
          <w:rPr>
            <w:webHidden/>
          </w:rPr>
          <w:fldChar w:fldCharType="begin"/>
        </w:r>
        <w:r w:rsidRPr="00622E3F">
          <w:rPr>
            <w:webHidden/>
          </w:rPr>
          <w:instrText xml:space="preserve"> PAGEREF _Toc137135034 \h </w:instrText>
        </w:r>
        <w:r w:rsidRPr="00622E3F">
          <w:rPr>
            <w:webHidden/>
          </w:rPr>
        </w:r>
        <w:r w:rsidRPr="00622E3F">
          <w:rPr>
            <w:webHidden/>
          </w:rPr>
          <w:fldChar w:fldCharType="separate"/>
        </w:r>
        <w:r w:rsidRPr="00622E3F">
          <w:rPr>
            <w:webHidden/>
          </w:rPr>
          <w:t>15</w:t>
        </w:r>
        <w:r w:rsidRPr="00622E3F">
          <w:rPr>
            <w:webHidden/>
          </w:rPr>
          <w:fldChar w:fldCharType="end"/>
        </w:r>
      </w:hyperlink>
    </w:p>
    <w:p w14:paraId="36BC8B32" w14:textId="0B0AB15D" w:rsidR="007C39B5" w:rsidRPr="00622E3F" w:rsidRDefault="007C39B5">
      <w:pPr>
        <w:pStyle w:val="32"/>
        <w:tabs>
          <w:tab w:val="left" w:pos="2127"/>
        </w:tabs>
        <w:rPr>
          <w:rFonts w:asciiTheme="minorHAnsi" w:eastAsiaTheme="minorEastAsia" w:hAnsiTheme="minorHAnsi" w:cstheme="minorBidi"/>
          <w:snapToGrid/>
          <w:kern w:val="2"/>
          <w:sz w:val="21"/>
          <w:szCs w:val="22"/>
          <w:lang w:val="en-US"/>
        </w:rPr>
      </w:pPr>
      <w:hyperlink w:anchor="_Toc137135035" w:history="1">
        <w:r w:rsidRPr="00622E3F">
          <w:rPr>
            <w:rStyle w:val="af4"/>
          </w:rPr>
          <w:t>6.7.2</w:t>
        </w:r>
        <w:r w:rsidRPr="00622E3F">
          <w:rPr>
            <w:rFonts w:asciiTheme="minorHAnsi" w:eastAsiaTheme="minorEastAsia" w:hAnsiTheme="minorHAnsi" w:cstheme="minorBidi"/>
            <w:snapToGrid/>
            <w:kern w:val="2"/>
            <w:sz w:val="21"/>
            <w:szCs w:val="22"/>
            <w:lang w:val="en-US"/>
          </w:rPr>
          <w:tab/>
        </w:r>
        <w:r w:rsidRPr="00622E3F">
          <w:rPr>
            <w:rStyle w:val="af4"/>
          </w:rPr>
          <w:t>Procedure and Follow-up of the Subject who Discontinues the Trial Prematurely</w:t>
        </w:r>
        <w:r w:rsidRPr="00622E3F">
          <w:rPr>
            <w:webHidden/>
          </w:rPr>
          <w:tab/>
        </w:r>
        <w:r w:rsidRPr="00622E3F">
          <w:rPr>
            <w:webHidden/>
          </w:rPr>
          <w:fldChar w:fldCharType="begin"/>
        </w:r>
        <w:r w:rsidRPr="00622E3F">
          <w:rPr>
            <w:webHidden/>
          </w:rPr>
          <w:instrText xml:space="preserve"> PAGEREF _Toc137135035 \h </w:instrText>
        </w:r>
        <w:r w:rsidRPr="00622E3F">
          <w:rPr>
            <w:webHidden/>
          </w:rPr>
        </w:r>
        <w:r w:rsidRPr="00622E3F">
          <w:rPr>
            <w:webHidden/>
          </w:rPr>
          <w:fldChar w:fldCharType="separate"/>
        </w:r>
        <w:r w:rsidRPr="00622E3F">
          <w:rPr>
            <w:webHidden/>
          </w:rPr>
          <w:t>15</w:t>
        </w:r>
        <w:r w:rsidRPr="00622E3F">
          <w:rPr>
            <w:webHidden/>
          </w:rPr>
          <w:fldChar w:fldCharType="end"/>
        </w:r>
      </w:hyperlink>
    </w:p>
    <w:p w14:paraId="7A34D6C6" w14:textId="2E0639CA"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36" w:history="1">
        <w:r w:rsidRPr="00622E3F">
          <w:rPr>
            <w:rStyle w:val="af4"/>
          </w:rPr>
          <w:t>6.8</w:t>
        </w:r>
        <w:r w:rsidRPr="00622E3F">
          <w:rPr>
            <w:rFonts w:asciiTheme="minorHAnsi" w:eastAsiaTheme="minorEastAsia" w:hAnsiTheme="minorHAnsi" w:cstheme="minorBidi"/>
            <w:snapToGrid/>
            <w:kern w:val="2"/>
            <w:sz w:val="21"/>
            <w:szCs w:val="22"/>
            <w:lang w:val="en-US"/>
          </w:rPr>
          <w:tab/>
        </w:r>
        <w:r w:rsidRPr="00622E3F">
          <w:rPr>
            <w:rStyle w:val="af4"/>
          </w:rPr>
          <w:t>Clinical Trial Discontinuation and Suspension Standards and Procedures at the Trial Site</w:t>
        </w:r>
        <w:r w:rsidRPr="00622E3F">
          <w:rPr>
            <w:webHidden/>
          </w:rPr>
          <w:tab/>
        </w:r>
        <w:r w:rsidRPr="00622E3F">
          <w:rPr>
            <w:webHidden/>
          </w:rPr>
          <w:fldChar w:fldCharType="begin"/>
        </w:r>
        <w:r w:rsidRPr="00622E3F">
          <w:rPr>
            <w:webHidden/>
          </w:rPr>
          <w:instrText xml:space="preserve"> PAGEREF _Toc137135036 \h </w:instrText>
        </w:r>
        <w:r w:rsidRPr="00622E3F">
          <w:rPr>
            <w:webHidden/>
          </w:rPr>
        </w:r>
        <w:r w:rsidRPr="00622E3F">
          <w:rPr>
            <w:webHidden/>
          </w:rPr>
          <w:fldChar w:fldCharType="separate"/>
        </w:r>
        <w:r w:rsidRPr="00622E3F">
          <w:rPr>
            <w:webHidden/>
          </w:rPr>
          <w:t>16</w:t>
        </w:r>
        <w:r w:rsidRPr="00622E3F">
          <w:rPr>
            <w:webHidden/>
          </w:rPr>
          <w:fldChar w:fldCharType="end"/>
        </w:r>
      </w:hyperlink>
    </w:p>
    <w:p w14:paraId="5820736C" w14:textId="581293EE" w:rsidR="007C39B5" w:rsidRPr="00622E3F" w:rsidRDefault="007C39B5">
      <w:pPr>
        <w:pStyle w:val="32"/>
        <w:tabs>
          <w:tab w:val="left" w:pos="2127"/>
        </w:tabs>
        <w:rPr>
          <w:rFonts w:asciiTheme="minorHAnsi" w:eastAsiaTheme="minorEastAsia" w:hAnsiTheme="minorHAnsi" w:cstheme="minorBidi"/>
          <w:snapToGrid/>
          <w:kern w:val="2"/>
          <w:sz w:val="21"/>
          <w:szCs w:val="22"/>
          <w:lang w:val="en-US"/>
        </w:rPr>
      </w:pPr>
      <w:hyperlink w:anchor="_Toc137135037" w:history="1">
        <w:r w:rsidRPr="00622E3F">
          <w:rPr>
            <w:rStyle w:val="af4"/>
          </w:rPr>
          <w:t>6.8.1</w:t>
        </w:r>
        <w:r w:rsidRPr="00622E3F">
          <w:rPr>
            <w:rFonts w:asciiTheme="minorHAnsi" w:eastAsiaTheme="minorEastAsia" w:hAnsiTheme="minorHAnsi" w:cstheme="minorBidi"/>
            <w:snapToGrid/>
            <w:kern w:val="2"/>
            <w:sz w:val="21"/>
            <w:szCs w:val="22"/>
            <w:lang w:val="en-US"/>
          </w:rPr>
          <w:tab/>
        </w:r>
        <w:r w:rsidRPr="00622E3F">
          <w:rPr>
            <w:rStyle w:val="af4"/>
          </w:rPr>
          <w:t>Discontinuation Criteria</w:t>
        </w:r>
        <w:r w:rsidRPr="00622E3F">
          <w:rPr>
            <w:webHidden/>
          </w:rPr>
          <w:tab/>
        </w:r>
        <w:r w:rsidRPr="00622E3F">
          <w:rPr>
            <w:webHidden/>
          </w:rPr>
          <w:fldChar w:fldCharType="begin"/>
        </w:r>
        <w:r w:rsidRPr="00622E3F">
          <w:rPr>
            <w:webHidden/>
          </w:rPr>
          <w:instrText xml:space="preserve"> PAGEREF _Toc137135037 \h </w:instrText>
        </w:r>
        <w:r w:rsidRPr="00622E3F">
          <w:rPr>
            <w:webHidden/>
          </w:rPr>
        </w:r>
        <w:r w:rsidRPr="00622E3F">
          <w:rPr>
            <w:webHidden/>
          </w:rPr>
          <w:fldChar w:fldCharType="separate"/>
        </w:r>
        <w:r w:rsidRPr="00622E3F">
          <w:rPr>
            <w:webHidden/>
          </w:rPr>
          <w:t>16</w:t>
        </w:r>
        <w:r w:rsidRPr="00622E3F">
          <w:rPr>
            <w:webHidden/>
          </w:rPr>
          <w:fldChar w:fldCharType="end"/>
        </w:r>
      </w:hyperlink>
    </w:p>
    <w:p w14:paraId="6FF8DC0F" w14:textId="7EE99964" w:rsidR="007C39B5" w:rsidRPr="00622E3F" w:rsidRDefault="007C39B5">
      <w:pPr>
        <w:pStyle w:val="32"/>
        <w:tabs>
          <w:tab w:val="left" w:pos="2127"/>
        </w:tabs>
        <w:rPr>
          <w:rFonts w:asciiTheme="minorHAnsi" w:eastAsiaTheme="minorEastAsia" w:hAnsiTheme="minorHAnsi" w:cstheme="minorBidi"/>
          <w:snapToGrid/>
          <w:kern w:val="2"/>
          <w:sz w:val="21"/>
          <w:szCs w:val="22"/>
          <w:lang w:val="en-US"/>
        </w:rPr>
      </w:pPr>
      <w:hyperlink w:anchor="_Toc137135038" w:history="1">
        <w:r w:rsidRPr="00622E3F">
          <w:rPr>
            <w:rStyle w:val="af4"/>
          </w:rPr>
          <w:t>6.8.2</w:t>
        </w:r>
        <w:r w:rsidRPr="00622E3F">
          <w:rPr>
            <w:rFonts w:asciiTheme="minorHAnsi" w:eastAsiaTheme="minorEastAsia" w:hAnsiTheme="minorHAnsi" w:cstheme="minorBidi"/>
            <w:snapToGrid/>
            <w:kern w:val="2"/>
            <w:sz w:val="21"/>
            <w:szCs w:val="22"/>
            <w:lang w:val="en-US"/>
          </w:rPr>
          <w:tab/>
        </w:r>
        <w:r w:rsidRPr="00622E3F">
          <w:rPr>
            <w:rStyle w:val="af4"/>
          </w:rPr>
          <w:t>Registration suspension criteria</w:t>
        </w:r>
        <w:r w:rsidRPr="00622E3F">
          <w:rPr>
            <w:webHidden/>
          </w:rPr>
          <w:tab/>
        </w:r>
        <w:r w:rsidRPr="00622E3F">
          <w:rPr>
            <w:webHidden/>
          </w:rPr>
          <w:fldChar w:fldCharType="begin"/>
        </w:r>
        <w:r w:rsidRPr="00622E3F">
          <w:rPr>
            <w:webHidden/>
          </w:rPr>
          <w:instrText xml:space="preserve"> PAGEREF _Toc137135038 \h </w:instrText>
        </w:r>
        <w:r w:rsidRPr="00622E3F">
          <w:rPr>
            <w:webHidden/>
          </w:rPr>
        </w:r>
        <w:r w:rsidRPr="00622E3F">
          <w:rPr>
            <w:webHidden/>
          </w:rPr>
          <w:fldChar w:fldCharType="separate"/>
        </w:r>
        <w:r w:rsidRPr="00622E3F">
          <w:rPr>
            <w:webHidden/>
          </w:rPr>
          <w:t>16</w:t>
        </w:r>
        <w:r w:rsidRPr="00622E3F">
          <w:rPr>
            <w:webHidden/>
          </w:rPr>
          <w:fldChar w:fldCharType="end"/>
        </w:r>
      </w:hyperlink>
    </w:p>
    <w:p w14:paraId="391F25E2" w14:textId="5D8787A8" w:rsidR="007C39B5" w:rsidRPr="00622E3F" w:rsidRDefault="007C39B5">
      <w:pPr>
        <w:pStyle w:val="32"/>
        <w:tabs>
          <w:tab w:val="left" w:pos="2127"/>
        </w:tabs>
        <w:rPr>
          <w:rFonts w:asciiTheme="minorHAnsi" w:eastAsiaTheme="minorEastAsia" w:hAnsiTheme="minorHAnsi" w:cstheme="minorBidi"/>
          <w:snapToGrid/>
          <w:kern w:val="2"/>
          <w:sz w:val="21"/>
          <w:szCs w:val="22"/>
          <w:lang w:val="en-US"/>
        </w:rPr>
      </w:pPr>
      <w:hyperlink w:anchor="_Toc137135039" w:history="1">
        <w:r w:rsidRPr="00622E3F">
          <w:rPr>
            <w:rStyle w:val="af4"/>
          </w:rPr>
          <w:t>6.8.3</w:t>
        </w:r>
        <w:r w:rsidRPr="00622E3F">
          <w:rPr>
            <w:rFonts w:asciiTheme="minorHAnsi" w:eastAsiaTheme="minorEastAsia" w:hAnsiTheme="minorHAnsi" w:cstheme="minorBidi"/>
            <w:snapToGrid/>
            <w:kern w:val="2"/>
            <w:sz w:val="21"/>
            <w:szCs w:val="22"/>
            <w:lang w:val="en-US"/>
          </w:rPr>
          <w:tab/>
        </w:r>
        <w:r w:rsidRPr="00622E3F">
          <w:rPr>
            <w:rStyle w:val="af4"/>
          </w:rPr>
          <w:t>Discontinuation or Suspension Procedures</w:t>
        </w:r>
        <w:r w:rsidRPr="00622E3F">
          <w:rPr>
            <w:webHidden/>
          </w:rPr>
          <w:tab/>
        </w:r>
        <w:r w:rsidRPr="00622E3F">
          <w:rPr>
            <w:webHidden/>
          </w:rPr>
          <w:fldChar w:fldCharType="begin"/>
        </w:r>
        <w:r w:rsidRPr="00622E3F">
          <w:rPr>
            <w:webHidden/>
          </w:rPr>
          <w:instrText xml:space="preserve"> PAGEREF _Toc137135039 \h </w:instrText>
        </w:r>
        <w:r w:rsidRPr="00622E3F">
          <w:rPr>
            <w:webHidden/>
          </w:rPr>
        </w:r>
        <w:r w:rsidRPr="00622E3F">
          <w:rPr>
            <w:webHidden/>
          </w:rPr>
          <w:fldChar w:fldCharType="separate"/>
        </w:r>
        <w:r w:rsidRPr="00622E3F">
          <w:rPr>
            <w:webHidden/>
          </w:rPr>
          <w:t>16</w:t>
        </w:r>
        <w:r w:rsidRPr="00622E3F">
          <w:rPr>
            <w:webHidden/>
          </w:rPr>
          <w:fldChar w:fldCharType="end"/>
        </w:r>
      </w:hyperlink>
    </w:p>
    <w:p w14:paraId="7AFD2172" w14:textId="37D218E6"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40" w:history="1">
        <w:r w:rsidRPr="00622E3F">
          <w:rPr>
            <w:rStyle w:val="af4"/>
          </w:rPr>
          <w:t>6.9</w:t>
        </w:r>
        <w:r w:rsidRPr="00622E3F">
          <w:rPr>
            <w:rFonts w:asciiTheme="minorHAnsi" w:eastAsiaTheme="minorEastAsia" w:hAnsiTheme="minorHAnsi" w:cstheme="minorBidi"/>
            <w:snapToGrid/>
            <w:kern w:val="2"/>
            <w:sz w:val="21"/>
            <w:szCs w:val="22"/>
            <w:lang w:val="en-US"/>
          </w:rPr>
          <w:tab/>
        </w:r>
        <w:r w:rsidRPr="00622E3F">
          <w:rPr>
            <w:rStyle w:val="af4"/>
          </w:rPr>
          <w:t>Concomitant Drugs/Therapies</w:t>
        </w:r>
        <w:r w:rsidRPr="00622E3F">
          <w:rPr>
            <w:webHidden/>
          </w:rPr>
          <w:tab/>
        </w:r>
        <w:r w:rsidRPr="00622E3F">
          <w:rPr>
            <w:webHidden/>
          </w:rPr>
          <w:fldChar w:fldCharType="begin"/>
        </w:r>
        <w:r w:rsidRPr="00622E3F">
          <w:rPr>
            <w:webHidden/>
          </w:rPr>
          <w:instrText xml:space="preserve"> PAGEREF _Toc137135040 \h </w:instrText>
        </w:r>
        <w:r w:rsidRPr="00622E3F">
          <w:rPr>
            <w:webHidden/>
          </w:rPr>
        </w:r>
        <w:r w:rsidRPr="00622E3F">
          <w:rPr>
            <w:webHidden/>
          </w:rPr>
          <w:fldChar w:fldCharType="separate"/>
        </w:r>
        <w:r w:rsidRPr="00622E3F">
          <w:rPr>
            <w:webHidden/>
          </w:rPr>
          <w:t>16</w:t>
        </w:r>
        <w:r w:rsidRPr="00622E3F">
          <w:rPr>
            <w:webHidden/>
          </w:rPr>
          <w:fldChar w:fldCharType="end"/>
        </w:r>
      </w:hyperlink>
    </w:p>
    <w:p w14:paraId="5BF90427" w14:textId="2ED86317" w:rsidR="007C39B5" w:rsidRPr="00622E3F" w:rsidRDefault="007C39B5">
      <w:pPr>
        <w:pStyle w:val="32"/>
        <w:tabs>
          <w:tab w:val="left" w:pos="2127"/>
        </w:tabs>
        <w:rPr>
          <w:rFonts w:asciiTheme="minorHAnsi" w:eastAsiaTheme="minorEastAsia" w:hAnsiTheme="minorHAnsi" w:cstheme="minorBidi"/>
          <w:snapToGrid/>
          <w:kern w:val="2"/>
          <w:sz w:val="21"/>
          <w:szCs w:val="22"/>
          <w:lang w:val="en-US"/>
        </w:rPr>
      </w:pPr>
      <w:hyperlink w:anchor="_Toc137135041" w:history="1">
        <w:r w:rsidRPr="00622E3F">
          <w:rPr>
            <w:rStyle w:val="af4"/>
          </w:rPr>
          <w:t>6.9.1</w:t>
        </w:r>
        <w:r w:rsidRPr="00622E3F">
          <w:rPr>
            <w:rFonts w:asciiTheme="minorHAnsi" w:eastAsiaTheme="minorEastAsia" w:hAnsiTheme="minorHAnsi" w:cstheme="minorBidi"/>
            <w:snapToGrid/>
            <w:kern w:val="2"/>
            <w:sz w:val="21"/>
            <w:szCs w:val="22"/>
            <w:lang w:val="en-US"/>
          </w:rPr>
          <w:tab/>
        </w:r>
        <w:r w:rsidRPr="00622E3F">
          <w:rPr>
            <w:rStyle w:val="af4"/>
          </w:rPr>
          <w:t>Acceptable Concomitant Drugs/Therapies</w:t>
        </w:r>
        <w:r w:rsidRPr="00622E3F">
          <w:rPr>
            <w:webHidden/>
          </w:rPr>
          <w:tab/>
        </w:r>
        <w:r w:rsidRPr="00622E3F">
          <w:rPr>
            <w:webHidden/>
          </w:rPr>
          <w:fldChar w:fldCharType="begin"/>
        </w:r>
        <w:r w:rsidRPr="00622E3F">
          <w:rPr>
            <w:webHidden/>
          </w:rPr>
          <w:instrText xml:space="preserve"> PAGEREF _Toc137135041 \h </w:instrText>
        </w:r>
        <w:r w:rsidRPr="00622E3F">
          <w:rPr>
            <w:webHidden/>
          </w:rPr>
        </w:r>
        <w:r w:rsidRPr="00622E3F">
          <w:rPr>
            <w:webHidden/>
          </w:rPr>
          <w:fldChar w:fldCharType="separate"/>
        </w:r>
        <w:r w:rsidRPr="00622E3F">
          <w:rPr>
            <w:webHidden/>
          </w:rPr>
          <w:t>16</w:t>
        </w:r>
        <w:r w:rsidRPr="00622E3F">
          <w:rPr>
            <w:webHidden/>
          </w:rPr>
          <w:fldChar w:fldCharType="end"/>
        </w:r>
      </w:hyperlink>
    </w:p>
    <w:p w14:paraId="7B21422D" w14:textId="7D2877E4" w:rsidR="007C39B5" w:rsidRPr="00622E3F" w:rsidRDefault="007C39B5">
      <w:pPr>
        <w:pStyle w:val="32"/>
        <w:tabs>
          <w:tab w:val="left" w:pos="2127"/>
        </w:tabs>
        <w:rPr>
          <w:rFonts w:asciiTheme="minorHAnsi" w:eastAsiaTheme="minorEastAsia" w:hAnsiTheme="minorHAnsi" w:cstheme="minorBidi"/>
          <w:snapToGrid/>
          <w:kern w:val="2"/>
          <w:sz w:val="21"/>
          <w:szCs w:val="22"/>
          <w:lang w:val="en-US"/>
        </w:rPr>
      </w:pPr>
      <w:hyperlink w:anchor="_Toc137135042" w:history="1">
        <w:r w:rsidRPr="00622E3F">
          <w:rPr>
            <w:rStyle w:val="af4"/>
          </w:rPr>
          <w:t>6.9.2</w:t>
        </w:r>
        <w:r w:rsidRPr="00622E3F">
          <w:rPr>
            <w:rFonts w:asciiTheme="minorHAnsi" w:eastAsiaTheme="minorEastAsia" w:hAnsiTheme="minorHAnsi" w:cstheme="minorBidi"/>
            <w:snapToGrid/>
            <w:kern w:val="2"/>
            <w:sz w:val="21"/>
            <w:szCs w:val="22"/>
            <w:lang w:val="en-US"/>
          </w:rPr>
          <w:tab/>
        </w:r>
        <w:r w:rsidRPr="00622E3F">
          <w:rPr>
            <w:rStyle w:val="af4"/>
          </w:rPr>
          <w:t>Prohibited Concomitant Drugs</w:t>
        </w:r>
        <w:r w:rsidRPr="00622E3F">
          <w:rPr>
            <w:webHidden/>
          </w:rPr>
          <w:tab/>
        </w:r>
        <w:r w:rsidRPr="00622E3F">
          <w:rPr>
            <w:webHidden/>
          </w:rPr>
          <w:fldChar w:fldCharType="begin"/>
        </w:r>
        <w:r w:rsidRPr="00622E3F">
          <w:rPr>
            <w:webHidden/>
          </w:rPr>
          <w:instrText xml:space="preserve"> PAGEREF _Toc137135042 \h </w:instrText>
        </w:r>
        <w:r w:rsidRPr="00622E3F">
          <w:rPr>
            <w:webHidden/>
          </w:rPr>
        </w:r>
        <w:r w:rsidRPr="00622E3F">
          <w:rPr>
            <w:webHidden/>
          </w:rPr>
          <w:fldChar w:fldCharType="separate"/>
        </w:r>
        <w:r w:rsidRPr="00622E3F">
          <w:rPr>
            <w:webHidden/>
          </w:rPr>
          <w:t>16</w:t>
        </w:r>
        <w:r w:rsidRPr="00622E3F">
          <w:rPr>
            <w:webHidden/>
          </w:rPr>
          <w:fldChar w:fldCharType="end"/>
        </w:r>
      </w:hyperlink>
    </w:p>
    <w:p w14:paraId="45F4BBC6" w14:textId="6EC013CB" w:rsidR="007C39B5" w:rsidRPr="00622E3F" w:rsidRDefault="007C39B5">
      <w:pPr>
        <w:pStyle w:val="32"/>
        <w:tabs>
          <w:tab w:val="left" w:pos="2127"/>
        </w:tabs>
        <w:rPr>
          <w:rFonts w:asciiTheme="minorHAnsi" w:eastAsiaTheme="minorEastAsia" w:hAnsiTheme="minorHAnsi" w:cstheme="minorBidi"/>
          <w:snapToGrid/>
          <w:kern w:val="2"/>
          <w:sz w:val="21"/>
          <w:szCs w:val="22"/>
          <w:lang w:val="en-US"/>
        </w:rPr>
      </w:pPr>
      <w:hyperlink w:anchor="_Toc137135043" w:history="1">
        <w:r w:rsidRPr="00622E3F">
          <w:rPr>
            <w:rStyle w:val="af4"/>
          </w:rPr>
          <w:t>6.9.3</w:t>
        </w:r>
        <w:r w:rsidRPr="00622E3F">
          <w:rPr>
            <w:rFonts w:asciiTheme="minorHAnsi" w:eastAsiaTheme="minorEastAsia" w:hAnsiTheme="minorHAnsi" w:cstheme="minorBidi"/>
            <w:snapToGrid/>
            <w:kern w:val="2"/>
            <w:sz w:val="21"/>
            <w:szCs w:val="22"/>
            <w:lang w:val="en-US"/>
          </w:rPr>
          <w:tab/>
        </w:r>
        <w:r w:rsidRPr="00622E3F">
          <w:rPr>
            <w:rStyle w:val="af4"/>
          </w:rPr>
          <w:t>Prohibited Concomitant Therapies</w:t>
        </w:r>
        <w:r w:rsidRPr="00622E3F">
          <w:rPr>
            <w:webHidden/>
          </w:rPr>
          <w:tab/>
        </w:r>
        <w:r w:rsidRPr="00622E3F">
          <w:rPr>
            <w:webHidden/>
          </w:rPr>
          <w:fldChar w:fldCharType="begin"/>
        </w:r>
        <w:r w:rsidRPr="00622E3F">
          <w:rPr>
            <w:webHidden/>
          </w:rPr>
          <w:instrText xml:space="preserve"> PAGEREF _Toc137135043 \h </w:instrText>
        </w:r>
        <w:r w:rsidRPr="00622E3F">
          <w:rPr>
            <w:webHidden/>
          </w:rPr>
        </w:r>
        <w:r w:rsidRPr="00622E3F">
          <w:rPr>
            <w:webHidden/>
          </w:rPr>
          <w:fldChar w:fldCharType="separate"/>
        </w:r>
        <w:r w:rsidRPr="00622E3F">
          <w:rPr>
            <w:webHidden/>
          </w:rPr>
          <w:t>17</w:t>
        </w:r>
        <w:r w:rsidRPr="00622E3F">
          <w:rPr>
            <w:webHidden/>
          </w:rPr>
          <w:fldChar w:fldCharType="end"/>
        </w:r>
      </w:hyperlink>
    </w:p>
    <w:p w14:paraId="58D4657B" w14:textId="2B285C30"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44" w:history="1">
        <w:r w:rsidRPr="00622E3F">
          <w:rPr>
            <w:rStyle w:val="af4"/>
          </w:rPr>
          <w:t>6.10</w:t>
        </w:r>
        <w:r w:rsidRPr="00622E3F">
          <w:rPr>
            <w:rFonts w:asciiTheme="minorHAnsi" w:eastAsiaTheme="minorEastAsia" w:hAnsiTheme="minorHAnsi" w:cstheme="minorBidi"/>
            <w:snapToGrid/>
            <w:kern w:val="2"/>
            <w:sz w:val="21"/>
            <w:szCs w:val="22"/>
            <w:lang w:val="en-US"/>
          </w:rPr>
          <w:tab/>
        </w:r>
        <w:r w:rsidRPr="00622E3F">
          <w:rPr>
            <w:rStyle w:val="af4"/>
          </w:rPr>
          <w:t>Pregnancy during clinical trials</w:t>
        </w:r>
        <w:r w:rsidRPr="00622E3F">
          <w:rPr>
            <w:webHidden/>
          </w:rPr>
          <w:tab/>
        </w:r>
        <w:r w:rsidRPr="00622E3F">
          <w:rPr>
            <w:webHidden/>
          </w:rPr>
          <w:fldChar w:fldCharType="begin"/>
        </w:r>
        <w:r w:rsidRPr="00622E3F">
          <w:rPr>
            <w:webHidden/>
          </w:rPr>
          <w:instrText xml:space="preserve"> PAGEREF _Toc137135044 \h </w:instrText>
        </w:r>
        <w:r w:rsidRPr="00622E3F">
          <w:rPr>
            <w:webHidden/>
          </w:rPr>
        </w:r>
        <w:r w:rsidRPr="00622E3F">
          <w:rPr>
            <w:webHidden/>
          </w:rPr>
          <w:fldChar w:fldCharType="separate"/>
        </w:r>
        <w:r w:rsidRPr="00622E3F">
          <w:rPr>
            <w:webHidden/>
          </w:rPr>
          <w:t>17</w:t>
        </w:r>
        <w:r w:rsidRPr="00622E3F">
          <w:rPr>
            <w:webHidden/>
          </w:rPr>
          <w:fldChar w:fldCharType="end"/>
        </w:r>
      </w:hyperlink>
    </w:p>
    <w:p w14:paraId="6746159E" w14:textId="41AC7582" w:rsidR="007C39B5" w:rsidRPr="00622E3F" w:rsidRDefault="007C39B5">
      <w:pPr>
        <w:pStyle w:val="11"/>
        <w:rPr>
          <w:rFonts w:asciiTheme="minorHAnsi" w:eastAsiaTheme="minorEastAsia" w:hAnsiTheme="minorHAnsi" w:cstheme="minorBidi"/>
          <w:snapToGrid/>
          <w:kern w:val="2"/>
          <w:sz w:val="21"/>
          <w:lang w:val="en-US"/>
        </w:rPr>
      </w:pPr>
      <w:hyperlink w:anchor="_Toc137135045" w:history="1">
        <w:r w:rsidRPr="00622E3F">
          <w:rPr>
            <w:rStyle w:val="af4"/>
          </w:rPr>
          <w:t>7.</w:t>
        </w:r>
        <w:r w:rsidRPr="00622E3F">
          <w:rPr>
            <w:rFonts w:asciiTheme="minorHAnsi" w:eastAsiaTheme="minorEastAsia" w:hAnsiTheme="minorHAnsi" w:cstheme="minorBidi"/>
            <w:snapToGrid/>
            <w:kern w:val="2"/>
            <w:sz w:val="21"/>
            <w:lang w:val="en-US"/>
          </w:rPr>
          <w:tab/>
        </w:r>
        <w:r w:rsidRPr="00622E3F">
          <w:rPr>
            <w:rStyle w:val="af4"/>
          </w:rPr>
          <w:t>Schedule and Items of Test/Observation</w:t>
        </w:r>
        <w:r w:rsidRPr="00622E3F">
          <w:rPr>
            <w:webHidden/>
          </w:rPr>
          <w:tab/>
        </w:r>
        <w:r w:rsidRPr="00622E3F">
          <w:rPr>
            <w:webHidden/>
          </w:rPr>
          <w:fldChar w:fldCharType="begin"/>
        </w:r>
        <w:r w:rsidRPr="00622E3F">
          <w:rPr>
            <w:webHidden/>
          </w:rPr>
          <w:instrText xml:space="preserve"> PAGEREF _Toc137135045 \h </w:instrText>
        </w:r>
        <w:r w:rsidRPr="00622E3F">
          <w:rPr>
            <w:webHidden/>
          </w:rPr>
        </w:r>
        <w:r w:rsidRPr="00622E3F">
          <w:rPr>
            <w:webHidden/>
          </w:rPr>
          <w:fldChar w:fldCharType="separate"/>
        </w:r>
        <w:r w:rsidRPr="00622E3F">
          <w:rPr>
            <w:webHidden/>
          </w:rPr>
          <w:t>17</w:t>
        </w:r>
        <w:r w:rsidRPr="00622E3F">
          <w:rPr>
            <w:webHidden/>
          </w:rPr>
          <w:fldChar w:fldCharType="end"/>
        </w:r>
      </w:hyperlink>
    </w:p>
    <w:p w14:paraId="06B84ADC" w14:textId="64169897"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46" w:history="1">
        <w:r w:rsidRPr="00622E3F">
          <w:rPr>
            <w:rStyle w:val="af4"/>
          </w:rPr>
          <w:t>7.1</w:t>
        </w:r>
        <w:r w:rsidRPr="00622E3F">
          <w:rPr>
            <w:rFonts w:asciiTheme="minorHAnsi" w:eastAsiaTheme="minorEastAsia" w:hAnsiTheme="minorHAnsi" w:cstheme="minorBidi"/>
            <w:snapToGrid/>
            <w:kern w:val="2"/>
            <w:sz w:val="21"/>
            <w:szCs w:val="22"/>
            <w:lang w:val="en-US"/>
          </w:rPr>
          <w:tab/>
        </w:r>
        <w:r w:rsidRPr="00622E3F">
          <w:rPr>
            <w:rStyle w:val="af4"/>
          </w:rPr>
          <w:t>Survey Items Regarding Demographics and Other Baseline Characteristics (Subject's Background)</w:t>
        </w:r>
        <w:r w:rsidRPr="00622E3F">
          <w:rPr>
            <w:webHidden/>
          </w:rPr>
          <w:tab/>
        </w:r>
        <w:r w:rsidRPr="00622E3F">
          <w:rPr>
            <w:webHidden/>
          </w:rPr>
          <w:fldChar w:fldCharType="begin"/>
        </w:r>
        <w:r w:rsidRPr="00622E3F">
          <w:rPr>
            <w:webHidden/>
          </w:rPr>
          <w:instrText xml:space="preserve"> PAGEREF _Toc137135046 \h </w:instrText>
        </w:r>
        <w:r w:rsidRPr="00622E3F">
          <w:rPr>
            <w:webHidden/>
          </w:rPr>
        </w:r>
        <w:r w:rsidRPr="00622E3F">
          <w:rPr>
            <w:webHidden/>
          </w:rPr>
          <w:fldChar w:fldCharType="separate"/>
        </w:r>
        <w:r w:rsidRPr="00622E3F">
          <w:rPr>
            <w:webHidden/>
          </w:rPr>
          <w:t>17</w:t>
        </w:r>
        <w:r w:rsidRPr="00622E3F">
          <w:rPr>
            <w:webHidden/>
          </w:rPr>
          <w:fldChar w:fldCharType="end"/>
        </w:r>
      </w:hyperlink>
    </w:p>
    <w:p w14:paraId="671C8215" w14:textId="162987B9"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47" w:history="1">
        <w:r w:rsidRPr="00622E3F">
          <w:rPr>
            <w:rStyle w:val="af4"/>
          </w:rPr>
          <w:t>7.2</w:t>
        </w:r>
        <w:r w:rsidRPr="00622E3F">
          <w:rPr>
            <w:rFonts w:asciiTheme="minorHAnsi" w:eastAsiaTheme="minorEastAsia" w:hAnsiTheme="minorHAnsi" w:cstheme="minorBidi"/>
            <w:snapToGrid/>
            <w:kern w:val="2"/>
            <w:sz w:val="21"/>
            <w:szCs w:val="22"/>
            <w:lang w:val="en-US"/>
          </w:rPr>
          <w:tab/>
        </w:r>
        <w:r w:rsidRPr="00622E3F">
          <w:rPr>
            <w:rStyle w:val="af4"/>
          </w:rPr>
          <w:t>Photography of the Anterior Ocular Segment</w:t>
        </w:r>
        <w:r w:rsidRPr="00622E3F">
          <w:rPr>
            <w:webHidden/>
          </w:rPr>
          <w:tab/>
        </w:r>
        <w:r w:rsidRPr="00622E3F">
          <w:rPr>
            <w:webHidden/>
          </w:rPr>
          <w:fldChar w:fldCharType="begin"/>
        </w:r>
        <w:r w:rsidRPr="00622E3F">
          <w:rPr>
            <w:webHidden/>
          </w:rPr>
          <w:instrText xml:space="preserve"> PAGEREF _Toc137135047 \h </w:instrText>
        </w:r>
        <w:r w:rsidRPr="00622E3F">
          <w:rPr>
            <w:webHidden/>
          </w:rPr>
        </w:r>
        <w:r w:rsidRPr="00622E3F">
          <w:rPr>
            <w:webHidden/>
          </w:rPr>
          <w:fldChar w:fldCharType="separate"/>
        </w:r>
        <w:r w:rsidRPr="00622E3F">
          <w:rPr>
            <w:webHidden/>
          </w:rPr>
          <w:t>18</w:t>
        </w:r>
        <w:r w:rsidRPr="00622E3F">
          <w:rPr>
            <w:webHidden/>
          </w:rPr>
          <w:fldChar w:fldCharType="end"/>
        </w:r>
      </w:hyperlink>
    </w:p>
    <w:p w14:paraId="4BB74741" w14:textId="6D71CC47"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48" w:history="1">
        <w:r w:rsidRPr="00622E3F">
          <w:rPr>
            <w:rStyle w:val="af4"/>
          </w:rPr>
          <w:t>7.3</w:t>
        </w:r>
        <w:r w:rsidRPr="00622E3F">
          <w:rPr>
            <w:rFonts w:asciiTheme="minorHAnsi" w:eastAsiaTheme="minorEastAsia" w:hAnsiTheme="minorHAnsi" w:cstheme="minorBidi"/>
            <w:snapToGrid/>
            <w:kern w:val="2"/>
            <w:sz w:val="21"/>
            <w:szCs w:val="22"/>
            <w:lang w:val="en-US"/>
          </w:rPr>
          <w:tab/>
        </w:r>
        <w:r w:rsidRPr="00622E3F">
          <w:rPr>
            <w:rStyle w:val="af4"/>
          </w:rPr>
          <w:t>Survey Items Regarding Efficacy</w:t>
        </w:r>
        <w:r w:rsidRPr="00622E3F">
          <w:rPr>
            <w:webHidden/>
          </w:rPr>
          <w:tab/>
        </w:r>
        <w:r w:rsidRPr="00622E3F">
          <w:rPr>
            <w:webHidden/>
          </w:rPr>
          <w:fldChar w:fldCharType="begin"/>
        </w:r>
        <w:r w:rsidRPr="00622E3F">
          <w:rPr>
            <w:webHidden/>
          </w:rPr>
          <w:instrText xml:space="preserve"> PAGEREF _Toc137135048 \h </w:instrText>
        </w:r>
        <w:r w:rsidRPr="00622E3F">
          <w:rPr>
            <w:webHidden/>
          </w:rPr>
        </w:r>
        <w:r w:rsidRPr="00622E3F">
          <w:rPr>
            <w:webHidden/>
          </w:rPr>
          <w:fldChar w:fldCharType="separate"/>
        </w:r>
        <w:r w:rsidRPr="00622E3F">
          <w:rPr>
            <w:webHidden/>
          </w:rPr>
          <w:t>18</w:t>
        </w:r>
        <w:r w:rsidRPr="00622E3F">
          <w:rPr>
            <w:webHidden/>
          </w:rPr>
          <w:fldChar w:fldCharType="end"/>
        </w:r>
      </w:hyperlink>
    </w:p>
    <w:p w14:paraId="51356A78" w14:textId="7385C8FB"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49" w:history="1">
        <w:r w:rsidRPr="00622E3F">
          <w:rPr>
            <w:rStyle w:val="af4"/>
          </w:rPr>
          <w:t>7.4</w:t>
        </w:r>
        <w:r w:rsidRPr="00622E3F">
          <w:rPr>
            <w:rFonts w:asciiTheme="minorHAnsi" w:eastAsiaTheme="minorEastAsia" w:hAnsiTheme="minorHAnsi" w:cstheme="minorBidi"/>
            <w:snapToGrid/>
            <w:kern w:val="2"/>
            <w:sz w:val="21"/>
            <w:szCs w:val="22"/>
            <w:lang w:val="en-US"/>
          </w:rPr>
          <w:tab/>
        </w:r>
        <w:r w:rsidRPr="00622E3F">
          <w:rPr>
            <w:rStyle w:val="af4"/>
          </w:rPr>
          <w:t>Survey Items Regarding Safety</w:t>
        </w:r>
        <w:r w:rsidRPr="00622E3F">
          <w:rPr>
            <w:webHidden/>
          </w:rPr>
          <w:tab/>
        </w:r>
        <w:r w:rsidRPr="00622E3F">
          <w:rPr>
            <w:webHidden/>
          </w:rPr>
          <w:fldChar w:fldCharType="begin"/>
        </w:r>
        <w:r w:rsidRPr="00622E3F">
          <w:rPr>
            <w:webHidden/>
          </w:rPr>
          <w:instrText xml:space="preserve"> PAGEREF _Toc137135049 \h </w:instrText>
        </w:r>
        <w:r w:rsidRPr="00622E3F">
          <w:rPr>
            <w:webHidden/>
          </w:rPr>
        </w:r>
        <w:r w:rsidRPr="00622E3F">
          <w:rPr>
            <w:webHidden/>
          </w:rPr>
          <w:fldChar w:fldCharType="separate"/>
        </w:r>
        <w:r w:rsidRPr="00622E3F">
          <w:rPr>
            <w:webHidden/>
          </w:rPr>
          <w:t>20</w:t>
        </w:r>
        <w:r w:rsidRPr="00622E3F">
          <w:rPr>
            <w:webHidden/>
          </w:rPr>
          <w:fldChar w:fldCharType="end"/>
        </w:r>
      </w:hyperlink>
    </w:p>
    <w:p w14:paraId="09425FFA" w14:textId="311E29E2"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50" w:history="1">
        <w:r w:rsidRPr="00622E3F">
          <w:rPr>
            <w:rStyle w:val="af4"/>
          </w:rPr>
          <w:t>7.5</w:t>
        </w:r>
        <w:r w:rsidRPr="00622E3F">
          <w:rPr>
            <w:rFonts w:asciiTheme="minorHAnsi" w:eastAsiaTheme="minorEastAsia" w:hAnsiTheme="minorHAnsi" w:cstheme="minorBidi"/>
            <w:snapToGrid/>
            <w:kern w:val="2"/>
            <w:sz w:val="21"/>
            <w:szCs w:val="22"/>
            <w:lang w:val="en-US"/>
          </w:rPr>
          <w:tab/>
        </w:r>
        <w:r w:rsidRPr="00622E3F">
          <w:rPr>
            <w:rStyle w:val="af4"/>
          </w:rPr>
          <w:t>Test/Observation Schedule</w:t>
        </w:r>
        <w:r w:rsidRPr="00622E3F">
          <w:rPr>
            <w:webHidden/>
          </w:rPr>
          <w:tab/>
        </w:r>
        <w:r w:rsidRPr="00622E3F">
          <w:rPr>
            <w:webHidden/>
          </w:rPr>
          <w:fldChar w:fldCharType="begin"/>
        </w:r>
        <w:r w:rsidRPr="00622E3F">
          <w:rPr>
            <w:webHidden/>
          </w:rPr>
          <w:instrText xml:space="preserve"> PAGEREF _Toc137135050 \h </w:instrText>
        </w:r>
        <w:r w:rsidRPr="00622E3F">
          <w:rPr>
            <w:webHidden/>
          </w:rPr>
        </w:r>
        <w:r w:rsidRPr="00622E3F">
          <w:rPr>
            <w:webHidden/>
          </w:rPr>
          <w:fldChar w:fldCharType="separate"/>
        </w:r>
        <w:r w:rsidRPr="00622E3F">
          <w:rPr>
            <w:webHidden/>
          </w:rPr>
          <w:t>24</w:t>
        </w:r>
        <w:r w:rsidRPr="00622E3F">
          <w:rPr>
            <w:webHidden/>
          </w:rPr>
          <w:fldChar w:fldCharType="end"/>
        </w:r>
      </w:hyperlink>
    </w:p>
    <w:p w14:paraId="5268C041" w14:textId="405C49BE" w:rsidR="007C39B5" w:rsidRPr="00622E3F" w:rsidRDefault="007C39B5">
      <w:pPr>
        <w:pStyle w:val="11"/>
        <w:rPr>
          <w:rFonts w:asciiTheme="minorHAnsi" w:eastAsiaTheme="minorEastAsia" w:hAnsiTheme="minorHAnsi" w:cstheme="minorBidi"/>
          <w:snapToGrid/>
          <w:kern w:val="2"/>
          <w:sz w:val="21"/>
          <w:lang w:val="en-US"/>
        </w:rPr>
      </w:pPr>
      <w:hyperlink w:anchor="_Toc137135051" w:history="1">
        <w:r w:rsidRPr="00622E3F">
          <w:rPr>
            <w:rStyle w:val="af4"/>
          </w:rPr>
          <w:t>8.</w:t>
        </w:r>
        <w:r w:rsidRPr="00622E3F">
          <w:rPr>
            <w:rFonts w:asciiTheme="minorHAnsi" w:eastAsiaTheme="minorEastAsia" w:hAnsiTheme="minorHAnsi" w:cstheme="minorBidi"/>
            <w:snapToGrid/>
            <w:kern w:val="2"/>
            <w:sz w:val="21"/>
            <w:lang w:val="en-US"/>
          </w:rPr>
          <w:tab/>
        </w:r>
        <w:r w:rsidRPr="00622E3F">
          <w:rPr>
            <w:rStyle w:val="af4"/>
          </w:rPr>
          <w:t>Evaluation of Efficacy and Safety</w:t>
        </w:r>
        <w:r w:rsidRPr="00622E3F">
          <w:rPr>
            <w:webHidden/>
          </w:rPr>
          <w:tab/>
        </w:r>
        <w:r w:rsidRPr="00622E3F">
          <w:rPr>
            <w:webHidden/>
          </w:rPr>
          <w:fldChar w:fldCharType="begin"/>
        </w:r>
        <w:r w:rsidRPr="00622E3F">
          <w:rPr>
            <w:webHidden/>
          </w:rPr>
          <w:instrText xml:space="preserve"> PAGEREF _Toc137135051 \h </w:instrText>
        </w:r>
        <w:r w:rsidRPr="00622E3F">
          <w:rPr>
            <w:webHidden/>
          </w:rPr>
        </w:r>
        <w:r w:rsidRPr="00622E3F">
          <w:rPr>
            <w:webHidden/>
          </w:rPr>
          <w:fldChar w:fldCharType="separate"/>
        </w:r>
        <w:r w:rsidRPr="00622E3F">
          <w:rPr>
            <w:webHidden/>
          </w:rPr>
          <w:t>25</w:t>
        </w:r>
        <w:r w:rsidRPr="00622E3F">
          <w:rPr>
            <w:webHidden/>
          </w:rPr>
          <w:fldChar w:fldCharType="end"/>
        </w:r>
      </w:hyperlink>
    </w:p>
    <w:p w14:paraId="17A44D91" w14:textId="14788952"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52" w:history="1">
        <w:r w:rsidRPr="00622E3F">
          <w:rPr>
            <w:rStyle w:val="af4"/>
          </w:rPr>
          <w:t>8.1</w:t>
        </w:r>
        <w:r w:rsidRPr="00622E3F">
          <w:rPr>
            <w:rFonts w:asciiTheme="minorHAnsi" w:eastAsiaTheme="minorEastAsia" w:hAnsiTheme="minorHAnsi" w:cstheme="minorBidi"/>
            <w:snapToGrid/>
            <w:kern w:val="2"/>
            <w:sz w:val="21"/>
            <w:szCs w:val="22"/>
            <w:lang w:val="en-US"/>
          </w:rPr>
          <w:tab/>
        </w:r>
        <w:r w:rsidRPr="00622E3F">
          <w:rPr>
            <w:rStyle w:val="af4"/>
          </w:rPr>
          <w:t>Evaluation of Efficacy</w:t>
        </w:r>
        <w:r w:rsidRPr="00622E3F">
          <w:rPr>
            <w:webHidden/>
          </w:rPr>
          <w:tab/>
        </w:r>
        <w:r w:rsidRPr="00622E3F">
          <w:rPr>
            <w:webHidden/>
          </w:rPr>
          <w:fldChar w:fldCharType="begin"/>
        </w:r>
        <w:r w:rsidRPr="00622E3F">
          <w:rPr>
            <w:webHidden/>
          </w:rPr>
          <w:instrText xml:space="preserve"> PAGEREF _Toc137135052 \h </w:instrText>
        </w:r>
        <w:r w:rsidRPr="00622E3F">
          <w:rPr>
            <w:webHidden/>
          </w:rPr>
        </w:r>
        <w:r w:rsidRPr="00622E3F">
          <w:rPr>
            <w:webHidden/>
          </w:rPr>
          <w:fldChar w:fldCharType="separate"/>
        </w:r>
        <w:r w:rsidRPr="00622E3F">
          <w:rPr>
            <w:webHidden/>
          </w:rPr>
          <w:t>25</w:t>
        </w:r>
        <w:r w:rsidRPr="00622E3F">
          <w:rPr>
            <w:webHidden/>
          </w:rPr>
          <w:fldChar w:fldCharType="end"/>
        </w:r>
      </w:hyperlink>
    </w:p>
    <w:p w14:paraId="15405FE3" w14:textId="2EB2AE36" w:rsidR="007C39B5" w:rsidRPr="00622E3F" w:rsidRDefault="007C39B5">
      <w:pPr>
        <w:pStyle w:val="32"/>
        <w:tabs>
          <w:tab w:val="left" w:pos="2127"/>
        </w:tabs>
        <w:rPr>
          <w:rFonts w:asciiTheme="minorHAnsi" w:eastAsiaTheme="minorEastAsia" w:hAnsiTheme="minorHAnsi" w:cstheme="minorBidi"/>
          <w:snapToGrid/>
          <w:kern w:val="2"/>
          <w:sz w:val="21"/>
          <w:szCs w:val="22"/>
          <w:lang w:val="en-US"/>
        </w:rPr>
      </w:pPr>
      <w:hyperlink w:anchor="_Toc137135053" w:history="1">
        <w:r w:rsidRPr="00622E3F">
          <w:rPr>
            <w:rStyle w:val="af4"/>
          </w:rPr>
          <w:t>8.1.1</w:t>
        </w:r>
        <w:r w:rsidRPr="00622E3F">
          <w:rPr>
            <w:rFonts w:asciiTheme="minorHAnsi" w:eastAsiaTheme="minorEastAsia" w:hAnsiTheme="minorHAnsi" w:cstheme="minorBidi"/>
            <w:snapToGrid/>
            <w:kern w:val="2"/>
            <w:sz w:val="21"/>
            <w:szCs w:val="22"/>
            <w:lang w:val="en-US"/>
          </w:rPr>
          <w:tab/>
        </w:r>
        <w:r w:rsidRPr="00622E3F">
          <w:rPr>
            <w:rStyle w:val="af4"/>
          </w:rPr>
          <w:t>Primary Endpoint</w:t>
        </w:r>
        <w:r w:rsidRPr="00622E3F">
          <w:rPr>
            <w:webHidden/>
          </w:rPr>
          <w:tab/>
        </w:r>
        <w:r w:rsidRPr="00622E3F">
          <w:rPr>
            <w:webHidden/>
          </w:rPr>
          <w:fldChar w:fldCharType="begin"/>
        </w:r>
        <w:r w:rsidRPr="00622E3F">
          <w:rPr>
            <w:webHidden/>
          </w:rPr>
          <w:instrText xml:space="preserve"> PAGEREF _Toc137135053 \h </w:instrText>
        </w:r>
        <w:r w:rsidRPr="00622E3F">
          <w:rPr>
            <w:webHidden/>
          </w:rPr>
        </w:r>
        <w:r w:rsidRPr="00622E3F">
          <w:rPr>
            <w:webHidden/>
          </w:rPr>
          <w:fldChar w:fldCharType="separate"/>
        </w:r>
        <w:r w:rsidRPr="00622E3F">
          <w:rPr>
            <w:webHidden/>
          </w:rPr>
          <w:t>25</w:t>
        </w:r>
        <w:r w:rsidRPr="00622E3F">
          <w:rPr>
            <w:webHidden/>
          </w:rPr>
          <w:fldChar w:fldCharType="end"/>
        </w:r>
      </w:hyperlink>
    </w:p>
    <w:p w14:paraId="61AB4162" w14:textId="6BC137AB" w:rsidR="007C39B5" w:rsidRPr="00622E3F" w:rsidRDefault="007C39B5">
      <w:pPr>
        <w:pStyle w:val="32"/>
        <w:tabs>
          <w:tab w:val="left" w:pos="2127"/>
        </w:tabs>
        <w:rPr>
          <w:rFonts w:asciiTheme="minorHAnsi" w:eastAsiaTheme="minorEastAsia" w:hAnsiTheme="minorHAnsi" w:cstheme="minorBidi"/>
          <w:snapToGrid/>
          <w:kern w:val="2"/>
          <w:sz w:val="21"/>
          <w:szCs w:val="22"/>
          <w:lang w:val="en-US"/>
        </w:rPr>
      </w:pPr>
      <w:hyperlink w:anchor="_Toc137135054" w:history="1">
        <w:r w:rsidRPr="00622E3F">
          <w:rPr>
            <w:rStyle w:val="af4"/>
          </w:rPr>
          <w:t>8.1.2</w:t>
        </w:r>
        <w:r w:rsidRPr="00622E3F">
          <w:rPr>
            <w:rFonts w:asciiTheme="minorHAnsi" w:eastAsiaTheme="minorEastAsia" w:hAnsiTheme="minorHAnsi" w:cstheme="minorBidi"/>
            <w:snapToGrid/>
            <w:kern w:val="2"/>
            <w:sz w:val="21"/>
            <w:szCs w:val="22"/>
            <w:lang w:val="en-US"/>
          </w:rPr>
          <w:tab/>
        </w:r>
        <w:r w:rsidRPr="00622E3F">
          <w:rPr>
            <w:rStyle w:val="af4"/>
          </w:rPr>
          <w:t>Secondary Endpoints</w:t>
        </w:r>
        <w:r w:rsidRPr="00622E3F">
          <w:rPr>
            <w:webHidden/>
          </w:rPr>
          <w:tab/>
        </w:r>
        <w:r w:rsidRPr="00622E3F">
          <w:rPr>
            <w:webHidden/>
          </w:rPr>
          <w:fldChar w:fldCharType="begin"/>
        </w:r>
        <w:r w:rsidRPr="00622E3F">
          <w:rPr>
            <w:webHidden/>
          </w:rPr>
          <w:instrText xml:space="preserve"> PAGEREF _Toc137135054 \h </w:instrText>
        </w:r>
        <w:r w:rsidRPr="00622E3F">
          <w:rPr>
            <w:webHidden/>
          </w:rPr>
        </w:r>
        <w:r w:rsidRPr="00622E3F">
          <w:rPr>
            <w:webHidden/>
          </w:rPr>
          <w:fldChar w:fldCharType="separate"/>
        </w:r>
        <w:r w:rsidRPr="00622E3F">
          <w:rPr>
            <w:webHidden/>
          </w:rPr>
          <w:t>25</w:t>
        </w:r>
        <w:r w:rsidRPr="00622E3F">
          <w:rPr>
            <w:webHidden/>
          </w:rPr>
          <w:fldChar w:fldCharType="end"/>
        </w:r>
      </w:hyperlink>
    </w:p>
    <w:p w14:paraId="01F8361B" w14:textId="085EE756"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55" w:history="1">
        <w:r w:rsidRPr="00622E3F">
          <w:rPr>
            <w:rStyle w:val="af4"/>
          </w:rPr>
          <w:t>8.2</w:t>
        </w:r>
        <w:r w:rsidRPr="00622E3F">
          <w:rPr>
            <w:rFonts w:asciiTheme="minorHAnsi" w:eastAsiaTheme="minorEastAsia" w:hAnsiTheme="minorHAnsi" w:cstheme="minorBidi"/>
            <w:snapToGrid/>
            <w:kern w:val="2"/>
            <w:sz w:val="21"/>
            <w:szCs w:val="22"/>
            <w:lang w:val="en-US"/>
          </w:rPr>
          <w:tab/>
        </w:r>
        <w:r w:rsidRPr="00622E3F">
          <w:rPr>
            <w:rStyle w:val="af4"/>
          </w:rPr>
          <w:t>Evaluation of Safety</w:t>
        </w:r>
        <w:r w:rsidRPr="00622E3F">
          <w:rPr>
            <w:webHidden/>
          </w:rPr>
          <w:tab/>
        </w:r>
        <w:r w:rsidRPr="00622E3F">
          <w:rPr>
            <w:webHidden/>
          </w:rPr>
          <w:fldChar w:fldCharType="begin"/>
        </w:r>
        <w:r w:rsidRPr="00622E3F">
          <w:rPr>
            <w:webHidden/>
          </w:rPr>
          <w:instrText xml:space="preserve"> PAGEREF _Toc137135055 \h </w:instrText>
        </w:r>
        <w:r w:rsidRPr="00622E3F">
          <w:rPr>
            <w:webHidden/>
          </w:rPr>
        </w:r>
        <w:r w:rsidRPr="00622E3F">
          <w:rPr>
            <w:webHidden/>
          </w:rPr>
          <w:fldChar w:fldCharType="separate"/>
        </w:r>
        <w:r w:rsidRPr="00622E3F">
          <w:rPr>
            <w:webHidden/>
          </w:rPr>
          <w:t>26</w:t>
        </w:r>
        <w:r w:rsidRPr="00622E3F">
          <w:rPr>
            <w:webHidden/>
          </w:rPr>
          <w:fldChar w:fldCharType="end"/>
        </w:r>
      </w:hyperlink>
    </w:p>
    <w:p w14:paraId="2A4053B2" w14:textId="0BB12E36"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56" w:history="1">
        <w:r w:rsidRPr="00622E3F">
          <w:rPr>
            <w:rStyle w:val="af4"/>
          </w:rPr>
          <w:t>8.3</w:t>
        </w:r>
        <w:r w:rsidRPr="00622E3F">
          <w:rPr>
            <w:rFonts w:asciiTheme="minorHAnsi" w:eastAsiaTheme="minorEastAsia" w:hAnsiTheme="minorHAnsi" w:cstheme="minorBidi"/>
            <w:snapToGrid/>
            <w:kern w:val="2"/>
            <w:sz w:val="21"/>
            <w:szCs w:val="22"/>
            <w:lang w:val="en-US"/>
          </w:rPr>
          <w:tab/>
        </w:r>
        <w:r w:rsidRPr="00622E3F">
          <w:rPr>
            <w:rStyle w:val="af4"/>
          </w:rPr>
          <w:t>Response Assessment Committee</w:t>
        </w:r>
        <w:r w:rsidRPr="00622E3F">
          <w:rPr>
            <w:webHidden/>
          </w:rPr>
          <w:tab/>
        </w:r>
        <w:r w:rsidRPr="00622E3F">
          <w:rPr>
            <w:webHidden/>
          </w:rPr>
          <w:fldChar w:fldCharType="begin"/>
        </w:r>
        <w:r w:rsidRPr="00622E3F">
          <w:rPr>
            <w:webHidden/>
          </w:rPr>
          <w:instrText xml:space="preserve"> PAGEREF _Toc137135056 \h </w:instrText>
        </w:r>
        <w:r w:rsidRPr="00622E3F">
          <w:rPr>
            <w:webHidden/>
          </w:rPr>
        </w:r>
        <w:r w:rsidRPr="00622E3F">
          <w:rPr>
            <w:webHidden/>
          </w:rPr>
          <w:fldChar w:fldCharType="separate"/>
        </w:r>
        <w:r w:rsidRPr="00622E3F">
          <w:rPr>
            <w:webHidden/>
          </w:rPr>
          <w:t>27</w:t>
        </w:r>
        <w:r w:rsidRPr="00622E3F">
          <w:rPr>
            <w:webHidden/>
          </w:rPr>
          <w:fldChar w:fldCharType="end"/>
        </w:r>
      </w:hyperlink>
    </w:p>
    <w:p w14:paraId="00D79BC0" w14:textId="3B8BF19A" w:rsidR="007C39B5" w:rsidRPr="00622E3F" w:rsidRDefault="007C39B5">
      <w:pPr>
        <w:pStyle w:val="11"/>
        <w:rPr>
          <w:rFonts w:asciiTheme="minorHAnsi" w:eastAsiaTheme="minorEastAsia" w:hAnsiTheme="minorHAnsi" w:cstheme="minorBidi"/>
          <w:snapToGrid/>
          <w:kern w:val="2"/>
          <w:sz w:val="21"/>
          <w:lang w:val="en-US"/>
        </w:rPr>
      </w:pPr>
      <w:hyperlink w:anchor="_Toc137135057" w:history="1">
        <w:r w:rsidRPr="00622E3F">
          <w:rPr>
            <w:rStyle w:val="af4"/>
          </w:rPr>
          <w:t>9.</w:t>
        </w:r>
        <w:r w:rsidRPr="00622E3F">
          <w:rPr>
            <w:rFonts w:asciiTheme="minorHAnsi" w:eastAsiaTheme="minorEastAsia" w:hAnsiTheme="minorHAnsi" w:cstheme="minorBidi"/>
            <w:snapToGrid/>
            <w:kern w:val="2"/>
            <w:sz w:val="21"/>
            <w:lang w:val="en-US"/>
          </w:rPr>
          <w:tab/>
        </w:r>
        <w:r w:rsidRPr="00622E3F">
          <w:rPr>
            <w:rStyle w:val="af4"/>
          </w:rPr>
          <w:t>Measures for Adverse Events and Malfunctions</w:t>
        </w:r>
        <w:r w:rsidRPr="00622E3F">
          <w:rPr>
            <w:webHidden/>
          </w:rPr>
          <w:tab/>
        </w:r>
        <w:r w:rsidRPr="00622E3F">
          <w:rPr>
            <w:webHidden/>
          </w:rPr>
          <w:fldChar w:fldCharType="begin"/>
        </w:r>
        <w:r w:rsidRPr="00622E3F">
          <w:rPr>
            <w:webHidden/>
          </w:rPr>
          <w:instrText xml:space="preserve"> PAGEREF _Toc137135057 \h </w:instrText>
        </w:r>
        <w:r w:rsidRPr="00622E3F">
          <w:rPr>
            <w:webHidden/>
          </w:rPr>
        </w:r>
        <w:r w:rsidRPr="00622E3F">
          <w:rPr>
            <w:webHidden/>
          </w:rPr>
          <w:fldChar w:fldCharType="separate"/>
        </w:r>
        <w:r w:rsidRPr="00622E3F">
          <w:rPr>
            <w:webHidden/>
          </w:rPr>
          <w:t>27</w:t>
        </w:r>
        <w:r w:rsidRPr="00622E3F">
          <w:rPr>
            <w:webHidden/>
          </w:rPr>
          <w:fldChar w:fldCharType="end"/>
        </w:r>
      </w:hyperlink>
    </w:p>
    <w:p w14:paraId="6A7ED530" w14:textId="0B1618F1"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58" w:history="1">
        <w:r w:rsidRPr="00622E3F">
          <w:rPr>
            <w:rStyle w:val="af4"/>
          </w:rPr>
          <w:t>9.1</w:t>
        </w:r>
        <w:r w:rsidRPr="00622E3F">
          <w:rPr>
            <w:rFonts w:asciiTheme="minorHAnsi" w:eastAsiaTheme="minorEastAsia" w:hAnsiTheme="minorHAnsi" w:cstheme="minorBidi"/>
            <w:snapToGrid/>
            <w:kern w:val="2"/>
            <w:sz w:val="21"/>
            <w:szCs w:val="22"/>
            <w:lang w:val="en-US"/>
          </w:rPr>
          <w:tab/>
        </w:r>
        <w:r w:rsidRPr="00622E3F">
          <w:rPr>
            <w:rStyle w:val="af4"/>
          </w:rPr>
          <w:t>Definition of Adverse Event and Malfunction</w:t>
        </w:r>
        <w:r w:rsidRPr="00622E3F">
          <w:rPr>
            <w:webHidden/>
          </w:rPr>
          <w:tab/>
        </w:r>
        <w:r w:rsidRPr="00622E3F">
          <w:rPr>
            <w:webHidden/>
          </w:rPr>
          <w:fldChar w:fldCharType="begin"/>
        </w:r>
        <w:r w:rsidRPr="00622E3F">
          <w:rPr>
            <w:webHidden/>
          </w:rPr>
          <w:instrText xml:space="preserve"> PAGEREF _Toc137135058 \h </w:instrText>
        </w:r>
        <w:r w:rsidRPr="00622E3F">
          <w:rPr>
            <w:webHidden/>
          </w:rPr>
        </w:r>
        <w:r w:rsidRPr="00622E3F">
          <w:rPr>
            <w:webHidden/>
          </w:rPr>
          <w:fldChar w:fldCharType="separate"/>
        </w:r>
        <w:r w:rsidRPr="00622E3F">
          <w:rPr>
            <w:webHidden/>
          </w:rPr>
          <w:t>27</w:t>
        </w:r>
        <w:r w:rsidRPr="00622E3F">
          <w:rPr>
            <w:webHidden/>
          </w:rPr>
          <w:fldChar w:fldCharType="end"/>
        </w:r>
      </w:hyperlink>
    </w:p>
    <w:p w14:paraId="1EC5745F" w14:textId="4132E5FC" w:rsidR="007C39B5" w:rsidRPr="00622E3F" w:rsidRDefault="007C39B5">
      <w:pPr>
        <w:pStyle w:val="32"/>
        <w:tabs>
          <w:tab w:val="left" w:pos="2127"/>
        </w:tabs>
        <w:rPr>
          <w:rFonts w:asciiTheme="minorHAnsi" w:eastAsiaTheme="minorEastAsia" w:hAnsiTheme="minorHAnsi" w:cstheme="minorBidi"/>
          <w:snapToGrid/>
          <w:kern w:val="2"/>
          <w:sz w:val="21"/>
          <w:szCs w:val="22"/>
          <w:lang w:val="en-US"/>
        </w:rPr>
      </w:pPr>
      <w:hyperlink w:anchor="_Toc137135059" w:history="1">
        <w:r w:rsidRPr="00622E3F">
          <w:rPr>
            <w:rStyle w:val="af4"/>
          </w:rPr>
          <w:t>9.1.1</w:t>
        </w:r>
        <w:r w:rsidRPr="00622E3F">
          <w:rPr>
            <w:rFonts w:asciiTheme="minorHAnsi" w:eastAsiaTheme="minorEastAsia" w:hAnsiTheme="minorHAnsi" w:cstheme="minorBidi"/>
            <w:snapToGrid/>
            <w:kern w:val="2"/>
            <w:sz w:val="21"/>
            <w:szCs w:val="22"/>
            <w:lang w:val="en-US"/>
          </w:rPr>
          <w:tab/>
        </w:r>
        <w:r w:rsidRPr="00622E3F">
          <w:rPr>
            <w:rStyle w:val="af4"/>
          </w:rPr>
          <w:t>Adverse Event</w:t>
        </w:r>
        <w:r w:rsidRPr="00622E3F">
          <w:rPr>
            <w:webHidden/>
          </w:rPr>
          <w:tab/>
        </w:r>
        <w:r w:rsidRPr="00622E3F">
          <w:rPr>
            <w:webHidden/>
          </w:rPr>
          <w:fldChar w:fldCharType="begin"/>
        </w:r>
        <w:r w:rsidRPr="00622E3F">
          <w:rPr>
            <w:webHidden/>
          </w:rPr>
          <w:instrText xml:space="preserve"> PAGEREF _Toc137135059 \h </w:instrText>
        </w:r>
        <w:r w:rsidRPr="00622E3F">
          <w:rPr>
            <w:webHidden/>
          </w:rPr>
        </w:r>
        <w:r w:rsidRPr="00622E3F">
          <w:rPr>
            <w:webHidden/>
          </w:rPr>
          <w:fldChar w:fldCharType="separate"/>
        </w:r>
        <w:r w:rsidRPr="00622E3F">
          <w:rPr>
            <w:webHidden/>
          </w:rPr>
          <w:t>27</w:t>
        </w:r>
        <w:r w:rsidRPr="00622E3F">
          <w:rPr>
            <w:webHidden/>
          </w:rPr>
          <w:fldChar w:fldCharType="end"/>
        </w:r>
      </w:hyperlink>
    </w:p>
    <w:p w14:paraId="180E2EF7" w14:textId="5727CF63" w:rsidR="007C39B5" w:rsidRPr="00622E3F" w:rsidRDefault="007C39B5">
      <w:pPr>
        <w:pStyle w:val="32"/>
        <w:tabs>
          <w:tab w:val="left" w:pos="2127"/>
        </w:tabs>
        <w:rPr>
          <w:rFonts w:asciiTheme="minorHAnsi" w:eastAsiaTheme="minorEastAsia" w:hAnsiTheme="minorHAnsi" w:cstheme="minorBidi"/>
          <w:snapToGrid/>
          <w:kern w:val="2"/>
          <w:sz w:val="21"/>
          <w:szCs w:val="22"/>
          <w:lang w:val="en-US"/>
        </w:rPr>
      </w:pPr>
      <w:hyperlink w:anchor="_Toc137135060" w:history="1">
        <w:r w:rsidRPr="00622E3F">
          <w:rPr>
            <w:rStyle w:val="af4"/>
          </w:rPr>
          <w:t>9.1.2</w:t>
        </w:r>
        <w:r w:rsidRPr="00622E3F">
          <w:rPr>
            <w:rFonts w:asciiTheme="minorHAnsi" w:eastAsiaTheme="minorEastAsia" w:hAnsiTheme="minorHAnsi" w:cstheme="minorBidi"/>
            <w:snapToGrid/>
            <w:kern w:val="2"/>
            <w:sz w:val="21"/>
            <w:szCs w:val="22"/>
            <w:lang w:val="en-US"/>
          </w:rPr>
          <w:tab/>
        </w:r>
        <w:r w:rsidRPr="00622E3F">
          <w:rPr>
            <w:rStyle w:val="af4"/>
          </w:rPr>
          <w:t>Malfunction</w:t>
        </w:r>
        <w:r w:rsidRPr="00622E3F">
          <w:rPr>
            <w:webHidden/>
          </w:rPr>
          <w:tab/>
        </w:r>
        <w:r w:rsidRPr="00622E3F">
          <w:rPr>
            <w:webHidden/>
          </w:rPr>
          <w:fldChar w:fldCharType="begin"/>
        </w:r>
        <w:r w:rsidRPr="00622E3F">
          <w:rPr>
            <w:webHidden/>
          </w:rPr>
          <w:instrText xml:space="preserve"> PAGEREF _Toc137135060 \h </w:instrText>
        </w:r>
        <w:r w:rsidRPr="00622E3F">
          <w:rPr>
            <w:webHidden/>
          </w:rPr>
        </w:r>
        <w:r w:rsidRPr="00622E3F">
          <w:rPr>
            <w:webHidden/>
          </w:rPr>
          <w:fldChar w:fldCharType="separate"/>
        </w:r>
        <w:r w:rsidRPr="00622E3F">
          <w:rPr>
            <w:webHidden/>
          </w:rPr>
          <w:t>28</w:t>
        </w:r>
        <w:r w:rsidRPr="00622E3F">
          <w:rPr>
            <w:webHidden/>
          </w:rPr>
          <w:fldChar w:fldCharType="end"/>
        </w:r>
      </w:hyperlink>
    </w:p>
    <w:p w14:paraId="732C7406" w14:textId="66F33B9B" w:rsidR="007C39B5" w:rsidRPr="00622E3F" w:rsidRDefault="007C39B5">
      <w:pPr>
        <w:pStyle w:val="32"/>
        <w:tabs>
          <w:tab w:val="left" w:pos="2127"/>
        </w:tabs>
        <w:rPr>
          <w:rFonts w:asciiTheme="minorHAnsi" w:eastAsiaTheme="minorEastAsia" w:hAnsiTheme="minorHAnsi" w:cstheme="minorBidi"/>
          <w:snapToGrid/>
          <w:kern w:val="2"/>
          <w:sz w:val="21"/>
          <w:szCs w:val="22"/>
          <w:lang w:val="en-US"/>
        </w:rPr>
      </w:pPr>
      <w:hyperlink w:anchor="_Toc137135061" w:history="1">
        <w:r w:rsidRPr="00622E3F">
          <w:rPr>
            <w:rStyle w:val="af4"/>
          </w:rPr>
          <w:t>9.1.3</w:t>
        </w:r>
        <w:r w:rsidRPr="00622E3F">
          <w:rPr>
            <w:rFonts w:asciiTheme="minorHAnsi" w:eastAsiaTheme="minorEastAsia" w:hAnsiTheme="minorHAnsi" w:cstheme="minorBidi"/>
            <w:snapToGrid/>
            <w:kern w:val="2"/>
            <w:sz w:val="21"/>
            <w:szCs w:val="22"/>
            <w:lang w:val="en-US"/>
          </w:rPr>
          <w:tab/>
        </w:r>
        <w:r w:rsidRPr="00622E3F">
          <w:rPr>
            <w:rStyle w:val="af4"/>
          </w:rPr>
          <w:t>Serious Adverse Events</w:t>
        </w:r>
        <w:r w:rsidRPr="00622E3F">
          <w:rPr>
            <w:webHidden/>
          </w:rPr>
          <w:tab/>
        </w:r>
        <w:r w:rsidRPr="00622E3F">
          <w:rPr>
            <w:webHidden/>
          </w:rPr>
          <w:fldChar w:fldCharType="begin"/>
        </w:r>
        <w:r w:rsidRPr="00622E3F">
          <w:rPr>
            <w:webHidden/>
          </w:rPr>
          <w:instrText xml:space="preserve"> PAGEREF _Toc137135061 \h </w:instrText>
        </w:r>
        <w:r w:rsidRPr="00622E3F">
          <w:rPr>
            <w:webHidden/>
          </w:rPr>
        </w:r>
        <w:r w:rsidRPr="00622E3F">
          <w:rPr>
            <w:webHidden/>
          </w:rPr>
          <w:fldChar w:fldCharType="separate"/>
        </w:r>
        <w:r w:rsidRPr="00622E3F">
          <w:rPr>
            <w:webHidden/>
          </w:rPr>
          <w:t>28</w:t>
        </w:r>
        <w:r w:rsidRPr="00622E3F">
          <w:rPr>
            <w:webHidden/>
          </w:rPr>
          <w:fldChar w:fldCharType="end"/>
        </w:r>
      </w:hyperlink>
    </w:p>
    <w:p w14:paraId="0B6BF029" w14:textId="13ACF551"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62" w:history="1">
        <w:r w:rsidRPr="00622E3F">
          <w:rPr>
            <w:rStyle w:val="af4"/>
          </w:rPr>
          <w:t>9.2</w:t>
        </w:r>
        <w:r w:rsidRPr="00622E3F">
          <w:rPr>
            <w:rFonts w:asciiTheme="minorHAnsi" w:eastAsiaTheme="minorEastAsia" w:hAnsiTheme="minorHAnsi" w:cstheme="minorBidi"/>
            <w:snapToGrid/>
            <w:kern w:val="2"/>
            <w:sz w:val="21"/>
            <w:szCs w:val="22"/>
            <w:lang w:val="en-US"/>
          </w:rPr>
          <w:tab/>
        </w:r>
        <w:r w:rsidRPr="00622E3F">
          <w:rPr>
            <w:rStyle w:val="af4"/>
          </w:rPr>
          <w:t>Criteria for Severity Assessment of Adverse Events</w:t>
        </w:r>
        <w:r w:rsidRPr="00622E3F">
          <w:rPr>
            <w:webHidden/>
          </w:rPr>
          <w:tab/>
        </w:r>
        <w:r w:rsidRPr="00622E3F">
          <w:rPr>
            <w:webHidden/>
          </w:rPr>
          <w:fldChar w:fldCharType="begin"/>
        </w:r>
        <w:r w:rsidRPr="00622E3F">
          <w:rPr>
            <w:webHidden/>
          </w:rPr>
          <w:instrText xml:space="preserve"> PAGEREF _Toc137135062 \h </w:instrText>
        </w:r>
        <w:r w:rsidRPr="00622E3F">
          <w:rPr>
            <w:webHidden/>
          </w:rPr>
        </w:r>
        <w:r w:rsidRPr="00622E3F">
          <w:rPr>
            <w:webHidden/>
          </w:rPr>
          <w:fldChar w:fldCharType="separate"/>
        </w:r>
        <w:r w:rsidRPr="00622E3F">
          <w:rPr>
            <w:webHidden/>
          </w:rPr>
          <w:t>28</w:t>
        </w:r>
        <w:r w:rsidRPr="00622E3F">
          <w:rPr>
            <w:webHidden/>
          </w:rPr>
          <w:fldChar w:fldCharType="end"/>
        </w:r>
      </w:hyperlink>
    </w:p>
    <w:p w14:paraId="46E9109D" w14:textId="4EA2F5E5"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63" w:history="1">
        <w:r w:rsidRPr="00622E3F">
          <w:rPr>
            <w:rStyle w:val="af4"/>
          </w:rPr>
          <w:t>9.3</w:t>
        </w:r>
        <w:r w:rsidRPr="00622E3F">
          <w:rPr>
            <w:rFonts w:asciiTheme="minorHAnsi" w:eastAsiaTheme="minorEastAsia" w:hAnsiTheme="minorHAnsi" w:cstheme="minorBidi"/>
            <w:snapToGrid/>
            <w:kern w:val="2"/>
            <w:sz w:val="21"/>
            <w:szCs w:val="22"/>
            <w:lang w:val="en-US"/>
          </w:rPr>
          <w:tab/>
        </w:r>
        <w:r w:rsidRPr="00622E3F">
          <w:rPr>
            <w:rStyle w:val="af4"/>
          </w:rPr>
          <w:t>Criteria for Causality Assessment</w:t>
        </w:r>
        <w:r w:rsidRPr="00622E3F">
          <w:rPr>
            <w:webHidden/>
          </w:rPr>
          <w:tab/>
        </w:r>
        <w:r w:rsidRPr="00622E3F">
          <w:rPr>
            <w:webHidden/>
          </w:rPr>
          <w:fldChar w:fldCharType="begin"/>
        </w:r>
        <w:r w:rsidRPr="00622E3F">
          <w:rPr>
            <w:webHidden/>
          </w:rPr>
          <w:instrText xml:space="preserve"> PAGEREF _Toc137135063 \h </w:instrText>
        </w:r>
        <w:r w:rsidRPr="00622E3F">
          <w:rPr>
            <w:webHidden/>
          </w:rPr>
        </w:r>
        <w:r w:rsidRPr="00622E3F">
          <w:rPr>
            <w:webHidden/>
          </w:rPr>
          <w:fldChar w:fldCharType="separate"/>
        </w:r>
        <w:r w:rsidRPr="00622E3F">
          <w:rPr>
            <w:webHidden/>
          </w:rPr>
          <w:t>29</w:t>
        </w:r>
        <w:r w:rsidRPr="00622E3F">
          <w:rPr>
            <w:webHidden/>
          </w:rPr>
          <w:fldChar w:fldCharType="end"/>
        </w:r>
      </w:hyperlink>
    </w:p>
    <w:p w14:paraId="762F27F4" w14:textId="2FDB088D"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64" w:history="1">
        <w:r w:rsidRPr="00622E3F">
          <w:rPr>
            <w:rStyle w:val="af4"/>
          </w:rPr>
          <w:t>9.4</w:t>
        </w:r>
        <w:r w:rsidRPr="00622E3F">
          <w:rPr>
            <w:rFonts w:asciiTheme="minorHAnsi" w:eastAsiaTheme="minorEastAsia" w:hAnsiTheme="minorHAnsi" w:cstheme="minorBidi"/>
            <w:snapToGrid/>
            <w:kern w:val="2"/>
            <w:sz w:val="21"/>
            <w:szCs w:val="22"/>
            <w:lang w:val="en-US"/>
          </w:rPr>
          <w:tab/>
        </w:r>
        <w:r w:rsidRPr="00622E3F">
          <w:rPr>
            <w:rStyle w:val="af4"/>
          </w:rPr>
          <w:t>Response and follow-up investigation when adverse events appear</w:t>
        </w:r>
        <w:r w:rsidRPr="00622E3F">
          <w:rPr>
            <w:webHidden/>
          </w:rPr>
          <w:tab/>
        </w:r>
        <w:r w:rsidRPr="00622E3F">
          <w:rPr>
            <w:webHidden/>
          </w:rPr>
          <w:fldChar w:fldCharType="begin"/>
        </w:r>
        <w:r w:rsidRPr="00622E3F">
          <w:rPr>
            <w:webHidden/>
          </w:rPr>
          <w:instrText xml:space="preserve"> PAGEREF _Toc137135064 \h </w:instrText>
        </w:r>
        <w:r w:rsidRPr="00622E3F">
          <w:rPr>
            <w:webHidden/>
          </w:rPr>
        </w:r>
        <w:r w:rsidRPr="00622E3F">
          <w:rPr>
            <w:webHidden/>
          </w:rPr>
          <w:fldChar w:fldCharType="separate"/>
        </w:r>
        <w:r w:rsidRPr="00622E3F">
          <w:rPr>
            <w:webHidden/>
          </w:rPr>
          <w:t>29</w:t>
        </w:r>
        <w:r w:rsidRPr="00622E3F">
          <w:rPr>
            <w:webHidden/>
          </w:rPr>
          <w:fldChar w:fldCharType="end"/>
        </w:r>
      </w:hyperlink>
    </w:p>
    <w:p w14:paraId="0A1CC271" w14:textId="7E9005E8"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65" w:history="1">
        <w:r w:rsidRPr="00622E3F">
          <w:rPr>
            <w:rStyle w:val="af4"/>
          </w:rPr>
          <w:t>9.5</w:t>
        </w:r>
        <w:r w:rsidRPr="00622E3F">
          <w:rPr>
            <w:rFonts w:asciiTheme="minorHAnsi" w:eastAsiaTheme="minorEastAsia" w:hAnsiTheme="minorHAnsi" w:cstheme="minorBidi"/>
            <w:snapToGrid/>
            <w:kern w:val="2"/>
            <w:sz w:val="21"/>
            <w:szCs w:val="22"/>
            <w:lang w:val="en-US"/>
          </w:rPr>
          <w:tab/>
        </w:r>
        <w:r w:rsidRPr="00622E3F">
          <w:rPr>
            <w:rStyle w:val="af4"/>
          </w:rPr>
          <w:t>Measures for Serious Adverse Events or Important Malfunctions</w:t>
        </w:r>
        <w:r w:rsidRPr="00622E3F">
          <w:rPr>
            <w:webHidden/>
          </w:rPr>
          <w:tab/>
        </w:r>
        <w:r w:rsidRPr="00622E3F">
          <w:rPr>
            <w:webHidden/>
          </w:rPr>
          <w:fldChar w:fldCharType="begin"/>
        </w:r>
        <w:r w:rsidRPr="00622E3F">
          <w:rPr>
            <w:webHidden/>
          </w:rPr>
          <w:instrText xml:space="preserve"> PAGEREF _Toc137135065 \h </w:instrText>
        </w:r>
        <w:r w:rsidRPr="00622E3F">
          <w:rPr>
            <w:webHidden/>
          </w:rPr>
        </w:r>
        <w:r w:rsidRPr="00622E3F">
          <w:rPr>
            <w:webHidden/>
          </w:rPr>
          <w:fldChar w:fldCharType="separate"/>
        </w:r>
        <w:r w:rsidRPr="00622E3F">
          <w:rPr>
            <w:webHidden/>
          </w:rPr>
          <w:t>29</w:t>
        </w:r>
        <w:r w:rsidRPr="00622E3F">
          <w:rPr>
            <w:webHidden/>
          </w:rPr>
          <w:fldChar w:fldCharType="end"/>
        </w:r>
      </w:hyperlink>
    </w:p>
    <w:p w14:paraId="0C5C13D7" w14:textId="209D20C6"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66" w:history="1">
        <w:r w:rsidRPr="00622E3F">
          <w:rPr>
            <w:rStyle w:val="af4"/>
          </w:rPr>
          <w:t>9.6</w:t>
        </w:r>
        <w:r w:rsidRPr="00622E3F">
          <w:rPr>
            <w:rFonts w:asciiTheme="minorHAnsi" w:eastAsiaTheme="minorEastAsia" w:hAnsiTheme="minorHAnsi" w:cstheme="minorBidi"/>
            <w:snapToGrid/>
            <w:kern w:val="2"/>
            <w:sz w:val="21"/>
            <w:szCs w:val="22"/>
            <w:lang w:val="en-US"/>
          </w:rPr>
          <w:tab/>
        </w:r>
        <w:r w:rsidRPr="00622E3F">
          <w:rPr>
            <w:rStyle w:val="af4"/>
          </w:rPr>
          <w:t>Adverse Events Expressed in Previous Clinical Studies</w:t>
        </w:r>
        <w:r w:rsidRPr="00622E3F">
          <w:rPr>
            <w:webHidden/>
          </w:rPr>
          <w:tab/>
        </w:r>
        <w:r w:rsidRPr="00622E3F">
          <w:rPr>
            <w:webHidden/>
          </w:rPr>
          <w:fldChar w:fldCharType="begin"/>
        </w:r>
        <w:r w:rsidRPr="00622E3F">
          <w:rPr>
            <w:webHidden/>
          </w:rPr>
          <w:instrText xml:space="preserve"> PAGEREF _Toc137135066 \h </w:instrText>
        </w:r>
        <w:r w:rsidRPr="00622E3F">
          <w:rPr>
            <w:webHidden/>
          </w:rPr>
        </w:r>
        <w:r w:rsidRPr="00622E3F">
          <w:rPr>
            <w:webHidden/>
          </w:rPr>
          <w:fldChar w:fldCharType="separate"/>
        </w:r>
        <w:r w:rsidRPr="00622E3F">
          <w:rPr>
            <w:webHidden/>
          </w:rPr>
          <w:t>30</w:t>
        </w:r>
        <w:r w:rsidRPr="00622E3F">
          <w:rPr>
            <w:webHidden/>
          </w:rPr>
          <w:fldChar w:fldCharType="end"/>
        </w:r>
      </w:hyperlink>
    </w:p>
    <w:p w14:paraId="4371C7B7" w14:textId="66709A66" w:rsidR="007C39B5" w:rsidRPr="00622E3F" w:rsidRDefault="007C39B5">
      <w:pPr>
        <w:pStyle w:val="11"/>
        <w:rPr>
          <w:rFonts w:asciiTheme="minorHAnsi" w:eastAsiaTheme="minorEastAsia" w:hAnsiTheme="minorHAnsi" w:cstheme="minorBidi"/>
          <w:snapToGrid/>
          <w:kern w:val="2"/>
          <w:sz w:val="21"/>
          <w:lang w:val="en-US"/>
        </w:rPr>
      </w:pPr>
      <w:hyperlink w:anchor="_Toc137135067" w:history="1">
        <w:r w:rsidRPr="00622E3F">
          <w:rPr>
            <w:rStyle w:val="af4"/>
          </w:rPr>
          <w:t>10.</w:t>
        </w:r>
        <w:r w:rsidRPr="00622E3F">
          <w:rPr>
            <w:rFonts w:asciiTheme="minorHAnsi" w:eastAsiaTheme="minorEastAsia" w:hAnsiTheme="minorHAnsi" w:cstheme="minorBidi"/>
            <w:snapToGrid/>
            <w:kern w:val="2"/>
            <w:sz w:val="21"/>
            <w:lang w:val="en-US"/>
          </w:rPr>
          <w:tab/>
        </w:r>
        <w:r w:rsidRPr="00622E3F">
          <w:rPr>
            <w:rStyle w:val="af4"/>
          </w:rPr>
          <w:t>Compliance with, Deviations from, and Changes and Amendments of the Protocol</w:t>
        </w:r>
        <w:r w:rsidRPr="00622E3F">
          <w:rPr>
            <w:webHidden/>
          </w:rPr>
          <w:tab/>
        </w:r>
        <w:r w:rsidRPr="00622E3F">
          <w:rPr>
            <w:webHidden/>
          </w:rPr>
          <w:fldChar w:fldCharType="begin"/>
        </w:r>
        <w:r w:rsidRPr="00622E3F">
          <w:rPr>
            <w:webHidden/>
          </w:rPr>
          <w:instrText xml:space="preserve"> PAGEREF _Toc137135067 \h </w:instrText>
        </w:r>
        <w:r w:rsidRPr="00622E3F">
          <w:rPr>
            <w:webHidden/>
          </w:rPr>
        </w:r>
        <w:r w:rsidRPr="00622E3F">
          <w:rPr>
            <w:webHidden/>
          </w:rPr>
          <w:fldChar w:fldCharType="separate"/>
        </w:r>
        <w:r w:rsidRPr="00622E3F">
          <w:rPr>
            <w:webHidden/>
          </w:rPr>
          <w:t>34</w:t>
        </w:r>
        <w:r w:rsidRPr="00622E3F">
          <w:rPr>
            <w:webHidden/>
          </w:rPr>
          <w:fldChar w:fldCharType="end"/>
        </w:r>
      </w:hyperlink>
    </w:p>
    <w:p w14:paraId="7F07A28D" w14:textId="41E82CA3"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68" w:history="1">
        <w:r w:rsidRPr="00622E3F">
          <w:rPr>
            <w:rStyle w:val="af4"/>
          </w:rPr>
          <w:t>10.1</w:t>
        </w:r>
        <w:r w:rsidRPr="00622E3F">
          <w:rPr>
            <w:rFonts w:asciiTheme="minorHAnsi" w:eastAsiaTheme="minorEastAsia" w:hAnsiTheme="minorHAnsi" w:cstheme="minorBidi"/>
            <w:snapToGrid/>
            <w:kern w:val="2"/>
            <w:sz w:val="21"/>
            <w:szCs w:val="22"/>
            <w:lang w:val="en-US"/>
          </w:rPr>
          <w:tab/>
        </w:r>
        <w:r w:rsidRPr="00622E3F">
          <w:rPr>
            <w:rStyle w:val="af4"/>
          </w:rPr>
          <w:t>Compliance with the Protocol</w:t>
        </w:r>
        <w:r w:rsidRPr="00622E3F">
          <w:rPr>
            <w:webHidden/>
          </w:rPr>
          <w:tab/>
        </w:r>
        <w:r w:rsidRPr="00622E3F">
          <w:rPr>
            <w:webHidden/>
          </w:rPr>
          <w:fldChar w:fldCharType="begin"/>
        </w:r>
        <w:r w:rsidRPr="00622E3F">
          <w:rPr>
            <w:webHidden/>
          </w:rPr>
          <w:instrText xml:space="preserve"> PAGEREF _Toc137135068 \h </w:instrText>
        </w:r>
        <w:r w:rsidRPr="00622E3F">
          <w:rPr>
            <w:webHidden/>
          </w:rPr>
        </w:r>
        <w:r w:rsidRPr="00622E3F">
          <w:rPr>
            <w:webHidden/>
          </w:rPr>
          <w:fldChar w:fldCharType="separate"/>
        </w:r>
        <w:r w:rsidRPr="00622E3F">
          <w:rPr>
            <w:webHidden/>
          </w:rPr>
          <w:t>34</w:t>
        </w:r>
        <w:r w:rsidRPr="00622E3F">
          <w:rPr>
            <w:webHidden/>
          </w:rPr>
          <w:fldChar w:fldCharType="end"/>
        </w:r>
      </w:hyperlink>
    </w:p>
    <w:p w14:paraId="62F3EAB7" w14:textId="32793866"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69" w:history="1">
        <w:r w:rsidRPr="00622E3F">
          <w:rPr>
            <w:rStyle w:val="af4"/>
          </w:rPr>
          <w:t>10.2</w:t>
        </w:r>
        <w:r w:rsidRPr="00622E3F">
          <w:rPr>
            <w:rFonts w:asciiTheme="minorHAnsi" w:eastAsiaTheme="minorEastAsia" w:hAnsiTheme="minorHAnsi" w:cstheme="minorBidi"/>
            <w:snapToGrid/>
            <w:kern w:val="2"/>
            <w:sz w:val="21"/>
            <w:szCs w:val="22"/>
            <w:lang w:val="en-US"/>
          </w:rPr>
          <w:tab/>
        </w:r>
        <w:r w:rsidRPr="00622E3F">
          <w:rPr>
            <w:rStyle w:val="af4"/>
          </w:rPr>
          <w:t>Deviations or Change from the Protocol</w:t>
        </w:r>
        <w:r w:rsidRPr="00622E3F">
          <w:rPr>
            <w:webHidden/>
          </w:rPr>
          <w:tab/>
        </w:r>
        <w:r w:rsidRPr="00622E3F">
          <w:rPr>
            <w:webHidden/>
          </w:rPr>
          <w:fldChar w:fldCharType="begin"/>
        </w:r>
        <w:r w:rsidRPr="00622E3F">
          <w:rPr>
            <w:webHidden/>
          </w:rPr>
          <w:instrText xml:space="preserve"> PAGEREF _Toc137135069 \h </w:instrText>
        </w:r>
        <w:r w:rsidRPr="00622E3F">
          <w:rPr>
            <w:webHidden/>
          </w:rPr>
        </w:r>
        <w:r w:rsidRPr="00622E3F">
          <w:rPr>
            <w:webHidden/>
          </w:rPr>
          <w:fldChar w:fldCharType="separate"/>
        </w:r>
        <w:r w:rsidRPr="00622E3F">
          <w:rPr>
            <w:webHidden/>
          </w:rPr>
          <w:t>34</w:t>
        </w:r>
        <w:r w:rsidRPr="00622E3F">
          <w:rPr>
            <w:webHidden/>
          </w:rPr>
          <w:fldChar w:fldCharType="end"/>
        </w:r>
      </w:hyperlink>
    </w:p>
    <w:p w14:paraId="4280531C" w14:textId="56440F98"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70" w:history="1">
        <w:r w:rsidRPr="00622E3F">
          <w:rPr>
            <w:rStyle w:val="af4"/>
          </w:rPr>
          <w:t>10.3</w:t>
        </w:r>
        <w:r w:rsidRPr="00622E3F">
          <w:rPr>
            <w:rFonts w:asciiTheme="minorHAnsi" w:eastAsiaTheme="minorEastAsia" w:hAnsiTheme="minorHAnsi" w:cstheme="minorBidi"/>
            <w:snapToGrid/>
            <w:kern w:val="2"/>
            <w:sz w:val="21"/>
            <w:szCs w:val="22"/>
            <w:lang w:val="en-US"/>
          </w:rPr>
          <w:tab/>
        </w:r>
        <w:r w:rsidRPr="00622E3F">
          <w:rPr>
            <w:rStyle w:val="af4"/>
          </w:rPr>
          <w:t>Protocol Amendment</w:t>
        </w:r>
        <w:r w:rsidRPr="00622E3F">
          <w:rPr>
            <w:webHidden/>
          </w:rPr>
          <w:tab/>
        </w:r>
        <w:r w:rsidRPr="00622E3F">
          <w:rPr>
            <w:webHidden/>
          </w:rPr>
          <w:fldChar w:fldCharType="begin"/>
        </w:r>
        <w:r w:rsidRPr="00622E3F">
          <w:rPr>
            <w:webHidden/>
          </w:rPr>
          <w:instrText xml:space="preserve"> PAGEREF _Toc137135070 \h </w:instrText>
        </w:r>
        <w:r w:rsidRPr="00622E3F">
          <w:rPr>
            <w:webHidden/>
          </w:rPr>
        </w:r>
        <w:r w:rsidRPr="00622E3F">
          <w:rPr>
            <w:webHidden/>
          </w:rPr>
          <w:fldChar w:fldCharType="separate"/>
        </w:r>
        <w:r w:rsidRPr="00622E3F">
          <w:rPr>
            <w:webHidden/>
          </w:rPr>
          <w:t>34</w:t>
        </w:r>
        <w:r w:rsidRPr="00622E3F">
          <w:rPr>
            <w:webHidden/>
          </w:rPr>
          <w:fldChar w:fldCharType="end"/>
        </w:r>
      </w:hyperlink>
    </w:p>
    <w:p w14:paraId="500130D6" w14:textId="4190F185" w:rsidR="007C39B5" w:rsidRPr="00622E3F" w:rsidRDefault="007C39B5">
      <w:pPr>
        <w:pStyle w:val="11"/>
        <w:rPr>
          <w:rFonts w:asciiTheme="minorHAnsi" w:eastAsiaTheme="minorEastAsia" w:hAnsiTheme="minorHAnsi" w:cstheme="minorBidi"/>
          <w:snapToGrid/>
          <w:kern w:val="2"/>
          <w:sz w:val="21"/>
          <w:lang w:val="en-US"/>
        </w:rPr>
      </w:pPr>
      <w:hyperlink w:anchor="_Toc137135071" w:history="1">
        <w:r w:rsidRPr="00622E3F">
          <w:rPr>
            <w:rStyle w:val="af4"/>
          </w:rPr>
          <w:t>11.</w:t>
        </w:r>
        <w:r w:rsidRPr="00622E3F">
          <w:rPr>
            <w:rFonts w:asciiTheme="minorHAnsi" w:eastAsiaTheme="minorEastAsia" w:hAnsiTheme="minorHAnsi" w:cstheme="minorBidi"/>
            <w:snapToGrid/>
            <w:kern w:val="2"/>
            <w:sz w:val="21"/>
            <w:lang w:val="en-US"/>
          </w:rPr>
          <w:tab/>
        </w:r>
        <w:r w:rsidRPr="00622E3F">
          <w:rPr>
            <w:rStyle w:val="af4"/>
          </w:rPr>
          <w:t>Discontinuation or Suspension of the Entire Trial</w:t>
        </w:r>
        <w:r w:rsidRPr="00622E3F">
          <w:rPr>
            <w:webHidden/>
          </w:rPr>
          <w:tab/>
        </w:r>
        <w:r w:rsidRPr="00622E3F">
          <w:rPr>
            <w:webHidden/>
          </w:rPr>
          <w:fldChar w:fldCharType="begin"/>
        </w:r>
        <w:r w:rsidRPr="00622E3F">
          <w:rPr>
            <w:webHidden/>
          </w:rPr>
          <w:instrText xml:space="preserve"> PAGEREF _Toc137135071 \h </w:instrText>
        </w:r>
        <w:r w:rsidRPr="00622E3F">
          <w:rPr>
            <w:webHidden/>
          </w:rPr>
        </w:r>
        <w:r w:rsidRPr="00622E3F">
          <w:rPr>
            <w:webHidden/>
          </w:rPr>
          <w:fldChar w:fldCharType="separate"/>
        </w:r>
        <w:r w:rsidRPr="00622E3F">
          <w:rPr>
            <w:webHidden/>
          </w:rPr>
          <w:t>34</w:t>
        </w:r>
        <w:r w:rsidRPr="00622E3F">
          <w:rPr>
            <w:webHidden/>
          </w:rPr>
          <w:fldChar w:fldCharType="end"/>
        </w:r>
      </w:hyperlink>
    </w:p>
    <w:p w14:paraId="58BB6F83" w14:textId="6C9A7F84"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72" w:history="1">
        <w:r w:rsidRPr="00622E3F">
          <w:rPr>
            <w:rStyle w:val="af4"/>
          </w:rPr>
          <w:t>11.1</w:t>
        </w:r>
        <w:r w:rsidRPr="00622E3F">
          <w:rPr>
            <w:rFonts w:asciiTheme="minorHAnsi" w:eastAsiaTheme="minorEastAsia" w:hAnsiTheme="minorHAnsi" w:cstheme="minorBidi"/>
            <w:snapToGrid/>
            <w:kern w:val="2"/>
            <w:sz w:val="21"/>
            <w:szCs w:val="22"/>
            <w:lang w:val="en-US"/>
          </w:rPr>
          <w:tab/>
        </w:r>
        <w:r w:rsidRPr="00622E3F">
          <w:rPr>
            <w:rStyle w:val="af4"/>
          </w:rPr>
          <w:t>Discontinuation or Suspension Criteria</w:t>
        </w:r>
        <w:r w:rsidRPr="00622E3F">
          <w:rPr>
            <w:webHidden/>
          </w:rPr>
          <w:tab/>
        </w:r>
        <w:r w:rsidRPr="00622E3F">
          <w:rPr>
            <w:webHidden/>
          </w:rPr>
          <w:fldChar w:fldCharType="begin"/>
        </w:r>
        <w:r w:rsidRPr="00622E3F">
          <w:rPr>
            <w:webHidden/>
          </w:rPr>
          <w:instrText xml:space="preserve"> PAGEREF _Toc137135072 \h </w:instrText>
        </w:r>
        <w:r w:rsidRPr="00622E3F">
          <w:rPr>
            <w:webHidden/>
          </w:rPr>
        </w:r>
        <w:r w:rsidRPr="00622E3F">
          <w:rPr>
            <w:webHidden/>
          </w:rPr>
          <w:fldChar w:fldCharType="separate"/>
        </w:r>
        <w:r w:rsidRPr="00622E3F">
          <w:rPr>
            <w:webHidden/>
          </w:rPr>
          <w:t>34</w:t>
        </w:r>
        <w:r w:rsidRPr="00622E3F">
          <w:rPr>
            <w:webHidden/>
          </w:rPr>
          <w:fldChar w:fldCharType="end"/>
        </w:r>
      </w:hyperlink>
    </w:p>
    <w:p w14:paraId="29B1D267" w14:textId="67F3BDD0"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73" w:history="1">
        <w:r w:rsidRPr="00622E3F">
          <w:rPr>
            <w:rStyle w:val="af4"/>
          </w:rPr>
          <w:t>11.2</w:t>
        </w:r>
        <w:r w:rsidRPr="00622E3F">
          <w:rPr>
            <w:rFonts w:asciiTheme="minorHAnsi" w:eastAsiaTheme="minorEastAsia" w:hAnsiTheme="minorHAnsi" w:cstheme="minorBidi"/>
            <w:snapToGrid/>
            <w:kern w:val="2"/>
            <w:sz w:val="21"/>
            <w:szCs w:val="22"/>
            <w:lang w:val="en-US"/>
          </w:rPr>
          <w:tab/>
        </w:r>
        <w:r w:rsidRPr="00622E3F">
          <w:rPr>
            <w:rStyle w:val="af4"/>
          </w:rPr>
          <w:t>Discontinuation or Suspension Procedures</w:t>
        </w:r>
        <w:r w:rsidRPr="00622E3F">
          <w:rPr>
            <w:webHidden/>
          </w:rPr>
          <w:tab/>
        </w:r>
        <w:r w:rsidRPr="00622E3F">
          <w:rPr>
            <w:webHidden/>
          </w:rPr>
          <w:fldChar w:fldCharType="begin"/>
        </w:r>
        <w:r w:rsidRPr="00622E3F">
          <w:rPr>
            <w:webHidden/>
          </w:rPr>
          <w:instrText xml:space="preserve"> PAGEREF _Toc137135073 \h </w:instrText>
        </w:r>
        <w:r w:rsidRPr="00622E3F">
          <w:rPr>
            <w:webHidden/>
          </w:rPr>
        </w:r>
        <w:r w:rsidRPr="00622E3F">
          <w:rPr>
            <w:webHidden/>
          </w:rPr>
          <w:fldChar w:fldCharType="separate"/>
        </w:r>
        <w:r w:rsidRPr="00622E3F">
          <w:rPr>
            <w:webHidden/>
          </w:rPr>
          <w:t>35</w:t>
        </w:r>
        <w:r w:rsidRPr="00622E3F">
          <w:rPr>
            <w:webHidden/>
          </w:rPr>
          <w:fldChar w:fldCharType="end"/>
        </w:r>
      </w:hyperlink>
    </w:p>
    <w:p w14:paraId="25E17CC8" w14:textId="0F61FAA4" w:rsidR="007C39B5" w:rsidRPr="00622E3F" w:rsidRDefault="007C39B5">
      <w:pPr>
        <w:pStyle w:val="11"/>
        <w:rPr>
          <w:rFonts w:asciiTheme="minorHAnsi" w:eastAsiaTheme="minorEastAsia" w:hAnsiTheme="minorHAnsi" w:cstheme="minorBidi"/>
          <w:snapToGrid/>
          <w:kern w:val="2"/>
          <w:sz w:val="21"/>
          <w:lang w:val="en-US"/>
        </w:rPr>
      </w:pPr>
      <w:hyperlink w:anchor="_Toc137135074" w:history="1">
        <w:r w:rsidRPr="00622E3F">
          <w:rPr>
            <w:rStyle w:val="af4"/>
          </w:rPr>
          <w:t>12.</w:t>
        </w:r>
        <w:r w:rsidRPr="00622E3F">
          <w:rPr>
            <w:rFonts w:asciiTheme="minorHAnsi" w:eastAsiaTheme="minorEastAsia" w:hAnsiTheme="minorHAnsi" w:cstheme="minorBidi"/>
            <w:snapToGrid/>
            <w:kern w:val="2"/>
            <w:sz w:val="21"/>
            <w:lang w:val="en-US"/>
          </w:rPr>
          <w:tab/>
        </w:r>
        <w:r w:rsidRPr="00622E3F">
          <w:rPr>
            <w:rStyle w:val="af4"/>
          </w:rPr>
          <w:t>Completion of the Trial</w:t>
        </w:r>
        <w:r w:rsidRPr="00622E3F">
          <w:rPr>
            <w:webHidden/>
          </w:rPr>
          <w:tab/>
        </w:r>
        <w:r w:rsidRPr="00622E3F">
          <w:rPr>
            <w:webHidden/>
          </w:rPr>
          <w:fldChar w:fldCharType="begin"/>
        </w:r>
        <w:r w:rsidRPr="00622E3F">
          <w:rPr>
            <w:webHidden/>
          </w:rPr>
          <w:instrText xml:space="preserve"> PAGEREF _Toc137135074 \h </w:instrText>
        </w:r>
        <w:r w:rsidRPr="00622E3F">
          <w:rPr>
            <w:webHidden/>
          </w:rPr>
        </w:r>
        <w:r w:rsidRPr="00622E3F">
          <w:rPr>
            <w:webHidden/>
          </w:rPr>
          <w:fldChar w:fldCharType="separate"/>
        </w:r>
        <w:r w:rsidRPr="00622E3F">
          <w:rPr>
            <w:webHidden/>
          </w:rPr>
          <w:t>35</w:t>
        </w:r>
        <w:r w:rsidRPr="00622E3F">
          <w:rPr>
            <w:webHidden/>
          </w:rPr>
          <w:fldChar w:fldCharType="end"/>
        </w:r>
      </w:hyperlink>
    </w:p>
    <w:p w14:paraId="567CC372" w14:textId="288AEBC2" w:rsidR="007C39B5" w:rsidRPr="00622E3F" w:rsidRDefault="007C39B5">
      <w:pPr>
        <w:pStyle w:val="11"/>
        <w:rPr>
          <w:rFonts w:asciiTheme="minorHAnsi" w:eastAsiaTheme="minorEastAsia" w:hAnsiTheme="minorHAnsi" w:cstheme="minorBidi"/>
          <w:snapToGrid/>
          <w:kern w:val="2"/>
          <w:sz w:val="21"/>
          <w:lang w:val="en-US"/>
        </w:rPr>
      </w:pPr>
      <w:hyperlink w:anchor="_Toc137135075" w:history="1">
        <w:r w:rsidRPr="00622E3F">
          <w:rPr>
            <w:rStyle w:val="af4"/>
          </w:rPr>
          <w:t>13.</w:t>
        </w:r>
        <w:r w:rsidRPr="00622E3F">
          <w:rPr>
            <w:rFonts w:asciiTheme="minorHAnsi" w:eastAsiaTheme="minorEastAsia" w:hAnsiTheme="minorHAnsi" w:cstheme="minorBidi"/>
            <w:snapToGrid/>
            <w:kern w:val="2"/>
            <w:sz w:val="21"/>
            <w:lang w:val="en-US"/>
          </w:rPr>
          <w:tab/>
        </w:r>
        <w:r w:rsidRPr="00622E3F">
          <w:rPr>
            <w:rStyle w:val="af4"/>
          </w:rPr>
          <w:t>Trial Period</w:t>
        </w:r>
        <w:r w:rsidRPr="00622E3F">
          <w:rPr>
            <w:webHidden/>
          </w:rPr>
          <w:tab/>
        </w:r>
        <w:r w:rsidRPr="00622E3F">
          <w:rPr>
            <w:webHidden/>
          </w:rPr>
          <w:fldChar w:fldCharType="begin"/>
        </w:r>
        <w:r w:rsidRPr="00622E3F">
          <w:rPr>
            <w:webHidden/>
          </w:rPr>
          <w:instrText xml:space="preserve"> PAGEREF _Toc137135075 \h </w:instrText>
        </w:r>
        <w:r w:rsidRPr="00622E3F">
          <w:rPr>
            <w:webHidden/>
          </w:rPr>
        </w:r>
        <w:r w:rsidRPr="00622E3F">
          <w:rPr>
            <w:webHidden/>
          </w:rPr>
          <w:fldChar w:fldCharType="separate"/>
        </w:r>
        <w:r w:rsidRPr="00622E3F">
          <w:rPr>
            <w:webHidden/>
          </w:rPr>
          <w:t>35</w:t>
        </w:r>
        <w:r w:rsidRPr="00622E3F">
          <w:rPr>
            <w:webHidden/>
          </w:rPr>
          <w:fldChar w:fldCharType="end"/>
        </w:r>
      </w:hyperlink>
    </w:p>
    <w:p w14:paraId="0B62CE80" w14:textId="39164756" w:rsidR="007C39B5" w:rsidRPr="00622E3F" w:rsidRDefault="007C39B5">
      <w:pPr>
        <w:pStyle w:val="11"/>
        <w:rPr>
          <w:rFonts w:asciiTheme="minorHAnsi" w:eastAsiaTheme="minorEastAsia" w:hAnsiTheme="minorHAnsi" w:cstheme="minorBidi"/>
          <w:snapToGrid/>
          <w:kern w:val="2"/>
          <w:sz w:val="21"/>
          <w:lang w:val="en-US"/>
        </w:rPr>
      </w:pPr>
      <w:hyperlink w:anchor="_Toc137135076" w:history="1">
        <w:r w:rsidRPr="00622E3F">
          <w:rPr>
            <w:rStyle w:val="af4"/>
          </w:rPr>
          <w:t>14.</w:t>
        </w:r>
        <w:r w:rsidRPr="00622E3F">
          <w:rPr>
            <w:rFonts w:asciiTheme="minorHAnsi" w:eastAsiaTheme="minorEastAsia" w:hAnsiTheme="minorHAnsi" w:cstheme="minorBidi"/>
            <w:snapToGrid/>
            <w:kern w:val="2"/>
            <w:sz w:val="21"/>
            <w:lang w:val="en-US"/>
          </w:rPr>
          <w:tab/>
        </w:r>
        <w:r w:rsidRPr="00622E3F">
          <w:rPr>
            <w:rStyle w:val="af4"/>
          </w:rPr>
          <w:t>Data Handling and Record Keeping</w:t>
        </w:r>
        <w:r w:rsidRPr="00622E3F">
          <w:rPr>
            <w:webHidden/>
          </w:rPr>
          <w:tab/>
        </w:r>
        <w:r w:rsidRPr="00622E3F">
          <w:rPr>
            <w:webHidden/>
          </w:rPr>
          <w:fldChar w:fldCharType="begin"/>
        </w:r>
        <w:r w:rsidRPr="00622E3F">
          <w:rPr>
            <w:webHidden/>
          </w:rPr>
          <w:instrText xml:space="preserve"> PAGEREF _Toc137135076 \h </w:instrText>
        </w:r>
        <w:r w:rsidRPr="00622E3F">
          <w:rPr>
            <w:webHidden/>
          </w:rPr>
        </w:r>
        <w:r w:rsidRPr="00622E3F">
          <w:rPr>
            <w:webHidden/>
          </w:rPr>
          <w:fldChar w:fldCharType="separate"/>
        </w:r>
        <w:r w:rsidRPr="00622E3F">
          <w:rPr>
            <w:webHidden/>
          </w:rPr>
          <w:t>35</w:t>
        </w:r>
        <w:r w:rsidRPr="00622E3F">
          <w:rPr>
            <w:webHidden/>
          </w:rPr>
          <w:fldChar w:fldCharType="end"/>
        </w:r>
      </w:hyperlink>
    </w:p>
    <w:p w14:paraId="6898AF0F" w14:textId="36FC8424"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77" w:history="1">
        <w:r w:rsidRPr="00622E3F">
          <w:rPr>
            <w:rStyle w:val="af4"/>
          </w:rPr>
          <w:t>14.1</w:t>
        </w:r>
        <w:r w:rsidRPr="00622E3F">
          <w:rPr>
            <w:rFonts w:asciiTheme="minorHAnsi" w:eastAsiaTheme="minorEastAsia" w:hAnsiTheme="minorHAnsi" w:cstheme="minorBidi"/>
            <w:snapToGrid/>
            <w:kern w:val="2"/>
            <w:sz w:val="21"/>
            <w:szCs w:val="22"/>
            <w:lang w:val="en-US"/>
          </w:rPr>
          <w:tab/>
        </w:r>
        <w:r w:rsidRPr="00622E3F">
          <w:rPr>
            <w:rStyle w:val="af4"/>
          </w:rPr>
          <w:t>Case Report Form</w:t>
        </w:r>
        <w:r w:rsidRPr="00622E3F">
          <w:rPr>
            <w:webHidden/>
          </w:rPr>
          <w:tab/>
        </w:r>
        <w:r w:rsidRPr="00622E3F">
          <w:rPr>
            <w:webHidden/>
          </w:rPr>
          <w:fldChar w:fldCharType="begin"/>
        </w:r>
        <w:r w:rsidRPr="00622E3F">
          <w:rPr>
            <w:webHidden/>
          </w:rPr>
          <w:instrText xml:space="preserve"> PAGEREF _Toc137135077 \h </w:instrText>
        </w:r>
        <w:r w:rsidRPr="00622E3F">
          <w:rPr>
            <w:webHidden/>
          </w:rPr>
        </w:r>
        <w:r w:rsidRPr="00622E3F">
          <w:rPr>
            <w:webHidden/>
          </w:rPr>
          <w:fldChar w:fldCharType="separate"/>
        </w:r>
        <w:r w:rsidRPr="00622E3F">
          <w:rPr>
            <w:webHidden/>
          </w:rPr>
          <w:t>35</w:t>
        </w:r>
        <w:r w:rsidRPr="00622E3F">
          <w:rPr>
            <w:webHidden/>
          </w:rPr>
          <w:fldChar w:fldCharType="end"/>
        </w:r>
      </w:hyperlink>
    </w:p>
    <w:p w14:paraId="4480B2E2" w14:textId="4A517979" w:rsidR="007C39B5" w:rsidRPr="00622E3F" w:rsidRDefault="007C39B5">
      <w:pPr>
        <w:pStyle w:val="32"/>
        <w:tabs>
          <w:tab w:val="left" w:pos="2153"/>
        </w:tabs>
        <w:rPr>
          <w:rFonts w:asciiTheme="minorHAnsi" w:eastAsiaTheme="minorEastAsia" w:hAnsiTheme="minorHAnsi" w:cstheme="minorBidi"/>
          <w:snapToGrid/>
          <w:kern w:val="2"/>
          <w:sz w:val="21"/>
          <w:szCs w:val="22"/>
          <w:lang w:val="en-US"/>
        </w:rPr>
      </w:pPr>
      <w:hyperlink w:anchor="_Toc137135078" w:history="1">
        <w:r w:rsidRPr="00622E3F">
          <w:rPr>
            <w:rStyle w:val="af4"/>
          </w:rPr>
          <w:t>14.1.1</w:t>
        </w:r>
        <w:r w:rsidRPr="00622E3F">
          <w:rPr>
            <w:rFonts w:asciiTheme="minorHAnsi" w:eastAsiaTheme="minorEastAsia" w:hAnsiTheme="minorHAnsi" w:cstheme="minorBidi"/>
            <w:snapToGrid/>
            <w:kern w:val="2"/>
            <w:sz w:val="21"/>
            <w:szCs w:val="22"/>
            <w:lang w:val="en-US"/>
          </w:rPr>
          <w:tab/>
        </w:r>
        <w:r w:rsidRPr="00622E3F">
          <w:rPr>
            <w:rStyle w:val="af4"/>
          </w:rPr>
          <w:t>Preparation of Case Report Forms</w:t>
        </w:r>
        <w:r w:rsidRPr="00622E3F">
          <w:rPr>
            <w:webHidden/>
          </w:rPr>
          <w:tab/>
        </w:r>
        <w:r w:rsidRPr="00622E3F">
          <w:rPr>
            <w:webHidden/>
          </w:rPr>
          <w:fldChar w:fldCharType="begin"/>
        </w:r>
        <w:r w:rsidRPr="00622E3F">
          <w:rPr>
            <w:webHidden/>
          </w:rPr>
          <w:instrText xml:space="preserve"> PAGEREF _Toc137135078 \h </w:instrText>
        </w:r>
        <w:r w:rsidRPr="00622E3F">
          <w:rPr>
            <w:webHidden/>
          </w:rPr>
        </w:r>
        <w:r w:rsidRPr="00622E3F">
          <w:rPr>
            <w:webHidden/>
          </w:rPr>
          <w:fldChar w:fldCharType="separate"/>
        </w:r>
        <w:r w:rsidRPr="00622E3F">
          <w:rPr>
            <w:webHidden/>
          </w:rPr>
          <w:t>35</w:t>
        </w:r>
        <w:r w:rsidRPr="00622E3F">
          <w:rPr>
            <w:webHidden/>
          </w:rPr>
          <w:fldChar w:fldCharType="end"/>
        </w:r>
      </w:hyperlink>
    </w:p>
    <w:p w14:paraId="185B592D" w14:textId="75215A4A" w:rsidR="007C39B5" w:rsidRPr="00622E3F" w:rsidRDefault="007C39B5">
      <w:pPr>
        <w:pStyle w:val="32"/>
        <w:tabs>
          <w:tab w:val="left" w:pos="2153"/>
        </w:tabs>
        <w:rPr>
          <w:rFonts w:asciiTheme="minorHAnsi" w:eastAsiaTheme="minorEastAsia" w:hAnsiTheme="minorHAnsi" w:cstheme="minorBidi"/>
          <w:snapToGrid/>
          <w:kern w:val="2"/>
          <w:sz w:val="21"/>
          <w:szCs w:val="22"/>
          <w:lang w:val="en-US"/>
        </w:rPr>
      </w:pPr>
      <w:hyperlink w:anchor="_Toc137135079" w:history="1">
        <w:r w:rsidRPr="00622E3F">
          <w:rPr>
            <w:rStyle w:val="af4"/>
          </w:rPr>
          <w:t>14.1.2</w:t>
        </w:r>
        <w:r w:rsidRPr="00622E3F">
          <w:rPr>
            <w:rFonts w:asciiTheme="minorHAnsi" w:eastAsiaTheme="minorEastAsia" w:hAnsiTheme="minorHAnsi" w:cstheme="minorBidi"/>
            <w:snapToGrid/>
            <w:kern w:val="2"/>
            <w:sz w:val="21"/>
            <w:szCs w:val="22"/>
            <w:lang w:val="en-US"/>
          </w:rPr>
          <w:tab/>
        </w:r>
        <w:r w:rsidRPr="00622E3F">
          <w:rPr>
            <w:rStyle w:val="af4"/>
          </w:rPr>
          <w:t>Correction of Case Report Forms</w:t>
        </w:r>
        <w:r w:rsidRPr="00622E3F">
          <w:rPr>
            <w:webHidden/>
          </w:rPr>
          <w:tab/>
        </w:r>
        <w:r w:rsidRPr="00622E3F">
          <w:rPr>
            <w:webHidden/>
          </w:rPr>
          <w:fldChar w:fldCharType="begin"/>
        </w:r>
        <w:r w:rsidRPr="00622E3F">
          <w:rPr>
            <w:webHidden/>
          </w:rPr>
          <w:instrText xml:space="preserve"> PAGEREF _Toc137135079 \h </w:instrText>
        </w:r>
        <w:r w:rsidRPr="00622E3F">
          <w:rPr>
            <w:webHidden/>
          </w:rPr>
        </w:r>
        <w:r w:rsidRPr="00622E3F">
          <w:rPr>
            <w:webHidden/>
          </w:rPr>
          <w:fldChar w:fldCharType="separate"/>
        </w:r>
        <w:r w:rsidRPr="00622E3F">
          <w:rPr>
            <w:webHidden/>
          </w:rPr>
          <w:t>35</w:t>
        </w:r>
        <w:r w:rsidRPr="00622E3F">
          <w:rPr>
            <w:webHidden/>
          </w:rPr>
          <w:fldChar w:fldCharType="end"/>
        </w:r>
      </w:hyperlink>
    </w:p>
    <w:p w14:paraId="0378DB5C" w14:textId="240DD3BC" w:rsidR="007C39B5" w:rsidRPr="00622E3F" w:rsidRDefault="007C39B5">
      <w:pPr>
        <w:pStyle w:val="32"/>
        <w:tabs>
          <w:tab w:val="left" w:pos="2153"/>
        </w:tabs>
        <w:rPr>
          <w:rFonts w:asciiTheme="minorHAnsi" w:eastAsiaTheme="minorEastAsia" w:hAnsiTheme="minorHAnsi" w:cstheme="minorBidi"/>
          <w:snapToGrid/>
          <w:kern w:val="2"/>
          <w:sz w:val="21"/>
          <w:szCs w:val="22"/>
          <w:lang w:val="en-US"/>
        </w:rPr>
      </w:pPr>
      <w:hyperlink w:anchor="_Toc137135080" w:history="1">
        <w:r w:rsidRPr="00622E3F">
          <w:rPr>
            <w:rStyle w:val="af4"/>
          </w:rPr>
          <w:t>14.1.3</w:t>
        </w:r>
        <w:r w:rsidRPr="00622E3F">
          <w:rPr>
            <w:rFonts w:asciiTheme="minorHAnsi" w:eastAsiaTheme="minorEastAsia" w:hAnsiTheme="minorHAnsi" w:cstheme="minorBidi"/>
            <w:snapToGrid/>
            <w:kern w:val="2"/>
            <w:sz w:val="21"/>
            <w:szCs w:val="22"/>
            <w:lang w:val="en-US"/>
          </w:rPr>
          <w:tab/>
        </w:r>
        <w:r w:rsidRPr="00622E3F">
          <w:rPr>
            <w:rStyle w:val="af4"/>
          </w:rPr>
          <w:t>Specification of Entries in the Case Report Forms to Be Regarded as Source Document</w:t>
        </w:r>
        <w:r w:rsidRPr="00622E3F">
          <w:rPr>
            <w:webHidden/>
          </w:rPr>
          <w:tab/>
        </w:r>
        <w:r w:rsidRPr="00622E3F">
          <w:rPr>
            <w:webHidden/>
          </w:rPr>
          <w:fldChar w:fldCharType="begin"/>
        </w:r>
        <w:r w:rsidRPr="00622E3F">
          <w:rPr>
            <w:webHidden/>
          </w:rPr>
          <w:instrText xml:space="preserve"> PAGEREF _Toc137135080 \h </w:instrText>
        </w:r>
        <w:r w:rsidRPr="00622E3F">
          <w:rPr>
            <w:webHidden/>
          </w:rPr>
        </w:r>
        <w:r w:rsidRPr="00622E3F">
          <w:rPr>
            <w:webHidden/>
          </w:rPr>
          <w:fldChar w:fldCharType="separate"/>
        </w:r>
        <w:r w:rsidRPr="00622E3F">
          <w:rPr>
            <w:webHidden/>
          </w:rPr>
          <w:t>36</w:t>
        </w:r>
        <w:r w:rsidRPr="00622E3F">
          <w:rPr>
            <w:webHidden/>
          </w:rPr>
          <w:fldChar w:fldCharType="end"/>
        </w:r>
      </w:hyperlink>
    </w:p>
    <w:p w14:paraId="4E83FAE3" w14:textId="36C23DB2"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81" w:history="1">
        <w:r w:rsidRPr="00622E3F">
          <w:rPr>
            <w:rStyle w:val="af4"/>
          </w:rPr>
          <w:t>14.2</w:t>
        </w:r>
        <w:r w:rsidRPr="00622E3F">
          <w:rPr>
            <w:rFonts w:asciiTheme="minorHAnsi" w:eastAsiaTheme="minorEastAsia" w:hAnsiTheme="minorHAnsi" w:cstheme="minorBidi"/>
            <w:snapToGrid/>
            <w:kern w:val="2"/>
            <w:sz w:val="21"/>
            <w:szCs w:val="22"/>
            <w:lang w:val="en-US"/>
          </w:rPr>
          <w:tab/>
        </w:r>
        <w:r w:rsidRPr="00622E3F">
          <w:rPr>
            <w:rStyle w:val="af4"/>
          </w:rPr>
          <w:t>Record Keeping</w:t>
        </w:r>
        <w:r w:rsidRPr="00622E3F">
          <w:rPr>
            <w:webHidden/>
          </w:rPr>
          <w:tab/>
        </w:r>
        <w:r w:rsidRPr="00622E3F">
          <w:rPr>
            <w:webHidden/>
          </w:rPr>
          <w:fldChar w:fldCharType="begin"/>
        </w:r>
        <w:r w:rsidRPr="00622E3F">
          <w:rPr>
            <w:webHidden/>
          </w:rPr>
          <w:instrText xml:space="preserve"> PAGEREF _Toc137135081 \h </w:instrText>
        </w:r>
        <w:r w:rsidRPr="00622E3F">
          <w:rPr>
            <w:webHidden/>
          </w:rPr>
        </w:r>
        <w:r w:rsidRPr="00622E3F">
          <w:rPr>
            <w:webHidden/>
          </w:rPr>
          <w:fldChar w:fldCharType="separate"/>
        </w:r>
        <w:r w:rsidRPr="00622E3F">
          <w:rPr>
            <w:webHidden/>
          </w:rPr>
          <w:t>36</w:t>
        </w:r>
        <w:r w:rsidRPr="00622E3F">
          <w:rPr>
            <w:webHidden/>
          </w:rPr>
          <w:fldChar w:fldCharType="end"/>
        </w:r>
      </w:hyperlink>
    </w:p>
    <w:p w14:paraId="383CC596" w14:textId="796BA569"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82" w:history="1">
        <w:r w:rsidRPr="00622E3F">
          <w:rPr>
            <w:rStyle w:val="af4"/>
          </w:rPr>
          <w:t>14.3</w:t>
        </w:r>
        <w:r w:rsidRPr="00622E3F">
          <w:rPr>
            <w:rFonts w:asciiTheme="minorHAnsi" w:eastAsiaTheme="minorEastAsia" w:hAnsiTheme="minorHAnsi" w:cstheme="minorBidi"/>
            <w:snapToGrid/>
            <w:kern w:val="2"/>
            <w:sz w:val="21"/>
            <w:szCs w:val="22"/>
            <w:lang w:val="en-US"/>
          </w:rPr>
          <w:tab/>
        </w:r>
        <w:r w:rsidRPr="00622E3F">
          <w:rPr>
            <w:rStyle w:val="af4"/>
          </w:rPr>
          <w:t>Acceptable Range of Test/Observation Schedule</w:t>
        </w:r>
        <w:r w:rsidRPr="00622E3F">
          <w:rPr>
            <w:webHidden/>
          </w:rPr>
          <w:tab/>
        </w:r>
        <w:r w:rsidRPr="00622E3F">
          <w:rPr>
            <w:webHidden/>
          </w:rPr>
          <w:fldChar w:fldCharType="begin"/>
        </w:r>
        <w:r w:rsidRPr="00622E3F">
          <w:rPr>
            <w:webHidden/>
          </w:rPr>
          <w:instrText xml:space="preserve"> PAGEREF _Toc137135082 \h </w:instrText>
        </w:r>
        <w:r w:rsidRPr="00622E3F">
          <w:rPr>
            <w:webHidden/>
          </w:rPr>
        </w:r>
        <w:r w:rsidRPr="00622E3F">
          <w:rPr>
            <w:webHidden/>
          </w:rPr>
          <w:fldChar w:fldCharType="separate"/>
        </w:r>
        <w:r w:rsidRPr="00622E3F">
          <w:rPr>
            <w:webHidden/>
          </w:rPr>
          <w:t>36</w:t>
        </w:r>
        <w:r w:rsidRPr="00622E3F">
          <w:rPr>
            <w:webHidden/>
          </w:rPr>
          <w:fldChar w:fldCharType="end"/>
        </w:r>
      </w:hyperlink>
    </w:p>
    <w:p w14:paraId="0E74CD48" w14:textId="1A6CD8D8" w:rsidR="007C39B5" w:rsidRPr="00622E3F" w:rsidRDefault="007C39B5">
      <w:pPr>
        <w:pStyle w:val="11"/>
        <w:rPr>
          <w:rFonts w:asciiTheme="minorHAnsi" w:eastAsiaTheme="minorEastAsia" w:hAnsiTheme="minorHAnsi" w:cstheme="minorBidi"/>
          <w:snapToGrid/>
          <w:kern w:val="2"/>
          <w:sz w:val="21"/>
          <w:lang w:val="en-US"/>
        </w:rPr>
      </w:pPr>
      <w:hyperlink w:anchor="_Toc137135083" w:history="1">
        <w:r w:rsidRPr="00622E3F">
          <w:rPr>
            <w:rStyle w:val="af4"/>
          </w:rPr>
          <w:t>15.</w:t>
        </w:r>
        <w:r w:rsidRPr="00622E3F">
          <w:rPr>
            <w:rFonts w:asciiTheme="minorHAnsi" w:eastAsiaTheme="minorEastAsia" w:hAnsiTheme="minorHAnsi" w:cstheme="minorBidi"/>
            <w:snapToGrid/>
            <w:kern w:val="2"/>
            <w:sz w:val="21"/>
            <w:lang w:val="en-US"/>
          </w:rPr>
          <w:tab/>
        </w:r>
        <w:r w:rsidRPr="00622E3F">
          <w:rPr>
            <w:rStyle w:val="af4"/>
          </w:rPr>
          <w:t>Statistical Analysis</w:t>
        </w:r>
        <w:r w:rsidRPr="00622E3F">
          <w:rPr>
            <w:webHidden/>
          </w:rPr>
          <w:tab/>
        </w:r>
        <w:r w:rsidRPr="00622E3F">
          <w:rPr>
            <w:webHidden/>
          </w:rPr>
          <w:fldChar w:fldCharType="begin"/>
        </w:r>
        <w:r w:rsidRPr="00622E3F">
          <w:rPr>
            <w:webHidden/>
          </w:rPr>
          <w:instrText xml:space="preserve"> PAGEREF _Toc137135083 \h </w:instrText>
        </w:r>
        <w:r w:rsidRPr="00622E3F">
          <w:rPr>
            <w:webHidden/>
          </w:rPr>
        </w:r>
        <w:r w:rsidRPr="00622E3F">
          <w:rPr>
            <w:webHidden/>
          </w:rPr>
          <w:fldChar w:fldCharType="separate"/>
        </w:r>
        <w:r w:rsidRPr="00622E3F">
          <w:rPr>
            <w:webHidden/>
          </w:rPr>
          <w:t>37</w:t>
        </w:r>
        <w:r w:rsidRPr="00622E3F">
          <w:rPr>
            <w:webHidden/>
          </w:rPr>
          <w:fldChar w:fldCharType="end"/>
        </w:r>
      </w:hyperlink>
    </w:p>
    <w:p w14:paraId="31F40911" w14:textId="4405E617"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84" w:history="1">
        <w:r w:rsidRPr="00622E3F">
          <w:rPr>
            <w:rStyle w:val="af4"/>
          </w:rPr>
          <w:t>15.1</w:t>
        </w:r>
        <w:r w:rsidRPr="00622E3F">
          <w:rPr>
            <w:rFonts w:asciiTheme="minorHAnsi" w:eastAsiaTheme="minorEastAsia" w:hAnsiTheme="minorHAnsi" w:cstheme="minorBidi"/>
            <w:snapToGrid/>
            <w:kern w:val="2"/>
            <w:sz w:val="21"/>
            <w:szCs w:val="22"/>
            <w:lang w:val="en-US"/>
          </w:rPr>
          <w:tab/>
        </w:r>
        <w:r w:rsidRPr="00622E3F">
          <w:rPr>
            <w:rStyle w:val="af4"/>
          </w:rPr>
          <w:t>Determination of Sample Size</w:t>
        </w:r>
        <w:r w:rsidRPr="00622E3F">
          <w:rPr>
            <w:webHidden/>
          </w:rPr>
          <w:tab/>
        </w:r>
        <w:r w:rsidRPr="00622E3F">
          <w:rPr>
            <w:webHidden/>
          </w:rPr>
          <w:fldChar w:fldCharType="begin"/>
        </w:r>
        <w:r w:rsidRPr="00622E3F">
          <w:rPr>
            <w:webHidden/>
          </w:rPr>
          <w:instrText xml:space="preserve"> PAGEREF _Toc137135084 \h </w:instrText>
        </w:r>
        <w:r w:rsidRPr="00622E3F">
          <w:rPr>
            <w:webHidden/>
          </w:rPr>
        </w:r>
        <w:r w:rsidRPr="00622E3F">
          <w:rPr>
            <w:webHidden/>
          </w:rPr>
          <w:fldChar w:fldCharType="separate"/>
        </w:r>
        <w:r w:rsidRPr="00622E3F">
          <w:rPr>
            <w:webHidden/>
          </w:rPr>
          <w:t>37</w:t>
        </w:r>
        <w:r w:rsidRPr="00622E3F">
          <w:rPr>
            <w:webHidden/>
          </w:rPr>
          <w:fldChar w:fldCharType="end"/>
        </w:r>
      </w:hyperlink>
    </w:p>
    <w:p w14:paraId="7A0C96B5" w14:textId="544D83CC"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85" w:history="1">
        <w:r w:rsidRPr="00622E3F">
          <w:rPr>
            <w:rStyle w:val="af4"/>
          </w:rPr>
          <w:t>15.2</w:t>
        </w:r>
        <w:r w:rsidRPr="00622E3F">
          <w:rPr>
            <w:rFonts w:asciiTheme="minorHAnsi" w:eastAsiaTheme="minorEastAsia" w:hAnsiTheme="minorHAnsi" w:cstheme="minorBidi"/>
            <w:snapToGrid/>
            <w:kern w:val="2"/>
            <w:sz w:val="21"/>
            <w:szCs w:val="22"/>
            <w:lang w:val="en-US"/>
          </w:rPr>
          <w:tab/>
        </w:r>
        <w:r w:rsidRPr="00622E3F">
          <w:rPr>
            <w:rStyle w:val="af4"/>
          </w:rPr>
          <w:t>Definition of Analysis Sets</w:t>
        </w:r>
        <w:r w:rsidRPr="00622E3F">
          <w:rPr>
            <w:webHidden/>
          </w:rPr>
          <w:tab/>
        </w:r>
        <w:r w:rsidRPr="00622E3F">
          <w:rPr>
            <w:webHidden/>
          </w:rPr>
          <w:fldChar w:fldCharType="begin"/>
        </w:r>
        <w:r w:rsidRPr="00622E3F">
          <w:rPr>
            <w:webHidden/>
          </w:rPr>
          <w:instrText xml:space="preserve"> PAGEREF _Toc137135085 \h </w:instrText>
        </w:r>
        <w:r w:rsidRPr="00622E3F">
          <w:rPr>
            <w:webHidden/>
          </w:rPr>
        </w:r>
        <w:r w:rsidRPr="00622E3F">
          <w:rPr>
            <w:webHidden/>
          </w:rPr>
          <w:fldChar w:fldCharType="separate"/>
        </w:r>
        <w:r w:rsidRPr="00622E3F">
          <w:rPr>
            <w:webHidden/>
          </w:rPr>
          <w:t>40</w:t>
        </w:r>
        <w:r w:rsidRPr="00622E3F">
          <w:rPr>
            <w:webHidden/>
          </w:rPr>
          <w:fldChar w:fldCharType="end"/>
        </w:r>
      </w:hyperlink>
    </w:p>
    <w:p w14:paraId="4FFE8D2C" w14:textId="055D3F83" w:rsidR="007C39B5" w:rsidRPr="00622E3F" w:rsidRDefault="007C39B5">
      <w:pPr>
        <w:pStyle w:val="32"/>
        <w:tabs>
          <w:tab w:val="left" w:pos="2153"/>
        </w:tabs>
        <w:rPr>
          <w:rFonts w:asciiTheme="minorHAnsi" w:eastAsiaTheme="minorEastAsia" w:hAnsiTheme="minorHAnsi" w:cstheme="minorBidi"/>
          <w:snapToGrid/>
          <w:kern w:val="2"/>
          <w:sz w:val="21"/>
          <w:szCs w:val="22"/>
          <w:lang w:val="en-US"/>
        </w:rPr>
      </w:pPr>
      <w:hyperlink w:anchor="_Toc137135086" w:history="1">
        <w:r w:rsidRPr="00622E3F">
          <w:rPr>
            <w:rStyle w:val="af4"/>
          </w:rPr>
          <w:t>15.2.1</w:t>
        </w:r>
        <w:r w:rsidRPr="00622E3F">
          <w:rPr>
            <w:rFonts w:asciiTheme="minorHAnsi" w:eastAsiaTheme="minorEastAsia" w:hAnsiTheme="minorHAnsi" w:cstheme="minorBidi"/>
            <w:snapToGrid/>
            <w:kern w:val="2"/>
            <w:sz w:val="21"/>
            <w:szCs w:val="22"/>
            <w:lang w:val="en-US"/>
          </w:rPr>
          <w:tab/>
        </w:r>
        <w:r w:rsidRPr="00622E3F">
          <w:rPr>
            <w:rStyle w:val="af4"/>
          </w:rPr>
          <w:t>Full Analysis Set (FAS)</w:t>
        </w:r>
        <w:r w:rsidRPr="00622E3F">
          <w:rPr>
            <w:webHidden/>
          </w:rPr>
          <w:tab/>
        </w:r>
        <w:r w:rsidRPr="00622E3F">
          <w:rPr>
            <w:webHidden/>
          </w:rPr>
          <w:fldChar w:fldCharType="begin"/>
        </w:r>
        <w:r w:rsidRPr="00622E3F">
          <w:rPr>
            <w:webHidden/>
          </w:rPr>
          <w:instrText xml:space="preserve"> PAGEREF _Toc137135086 \h </w:instrText>
        </w:r>
        <w:r w:rsidRPr="00622E3F">
          <w:rPr>
            <w:webHidden/>
          </w:rPr>
        </w:r>
        <w:r w:rsidRPr="00622E3F">
          <w:rPr>
            <w:webHidden/>
          </w:rPr>
          <w:fldChar w:fldCharType="separate"/>
        </w:r>
        <w:r w:rsidRPr="00622E3F">
          <w:rPr>
            <w:webHidden/>
          </w:rPr>
          <w:t>40</w:t>
        </w:r>
        <w:r w:rsidRPr="00622E3F">
          <w:rPr>
            <w:webHidden/>
          </w:rPr>
          <w:fldChar w:fldCharType="end"/>
        </w:r>
      </w:hyperlink>
    </w:p>
    <w:p w14:paraId="737AAEB8" w14:textId="50ABBB0B" w:rsidR="007C39B5" w:rsidRPr="00622E3F" w:rsidRDefault="007C39B5">
      <w:pPr>
        <w:pStyle w:val="32"/>
        <w:tabs>
          <w:tab w:val="left" w:pos="2153"/>
        </w:tabs>
        <w:rPr>
          <w:rFonts w:asciiTheme="minorHAnsi" w:eastAsiaTheme="minorEastAsia" w:hAnsiTheme="minorHAnsi" w:cstheme="minorBidi"/>
          <w:snapToGrid/>
          <w:kern w:val="2"/>
          <w:sz w:val="21"/>
          <w:szCs w:val="22"/>
          <w:lang w:val="en-US"/>
        </w:rPr>
      </w:pPr>
      <w:hyperlink w:anchor="_Toc137135087" w:history="1">
        <w:r w:rsidRPr="00622E3F">
          <w:rPr>
            <w:rStyle w:val="af4"/>
          </w:rPr>
          <w:t>15.2.2</w:t>
        </w:r>
        <w:r w:rsidRPr="00622E3F">
          <w:rPr>
            <w:rFonts w:asciiTheme="minorHAnsi" w:eastAsiaTheme="minorEastAsia" w:hAnsiTheme="minorHAnsi" w:cstheme="minorBidi"/>
            <w:snapToGrid/>
            <w:kern w:val="2"/>
            <w:sz w:val="21"/>
            <w:szCs w:val="22"/>
            <w:lang w:val="en-US"/>
          </w:rPr>
          <w:tab/>
        </w:r>
        <w:r w:rsidRPr="00622E3F">
          <w:rPr>
            <w:rStyle w:val="af4"/>
          </w:rPr>
          <w:t>Per Protocol Set (PPS)</w:t>
        </w:r>
        <w:r w:rsidRPr="00622E3F">
          <w:rPr>
            <w:webHidden/>
          </w:rPr>
          <w:tab/>
        </w:r>
        <w:r w:rsidRPr="00622E3F">
          <w:rPr>
            <w:webHidden/>
          </w:rPr>
          <w:fldChar w:fldCharType="begin"/>
        </w:r>
        <w:r w:rsidRPr="00622E3F">
          <w:rPr>
            <w:webHidden/>
          </w:rPr>
          <w:instrText xml:space="preserve"> PAGEREF _Toc137135087 \h </w:instrText>
        </w:r>
        <w:r w:rsidRPr="00622E3F">
          <w:rPr>
            <w:webHidden/>
          </w:rPr>
        </w:r>
        <w:r w:rsidRPr="00622E3F">
          <w:rPr>
            <w:webHidden/>
          </w:rPr>
          <w:fldChar w:fldCharType="separate"/>
        </w:r>
        <w:r w:rsidRPr="00622E3F">
          <w:rPr>
            <w:webHidden/>
          </w:rPr>
          <w:t>40</w:t>
        </w:r>
        <w:r w:rsidRPr="00622E3F">
          <w:rPr>
            <w:webHidden/>
          </w:rPr>
          <w:fldChar w:fldCharType="end"/>
        </w:r>
      </w:hyperlink>
    </w:p>
    <w:p w14:paraId="448DAB99" w14:textId="39D3366D" w:rsidR="007C39B5" w:rsidRPr="00622E3F" w:rsidRDefault="007C39B5">
      <w:pPr>
        <w:pStyle w:val="32"/>
        <w:tabs>
          <w:tab w:val="left" w:pos="2153"/>
        </w:tabs>
        <w:rPr>
          <w:rFonts w:asciiTheme="minorHAnsi" w:eastAsiaTheme="minorEastAsia" w:hAnsiTheme="minorHAnsi" w:cstheme="minorBidi"/>
          <w:snapToGrid/>
          <w:kern w:val="2"/>
          <w:sz w:val="21"/>
          <w:szCs w:val="22"/>
          <w:lang w:val="en-US"/>
        </w:rPr>
      </w:pPr>
      <w:hyperlink w:anchor="_Toc137135088" w:history="1">
        <w:r w:rsidRPr="00622E3F">
          <w:rPr>
            <w:rStyle w:val="af4"/>
          </w:rPr>
          <w:t>15.2.3</w:t>
        </w:r>
        <w:r w:rsidRPr="00622E3F">
          <w:rPr>
            <w:rFonts w:asciiTheme="minorHAnsi" w:eastAsiaTheme="minorEastAsia" w:hAnsiTheme="minorHAnsi" w:cstheme="minorBidi"/>
            <w:snapToGrid/>
            <w:kern w:val="2"/>
            <w:sz w:val="21"/>
            <w:szCs w:val="22"/>
            <w:lang w:val="en-US"/>
          </w:rPr>
          <w:tab/>
        </w:r>
        <w:r w:rsidRPr="00622E3F">
          <w:rPr>
            <w:rStyle w:val="af4"/>
          </w:rPr>
          <w:t>Efficacy Analysis Set</w:t>
        </w:r>
        <w:r w:rsidRPr="00622E3F">
          <w:rPr>
            <w:webHidden/>
          </w:rPr>
          <w:tab/>
        </w:r>
        <w:r w:rsidRPr="00622E3F">
          <w:rPr>
            <w:webHidden/>
          </w:rPr>
          <w:fldChar w:fldCharType="begin"/>
        </w:r>
        <w:r w:rsidRPr="00622E3F">
          <w:rPr>
            <w:webHidden/>
          </w:rPr>
          <w:instrText xml:space="preserve"> PAGEREF _Toc137135088 \h </w:instrText>
        </w:r>
        <w:r w:rsidRPr="00622E3F">
          <w:rPr>
            <w:webHidden/>
          </w:rPr>
        </w:r>
        <w:r w:rsidRPr="00622E3F">
          <w:rPr>
            <w:webHidden/>
          </w:rPr>
          <w:fldChar w:fldCharType="separate"/>
        </w:r>
        <w:r w:rsidRPr="00622E3F">
          <w:rPr>
            <w:webHidden/>
          </w:rPr>
          <w:t>40</w:t>
        </w:r>
        <w:r w:rsidRPr="00622E3F">
          <w:rPr>
            <w:webHidden/>
          </w:rPr>
          <w:fldChar w:fldCharType="end"/>
        </w:r>
      </w:hyperlink>
    </w:p>
    <w:p w14:paraId="09FCF602" w14:textId="0AED9845" w:rsidR="007C39B5" w:rsidRPr="00622E3F" w:rsidRDefault="007C39B5">
      <w:pPr>
        <w:pStyle w:val="32"/>
        <w:tabs>
          <w:tab w:val="left" w:pos="2153"/>
        </w:tabs>
        <w:rPr>
          <w:rFonts w:asciiTheme="minorHAnsi" w:eastAsiaTheme="minorEastAsia" w:hAnsiTheme="minorHAnsi" w:cstheme="minorBidi"/>
          <w:snapToGrid/>
          <w:kern w:val="2"/>
          <w:sz w:val="21"/>
          <w:szCs w:val="22"/>
          <w:lang w:val="en-US"/>
        </w:rPr>
      </w:pPr>
      <w:hyperlink w:anchor="_Toc137135089" w:history="1">
        <w:r w:rsidRPr="00622E3F">
          <w:rPr>
            <w:rStyle w:val="af4"/>
          </w:rPr>
          <w:t>15.2.4</w:t>
        </w:r>
        <w:r w:rsidRPr="00622E3F">
          <w:rPr>
            <w:rFonts w:asciiTheme="minorHAnsi" w:eastAsiaTheme="minorEastAsia" w:hAnsiTheme="minorHAnsi" w:cstheme="minorBidi"/>
            <w:snapToGrid/>
            <w:kern w:val="2"/>
            <w:sz w:val="21"/>
            <w:szCs w:val="22"/>
            <w:lang w:val="en-US"/>
          </w:rPr>
          <w:tab/>
        </w:r>
        <w:r w:rsidRPr="00622E3F">
          <w:rPr>
            <w:rStyle w:val="af4"/>
          </w:rPr>
          <w:t>Safety Analysis Set (Safety)</w:t>
        </w:r>
        <w:r w:rsidRPr="00622E3F">
          <w:rPr>
            <w:webHidden/>
          </w:rPr>
          <w:tab/>
        </w:r>
        <w:r w:rsidRPr="00622E3F">
          <w:rPr>
            <w:webHidden/>
          </w:rPr>
          <w:fldChar w:fldCharType="begin"/>
        </w:r>
        <w:r w:rsidRPr="00622E3F">
          <w:rPr>
            <w:webHidden/>
          </w:rPr>
          <w:instrText xml:space="preserve"> PAGEREF _Toc137135089 \h </w:instrText>
        </w:r>
        <w:r w:rsidRPr="00622E3F">
          <w:rPr>
            <w:webHidden/>
          </w:rPr>
        </w:r>
        <w:r w:rsidRPr="00622E3F">
          <w:rPr>
            <w:webHidden/>
          </w:rPr>
          <w:fldChar w:fldCharType="separate"/>
        </w:r>
        <w:r w:rsidRPr="00622E3F">
          <w:rPr>
            <w:webHidden/>
          </w:rPr>
          <w:t>40</w:t>
        </w:r>
        <w:r w:rsidRPr="00622E3F">
          <w:rPr>
            <w:webHidden/>
          </w:rPr>
          <w:fldChar w:fldCharType="end"/>
        </w:r>
      </w:hyperlink>
    </w:p>
    <w:p w14:paraId="48767402" w14:textId="60634663"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90" w:history="1">
        <w:r w:rsidRPr="00622E3F">
          <w:rPr>
            <w:rStyle w:val="af4"/>
          </w:rPr>
          <w:t>15.3</w:t>
        </w:r>
        <w:r w:rsidRPr="00622E3F">
          <w:rPr>
            <w:rFonts w:asciiTheme="minorHAnsi" w:eastAsiaTheme="minorEastAsia" w:hAnsiTheme="minorHAnsi" w:cstheme="minorBidi"/>
            <w:snapToGrid/>
            <w:kern w:val="2"/>
            <w:sz w:val="21"/>
            <w:szCs w:val="22"/>
            <w:lang w:val="en-US"/>
          </w:rPr>
          <w:tab/>
        </w:r>
        <w:r w:rsidRPr="00622E3F">
          <w:rPr>
            <w:rStyle w:val="af4"/>
          </w:rPr>
          <w:t>Statistical Analysis Methods</w:t>
        </w:r>
        <w:r w:rsidRPr="00622E3F">
          <w:rPr>
            <w:webHidden/>
          </w:rPr>
          <w:tab/>
        </w:r>
        <w:r w:rsidRPr="00622E3F">
          <w:rPr>
            <w:webHidden/>
          </w:rPr>
          <w:fldChar w:fldCharType="begin"/>
        </w:r>
        <w:r w:rsidRPr="00622E3F">
          <w:rPr>
            <w:webHidden/>
          </w:rPr>
          <w:instrText xml:space="preserve"> PAGEREF _Toc137135090 \h </w:instrText>
        </w:r>
        <w:r w:rsidRPr="00622E3F">
          <w:rPr>
            <w:webHidden/>
          </w:rPr>
        </w:r>
        <w:r w:rsidRPr="00622E3F">
          <w:rPr>
            <w:webHidden/>
          </w:rPr>
          <w:fldChar w:fldCharType="separate"/>
        </w:r>
        <w:r w:rsidRPr="00622E3F">
          <w:rPr>
            <w:webHidden/>
          </w:rPr>
          <w:t>41</w:t>
        </w:r>
        <w:r w:rsidRPr="00622E3F">
          <w:rPr>
            <w:webHidden/>
          </w:rPr>
          <w:fldChar w:fldCharType="end"/>
        </w:r>
      </w:hyperlink>
    </w:p>
    <w:p w14:paraId="034D3CEF" w14:textId="43DB3D55" w:rsidR="007C39B5" w:rsidRPr="00622E3F" w:rsidRDefault="007C39B5">
      <w:pPr>
        <w:pStyle w:val="32"/>
        <w:tabs>
          <w:tab w:val="left" w:pos="2153"/>
        </w:tabs>
        <w:rPr>
          <w:rFonts w:asciiTheme="minorHAnsi" w:eastAsiaTheme="minorEastAsia" w:hAnsiTheme="minorHAnsi" w:cstheme="minorBidi"/>
          <w:snapToGrid/>
          <w:kern w:val="2"/>
          <w:sz w:val="21"/>
          <w:szCs w:val="22"/>
          <w:lang w:val="en-US"/>
        </w:rPr>
      </w:pPr>
      <w:hyperlink w:anchor="_Toc137135091" w:history="1">
        <w:r w:rsidRPr="00622E3F">
          <w:rPr>
            <w:rStyle w:val="af4"/>
          </w:rPr>
          <w:t>15.3.1</w:t>
        </w:r>
        <w:r w:rsidRPr="00622E3F">
          <w:rPr>
            <w:rFonts w:asciiTheme="minorHAnsi" w:eastAsiaTheme="minorEastAsia" w:hAnsiTheme="minorHAnsi" w:cstheme="minorBidi"/>
            <w:snapToGrid/>
            <w:kern w:val="2"/>
            <w:sz w:val="21"/>
            <w:szCs w:val="22"/>
            <w:lang w:val="en-US"/>
          </w:rPr>
          <w:tab/>
        </w:r>
        <w:r w:rsidRPr="00622E3F">
          <w:rPr>
            <w:rStyle w:val="af4"/>
          </w:rPr>
          <w:t>Efficacy</w:t>
        </w:r>
        <w:r w:rsidRPr="00622E3F">
          <w:rPr>
            <w:webHidden/>
          </w:rPr>
          <w:tab/>
        </w:r>
        <w:r w:rsidRPr="00622E3F">
          <w:rPr>
            <w:webHidden/>
          </w:rPr>
          <w:fldChar w:fldCharType="begin"/>
        </w:r>
        <w:r w:rsidRPr="00622E3F">
          <w:rPr>
            <w:webHidden/>
          </w:rPr>
          <w:instrText xml:space="preserve"> PAGEREF _Toc137135091 \h </w:instrText>
        </w:r>
        <w:r w:rsidRPr="00622E3F">
          <w:rPr>
            <w:webHidden/>
          </w:rPr>
        </w:r>
        <w:r w:rsidRPr="00622E3F">
          <w:rPr>
            <w:webHidden/>
          </w:rPr>
          <w:fldChar w:fldCharType="separate"/>
        </w:r>
        <w:r w:rsidRPr="00622E3F">
          <w:rPr>
            <w:webHidden/>
          </w:rPr>
          <w:t>41</w:t>
        </w:r>
        <w:r w:rsidRPr="00622E3F">
          <w:rPr>
            <w:webHidden/>
          </w:rPr>
          <w:fldChar w:fldCharType="end"/>
        </w:r>
      </w:hyperlink>
    </w:p>
    <w:p w14:paraId="452745E3" w14:textId="63E666FF" w:rsidR="007C39B5" w:rsidRPr="00622E3F" w:rsidRDefault="007C39B5">
      <w:pPr>
        <w:pStyle w:val="32"/>
        <w:tabs>
          <w:tab w:val="left" w:pos="2153"/>
        </w:tabs>
        <w:rPr>
          <w:rFonts w:asciiTheme="minorHAnsi" w:eastAsiaTheme="minorEastAsia" w:hAnsiTheme="minorHAnsi" w:cstheme="minorBidi"/>
          <w:snapToGrid/>
          <w:kern w:val="2"/>
          <w:sz w:val="21"/>
          <w:szCs w:val="22"/>
          <w:lang w:val="en-US"/>
        </w:rPr>
      </w:pPr>
      <w:hyperlink w:anchor="_Toc137135092" w:history="1">
        <w:r w:rsidRPr="00622E3F">
          <w:rPr>
            <w:rStyle w:val="af4"/>
          </w:rPr>
          <w:t>15.3.2</w:t>
        </w:r>
        <w:r w:rsidRPr="00622E3F">
          <w:rPr>
            <w:rFonts w:asciiTheme="minorHAnsi" w:eastAsiaTheme="minorEastAsia" w:hAnsiTheme="minorHAnsi" w:cstheme="minorBidi"/>
            <w:snapToGrid/>
            <w:kern w:val="2"/>
            <w:sz w:val="21"/>
            <w:szCs w:val="22"/>
            <w:lang w:val="en-US"/>
          </w:rPr>
          <w:tab/>
        </w:r>
        <w:r w:rsidRPr="00622E3F">
          <w:rPr>
            <w:rStyle w:val="af4"/>
          </w:rPr>
          <w:t>Safety</w:t>
        </w:r>
        <w:r w:rsidRPr="00622E3F">
          <w:rPr>
            <w:webHidden/>
          </w:rPr>
          <w:tab/>
        </w:r>
        <w:r w:rsidRPr="00622E3F">
          <w:rPr>
            <w:webHidden/>
          </w:rPr>
          <w:fldChar w:fldCharType="begin"/>
        </w:r>
        <w:r w:rsidRPr="00622E3F">
          <w:rPr>
            <w:webHidden/>
          </w:rPr>
          <w:instrText xml:space="preserve"> PAGEREF _Toc137135092 \h </w:instrText>
        </w:r>
        <w:r w:rsidRPr="00622E3F">
          <w:rPr>
            <w:webHidden/>
          </w:rPr>
        </w:r>
        <w:r w:rsidRPr="00622E3F">
          <w:rPr>
            <w:webHidden/>
          </w:rPr>
          <w:fldChar w:fldCharType="separate"/>
        </w:r>
        <w:r w:rsidRPr="00622E3F">
          <w:rPr>
            <w:webHidden/>
          </w:rPr>
          <w:t>42</w:t>
        </w:r>
        <w:r w:rsidRPr="00622E3F">
          <w:rPr>
            <w:webHidden/>
          </w:rPr>
          <w:fldChar w:fldCharType="end"/>
        </w:r>
      </w:hyperlink>
    </w:p>
    <w:p w14:paraId="0EB0DDA0" w14:textId="54168916"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93" w:history="1">
        <w:r w:rsidRPr="00622E3F">
          <w:rPr>
            <w:rStyle w:val="af4"/>
          </w:rPr>
          <w:t>15.4</w:t>
        </w:r>
        <w:r w:rsidRPr="00622E3F">
          <w:rPr>
            <w:rFonts w:asciiTheme="minorHAnsi" w:eastAsiaTheme="minorEastAsia" w:hAnsiTheme="minorHAnsi" w:cstheme="minorBidi"/>
            <w:snapToGrid/>
            <w:kern w:val="2"/>
            <w:sz w:val="21"/>
            <w:szCs w:val="22"/>
            <w:lang w:val="en-US"/>
          </w:rPr>
          <w:tab/>
        </w:r>
        <w:r w:rsidRPr="00622E3F">
          <w:rPr>
            <w:rStyle w:val="af4"/>
          </w:rPr>
          <w:t>Other</w:t>
        </w:r>
        <w:r w:rsidRPr="00622E3F">
          <w:rPr>
            <w:webHidden/>
          </w:rPr>
          <w:tab/>
        </w:r>
        <w:r w:rsidRPr="00622E3F">
          <w:rPr>
            <w:webHidden/>
          </w:rPr>
          <w:fldChar w:fldCharType="begin"/>
        </w:r>
        <w:r w:rsidRPr="00622E3F">
          <w:rPr>
            <w:webHidden/>
          </w:rPr>
          <w:instrText xml:space="preserve"> PAGEREF _Toc137135093 \h </w:instrText>
        </w:r>
        <w:r w:rsidRPr="00622E3F">
          <w:rPr>
            <w:webHidden/>
          </w:rPr>
        </w:r>
        <w:r w:rsidRPr="00622E3F">
          <w:rPr>
            <w:webHidden/>
          </w:rPr>
          <w:fldChar w:fldCharType="separate"/>
        </w:r>
        <w:r w:rsidRPr="00622E3F">
          <w:rPr>
            <w:webHidden/>
          </w:rPr>
          <w:t>43</w:t>
        </w:r>
        <w:r w:rsidRPr="00622E3F">
          <w:rPr>
            <w:webHidden/>
          </w:rPr>
          <w:fldChar w:fldCharType="end"/>
        </w:r>
      </w:hyperlink>
    </w:p>
    <w:p w14:paraId="32330A88" w14:textId="7D411705" w:rsidR="007C39B5" w:rsidRPr="00622E3F" w:rsidRDefault="007C39B5">
      <w:pPr>
        <w:pStyle w:val="11"/>
        <w:rPr>
          <w:rFonts w:asciiTheme="minorHAnsi" w:eastAsiaTheme="minorEastAsia" w:hAnsiTheme="minorHAnsi" w:cstheme="minorBidi"/>
          <w:snapToGrid/>
          <w:kern w:val="2"/>
          <w:sz w:val="21"/>
          <w:lang w:val="en-US"/>
        </w:rPr>
      </w:pPr>
      <w:hyperlink w:anchor="_Toc137135094" w:history="1">
        <w:r w:rsidRPr="00622E3F">
          <w:rPr>
            <w:rStyle w:val="af4"/>
          </w:rPr>
          <w:t>16.</w:t>
        </w:r>
        <w:r w:rsidRPr="00622E3F">
          <w:rPr>
            <w:rFonts w:asciiTheme="minorHAnsi" w:eastAsiaTheme="minorEastAsia" w:hAnsiTheme="minorHAnsi" w:cstheme="minorBidi"/>
            <w:snapToGrid/>
            <w:kern w:val="2"/>
            <w:sz w:val="21"/>
            <w:lang w:val="en-US"/>
          </w:rPr>
          <w:tab/>
        </w:r>
        <w:r w:rsidRPr="00622E3F">
          <w:rPr>
            <w:rStyle w:val="af4"/>
          </w:rPr>
          <w:t>Ethical Considerations</w:t>
        </w:r>
        <w:r w:rsidRPr="00622E3F">
          <w:rPr>
            <w:webHidden/>
          </w:rPr>
          <w:tab/>
        </w:r>
        <w:r w:rsidRPr="00622E3F">
          <w:rPr>
            <w:webHidden/>
          </w:rPr>
          <w:fldChar w:fldCharType="begin"/>
        </w:r>
        <w:r w:rsidRPr="00622E3F">
          <w:rPr>
            <w:webHidden/>
          </w:rPr>
          <w:instrText xml:space="preserve"> PAGEREF _Toc137135094 \h </w:instrText>
        </w:r>
        <w:r w:rsidRPr="00622E3F">
          <w:rPr>
            <w:webHidden/>
          </w:rPr>
        </w:r>
        <w:r w:rsidRPr="00622E3F">
          <w:rPr>
            <w:webHidden/>
          </w:rPr>
          <w:fldChar w:fldCharType="separate"/>
        </w:r>
        <w:r w:rsidRPr="00622E3F">
          <w:rPr>
            <w:webHidden/>
          </w:rPr>
          <w:t>43</w:t>
        </w:r>
        <w:r w:rsidRPr="00622E3F">
          <w:rPr>
            <w:webHidden/>
          </w:rPr>
          <w:fldChar w:fldCharType="end"/>
        </w:r>
      </w:hyperlink>
    </w:p>
    <w:p w14:paraId="6B27E137" w14:textId="4911A734"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95" w:history="1">
        <w:r w:rsidRPr="00622E3F">
          <w:rPr>
            <w:rStyle w:val="af4"/>
          </w:rPr>
          <w:t>16.1</w:t>
        </w:r>
        <w:r w:rsidRPr="00622E3F">
          <w:rPr>
            <w:rFonts w:asciiTheme="minorHAnsi" w:eastAsiaTheme="minorEastAsia" w:hAnsiTheme="minorHAnsi" w:cstheme="minorBidi"/>
            <w:snapToGrid/>
            <w:kern w:val="2"/>
            <w:sz w:val="21"/>
            <w:szCs w:val="22"/>
            <w:lang w:val="en-US"/>
          </w:rPr>
          <w:tab/>
        </w:r>
        <w:r w:rsidRPr="00622E3F">
          <w:rPr>
            <w:rStyle w:val="af4"/>
          </w:rPr>
          <w:t>Protection of Subjects</w:t>
        </w:r>
        <w:r w:rsidRPr="00622E3F">
          <w:rPr>
            <w:webHidden/>
          </w:rPr>
          <w:tab/>
        </w:r>
        <w:r w:rsidRPr="00622E3F">
          <w:rPr>
            <w:webHidden/>
          </w:rPr>
          <w:fldChar w:fldCharType="begin"/>
        </w:r>
        <w:r w:rsidRPr="00622E3F">
          <w:rPr>
            <w:webHidden/>
          </w:rPr>
          <w:instrText xml:space="preserve"> PAGEREF _Toc137135095 \h </w:instrText>
        </w:r>
        <w:r w:rsidRPr="00622E3F">
          <w:rPr>
            <w:webHidden/>
          </w:rPr>
        </w:r>
        <w:r w:rsidRPr="00622E3F">
          <w:rPr>
            <w:webHidden/>
          </w:rPr>
          <w:fldChar w:fldCharType="separate"/>
        </w:r>
        <w:r w:rsidRPr="00622E3F">
          <w:rPr>
            <w:webHidden/>
          </w:rPr>
          <w:t>43</w:t>
        </w:r>
        <w:r w:rsidRPr="00622E3F">
          <w:rPr>
            <w:webHidden/>
          </w:rPr>
          <w:fldChar w:fldCharType="end"/>
        </w:r>
      </w:hyperlink>
    </w:p>
    <w:p w14:paraId="73F7E4B4" w14:textId="112246E1" w:rsidR="007C39B5" w:rsidRPr="00622E3F" w:rsidRDefault="007C39B5">
      <w:pPr>
        <w:pStyle w:val="32"/>
        <w:tabs>
          <w:tab w:val="left" w:pos="2153"/>
        </w:tabs>
        <w:rPr>
          <w:rFonts w:asciiTheme="minorHAnsi" w:eastAsiaTheme="minorEastAsia" w:hAnsiTheme="minorHAnsi" w:cstheme="minorBidi"/>
          <w:snapToGrid/>
          <w:kern w:val="2"/>
          <w:sz w:val="21"/>
          <w:szCs w:val="22"/>
          <w:lang w:val="en-US"/>
        </w:rPr>
      </w:pPr>
      <w:hyperlink w:anchor="_Toc137135096" w:history="1">
        <w:r w:rsidRPr="00622E3F">
          <w:rPr>
            <w:rStyle w:val="af4"/>
          </w:rPr>
          <w:t>16.1.1</w:t>
        </w:r>
        <w:r w:rsidRPr="00622E3F">
          <w:rPr>
            <w:rFonts w:asciiTheme="minorHAnsi" w:eastAsiaTheme="minorEastAsia" w:hAnsiTheme="minorHAnsi" w:cstheme="minorBidi"/>
            <w:snapToGrid/>
            <w:kern w:val="2"/>
            <w:sz w:val="21"/>
            <w:szCs w:val="22"/>
            <w:lang w:val="en-US"/>
          </w:rPr>
          <w:tab/>
        </w:r>
        <w:r w:rsidRPr="00622E3F">
          <w:rPr>
            <w:rStyle w:val="af4"/>
          </w:rPr>
          <w:t>Confidentiality</w:t>
        </w:r>
        <w:r w:rsidRPr="00622E3F">
          <w:rPr>
            <w:webHidden/>
          </w:rPr>
          <w:tab/>
        </w:r>
        <w:r w:rsidRPr="00622E3F">
          <w:rPr>
            <w:webHidden/>
          </w:rPr>
          <w:fldChar w:fldCharType="begin"/>
        </w:r>
        <w:r w:rsidRPr="00622E3F">
          <w:rPr>
            <w:webHidden/>
          </w:rPr>
          <w:instrText xml:space="preserve"> PAGEREF _Toc137135096 \h </w:instrText>
        </w:r>
        <w:r w:rsidRPr="00622E3F">
          <w:rPr>
            <w:webHidden/>
          </w:rPr>
        </w:r>
        <w:r w:rsidRPr="00622E3F">
          <w:rPr>
            <w:webHidden/>
          </w:rPr>
          <w:fldChar w:fldCharType="separate"/>
        </w:r>
        <w:r w:rsidRPr="00622E3F">
          <w:rPr>
            <w:webHidden/>
          </w:rPr>
          <w:t>43</w:t>
        </w:r>
        <w:r w:rsidRPr="00622E3F">
          <w:rPr>
            <w:webHidden/>
          </w:rPr>
          <w:fldChar w:fldCharType="end"/>
        </w:r>
      </w:hyperlink>
    </w:p>
    <w:p w14:paraId="080DB29F" w14:textId="7941CAC6"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097" w:history="1">
        <w:r w:rsidRPr="00622E3F">
          <w:rPr>
            <w:rStyle w:val="af4"/>
          </w:rPr>
          <w:t>16.2</w:t>
        </w:r>
        <w:r w:rsidRPr="00622E3F">
          <w:rPr>
            <w:rFonts w:asciiTheme="minorHAnsi" w:eastAsiaTheme="minorEastAsia" w:hAnsiTheme="minorHAnsi" w:cstheme="minorBidi"/>
            <w:snapToGrid/>
            <w:kern w:val="2"/>
            <w:sz w:val="21"/>
            <w:szCs w:val="22"/>
            <w:lang w:val="en-US"/>
          </w:rPr>
          <w:tab/>
        </w:r>
        <w:r w:rsidRPr="00622E3F">
          <w:rPr>
            <w:rStyle w:val="af4"/>
          </w:rPr>
          <w:t>Informed Consent</w:t>
        </w:r>
        <w:r w:rsidRPr="00622E3F">
          <w:rPr>
            <w:webHidden/>
          </w:rPr>
          <w:tab/>
        </w:r>
        <w:r w:rsidRPr="00622E3F">
          <w:rPr>
            <w:webHidden/>
          </w:rPr>
          <w:fldChar w:fldCharType="begin"/>
        </w:r>
        <w:r w:rsidRPr="00622E3F">
          <w:rPr>
            <w:webHidden/>
          </w:rPr>
          <w:instrText xml:space="preserve"> PAGEREF _Toc137135097 \h </w:instrText>
        </w:r>
        <w:r w:rsidRPr="00622E3F">
          <w:rPr>
            <w:webHidden/>
          </w:rPr>
        </w:r>
        <w:r w:rsidRPr="00622E3F">
          <w:rPr>
            <w:webHidden/>
          </w:rPr>
          <w:fldChar w:fldCharType="separate"/>
        </w:r>
        <w:r w:rsidRPr="00622E3F">
          <w:rPr>
            <w:webHidden/>
          </w:rPr>
          <w:t>43</w:t>
        </w:r>
        <w:r w:rsidRPr="00622E3F">
          <w:rPr>
            <w:webHidden/>
          </w:rPr>
          <w:fldChar w:fldCharType="end"/>
        </w:r>
      </w:hyperlink>
    </w:p>
    <w:p w14:paraId="108A4087" w14:textId="66496915" w:rsidR="007C39B5" w:rsidRPr="00622E3F" w:rsidRDefault="007C39B5">
      <w:pPr>
        <w:pStyle w:val="32"/>
        <w:tabs>
          <w:tab w:val="left" w:pos="2153"/>
        </w:tabs>
        <w:rPr>
          <w:rFonts w:asciiTheme="minorHAnsi" w:eastAsiaTheme="minorEastAsia" w:hAnsiTheme="minorHAnsi" w:cstheme="minorBidi"/>
          <w:snapToGrid/>
          <w:kern w:val="2"/>
          <w:sz w:val="21"/>
          <w:szCs w:val="22"/>
          <w:lang w:val="en-US"/>
        </w:rPr>
      </w:pPr>
      <w:hyperlink w:anchor="_Toc137135098" w:history="1">
        <w:r w:rsidRPr="00622E3F">
          <w:rPr>
            <w:rStyle w:val="af4"/>
          </w:rPr>
          <w:t>16.2.1</w:t>
        </w:r>
        <w:r w:rsidRPr="00622E3F">
          <w:rPr>
            <w:rFonts w:asciiTheme="minorHAnsi" w:eastAsiaTheme="minorEastAsia" w:hAnsiTheme="minorHAnsi" w:cstheme="minorBidi"/>
            <w:snapToGrid/>
            <w:kern w:val="2"/>
            <w:sz w:val="21"/>
            <w:szCs w:val="22"/>
            <w:lang w:val="en-US"/>
          </w:rPr>
          <w:tab/>
        </w:r>
        <w:r w:rsidRPr="00622E3F">
          <w:rPr>
            <w:rStyle w:val="af4"/>
          </w:rPr>
          <w:t>Preparation of the Written Information and Informed Consent Form</w:t>
        </w:r>
        <w:r w:rsidRPr="00622E3F">
          <w:rPr>
            <w:webHidden/>
          </w:rPr>
          <w:tab/>
        </w:r>
        <w:r w:rsidRPr="00622E3F">
          <w:rPr>
            <w:webHidden/>
          </w:rPr>
          <w:fldChar w:fldCharType="begin"/>
        </w:r>
        <w:r w:rsidRPr="00622E3F">
          <w:rPr>
            <w:webHidden/>
          </w:rPr>
          <w:instrText xml:space="preserve"> PAGEREF _Toc137135098 \h </w:instrText>
        </w:r>
        <w:r w:rsidRPr="00622E3F">
          <w:rPr>
            <w:webHidden/>
          </w:rPr>
        </w:r>
        <w:r w:rsidRPr="00622E3F">
          <w:rPr>
            <w:webHidden/>
          </w:rPr>
          <w:fldChar w:fldCharType="separate"/>
        </w:r>
        <w:r w:rsidRPr="00622E3F">
          <w:rPr>
            <w:webHidden/>
          </w:rPr>
          <w:t>43</w:t>
        </w:r>
        <w:r w:rsidRPr="00622E3F">
          <w:rPr>
            <w:webHidden/>
          </w:rPr>
          <w:fldChar w:fldCharType="end"/>
        </w:r>
      </w:hyperlink>
    </w:p>
    <w:p w14:paraId="22DA2874" w14:textId="7BBF3CC0" w:rsidR="007C39B5" w:rsidRPr="00622E3F" w:rsidRDefault="007C39B5">
      <w:pPr>
        <w:pStyle w:val="32"/>
        <w:tabs>
          <w:tab w:val="left" w:pos="2153"/>
        </w:tabs>
        <w:rPr>
          <w:rFonts w:asciiTheme="minorHAnsi" w:eastAsiaTheme="minorEastAsia" w:hAnsiTheme="minorHAnsi" w:cstheme="minorBidi"/>
          <w:snapToGrid/>
          <w:kern w:val="2"/>
          <w:sz w:val="21"/>
          <w:szCs w:val="22"/>
          <w:lang w:val="en-US"/>
        </w:rPr>
      </w:pPr>
      <w:hyperlink w:anchor="_Toc137135099" w:history="1">
        <w:r w:rsidRPr="00622E3F">
          <w:rPr>
            <w:rStyle w:val="af4"/>
          </w:rPr>
          <w:t>16.2.2</w:t>
        </w:r>
        <w:r w:rsidRPr="00622E3F">
          <w:rPr>
            <w:rFonts w:asciiTheme="minorHAnsi" w:eastAsiaTheme="minorEastAsia" w:hAnsiTheme="minorHAnsi" w:cstheme="minorBidi"/>
            <w:snapToGrid/>
            <w:kern w:val="2"/>
            <w:sz w:val="21"/>
            <w:szCs w:val="22"/>
            <w:lang w:val="en-US"/>
          </w:rPr>
          <w:tab/>
        </w:r>
        <w:r w:rsidRPr="00622E3F">
          <w:rPr>
            <w:rStyle w:val="af4"/>
          </w:rPr>
          <w:t>Acquisition of Consent</w:t>
        </w:r>
        <w:r w:rsidRPr="00622E3F">
          <w:rPr>
            <w:webHidden/>
          </w:rPr>
          <w:tab/>
        </w:r>
        <w:r w:rsidRPr="00622E3F">
          <w:rPr>
            <w:webHidden/>
          </w:rPr>
          <w:fldChar w:fldCharType="begin"/>
        </w:r>
        <w:r w:rsidRPr="00622E3F">
          <w:rPr>
            <w:webHidden/>
          </w:rPr>
          <w:instrText xml:space="preserve"> PAGEREF _Toc137135099 \h </w:instrText>
        </w:r>
        <w:r w:rsidRPr="00622E3F">
          <w:rPr>
            <w:webHidden/>
          </w:rPr>
        </w:r>
        <w:r w:rsidRPr="00622E3F">
          <w:rPr>
            <w:webHidden/>
          </w:rPr>
          <w:fldChar w:fldCharType="separate"/>
        </w:r>
        <w:r w:rsidRPr="00622E3F">
          <w:rPr>
            <w:webHidden/>
          </w:rPr>
          <w:t>44</w:t>
        </w:r>
        <w:r w:rsidRPr="00622E3F">
          <w:rPr>
            <w:webHidden/>
          </w:rPr>
          <w:fldChar w:fldCharType="end"/>
        </w:r>
      </w:hyperlink>
    </w:p>
    <w:p w14:paraId="264EA077" w14:textId="6AECD5D3" w:rsidR="007C39B5" w:rsidRPr="00622E3F" w:rsidRDefault="007C39B5">
      <w:pPr>
        <w:pStyle w:val="32"/>
        <w:tabs>
          <w:tab w:val="left" w:pos="2153"/>
        </w:tabs>
        <w:rPr>
          <w:rFonts w:asciiTheme="minorHAnsi" w:eastAsiaTheme="minorEastAsia" w:hAnsiTheme="minorHAnsi" w:cstheme="minorBidi"/>
          <w:snapToGrid/>
          <w:kern w:val="2"/>
          <w:sz w:val="21"/>
          <w:szCs w:val="22"/>
          <w:lang w:val="en-US"/>
        </w:rPr>
      </w:pPr>
      <w:hyperlink w:anchor="_Toc137135100" w:history="1">
        <w:r w:rsidRPr="00622E3F">
          <w:rPr>
            <w:rStyle w:val="af4"/>
          </w:rPr>
          <w:t>16.2.3</w:t>
        </w:r>
        <w:r w:rsidRPr="00622E3F">
          <w:rPr>
            <w:rFonts w:asciiTheme="minorHAnsi" w:eastAsiaTheme="minorEastAsia" w:hAnsiTheme="minorHAnsi" w:cstheme="minorBidi"/>
            <w:snapToGrid/>
            <w:kern w:val="2"/>
            <w:sz w:val="21"/>
            <w:szCs w:val="22"/>
            <w:lang w:val="en-US"/>
          </w:rPr>
          <w:tab/>
        </w:r>
        <w:r w:rsidRPr="00622E3F">
          <w:rPr>
            <w:rStyle w:val="af4"/>
          </w:rPr>
          <w:t>Written Information</w:t>
        </w:r>
        <w:r w:rsidRPr="00622E3F">
          <w:rPr>
            <w:webHidden/>
          </w:rPr>
          <w:tab/>
        </w:r>
        <w:r w:rsidRPr="00622E3F">
          <w:rPr>
            <w:webHidden/>
          </w:rPr>
          <w:fldChar w:fldCharType="begin"/>
        </w:r>
        <w:r w:rsidRPr="00622E3F">
          <w:rPr>
            <w:webHidden/>
          </w:rPr>
          <w:instrText xml:space="preserve"> PAGEREF _Toc137135100 \h </w:instrText>
        </w:r>
        <w:r w:rsidRPr="00622E3F">
          <w:rPr>
            <w:webHidden/>
          </w:rPr>
        </w:r>
        <w:r w:rsidRPr="00622E3F">
          <w:rPr>
            <w:webHidden/>
          </w:rPr>
          <w:fldChar w:fldCharType="separate"/>
        </w:r>
        <w:r w:rsidRPr="00622E3F">
          <w:rPr>
            <w:webHidden/>
          </w:rPr>
          <w:t>44</w:t>
        </w:r>
        <w:r w:rsidRPr="00622E3F">
          <w:rPr>
            <w:webHidden/>
          </w:rPr>
          <w:fldChar w:fldCharType="end"/>
        </w:r>
      </w:hyperlink>
    </w:p>
    <w:p w14:paraId="316EC328" w14:textId="4ADA24DC" w:rsidR="007C39B5" w:rsidRPr="00622E3F" w:rsidRDefault="007C39B5">
      <w:pPr>
        <w:pStyle w:val="32"/>
        <w:tabs>
          <w:tab w:val="left" w:pos="2153"/>
        </w:tabs>
        <w:rPr>
          <w:rFonts w:asciiTheme="minorHAnsi" w:eastAsiaTheme="minorEastAsia" w:hAnsiTheme="minorHAnsi" w:cstheme="minorBidi"/>
          <w:snapToGrid/>
          <w:kern w:val="2"/>
          <w:sz w:val="21"/>
          <w:szCs w:val="22"/>
          <w:lang w:val="en-US"/>
        </w:rPr>
      </w:pPr>
      <w:hyperlink w:anchor="_Toc137135101" w:history="1">
        <w:r w:rsidRPr="00622E3F">
          <w:rPr>
            <w:rStyle w:val="af4"/>
          </w:rPr>
          <w:t>16.2.4</w:t>
        </w:r>
        <w:r w:rsidRPr="00622E3F">
          <w:rPr>
            <w:rFonts w:asciiTheme="minorHAnsi" w:eastAsiaTheme="minorEastAsia" w:hAnsiTheme="minorHAnsi" w:cstheme="minorBidi"/>
            <w:snapToGrid/>
            <w:kern w:val="2"/>
            <w:sz w:val="21"/>
            <w:szCs w:val="22"/>
            <w:lang w:val="en-US"/>
          </w:rPr>
          <w:tab/>
        </w:r>
        <w:r w:rsidRPr="00622E3F">
          <w:rPr>
            <w:rStyle w:val="af4"/>
          </w:rPr>
          <w:t>Provision of New Safety Information and Revision of the Written Information and Informed Consent Form</w:t>
        </w:r>
        <w:r w:rsidRPr="00622E3F">
          <w:rPr>
            <w:webHidden/>
          </w:rPr>
          <w:tab/>
        </w:r>
        <w:r w:rsidRPr="00622E3F">
          <w:rPr>
            <w:webHidden/>
          </w:rPr>
          <w:fldChar w:fldCharType="begin"/>
        </w:r>
        <w:r w:rsidRPr="00622E3F">
          <w:rPr>
            <w:webHidden/>
          </w:rPr>
          <w:instrText xml:space="preserve"> PAGEREF _Toc137135101 \h </w:instrText>
        </w:r>
        <w:r w:rsidRPr="00622E3F">
          <w:rPr>
            <w:webHidden/>
          </w:rPr>
        </w:r>
        <w:r w:rsidRPr="00622E3F">
          <w:rPr>
            <w:webHidden/>
          </w:rPr>
          <w:fldChar w:fldCharType="separate"/>
        </w:r>
        <w:r w:rsidRPr="00622E3F">
          <w:rPr>
            <w:webHidden/>
          </w:rPr>
          <w:t>46</w:t>
        </w:r>
        <w:r w:rsidRPr="00622E3F">
          <w:rPr>
            <w:webHidden/>
          </w:rPr>
          <w:fldChar w:fldCharType="end"/>
        </w:r>
      </w:hyperlink>
    </w:p>
    <w:p w14:paraId="0141ABC7" w14:textId="7113F6F4"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102" w:history="1">
        <w:r w:rsidRPr="00622E3F">
          <w:rPr>
            <w:rStyle w:val="af4"/>
          </w:rPr>
          <w:t>16.3</w:t>
        </w:r>
        <w:r w:rsidRPr="00622E3F">
          <w:rPr>
            <w:rFonts w:asciiTheme="minorHAnsi" w:eastAsiaTheme="minorEastAsia" w:hAnsiTheme="minorHAnsi" w:cstheme="minorBidi"/>
            <w:snapToGrid/>
            <w:kern w:val="2"/>
            <w:sz w:val="21"/>
            <w:szCs w:val="22"/>
            <w:lang w:val="en-US"/>
          </w:rPr>
          <w:tab/>
        </w:r>
        <w:r w:rsidRPr="00622E3F">
          <w:rPr>
            <w:rStyle w:val="af4"/>
          </w:rPr>
          <w:t>Compensation to the Subject in the Event of Trial-related Injury</w:t>
        </w:r>
        <w:r w:rsidRPr="00622E3F">
          <w:rPr>
            <w:webHidden/>
          </w:rPr>
          <w:tab/>
        </w:r>
        <w:r w:rsidRPr="00622E3F">
          <w:rPr>
            <w:webHidden/>
          </w:rPr>
          <w:fldChar w:fldCharType="begin"/>
        </w:r>
        <w:r w:rsidRPr="00622E3F">
          <w:rPr>
            <w:webHidden/>
          </w:rPr>
          <w:instrText xml:space="preserve"> PAGEREF _Toc137135102 \h </w:instrText>
        </w:r>
        <w:r w:rsidRPr="00622E3F">
          <w:rPr>
            <w:webHidden/>
          </w:rPr>
        </w:r>
        <w:r w:rsidRPr="00622E3F">
          <w:rPr>
            <w:webHidden/>
          </w:rPr>
          <w:fldChar w:fldCharType="separate"/>
        </w:r>
        <w:r w:rsidRPr="00622E3F">
          <w:rPr>
            <w:webHidden/>
          </w:rPr>
          <w:t>46</w:t>
        </w:r>
        <w:r w:rsidRPr="00622E3F">
          <w:rPr>
            <w:webHidden/>
          </w:rPr>
          <w:fldChar w:fldCharType="end"/>
        </w:r>
      </w:hyperlink>
    </w:p>
    <w:p w14:paraId="4F67A764" w14:textId="5355E5F8" w:rsidR="007C39B5" w:rsidRPr="00622E3F" w:rsidRDefault="007C39B5">
      <w:pPr>
        <w:pStyle w:val="11"/>
        <w:rPr>
          <w:rFonts w:asciiTheme="minorHAnsi" w:eastAsiaTheme="minorEastAsia" w:hAnsiTheme="minorHAnsi" w:cstheme="minorBidi"/>
          <w:snapToGrid/>
          <w:kern w:val="2"/>
          <w:sz w:val="21"/>
          <w:lang w:val="en-US"/>
        </w:rPr>
      </w:pPr>
      <w:hyperlink w:anchor="_Toc137135103" w:history="1">
        <w:r w:rsidRPr="00622E3F">
          <w:rPr>
            <w:rStyle w:val="af4"/>
          </w:rPr>
          <w:t>17.</w:t>
        </w:r>
        <w:r w:rsidRPr="00622E3F">
          <w:rPr>
            <w:rFonts w:asciiTheme="minorHAnsi" w:eastAsiaTheme="minorEastAsia" w:hAnsiTheme="minorHAnsi" w:cstheme="minorBidi"/>
            <w:snapToGrid/>
            <w:kern w:val="2"/>
            <w:sz w:val="21"/>
            <w:lang w:val="en-US"/>
          </w:rPr>
          <w:tab/>
        </w:r>
        <w:r w:rsidRPr="00622E3F">
          <w:rPr>
            <w:rStyle w:val="af4"/>
          </w:rPr>
          <w:t>Direct Access to Source Documents</w:t>
        </w:r>
        <w:r w:rsidRPr="00622E3F">
          <w:rPr>
            <w:webHidden/>
          </w:rPr>
          <w:tab/>
        </w:r>
        <w:r w:rsidRPr="00622E3F">
          <w:rPr>
            <w:webHidden/>
          </w:rPr>
          <w:fldChar w:fldCharType="begin"/>
        </w:r>
        <w:r w:rsidRPr="00622E3F">
          <w:rPr>
            <w:webHidden/>
          </w:rPr>
          <w:instrText xml:space="preserve"> PAGEREF _Toc137135103 \h </w:instrText>
        </w:r>
        <w:r w:rsidRPr="00622E3F">
          <w:rPr>
            <w:webHidden/>
          </w:rPr>
        </w:r>
        <w:r w:rsidRPr="00622E3F">
          <w:rPr>
            <w:webHidden/>
          </w:rPr>
          <w:fldChar w:fldCharType="separate"/>
        </w:r>
        <w:r w:rsidRPr="00622E3F">
          <w:rPr>
            <w:webHidden/>
          </w:rPr>
          <w:t>47</w:t>
        </w:r>
        <w:r w:rsidRPr="00622E3F">
          <w:rPr>
            <w:webHidden/>
          </w:rPr>
          <w:fldChar w:fldCharType="end"/>
        </w:r>
      </w:hyperlink>
    </w:p>
    <w:p w14:paraId="568D86B6" w14:textId="17C32DDD" w:rsidR="007C39B5" w:rsidRPr="00622E3F" w:rsidRDefault="007C39B5">
      <w:pPr>
        <w:pStyle w:val="11"/>
        <w:rPr>
          <w:rFonts w:asciiTheme="minorHAnsi" w:eastAsiaTheme="minorEastAsia" w:hAnsiTheme="minorHAnsi" w:cstheme="minorBidi"/>
          <w:snapToGrid/>
          <w:kern w:val="2"/>
          <w:sz w:val="21"/>
          <w:lang w:val="en-US"/>
        </w:rPr>
      </w:pPr>
      <w:hyperlink w:anchor="_Toc137135104" w:history="1">
        <w:r w:rsidRPr="00622E3F">
          <w:rPr>
            <w:rStyle w:val="af4"/>
          </w:rPr>
          <w:t>18.</w:t>
        </w:r>
        <w:r w:rsidRPr="00622E3F">
          <w:rPr>
            <w:rFonts w:asciiTheme="minorHAnsi" w:eastAsiaTheme="minorEastAsia" w:hAnsiTheme="minorHAnsi" w:cstheme="minorBidi"/>
            <w:snapToGrid/>
            <w:kern w:val="2"/>
            <w:sz w:val="21"/>
            <w:lang w:val="en-US"/>
          </w:rPr>
          <w:tab/>
        </w:r>
        <w:r w:rsidRPr="00622E3F">
          <w:rPr>
            <w:rStyle w:val="af4"/>
          </w:rPr>
          <w:t>Quality Control and Quality Assurance</w:t>
        </w:r>
        <w:r w:rsidRPr="00622E3F">
          <w:rPr>
            <w:webHidden/>
          </w:rPr>
          <w:tab/>
        </w:r>
        <w:r w:rsidRPr="00622E3F">
          <w:rPr>
            <w:webHidden/>
          </w:rPr>
          <w:fldChar w:fldCharType="begin"/>
        </w:r>
        <w:r w:rsidRPr="00622E3F">
          <w:rPr>
            <w:webHidden/>
          </w:rPr>
          <w:instrText xml:space="preserve"> PAGEREF _Toc137135104 \h </w:instrText>
        </w:r>
        <w:r w:rsidRPr="00622E3F">
          <w:rPr>
            <w:webHidden/>
          </w:rPr>
        </w:r>
        <w:r w:rsidRPr="00622E3F">
          <w:rPr>
            <w:webHidden/>
          </w:rPr>
          <w:fldChar w:fldCharType="separate"/>
        </w:r>
        <w:r w:rsidRPr="00622E3F">
          <w:rPr>
            <w:webHidden/>
          </w:rPr>
          <w:t>47</w:t>
        </w:r>
        <w:r w:rsidRPr="00622E3F">
          <w:rPr>
            <w:webHidden/>
          </w:rPr>
          <w:fldChar w:fldCharType="end"/>
        </w:r>
      </w:hyperlink>
    </w:p>
    <w:p w14:paraId="0E75E231" w14:textId="658E611A"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105" w:history="1">
        <w:r w:rsidRPr="00622E3F">
          <w:rPr>
            <w:rStyle w:val="af4"/>
          </w:rPr>
          <w:t>18.1</w:t>
        </w:r>
        <w:r w:rsidRPr="00622E3F">
          <w:rPr>
            <w:rFonts w:asciiTheme="minorHAnsi" w:eastAsiaTheme="minorEastAsia" w:hAnsiTheme="minorHAnsi" w:cstheme="minorBidi"/>
            <w:snapToGrid/>
            <w:kern w:val="2"/>
            <w:sz w:val="21"/>
            <w:szCs w:val="22"/>
            <w:lang w:val="en-US"/>
          </w:rPr>
          <w:tab/>
        </w:r>
        <w:r w:rsidRPr="00622E3F">
          <w:rPr>
            <w:rStyle w:val="af4"/>
          </w:rPr>
          <w:t>Quality Control</w:t>
        </w:r>
        <w:r w:rsidRPr="00622E3F">
          <w:rPr>
            <w:webHidden/>
          </w:rPr>
          <w:tab/>
        </w:r>
        <w:r w:rsidRPr="00622E3F">
          <w:rPr>
            <w:webHidden/>
          </w:rPr>
          <w:fldChar w:fldCharType="begin"/>
        </w:r>
        <w:r w:rsidRPr="00622E3F">
          <w:rPr>
            <w:webHidden/>
          </w:rPr>
          <w:instrText xml:space="preserve"> PAGEREF _Toc137135105 \h </w:instrText>
        </w:r>
        <w:r w:rsidRPr="00622E3F">
          <w:rPr>
            <w:webHidden/>
          </w:rPr>
        </w:r>
        <w:r w:rsidRPr="00622E3F">
          <w:rPr>
            <w:webHidden/>
          </w:rPr>
          <w:fldChar w:fldCharType="separate"/>
        </w:r>
        <w:r w:rsidRPr="00622E3F">
          <w:rPr>
            <w:webHidden/>
          </w:rPr>
          <w:t>47</w:t>
        </w:r>
        <w:r w:rsidRPr="00622E3F">
          <w:rPr>
            <w:webHidden/>
          </w:rPr>
          <w:fldChar w:fldCharType="end"/>
        </w:r>
      </w:hyperlink>
    </w:p>
    <w:p w14:paraId="5B731EC2" w14:textId="34625584"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106" w:history="1">
        <w:r w:rsidRPr="00622E3F">
          <w:rPr>
            <w:rStyle w:val="af4"/>
          </w:rPr>
          <w:t>18.2</w:t>
        </w:r>
        <w:r w:rsidRPr="00622E3F">
          <w:rPr>
            <w:rFonts w:asciiTheme="minorHAnsi" w:eastAsiaTheme="minorEastAsia" w:hAnsiTheme="minorHAnsi" w:cstheme="minorBidi"/>
            <w:snapToGrid/>
            <w:kern w:val="2"/>
            <w:sz w:val="21"/>
            <w:szCs w:val="22"/>
            <w:lang w:val="en-US"/>
          </w:rPr>
          <w:tab/>
        </w:r>
        <w:r w:rsidRPr="00622E3F">
          <w:rPr>
            <w:rStyle w:val="af4"/>
          </w:rPr>
          <w:t>Quality Assurance</w:t>
        </w:r>
        <w:r w:rsidRPr="00622E3F">
          <w:rPr>
            <w:webHidden/>
          </w:rPr>
          <w:tab/>
        </w:r>
        <w:r w:rsidRPr="00622E3F">
          <w:rPr>
            <w:webHidden/>
          </w:rPr>
          <w:fldChar w:fldCharType="begin"/>
        </w:r>
        <w:r w:rsidRPr="00622E3F">
          <w:rPr>
            <w:webHidden/>
          </w:rPr>
          <w:instrText xml:space="preserve"> PAGEREF _Toc137135106 \h </w:instrText>
        </w:r>
        <w:r w:rsidRPr="00622E3F">
          <w:rPr>
            <w:webHidden/>
          </w:rPr>
        </w:r>
        <w:r w:rsidRPr="00622E3F">
          <w:rPr>
            <w:webHidden/>
          </w:rPr>
          <w:fldChar w:fldCharType="separate"/>
        </w:r>
        <w:r w:rsidRPr="00622E3F">
          <w:rPr>
            <w:webHidden/>
          </w:rPr>
          <w:t>47</w:t>
        </w:r>
        <w:r w:rsidRPr="00622E3F">
          <w:rPr>
            <w:webHidden/>
          </w:rPr>
          <w:fldChar w:fldCharType="end"/>
        </w:r>
      </w:hyperlink>
    </w:p>
    <w:p w14:paraId="6A6FD1B7" w14:textId="667E60F9" w:rsidR="007C39B5" w:rsidRPr="00622E3F" w:rsidRDefault="007C39B5">
      <w:pPr>
        <w:pStyle w:val="11"/>
        <w:rPr>
          <w:rFonts w:asciiTheme="minorHAnsi" w:eastAsiaTheme="minorEastAsia" w:hAnsiTheme="minorHAnsi" w:cstheme="minorBidi"/>
          <w:snapToGrid/>
          <w:kern w:val="2"/>
          <w:sz w:val="21"/>
          <w:lang w:val="en-US"/>
        </w:rPr>
      </w:pPr>
      <w:hyperlink w:anchor="_Toc137135107" w:history="1">
        <w:r w:rsidRPr="00622E3F">
          <w:rPr>
            <w:rStyle w:val="af4"/>
          </w:rPr>
          <w:t>19.</w:t>
        </w:r>
        <w:r w:rsidRPr="00622E3F">
          <w:rPr>
            <w:rFonts w:asciiTheme="minorHAnsi" w:eastAsiaTheme="minorEastAsia" w:hAnsiTheme="minorHAnsi" w:cstheme="minorBidi"/>
            <w:snapToGrid/>
            <w:kern w:val="2"/>
            <w:sz w:val="21"/>
            <w:lang w:val="en-US"/>
          </w:rPr>
          <w:tab/>
        </w:r>
        <w:r w:rsidRPr="00622E3F">
          <w:rPr>
            <w:rStyle w:val="af4"/>
          </w:rPr>
          <w:t>Burden of Trial-related Expenses</w:t>
        </w:r>
        <w:r w:rsidRPr="00622E3F">
          <w:rPr>
            <w:webHidden/>
          </w:rPr>
          <w:tab/>
        </w:r>
        <w:r w:rsidRPr="00622E3F">
          <w:rPr>
            <w:webHidden/>
          </w:rPr>
          <w:fldChar w:fldCharType="begin"/>
        </w:r>
        <w:r w:rsidRPr="00622E3F">
          <w:rPr>
            <w:webHidden/>
          </w:rPr>
          <w:instrText xml:space="preserve"> PAGEREF _Toc137135107 \h </w:instrText>
        </w:r>
        <w:r w:rsidRPr="00622E3F">
          <w:rPr>
            <w:webHidden/>
          </w:rPr>
        </w:r>
        <w:r w:rsidRPr="00622E3F">
          <w:rPr>
            <w:webHidden/>
          </w:rPr>
          <w:fldChar w:fldCharType="separate"/>
        </w:r>
        <w:r w:rsidRPr="00622E3F">
          <w:rPr>
            <w:webHidden/>
          </w:rPr>
          <w:t>48</w:t>
        </w:r>
        <w:r w:rsidRPr="00622E3F">
          <w:rPr>
            <w:webHidden/>
          </w:rPr>
          <w:fldChar w:fldCharType="end"/>
        </w:r>
      </w:hyperlink>
    </w:p>
    <w:p w14:paraId="5ECD4021" w14:textId="649E6D1F" w:rsidR="007C39B5" w:rsidRPr="00622E3F" w:rsidRDefault="007C39B5">
      <w:pPr>
        <w:pStyle w:val="11"/>
        <w:rPr>
          <w:rFonts w:asciiTheme="minorHAnsi" w:eastAsiaTheme="minorEastAsia" w:hAnsiTheme="minorHAnsi" w:cstheme="minorBidi"/>
          <w:snapToGrid/>
          <w:kern w:val="2"/>
          <w:sz w:val="21"/>
          <w:lang w:val="en-US"/>
        </w:rPr>
      </w:pPr>
      <w:hyperlink w:anchor="_Toc137135108" w:history="1">
        <w:r w:rsidRPr="00622E3F">
          <w:rPr>
            <w:rStyle w:val="af4"/>
          </w:rPr>
          <w:t>20.</w:t>
        </w:r>
        <w:r w:rsidRPr="00622E3F">
          <w:rPr>
            <w:rFonts w:asciiTheme="minorHAnsi" w:eastAsiaTheme="minorEastAsia" w:hAnsiTheme="minorHAnsi" w:cstheme="minorBidi"/>
            <w:snapToGrid/>
            <w:kern w:val="2"/>
            <w:sz w:val="21"/>
            <w:lang w:val="en-US"/>
          </w:rPr>
          <w:tab/>
        </w:r>
        <w:r w:rsidRPr="00622E3F">
          <w:rPr>
            <w:rStyle w:val="af4"/>
          </w:rPr>
          <w:t>Registration of clinical trials, attribution and publication of results</w:t>
        </w:r>
        <w:r w:rsidRPr="00622E3F">
          <w:rPr>
            <w:webHidden/>
          </w:rPr>
          <w:tab/>
        </w:r>
        <w:r w:rsidRPr="00622E3F">
          <w:rPr>
            <w:webHidden/>
          </w:rPr>
          <w:fldChar w:fldCharType="begin"/>
        </w:r>
        <w:r w:rsidRPr="00622E3F">
          <w:rPr>
            <w:webHidden/>
          </w:rPr>
          <w:instrText xml:space="preserve"> PAGEREF _Toc137135108 \h </w:instrText>
        </w:r>
        <w:r w:rsidRPr="00622E3F">
          <w:rPr>
            <w:webHidden/>
          </w:rPr>
        </w:r>
        <w:r w:rsidRPr="00622E3F">
          <w:rPr>
            <w:webHidden/>
          </w:rPr>
          <w:fldChar w:fldCharType="separate"/>
        </w:r>
        <w:r w:rsidRPr="00622E3F">
          <w:rPr>
            <w:webHidden/>
          </w:rPr>
          <w:t>48</w:t>
        </w:r>
        <w:r w:rsidRPr="00622E3F">
          <w:rPr>
            <w:webHidden/>
          </w:rPr>
          <w:fldChar w:fldCharType="end"/>
        </w:r>
      </w:hyperlink>
    </w:p>
    <w:p w14:paraId="03222C5A" w14:textId="285B471C"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109" w:history="1">
        <w:r w:rsidRPr="00622E3F">
          <w:rPr>
            <w:rStyle w:val="af4"/>
          </w:rPr>
          <w:t>20.1</w:t>
        </w:r>
        <w:r w:rsidRPr="00622E3F">
          <w:rPr>
            <w:rFonts w:asciiTheme="minorHAnsi" w:eastAsiaTheme="minorEastAsia" w:hAnsiTheme="minorHAnsi" w:cstheme="minorBidi"/>
            <w:snapToGrid/>
            <w:kern w:val="2"/>
            <w:sz w:val="21"/>
            <w:szCs w:val="22"/>
            <w:lang w:val="en-US"/>
          </w:rPr>
          <w:tab/>
        </w:r>
        <w:r w:rsidRPr="00622E3F">
          <w:rPr>
            <w:rStyle w:val="af4"/>
          </w:rPr>
          <w:t>Clinical trial registration</w:t>
        </w:r>
        <w:r w:rsidRPr="00622E3F">
          <w:rPr>
            <w:webHidden/>
          </w:rPr>
          <w:tab/>
        </w:r>
        <w:r w:rsidRPr="00622E3F">
          <w:rPr>
            <w:webHidden/>
          </w:rPr>
          <w:fldChar w:fldCharType="begin"/>
        </w:r>
        <w:r w:rsidRPr="00622E3F">
          <w:rPr>
            <w:webHidden/>
          </w:rPr>
          <w:instrText xml:space="preserve"> PAGEREF _Toc137135109 \h </w:instrText>
        </w:r>
        <w:r w:rsidRPr="00622E3F">
          <w:rPr>
            <w:webHidden/>
          </w:rPr>
        </w:r>
        <w:r w:rsidRPr="00622E3F">
          <w:rPr>
            <w:webHidden/>
          </w:rPr>
          <w:fldChar w:fldCharType="separate"/>
        </w:r>
        <w:r w:rsidRPr="00622E3F">
          <w:rPr>
            <w:webHidden/>
          </w:rPr>
          <w:t>48</w:t>
        </w:r>
        <w:r w:rsidRPr="00622E3F">
          <w:rPr>
            <w:webHidden/>
          </w:rPr>
          <w:fldChar w:fldCharType="end"/>
        </w:r>
      </w:hyperlink>
    </w:p>
    <w:p w14:paraId="510C1D8F" w14:textId="1D09BAAF" w:rsidR="007C39B5" w:rsidRPr="00622E3F" w:rsidRDefault="007C39B5">
      <w:pPr>
        <w:pStyle w:val="22"/>
        <w:tabs>
          <w:tab w:val="left" w:pos="1276"/>
        </w:tabs>
        <w:rPr>
          <w:rFonts w:asciiTheme="minorHAnsi" w:eastAsiaTheme="minorEastAsia" w:hAnsiTheme="minorHAnsi" w:cstheme="minorBidi"/>
          <w:snapToGrid/>
          <w:kern w:val="2"/>
          <w:sz w:val="21"/>
          <w:szCs w:val="22"/>
          <w:lang w:val="en-US"/>
        </w:rPr>
      </w:pPr>
      <w:hyperlink w:anchor="_Toc137135110" w:history="1">
        <w:r w:rsidRPr="00622E3F">
          <w:rPr>
            <w:rStyle w:val="af4"/>
          </w:rPr>
          <w:t>20.2</w:t>
        </w:r>
        <w:r w:rsidRPr="00622E3F">
          <w:rPr>
            <w:rFonts w:asciiTheme="minorHAnsi" w:eastAsiaTheme="minorEastAsia" w:hAnsiTheme="minorHAnsi" w:cstheme="minorBidi"/>
            <w:snapToGrid/>
            <w:kern w:val="2"/>
            <w:sz w:val="21"/>
            <w:szCs w:val="22"/>
            <w:lang w:val="en-US"/>
          </w:rPr>
          <w:tab/>
        </w:r>
        <w:r w:rsidRPr="00622E3F">
          <w:rPr>
            <w:rStyle w:val="af4"/>
          </w:rPr>
          <w:t>Attribution and publication of results</w:t>
        </w:r>
        <w:r w:rsidRPr="00622E3F">
          <w:rPr>
            <w:webHidden/>
          </w:rPr>
          <w:tab/>
        </w:r>
        <w:r w:rsidRPr="00622E3F">
          <w:rPr>
            <w:webHidden/>
          </w:rPr>
          <w:fldChar w:fldCharType="begin"/>
        </w:r>
        <w:r w:rsidRPr="00622E3F">
          <w:rPr>
            <w:webHidden/>
          </w:rPr>
          <w:instrText xml:space="preserve"> PAGEREF _Toc137135110 \h </w:instrText>
        </w:r>
        <w:r w:rsidRPr="00622E3F">
          <w:rPr>
            <w:webHidden/>
          </w:rPr>
        </w:r>
        <w:r w:rsidRPr="00622E3F">
          <w:rPr>
            <w:webHidden/>
          </w:rPr>
          <w:fldChar w:fldCharType="separate"/>
        </w:r>
        <w:r w:rsidRPr="00622E3F">
          <w:rPr>
            <w:webHidden/>
          </w:rPr>
          <w:t>48</w:t>
        </w:r>
        <w:r w:rsidRPr="00622E3F">
          <w:rPr>
            <w:webHidden/>
          </w:rPr>
          <w:fldChar w:fldCharType="end"/>
        </w:r>
      </w:hyperlink>
    </w:p>
    <w:p w14:paraId="58D6DEE0" w14:textId="3BB6D92F" w:rsidR="007C39B5" w:rsidRPr="00622E3F" w:rsidRDefault="007C39B5">
      <w:pPr>
        <w:pStyle w:val="11"/>
        <w:rPr>
          <w:rFonts w:asciiTheme="minorHAnsi" w:eastAsiaTheme="minorEastAsia" w:hAnsiTheme="minorHAnsi" w:cstheme="minorBidi"/>
          <w:snapToGrid/>
          <w:kern w:val="2"/>
          <w:sz w:val="21"/>
          <w:lang w:val="en-US"/>
        </w:rPr>
      </w:pPr>
      <w:hyperlink w:anchor="_Toc137135112" w:history="1">
        <w:r w:rsidRPr="00622E3F">
          <w:rPr>
            <w:rStyle w:val="af4"/>
          </w:rPr>
          <w:t>21.</w:t>
        </w:r>
        <w:r w:rsidRPr="00622E3F">
          <w:rPr>
            <w:rFonts w:asciiTheme="minorHAnsi" w:eastAsiaTheme="minorEastAsia" w:hAnsiTheme="minorHAnsi" w:cstheme="minorBidi"/>
            <w:snapToGrid/>
            <w:kern w:val="2"/>
            <w:sz w:val="21"/>
            <w:lang w:val="en-US"/>
          </w:rPr>
          <w:tab/>
        </w:r>
        <w:r w:rsidRPr="00622E3F">
          <w:rPr>
            <w:rStyle w:val="af4"/>
          </w:rPr>
          <w:t>References</w:t>
        </w:r>
        <w:r w:rsidRPr="00622E3F">
          <w:rPr>
            <w:webHidden/>
          </w:rPr>
          <w:tab/>
        </w:r>
        <w:r w:rsidRPr="00622E3F">
          <w:rPr>
            <w:webHidden/>
          </w:rPr>
          <w:fldChar w:fldCharType="begin"/>
        </w:r>
        <w:r w:rsidRPr="00622E3F">
          <w:rPr>
            <w:webHidden/>
          </w:rPr>
          <w:instrText xml:space="preserve"> PAGEREF _Toc137135112 \h </w:instrText>
        </w:r>
        <w:r w:rsidRPr="00622E3F">
          <w:rPr>
            <w:webHidden/>
          </w:rPr>
        </w:r>
        <w:r w:rsidRPr="00622E3F">
          <w:rPr>
            <w:webHidden/>
          </w:rPr>
          <w:fldChar w:fldCharType="separate"/>
        </w:r>
        <w:r w:rsidRPr="00622E3F">
          <w:rPr>
            <w:webHidden/>
          </w:rPr>
          <w:t>49</w:t>
        </w:r>
        <w:r w:rsidRPr="00622E3F">
          <w:rPr>
            <w:webHidden/>
          </w:rPr>
          <w:fldChar w:fldCharType="end"/>
        </w:r>
      </w:hyperlink>
    </w:p>
    <w:p w14:paraId="463125BF" w14:textId="6662DB6D" w:rsidR="007C39B5" w:rsidRPr="00622E3F" w:rsidRDefault="007C39B5">
      <w:pPr>
        <w:pStyle w:val="11"/>
        <w:rPr>
          <w:rFonts w:asciiTheme="minorHAnsi" w:eastAsiaTheme="minorEastAsia" w:hAnsiTheme="minorHAnsi" w:cstheme="minorBidi"/>
          <w:snapToGrid/>
          <w:kern w:val="2"/>
          <w:sz w:val="21"/>
          <w:lang w:val="en-US"/>
        </w:rPr>
      </w:pPr>
      <w:hyperlink w:anchor="_Toc137135113" w:history="1">
        <w:r w:rsidRPr="00622E3F">
          <w:rPr>
            <w:rStyle w:val="af4"/>
          </w:rPr>
          <w:t>22.</w:t>
        </w:r>
        <w:r w:rsidRPr="00622E3F">
          <w:rPr>
            <w:rFonts w:asciiTheme="minorHAnsi" w:eastAsiaTheme="minorEastAsia" w:hAnsiTheme="minorHAnsi" w:cstheme="minorBidi"/>
            <w:snapToGrid/>
            <w:kern w:val="2"/>
            <w:sz w:val="21"/>
            <w:lang w:val="en-US"/>
          </w:rPr>
          <w:tab/>
        </w:r>
        <w:r w:rsidRPr="00622E3F">
          <w:rPr>
            <w:rStyle w:val="af4"/>
          </w:rPr>
          <w:t>Attachments</w:t>
        </w:r>
        <w:r w:rsidRPr="00622E3F">
          <w:rPr>
            <w:webHidden/>
          </w:rPr>
          <w:tab/>
        </w:r>
        <w:r w:rsidRPr="00622E3F">
          <w:rPr>
            <w:webHidden/>
          </w:rPr>
          <w:fldChar w:fldCharType="begin"/>
        </w:r>
        <w:r w:rsidRPr="00622E3F">
          <w:rPr>
            <w:webHidden/>
          </w:rPr>
          <w:instrText xml:space="preserve"> PAGEREF _Toc137135113 \h </w:instrText>
        </w:r>
        <w:r w:rsidRPr="00622E3F">
          <w:rPr>
            <w:webHidden/>
          </w:rPr>
        </w:r>
        <w:r w:rsidRPr="00622E3F">
          <w:rPr>
            <w:webHidden/>
          </w:rPr>
          <w:fldChar w:fldCharType="separate"/>
        </w:r>
        <w:r w:rsidRPr="00622E3F">
          <w:rPr>
            <w:webHidden/>
          </w:rPr>
          <w:t>51</w:t>
        </w:r>
        <w:r w:rsidRPr="00622E3F">
          <w:rPr>
            <w:webHidden/>
          </w:rPr>
          <w:fldChar w:fldCharType="end"/>
        </w:r>
      </w:hyperlink>
    </w:p>
    <w:p w14:paraId="5F807980" w14:textId="6681D937" w:rsidR="005964AE" w:rsidRPr="00622E3F" w:rsidRDefault="00962803" w:rsidP="00962803">
      <w:r w:rsidRPr="00622E3F">
        <w:fldChar w:fldCharType="end"/>
      </w:r>
    </w:p>
    <w:p w14:paraId="5EC2044E" w14:textId="7E0B8E0F" w:rsidR="005964AE" w:rsidRPr="00622E3F" w:rsidRDefault="005B3867" w:rsidP="00F04AAE">
      <w:pPr>
        <w:pStyle w:val="1"/>
        <w:pageBreakBefore/>
        <w:numPr>
          <w:ilvl w:val="0"/>
          <w:numId w:val="10"/>
        </w:numPr>
        <w:spacing w:before="0"/>
      </w:pPr>
      <w:bookmarkStart w:id="46" w:name="_Toc363754051"/>
      <w:bookmarkStart w:id="47" w:name="_Toc400034211"/>
      <w:bookmarkStart w:id="48" w:name="_Toc137135010"/>
      <w:bookmarkStart w:id="49" w:name="_Hlk130987194"/>
      <w:r w:rsidRPr="00622E3F">
        <w:lastRenderedPageBreak/>
        <w:t xml:space="preserve">Background of </w:t>
      </w:r>
      <w:r w:rsidR="003B2284" w:rsidRPr="00622E3F">
        <w:t xml:space="preserve">Development </w:t>
      </w:r>
      <w:r w:rsidRPr="00622E3F">
        <w:t xml:space="preserve">and </w:t>
      </w:r>
      <w:r w:rsidR="003B2284" w:rsidRPr="00622E3F">
        <w:t xml:space="preserve">Rationale of the </w:t>
      </w:r>
      <w:bookmarkEnd w:id="46"/>
      <w:bookmarkEnd w:id="47"/>
      <w:r w:rsidR="003B2284" w:rsidRPr="00622E3F">
        <w:t>Protocol</w:t>
      </w:r>
      <w:bookmarkEnd w:id="48"/>
    </w:p>
    <w:p w14:paraId="4AEBE83E" w14:textId="31E8FD63" w:rsidR="003D6990" w:rsidRPr="00622E3F" w:rsidRDefault="005B3867" w:rsidP="00962803">
      <w:pPr>
        <w:pStyle w:val="2"/>
        <w:spacing w:before="0"/>
      </w:pPr>
      <w:bookmarkStart w:id="50" w:name="_Toc400034212"/>
      <w:bookmarkStart w:id="51" w:name="_Toc137135011"/>
      <w:r w:rsidRPr="00622E3F">
        <w:rPr>
          <w:rFonts w:hint="eastAsia"/>
        </w:rPr>
        <w:t>D</w:t>
      </w:r>
      <w:r w:rsidRPr="00622E3F">
        <w:t xml:space="preserve">escription of </w:t>
      </w:r>
      <w:r w:rsidR="003B2284" w:rsidRPr="00622E3F">
        <w:t xml:space="preserve">Limbal Stem Cell Deficiency </w:t>
      </w:r>
      <w:r w:rsidR="00F250E9" w:rsidRPr="00622E3F">
        <w:t>(</w:t>
      </w:r>
      <w:r w:rsidR="004E4071" w:rsidRPr="00622E3F">
        <w:t>LSCD</w:t>
      </w:r>
      <w:r w:rsidR="00F250E9" w:rsidRPr="00622E3F">
        <w:t>)</w:t>
      </w:r>
      <w:bookmarkEnd w:id="50"/>
      <w:bookmarkEnd w:id="51"/>
    </w:p>
    <w:p w14:paraId="7EE6DDD5" w14:textId="3445EF2E" w:rsidR="00962803" w:rsidRPr="00622E3F" w:rsidRDefault="00377825" w:rsidP="00962803">
      <w:pPr>
        <w:rPr>
          <w:lang w:val="x-none"/>
        </w:rPr>
      </w:pPr>
      <w:r w:rsidRPr="00622E3F">
        <w:t xml:space="preserve">The cornea </w:t>
      </w:r>
      <w:r w:rsidR="0047365F" w:rsidRPr="00622E3F">
        <w:t xml:space="preserve">consists of </w:t>
      </w:r>
      <w:r w:rsidRPr="00622E3F">
        <w:t xml:space="preserve">three </w:t>
      </w:r>
      <w:r w:rsidR="0047365F" w:rsidRPr="00622E3F">
        <w:t>main layers</w:t>
      </w:r>
      <w:r w:rsidRPr="00622E3F">
        <w:t>,</w:t>
      </w:r>
      <w:r w:rsidR="0047365F" w:rsidRPr="00622E3F">
        <w:t xml:space="preserve"> epithelium, stroma, and endothelium, from the surface of the eyeball. </w:t>
      </w:r>
      <w:r w:rsidR="00F17300" w:rsidRPr="00622E3F">
        <w:t xml:space="preserve">It is understood that </w:t>
      </w:r>
      <w:r w:rsidRPr="00622E3F">
        <w:t xml:space="preserve">the </w:t>
      </w:r>
      <w:r w:rsidR="00ED2B4F" w:rsidRPr="00622E3F">
        <w:t xml:space="preserve">integrity of </w:t>
      </w:r>
      <w:r w:rsidRPr="00622E3F">
        <w:t xml:space="preserve">the </w:t>
      </w:r>
      <w:r w:rsidR="00ED2B4F" w:rsidRPr="00622E3F">
        <w:t>cornea</w:t>
      </w:r>
      <w:r w:rsidR="00F250E9" w:rsidRPr="00622E3F">
        <w:t xml:space="preserve"> is</w:t>
      </w:r>
      <w:r w:rsidR="0047365F" w:rsidRPr="00622E3F">
        <w:t xml:space="preserve"> </w:t>
      </w:r>
      <w:r w:rsidR="00F17300" w:rsidRPr="00622E3F">
        <w:t>maintained by</w:t>
      </w:r>
      <w:r w:rsidR="0047365F" w:rsidRPr="00622E3F">
        <w:t xml:space="preserve"> continuous </w:t>
      </w:r>
      <w:r w:rsidR="00F250E9" w:rsidRPr="00622E3F">
        <w:t xml:space="preserve">and balanced </w:t>
      </w:r>
      <w:r w:rsidR="0047365F" w:rsidRPr="00622E3F">
        <w:t>turnover</w:t>
      </w:r>
      <w:r w:rsidR="00944D49" w:rsidRPr="00622E3F">
        <w:t xml:space="preserve"> of the epithelium</w:t>
      </w:r>
      <w:r w:rsidR="00F250E9" w:rsidRPr="00622E3F">
        <w:t>,</w:t>
      </w:r>
      <w:r w:rsidR="00F17300" w:rsidRPr="00622E3F">
        <w:t xml:space="preserve"> </w:t>
      </w:r>
      <w:r w:rsidR="008B0543" w:rsidRPr="00622E3F">
        <w:rPr>
          <w:rFonts w:hint="eastAsia"/>
        </w:rPr>
        <w:t>t</w:t>
      </w:r>
      <w:r w:rsidR="008B0543" w:rsidRPr="00622E3F">
        <w:t xml:space="preserve">he uppermost layer, with </w:t>
      </w:r>
      <w:r w:rsidR="00F17300" w:rsidRPr="00622E3F">
        <w:t>a cycle of proliferation (X), migration (Y)</w:t>
      </w:r>
      <w:r w:rsidRPr="00622E3F">
        <w:t>,</w:t>
      </w:r>
      <w:r w:rsidR="00F17300" w:rsidRPr="00622E3F">
        <w:t xml:space="preserve"> and sloughing (Z)</w:t>
      </w:r>
      <w:r w:rsidR="00F250E9" w:rsidRPr="00622E3F">
        <w:t xml:space="preserve"> expressed as</w:t>
      </w:r>
      <w:r w:rsidR="00F17300" w:rsidRPr="00622E3F">
        <w:t xml:space="preserve"> </w:t>
      </w:r>
      <w:r w:rsidRPr="00622E3F">
        <w:t>X + Y = </w:t>
      </w:r>
      <w:r w:rsidR="00F17300" w:rsidRPr="00622E3F">
        <w:t>Z</w:t>
      </w:r>
      <w:r w:rsidR="00F17300" w:rsidRPr="00622E3F">
        <w:rPr>
          <w:vertAlign w:val="superscript"/>
        </w:rPr>
        <w:t>1)</w:t>
      </w:r>
      <w:r w:rsidR="00F17300" w:rsidRPr="00622E3F">
        <w:t>.</w:t>
      </w:r>
      <w:r w:rsidR="00ED2B4F" w:rsidRPr="00622E3F">
        <w:t xml:space="preserve"> The corneal </w:t>
      </w:r>
      <w:r w:rsidR="00900DFE" w:rsidRPr="00622E3F">
        <w:t>epitheli</w:t>
      </w:r>
      <w:r w:rsidR="00DF1937" w:rsidRPr="00622E3F">
        <w:t>al</w:t>
      </w:r>
      <w:r w:rsidR="00900DFE" w:rsidRPr="00622E3F">
        <w:t xml:space="preserve"> </w:t>
      </w:r>
      <w:r w:rsidR="00ED2B4F" w:rsidRPr="00622E3F">
        <w:t>stem cell is thought to be located in the limbus, which is the narrow transitional zone of the ocular surface located between the cornea and bulbar conjunctiva</w:t>
      </w:r>
      <w:r w:rsidR="00F17300" w:rsidRPr="00622E3F">
        <w:rPr>
          <w:vertAlign w:val="superscript"/>
        </w:rPr>
        <w:t>2)</w:t>
      </w:r>
      <w:r w:rsidR="00F17300" w:rsidRPr="00622E3F">
        <w:t xml:space="preserve">, </w:t>
      </w:r>
      <w:r w:rsidR="00944D49" w:rsidRPr="00622E3F">
        <w:t>as</w:t>
      </w:r>
      <w:r w:rsidR="00F17300" w:rsidRPr="00622E3F">
        <w:t xml:space="preserve"> </w:t>
      </w:r>
      <w:r w:rsidR="00944D49" w:rsidRPr="00622E3F">
        <w:t>a</w:t>
      </w:r>
      <w:r w:rsidR="00ED2B4F" w:rsidRPr="00622E3F">
        <w:t xml:space="preserve"> source of </w:t>
      </w:r>
      <w:r w:rsidR="00F17300" w:rsidRPr="00622E3F">
        <w:t>corneal epithelial cell</w:t>
      </w:r>
      <w:r w:rsidR="00ED2B4F" w:rsidRPr="00622E3F">
        <w:t>s</w:t>
      </w:r>
      <w:r w:rsidR="00F17300" w:rsidRPr="00622E3F">
        <w:t>.</w:t>
      </w:r>
      <w:r w:rsidR="00ED2B4F" w:rsidRPr="00622E3F">
        <w:t xml:space="preserve"> </w:t>
      </w:r>
      <w:r w:rsidR="004E4071" w:rsidRPr="00622E3F">
        <w:rPr>
          <w:rFonts w:hint="eastAsia"/>
        </w:rPr>
        <w:t>LSCD</w:t>
      </w:r>
      <w:r w:rsidR="00030E6A" w:rsidRPr="00622E3F">
        <w:t xml:space="preserve"> is a condition in which </w:t>
      </w:r>
      <w:r w:rsidR="00900DFE" w:rsidRPr="00622E3F">
        <w:t>corneal epitheli</w:t>
      </w:r>
      <w:r w:rsidR="00DF1937" w:rsidRPr="00622E3F">
        <w:t>al</w:t>
      </w:r>
      <w:r w:rsidR="00030E6A" w:rsidRPr="00622E3F">
        <w:t xml:space="preserve"> stem cells disappear</w:t>
      </w:r>
      <w:r w:rsidR="00944D49" w:rsidRPr="00622E3F">
        <w:rPr>
          <w:rFonts w:hint="eastAsia"/>
        </w:rPr>
        <w:t xml:space="preserve"> </w:t>
      </w:r>
      <w:r w:rsidRPr="00622E3F">
        <w:t xml:space="preserve">and is </w:t>
      </w:r>
      <w:r w:rsidR="00944D49" w:rsidRPr="00622E3F">
        <w:t>characterized by invasion of</w:t>
      </w:r>
      <w:r w:rsidR="00030E6A" w:rsidRPr="00622E3F">
        <w:t xml:space="preserve"> </w:t>
      </w:r>
      <w:r w:rsidR="00ED2B4F" w:rsidRPr="00622E3F">
        <w:t xml:space="preserve">vascularized </w:t>
      </w:r>
      <w:r w:rsidR="00030E6A" w:rsidRPr="00622E3F">
        <w:t xml:space="preserve">conjunctival epithelium to the </w:t>
      </w:r>
      <w:r w:rsidR="00ED2B4F" w:rsidRPr="00622E3F">
        <w:t xml:space="preserve">corneal </w:t>
      </w:r>
      <w:r w:rsidR="00030E6A" w:rsidRPr="00622E3F">
        <w:t xml:space="preserve">surface, </w:t>
      </w:r>
      <w:r w:rsidR="00ED2B4F" w:rsidRPr="00622E3F">
        <w:t>inducing</w:t>
      </w:r>
      <w:r w:rsidR="00030E6A" w:rsidRPr="00622E3F">
        <w:t xml:space="preserve"> opacity and reduction </w:t>
      </w:r>
      <w:r w:rsidR="00944D49" w:rsidRPr="00622E3F">
        <w:t>in</w:t>
      </w:r>
      <w:r w:rsidR="00030E6A" w:rsidRPr="00622E3F">
        <w:t xml:space="preserve"> visual acuity.</w:t>
      </w:r>
      <w:r w:rsidR="00ED2B4F" w:rsidRPr="00622E3F">
        <w:t xml:space="preserve"> C</w:t>
      </w:r>
      <w:r w:rsidR="00944D49" w:rsidRPr="00622E3F">
        <w:t>auses of</w:t>
      </w:r>
      <w:r w:rsidR="00030E6A" w:rsidRPr="00622E3F">
        <w:t xml:space="preserve"> </w:t>
      </w:r>
      <w:r w:rsidR="004E4071" w:rsidRPr="00622E3F">
        <w:t>LSCD</w:t>
      </w:r>
      <w:r w:rsidR="00030E6A" w:rsidRPr="00622E3F">
        <w:t xml:space="preserve"> include aniridia</w:t>
      </w:r>
      <w:r w:rsidR="00CB10A0" w:rsidRPr="00622E3F">
        <w:rPr>
          <w:rFonts w:hint="eastAsia"/>
        </w:rPr>
        <w:t xml:space="preserve"> </w:t>
      </w:r>
      <w:r w:rsidR="00CB10A0" w:rsidRPr="00622E3F">
        <w:t>and</w:t>
      </w:r>
      <w:r w:rsidR="00030E6A" w:rsidRPr="00622E3F">
        <w:t xml:space="preserve"> </w:t>
      </w:r>
      <w:proofErr w:type="spellStart"/>
      <w:r w:rsidR="0089318A" w:rsidRPr="00622E3F">
        <w:t>sclerocornea</w:t>
      </w:r>
      <w:proofErr w:type="spellEnd"/>
      <w:r w:rsidR="00030E6A" w:rsidRPr="00622E3F">
        <w:rPr>
          <w:rFonts w:hint="eastAsia"/>
        </w:rPr>
        <w:t xml:space="preserve"> </w:t>
      </w:r>
      <w:r w:rsidR="00030E6A" w:rsidRPr="00622E3F">
        <w:t xml:space="preserve">as congenital anomalies, alkali corrosion or </w:t>
      </w:r>
      <w:r w:rsidR="00F656A9" w:rsidRPr="00622E3F">
        <w:t xml:space="preserve">thermal </w:t>
      </w:r>
      <w:r w:rsidR="00030E6A" w:rsidRPr="00622E3F">
        <w:t xml:space="preserve">burn as exogenous </w:t>
      </w:r>
      <w:r w:rsidR="0001744A" w:rsidRPr="00622E3F">
        <w:t>cause</w:t>
      </w:r>
      <w:r w:rsidR="00ED2B4F" w:rsidRPr="00622E3F">
        <w:t>s</w:t>
      </w:r>
      <w:r w:rsidR="0001744A" w:rsidRPr="00622E3F">
        <w:t xml:space="preserve">, </w:t>
      </w:r>
      <w:r w:rsidR="00ED2B4F" w:rsidRPr="00622E3F">
        <w:t xml:space="preserve">and </w:t>
      </w:r>
      <w:r w:rsidR="0001744A" w:rsidRPr="00622E3F">
        <w:t>Stevens</w:t>
      </w:r>
      <w:r w:rsidRPr="00622E3F">
        <w:t>–</w:t>
      </w:r>
      <w:r w:rsidR="0001744A" w:rsidRPr="00622E3F">
        <w:t xml:space="preserve">Johnson syndrome </w:t>
      </w:r>
      <w:r w:rsidR="00F656A9" w:rsidRPr="00622E3F">
        <w:t>or</w:t>
      </w:r>
      <w:r w:rsidR="0001744A" w:rsidRPr="00622E3F">
        <w:t xml:space="preserve"> ocular pemphigoid as endogenous cause</w:t>
      </w:r>
      <w:r w:rsidR="00ED2B4F" w:rsidRPr="00622E3F">
        <w:t xml:space="preserve">s, but </w:t>
      </w:r>
      <w:r w:rsidRPr="00622E3F">
        <w:t xml:space="preserve">in some cases, the </w:t>
      </w:r>
      <w:r w:rsidR="00ED2B4F" w:rsidRPr="00622E3F">
        <w:t>cause is unknown</w:t>
      </w:r>
      <w:r w:rsidR="00ED2B4F" w:rsidRPr="00622E3F">
        <w:rPr>
          <w:vertAlign w:val="superscript"/>
        </w:rPr>
        <w:t>3)</w:t>
      </w:r>
      <w:r w:rsidR="00ED2B4F" w:rsidRPr="00622E3F">
        <w:t>.</w:t>
      </w:r>
    </w:p>
    <w:p w14:paraId="7070610A" w14:textId="77777777" w:rsidR="00ED6635" w:rsidRPr="00622E3F" w:rsidRDefault="0001744A" w:rsidP="00962803">
      <w:pPr>
        <w:pStyle w:val="2"/>
      </w:pPr>
      <w:bookmarkStart w:id="52" w:name="_Toc400034213"/>
      <w:bookmarkStart w:id="53" w:name="_Toc137135012"/>
      <w:bookmarkStart w:id="54" w:name="_Hlk130987475"/>
      <w:bookmarkEnd w:id="49"/>
      <w:r w:rsidRPr="00622E3F">
        <w:t xml:space="preserve">Existing </w:t>
      </w:r>
      <w:r w:rsidR="003B2284" w:rsidRPr="00622E3F">
        <w:t xml:space="preserve">Therapies </w:t>
      </w:r>
      <w:r w:rsidRPr="00622E3F">
        <w:t xml:space="preserve">and </w:t>
      </w:r>
      <w:r w:rsidR="003B2284" w:rsidRPr="00622E3F">
        <w:t xml:space="preserve">Their </w:t>
      </w:r>
      <w:bookmarkEnd w:id="52"/>
      <w:r w:rsidR="003B2284" w:rsidRPr="00622E3F">
        <w:t>Problems</w:t>
      </w:r>
      <w:bookmarkEnd w:id="53"/>
    </w:p>
    <w:p w14:paraId="1F0781C0" w14:textId="1E0DD014" w:rsidR="00962803" w:rsidRPr="00622E3F" w:rsidRDefault="0001744A" w:rsidP="00962803">
      <w:pPr>
        <w:rPr>
          <w:lang w:val="x-none"/>
        </w:rPr>
      </w:pPr>
      <w:r w:rsidRPr="00622E3F">
        <w:rPr>
          <w:rFonts w:hint="eastAsia"/>
        </w:rPr>
        <w:t>E</w:t>
      </w:r>
      <w:r w:rsidRPr="00622E3F">
        <w:t xml:space="preserve">xisting treatments for </w:t>
      </w:r>
      <w:r w:rsidR="004E4071" w:rsidRPr="00622E3F">
        <w:t>LSCD</w:t>
      </w:r>
      <w:r w:rsidRPr="00622E3F">
        <w:t xml:space="preserve"> </w:t>
      </w:r>
      <w:r w:rsidR="00377825" w:rsidRPr="00622E3F">
        <w:t xml:space="preserve">that </w:t>
      </w:r>
      <w:r w:rsidR="0009336C" w:rsidRPr="00622E3F">
        <w:t>aim</w:t>
      </w:r>
      <w:r w:rsidRPr="00622E3F">
        <w:t xml:space="preserve"> at </w:t>
      </w:r>
      <w:r w:rsidR="00887399" w:rsidRPr="00622E3F">
        <w:t>reconstructing the corneal epithelium</w:t>
      </w:r>
      <w:r w:rsidRPr="00622E3F">
        <w:t xml:space="preserve"> include allogeneic limbal transplantation and autologous limbal transplantation</w:t>
      </w:r>
      <w:r w:rsidRPr="00622E3F">
        <w:rPr>
          <w:vertAlign w:val="superscript"/>
        </w:rPr>
        <w:t>4</w:t>
      </w:r>
      <w:r w:rsidR="00A4361F" w:rsidRPr="00622E3F">
        <w:rPr>
          <w:color w:val="000000" w:themeColor="text1"/>
          <w:vertAlign w:val="superscript"/>
        </w:rPr>
        <w:t>-</w:t>
      </w:r>
      <w:r w:rsidRPr="00622E3F">
        <w:rPr>
          <w:vertAlign w:val="superscript"/>
        </w:rPr>
        <w:t>11)</w:t>
      </w:r>
      <w:r w:rsidRPr="00622E3F">
        <w:t xml:space="preserve">. </w:t>
      </w:r>
      <w:r w:rsidR="0009336C" w:rsidRPr="00622E3F">
        <w:t xml:space="preserve">Another option is medication including antibiotics </w:t>
      </w:r>
      <w:r w:rsidR="00377825" w:rsidRPr="00622E3F">
        <w:t>that</w:t>
      </w:r>
      <w:r w:rsidR="00185FC2" w:rsidRPr="00622E3F">
        <w:t xml:space="preserve"> </w:t>
      </w:r>
      <w:r w:rsidR="00377825" w:rsidRPr="00622E3F">
        <w:t>alleviat</w:t>
      </w:r>
      <w:r w:rsidR="00C13956" w:rsidRPr="00622E3F">
        <w:t>e</w:t>
      </w:r>
      <w:r w:rsidR="00377825" w:rsidRPr="00622E3F">
        <w:t xml:space="preserve"> </w:t>
      </w:r>
      <w:r w:rsidR="00F039B6" w:rsidRPr="00622E3F">
        <w:t xml:space="preserve">subjective </w:t>
      </w:r>
      <w:r w:rsidR="007A1A62" w:rsidRPr="00622E3F">
        <w:t xml:space="preserve">symptoms and </w:t>
      </w:r>
      <w:r w:rsidR="00C13956" w:rsidRPr="00622E3F">
        <w:t>prevent LSCD from worsening</w:t>
      </w:r>
      <w:r w:rsidR="007A1A62" w:rsidRPr="00622E3F">
        <w:t xml:space="preserve">. </w:t>
      </w:r>
      <w:r w:rsidR="00C13956" w:rsidRPr="00622E3F">
        <w:t>E</w:t>
      </w:r>
      <w:r w:rsidR="007A1A62" w:rsidRPr="00622E3F">
        <w:t>xisting treatments are described</w:t>
      </w:r>
      <w:r w:rsidR="00C13956" w:rsidRPr="00622E3F">
        <w:t xml:space="preserve"> as follows</w:t>
      </w:r>
      <w:r w:rsidR="007A1A62" w:rsidRPr="00622E3F">
        <w:t>.</w:t>
      </w:r>
    </w:p>
    <w:p w14:paraId="5C3C8043" w14:textId="77777777" w:rsidR="00691DF6" w:rsidRPr="00622E3F" w:rsidRDefault="00F039B6" w:rsidP="00962803">
      <w:pPr>
        <w:pStyle w:val="Subheading"/>
      </w:pPr>
      <w:bookmarkStart w:id="55" w:name="_Hlk130987451"/>
      <w:r w:rsidRPr="00622E3F">
        <w:rPr>
          <w:rFonts w:hint="eastAsia"/>
        </w:rPr>
        <w:t>&lt;</w:t>
      </w:r>
      <w:bookmarkStart w:id="56" w:name="_Hlk98422025"/>
      <w:r w:rsidR="007A1A62" w:rsidRPr="00622E3F">
        <w:rPr>
          <w:rFonts w:hint="eastAsia"/>
        </w:rPr>
        <w:t>Allogeneic limbal transplantation</w:t>
      </w:r>
      <w:bookmarkEnd w:id="56"/>
      <w:r w:rsidRPr="00622E3F">
        <w:t>&gt;</w:t>
      </w:r>
    </w:p>
    <w:p w14:paraId="46ED445D" w14:textId="59D2A2F1" w:rsidR="00962803" w:rsidRPr="00622E3F" w:rsidRDefault="002028A9" w:rsidP="00962803">
      <w:pPr>
        <w:rPr>
          <w:lang w:val="x-none"/>
        </w:rPr>
      </w:pPr>
      <w:r w:rsidRPr="00622E3F">
        <w:t xml:space="preserve">In this therapy, </w:t>
      </w:r>
      <w:r w:rsidR="00C13956" w:rsidRPr="00622E3F">
        <w:t xml:space="preserve">the </w:t>
      </w:r>
      <w:r w:rsidR="0089318A" w:rsidRPr="00622E3F">
        <w:t>conjunctival pannus</w:t>
      </w:r>
      <w:r w:rsidR="007A1A62" w:rsidRPr="00622E3F">
        <w:t xml:space="preserve"> is completely removed from the </w:t>
      </w:r>
      <w:r w:rsidRPr="00622E3F">
        <w:t>injur</w:t>
      </w:r>
      <w:r w:rsidR="007A1A62" w:rsidRPr="00622E3F">
        <w:t xml:space="preserve">ed eye, and </w:t>
      </w:r>
      <w:r w:rsidRPr="00622E3F">
        <w:t xml:space="preserve">a </w:t>
      </w:r>
      <w:r w:rsidR="0004730A" w:rsidRPr="00622E3F">
        <w:rPr>
          <w:rFonts w:hint="eastAsia"/>
        </w:rPr>
        <w:t>c</w:t>
      </w:r>
      <w:r w:rsidR="0004730A" w:rsidRPr="00622E3F">
        <w:t xml:space="preserve">orneal limbus graft collected from </w:t>
      </w:r>
      <w:r w:rsidR="00F1344B" w:rsidRPr="00622E3F">
        <w:t xml:space="preserve">a </w:t>
      </w:r>
      <w:r w:rsidR="0004730A" w:rsidRPr="00622E3F">
        <w:t xml:space="preserve">cornea </w:t>
      </w:r>
      <w:r w:rsidR="00C13956" w:rsidRPr="00622E3F">
        <w:t>donor</w:t>
      </w:r>
      <w:r w:rsidR="0004730A" w:rsidRPr="00622E3F">
        <w:t xml:space="preserve"> is transplanted.</w:t>
      </w:r>
      <w:r w:rsidRPr="00622E3F">
        <w:rPr>
          <w:rFonts w:hint="eastAsia"/>
        </w:rPr>
        <w:t xml:space="preserve"> </w:t>
      </w:r>
      <w:r w:rsidR="00C13956" w:rsidRPr="00622E3F">
        <w:t xml:space="preserve">The corneal </w:t>
      </w:r>
      <w:r w:rsidR="0009336C" w:rsidRPr="00622E3F">
        <w:t>limbus</w:t>
      </w:r>
      <w:r w:rsidR="0004730A" w:rsidRPr="00622E3F">
        <w:t xml:space="preserve"> covers the cornea of the </w:t>
      </w:r>
      <w:r w:rsidRPr="00622E3F">
        <w:t>injure</w:t>
      </w:r>
      <w:r w:rsidR="0004730A" w:rsidRPr="00622E3F">
        <w:t>d eye and protect</w:t>
      </w:r>
      <w:r w:rsidRPr="00622E3F">
        <w:t>s</w:t>
      </w:r>
      <w:r w:rsidR="0004730A" w:rsidRPr="00622E3F">
        <w:t xml:space="preserve"> the cornea from invasion of conjunctival tissue or invasive cells. However, this </w:t>
      </w:r>
      <w:r w:rsidRPr="00622E3F">
        <w:t>therapy</w:t>
      </w:r>
      <w:r w:rsidR="0004730A" w:rsidRPr="00622E3F">
        <w:t xml:space="preserve"> has </w:t>
      </w:r>
      <w:r w:rsidR="00C13956" w:rsidRPr="00622E3F">
        <w:t xml:space="preserve">two </w:t>
      </w:r>
      <w:r w:rsidR="0004730A" w:rsidRPr="00622E3F">
        <w:t xml:space="preserve">major problems. </w:t>
      </w:r>
      <w:r w:rsidR="00C13956" w:rsidRPr="00622E3F">
        <w:t xml:space="preserve">The first </w:t>
      </w:r>
      <w:r w:rsidR="0004730A" w:rsidRPr="00622E3F">
        <w:t xml:space="preserve">problem is rejection. </w:t>
      </w:r>
      <w:r w:rsidR="00F1344B" w:rsidRPr="00622E3F">
        <w:t>I</w:t>
      </w:r>
      <w:r w:rsidRPr="00622E3F">
        <w:t xml:space="preserve">t is known that limbal transplantation shows </w:t>
      </w:r>
      <w:r w:rsidR="0004730A" w:rsidRPr="00622E3F">
        <w:t xml:space="preserve">high </w:t>
      </w:r>
      <w:r w:rsidRPr="00622E3F">
        <w:t>rejection rate</w:t>
      </w:r>
      <w:r w:rsidR="0004730A" w:rsidRPr="00622E3F">
        <w:t xml:space="preserve"> </w:t>
      </w:r>
      <w:r w:rsidRPr="00622E3F">
        <w:t>when used in patients with</w:t>
      </w:r>
      <w:r w:rsidR="0004730A" w:rsidRPr="00622E3F">
        <w:t xml:space="preserve"> </w:t>
      </w:r>
      <w:r w:rsidR="004E4071" w:rsidRPr="00622E3F">
        <w:t>LSCD</w:t>
      </w:r>
      <w:r w:rsidR="0004730A" w:rsidRPr="00622E3F">
        <w:t xml:space="preserve">, a disease of </w:t>
      </w:r>
      <w:r w:rsidR="00C13956" w:rsidRPr="00622E3F">
        <w:t xml:space="preserve">the </w:t>
      </w:r>
      <w:r w:rsidR="00D102D5" w:rsidRPr="00622E3F">
        <w:t>corneal epithelium</w:t>
      </w:r>
      <w:r w:rsidR="0004730A" w:rsidRPr="00622E3F">
        <w:t xml:space="preserve">. Prognosis is poor even </w:t>
      </w:r>
      <w:r w:rsidRPr="00622E3F">
        <w:t>if</w:t>
      </w:r>
      <w:r w:rsidR="0004730A" w:rsidRPr="00622E3F">
        <w:t xml:space="preserve"> </w:t>
      </w:r>
      <w:r w:rsidR="004C0E83" w:rsidRPr="00622E3F">
        <w:t>a</w:t>
      </w:r>
      <w:r w:rsidR="00C13956" w:rsidRPr="00622E3F">
        <w:t xml:space="preserve">n </w:t>
      </w:r>
      <w:r w:rsidR="0004730A" w:rsidRPr="00622E3F">
        <w:t>immunosuppressant is administered.</w:t>
      </w:r>
      <w:r w:rsidRPr="00622E3F">
        <w:t xml:space="preserve"> </w:t>
      </w:r>
      <w:r w:rsidR="0004730A" w:rsidRPr="00622E3F">
        <w:rPr>
          <w:rFonts w:hint="eastAsia"/>
        </w:rPr>
        <w:t>A</w:t>
      </w:r>
      <w:r w:rsidR="0004730A" w:rsidRPr="00622E3F">
        <w:t>nother problem is shortage in donor</w:t>
      </w:r>
      <w:r w:rsidRPr="00622E3F">
        <w:t>s</w:t>
      </w:r>
      <w:r w:rsidR="0004730A" w:rsidRPr="00622E3F">
        <w:t>.</w:t>
      </w:r>
      <w:r w:rsidRPr="00622E3F">
        <w:t xml:space="preserve"> </w:t>
      </w:r>
      <w:r w:rsidR="00C13956" w:rsidRPr="00622E3F">
        <w:t xml:space="preserve">The </w:t>
      </w:r>
      <w:r w:rsidR="0004730A" w:rsidRPr="00622E3F">
        <w:t>Japan Eye Bank Association</w:t>
      </w:r>
      <w:r w:rsidRPr="00622E3F">
        <w:t xml:space="preserve"> said that</w:t>
      </w:r>
      <w:r w:rsidR="0004730A" w:rsidRPr="00622E3F">
        <w:t xml:space="preserve"> 2,207 patients are waiting for transplantation</w:t>
      </w:r>
      <w:r w:rsidRPr="00622E3F">
        <w:t xml:space="preserve"> as of 2013</w:t>
      </w:r>
      <w:r w:rsidR="0004730A" w:rsidRPr="00622E3F">
        <w:t>, but only 927 persons donate their eyes a year, indicating serious shortage in donors.</w:t>
      </w:r>
    </w:p>
    <w:p w14:paraId="3E9DF576" w14:textId="77777777" w:rsidR="00691DF6" w:rsidRPr="00622E3F" w:rsidRDefault="00F039B6" w:rsidP="00962803">
      <w:pPr>
        <w:pStyle w:val="Subheading"/>
      </w:pPr>
      <w:r w:rsidRPr="00622E3F">
        <w:rPr>
          <w:rFonts w:hint="eastAsia"/>
        </w:rPr>
        <w:t>&lt;</w:t>
      </w:r>
      <w:bookmarkStart w:id="57" w:name="_Hlk98422202"/>
      <w:r w:rsidR="0004730A" w:rsidRPr="00622E3F">
        <w:rPr>
          <w:rFonts w:hint="eastAsia"/>
        </w:rPr>
        <w:t>A</w:t>
      </w:r>
      <w:r w:rsidR="0004730A" w:rsidRPr="00622E3F">
        <w:t>utologous limbal transplantation</w:t>
      </w:r>
      <w:bookmarkEnd w:id="57"/>
      <w:r w:rsidRPr="00622E3F">
        <w:t>&gt;</w:t>
      </w:r>
    </w:p>
    <w:p w14:paraId="053434CD" w14:textId="77777777" w:rsidR="00962803" w:rsidRPr="00622E3F" w:rsidRDefault="0009336C" w:rsidP="00962803">
      <w:pPr>
        <w:rPr>
          <w:lang w:val="x-none"/>
        </w:rPr>
      </w:pPr>
      <w:r w:rsidRPr="00622E3F">
        <w:t xml:space="preserve">In this therapy, </w:t>
      </w:r>
      <w:r w:rsidR="00C13956" w:rsidRPr="00622E3F">
        <w:t xml:space="preserve">two </w:t>
      </w:r>
      <w:r w:rsidR="00D23820" w:rsidRPr="00622E3F">
        <w:t xml:space="preserve">biopsy samples of </w:t>
      </w:r>
      <w:r w:rsidR="00C13956" w:rsidRPr="00622E3F">
        <w:t xml:space="preserve">the </w:t>
      </w:r>
      <w:r w:rsidR="00D23820" w:rsidRPr="00622E3F">
        <w:t xml:space="preserve">corneal limbus </w:t>
      </w:r>
      <w:r w:rsidR="0004730A" w:rsidRPr="00622E3F">
        <w:t xml:space="preserve">are collected </w:t>
      </w:r>
      <w:r w:rsidRPr="00622E3F">
        <w:t xml:space="preserve">from </w:t>
      </w:r>
      <w:r w:rsidR="00C13956" w:rsidRPr="00622E3F">
        <w:t xml:space="preserve">the </w:t>
      </w:r>
      <w:r w:rsidRPr="00622E3F">
        <w:t xml:space="preserve">uninjured eye of the patient himself/herself </w:t>
      </w:r>
      <w:r w:rsidR="0004730A" w:rsidRPr="00622E3F">
        <w:t xml:space="preserve">and transplanted to the </w:t>
      </w:r>
      <w:r w:rsidR="00D23820" w:rsidRPr="00622E3F">
        <w:t>injur</w:t>
      </w:r>
      <w:r w:rsidR="0004730A" w:rsidRPr="00622E3F">
        <w:t xml:space="preserve">ed eye. </w:t>
      </w:r>
      <w:r w:rsidR="008E73A7" w:rsidRPr="00622E3F">
        <w:t xml:space="preserve">This treatment can circumvent </w:t>
      </w:r>
      <w:r w:rsidRPr="00622E3F">
        <w:t xml:space="preserve">a </w:t>
      </w:r>
      <w:r w:rsidR="008E73A7" w:rsidRPr="00622E3F">
        <w:t xml:space="preserve">problem of rejection, but </w:t>
      </w:r>
      <w:r w:rsidR="00F1344B" w:rsidRPr="00622E3F">
        <w:t xml:space="preserve">a graft in a size of </w:t>
      </w:r>
      <w:r w:rsidR="00C13956" w:rsidRPr="00622E3F">
        <w:t xml:space="preserve">approximately </w:t>
      </w:r>
      <w:r w:rsidR="008E73A7" w:rsidRPr="00622E3F">
        <w:t xml:space="preserve">1/6 to 2/3 of the </w:t>
      </w:r>
      <w:r w:rsidR="004F6A7C" w:rsidRPr="00622E3F">
        <w:t xml:space="preserve">corneal </w:t>
      </w:r>
      <w:r w:rsidR="00F1344B" w:rsidRPr="00622E3F">
        <w:t>limbus</w:t>
      </w:r>
      <w:r w:rsidR="008E73A7" w:rsidRPr="00622E3F">
        <w:t xml:space="preserve"> is necessary to </w:t>
      </w:r>
      <w:r w:rsidR="00F1344B" w:rsidRPr="00622E3F">
        <w:t xml:space="preserve">be taken </w:t>
      </w:r>
      <w:r w:rsidR="008E73A7" w:rsidRPr="00622E3F">
        <w:t xml:space="preserve">from the </w:t>
      </w:r>
      <w:r w:rsidRPr="00622E3F">
        <w:t>healthy</w:t>
      </w:r>
      <w:r w:rsidR="00D637F4" w:rsidRPr="00622E3F">
        <w:t xml:space="preserve"> eye</w:t>
      </w:r>
      <w:r w:rsidR="008E73A7" w:rsidRPr="00622E3F">
        <w:t xml:space="preserve">, which brings about serious damage to the </w:t>
      </w:r>
      <w:r w:rsidR="00D637F4" w:rsidRPr="00622E3F">
        <w:t>uninjured eye</w:t>
      </w:r>
      <w:r w:rsidR="008E73A7" w:rsidRPr="00622E3F">
        <w:t>. A</w:t>
      </w:r>
      <w:r w:rsidRPr="00622E3F">
        <w:t>d</w:t>
      </w:r>
      <w:r w:rsidR="008E73A7" w:rsidRPr="00622E3F">
        <w:t xml:space="preserve">verse events including local corneal opacity, </w:t>
      </w:r>
      <w:proofErr w:type="spellStart"/>
      <w:r w:rsidR="008E73A7" w:rsidRPr="00622E3F">
        <w:t>pseudopterygium</w:t>
      </w:r>
      <w:proofErr w:type="spellEnd"/>
      <w:r w:rsidR="008E73A7" w:rsidRPr="00622E3F">
        <w:t xml:space="preserve">, filamentary keratitis, </w:t>
      </w:r>
      <w:r w:rsidR="00F1344B" w:rsidRPr="00622E3F">
        <w:t xml:space="preserve">and </w:t>
      </w:r>
      <w:r w:rsidR="008E73A7" w:rsidRPr="00622E3F">
        <w:t>epithelium hypoplasia have been reported.</w:t>
      </w:r>
      <w:r w:rsidR="00F1344B" w:rsidRPr="00622E3F">
        <w:t xml:space="preserve"> </w:t>
      </w:r>
      <w:r w:rsidR="008E73A7" w:rsidRPr="00622E3F">
        <w:t>Besid</w:t>
      </w:r>
      <w:r w:rsidR="00F1344B" w:rsidRPr="00622E3F">
        <w:t>es</w:t>
      </w:r>
      <w:r w:rsidR="008E73A7" w:rsidRPr="00622E3F">
        <w:rPr>
          <w:rFonts w:hint="eastAsia"/>
        </w:rPr>
        <w:t>,</w:t>
      </w:r>
      <w:r w:rsidR="008E73A7" w:rsidRPr="00622E3F">
        <w:t xml:space="preserve"> </w:t>
      </w:r>
      <w:r w:rsidR="00BD57ED" w:rsidRPr="00622E3F">
        <w:t xml:space="preserve">the </w:t>
      </w:r>
      <w:r w:rsidRPr="00622E3F">
        <w:t xml:space="preserve">possibility of </w:t>
      </w:r>
      <w:r w:rsidR="00F1344B" w:rsidRPr="00622E3F">
        <w:t>occurrence</w:t>
      </w:r>
      <w:r w:rsidR="008E73A7" w:rsidRPr="00622E3F">
        <w:t xml:space="preserve"> of </w:t>
      </w:r>
      <w:r w:rsidR="004E4071" w:rsidRPr="00622E3F">
        <w:t>LSCD</w:t>
      </w:r>
      <w:r w:rsidR="008E73A7" w:rsidRPr="00622E3F">
        <w:t xml:space="preserve"> in the </w:t>
      </w:r>
      <w:r w:rsidR="00D637F4" w:rsidRPr="00622E3F">
        <w:t>uninjured eye</w:t>
      </w:r>
      <w:r w:rsidR="008E73A7" w:rsidRPr="00622E3F">
        <w:t xml:space="preserve"> cannot be ruled out. As a result, autologous limbal transplantation is rarely used these days. In addition, autologous limbal transplantation is not </w:t>
      </w:r>
      <w:r w:rsidR="00F1344B" w:rsidRPr="00622E3F">
        <w:t xml:space="preserve">possible for </w:t>
      </w:r>
      <w:r w:rsidR="008E73A7" w:rsidRPr="00622E3F">
        <w:t xml:space="preserve">bilateral </w:t>
      </w:r>
      <w:r w:rsidR="004E4071" w:rsidRPr="00622E3F">
        <w:t>LSCD</w:t>
      </w:r>
      <w:r w:rsidR="008E73A7" w:rsidRPr="00622E3F">
        <w:t>.</w:t>
      </w:r>
    </w:p>
    <w:p w14:paraId="14298E2D" w14:textId="00C1D54A" w:rsidR="00777271" w:rsidRPr="00622E3F" w:rsidRDefault="008E73A7" w:rsidP="00962803">
      <w:pPr>
        <w:pStyle w:val="2"/>
      </w:pPr>
      <w:bookmarkStart w:id="58" w:name="_Toc400034214"/>
      <w:bookmarkStart w:id="59" w:name="_Toc137135013"/>
      <w:bookmarkStart w:id="60" w:name="_Hlk130987512"/>
      <w:bookmarkEnd w:id="54"/>
      <w:bookmarkEnd w:id="55"/>
      <w:r w:rsidRPr="00622E3F">
        <w:lastRenderedPageBreak/>
        <w:t>Rational</w:t>
      </w:r>
      <w:r w:rsidR="00F1344B" w:rsidRPr="00622E3F">
        <w:t>e</w:t>
      </w:r>
      <w:r w:rsidRPr="00622E3F">
        <w:t xml:space="preserve"> </w:t>
      </w:r>
      <w:r w:rsidR="003B2284" w:rsidRPr="00622E3F">
        <w:t xml:space="preserve">of </w:t>
      </w:r>
      <w:r w:rsidRPr="00622E3F">
        <w:t xml:space="preserve">the </w:t>
      </w:r>
      <w:r w:rsidR="003B2284" w:rsidRPr="00622E3F">
        <w:t xml:space="preserve">Clinical </w:t>
      </w:r>
      <w:bookmarkEnd w:id="58"/>
      <w:r w:rsidR="00A47986" w:rsidRPr="00622E3F">
        <w:t>Trial</w:t>
      </w:r>
      <w:bookmarkEnd w:id="59"/>
    </w:p>
    <w:p w14:paraId="5465C221" w14:textId="77777777" w:rsidR="00962803" w:rsidRPr="00622E3F" w:rsidRDefault="008E73A7" w:rsidP="00962803">
      <w:pPr>
        <w:rPr>
          <w:lang w:val="x-none"/>
        </w:rPr>
      </w:pPr>
      <w:r w:rsidRPr="00622E3F">
        <w:rPr>
          <w:rFonts w:hint="eastAsia"/>
        </w:rPr>
        <w:t>I</w:t>
      </w:r>
      <w:r w:rsidRPr="00622E3F">
        <w:t xml:space="preserve">n </w:t>
      </w:r>
      <w:r w:rsidR="004E4071" w:rsidRPr="00622E3F">
        <w:t>LSCD</w:t>
      </w:r>
      <w:r w:rsidRPr="00622E3F">
        <w:t>,</w:t>
      </w:r>
      <w:r w:rsidR="00FC09C6" w:rsidRPr="00622E3F">
        <w:t xml:space="preserve"> </w:t>
      </w:r>
      <w:r w:rsidR="00BD57ED" w:rsidRPr="00622E3F">
        <w:t xml:space="preserve">the </w:t>
      </w:r>
      <w:r w:rsidR="00FC09C6" w:rsidRPr="00622E3F">
        <w:t>loss of co</w:t>
      </w:r>
      <w:r w:rsidRPr="00622E3F">
        <w:t>rneal e</w:t>
      </w:r>
      <w:r w:rsidR="00FC09C6" w:rsidRPr="00622E3F">
        <w:t>pi</w:t>
      </w:r>
      <w:r w:rsidRPr="00622E3F">
        <w:t>theli</w:t>
      </w:r>
      <w:r w:rsidR="00DF1937" w:rsidRPr="00622E3F">
        <w:t>al</w:t>
      </w:r>
      <w:r w:rsidRPr="00622E3F">
        <w:t xml:space="preserve"> stem cells </w:t>
      </w:r>
      <w:r w:rsidR="00FC09C6" w:rsidRPr="00622E3F">
        <w:t xml:space="preserve">leads to re-epithelialization by </w:t>
      </w:r>
      <w:r w:rsidR="00BD57ED" w:rsidRPr="00622E3F">
        <w:t xml:space="preserve">the </w:t>
      </w:r>
      <w:r w:rsidR="00FC09C6" w:rsidRPr="00622E3F">
        <w:t>vascularized conjunctival epithelium</w:t>
      </w:r>
      <w:r w:rsidRPr="00622E3F">
        <w:t xml:space="preserve"> (</w:t>
      </w:r>
      <w:proofErr w:type="spellStart"/>
      <w:r w:rsidRPr="00622E3F">
        <w:t>conjunctivalization</w:t>
      </w:r>
      <w:proofErr w:type="spellEnd"/>
      <w:r w:rsidRPr="00622E3F">
        <w:t xml:space="preserve">), which causes </w:t>
      </w:r>
      <w:r w:rsidR="00FC09C6" w:rsidRPr="00622E3F">
        <w:t xml:space="preserve">subjective </w:t>
      </w:r>
      <w:r w:rsidRPr="00622E3F">
        <w:t>symptoms such as eye pain, foreign body</w:t>
      </w:r>
      <w:r w:rsidR="000B23B6" w:rsidRPr="00622E3F">
        <w:t xml:space="preserve"> sensation</w:t>
      </w:r>
      <w:r w:rsidRPr="00622E3F">
        <w:t>, teary eyes, photophobia, dry eye sensation</w:t>
      </w:r>
      <w:r w:rsidR="00BB559E" w:rsidRPr="00622E3F">
        <w:t xml:space="preserve"> or discomfort, and visual impairment caused by corneal opacity</w:t>
      </w:r>
      <w:r w:rsidR="00BB559E" w:rsidRPr="00622E3F">
        <w:rPr>
          <w:vertAlign w:val="superscript"/>
        </w:rPr>
        <w:t>12, 13)</w:t>
      </w:r>
      <w:r w:rsidR="00BB559E" w:rsidRPr="00622E3F">
        <w:t>.</w:t>
      </w:r>
    </w:p>
    <w:p w14:paraId="02A6ABCE" w14:textId="27203447" w:rsidR="00962803" w:rsidRPr="00622E3F" w:rsidRDefault="00BB559E" w:rsidP="00962803">
      <w:pPr>
        <w:rPr>
          <w:lang w:val="x-none"/>
        </w:rPr>
      </w:pPr>
      <w:r w:rsidRPr="00622E3F">
        <w:rPr>
          <w:rFonts w:hint="eastAsia"/>
        </w:rPr>
        <w:t>Treatment of</w:t>
      </w:r>
      <w:r w:rsidRPr="00622E3F">
        <w:t xml:space="preserve"> </w:t>
      </w:r>
      <w:r w:rsidR="004E4071" w:rsidRPr="00622E3F">
        <w:t>LSCD</w:t>
      </w:r>
      <w:r w:rsidRPr="00622E3F">
        <w:t xml:space="preserve"> requires removal of </w:t>
      </w:r>
      <w:r w:rsidR="00BD57ED" w:rsidRPr="00622E3F">
        <w:t xml:space="preserve">the </w:t>
      </w:r>
      <w:r w:rsidRPr="00622E3F">
        <w:t xml:space="preserve">conjunctival tissue present on the cornea and </w:t>
      </w:r>
      <w:bookmarkStart w:id="61" w:name="_Hlk55813055"/>
      <w:bookmarkStart w:id="62" w:name="_Hlk55812630"/>
      <w:r w:rsidR="00183369" w:rsidRPr="00622E3F">
        <w:t>corneal epithelium</w:t>
      </w:r>
      <w:bookmarkEnd w:id="61"/>
      <w:r w:rsidR="00183369" w:rsidRPr="00622E3F">
        <w:t xml:space="preserve"> reconstruction</w:t>
      </w:r>
      <w:bookmarkEnd w:id="62"/>
      <w:r w:rsidRPr="00622E3F">
        <w:t xml:space="preserve"> by transplantation of corneal epithelial stem cells. Currently available treatments include allogeneic limbal transplantation and autologous limbal transplantation. However</w:t>
      </w:r>
      <w:r w:rsidR="00BD57ED" w:rsidRPr="00622E3F">
        <w:t>,</w:t>
      </w:r>
      <w:r w:rsidRPr="00622E3F">
        <w:t xml:space="preserve"> </w:t>
      </w:r>
      <w:r w:rsidR="00FC09C6" w:rsidRPr="00622E3F">
        <w:t>long-term</w:t>
      </w:r>
      <w:r w:rsidRPr="00622E3F">
        <w:t xml:space="preserve"> </w:t>
      </w:r>
      <w:r w:rsidR="00BD57ED" w:rsidRPr="00622E3F">
        <w:t xml:space="preserve">therapeutic </w:t>
      </w:r>
      <w:r w:rsidRPr="00622E3F">
        <w:t>effect cannot be expected for allogeneic limbal transplantation because of rejection, and invasiveness</w:t>
      </w:r>
      <w:r w:rsidR="00FC09C6" w:rsidRPr="00622E3F">
        <w:t xml:space="preserve"> and</w:t>
      </w:r>
      <w:r w:rsidRPr="00622E3F">
        <w:t xml:space="preserve"> damage to </w:t>
      </w:r>
      <w:r w:rsidR="0013513C" w:rsidRPr="00622E3F">
        <w:t>uninjured</w:t>
      </w:r>
      <w:r w:rsidR="00D637F4" w:rsidRPr="00622E3F">
        <w:t xml:space="preserve"> eye</w:t>
      </w:r>
      <w:r w:rsidRPr="00622E3F">
        <w:t>s</w:t>
      </w:r>
      <w:r w:rsidR="00FC09C6" w:rsidRPr="00622E3F">
        <w:t xml:space="preserve"> </w:t>
      </w:r>
      <w:r w:rsidR="0044153E" w:rsidRPr="00622E3F">
        <w:t>from which a graft is collected,</w:t>
      </w:r>
      <w:r w:rsidR="0044153E" w:rsidRPr="00622E3F">
        <w:rPr>
          <w:rFonts w:hint="eastAsia"/>
        </w:rPr>
        <w:t xml:space="preserve"> </w:t>
      </w:r>
      <w:r w:rsidR="00FC09C6" w:rsidRPr="00622E3F">
        <w:t>are</w:t>
      </w:r>
      <w:r w:rsidRPr="00622E3F">
        <w:t xml:space="preserve"> </w:t>
      </w:r>
      <w:r w:rsidR="00FC09C6" w:rsidRPr="00622E3F">
        <w:t xml:space="preserve">inherent </w:t>
      </w:r>
      <w:r w:rsidRPr="00622E3F">
        <w:t>problem</w:t>
      </w:r>
      <w:r w:rsidR="00FC09C6" w:rsidRPr="00622E3F">
        <w:t>s</w:t>
      </w:r>
      <w:r w:rsidRPr="00622E3F">
        <w:t xml:space="preserve"> of autologous limbal transplantation. </w:t>
      </w:r>
      <w:r w:rsidR="00A4361F" w:rsidRPr="00622E3F">
        <w:t xml:space="preserve">Also, it cannot be applied with </w:t>
      </w:r>
      <w:r w:rsidR="0089318A" w:rsidRPr="00622E3F">
        <w:t>bilateral</w:t>
      </w:r>
      <w:r w:rsidR="00A4361F" w:rsidRPr="00622E3F">
        <w:t xml:space="preserve"> disorders. </w:t>
      </w:r>
      <w:r w:rsidRPr="00622E3F">
        <w:t xml:space="preserve">In summary, no safe and effective treatment </w:t>
      </w:r>
      <w:r w:rsidR="00FC09C6" w:rsidRPr="00622E3F">
        <w:t xml:space="preserve">is </w:t>
      </w:r>
      <w:r w:rsidRPr="00622E3F">
        <w:t xml:space="preserve">available for </w:t>
      </w:r>
      <w:r w:rsidR="004E4071" w:rsidRPr="00622E3F">
        <w:t>LSCD</w:t>
      </w:r>
      <w:r w:rsidRPr="00622E3F">
        <w:t>.</w:t>
      </w:r>
    </w:p>
    <w:p w14:paraId="69C7EB45" w14:textId="76916861" w:rsidR="00962803" w:rsidRPr="00622E3F" w:rsidRDefault="00A4361F" w:rsidP="00962803">
      <w:pPr>
        <w:rPr>
          <w:lang w:val="x-none"/>
        </w:rPr>
      </w:pPr>
      <w:r w:rsidRPr="00622E3F">
        <w:t xml:space="preserve">In treatment using COMET01, since its own cells are used, immunosuppression necessary for </w:t>
      </w:r>
      <w:r w:rsidR="00F13F7A" w:rsidRPr="00622E3F">
        <w:t>allogeneic limbal transplantation</w:t>
      </w:r>
      <w:r w:rsidRPr="00622E3F">
        <w:t xml:space="preserve"> is unnecessary. Furthermore, using sheet engineering technology </w:t>
      </w:r>
      <w:r w:rsidRPr="00622E3F">
        <w:rPr>
          <w:vertAlign w:val="superscript"/>
        </w:rPr>
        <w:t>14</w:t>
      </w:r>
      <w:r w:rsidR="00F13F7A" w:rsidRPr="00622E3F">
        <w:rPr>
          <w:vertAlign w:val="superscript"/>
        </w:rPr>
        <w:t xml:space="preserve">, </w:t>
      </w:r>
      <w:r w:rsidRPr="00622E3F">
        <w:rPr>
          <w:vertAlign w:val="superscript"/>
        </w:rPr>
        <w:t>15)</w:t>
      </w:r>
      <w:r w:rsidRPr="00622E3F">
        <w:t xml:space="preserve"> using a temperature-responsive culture dish, development of cultured oral mucosal epithelial cell sheet transplantation that maintains intercellular adhesion has been carried out so far </w:t>
      </w:r>
      <w:r w:rsidRPr="00622E3F">
        <w:rPr>
          <w:vertAlign w:val="superscript"/>
        </w:rPr>
        <w:t>16-19)</w:t>
      </w:r>
      <w:r w:rsidRPr="00622E3F">
        <w:t>.</w:t>
      </w:r>
      <w:r w:rsidR="00F13F7A" w:rsidRPr="00622E3F">
        <w:t xml:space="preserve"> </w:t>
      </w:r>
      <w:r w:rsidR="00632D8B" w:rsidRPr="00622E3F">
        <w:t xml:space="preserve">In allogeneic </w:t>
      </w:r>
      <w:r w:rsidR="00686972" w:rsidRPr="00622E3F">
        <w:t xml:space="preserve">and </w:t>
      </w:r>
      <w:r w:rsidR="00686972" w:rsidRPr="00622E3F">
        <w:rPr>
          <w:color w:val="000000"/>
          <w:shd w:val="clear" w:color="auto" w:fill="FFFFFF"/>
        </w:rPr>
        <w:t>autologous limbal transplantation, the part of the cornea immediately after surgery in which the scar was removed is a full-thickness epithelial defect. On the other hand, in treatment using COMET01, the oral mucosal epithelial cell sheet covers the full-thickness epithelial defect as epithelium immediately after surgery, so</w:t>
      </w:r>
      <w:r w:rsidR="00632D8B" w:rsidRPr="00622E3F">
        <w:t xml:space="preserve"> a better therapeutic effect can be expected.</w:t>
      </w:r>
    </w:p>
    <w:p w14:paraId="3EF0A924" w14:textId="486B1B92" w:rsidR="00962803" w:rsidRPr="00622E3F" w:rsidRDefault="0044153E" w:rsidP="00962803">
      <w:pPr>
        <w:rPr>
          <w:lang w:val="x-none"/>
        </w:rPr>
      </w:pPr>
      <w:r w:rsidRPr="00622E3F">
        <w:t xml:space="preserve">Effects expected from transplantation of the </w:t>
      </w:r>
      <w:r w:rsidR="00CB43F7" w:rsidRPr="00622E3F">
        <w:t>investigational product</w:t>
      </w:r>
      <w:r w:rsidRPr="00622E3F">
        <w:t xml:space="preserve"> to treat LSCD</w:t>
      </w:r>
      <w:r w:rsidR="00F74D22" w:rsidRPr="00622E3F">
        <w:t xml:space="preserve"> include </w:t>
      </w:r>
      <w:r w:rsidR="00183369" w:rsidRPr="00622E3F">
        <w:t>corneal epithelium reconstruction</w:t>
      </w:r>
      <w:r w:rsidR="00713732" w:rsidRPr="00622E3F">
        <w:t xml:space="preserve"> and alleviation of clinical symptoms (subjective symptoms and visual impairment). These effects </w:t>
      </w:r>
      <w:r w:rsidR="00F74D22" w:rsidRPr="00622E3F">
        <w:t>are beneficial for</w:t>
      </w:r>
      <w:r w:rsidR="00713732" w:rsidRPr="00622E3F">
        <w:t xml:space="preserve"> </w:t>
      </w:r>
      <w:r w:rsidR="00BC3F89" w:rsidRPr="00622E3F">
        <w:t>QOL</w:t>
      </w:r>
      <w:r w:rsidR="00713732" w:rsidRPr="00622E3F">
        <w:t xml:space="preserve"> of the patients.</w:t>
      </w:r>
    </w:p>
    <w:p w14:paraId="24018C0F" w14:textId="32498C8E" w:rsidR="00962803" w:rsidRPr="00622E3F" w:rsidRDefault="00713732" w:rsidP="00962803">
      <w:pPr>
        <w:rPr>
          <w:lang w:val="x-none"/>
        </w:rPr>
      </w:pPr>
      <w:r w:rsidRPr="00622E3F">
        <w:t xml:space="preserve">Because materials of animal origin are used for manufacturing the </w:t>
      </w:r>
      <w:r w:rsidR="00CB43F7" w:rsidRPr="00622E3F">
        <w:t>investigational product</w:t>
      </w:r>
      <w:r w:rsidRPr="00622E3F">
        <w:t xml:space="preserve">, </w:t>
      </w:r>
      <w:r w:rsidR="00F74D22" w:rsidRPr="00622E3F">
        <w:t xml:space="preserve">material-related </w:t>
      </w:r>
      <w:r w:rsidRPr="00622E3F">
        <w:t xml:space="preserve">infection cannot be completely ruled out. </w:t>
      </w:r>
      <w:r w:rsidR="009765AE" w:rsidRPr="00622E3F">
        <w:t>E</w:t>
      </w:r>
      <w:r w:rsidRPr="00622E3F">
        <w:t xml:space="preserve">very effort </w:t>
      </w:r>
      <w:r w:rsidR="009765AE" w:rsidRPr="00622E3F">
        <w:t xml:space="preserve">is made </w:t>
      </w:r>
      <w:r w:rsidRPr="00622E3F">
        <w:t>to minimize risk of infection associated with material</w:t>
      </w:r>
      <w:r w:rsidR="00F74D22" w:rsidRPr="00622E3F">
        <w:t>s</w:t>
      </w:r>
      <w:r w:rsidRPr="00622E3F">
        <w:t xml:space="preserve"> of animal origin, </w:t>
      </w:r>
      <w:r w:rsidR="009765AE" w:rsidRPr="00622E3F">
        <w:t>such as</w:t>
      </w:r>
      <w:r w:rsidRPr="00622E3F">
        <w:t xml:space="preserve"> </w:t>
      </w:r>
      <w:r w:rsidR="009765AE" w:rsidRPr="00622E3F">
        <w:t>adding</w:t>
      </w:r>
      <w:r w:rsidRPr="00622E3F">
        <w:t xml:space="preserve"> chemicals in medium </w:t>
      </w:r>
      <w:r w:rsidR="00F74D22" w:rsidRPr="00622E3F">
        <w:t>and</w:t>
      </w:r>
      <w:r w:rsidRPr="00622E3F">
        <w:t xml:space="preserve"> </w:t>
      </w:r>
      <w:r w:rsidR="009765AE" w:rsidRPr="00622E3F">
        <w:t xml:space="preserve">setting </w:t>
      </w:r>
      <w:r w:rsidR="00A8069D" w:rsidRPr="00622E3F">
        <w:t xml:space="preserve">the </w:t>
      </w:r>
      <w:r w:rsidRPr="00622E3F">
        <w:t xml:space="preserve">cleaning </w:t>
      </w:r>
      <w:r w:rsidR="009765AE" w:rsidRPr="00622E3F">
        <w:t xml:space="preserve">process for bovine serum </w:t>
      </w:r>
      <w:r w:rsidRPr="00622E3F">
        <w:t>after cultivation.</w:t>
      </w:r>
    </w:p>
    <w:p w14:paraId="3AC45AD7" w14:textId="2F109FB1" w:rsidR="00962803" w:rsidRPr="00622E3F" w:rsidRDefault="00713732" w:rsidP="00962803">
      <w:pPr>
        <w:rPr>
          <w:lang w:val="x-none"/>
        </w:rPr>
      </w:pPr>
      <w:r w:rsidRPr="00622E3F">
        <w:t xml:space="preserve">We consider that the benefits expected from the </w:t>
      </w:r>
      <w:r w:rsidR="00CB43F7" w:rsidRPr="00622E3F">
        <w:t>investigational product</w:t>
      </w:r>
      <w:r w:rsidRPr="00622E3F">
        <w:t xml:space="preserve"> outweigh </w:t>
      </w:r>
      <w:r w:rsidR="00F74D22" w:rsidRPr="00622E3F">
        <w:t>its</w:t>
      </w:r>
      <w:r w:rsidRPr="00622E3F">
        <w:t xml:space="preserve"> risks because the expected risks are fully controlled. Non-clinical studies have demonstrated excellent quality, efficacy</w:t>
      </w:r>
      <w:r w:rsidR="003B2284" w:rsidRPr="00622E3F">
        <w:t>,</w:t>
      </w:r>
      <w:r w:rsidRPr="00622E3F">
        <w:t xml:space="preserve"> and safety of the </w:t>
      </w:r>
      <w:r w:rsidR="00CB43F7" w:rsidRPr="00622E3F">
        <w:t>investigational product</w:t>
      </w:r>
      <w:r w:rsidRPr="00622E3F">
        <w:t>.</w:t>
      </w:r>
    </w:p>
    <w:p w14:paraId="3B32E4EE" w14:textId="435E3891" w:rsidR="00962803" w:rsidRPr="00622E3F" w:rsidRDefault="00713732" w:rsidP="00962803">
      <w:pPr>
        <w:rPr>
          <w:lang w:val="x-none"/>
        </w:rPr>
      </w:pPr>
      <w:r w:rsidRPr="00622E3F">
        <w:rPr>
          <w:rFonts w:hint="eastAsia"/>
        </w:rPr>
        <w:t>I</w:t>
      </w:r>
      <w:r w:rsidRPr="00622E3F">
        <w:t xml:space="preserve">n </w:t>
      </w:r>
      <w:r w:rsidR="00F74D22" w:rsidRPr="00622E3F">
        <w:t>conclusion</w:t>
      </w:r>
      <w:r w:rsidRPr="00622E3F">
        <w:t xml:space="preserve">, a clinical </w:t>
      </w:r>
      <w:r w:rsidR="00A47986" w:rsidRPr="00622E3F">
        <w:t>trial</w:t>
      </w:r>
      <w:r w:rsidRPr="00622E3F">
        <w:t xml:space="preserve"> to evaluate efficacy and safety of the </w:t>
      </w:r>
      <w:r w:rsidR="00CB43F7" w:rsidRPr="00622E3F">
        <w:t>investigational product</w:t>
      </w:r>
      <w:r w:rsidRPr="00622E3F">
        <w:t xml:space="preserve"> </w:t>
      </w:r>
      <w:r w:rsidR="00F74D22" w:rsidRPr="00622E3F">
        <w:t>can be</w:t>
      </w:r>
      <w:r w:rsidRPr="00622E3F">
        <w:t xml:space="preserve"> justified.</w:t>
      </w:r>
    </w:p>
    <w:p w14:paraId="1C682ADD" w14:textId="7C1FE5C7" w:rsidR="00ED6635" w:rsidRPr="00622E3F" w:rsidRDefault="00713732" w:rsidP="00962803">
      <w:pPr>
        <w:pStyle w:val="2"/>
      </w:pPr>
      <w:bookmarkStart w:id="63" w:name="_Toc400034215"/>
      <w:bookmarkStart w:id="64" w:name="_Toc137135014"/>
      <w:bookmarkStart w:id="65" w:name="_Hlk130993815"/>
      <w:bookmarkEnd w:id="60"/>
      <w:r w:rsidRPr="00622E3F">
        <w:t>Profile of</w:t>
      </w:r>
      <w:r w:rsidR="003B2284" w:rsidRPr="00622E3F">
        <w:t xml:space="preserve"> the</w:t>
      </w:r>
      <w:r w:rsidRPr="00622E3F">
        <w:t xml:space="preserve"> </w:t>
      </w:r>
      <w:bookmarkEnd w:id="63"/>
      <w:r w:rsidR="00CB43F7" w:rsidRPr="00622E3F">
        <w:t>Investigational product</w:t>
      </w:r>
      <w:bookmarkEnd w:id="64"/>
    </w:p>
    <w:p w14:paraId="31F66468" w14:textId="520377C4" w:rsidR="00962803" w:rsidRPr="00622E3F" w:rsidRDefault="00266261" w:rsidP="00962803">
      <w:pPr>
        <w:spacing w:after="0"/>
      </w:pPr>
      <w:r w:rsidRPr="00622E3F">
        <w:rPr>
          <w:rFonts w:hint="eastAsia"/>
        </w:rPr>
        <w:t>T</w:t>
      </w:r>
      <w:r w:rsidRPr="00622E3F">
        <w:t xml:space="preserve">he </w:t>
      </w:r>
      <w:r w:rsidR="00CB43F7" w:rsidRPr="00622E3F">
        <w:t>investigational product</w:t>
      </w:r>
      <w:r w:rsidRPr="00622E3F">
        <w:t xml:space="preserve"> </w:t>
      </w:r>
      <w:r w:rsidR="005F773C" w:rsidRPr="00622E3F">
        <w:t>has</w:t>
      </w:r>
      <w:r w:rsidRPr="00622E3F">
        <w:t xml:space="preserve"> </w:t>
      </w:r>
      <w:r w:rsidR="003B2284" w:rsidRPr="00622E3F">
        <w:t xml:space="preserve">the following </w:t>
      </w:r>
      <w:r w:rsidRPr="00622E3F">
        <w:t xml:space="preserve">characteristics. </w:t>
      </w:r>
      <w:bookmarkStart w:id="66" w:name="_Hlk130994132"/>
      <w:r w:rsidRPr="00622E3F">
        <w:t xml:space="preserve">It is aseptically </w:t>
      </w:r>
      <w:r w:rsidR="003B2284" w:rsidRPr="00622E3F">
        <w:t xml:space="preserve">stored </w:t>
      </w:r>
      <w:r w:rsidRPr="00622E3F">
        <w:t xml:space="preserve">and sealed in a special container and delivered to the </w:t>
      </w:r>
      <w:r w:rsidR="00A47986" w:rsidRPr="00622E3F">
        <w:t>trial</w:t>
      </w:r>
      <w:r w:rsidRPr="00622E3F">
        <w:t xml:space="preserve"> site.</w:t>
      </w:r>
    </w:p>
    <w:bookmarkEnd w:id="66"/>
    <w:p w14:paraId="0E02AADD" w14:textId="27A22C97" w:rsidR="00143DDF" w:rsidRPr="00622E3F" w:rsidRDefault="00266261" w:rsidP="00962803">
      <w:pPr>
        <w:pStyle w:val="NumberList1"/>
      </w:pPr>
      <w:r w:rsidRPr="00622E3F">
        <w:t xml:space="preserve">The </w:t>
      </w:r>
      <w:r w:rsidR="00CB43F7" w:rsidRPr="00622E3F">
        <w:t>investigational product</w:t>
      </w:r>
      <w:r w:rsidRPr="00622E3F">
        <w:t xml:space="preserve"> </w:t>
      </w:r>
      <w:r w:rsidR="005F773C" w:rsidRPr="00622E3F">
        <w:t>is</w:t>
      </w:r>
      <w:r w:rsidR="00C31D4C" w:rsidRPr="00622E3F">
        <w:t xml:space="preserve"> </w:t>
      </w:r>
      <w:r w:rsidR="003B2284" w:rsidRPr="00622E3F">
        <w:t>a</w:t>
      </w:r>
      <w:r w:rsidRPr="00622E3F">
        <w:t xml:space="preserve"> “</w:t>
      </w:r>
      <w:r w:rsidR="00F14C99" w:rsidRPr="00622E3F">
        <w:t>cultivated autologous oral mucosal epithelial cell sheet</w:t>
      </w:r>
      <w:r w:rsidR="009765AE" w:rsidRPr="00622E3F">
        <w:t>”</w:t>
      </w:r>
      <w:r w:rsidRPr="00622E3F">
        <w:t xml:space="preserve"> prepared from the </w:t>
      </w:r>
      <w:bookmarkStart w:id="67" w:name="_Hlk100133767"/>
      <w:r w:rsidR="006F71F0" w:rsidRPr="00622E3F">
        <w:t>tissue of the oral mucosa</w:t>
      </w:r>
      <w:r w:rsidRPr="00622E3F">
        <w:t xml:space="preserve"> </w:t>
      </w:r>
      <w:bookmarkEnd w:id="67"/>
      <w:r w:rsidRPr="00622E3F">
        <w:t>of the patient himself/herself.</w:t>
      </w:r>
    </w:p>
    <w:p w14:paraId="17618EBE" w14:textId="77777777" w:rsidR="0043073A" w:rsidRPr="00622E3F" w:rsidRDefault="008F13F3" w:rsidP="00962803">
      <w:pPr>
        <w:pStyle w:val="NumberList1"/>
      </w:pPr>
      <w:r w:rsidRPr="00622E3F">
        <w:lastRenderedPageBreak/>
        <w:t xml:space="preserve">Mouse embryo-derived </w:t>
      </w:r>
      <w:r w:rsidR="00266261" w:rsidRPr="00622E3F">
        <w:t>3T3-J2 cells are used as feeder cells.</w:t>
      </w:r>
    </w:p>
    <w:p w14:paraId="37776A44" w14:textId="592C7336" w:rsidR="003D6990" w:rsidRPr="00622E3F" w:rsidRDefault="00DF077A" w:rsidP="00962803">
      <w:pPr>
        <w:pStyle w:val="NumberList1"/>
      </w:pPr>
      <w:r w:rsidRPr="00622E3F">
        <w:t>A temperature-</w:t>
      </w:r>
      <w:r w:rsidR="00266261" w:rsidRPr="00622E3F">
        <w:t xml:space="preserve">responsive culture dish is used as </w:t>
      </w:r>
      <w:r w:rsidR="00F74D22" w:rsidRPr="00622E3F">
        <w:t xml:space="preserve">a </w:t>
      </w:r>
      <w:r w:rsidR="00266261" w:rsidRPr="00622E3F">
        <w:t>container for cultivation.</w:t>
      </w:r>
    </w:p>
    <w:p w14:paraId="26CD4707" w14:textId="1EF76329" w:rsidR="003D6990" w:rsidRPr="00622E3F" w:rsidRDefault="004F6A7C" w:rsidP="00962803">
      <w:pPr>
        <w:pStyle w:val="NumberList1"/>
      </w:pPr>
      <w:r w:rsidRPr="00622E3F">
        <w:t xml:space="preserve">The </w:t>
      </w:r>
      <w:r w:rsidR="00CB43F7" w:rsidRPr="00622E3F">
        <w:t>investigational product</w:t>
      </w:r>
      <w:r w:rsidR="00266261" w:rsidRPr="00622E3F">
        <w:t xml:space="preserve"> is a sheet with virtual diameter </w:t>
      </w:r>
      <w:r w:rsidR="00DF077A" w:rsidRPr="00622E3F">
        <w:t xml:space="preserve">of </w:t>
      </w:r>
      <w:r w:rsidR="006F71F0" w:rsidRPr="00622E3F">
        <w:t>22 </w:t>
      </w:r>
      <w:r w:rsidR="00266261" w:rsidRPr="00622E3F">
        <w:t>mm.</w:t>
      </w:r>
    </w:p>
    <w:p w14:paraId="5F39083F" w14:textId="7012183A" w:rsidR="00B33B43" w:rsidRPr="00622E3F" w:rsidRDefault="00A47986" w:rsidP="00962803">
      <w:pPr>
        <w:pStyle w:val="2"/>
      </w:pPr>
      <w:bookmarkStart w:id="68" w:name="_Toc363754075"/>
      <w:bookmarkStart w:id="69" w:name="_Toc400034216"/>
      <w:bookmarkStart w:id="70" w:name="_Toc137135015"/>
      <w:bookmarkEnd w:id="65"/>
      <w:r w:rsidRPr="00622E3F">
        <w:t>Trial</w:t>
      </w:r>
      <w:r w:rsidR="00266261" w:rsidRPr="00622E3F">
        <w:t xml:space="preserve"> </w:t>
      </w:r>
      <w:bookmarkEnd w:id="68"/>
      <w:bookmarkEnd w:id="69"/>
      <w:r w:rsidR="00DF077A" w:rsidRPr="00622E3F">
        <w:t>Design</w:t>
      </w:r>
      <w:bookmarkEnd w:id="70"/>
    </w:p>
    <w:p w14:paraId="529FEB63" w14:textId="23650138" w:rsidR="00962803" w:rsidRPr="00622E3F" w:rsidRDefault="00266261" w:rsidP="00962803">
      <w:pPr>
        <w:spacing w:after="0"/>
      </w:pPr>
      <w:r w:rsidRPr="00622E3F">
        <w:t xml:space="preserve">The </w:t>
      </w:r>
      <w:r w:rsidR="00A47986" w:rsidRPr="00622E3F">
        <w:t>trial</w:t>
      </w:r>
      <w:r w:rsidRPr="00622E3F">
        <w:t xml:space="preserve"> is designed as </w:t>
      </w:r>
      <w:r w:rsidR="00DF077A" w:rsidRPr="00622E3F">
        <w:t xml:space="preserve">a </w:t>
      </w:r>
      <w:r w:rsidRPr="00622E3F">
        <w:t>multicenter, open-label, non-control</w:t>
      </w:r>
      <w:r w:rsidR="009765AE" w:rsidRPr="00622E3F">
        <w:t>led</w:t>
      </w:r>
      <w:r w:rsidRPr="00622E3F">
        <w:t xml:space="preserve"> </w:t>
      </w:r>
      <w:r w:rsidR="00A47986" w:rsidRPr="00622E3F">
        <w:t>trial</w:t>
      </w:r>
      <w:r w:rsidRPr="00622E3F">
        <w:t xml:space="preserve"> for the following reasons:</w:t>
      </w:r>
    </w:p>
    <w:p w14:paraId="7A9F2865" w14:textId="77777777" w:rsidR="003D6990" w:rsidRPr="00622E3F" w:rsidRDefault="00646B76" w:rsidP="00962803">
      <w:pPr>
        <w:pStyle w:val="NumberList1"/>
      </w:pPr>
      <w:r w:rsidRPr="00622E3F">
        <w:t>Efficacy can be efficiently evaluated, and the results can be generalized.</w:t>
      </w:r>
    </w:p>
    <w:p w14:paraId="3F25F9A1" w14:textId="67A17377" w:rsidR="003D6990" w:rsidRPr="00622E3F" w:rsidRDefault="00646B76" w:rsidP="00962803">
      <w:pPr>
        <w:pStyle w:val="NumberList1"/>
      </w:pPr>
      <w:r w:rsidRPr="00622E3F">
        <w:t xml:space="preserve">Because of the nature of the </w:t>
      </w:r>
      <w:r w:rsidR="009765AE" w:rsidRPr="00622E3F">
        <w:t>disease studied</w:t>
      </w:r>
      <w:r w:rsidRPr="00622E3F">
        <w:t xml:space="preserve">, blinding is not possible after transplantation of the </w:t>
      </w:r>
      <w:r w:rsidR="00CB43F7" w:rsidRPr="00622E3F">
        <w:t>investigational product</w:t>
      </w:r>
      <w:r w:rsidRPr="00622E3F">
        <w:t>.</w:t>
      </w:r>
    </w:p>
    <w:p w14:paraId="5B57C385" w14:textId="77777777" w:rsidR="003D6990" w:rsidRPr="00622E3F" w:rsidRDefault="00646B76" w:rsidP="00962803">
      <w:pPr>
        <w:pStyle w:val="NumberList1"/>
      </w:pPr>
      <w:r w:rsidRPr="00622E3F">
        <w:t>Currently</w:t>
      </w:r>
      <w:r w:rsidR="00DF077A" w:rsidRPr="00622E3F">
        <w:t>,</w:t>
      </w:r>
      <w:r w:rsidRPr="00622E3F">
        <w:t xml:space="preserve"> no radical treatment is available for </w:t>
      </w:r>
      <w:r w:rsidR="004E4071" w:rsidRPr="00622E3F">
        <w:t>LSCD</w:t>
      </w:r>
      <w:r w:rsidRPr="00622E3F">
        <w:t>.</w:t>
      </w:r>
    </w:p>
    <w:p w14:paraId="6C57738F" w14:textId="77777777" w:rsidR="00ED6635" w:rsidRPr="00622E3F" w:rsidRDefault="00646B76" w:rsidP="00962803">
      <w:pPr>
        <w:pStyle w:val="2"/>
      </w:pPr>
      <w:bookmarkStart w:id="71" w:name="_Toc400034217"/>
      <w:bookmarkStart w:id="72" w:name="_Toc137135016"/>
      <w:bookmarkStart w:id="73" w:name="_Hlk130994594"/>
      <w:r w:rsidRPr="00622E3F">
        <w:t xml:space="preserve">Clinical </w:t>
      </w:r>
      <w:bookmarkEnd w:id="71"/>
      <w:r w:rsidR="00DF077A" w:rsidRPr="00622E3F">
        <w:t>Studies</w:t>
      </w:r>
      <w:bookmarkEnd w:id="72"/>
    </w:p>
    <w:p w14:paraId="15C5C96C" w14:textId="5FCCE430" w:rsidR="008B4B35" w:rsidRPr="00622E3F" w:rsidRDefault="008B4B35" w:rsidP="00962803">
      <w:r w:rsidRPr="00622E3F">
        <w:t>The following is an outline of the two clinical studies we have conducted so far in our group.</w:t>
      </w:r>
    </w:p>
    <w:p w14:paraId="3EF3E20A" w14:textId="74EC89CC" w:rsidR="008B4B35" w:rsidRPr="00622E3F" w:rsidRDefault="008B4B35" w:rsidP="008B4B35">
      <w:pPr>
        <w:pStyle w:val="NumberList1"/>
        <w:ind w:left="425" w:hanging="425"/>
      </w:pPr>
      <w:bookmarkStart w:id="74" w:name="_Hlk100134472"/>
      <w:r w:rsidRPr="00622E3F">
        <w:t xml:space="preserve">Corneal regeneration by </w:t>
      </w:r>
      <w:r w:rsidR="0068260B" w:rsidRPr="00622E3F">
        <w:t>autologous c</w:t>
      </w:r>
      <w:r w:rsidR="008C154C" w:rsidRPr="00622E3F">
        <w:t>u</w:t>
      </w:r>
      <w:r w:rsidR="0068260B" w:rsidRPr="00622E3F">
        <w:t>ltivated</w:t>
      </w:r>
      <w:r w:rsidRPr="00622E3F">
        <w:t xml:space="preserve"> oral mucosal epithelial cell sheet transplantation (January, 2003- 2004) </w:t>
      </w:r>
      <w:r w:rsidRPr="00622E3F">
        <w:rPr>
          <w:vertAlign w:val="superscript"/>
        </w:rPr>
        <w:t>20)</w:t>
      </w:r>
    </w:p>
    <w:p w14:paraId="1039DA61" w14:textId="139565B0" w:rsidR="00CA27FE" w:rsidRPr="00622E3F" w:rsidRDefault="00CA27FE" w:rsidP="00CA27FE">
      <w:r w:rsidRPr="00622E3F">
        <w:t xml:space="preserve">With the approval of the Medical Ethics Committee of the Osaka University School of Medicine, self-epithelial cells isolated and prepared from the oral mucosa were produced in four patients with completely deficient corneal epithelial stem cells due to intractable corneal epithelial disease in </w:t>
      </w:r>
      <w:r w:rsidR="00F04D91" w:rsidRPr="00622E3F">
        <w:t>bilateral eyes</w:t>
      </w:r>
      <w:r w:rsidRPr="00622E3F">
        <w:t xml:space="preserve">, and cultured epithelial cell sheets were prepared in a tissue engineering manner on a temperature-responsive culture dish with NIH/ 3T3 feeder cells. After surgically removing conjunctival scar tissue from the patient's corneal surface, cell sheets were recovered from the culture dish only with low temperature treatment and transplanted without suture to the exposed corneal </w:t>
      </w:r>
      <w:r w:rsidR="0089318A" w:rsidRPr="00622E3F">
        <w:t>stroma</w:t>
      </w:r>
      <w:r w:rsidRPr="00622E3F">
        <w:t>.</w:t>
      </w:r>
    </w:p>
    <w:p w14:paraId="18ADC015" w14:textId="156D214C" w:rsidR="00CA27FE" w:rsidRPr="00622E3F" w:rsidRDefault="00CA27FE" w:rsidP="00CA27FE">
      <w:r w:rsidRPr="00622E3F">
        <w:t>Before transplantation, iris and pupil details were completely invisible in all four eyes, but within a week after transplantation, the corneal surface was completely reconstructed by epithelial tissue. Corneal transparency was improved in all four eyes, and postoperative visual acuity was significantly improved. During the average 14-month follow-up period, all corneal surfaces were transparent and showed no complications.</w:t>
      </w:r>
      <w:bookmarkEnd w:id="73"/>
    </w:p>
    <w:p w14:paraId="2AA6E2D8" w14:textId="77777777" w:rsidR="008B4B35" w:rsidRPr="00622E3F" w:rsidRDefault="008B4B35" w:rsidP="00B519DC">
      <w:pPr>
        <w:pStyle w:val="NumberList1"/>
        <w:numPr>
          <w:ilvl w:val="0"/>
          <w:numId w:val="0"/>
        </w:numPr>
        <w:ind w:left="425"/>
      </w:pPr>
    </w:p>
    <w:p w14:paraId="6ABE7BF7" w14:textId="16A30C38" w:rsidR="00CA27FE" w:rsidRPr="00622E3F" w:rsidRDefault="00CA27FE" w:rsidP="008B4B35">
      <w:pPr>
        <w:pStyle w:val="NumberList1"/>
        <w:ind w:left="425" w:hanging="425"/>
      </w:pPr>
      <w:bookmarkStart w:id="75" w:name="_Hlk130995545"/>
      <w:r w:rsidRPr="00622E3F">
        <w:t xml:space="preserve">Clinical study of </w:t>
      </w:r>
      <w:r w:rsidR="0068260B" w:rsidRPr="00622E3F">
        <w:t>autologous c</w:t>
      </w:r>
      <w:r w:rsidR="008C154C" w:rsidRPr="00622E3F">
        <w:rPr>
          <w:rFonts w:hint="eastAsia"/>
        </w:rPr>
        <w:t>u</w:t>
      </w:r>
      <w:r w:rsidR="0068260B" w:rsidRPr="00622E3F">
        <w:t>ltivated</w:t>
      </w:r>
      <w:r w:rsidRPr="00622E3F">
        <w:t xml:space="preserve"> oral mucosal epithelial sheet transplantation for intractable corneal disease (July, 2005- 2007)</w:t>
      </w:r>
      <w:r w:rsidRPr="00622E3F">
        <w:rPr>
          <w:vertAlign w:val="superscript"/>
        </w:rPr>
        <w:t>21)</w:t>
      </w:r>
    </w:p>
    <w:p w14:paraId="5EDEF34E" w14:textId="656AD9B1" w:rsidR="00CA27FE" w:rsidRPr="00622E3F" w:rsidRDefault="00CA27FE" w:rsidP="00CA27FE">
      <w:r w:rsidRPr="00622E3F">
        <w:t xml:space="preserve">With the approval of the Clinical Research Committee for Future Medicine at Osaka University Hospital (P0402), the oral mucosa of patients (6 cases) whose corneal epithelial stem cells were completely deficient due to intractable corneal epithelial disease in </w:t>
      </w:r>
      <w:r w:rsidR="00F04D91" w:rsidRPr="00622E3F">
        <w:t>bilateral eyes</w:t>
      </w:r>
      <w:r w:rsidRPr="00622E3F">
        <w:t xml:space="preserve"> was collected, and self-epithelial cells isolated from the mucous membrane were used as self-serum to produce cultured epithelial cell sheets on temperature-responsive culture dishes using feeder cells as self-adipose tissue-derived cells. After surgically removing conjunctival scar tissue from the patient's corneal surface, cell sheets were recovered from the culture dish only by low temperature treatment and transplanted into exposed corneal </w:t>
      </w:r>
      <w:r w:rsidR="007A26E6" w:rsidRPr="00622E3F">
        <w:t>stroma</w:t>
      </w:r>
      <w:r w:rsidRPr="00622E3F">
        <w:t>.</w:t>
      </w:r>
    </w:p>
    <w:p w14:paraId="7D4C01BA" w14:textId="689B84C8" w:rsidR="00CA27FE" w:rsidRPr="00622E3F" w:rsidRDefault="00CA27FE" w:rsidP="00CA27FE">
      <w:bookmarkStart w:id="76" w:name="_Hlk99613724"/>
      <w:r w:rsidRPr="00622E3F">
        <w:rPr>
          <w:rFonts w:hint="eastAsia"/>
        </w:rPr>
        <w:t>[</w:t>
      </w:r>
      <w:r w:rsidRPr="00622E3F">
        <w:t>Safety Results]</w:t>
      </w:r>
    </w:p>
    <w:bookmarkEnd w:id="76"/>
    <w:p w14:paraId="3141E165" w14:textId="4F2E4373" w:rsidR="00CA27FE" w:rsidRPr="00622E3F" w:rsidRDefault="00CA27FE" w:rsidP="00CA27FE">
      <w:r w:rsidRPr="00622E3F">
        <w:lastRenderedPageBreak/>
        <w:t xml:space="preserve">As surgical adverse events such as </w:t>
      </w:r>
      <w:r w:rsidR="00AC270D" w:rsidRPr="00622E3F">
        <w:t>adipose tissue</w:t>
      </w:r>
      <w:r w:rsidRPr="00622E3F">
        <w:t xml:space="preserve"> collection, oral mucosa collection, culture sheet transplantation, etc., the frequency of pain and discomfort at the surgical site was high (13 cases in total), but it was a pain of the degree caused by surgical procedures, and it recovered quickly. In addition, as adverse events related to surgery, increased blood pressure during surgery (3 cases), blood pressure decrease (1 case), decrease in SpO2 (4 cases), etc. were recognized, but all were minor and recovered quickly. After sheet transplantation, "eye pain and foreign body sensation" were high in frequency with 5 cases, but both were about the same as those generated after transplantation of general corneal transplantation and amniotic membrane transplantation. Corneal epithelial defects were observed in 3 cases, all of which were partial and temporary, and epithelial defects were cured in all cases. As described above, any adverse events thought to be caused by transplantation of </w:t>
      </w:r>
      <w:r w:rsidR="00AC270D" w:rsidRPr="00622E3F">
        <w:t>autologous</w:t>
      </w:r>
      <w:r w:rsidRPr="00622E3F">
        <w:t xml:space="preserve"> oral mucosal epithelial sheets were minor, and no serious adverse events were observed.</w:t>
      </w:r>
    </w:p>
    <w:p w14:paraId="6865BD8D" w14:textId="7CEDCD75" w:rsidR="00CA27FE" w:rsidRPr="00622E3F" w:rsidRDefault="00CA27FE" w:rsidP="00CA27FE">
      <w:r w:rsidRPr="00622E3F">
        <w:t>[Efficacy results]</w:t>
      </w:r>
    </w:p>
    <w:p w14:paraId="49EFF9EA" w14:textId="1E5438EB" w:rsidR="00F66743" w:rsidRPr="00622E3F" w:rsidRDefault="00F66743" w:rsidP="00CA27FE">
      <w:r w:rsidRPr="00622E3F">
        <w:t xml:space="preserve">Epithelialization of the transplanted cultured epithelial sheet was improved in all cases after 6 months, although the temporary condition was deteriorated in two cases. The condition of epithelialization at 6 months after transplantation was significantly improved compared with before transplantation (p=0.031). </w:t>
      </w:r>
      <w:proofErr w:type="spellStart"/>
      <w:r w:rsidRPr="00622E3F">
        <w:t>LogMAR</w:t>
      </w:r>
      <w:proofErr w:type="spellEnd"/>
      <w:r w:rsidRPr="00622E3F">
        <w:t xml:space="preserve"> visual acuity was significantly improved from 1 month after transplantation in 4 out of 6 cases, and the remaining 2 cases also improved at 6 months after transplantation compared with preoperative. </w:t>
      </w:r>
      <w:proofErr w:type="spellStart"/>
      <w:r w:rsidRPr="00622E3F">
        <w:t>LogM</w:t>
      </w:r>
      <w:r w:rsidR="00AC270D" w:rsidRPr="00622E3F">
        <w:t>A</w:t>
      </w:r>
      <w:r w:rsidRPr="00622E3F">
        <w:t>R</w:t>
      </w:r>
      <w:proofErr w:type="spellEnd"/>
      <w:r w:rsidRPr="00622E3F">
        <w:t xml:space="preserve"> visual acuity was evaluated by a mixed effect model, and there was a significant difference between before and after cultured epithelial sheet transplantation (p&lt;0.001).</w:t>
      </w:r>
      <w:r w:rsidRPr="00622E3F">
        <w:rPr>
          <w:rFonts w:hint="eastAsia"/>
        </w:rPr>
        <w:t xml:space="preserve"> </w:t>
      </w:r>
      <w:r w:rsidRPr="00622E3F">
        <w:t xml:space="preserve">In addition, a multiple comparison of </w:t>
      </w:r>
      <w:proofErr w:type="spellStart"/>
      <w:r w:rsidRPr="00622E3F">
        <w:t>Bonfferoni</w:t>
      </w:r>
      <w:proofErr w:type="spellEnd"/>
      <w:r w:rsidRPr="00622E3F">
        <w:t xml:space="preserve"> showed significant improvement in </w:t>
      </w:r>
      <w:proofErr w:type="spellStart"/>
      <w:r w:rsidRPr="00622E3F">
        <w:t>LogMAR</w:t>
      </w:r>
      <w:proofErr w:type="spellEnd"/>
      <w:r w:rsidRPr="00622E3F">
        <w:t xml:space="preserve"> vision (0.01 or less) compared to pre-transplantation at all evaluation points (1 month, 3 months, 6 months) after transplantation. As a result of examining the relationship between the degree of improvement of </w:t>
      </w:r>
      <w:proofErr w:type="spellStart"/>
      <w:r w:rsidRPr="00622E3F">
        <w:t>LogMAR</w:t>
      </w:r>
      <w:proofErr w:type="spellEnd"/>
      <w:r w:rsidRPr="00622E3F">
        <w:t xml:space="preserve"> and the background factor, the tendency to obtain the visual acuity improvement was recognized as the age was lower (</w:t>
      </w:r>
      <w:r w:rsidRPr="00622E3F">
        <w:rPr>
          <w:rFonts w:hint="eastAsia"/>
        </w:rPr>
        <w:t>ρ</w:t>
      </w:r>
      <w:r w:rsidRPr="00622E3F">
        <w:t>= 0.529).</w:t>
      </w:r>
      <w:r w:rsidRPr="00622E3F">
        <w:rPr>
          <w:rFonts w:hint="eastAsia"/>
        </w:rPr>
        <w:t xml:space="preserve"> </w:t>
      </w:r>
      <w:r w:rsidRPr="00622E3F">
        <w:t>As described above, this treatment method was an effective treatment method that can improve the state of epithelialization and improve vision accordingly for intractable corneal epithelial disease that has not been effective treatment so far.</w:t>
      </w:r>
    </w:p>
    <w:bookmarkEnd w:id="74"/>
    <w:bookmarkEnd w:id="75"/>
    <w:p w14:paraId="5B9B97F2" w14:textId="77777777" w:rsidR="009E5D30" w:rsidRPr="00622E3F" w:rsidRDefault="009E5D30" w:rsidP="00CA27FE"/>
    <w:p w14:paraId="484415B8" w14:textId="77777777" w:rsidR="00ED6635" w:rsidRPr="00622E3F" w:rsidRDefault="00646B76" w:rsidP="00962803">
      <w:pPr>
        <w:pStyle w:val="2"/>
      </w:pPr>
      <w:bookmarkStart w:id="77" w:name="_Toc400034218"/>
      <w:bookmarkStart w:id="78" w:name="_Toc137135017"/>
      <w:bookmarkStart w:id="79" w:name="_Hlk130995751"/>
      <w:r w:rsidRPr="00622E3F">
        <w:t xml:space="preserve">Benefits and </w:t>
      </w:r>
      <w:bookmarkEnd w:id="77"/>
      <w:r w:rsidR="00DF077A" w:rsidRPr="00622E3F">
        <w:t>Risks</w:t>
      </w:r>
      <w:bookmarkEnd w:id="78"/>
    </w:p>
    <w:p w14:paraId="2970B515" w14:textId="7769DFBC" w:rsidR="00962803" w:rsidRPr="00622E3F" w:rsidRDefault="000C14C3" w:rsidP="00962803">
      <w:r w:rsidRPr="00622E3F">
        <w:t>The possibility of unexpected adverse events listed in "</w:t>
      </w:r>
      <w:r w:rsidR="003D206A" w:rsidRPr="00622E3F">
        <w:t>9.6 Adverse Events Expressed in Previous Clinical Studies</w:t>
      </w:r>
      <w:r w:rsidRPr="00622E3F">
        <w:t>" may occur, and in that case, treatment by going to the hospital, hospitalization, etc. may be required.</w:t>
      </w:r>
      <w:r w:rsidR="009A2F0D" w:rsidRPr="00622E3F">
        <w:t xml:space="preserve"> It is also completely ruled out that unforeseen adverse events may leave the disability and the possibility of death. However, since there is no safe, effective and long-lasting treatment for </w:t>
      </w:r>
      <w:r w:rsidR="00551C56" w:rsidRPr="00622E3F">
        <w:t>LSCD</w:t>
      </w:r>
      <w:r w:rsidR="009A2F0D" w:rsidRPr="00622E3F">
        <w:t xml:space="preserve">, if the effect of the </w:t>
      </w:r>
      <w:r w:rsidR="00CB43F7" w:rsidRPr="00622E3F">
        <w:t>investigational product</w:t>
      </w:r>
      <w:r w:rsidR="009A2F0D" w:rsidRPr="00622E3F">
        <w:t xml:space="preserve"> is recognized, corneal epithelial reconstruction can be obtained as well as other treatments, and QOL limited by the disease will be greatly improved.</w:t>
      </w:r>
      <w:bookmarkEnd w:id="79"/>
    </w:p>
    <w:p w14:paraId="6BA21193" w14:textId="7E19CCE9" w:rsidR="002752B8" w:rsidRPr="00622E3F" w:rsidRDefault="007223C0" w:rsidP="00962803">
      <w:pPr>
        <w:pStyle w:val="1"/>
      </w:pPr>
      <w:bookmarkStart w:id="80" w:name="_Toc360204490"/>
      <w:bookmarkStart w:id="81" w:name="_Toc400034219"/>
      <w:bookmarkStart w:id="82" w:name="_Toc137135018"/>
      <w:bookmarkStart w:id="83" w:name="_Hlk130995943"/>
      <w:bookmarkStart w:id="84" w:name="_Hlk130995800"/>
      <w:r w:rsidRPr="00622E3F">
        <w:rPr>
          <w:rFonts w:hint="eastAsia"/>
        </w:rPr>
        <w:lastRenderedPageBreak/>
        <w:t>C</w:t>
      </w:r>
      <w:r w:rsidRPr="00622E3F">
        <w:t>ompliance with Good Clinical Practice (GCP)</w:t>
      </w:r>
      <w:bookmarkEnd w:id="80"/>
      <w:bookmarkEnd w:id="81"/>
      <w:r w:rsidR="0049479D" w:rsidRPr="00622E3F">
        <w:t xml:space="preserve"> </w:t>
      </w:r>
      <w:r w:rsidR="008C154C" w:rsidRPr="00622E3F">
        <w:t>for cellular and Tissue-based Products</w:t>
      </w:r>
      <w:bookmarkEnd w:id="82"/>
    </w:p>
    <w:p w14:paraId="68CE90BB" w14:textId="349DF885" w:rsidR="00962803" w:rsidRPr="00622E3F" w:rsidRDefault="007223C0" w:rsidP="00962803">
      <w:pPr>
        <w:rPr>
          <w:lang w:val="x-none"/>
        </w:rPr>
      </w:pPr>
      <w:r w:rsidRPr="00622E3F">
        <w:rPr>
          <w:rFonts w:hint="eastAsia"/>
        </w:rPr>
        <w:t>T</w:t>
      </w:r>
      <w:r w:rsidRPr="00622E3F">
        <w:t xml:space="preserve">he investigators and all </w:t>
      </w:r>
      <w:r w:rsidR="00A47986" w:rsidRPr="00622E3F">
        <w:t>trial</w:t>
      </w:r>
      <w:r w:rsidRPr="00622E3F">
        <w:t xml:space="preserve"> st</w:t>
      </w:r>
      <w:r w:rsidR="00A04D5C" w:rsidRPr="00622E3F">
        <w:t>a</w:t>
      </w:r>
      <w:r w:rsidRPr="00622E3F">
        <w:t xml:space="preserve">ff conduct the </w:t>
      </w:r>
      <w:r w:rsidR="00A47986" w:rsidRPr="00622E3F">
        <w:t>trial</w:t>
      </w:r>
      <w:r w:rsidRPr="00622E3F">
        <w:t xml:space="preserve"> in compliance with ethical principles </w:t>
      </w:r>
      <w:r w:rsidR="00AB5E70" w:rsidRPr="00622E3F">
        <w:t xml:space="preserve">originating </w:t>
      </w:r>
      <w:r w:rsidRPr="00622E3F">
        <w:t>from the Declaration of Helsinki, GCP</w:t>
      </w:r>
      <w:r w:rsidR="00DF077A" w:rsidRPr="00622E3F">
        <w:t>,</w:t>
      </w:r>
      <w:r w:rsidRPr="00622E3F">
        <w:t xml:space="preserve"> and applicable laws and regulations.</w:t>
      </w:r>
    </w:p>
    <w:p w14:paraId="1B65A78A" w14:textId="557A7048" w:rsidR="00962803" w:rsidRPr="00622E3F" w:rsidRDefault="007223C0" w:rsidP="00962803">
      <w:pPr>
        <w:rPr>
          <w:lang w:val="x-none"/>
        </w:rPr>
      </w:pPr>
      <w:r w:rsidRPr="00622E3F">
        <w:t>Th</w:t>
      </w:r>
      <w:r w:rsidR="00AB5E70" w:rsidRPr="00622E3F">
        <w:t>is</w:t>
      </w:r>
      <w:r w:rsidRPr="00622E3F">
        <w:t xml:space="preserve"> </w:t>
      </w:r>
      <w:r w:rsidR="00A47986" w:rsidRPr="00622E3F">
        <w:t>trial</w:t>
      </w:r>
      <w:r w:rsidRPr="00622E3F">
        <w:t xml:space="preserve"> </w:t>
      </w:r>
      <w:r w:rsidR="004F17CB" w:rsidRPr="00622E3F">
        <w:t>is</w:t>
      </w:r>
      <w:r w:rsidRPr="00622E3F">
        <w:t xml:space="preserve"> started after obtaining approval from </w:t>
      </w:r>
      <w:r w:rsidR="00DF077A" w:rsidRPr="00622E3F">
        <w:t xml:space="preserve">the </w:t>
      </w:r>
      <w:r w:rsidR="00307E20" w:rsidRPr="00622E3F">
        <w:t>Institutional Review Board (</w:t>
      </w:r>
      <w:r w:rsidRPr="00622E3F">
        <w:t>IRB</w:t>
      </w:r>
      <w:r w:rsidR="00307E20" w:rsidRPr="00622E3F">
        <w:t>)</w:t>
      </w:r>
      <w:r w:rsidRPr="00622E3F">
        <w:t xml:space="preserve"> of each </w:t>
      </w:r>
      <w:r w:rsidR="00BF4225" w:rsidRPr="00622E3F">
        <w:t xml:space="preserve">trial </w:t>
      </w:r>
      <w:r w:rsidRPr="00622E3F">
        <w:t xml:space="preserve">site for </w:t>
      </w:r>
      <w:r w:rsidR="00AB5E70" w:rsidRPr="00622E3F">
        <w:t xml:space="preserve">the </w:t>
      </w:r>
      <w:r w:rsidRPr="00622E3F">
        <w:t xml:space="preserve">conduct of the </w:t>
      </w:r>
      <w:r w:rsidR="00361AA9" w:rsidRPr="00622E3F">
        <w:t>trial</w:t>
      </w:r>
      <w:r w:rsidR="00AB5E70" w:rsidRPr="00622E3F">
        <w:t xml:space="preserve"> and </w:t>
      </w:r>
      <w:r w:rsidRPr="00622E3F">
        <w:t>after review</w:t>
      </w:r>
      <w:r w:rsidR="00AB5E70" w:rsidRPr="00622E3F">
        <w:t>ing</w:t>
      </w:r>
      <w:r w:rsidRPr="00622E3F">
        <w:t xml:space="preserve"> the protocol, </w:t>
      </w:r>
      <w:r w:rsidR="00F45C63" w:rsidRPr="00622E3F">
        <w:t>written information</w:t>
      </w:r>
      <w:r w:rsidR="00AB5E70" w:rsidRPr="00622E3F">
        <w:t>,</w:t>
      </w:r>
      <w:r w:rsidRPr="00622E3F">
        <w:t xml:space="preserve"> and informed consent form.</w:t>
      </w:r>
    </w:p>
    <w:p w14:paraId="26288E8F" w14:textId="5BB6FC1D" w:rsidR="00962803" w:rsidRPr="00622E3F" w:rsidRDefault="007223C0" w:rsidP="00962803">
      <w:pPr>
        <w:rPr>
          <w:lang w:val="x-none"/>
        </w:rPr>
      </w:pPr>
      <w:r w:rsidRPr="00622E3F">
        <w:rPr>
          <w:rFonts w:hint="eastAsia"/>
        </w:rPr>
        <w:t>D</w:t>
      </w:r>
      <w:r w:rsidRPr="00622E3F">
        <w:t xml:space="preserve">uring the </w:t>
      </w:r>
      <w:r w:rsidR="00361AA9" w:rsidRPr="00622E3F">
        <w:t>trial</w:t>
      </w:r>
      <w:r w:rsidRPr="00622E3F">
        <w:t xml:space="preserve"> period,</w:t>
      </w:r>
      <w:r w:rsidR="0098640A" w:rsidRPr="00622E3F">
        <w:t xml:space="preserve"> </w:t>
      </w:r>
      <w:r w:rsidR="00AB5E70" w:rsidRPr="00622E3F">
        <w:t xml:space="preserve">the </w:t>
      </w:r>
      <w:r w:rsidR="0098640A" w:rsidRPr="00622E3F">
        <w:t xml:space="preserve">status of the </w:t>
      </w:r>
      <w:r w:rsidR="00361AA9" w:rsidRPr="00622E3F">
        <w:t>trial</w:t>
      </w:r>
      <w:r w:rsidR="0098640A" w:rsidRPr="00622E3F">
        <w:t xml:space="preserve"> </w:t>
      </w:r>
      <w:r w:rsidR="004F17CB" w:rsidRPr="00622E3F">
        <w:t>is</w:t>
      </w:r>
      <w:r w:rsidR="0098640A" w:rsidRPr="00622E3F">
        <w:t xml:space="preserve"> reported to </w:t>
      </w:r>
      <w:r w:rsidR="00AB5E70" w:rsidRPr="00622E3F">
        <w:t xml:space="preserve">the </w:t>
      </w:r>
      <w:r w:rsidR="0098640A" w:rsidRPr="00622E3F">
        <w:t xml:space="preserve">IRB once a year or </w:t>
      </w:r>
      <w:r w:rsidR="00A04D5C" w:rsidRPr="00622E3F">
        <w:t>as re</w:t>
      </w:r>
      <w:r w:rsidR="0098640A" w:rsidRPr="00622E3F">
        <w:t>quest</w:t>
      </w:r>
      <w:r w:rsidR="00A04D5C" w:rsidRPr="00622E3F">
        <w:t>ed</w:t>
      </w:r>
      <w:r w:rsidR="0098640A" w:rsidRPr="00622E3F">
        <w:t xml:space="preserve"> </w:t>
      </w:r>
      <w:r w:rsidR="00A04D5C" w:rsidRPr="00622E3F">
        <w:t>by</w:t>
      </w:r>
      <w:r w:rsidR="0098640A" w:rsidRPr="00622E3F">
        <w:t xml:space="preserve"> </w:t>
      </w:r>
      <w:r w:rsidR="00AB5E70" w:rsidRPr="00622E3F">
        <w:t xml:space="preserve">the </w:t>
      </w:r>
      <w:r w:rsidR="0098640A" w:rsidRPr="00622E3F">
        <w:t xml:space="preserve">IRB, which in turn </w:t>
      </w:r>
      <w:r w:rsidR="00A04D5C" w:rsidRPr="00622E3F">
        <w:t>review</w:t>
      </w:r>
      <w:r w:rsidR="006A7408" w:rsidRPr="00622E3F">
        <w:t>s</w:t>
      </w:r>
      <w:r w:rsidR="0098640A" w:rsidRPr="00622E3F">
        <w:t xml:space="preserve"> the condition of the </w:t>
      </w:r>
      <w:r w:rsidR="00361AA9" w:rsidRPr="00622E3F">
        <w:t>trial</w:t>
      </w:r>
      <w:r w:rsidR="0098640A" w:rsidRPr="00622E3F">
        <w:t xml:space="preserve"> to </w:t>
      </w:r>
      <w:r w:rsidR="00A04D5C" w:rsidRPr="00622E3F">
        <w:t>evaluate</w:t>
      </w:r>
      <w:r w:rsidR="0098640A" w:rsidRPr="00622E3F">
        <w:t xml:space="preserve"> </w:t>
      </w:r>
      <w:r w:rsidR="00AB5E70" w:rsidRPr="00622E3F">
        <w:t xml:space="preserve">the </w:t>
      </w:r>
      <w:r w:rsidR="00A04D5C" w:rsidRPr="00622E3F">
        <w:t xml:space="preserve">appropriateness of continued conduct of the </w:t>
      </w:r>
      <w:r w:rsidR="00361AA9" w:rsidRPr="00622E3F">
        <w:t>trial</w:t>
      </w:r>
      <w:r w:rsidR="0098640A" w:rsidRPr="00622E3F">
        <w:t>.</w:t>
      </w:r>
    </w:p>
    <w:p w14:paraId="51621730" w14:textId="15F2D59B" w:rsidR="009D3E65" w:rsidRPr="00622E3F" w:rsidRDefault="0098640A" w:rsidP="00962803">
      <w:pPr>
        <w:pStyle w:val="1"/>
      </w:pPr>
      <w:bookmarkStart w:id="85" w:name="_Toc400034220"/>
      <w:bookmarkStart w:id="86" w:name="_Toc137135019"/>
      <w:bookmarkStart w:id="87" w:name="_Hlk130996072"/>
      <w:bookmarkEnd w:id="83"/>
      <w:r w:rsidRPr="00622E3F">
        <w:t xml:space="preserve">Objective of the </w:t>
      </w:r>
      <w:bookmarkEnd w:id="85"/>
      <w:r w:rsidR="00361AA9" w:rsidRPr="00622E3F">
        <w:t>Trial</w:t>
      </w:r>
      <w:bookmarkEnd w:id="86"/>
    </w:p>
    <w:p w14:paraId="09FE4714" w14:textId="1FF95275" w:rsidR="00962803" w:rsidRPr="00622E3F" w:rsidRDefault="0098640A" w:rsidP="00962803">
      <w:pPr>
        <w:rPr>
          <w:lang w:val="x-none"/>
        </w:rPr>
      </w:pPr>
      <w:r w:rsidRPr="00622E3F">
        <w:t xml:space="preserve">The objective of the </w:t>
      </w:r>
      <w:r w:rsidR="00A04D5C" w:rsidRPr="00622E3F">
        <w:t>proposed</w:t>
      </w:r>
      <w:r w:rsidRPr="00622E3F">
        <w:t xml:space="preserve"> </w:t>
      </w:r>
      <w:r w:rsidR="00361AA9" w:rsidRPr="00622E3F">
        <w:t>trial</w:t>
      </w:r>
      <w:r w:rsidRPr="00622E3F">
        <w:t xml:space="preserve"> is to </w:t>
      </w:r>
      <w:r w:rsidR="00701D29" w:rsidRPr="00622E3F">
        <w:rPr>
          <w:szCs w:val="24"/>
        </w:rPr>
        <w:t>confirm</w:t>
      </w:r>
      <w:r w:rsidRPr="00622E3F">
        <w:t xml:space="preserve"> </w:t>
      </w:r>
      <w:r w:rsidR="00AB5E70" w:rsidRPr="00622E3F">
        <w:t xml:space="preserve">the </w:t>
      </w:r>
      <w:r w:rsidRPr="00622E3F">
        <w:t xml:space="preserve">efficacy and safety of the </w:t>
      </w:r>
      <w:r w:rsidR="00CB43F7" w:rsidRPr="00622E3F">
        <w:t>investigational product</w:t>
      </w:r>
      <w:r w:rsidRPr="00622E3F">
        <w:t xml:space="preserve"> in patients </w:t>
      </w:r>
      <w:r w:rsidR="00AB5E70" w:rsidRPr="00622E3F">
        <w:t xml:space="preserve">diagnosed with </w:t>
      </w:r>
      <w:r w:rsidR="004E4071" w:rsidRPr="00622E3F">
        <w:t>LSCD</w:t>
      </w:r>
      <w:r w:rsidRPr="00622E3F">
        <w:t>.</w:t>
      </w:r>
    </w:p>
    <w:p w14:paraId="1566D83A" w14:textId="77777777" w:rsidR="003D6990" w:rsidRPr="00622E3F" w:rsidRDefault="0098640A" w:rsidP="00962803">
      <w:pPr>
        <w:pStyle w:val="1"/>
      </w:pPr>
      <w:bookmarkStart w:id="88" w:name="_Toc400034221"/>
      <w:bookmarkStart w:id="89" w:name="_Toc137135020"/>
      <w:bookmarkEnd w:id="84"/>
      <w:bookmarkEnd w:id="87"/>
      <w:r w:rsidRPr="00622E3F">
        <w:t xml:space="preserve">Inclusion and </w:t>
      </w:r>
      <w:r w:rsidR="00AB5E70" w:rsidRPr="00622E3F">
        <w:rPr>
          <w:lang w:val="en-PH"/>
        </w:rPr>
        <w:t>E</w:t>
      </w:r>
      <w:proofErr w:type="spellStart"/>
      <w:r w:rsidR="00AB5E70" w:rsidRPr="00622E3F">
        <w:t>xclusion</w:t>
      </w:r>
      <w:proofErr w:type="spellEnd"/>
      <w:r w:rsidR="00AB5E70" w:rsidRPr="00622E3F">
        <w:t xml:space="preserve"> </w:t>
      </w:r>
      <w:bookmarkEnd w:id="88"/>
      <w:r w:rsidR="00AB5E70" w:rsidRPr="00622E3F">
        <w:rPr>
          <w:lang w:val="en-PH"/>
        </w:rPr>
        <w:t>C</w:t>
      </w:r>
      <w:proofErr w:type="spellStart"/>
      <w:r w:rsidR="00AB5E70" w:rsidRPr="00622E3F">
        <w:t>riteria</w:t>
      </w:r>
      <w:bookmarkEnd w:id="89"/>
      <w:proofErr w:type="spellEnd"/>
    </w:p>
    <w:p w14:paraId="18433940" w14:textId="48FDA4AB" w:rsidR="00A66173" w:rsidRPr="00622E3F" w:rsidRDefault="0098640A" w:rsidP="00A66173">
      <w:pPr>
        <w:rPr>
          <w:lang w:val="x-none"/>
        </w:rPr>
      </w:pPr>
      <w:r w:rsidRPr="00622E3F">
        <w:rPr>
          <w:rFonts w:hint="eastAsia"/>
        </w:rPr>
        <w:t>P</w:t>
      </w:r>
      <w:r w:rsidRPr="00622E3F">
        <w:t>atients who satisfy all of the inclusion criteria and no</w:t>
      </w:r>
      <w:r w:rsidR="00AB5E70" w:rsidRPr="00622E3F">
        <w:t>ne of</w:t>
      </w:r>
      <w:r w:rsidRPr="00622E3F">
        <w:t xml:space="preserve"> exclusion criteria listed </w:t>
      </w:r>
      <w:r w:rsidR="00AB5E70" w:rsidRPr="00622E3F">
        <w:t xml:space="preserve">as follows </w:t>
      </w:r>
      <w:r w:rsidRPr="00622E3F">
        <w:t xml:space="preserve">are eligible for the </w:t>
      </w:r>
      <w:r w:rsidR="00361AA9" w:rsidRPr="00622E3F">
        <w:t>trial</w:t>
      </w:r>
      <w:r w:rsidRPr="00622E3F">
        <w:t>:</w:t>
      </w:r>
      <w:r w:rsidR="00A66173" w:rsidRPr="00622E3F">
        <w:t xml:space="preserve"> </w:t>
      </w:r>
      <w:r w:rsidR="00A66173" w:rsidRPr="00622E3F">
        <w:rPr>
          <w:lang w:val="x-none"/>
        </w:rPr>
        <w:t xml:space="preserve">In addition, the </w:t>
      </w:r>
      <w:r w:rsidR="00CB43F7" w:rsidRPr="00622E3F">
        <w:rPr>
          <w:lang w:val="x-none"/>
        </w:rPr>
        <w:t>investigational product</w:t>
      </w:r>
      <w:r w:rsidR="00A66173" w:rsidRPr="00622E3F">
        <w:rPr>
          <w:lang w:val="x-none"/>
        </w:rPr>
        <w:t xml:space="preserve"> is transplanted only in one eye. When </w:t>
      </w:r>
      <w:r w:rsidR="00F04D91" w:rsidRPr="00622E3F">
        <w:rPr>
          <w:lang w:val="x-none"/>
        </w:rPr>
        <w:t>bilateral eyes</w:t>
      </w:r>
      <w:r w:rsidR="00A66173" w:rsidRPr="00622E3F">
        <w:rPr>
          <w:lang w:val="x-none"/>
        </w:rPr>
        <w:t xml:space="preserve"> meet the transplantation criteria, the following items are referred to as the following items, and it is judged comprehensively after consulting with the patient:</w:t>
      </w:r>
    </w:p>
    <w:p w14:paraId="65F7FCBA" w14:textId="77777777" w:rsidR="00A66173" w:rsidRPr="00622E3F" w:rsidRDefault="00A66173" w:rsidP="00A66173">
      <w:pPr>
        <w:rPr>
          <w:lang w:val="x-none"/>
        </w:rPr>
      </w:pPr>
      <w:r w:rsidRPr="00622E3F">
        <w:rPr>
          <w:rFonts w:hint="eastAsia"/>
          <w:lang w:val="x-none"/>
        </w:rPr>
        <w:t>・</w:t>
      </w:r>
      <w:r w:rsidRPr="00622E3F">
        <w:rPr>
          <w:lang w:val="x-none"/>
        </w:rPr>
        <w:tab/>
        <w:t>Visual acuity</w:t>
      </w:r>
    </w:p>
    <w:p w14:paraId="75A7596A" w14:textId="772B6C19" w:rsidR="00A66173" w:rsidRPr="00622E3F" w:rsidRDefault="00A66173" w:rsidP="00A66173">
      <w:pPr>
        <w:rPr>
          <w:lang w:val="x-none"/>
        </w:rPr>
      </w:pPr>
      <w:r w:rsidRPr="00622E3F">
        <w:rPr>
          <w:rFonts w:hint="eastAsia"/>
          <w:lang w:val="x-none"/>
        </w:rPr>
        <w:t>・</w:t>
      </w:r>
      <w:r w:rsidRPr="00622E3F">
        <w:rPr>
          <w:lang w:val="x-none"/>
        </w:rPr>
        <w:tab/>
      </w:r>
      <w:r w:rsidR="00187418" w:rsidRPr="00622E3F">
        <w:rPr>
          <w:rFonts w:hint="eastAsia"/>
          <w:lang w:val="x-none"/>
        </w:rPr>
        <w:t>Corneal stromal opacity</w:t>
      </w:r>
    </w:p>
    <w:p w14:paraId="301E1C4A" w14:textId="45A31BE6" w:rsidR="00A66173" w:rsidRPr="00622E3F" w:rsidRDefault="00A66173" w:rsidP="00A66173">
      <w:pPr>
        <w:rPr>
          <w:lang w:val="x-none"/>
        </w:rPr>
      </w:pPr>
      <w:r w:rsidRPr="00622E3F">
        <w:rPr>
          <w:rFonts w:hint="eastAsia"/>
          <w:lang w:val="x-none"/>
        </w:rPr>
        <w:t>・</w:t>
      </w:r>
      <w:r w:rsidRPr="00622E3F">
        <w:rPr>
          <w:lang w:val="x-none"/>
        </w:rPr>
        <w:tab/>
      </w:r>
      <w:r w:rsidR="00AC270D" w:rsidRPr="00622E3F">
        <w:rPr>
          <w:lang w:val="x-none"/>
        </w:rPr>
        <w:t>Cataract</w:t>
      </w:r>
    </w:p>
    <w:p w14:paraId="394CEA85" w14:textId="3C8C5E83" w:rsidR="00A66173" w:rsidRPr="00622E3F" w:rsidRDefault="00A66173" w:rsidP="00A66173">
      <w:pPr>
        <w:rPr>
          <w:lang w:val="x-none"/>
        </w:rPr>
      </w:pPr>
      <w:r w:rsidRPr="00622E3F">
        <w:rPr>
          <w:rFonts w:hint="eastAsia"/>
          <w:lang w:val="x-none"/>
        </w:rPr>
        <w:t>・</w:t>
      </w:r>
      <w:r w:rsidRPr="00622E3F">
        <w:rPr>
          <w:lang w:val="x-none"/>
        </w:rPr>
        <w:tab/>
        <w:t xml:space="preserve">Tear </w:t>
      </w:r>
      <w:r w:rsidR="004C714A" w:rsidRPr="00622E3F">
        <w:rPr>
          <w:rFonts w:hint="eastAsia"/>
          <w:lang w:val="x-none"/>
        </w:rPr>
        <w:t>f</w:t>
      </w:r>
      <w:r w:rsidR="004C714A" w:rsidRPr="00622E3F">
        <w:rPr>
          <w:lang w:val="x-none"/>
        </w:rPr>
        <w:t xml:space="preserve">luid </w:t>
      </w:r>
      <w:r w:rsidRPr="00622E3F">
        <w:rPr>
          <w:lang w:val="x-none"/>
        </w:rPr>
        <w:t>volume, etc.</w:t>
      </w:r>
    </w:p>
    <w:p w14:paraId="0477BBB2" w14:textId="77777777" w:rsidR="003D6990" w:rsidRPr="00622E3F" w:rsidRDefault="00A04D5C" w:rsidP="00962803">
      <w:pPr>
        <w:pStyle w:val="2"/>
      </w:pPr>
      <w:bookmarkStart w:id="90" w:name="_Toc400034222"/>
      <w:bookmarkStart w:id="91" w:name="_Toc137135021"/>
      <w:r w:rsidRPr="00622E3F">
        <w:t xml:space="preserve">Inclusion </w:t>
      </w:r>
      <w:bookmarkEnd w:id="90"/>
      <w:r w:rsidR="00AB5E70" w:rsidRPr="00622E3F">
        <w:t>Criteria</w:t>
      </w:r>
      <w:bookmarkEnd w:id="91"/>
    </w:p>
    <w:p w14:paraId="5DEC0749" w14:textId="4DB5DB8F" w:rsidR="00B901E5" w:rsidRPr="00622E3F" w:rsidRDefault="006C21D4" w:rsidP="00962803">
      <w:pPr>
        <w:pStyle w:val="NumberList1"/>
      </w:pPr>
      <w:r w:rsidRPr="00622E3F">
        <w:t>Patients diagnosed with LSCD classification Stage III.</w:t>
      </w:r>
      <w:r w:rsidR="00F14C99" w:rsidRPr="00622E3F">
        <w:t xml:space="preserve"> </w:t>
      </w:r>
    </w:p>
    <w:p w14:paraId="24F3BF8A" w14:textId="77777777" w:rsidR="00ED378C" w:rsidRPr="00622E3F" w:rsidRDefault="00ED378C" w:rsidP="00F73832">
      <w:pPr>
        <w:pStyle w:val="afa"/>
        <w:spacing w:before="0"/>
        <w:ind w:left="1417"/>
      </w:pPr>
      <w:r w:rsidRPr="00622E3F">
        <w:rPr>
          <w:rFonts w:hint="eastAsia"/>
        </w:rPr>
        <w:lastRenderedPageBreak/>
        <w:t>Figure</w:t>
      </w:r>
      <w:r w:rsidRPr="00622E3F">
        <w:t xml:space="preserve"> 1</w:t>
      </w:r>
    </w:p>
    <w:tbl>
      <w:tblPr>
        <w:tblW w:w="8646" w:type="dxa"/>
        <w:tblInd w:w="425" w:type="dxa"/>
        <w:tblLayout w:type="fixed"/>
        <w:tblCellMar>
          <w:left w:w="0" w:type="dxa"/>
          <w:right w:w="0" w:type="dxa"/>
        </w:tblCellMar>
        <w:tblLook w:val="04A0" w:firstRow="1" w:lastRow="0" w:firstColumn="1" w:lastColumn="0" w:noHBand="0" w:noVBand="1"/>
      </w:tblPr>
      <w:tblGrid>
        <w:gridCol w:w="4309"/>
        <w:gridCol w:w="4337"/>
      </w:tblGrid>
      <w:tr w:rsidR="00ED378C" w:rsidRPr="00622E3F" w14:paraId="5F98F843" w14:textId="77777777" w:rsidTr="00ED378C">
        <w:trPr>
          <w:cantSplit/>
        </w:trPr>
        <w:tc>
          <w:tcPr>
            <w:tcW w:w="4309" w:type="dxa"/>
          </w:tcPr>
          <w:p w14:paraId="3607D1A6" w14:textId="77777777" w:rsidR="00ED378C" w:rsidRPr="00622E3F" w:rsidRDefault="00ED378C" w:rsidP="003F25C9">
            <w:pPr>
              <w:pStyle w:val="Table105pt"/>
            </w:pPr>
            <w:r w:rsidRPr="00622E3F">
              <w:rPr>
                <w:noProof/>
                <w:snapToGrid/>
              </w:rPr>
              <mc:AlternateContent>
                <mc:Choice Requires="wpg">
                  <w:drawing>
                    <wp:inline distT="0" distB="0" distL="0" distR="0" wp14:anchorId="5F7A965B" wp14:editId="58A260D4">
                      <wp:extent cx="2612390" cy="2139950"/>
                      <wp:effectExtent l="0" t="0" r="0" b="0"/>
                      <wp:docPr id="2" name="グループ化 2"/>
                      <wp:cNvGraphicFramePr/>
                      <a:graphic xmlns:a="http://schemas.openxmlformats.org/drawingml/2006/main">
                        <a:graphicData uri="http://schemas.microsoft.com/office/word/2010/wordprocessingGroup">
                          <wpg:wgp>
                            <wpg:cNvGrpSpPr/>
                            <wpg:grpSpPr>
                              <a:xfrm>
                                <a:off x="0" y="0"/>
                                <a:ext cx="2612390" cy="2139950"/>
                                <a:chOff x="0" y="0"/>
                                <a:chExt cx="2612390" cy="2139950"/>
                              </a:xfrm>
                            </wpg:grpSpPr>
                            <pic:pic xmlns:pic="http://schemas.openxmlformats.org/drawingml/2006/picture">
                              <pic:nvPicPr>
                                <pic:cNvPr id="738" name="図 738" descr="LSCD - Staging"/>
                                <pic:cNvPicPr>
                                  <a:picLocks noChangeAspect="1"/>
                                </pic:cNvPicPr>
                              </pic:nvPicPr>
                              <pic:blipFill rotWithShape="1">
                                <a:blip r:embed="rId9" cstate="print">
                                  <a:extLst>
                                    <a:ext uri="{28A0092B-C50C-407E-A947-70E740481C1C}">
                                      <a14:useLocalDpi xmlns:a14="http://schemas.microsoft.com/office/drawing/2010/main" val="0"/>
                                    </a:ext>
                                  </a:extLst>
                                </a:blip>
                                <a:srcRect r="8248"/>
                                <a:stretch/>
                              </pic:blipFill>
                              <pic:spPr bwMode="auto">
                                <a:xfrm>
                                  <a:off x="0" y="0"/>
                                  <a:ext cx="2612390" cy="2139950"/>
                                </a:xfrm>
                                <a:prstGeom prst="rect">
                                  <a:avLst/>
                                </a:prstGeom>
                                <a:noFill/>
                                <a:ln>
                                  <a:noFill/>
                                </a:ln>
                                <a:extLst>
                                  <a:ext uri="{53640926-AAD7-44D8-BBD7-CCE9431645EC}">
                                    <a14:shadowObscured xmlns:a14="http://schemas.microsoft.com/office/drawing/2010/main"/>
                                  </a:ext>
                                </a:extLst>
                              </pic:spPr>
                            </pic:pic>
                            <wps:wsp>
                              <wps:cNvPr id="739" name="テキスト ボックス 739"/>
                              <wps:cNvSpPr txBox="1"/>
                              <wps:spPr>
                                <a:xfrm>
                                  <a:off x="313055" y="20472"/>
                                  <a:ext cx="2268000" cy="216000"/>
                                </a:xfrm>
                                <a:prstGeom prst="rect">
                                  <a:avLst/>
                                </a:prstGeom>
                                <a:solidFill>
                                  <a:schemeClr val="lt1"/>
                                </a:solidFill>
                                <a:ln w="6350">
                                  <a:solidFill>
                                    <a:prstClr val="black"/>
                                  </a:solidFill>
                                </a:ln>
                              </wps:spPr>
                              <wps:txbx>
                                <w:txbxContent>
                                  <w:p w14:paraId="048D8AD6" w14:textId="77777777" w:rsidR="0006467A" w:rsidRPr="00F042A9" w:rsidRDefault="0006467A" w:rsidP="00ED378C">
                                    <w:pPr>
                                      <w:spacing w:after="0" w:line="240" w:lineRule="auto"/>
                                      <w:jc w:val="center"/>
                                      <w:rPr>
                                        <w:rFonts w:ascii="Arial" w:hAnsi="Arial" w:cs="Arial"/>
                                        <w:sz w:val="18"/>
                                        <w:szCs w:val="18"/>
                                      </w:rPr>
                                    </w:pPr>
                                    <w:r w:rsidRPr="00B5266E">
                                      <w:rPr>
                                        <w:rFonts w:ascii="Arial" w:hAnsi="Arial" w:cs="Arial"/>
                                        <w:sz w:val="18"/>
                                        <w:szCs w:val="18"/>
                                      </w:rPr>
                                      <w:t>Stages of LSCD</w:t>
                                    </w:r>
                                  </w:p>
                                </w:txbxContent>
                              </wps:txbx>
                              <wps:bodyPr rot="0" spcFirstLastPara="0" vertOverflow="overflow" horzOverflow="overflow" vert="horz" wrap="square" lIns="36000" tIns="28800" rIns="36000" bIns="28800" numCol="1" spcCol="0" rtlCol="0" fromWordArt="0" anchor="t" anchorCtr="0" forceAA="0" compatLnSpc="1">
                                <a:prstTxWarp prst="textNoShape">
                                  <a:avLst/>
                                </a:prstTxWarp>
                                <a:noAutofit/>
                              </wps:bodyPr>
                            </wps:wsp>
                          </wpg:wgp>
                        </a:graphicData>
                      </a:graphic>
                    </wp:inline>
                  </w:drawing>
                </mc:Choice>
                <mc:Fallback>
                  <w:pict>
                    <v:group w14:anchorId="5F7A965B" id="グループ化 2" o:spid="_x0000_s1260" style="width:205.7pt;height:168.5pt;mso-position-horizontal-relative:char;mso-position-vertical-relative:line" coordsize="26123,213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">
                      <v:shape id="図 738" o:spid="_x0000_s1261" type="#_x0000_t75" alt="LSCD - Staging" style="position:absolute;width:26123;height:21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">
                        <v:imagedata r:id="rId10" o:title="LSCD - Staging" cropright="5405f"/>
                      </v:shape>
                      <v:shape id="テキスト ボックス 739" o:spid="_x0000_s1262" type="#_x0000_t202" style="position:absolute;left:3130;top:204;width:2268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" fillcolor="white [3201]" strokeweight=".5pt">
                        <v:textbox inset="1mm,.8mm,1mm,.8mm">
                          <w:txbxContent>
                            <w:p w14:paraId="048D8AD6" w14:textId="77777777" w:rsidR="0006467A" w:rsidRPr="00F042A9" w:rsidRDefault="0006467A" w:rsidP="00ED378C">
                              <w:pPr>
                                <w:spacing w:after="0" w:line="240" w:lineRule="auto"/>
                                <w:jc w:val="center"/>
                                <w:rPr>
                                  <w:rFonts w:ascii="Arial" w:hAnsi="Arial" w:cs="Arial"/>
                                  <w:sz w:val="18"/>
                                  <w:szCs w:val="18"/>
                                </w:rPr>
                              </w:pPr>
                              <w:r w:rsidRPr="00B5266E">
                                <w:rPr>
                                  <w:rFonts w:ascii="Arial" w:hAnsi="Arial" w:cs="Arial"/>
                                  <w:sz w:val="18"/>
                                  <w:szCs w:val="18"/>
                                </w:rPr>
                                <w:t>Stages of LSCD</w:t>
                              </w:r>
                            </w:p>
                          </w:txbxContent>
                        </v:textbox>
                      </v:shape>
                      <w10:anchorlock/>
                    </v:group>
                  </w:pict>
                </mc:Fallback>
              </mc:AlternateContent>
            </w:r>
          </w:p>
        </w:tc>
        <w:tc>
          <w:tcPr>
            <w:tcW w:w="4337" w:type="dxa"/>
          </w:tcPr>
          <w:p w14:paraId="7F7CD079" w14:textId="7657A24D" w:rsidR="00ED378C" w:rsidRPr="00622E3F" w:rsidRDefault="00ED378C" w:rsidP="003F25C9">
            <w:pPr>
              <w:pStyle w:val="Table105pt"/>
              <w:ind w:left="851" w:hanging="851"/>
            </w:pPr>
            <w:r w:rsidRPr="00622E3F">
              <w:t>Stage</w:t>
            </w:r>
            <w:r w:rsidRPr="00622E3F">
              <w:rPr>
                <w:rFonts w:hint="eastAsia"/>
              </w:rPr>
              <w:t xml:space="preserve"> I</w:t>
            </w:r>
            <w:r w:rsidRPr="00622E3F">
              <w:t>:</w:t>
            </w:r>
            <w:r w:rsidRPr="00622E3F">
              <w:tab/>
              <w:t xml:space="preserve">No </w:t>
            </w:r>
            <w:proofErr w:type="spellStart"/>
            <w:r w:rsidRPr="00622E3F">
              <w:t>conjunctivalization</w:t>
            </w:r>
            <w:proofErr w:type="spellEnd"/>
            <w:r w:rsidRPr="00622E3F">
              <w:t xml:space="preserve"> is present </w:t>
            </w:r>
            <w:r w:rsidRPr="00622E3F">
              <w:rPr>
                <w:rFonts w:hint="eastAsia"/>
              </w:rPr>
              <w:t>i</w:t>
            </w:r>
            <w:r w:rsidRPr="00622E3F">
              <w:t xml:space="preserve">n the center of the cornea (diameter 5 mm), and the percentage of </w:t>
            </w:r>
            <w:proofErr w:type="spellStart"/>
            <w:r w:rsidRPr="00622E3F">
              <w:t>conjunctivalization</w:t>
            </w:r>
            <w:proofErr w:type="spellEnd"/>
            <w:r w:rsidRPr="00622E3F">
              <w:t xml:space="preserve"> in the corneal limbus is as follows:</w:t>
            </w:r>
            <w:r w:rsidRPr="00622E3F">
              <w:br/>
            </w:r>
            <w:r w:rsidRPr="00622E3F">
              <w:rPr>
                <w:rFonts w:hint="eastAsia"/>
              </w:rPr>
              <w:t>A</w:t>
            </w:r>
            <w:r w:rsidRPr="00622E3F">
              <w:t>: &lt;50%</w:t>
            </w:r>
            <w:r w:rsidRPr="00622E3F">
              <w:br/>
            </w:r>
            <w:r w:rsidRPr="00622E3F">
              <w:rPr>
                <w:rFonts w:hint="eastAsia"/>
              </w:rPr>
              <w:t>B</w:t>
            </w:r>
            <w:r w:rsidRPr="00622E3F">
              <w:t xml:space="preserve">: </w:t>
            </w:r>
            <w:r w:rsidR="00C20CE4" w:rsidRPr="00622E3F">
              <w:rPr>
                <w:szCs w:val="24"/>
              </w:rPr>
              <w:t>≥</w:t>
            </w:r>
            <w:r w:rsidRPr="00622E3F">
              <w:t>50% and &lt;100%</w:t>
            </w:r>
            <w:r w:rsidRPr="00622E3F">
              <w:br/>
            </w:r>
            <w:r w:rsidRPr="00622E3F">
              <w:rPr>
                <w:rFonts w:hint="eastAsia"/>
              </w:rPr>
              <w:t>C</w:t>
            </w:r>
            <w:r w:rsidRPr="00622E3F">
              <w:t>: 100%</w:t>
            </w:r>
          </w:p>
          <w:p w14:paraId="0A24424D" w14:textId="0EC8B360" w:rsidR="00ED378C" w:rsidRPr="00622E3F" w:rsidRDefault="00ED378C" w:rsidP="003F25C9">
            <w:pPr>
              <w:pStyle w:val="Table105pt"/>
              <w:ind w:left="851" w:hanging="851"/>
            </w:pPr>
            <w:r w:rsidRPr="00622E3F">
              <w:t>Stage II:</w:t>
            </w:r>
            <w:r w:rsidRPr="00622E3F">
              <w:tab/>
            </w:r>
            <w:proofErr w:type="spellStart"/>
            <w:r w:rsidRPr="00622E3F">
              <w:t>Conjunctivalization</w:t>
            </w:r>
            <w:proofErr w:type="spellEnd"/>
            <w:r w:rsidRPr="00622E3F">
              <w:t xml:space="preserve"> is present in the center of the cornea (diameter 5 mm), and the percentage of </w:t>
            </w:r>
            <w:proofErr w:type="spellStart"/>
            <w:r w:rsidRPr="00622E3F">
              <w:t>conjunctivalization</w:t>
            </w:r>
            <w:proofErr w:type="spellEnd"/>
            <w:r w:rsidRPr="00622E3F">
              <w:t xml:space="preserve"> in the corneal limbus is as follows:</w:t>
            </w:r>
            <w:r w:rsidRPr="00622E3F">
              <w:br/>
            </w:r>
            <w:r w:rsidRPr="00622E3F">
              <w:rPr>
                <w:rFonts w:hint="eastAsia"/>
              </w:rPr>
              <w:t>A</w:t>
            </w:r>
            <w:r w:rsidRPr="00622E3F">
              <w:t>: &lt;50%</w:t>
            </w:r>
            <w:r w:rsidRPr="00622E3F">
              <w:br/>
            </w:r>
            <w:r w:rsidRPr="00622E3F">
              <w:rPr>
                <w:rFonts w:hint="eastAsia"/>
              </w:rPr>
              <w:t>B</w:t>
            </w:r>
            <w:r w:rsidRPr="00622E3F">
              <w:t xml:space="preserve">: </w:t>
            </w:r>
            <w:r w:rsidR="00C20CE4" w:rsidRPr="00622E3F">
              <w:rPr>
                <w:szCs w:val="24"/>
              </w:rPr>
              <w:t>≥</w:t>
            </w:r>
            <w:r w:rsidRPr="00622E3F">
              <w:t>50% and &lt;100%</w:t>
            </w:r>
          </w:p>
          <w:p w14:paraId="106075EE" w14:textId="145D31D4" w:rsidR="00ED378C" w:rsidRPr="00622E3F" w:rsidRDefault="00ED378C" w:rsidP="003F25C9">
            <w:pPr>
              <w:pStyle w:val="Table105pt"/>
              <w:ind w:left="851" w:hanging="851"/>
            </w:pPr>
            <w:r w:rsidRPr="00622E3F">
              <w:rPr>
                <w:rFonts w:hint="eastAsia"/>
              </w:rPr>
              <w:t>S</w:t>
            </w:r>
            <w:r w:rsidRPr="00622E3F">
              <w:t>tage III:</w:t>
            </w:r>
            <w:r w:rsidRPr="00622E3F">
              <w:tab/>
              <w:t>The whole corneal surface is covered by conjunctival tissue.</w:t>
            </w:r>
          </w:p>
        </w:tc>
      </w:tr>
    </w:tbl>
    <w:p w14:paraId="105C596D" w14:textId="54B4D883" w:rsidR="00A66173" w:rsidRPr="00622E3F" w:rsidRDefault="00F14C99" w:rsidP="00A66173">
      <w:pPr>
        <w:pStyle w:val="NumberList1"/>
      </w:pPr>
      <w:r w:rsidRPr="00622E3F">
        <w:t>Patients who don't have extensive oral mucosal scarring and have healthy oral mucosal tissue for harvest.</w:t>
      </w:r>
    </w:p>
    <w:p w14:paraId="2BDEC2E5" w14:textId="5129D240" w:rsidR="00C93729" w:rsidRPr="00622E3F" w:rsidRDefault="00C93729" w:rsidP="00ED378C">
      <w:pPr>
        <w:pStyle w:val="NumberList1"/>
      </w:pPr>
      <w:r w:rsidRPr="00622E3F">
        <w:t xml:space="preserve">Patients </w:t>
      </w:r>
      <w:r w:rsidR="00C20CE4" w:rsidRPr="00622E3F">
        <w:rPr>
          <w:szCs w:val="24"/>
        </w:rPr>
        <w:t>≥</w:t>
      </w:r>
      <w:r w:rsidRPr="00622E3F">
        <w:t>20 years old at the time of informed consent</w:t>
      </w:r>
    </w:p>
    <w:p w14:paraId="1FE11F05" w14:textId="77777777" w:rsidR="00EA584B" w:rsidRPr="00622E3F" w:rsidRDefault="00B00FD6" w:rsidP="00ED378C">
      <w:pPr>
        <w:pStyle w:val="Subheading"/>
      </w:pPr>
      <w:r w:rsidRPr="00622E3F">
        <w:rPr>
          <w:rFonts w:hint="eastAsia"/>
        </w:rPr>
        <w:t>[</w:t>
      </w:r>
      <w:r w:rsidR="0098640A" w:rsidRPr="00622E3F">
        <w:rPr>
          <w:rFonts w:hint="eastAsia"/>
        </w:rPr>
        <w:t>R</w:t>
      </w:r>
      <w:r w:rsidR="0098640A" w:rsidRPr="00622E3F">
        <w:t>ationale for setting</w:t>
      </w:r>
      <w:r w:rsidRPr="00622E3F">
        <w:t>]</w:t>
      </w:r>
    </w:p>
    <w:p w14:paraId="6E38F4DE" w14:textId="36C1D8FE" w:rsidR="00A66173" w:rsidRPr="00622E3F" w:rsidRDefault="00A66173" w:rsidP="00A66173">
      <w:pPr>
        <w:pStyle w:val="NumberList1"/>
      </w:pPr>
      <w:r w:rsidRPr="00622E3F">
        <w:t xml:space="preserve">Patients with </w:t>
      </w:r>
      <w:r w:rsidR="00551C56" w:rsidRPr="00622E3F">
        <w:t>LSCD</w:t>
      </w:r>
      <w:r w:rsidRPr="00622E3F">
        <w:t xml:space="preserve"> of the severity classification Stage III were set because the corneal epithelium has completely disappeared, simple treatment such as conjunctival epithelial scraping has not been successful, and treatment using cultured oral mucosal epithelial cell sheets is applicable.</w:t>
      </w:r>
    </w:p>
    <w:p w14:paraId="4F76D5F4" w14:textId="5F34BE18" w:rsidR="006A13EE" w:rsidRPr="00622E3F" w:rsidRDefault="00AB5E70" w:rsidP="00DA0D50">
      <w:pPr>
        <w:pStyle w:val="NumberList1"/>
      </w:pPr>
      <w:r w:rsidRPr="00622E3F">
        <w:t xml:space="preserve">The </w:t>
      </w:r>
      <w:r w:rsidR="00A66173" w:rsidRPr="00622E3F">
        <w:t>normal oral mucosa</w:t>
      </w:r>
      <w:r w:rsidR="000406EA" w:rsidRPr="00622E3F">
        <w:t>l</w:t>
      </w:r>
      <w:r w:rsidR="00A66173" w:rsidRPr="00622E3F">
        <w:t xml:space="preserve"> tissue</w:t>
      </w:r>
      <w:r w:rsidR="006A13EE" w:rsidRPr="00622E3F">
        <w:t xml:space="preserve"> </w:t>
      </w:r>
      <w:r w:rsidR="006A7408" w:rsidRPr="00622E3F">
        <w:t>of the patient is</w:t>
      </w:r>
      <w:r w:rsidR="006A13EE" w:rsidRPr="00622E3F">
        <w:t xml:space="preserve"> necessary for manufacturing of the </w:t>
      </w:r>
      <w:r w:rsidR="00CB43F7" w:rsidRPr="00622E3F">
        <w:t>investigational product</w:t>
      </w:r>
      <w:r w:rsidR="006A13EE" w:rsidRPr="00622E3F">
        <w:t>.</w:t>
      </w:r>
    </w:p>
    <w:p w14:paraId="78C84922" w14:textId="77777777" w:rsidR="003D6990" w:rsidRPr="00622E3F" w:rsidRDefault="006A13EE" w:rsidP="0049479D">
      <w:pPr>
        <w:pStyle w:val="NumberList1"/>
        <w:keepNext/>
        <w:keepLines/>
        <w:spacing w:after="0"/>
        <w:ind w:left="850" w:firstLine="1"/>
      </w:pPr>
      <w:r w:rsidRPr="00622E3F">
        <w:rPr>
          <w:rFonts w:hint="eastAsia"/>
        </w:rPr>
        <w:t>T</w:t>
      </w:r>
      <w:r w:rsidRPr="00622E3F">
        <w:t>his criterion is defined for the following reasons:</w:t>
      </w:r>
    </w:p>
    <w:p w14:paraId="5E48893D" w14:textId="3BDC10B0" w:rsidR="004F760B" w:rsidRPr="00622E3F" w:rsidRDefault="006A13EE" w:rsidP="0049479D">
      <w:pPr>
        <w:pStyle w:val="Bullet"/>
        <w:tabs>
          <w:tab w:val="clear" w:pos="851"/>
          <w:tab w:val="num" w:pos="1276"/>
        </w:tabs>
        <w:ind w:left="1276" w:firstLine="1"/>
      </w:pPr>
      <w:r w:rsidRPr="00622E3F">
        <w:t xml:space="preserve">The patient </w:t>
      </w:r>
      <w:r w:rsidR="006A7408" w:rsidRPr="00622E3F">
        <w:t>can</w:t>
      </w:r>
      <w:r w:rsidRPr="00622E3F">
        <w:t xml:space="preserve"> understand the details of the </w:t>
      </w:r>
      <w:r w:rsidR="00361AA9" w:rsidRPr="00622E3F">
        <w:t>trial</w:t>
      </w:r>
      <w:r w:rsidRPr="00622E3F">
        <w:t xml:space="preserve"> and decide participation in the </w:t>
      </w:r>
      <w:r w:rsidR="00361AA9" w:rsidRPr="00622E3F">
        <w:t>trial</w:t>
      </w:r>
      <w:r w:rsidRPr="00622E3F">
        <w:t xml:space="preserve"> voluntarily.</w:t>
      </w:r>
    </w:p>
    <w:p w14:paraId="4A1D85C0" w14:textId="3166BE9C" w:rsidR="003D6990" w:rsidRPr="00622E3F" w:rsidRDefault="006A13EE" w:rsidP="0049479D">
      <w:pPr>
        <w:pStyle w:val="Bullet"/>
        <w:tabs>
          <w:tab w:val="clear" w:pos="851"/>
          <w:tab w:val="num" w:pos="1276"/>
        </w:tabs>
        <w:ind w:left="1276" w:firstLine="1"/>
      </w:pPr>
      <w:r w:rsidRPr="00622E3F">
        <w:t xml:space="preserve">The patient </w:t>
      </w:r>
      <w:r w:rsidR="006A7408" w:rsidRPr="00622E3F">
        <w:t>can</w:t>
      </w:r>
      <w:r w:rsidRPr="00622E3F">
        <w:t xml:space="preserve"> understand and answer properly the </w:t>
      </w:r>
      <w:r w:rsidR="00BC3F89" w:rsidRPr="00622E3F">
        <w:t xml:space="preserve">QOL </w:t>
      </w:r>
      <w:r w:rsidRPr="00622E3F">
        <w:t>questionnair</w:t>
      </w:r>
      <w:r w:rsidR="004A3BD5" w:rsidRPr="00622E3F">
        <w:t>e</w:t>
      </w:r>
      <w:r w:rsidRPr="00622E3F">
        <w:t>s.</w:t>
      </w:r>
    </w:p>
    <w:p w14:paraId="5D96C9E6" w14:textId="77777777" w:rsidR="003D6990" w:rsidRPr="00622E3F" w:rsidRDefault="006A13EE" w:rsidP="00DA0D50">
      <w:pPr>
        <w:pStyle w:val="2"/>
      </w:pPr>
      <w:bookmarkStart w:id="92" w:name="_Toc400034223"/>
      <w:bookmarkStart w:id="93" w:name="_Toc137135022"/>
      <w:r w:rsidRPr="00622E3F">
        <w:t xml:space="preserve">Exclusion </w:t>
      </w:r>
      <w:bookmarkEnd w:id="92"/>
      <w:r w:rsidR="00AB5E70" w:rsidRPr="00622E3F">
        <w:t>Criteria</w:t>
      </w:r>
      <w:bookmarkEnd w:id="93"/>
    </w:p>
    <w:p w14:paraId="43E15AE1" w14:textId="0478F720" w:rsidR="00837972" w:rsidRPr="00622E3F" w:rsidRDefault="004A3BD5" w:rsidP="00DA0D50">
      <w:pPr>
        <w:pStyle w:val="NumberList1"/>
      </w:pPr>
      <w:r w:rsidRPr="00622E3F">
        <w:t>Antibacterial drugs, corticosteroids</w:t>
      </w:r>
      <w:r w:rsidR="00267523" w:rsidRPr="00622E3F">
        <w:t>,</w:t>
      </w:r>
      <w:r w:rsidRPr="00622E3F">
        <w:t xml:space="preserve"> or anesthetic drugs used in the </w:t>
      </w:r>
      <w:r w:rsidR="00361AA9" w:rsidRPr="00622E3F">
        <w:t>trial</w:t>
      </w:r>
      <w:r w:rsidRPr="00622E3F">
        <w:t xml:space="preserve"> are contraindicated</w:t>
      </w:r>
      <w:r w:rsidR="00DC27F4" w:rsidRPr="00622E3F">
        <w:t>.</w:t>
      </w:r>
    </w:p>
    <w:p w14:paraId="376831AC" w14:textId="77777777" w:rsidR="00B34AF0" w:rsidRPr="00622E3F" w:rsidRDefault="004A3BD5" w:rsidP="00DA0D50">
      <w:pPr>
        <w:pStyle w:val="NumberList1"/>
      </w:pPr>
      <w:r w:rsidRPr="00622E3F">
        <w:t>Hypersensitivity to antibiotics</w:t>
      </w:r>
      <w:r w:rsidR="008A62E7" w:rsidRPr="00622E3F">
        <w:t xml:space="preserve"> of</w:t>
      </w:r>
      <w:r w:rsidRPr="00622E3F">
        <w:t xml:space="preserve"> penicillin, kanamycin, streptomycin</w:t>
      </w:r>
      <w:r w:rsidR="00267523" w:rsidRPr="00622E3F">
        <w:t>,</w:t>
      </w:r>
      <w:r w:rsidRPr="00622E3F">
        <w:t xml:space="preserve"> and amphotericin B, or history of hypersensitivity to penicillin antibiotics or aminoglycoside antibiotics</w:t>
      </w:r>
    </w:p>
    <w:p w14:paraId="33465559" w14:textId="77777777" w:rsidR="00837972" w:rsidRPr="00622E3F" w:rsidRDefault="004A3BD5" w:rsidP="00DA0D50">
      <w:pPr>
        <w:pStyle w:val="NumberList1"/>
      </w:pPr>
      <w:r w:rsidRPr="00622E3F">
        <w:t>History of hypersensitivity to animals (cows, mice</w:t>
      </w:r>
      <w:r w:rsidR="00267523" w:rsidRPr="00622E3F">
        <w:t>,</w:t>
      </w:r>
      <w:r w:rsidRPr="00622E3F">
        <w:t xml:space="preserve"> or pigs)</w:t>
      </w:r>
    </w:p>
    <w:p w14:paraId="2C450436" w14:textId="77777777" w:rsidR="00837972" w:rsidRPr="00622E3F" w:rsidRDefault="004A3BD5" w:rsidP="00DA0D50">
      <w:pPr>
        <w:pStyle w:val="NumberList1"/>
      </w:pPr>
      <w:r w:rsidRPr="00622E3F">
        <w:t>History of malignant tumor within 5 years prior to screening, or currently suspected with malignant tumor</w:t>
      </w:r>
    </w:p>
    <w:p w14:paraId="6EBF4D07" w14:textId="77777777" w:rsidR="00837972" w:rsidRPr="00622E3F" w:rsidRDefault="004A3BD5" w:rsidP="00DA0D50">
      <w:pPr>
        <w:pStyle w:val="NumberList1"/>
      </w:pPr>
      <w:r w:rsidRPr="00622E3F">
        <w:t>Glaucoma with poorly controlled intraocular pressure</w:t>
      </w:r>
    </w:p>
    <w:p w14:paraId="3BFAF556" w14:textId="77777777" w:rsidR="00837972" w:rsidRPr="00622E3F" w:rsidRDefault="004A3BD5" w:rsidP="00DA0D50">
      <w:pPr>
        <w:pStyle w:val="NumberList1"/>
      </w:pPr>
      <w:r w:rsidRPr="00622E3F">
        <w:t>Diabetes mellitus with poor glycemic control</w:t>
      </w:r>
    </w:p>
    <w:p w14:paraId="25A2BE62" w14:textId="3E3BD837" w:rsidR="009071D9" w:rsidRPr="00622E3F" w:rsidRDefault="004A3BD5" w:rsidP="00DA0D50">
      <w:pPr>
        <w:pStyle w:val="NumberList1"/>
      </w:pPr>
      <w:r w:rsidRPr="00622E3F">
        <w:t xml:space="preserve">Defect in central vision of the eye to which the </w:t>
      </w:r>
      <w:r w:rsidR="00CB43F7" w:rsidRPr="00622E3F">
        <w:t>investigational product</w:t>
      </w:r>
      <w:r w:rsidRPr="00622E3F">
        <w:t xml:space="preserve"> is to be implanted</w:t>
      </w:r>
      <w:r w:rsidR="00236176" w:rsidRPr="00622E3F">
        <w:rPr>
          <w:rFonts w:hint="eastAsia"/>
        </w:rPr>
        <w:t xml:space="preserve"> </w:t>
      </w:r>
      <w:r w:rsidR="00C45D61" w:rsidRPr="00622E3F">
        <w:rPr>
          <w:rFonts w:hint="eastAsia"/>
        </w:rPr>
        <w:t>(</w:t>
      </w:r>
      <w:r w:rsidR="00C45D61" w:rsidRPr="00622E3F">
        <w:t>target eye)</w:t>
      </w:r>
      <w:r w:rsidR="00DC27F4" w:rsidRPr="00622E3F">
        <w:t>.</w:t>
      </w:r>
    </w:p>
    <w:p w14:paraId="6F6E7CC8" w14:textId="77777777" w:rsidR="00837972" w:rsidRPr="00622E3F" w:rsidRDefault="00236176" w:rsidP="00DA0D50">
      <w:pPr>
        <w:pStyle w:val="NumberList1"/>
      </w:pPr>
      <w:r w:rsidRPr="00622E3F">
        <w:t>Treatment-resistant, severe decrease in tear</w:t>
      </w:r>
    </w:p>
    <w:p w14:paraId="7CB5F3EC" w14:textId="2FAD292B" w:rsidR="00837972" w:rsidRPr="00622E3F" w:rsidRDefault="00236176" w:rsidP="00DA0D50">
      <w:pPr>
        <w:pStyle w:val="NumberList1"/>
      </w:pPr>
      <w:r w:rsidRPr="00622E3F">
        <w:t xml:space="preserve">Intraocular surgery is scheduled in the </w:t>
      </w:r>
      <w:r w:rsidR="00361AA9" w:rsidRPr="00622E3F">
        <w:t>trial</w:t>
      </w:r>
      <w:r w:rsidRPr="00622E3F">
        <w:t xml:space="preserve"> period</w:t>
      </w:r>
      <w:r w:rsidR="00DC27F4" w:rsidRPr="00622E3F">
        <w:t>.</w:t>
      </w:r>
    </w:p>
    <w:p w14:paraId="6B5B9AE5" w14:textId="77777777" w:rsidR="00050868" w:rsidRPr="00622E3F" w:rsidRDefault="00236176" w:rsidP="00DA0D50">
      <w:pPr>
        <w:pStyle w:val="NumberList1"/>
      </w:pPr>
      <w:r w:rsidRPr="00622E3F">
        <w:t>Severe abnormality in eyelid of the target eye</w:t>
      </w:r>
    </w:p>
    <w:p w14:paraId="46BF0AFE" w14:textId="25631289" w:rsidR="003D6990" w:rsidRPr="00622E3F" w:rsidRDefault="00236176" w:rsidP="00DA0D50">
      <w:pPr>
        <w:pStyle w:val="NumberList1"/>
      </w:pPr>
      <w:r w:rsidRPr="00622E3F">
        <w:lastRenderedPageBreak/>
        <w:t xml:space="preserve">Any concurrent medical condition in the target eye or the whole body which may interfere with proper evaluation of the </w:t>
      </w:r>
      <w:r w:rsidR="00361AA9" w:rsidRPr="00622E3F">
        <w:t>trial</w:t>
      </w:r>
      <w:r w:rsidRPr="00622E3F">
        <w:t xml:space="preserve"> treatment, in the opinion of the investigator</w:t>
      </w:r>
      <w:r w:rsidR="009B43C7" w:rsidRPr="00622E3F">
        <w:t xml:space="preserve"> or </w:t>
      </w:r>
      <w:proofErr w:type="spellStart"/>
      <w:r w:rsidR="00A24063" w:rsidRPr="00622E3F">
        <w:t>subinvestigator</w:t>
      </w:r>
      <w:proofErr w:type="spellEnd"/>
    </w:p>
    <w:p w14:paraId="4FC5AFE8" w14:textId="64CAC638" w:rsidR="00837972" w:rsidRPr="00622E3F" w:rsidRDefault="00236176" w:rsidP="00DA0D50">
      <w:pPr>
        <w:pStyle w:val="NumberList1"/>
      </w:pPr>
      <w:r w:rsidRPr="00622E3F">
        <w:t xml:space="preserve">Pregnant women, lactating women, women </w:t>
      </w:r>
      <w:r w:rsidR="00703F75" w:rsidRPr="00622E3F">
        <w:t xml:space="preserve">who are </w:t>
      </w:r>
      <w:r w:rsidRPr="00622E3F">
        <w:t xml:space="preserve">possibly pregnant, or women who want to be pregnant during the </w:t>
      </w:r>
      <w:r w:rsidR="00361AA9" w:rsidRPr="00622E3F">
        <w:t>trial</w:t>
      </w:r>
      <w:r w:rsidRPr="00622E3F">
        <w:t xml:space="preserve"> period</w:t>
      </w:r>
    </w:p>
    <w:p w14:paraId="6DFA42E0" w14:textId="04C69FEF" w:rsidR="00837972" w:rsidRPr="00622E3F" w:rsidRDefault="00236176" w:rsidP="00DA0D50">
      <w:pPr>
        <w:pStyle w:val="NumberList1"/>
      </w:pPr>
      <w:r w:rsidRPr="00622E3F">
        <w:t xml:space="preserve">Patients who have participated in another clinical </w:t>
      </w:r>
      <w:r w:rsidR="00361AA9" w:rsidRPr="00622E3F">
        <w:t>trial</w:t>
      </w:r>
      <w:r w:rsidRPr="00622E3F">
        <w:t xml:space="preserve"> within </w:t>
      </w:r>
      <w:r w:rsidR="00703F75" w:rsidRPr="00622E3F">
        <w:t>16 </w:t>
      </w:r>
      <w:r w:rsidRPr="00622E3F">
        <w:t xml:space="preserve">weeks prior to transplantation of the </w:t>
      </w:r>
      <w:r w:rsidR="00CB43F7" w:rsidRPr="00622E3F">
        <w:t>investigational product</w:t>
      </w:r>
      <w:r w:rsidRPr="00622E3F">
        <w:t xml:space="preserve">, </w:t>
      </w:r>
      <w:r w:rsidR="00703F75" w:rsidRPr="00622E3F">
        <w:t xml:space="preserve">who are </w:t>
      </w:r>
      <w:r w:rsidRPr="00622E3F">
        <w:t xml:space="preserve">participating in another clinical </w:t>
      </w:r>
      <w:r w:rsidR="00361AA9" w:rsidRPr="00622E3F">
        <w:t>trial</w:t>
      </w:r>
      <w:r w:rsidR="00FA1F3D" w:rsidRPr="00622E3F">
        <w:t xml:space="preserve"> at transplantation of the </w:t>
      </w:r>
      <w:r w:rsidR="00CB43F7" w:rsidRPr="00622E3F">
        <w:t>investigational product</w:t>
      </w:r>
      <w:r w:rsidRPr="00622E3F">
        <w:t xml:space="preserve">, or who have a schedule to participate in another clinical </w:t>
      </w:r>
      <w:r w:rsidR="00361AA9" w:rsidRPr="00622E3F">
        <w:t>trial</w:t>
      </w:r>
      <w:r w:rsidRPr="00622E3F">
        <w:t xml:space="preserve"> during participation in the present </w:t>
      </w:r>
      <w:r w:rsidR="00361AA9" w:rsidRPr="00622E3F">
        <w:t>trial</w:t>
      </w:r>
    </w:p>
    <w:p w14:paraId="34E48549" w14:textId="589CA46A" w:rsidR="00EA584B" w:rsidRPr="00622E3F" w:rsidRDefault="00236176" w:rsidP="00DA0D50">
      <w:pPr>
        <w:pStyle w:val="NumberList1"/>
      </w:pPr>
      <w:r w:rsidRPr="00622E3F">
        <w:rPr>
          <w:rFonts w:hint="eastAsia"/>
        </w:rPr>
        <w:t>O</w:t>
      </w:r>
      <w:r w:rsidRPr="00622E3F">
        <w:t xml:space="preserve">ther patients who are not eligible for the </w:t>
      </w:r>
      <w:r w:rsidR="00361AA9" w:rsidRPr="00622E3F">
        <w:t>trial</w:t>
      </w:r>
      <w:r w:rsidRPr="00622E3F">
        <w:t>, in the opinion of the investigator</w:t>
      </w:r>
      <w:r w:rsidR="009B43C7" w:rsidRPr="00622E3F">
        <w:t xml:space="preserve"> or </w:t>
      </w:r>
      <w:proofErr w:type="spellStart"/>
      <w:r w:rsidR="00A24063" w:rsidRPr="00622E3F">
        <w:t>subinvestigator</w:t>
      </w:r>
      <w:proofErr w:type="spellEnd"/>
    </w:p>
    <w:p w14:paraId="70A68921" w14:textId="77777777" w:rsidR="00EA584B" w:rsidRPr="00622E3F" w:rsidRDefault="00B00FD6" w:rsidP="00DA0D50">
      <w:pPr>
        <w:pStyle w:val="Subheading"/>
      </w:pPr>
      <w:r w:rsidRPr="00622E3F">
        <w:t>[</w:t>
      </w:r>
      <w:r w:rsidR="006A13EE" w:rsidRPr="00622E3F">
        <w:t>Rationale for setting</w:t>
      </w:r>
      <w:r w:rsidRPr="00622E3F">
        <w:t>]</w:t>
      </w:r>
    </w:p>
    <w:p w14:paraId="3FE7AE59" w14:textId="66AA428A" w:rsidR="00B34AF0" w:rsidRPr="00622E3F" w:rsidRDefault="006A13EE" w:rsidP="00DA0D50">
      <w:pPr>
        <w:pStyle w:val="NumberList1"/>
      </w:pPr>
      <w:r w:rsidRPr="00622E3F">
        <w:t xml:space="preserve">To ensure safety of the </w:t>
      </w:r>
      <w:r w:rsidR="007F30DB" w:rsidRPr="00622E3F">
        <w:rPr>
          <w:szCs w:val="24"/>
        </w:rPr>
        <w:t>patients</w:t>
      </w:r>
      <w:r w:rsidRPr="00622E3F">
        <w:t>, because anesthetic drugs, antibacterial drugs</w:t>
      </w:r>
      <w:r w:rsidR="00703F75" w:rsidRPr="00622E3F">
        <w:t>,</w:t>
      </w:r>
      <w:r w:rsidRPr="00622E3F">
        <w:t xml:space="preserve"> and corticosteroids are necessary following transplantation of the </w:t>
      </w:r>
      <w:r w:rsidR="00CB43F7" w:rsidRPr="00622E3F">
        <w:t>investigational product</w:t>
      </w:r>
    </w:p>
    <w:p w14:paraId="16E98F01" w14:textId="67C470AA" w:rsidR="003D6990" w:rsidRPr="00622E3F" w:rsidRDefault="006A13EE" w:rsidP="00DA0D50">
      <w:pPr>
        <w:pStyle w:val="NumberList1"/>
      </w:pPr>
      <w:r w:rsidRPr="00622E3F">
        <w:rPr>
          <w:rFonts w:hint="eastAsia"/>
        </w:rPr>
        <w:t>T</w:t>
      </w:r>
      <w:r w:rsidRPr="00622E3F">
        <w:t xml:space="preserve">o ensure safety of the </w:t>
      </w:r>
      <w:r w:rsidR="007F30DB" w:rsidRPr="00622E3F">
        <w:rPr>
          <w:szCs w:val="24"/>
        </w:rPr>
        <w:t>patients</w:t>
      </w:r>
      <w:r w:rsidRPr="00622E3F">
        <w:t xml:space="preserve">, because </w:t>
      </w:r>
      <w:r w:rsidR="00703F75" w:rsidRPr="00622E3F">
        <w:t xml:space="preserve">the </w:t>
      </w:r>
      <w:r w:rsidRPr="00622E3F">
        <w:t xml:space="preserve">possibility of hypersensitivity or allergic reaction induced by residual antibiotics in the </w:t>
      </w:r>
      <w:r w:rsidR="00CB43F7" w:rsidRPr="00622E3F">
        <w:t>investigational product</w:t>
      </w:r>
      <w:r w:rsidRPr="00622E3F">
        <w:t xml:space="preserve"> cannot be completely ruled out</w:t>
      </w:r>
    </w:p>
    <w:p w14:paraId="631FA01E" w14:textId="24BCE569" w:rsidR="00837972" w:rsidRPr="00622E3F" w:rsidRDefault="006A13EE" w:rsidP="00DA0D50">
      <w:pPr>
        <w:pStyle w:val="NumberList1"/>
      </w:pPr>
      <w:r w:rsidRPr="00622E3F">
        <w:rPr>
          <w:rFonts w:hint="eastAsia"/>
        </w:rPr>
        <w:t>T</w:t>
      </w:r>
      <w:r w:rsidRPr="00622E3F">
        <w:t xml:space="preserve">o ensure safety of the </w:t>
      </w:r>
      <w:r w:rsidR="007F30DB" w:rsidRPr="00622E3F">
        <w:rPr>
          <w:szCs w:val="24"/>
        </w:rPr>
        <w:t>patients</w:t>
      </w:r>
      <w:r w:rsidRPr="00622E3F">
        <w:t xml:space="preserve">, because </w:t>
      </w:r>
      <w:r w:rsidR="00703F75" w:rsidRPr="00622E3F">
        <w:t xml:space="preserve">the </w:t>
      </w:r>
      <w:r w:rsidRPr="00622E3F">
        <w:t xml:space="preserve">possibility of hypersensitivity or allergic reaction induced by residual materials of animal origin in the </w:t>
      </w:r>
      <w:r w:rsidR="00CB43F7" w:rsidRPr="00622E3F">
        <w:t>investigational product</w:t>
      </w:r>
      <w:r w:rsidRPr="00622E3F">
        <w:t xml:space="preserve"> cannot be completely ruled out</w:t>
      </w:r>
    </w:p>
    <w:p w14:paraId="75B15260" w14:textId="77777777" w:rsidR="003D6990" w:rsidRPr="00622E3F" w:rsidRDefault="006A13EE" w:rsidP="00DA0D50">
      <w:pPr>
        <w:pStyle w:val="NumberList1"/>
      </w:pPr>
      <w:r w:rsidRPr="00622E3F">
        <w:rPr>
          <w:rFonts w:hint="eastAsia"/>
        </w:rPr>
        <w:t>T</w:t>
      </w:r>
      <w:r w:rsidRPr="00622E3F">
        <w:t xml:space="preserve">o ensure safety of the </w:t>
      </w:r>
      <w:r w:rsidR="007F30DB" w:rsidRPr="00622E3F">
        <w:rPr>
          <w:szCs w:val="24"/>
        </w:rPr>
        <w:t>patients</w:t>
      </w:r>
      <w:r w:rsidRPr="00622E3F">
        <w:t xml:space="preserve">. In general, malignant tumor can be considered to </w:t>
      </w:r>
      <w:r w:rsidR="00C45D61" w:rsidRPr="00622E3F">
        <w:t xml:space="preserve">have </w:t>
      </w:r>
      <w:r w:rsidR="00703F75" w:rsidRPr="00622E3F">
        <w:t xml:space="preserve">been </w:t>
      </w:r>
      <w:r w:rsidRPr="00622E3F">
        <w:t>completely cure</w:t>
      </w:r>
      <w:r w:rsidR="00C45D61" w:rsidRPr="00622E3F">
        <w:t>d</w:t>
      </w:r>
      <w:r w:rsidR="00536A14" w:rsidRPr="00622E3F">
        <w:t xml:space="preserve"> when </w:t>
      </w:r>
      <w:r w:rsidR="00703F75" w:rsidRPr="00622E3F">
        <w:t xml:space="preserve">there is </w:t>
      </w:r>
      <w:r w:rsidR="00536A14" w:rsidRPr="00622E3F">
        <w:t xml:space="preserve">no recurrence </w:t>
      </w:r>
      <w:r w:rsidR="00703F75" w:rsidRPr="00622E3F">
        <w:t>5 </w:t>
      </w:r>
      <w:r w:rsidR="00536A14" w:rsidRPr="00622E3F">
        <w:t>years after treatment.</w:t>
      </w:r>
    </w:p>
    <w:p w14:paraId="12FE9F5E" w14:textId="5E4FE496" w:rsidR="00536A14" w:rsidRPr="00622E3F" w:rsidRDefault="00536A14" w:rsidP="00DA0D50">
      <w:pPr>
        <w:pStyle w:val="NumberList1"/>
      </w:pPr>
      <w:r w:rsidRPr="00622E3F">
        <w:t xml:space="preserve">To ensure safety of the </w:t>
      </w:r>
      <w:r w:rsidR="007F30DB" w:rsidRPr="00622E3F">
        <w:rPr>
          <w:szCs w:val="24"/>
        </w:rPr>
        <w:t>patients</w:t>
      </w:r>
      <w:r w:rsidRPr="00622E3F">
        <w:t xml:space="preserve">, because glaucoma </w:t>
      </w:r>
      <w:r w:rsidR="00B21C1E" w:rsidRPr="00622E3F">
        <w:t xml:space="preserve">may worsen </w:t>
      </w:r>
      <w:r w:rsidR="00703F75" w:rsidRPr="00622E3F">
        <w:t>because of</w:t>
      </w:r>
      <w:r w:rsidRPr="00622E3F">
        <w:t xml:space="preserve"> increase in intraocular pressure by </w:t>
      </w:r>
      <w:r w:rsidR="00BC3F89" w:rsidRPr="00622E3F">
        <w:t>corticosteroid</w:t>
      </w:r>
      <w:r w:rsidR="00BC3F89" w:rsidRPr="00622E3F">
        <w:rPr>
          <w:vertAlign w:val="superscript"/>
        </w:rPr>
        <w:t>22</w:t>
      </w:r>
      <w:r w:rsidR="00B21C1E" w:rsidRPr="00622E3F">
        <w:rPr>
          <w:vertAlign w:val="superscript"/>
        </w:rPr>
        <w:t>)</w:t>
      </w:r>
      <w:r w:rsidR="00B21C1E" w:rsidRPr="00622E3F">
        <w:t xml:space="preserve"> administered </w:t>
      </w:r>
      <w:r w:rsidRPr="00622E3F">
        <w:t xml:space="preserve">after transplantation of the </w:t>
      </w:r>
      <w:r w:rsidR="00CB43F7" w:rsidRPr="00622E3F">
        <w:t>investigational product</w:t>
      </w:r>
    </w:p>
    <w:p w14:paraId="4D3489C7" w14:textId="0C5C6E9F" w:rsidR="00536A14" w:rsidRPr="00622E3F" w:rsidRDefault="00536A14" w:rsidP="00DA0D50">
      <w:pPr>
        <w:pStyle w:val="NumberList1"/>
      </w:pPr>
      <w:r w:rsidRPr="00622E3F">
        <w:rPr>
          <w:rFonts w:hint="eastAsia"/>
        </w:rPr>
        <w:t>D</w:t>
      </w:r>
      <w:r w:rsidRPr="00622E3F">
        <w:t xml:space="preserve">iabetes mellitus </w:t>
      </w:r>
      <w:r w:rsidR="00B21C1E" w:rsidRPr="00622E3F">
        <w:t xml:space="preserve">may </w:t>
      </w:r>
      <w:r w:rsidR="00C45D61" w:rsidRPr="00622E3F">
        <w:t>be complicated with</w:t>
      </w:r>
      <w:r w:rsidRPr="00622E3F">
        <w:t xml:space="preserve"> corneal epithelium disorder or retinal </w:t>
      </w:r>
      <w:r w:rsidR="00BC3F89" w:rsidRPr="00622E3F">
        <w:t>disorder</w:t>
      </w:r>
      <w:r w:rsidR="00BC3F89" w:rsidRPr="00622E3F">
        <w:rPr>
          <w:vertAlign w:val="superscript"/>
        </w:rPr>
        <w:t>23</w:t>
      </w:r>
      <w:r w:rsidRPr="00622E3F">
        <w:rPr>
          <w:vertAlign w:val="superscript"/>
        </w:rPr>
        <w:t>)</w:t>
      </w:r>
      <w:r w:rsidRPr="00622E3F">
        <w:t xml:space="preserve">, which may interfere with proper evaluation of efficacy and safety of the </w:t>
      </w:r>
      <w:r w:rsidR="00361AA9" w:rsidRPr="00622E3F">
        <w:t>trial</w:t>
      </w:r>
      <w:r w:rsidRPr="00622E3F">
        <w:t xml:space="preserve"> treatment.</w:t>
      </w:r>
    </w:p>
    <w:p w14:paraId="03C0324B" w14:textId="510C83C1" w:rsidR="003D6990" w:rsidRPr="00622E3F" w:rsidRDefault="00B21C1E" w:rsidP="00DA0D50">
      <w:pPr>
        <w:pStyle w:val="NumberList1"/>
      </w:pPr>
      <w:r w:rsidRPr="00622E3F">
        <w:t xml:space="preserve">Defect in </w:t>
      </w:r>
      <w:r w:rsidR="00703F75" w:rsidRPr="00622E3F">
        <w:t xml:space="preserve">the </w:t>
      </w:r>
      <w:r w:rsidRPr="00622E3F">
        <w:t>central vision of the target eye</w:t>
      </w:r>
      <w:r w:rsidR="00582E30" w:rsidRPr="00622E3F">
        <w:t xml:space="preserve"> may interfere with proper evaluation of efficacy of the </w:t>
      </w:r>
      <w:r w:rsidR="00361AA9" w:rsidRPr="00622E3F">
        <w:t>trial</w:t>
      </w:r>
      <w:r w:rsidR="00582E30" w:rsidRPr="00622E3F">
        <w:t xml:space="preserve"> treatment.</w:t>
      </w:r>
    </w:p>
    <w:p w14:paraId="6CD55EA7" w14:textId="4C89E741" w:rsidR="00837972" w:rsidRPr="00622E3F" w:rsidRDefault="00582E30" w:rsidP="00DA0D50">
      <w:pPr>
        <w:pStyle w:val="NumberList1"/>
      </w:pPr>
      <w:r w:rsidRPr="00622E3F">
        <w:t xml:space="preserve">Corneal epithelium disorder may occur associated with treatment-resistant, severe decrease in </w:t>
      </w:r>
      <w:r w:rsidR="00BC3F89" w:rsidRPr="00622E3F">
        <w:t>tear</w:t>
      </w:r>
      <w:r w:rsidR="00BC3F89" w:rsidRPr="00622E3F">
        <w:rPr>
          <w:vertAlign w:val="superscript"/>
        </w:rPr>
        <w:t>24</w:t>
      </w:r>
      <w:r w:rsidRPr="00622E3F">
        <w:rPr>
          <w:vertAlign w:val="superscript"/>
        </w:rPr>
        <w:t>)</w:t>
      </w:r>
      <w:r w:rsidRPr="00622E3F">
        <w:t xml:space="preserve">, which may interfere with proper evaluation of efficacy and safety of the </w:t>
      </w:r>
      <w:r w:rsidR="00361AA9" w:rsidRPr="00622E3F">
        <w:t>trial</w:t>
      </w:r>
      <w:r w:rsidRPr="00622E3F">
        <w:t xml:space="preserve"> treatment.</w:t>
      </w:r>
    </w:p>
    <w:p w14:paraId="258E19E8" w14:textId="6179976E" w:rsidR="003D6990" w:rsidRPr="00622E3F" w:rsidRDefault="00B21C1E" w:rsidP="00DA0D50">
      <w:pPr>
        <w:pStyle w:val="NumberList1"/>
      </w:pPr>
      <w:r w:rsidRPr="00622E3F">
        <w:t>I</w:t>
      </w:r>
      <w:r w:rsidR="00582E30" w:rsidRPr="00622E3F">
        <w:t xml:space="preserve">ntraocular surgery for cataract or retina and vitreous disorder may interfere with proper evaluation of efficacy and safety of the </w:t>
      </w:r>
      <w:r w:rsidR="00361AA9" w:rsidRPr="00622E3F">
        <w:t>trial</w:t>
      </w:r>
      <w:r w:rsidR="00582E30" w:rsidRPr="00622E3F">
        <w:t xml:space="preserve"> treatment.</w:t>
      </w:r>
    </w:p>
    <w:p w14:paraId="16155DC0" w14:textId="10B3499B" w:rsidR="003D6990" w:rsidRPr="00622E3F" w:rsidRDefault="00B21C1E" w:rsidP="00DA0D50">
      <w:pPr>
        <w:pStyle w:val="NumberList1"/>
      </w:pPr>
      <w:r w:rsidRPr="00622E3F">
        <w:t xml:space="preserve">Abnormality in </w:t>
      </w:r>
      <w:r w:rsidR="00703F75" w:rsidRPr="00622E3F">
        <w:t xml:space="preserve">the </w:t>
      </w:r>
      <w:r w:rsidRPr="00622E3F">
        <w:t>eyelid of the target eye</w:t>
      </w:r>
      <w:r w:rsidR="00582E30" w:rsidRPr="00622E3F">
        <w:t xml:space="preserve"> requir</w:t>
      </w:r>
      <w:r w:rsidRPr="00622E3F">
        <w:t>ing</w:t>
      </w:r>
      <w:r w:rsidR="00582E30" w:rsidRPr="00622E3F">
        <w:t xml:space="preserve"> treatment may interfere with proper evaluation of efficacy and safety of the </w:t>
      </w:r>
      <w:r w:rsidR="00361AA9" w:rsidRPr="00622E3F">
        <w:t>trial</w:t>
      </w:r>
      <w:r w:rsidR="00582E30" w:rsidRPr="00622E3F">
        <w:t xml:space="preserve"> treatment</w:t>
      </w:r>
      <w:r w:rsidR="00BC3F89" w:rsidRPr="00622E3F">
        <w:rPr>
          <w:vertAlign w:val="superscript"/>
        </w:rPr>
        <w:t>22, 25</w:t>
      </w:r>
      <w:r w:rsidRPr="00622E3F">
        <w:rPr>
          <w:vertAlign w:val="superscript"/>
        </w:rPr>
        <w:t>)</w:t>
      </w:r>
      <w:r w:rsidR="00582E30" w:rsidRPr="00622E3F">
        <w:t>.</w:t>
      </w:r>
    </w:p>
    <w:p w14:paraId="22ECE154" w14:textId="491B6F56" w:rsidR="003D6990" w:rsidRPr="00622E3F" w:rsidRDefault="006836F0" w:rsidP="00DA0D50">
      <w:pPr>
        <w:pStyle w:val="NumberList1"/>
      </w:pPr>
      <w:r w:rsidRPr="00622E3F">
        <w:t>Con</w:t>
      </w:r>
      <w:r w:rsidR="00B21C1E" w:rsidRPr="00622E3F">
        <w:t>current</w:t>
      </w:r>
      <w:r w:rsidRPr="00622E3F">
        <w:t xml:space="preserve"> systemic </w:t>
      </w:r>
      <w:r w:rsidR="006B6E4B" w:rsidRPr="00622E3F">
        <w:t xml:space="preserve">serious </w:t>
      </w:r>
      <w:r w:rsidRPr="00622E3F">
        <w:t xml:space="preserve">medical conditions such as metabolic/endocrine disorder, hematologic disease or hepatic disorder, or unexpected complication in the target eye such as keratinization of the wide range of the corneal </w:t>
      </w:r>
      <w:r w:rsidR="00BC3F89" w:rsidRPr="00622E3F">
        <w:t>surface</w:t>
      </w:r>
      <w:r w:rsidR="00BC3F89" w:rsidRPr="00622E3F">
        <w:rPr>
          <w:vertAlign w:val="superscript"/>
        </w:rPr>
        <w:t>25</w:t>
      </w:r>
      <w:r w:rsidRPr="00622E3F">
        <w:rPr>
          <w:vertAlign w:val="superscript"/>
        </w:rPr>
        <w:t>)</w:t>
      </w:r>
      <w:r w:rsidRPr="00622E3F">
        <w:t xml:space="preserve"> may interfere with proper evaluation of efficacy and safety of the </w:t>
      </w:r>
      <w:r w:rsidR="00361AA9" w:rsidRPr="00622E3F">
        <w:t>trial</w:t>
      </w:r>
      <w:r w:rsidRPr="00622E3F">
        <w:t xml:space="preserve"> treatment.</w:t>
      </w:r>
    </w:p>
    <w:p w14:paraId="628E41B8" w14:textId="77777777" w:rsidR="003D6990" w:rsidRPr="00622E3F" w:rsidRDefault="007F30DB" w:rsidP="00DA0D50">
      <w:pPr>
        <w:pStyle w:val="NumberList1"/>
      </w:pPr>
      <w:r w:rsidRPr="00622E3F">
        <w:rPr>
          <w:rFonts w:hint="eastAsia"/>
        </w:rPr>
        <w:t>T</w:t>
      </w:r>
      <w:r w:rsidRPr="00622E3F">
        <w:t xml:space="preserve">o ensure safety of the </w:t>
      </w:r>
      <w:r w:rsidRPr="00622E3F">
        <w:rPr>
          <w:szCs w:val="24"/>
        </w:rPr>
        <w:t>patients</w:t>
      </w:r>
    </w:p>
    <w:p w14:paraId="608944DD" w14:textId="3C8B20A4" w:rsidR="003D6990" w:rsidRPr="00622E3F" w:rsidRDefault="006836F0" w:rsidP="00DA0D50">
      <w:pPr>
        <w:pStyle w:val="NumberList1"/>
      </w:pPr>
      <w:r w:rsidRPr="00622E3F">
        <w:lastRenderedPageBreak/>
        <w:t>Repeated participation in clinical stud</w:t>
      </w:r>
      <w:r w:rsidR="00C45D61" w:rsidRPr="00622E3F">
        <w:t>ies</w:t>
      </w:r>
      <w:r w:rsidRPr="00622E3F">
        <w:t xml:space="preserve"> is ethically not acceptable, and such participation may interfere with proper evaluation of </w:t>
      </w:r>
      <w:r w:rsidR="00621B0D" w:rsidRPr="00622E3F">
        <w:t xml:space="preserve">efficacy and safety of </w:t>
      </w:r>
      <w:r w:rsidRPr="00622E3F">
        <w:t xml:space="preserve">the </w:t>
      </w:r>
      <w:r w:rsidR="00361AA9" w:rsidRPr="00622E3F">
        <w:t>trial</w:t>
      </w:r>
      <w:r w:rsidR="00DE4282" w:rsidRPr="00622E3F">
        <w:t xml:space="preserve"> treatment.</w:t>
      </w:r>
    </w:p>
    <w:p w14:paraId="2FA2B5DD" w14:textId="40700AB8" w:rsidR="003D6990" w:rsidRPr="00622E3F" w:rsidRDefault="00DE4282" w:rsidP="00DA0D50">
      <w:pPr>
        <w:pStyle w:val="NumberList1"/>
      </w:pPr>
      <w:r w:rsidRPr="00622E3F">
        <w:t xml:space="preserve">General consideration for a clinical </w:t>
      </w:r>
      <w:r w:rsidR="00361AA9" w:rsidRPr="00622E3F">
        <w:t>trial</w:t>
      </w:r>
      <w:r w:rsidRPr="00622E3F">
        <w:t>.</w:t>
      </w:r>
    </w:p>
    <w:p w14:paraId="5C666FC8" w14:textId="05361D62" w:rsidR="003D6990" w:rsidRPr="00622E3F" w:rsidRDefault="00DE4282" w:rsidP="00423D8F">
      <w:pPr>
        <w:pStyle w:val="1"/>
      </w:pPr>
      <w:bookmarkStart w:id="94" w:name="_Toc400034224"/>
      <w:bookmarkStart w:id="95" w:name="_Toc137135023"/>
      <w:bookmarkStart w:id="96" w:name="_Hlk130996195"/>
      <w:r w:rsidRPr="00622E3F">
        <w:t xml:space="preserve">Notification to </w:t>
      </w:r>
      <w:r w:rsidR="00703F75" w:rsidRPr="00622E3F">
        <w:rPr>
          <w:lang w:val="en-PH"/>
        </w:rPr>
        <w:t>O</w:t>
      </w:r>
      <w:proofErr w:type="spellStart"/>
      <w:r w:rsidR="00703F75" w:rsidRPr="00622E3F">
        <w:t>ther</w:t>
      </w:r>
      <w:proofErr w:type="spellEnd"/>
      <w:r w:rsidR="00703F75" w:rsidRPr="00622E3F">
        <w:t xml:space="preserve"> </w:t>
      </w:r>
      <w:bookmarkEnd w:id="94"/>
      <w:r w:rsidR="00703F75" w:rsidRPr="00622E3F">
        <w:rPr>
          <w:lang w:val="en-PH"/>
        </w:rPr>
        <w:t>P</w:t>
      </w:r>
      <w:proofErr w:type="spellStart"/>
      <w:r w:rsidR="00703F75" w:rsidRPr="00622E3F">
        <w:t>hysicians</w:t>
      </w:r>
      <w:bookmarkEnd w:id="95"/>
      <w:proofErr w:type="spellEnd"/>
    </w:p>
    <w:p w14:paraId="5300BF41" w14:textId="18BCA8D0" w:rsidR="00423D8F" w:rsidRPr="00622E3F" w:rsidRDefault="00DE4282" w:rsidP="00423D8F">
      <w:pPr>
        <w:rPr>
          <w:lang w:val="x-none"/>
        </w:rPr>
      </w:pPr>
      <w:r w:rsidRPr="00622E3F">
        <w:t xml:space="preserve">Before </w:t>
      </w:r>
      <w:r w:rsidR="00703F75" w:rsidRPr="00622E3F">
        <w:t xml:space="preserve">the </w:t>
      </w:r>
      <w:r w:rsidRPr="00622E3F">
        <w:t xml:space="preserve">start of the </w:t>
      </w:r>
      <w:r w:rsidR="00361AA9" w:rsidRPr="00622E3F">
        <w:t>trial</w:t>
      </w:r>
      <w:r w:rsidRPr="00622E3F">
        <w:t>, the investigator</w:t>
      </w:r>
      <w:r w:rsidR="009B43C7" w:rsidRPr="00622E3F">
        <w:t xml:space="preserve"> or </w:t>
      </w:r>
      <w:proofErr w:type="spellStart"/>
      <w:r w:rsidR="00A24063" w:rsidRPr="00622E3F">
        <w:t>subinvestigator</w:t>
      </w:r>
      <w:proofErr w:type="spellEnd"/>
      <w:r w:rsidRPr="00622E3F">
        <w:t xml:space="preserve"> </w:t>
      </w:r>
      <w:r w:rsidR="00621B0D" w:rsidRPr="00622E3F">
        <w:t>should</w:t>
      </w:r>
      <w:r w:rsidRPr="00622E3F">
        <w:t xml:space="preserve"> confirm whether the patient receives treatment from other physicians or not. If </w:t>
      </w:r>
      <w:r w:rsidR="00C45D61" w:rsidRPr="00622E3F">
        <w:t>the patient</w:t>
      </w:r>
      <w:r w:rsidRPr="00622E3F">
        <w:t xml:space="preserve"> receive</w:t>
      </w:r>
      <w:r w:rsidR="00621B0D" w:rsidRPr="00622E3F">
        <w:t>s any treatment</w:t>
      </w:r>
      <w:r w:rsidRPr="00622E3F">
        <w:t xml:space="preserve">, </w:t>
      </w:r>
      <w:r w:rsidR="00621B0D" w:rsidRPr="00622E3F">
        <w:t>the investigator</w:t>
      </w:r>
      <w:r w:rsidR="009B43C7" w:rsidRPr="00622E3F">
        <w:t xml:space="preserve"> or </w:t>
      </w:r>
      <w:proofErr w:type="spellStart"/>
      <w:r w:rsidR="00A24063" w:rsidRPr="00622E3F">
        <w:t>subinvestigator</w:t>
      </w:r>
      <w:proofErr w:type="spellEnd"/>
      <w:r w:rsidRPr="00622E3F">
        <w:t xml:space="preserve"> </w:t>
      </w:r>
      <w:r w:rsidR="00621B0D" w:rsidRPr="00622E3F">
        <w:t>should</w:t>
      </w:r>
      <w:r w:rsidRPr="00622E3F">
        <w:t xml:space="preserve"> notify the physician</w:t>
      </w:r>
      <w:r w:rsidR="00621B0D" w:rsidRPr="00622E3F">
        <w:t>s</w:t>
      </w:r>
      <w:r w:rsidRPr="00622E3F">
        <w:t xml:space="preserve"> </w:t>
      </w:r>
      <w:r w:rsidR="00C45D61" w:rsidRPr="00622E3F">
        <w:t>that</w:t>
      </w:r>
      <w:r w:rsidRPr="00622E3F">
        <w:t xml:space="preserve"> </w:t>
      </w:r>
      <w:r w:rsidR="00C45D61" w:rsidRPr="00622E3F">
        <w:t xml:space="preserve">the </w:t>
      </w:r>
      <w:r w:rsidRPr="00622E3F">
        <w:t>patient</w:t>
      </w:r>
      <w:r w:rsidR="00C45D61" w:rsidRPr="00622E3F">
        <w:t xml:space="preserve"> is going to</w:t>
      </w:r>
      <w:r w:rsidRPr="00622E3F">
        <w:t xml:space="preserve"> participat</w:t>
      </w:r>
      <w:r w:rsidR="00C45D61" w:rsidRPr="00622E3F">
        <w:t>e</w:t>
      </w:r>
      <w:r w:rsidRPr="00622E3F">
        <w:t xml:space="preserve"> in th</w:t>
      </w:r>
      <w:r w:rsidR="00621B0D" w:rsidRPr="00622E3F">
        <w:t>e proposed</w:t>
      </w:r>
      <w:r w:rsidRPr="00622E3F">
        <w:t xml:space="preserve"> </w:t>
      </w:r>
      <w:r w:rsidR="00361AA9" w:rsidRPr="00622E3F">
        <w:t>trial</w:t>
      </w:r>
      <w:r w:rsidR="00621B0D" w:rsidRPr="00622E3F">
        <w:t>, after obtaining consent from the patient.</w:t>
      </w:r>
    </w:p>
    <w:p w14:paraId="79D3229D" w14:textId="18A4E402" w:rsidR="001A6303" w:rsidRPr="00622E3F" w:rsidRDefault="00361AA9" w:rsidP="00423D8F">
      <w:pPr>
        <w:pStyle w:val="1"/>
      </w:pPr>
      <w:bookmarkStart w:id="97" w:name="_Toc400034225"/>
      <w:bookmarkStart w:id="98" w:name="_Toc137135024"/>
      <w:bookmarkStart w:id="99" w:name="_Hlk130996265"/>
      <w:bookmarkEnd w:id="96"/>
      <w:r w:rsidRPr="00622E3F">
        <w:t>Trial</w:t>
      </w:r>
      <w:r w:rsidR="00DE4282" w:rsidRPr="00622E3F">
        <w:t xml:space="preserve"> </w:t>
      </w:r>
      <w:bookmarkEnd w:id="97"/>
      <w:r w:rsidR="00703F75" w:rsidRPr="00622E3F">
        <w:t>Procedure</w:t>
      </w:r>
      <w:bookmarkEnd w:id="98"/>
    </w:p>
    <w:p w14:paraId="33E3DA1F" w14:textId="77777777" w:rsidR="00F00DAE" w:rsidRPr="00622E3F" w:rsidRDefault="00DE4282" w:rsidP="00423D8F">
      <w:pPr>
        <w:pStyle w:val="2"/>
        <w:spacing w:before="0"/>
      </w:pPr>
      <w:bookmarkStart w:id="100" w:name="_Toc394425911"/>
      <w:bookmarkStart w:id="101" w:name="_Toc394429145"/>
      <w:bookmarkStart w:id="102" w:name="_Toc394513062"/>
      <w:bookmarkStart w:id="103" w:name="_Hlk55917714"/>
      <w:bookmarkStart w:id="104" w:name="_Toc400034226"/>
      <w:bookmarkStart w:id="105" w:name="_Toc137135025"/>
      <w:bookmarkEnd w:id="100"/>
      <w:bookmarkEnd w:id="101"/>
      <w:bookmarkEnd w:id="102"/>
      <w:r w:rsidRPr="00622E3F">
        <w:t xml:space="preserve">Enrollment of </w:t>
      </w:r>
      <w:r w:rsidR="007F2128" w:rsidRPr="00622E3F">
        <w:t xml:space="preserve">the </w:t>
      </w:r>
      <w:r w:rsidR="00703F75" w:rsidRPr="00622E3F">
        <w:t>Subjects</w:t>
      </w:r>
      <w:bookmarkEnd w:id="103"/>
      <w:r w:rsidR="00703F75" w:rsidRPr="00622E3F">
        <w:t xml:space="preserve"> </w:t>
      </w:r>
      <w:r w:rsidRPr="00622E3F">
        <w:t xml:space="preserve">and </w:t>
      </w:r>
      <w:r w:rsidR="00703F75" w:rsidRPr="00622E3F">
        <w:t xml:space="preserve">Discussion </w:t>
      </w:r>
      <w:r w:rsidRPr="00622E3F">
        <w:t xml:space="preserve">of </w:t>
      </w:r>
      <w:r w:rsidR="00703F75" w:rsidRPr="00622E3F">
        <w:t xml:space="preserve">the Transplantation </w:t>
      </w:r>
      <w:bookmarkEnd w:id="104"/>
      <w:r w:rsidR="00703F75" w:rsidRPr="00622E3F">
        <w:t>Plan</w:t>
      </w:r>
      <w:bookmarkEnd w:id="105"/>
    </w:p>
    <w:p w14:paraId="74E617DB" w14:textId="77777777" w:rsidR="00423D8F" w:rsidRPr="00622E3F" w:rsidRDefault="00DE4282" w:rsidP="00423D8F">
      <w:r w:rsidRPr="00622E3F">
        <w:t xml:space="preserve">Enrollment of the subjects and discussion of </w:t>
      </w:r>
      <w:r w:rsidR="00703F75" w:rsidRPr="00622E3F">
        <w:t xml:space="preserve">the </w:t>
      </w:r>
      <w:r w:rsidRPr="00622E3F">
        <w:t xml:space="preserve">transplantation plan </w:t>
      </w:r>
      <w:r w:rsidR="004F17CB" w:rsidRPr="00622E3F">
        <w:t>are</w:t>
      </w:r>
      <w:r w:rsidRPr="00622E3F">
        <w:t xml:space="preserve"> completed as follows. Details are </w:t>
      </w:r>
      <w:r w:rsidR="00621B0D" w:rsidRPr="00622E3F">
        <w:t xml:space="preserve">defined in a </w:t>
      </w:r>
      <w:r w:rsidRPr="00622E3F">
        <w:t>separate procedure.</w:t>
      </w:r>
    </w:p>
    <w:p w14:paraId="226C2328" w14:textId="78EB90C8" w:rsidR="00692145" w:rsidRPr="00622E3F" w:rsidRDefault="00DE4282" w:rsidP="00423D8F">
      <w:pPr>
        <w:pStyle w:val="NumberList1"/>
      </w:pPr>
      <w:r w:rsidRPr="00622E3F">
        <w:t>The investigator</w:t>
      </w:r>
      <w:r w:rsidR="009B43C7" w:rsidRPr="00622E3F">
        <w:t xml:space="preserve"> or </w:t>
      </w:r>
      <w:proofErr w:type="spellStart"/>
      <w:r w:rsidR="00A24063" w:rsidRPr="00622E3F">
        <w:t>subinvestigator</w:t>
      </w:r>
      <w:proofErr w:type="spellEnd"/>
      <w:r w:rsidRPr="00622E3F">
        <w:t xml:space="preserve"> obtain</w:t>
      </w:r>
      <w:r w:rsidR="00C45D61" w:rsidRPr="00622E3F">
        <w:t>s</w:t>
      </w:r>
      <w:r w:rsidRPr="00622E3F">
        <w:t xml:space="preserve"> written informed consent to participation in the clinical </w:t>
      </w:r>
      <w:r w:rsidR="00361AA9" w:rsidRPr="00622E3F">
        <w:t>trial</w:t>
      </w:r>
      <w:r w:rsidRPr="00622E3F">
        <w:t xml:space="preserve"> from </w:t>
      </w:r>
      <w:r w:rsidR="009D62B8" w:rsidRPr="00622E3F">
        <w:t xml:space="preserve">a </w:t>
      </w:r>
      <w:r w:rsidR="00692145" w:rsidRPr="00622E3F">
        <w:t>candidate</w:t>
      </w:r>
      <w:r w:rsidRPr="00622E3F">
        <w:t xml:space="preserve"> patient</w:t>
      </w:r>
      <w:r w:rsidR="009D62B8" w:rsidRPr="00622E3F">
        <w:t>,</w:t>
      </w:r>
      <w:r w:rsidRPr="00622E3F">
        <w:t xml:space="preserve"> </w:t>
      </w:r>
      <w:r w:rsidR="00692145" w:rsidRPr="00622E3F">
        <w:t>evaluate</w:t>
      </w:r>
      <w:r w:rsidR="00C45D61" w:rsidRPr="00622E3F">
        <w:t>s</w:t>
      </w:r>
      <w:r w:rsidR="00692145" w:rsidRPr="00622E3F">
        <w:t xml:space="preserve"> eligibility, fill</w:t>
      </w:r>
      <w:r w:rsidR="00C45D61" w:rsidRPr="00622E3F">
        <w:t>s</w:t>
      </w:r>
      <w:r w:rsidR="00692145" w:rsidRPr="00622E3F">
        <w:t xml:space="preserve"> in </w:t>
      </w:r>
      <w:r w:rsidR="009D62B8" w:rsidRPr="00622E3F">
        <w:t>a</w:t>
      </w:r>
      <w:r w:rsidR="00C45D61" w:rsidRPr="00622E3F">
        <w:t>n</w:t>
      </w:r>
      <w:r w:rsidR="009D62B8" w:rsidRPr="00622E3F">
        <w:t xml:space="preserve"> </w:t>
      </w:r>
      <w:r w:rsidR="00944D49" w:rsidRPr="00622E3F">
        <w:t xml:space="preserve">eligibility </w:t>
      </w:r>
      <w:bookmarkStart w:id="106" w:name="_Hlk55918070"/>
      <w:r w:rsidR="00944D49" w:rsidRPr="00622E3F">
        <w:t>evaluation form</w:t>
      </w:r>
      <w:r w:rsidR="00692145" w:rsidRPr="00622E3F">
        <w:t xml:space="preserve"> </w:t>
      </w:r>
      <w:r w:rsidR="00EA7F7D" w:rsidRPr="00622E3F">
        <w:t>for e</w:t>
      </w:r>
      <w:r w:rsidR="00EA7F7D" w:rsidRPr="00622E3F">
        <w:rPr>
          <w:bCs/>
        </w:rPr>
        <w:t>nrollment of subjects</w:t>
      </w:r>
      <w:bookmarkEnd w:id="106"/>
      <w:r w:rsidR="00EA7F7D" w:rsidRPr="00622E3F">
        <w:t xml:space="preserve"> </w:t>
      </w:r>
      <w:r w:rsidR="00692145" w:rsidRPr="00622E3F">
        <w:t>(</w:t>
      </w:r>
      <w:r w:rsidR="00A43D8D" w:rsidRPr="00622E3F">
        <w:t>Attachment</w:t>
      </w:r>
      <w:r w:rsidR="00692145" w:rsidRPr="00622E3F">
        <w:t xml:space="preserve"> 6)</w:t>
      </w:r>
      <w:r w:rsidR="00A9510C" w:rsidRPr="00622E3F">
        <w:t>,</w:t>
      </w:r>
      <w:r w:rsidR="00692145" w:rsidRPr="00622E3F">
        <w:t xml:space="preserve"> and send</w:t>
      </w:r>
      <w:r w:rsidR="00C45D61" w:rsidRPr="00622E3F">
        <w:t>s</w:t>
      </w:r>
      <w:r w:rsidR="00692145" w:rsidRPr="00622E3F">
        <w:t xml:space="preserve"> it to the </w:t>
      </w:r>
      <w:r w:rsidR="00621B0D" w:rsidRPr="00622E3F">
        <w:t>r</w:t>
      </w:r>
      <w:r w:rsidR="00692145" w:rsidRPr="00622E3F">
        <w:t xml:space="preserve">egistration center. A serial registration number </w:t>
      </w:r>
      <w:r w:rsidR="00621B0D" w:rsidRPr="00622E3F">
        <w:t xml:space="preserve">(consisting of an alphabet and a figure, e.g., A-1) </w:t>
      </w:r>
      <w:r w:rsidR="004F17CB" w:rsidRPr="00622E3F">
        <w:t>is</w:t>
      </w:r>
      <w:r w:rsidR="00692145" w:rsidRPr="00622E3F">
        <w:t xml:space="preserve"> assigned </w:t>
      </w:r>
      <w:r w:rsidR="00621B0D" w:rsidRPr="00622E3F">
        <w:t xml:space="preserve">when </w:t>
      </w:r>
      <w:r w:rsidR="00692145" w:rsidRPr="00622E3F">
        <w:t xml:space="preserve">informed consent </w:t>
      </w:r>
      <w:r w:rsidR="00621B0D" w:rsidRPr="00622E3F">
        <w:t>is obtained</w:t>
      </w:r>
      <w:r w:rsidR="00692145" w:rsidRPr="00622E3F">
        <w:t>.</w:t>
      </w:r>
      <w:r w:rsidR="009D62B8" w:rsidRPr="00622E3F">
        <w:t xml:space="preserve"> </w:t>
      </w:r>
      <w:r w:rsidR="00692145" w:rsidRPr="00622E3F">
        <w:t xml:space="preserve">The alphabet </w:t>
      </w:r>
      <w:r w:rsidR="004F17CB" w:rsidRPr="00622E3F">
        <w:t>is</w:t>
      </w:r>
      <w:r w:rsidR="00692145" w:rsidRPr="00622E3F">
        <w:t xml:space="preserve"> assigned by </w:t>
      </w:r>
      <w:r w:rsidR="00900CCF" w:rsidRPr="00622E3F">
        <w:t>the registration center</w:t>
      </w:r>
      <w:r w:rsidR="000F5DFF" w:rsidRPr="00622E3F">
        <w:t xml:space="preserve"> </w:t>
      </w:r>
      <w:r w:rsidR="00640F86" w:rsidRPr="00622E3F">
        <w:t xml:space="preserve">at </w:t>
      </w:r>
      <w:r w:rsidR="00900CCF" w:rsidRPr="00622E3F">
        <w:t xml:space="preserve">each </w:t>
      </w:r>
      <w:r w:rsidR="00361AA9" w:rsidRPr="00622E3F">
        <w:t>trial</w:t>
      </w:r>
      <w:r w:rsidR="00900CCF" w:rsidRPr="00622E3F">
        <w:t xml:space="preserve"> site. T</w:t>
      </w:r>
      <w:r w:rsidR="000F5DFF" w:rsidRPr="00622E3F">
        <w:t>he figure</w:t>
      </w:r>
      <w:r w:rsidR="009D62B8" w:rsidRPr="00622E3F">
        <w:t xml:space="preserve"> </w:t>
      </w:r>
      <w:r w:rsidR="004F17CB" w:rsidRPr="00622E3F">
        <w:t>is</w:t>
      </w:r>
      <w:r w:rsidR="000F5DFF" w:rsidRPr="00622E3F">
        <w:t xml:space="preserve"> assigned sequentially to </w:t>
      </w:r>
      <w:r w:rsidR="00640F86" w:rsidRPr="00622E3F">
        <w:t>each</w:t>
      </w:r>
      <w:r w:rsidR="000F5DFF" w:rsidRPr="00622E3F">
        <w:t xml:space="preserve"> patient, in the order of obtaining the informed consent at </w:t>
      </w:r>
      <w:bookmarkStart w:id="107" w:name="_Hlk98502158"/>
      <w:r w:rsidR="000F5DFF" w:rsidRPr="00622E3F">
        <w:t xml:space="preserve">each </w:t>
      </w:r>
      <w:r w:rsidR="00361AA9" w:rsidRPr="00622E3F">
        <w:t>trial</w:t>
      </w:r>
      <w:r w:rsidR="000F5DFF" w:rsidRPr="00622E3F">
        <w:t xml:space="preserve"> site</w:t>
      </w:r>
      <w:bookmarkEnd w:id="107"/>
      <w:r w:rsidR="000F5DFF" w:rsidRPr="00622E3F">
        <w:t>.</w:t>
      </w:r>
    </w:p>
    <w:bookmarkEnd w:id="99"/>
    <w:p w14:paraId="356ED072" w14:textId="77777777" w:rsidR="00E3336E" w:rsidRPr="00622E3F" w:rsidRDefault="000F5DFF" w:rsidP="00423D8F">
      <w:pPr>
        <w:pStyle w:val="a2"/>
        <w:keepNext/>
        <w:keepLines/>
        <w:ind w:left="851"/>
        <w:contextualSpacing/>
        <w:rPr>
          <w:u w:val="single"/>
        </w:rPr>
      </w:pPr>
      <w:r w:rsidRPr="00622E3F">
        <w:rPr>
          <w:u w:val="single"/>
        </w:rPr>
        <w:t>Registration cente</w:t>
      </w:r>
      <w:r w:rsidR="009D62B8" w:rsidRPr="00622E3F">
        <w:rPr>
          <w:u w:val="single"/>
        </w:rPr>
        <w:t>r</w:t>
      </w:r>
    </w:p>
    <w:p w14:paraId="54FD6AFE" w14:textId="77777777" w:rsidR="003D6990" w:rsidRPr="00622E3F" w:rsidRDefault="000F5DFF" w:rsidP="00423D8F">
      <w:pPr>
        <w:pStyle w:val="a2"/>
        <w:ind w:left="851"/>
        <w:contextualSpacing/>
      </w:pPr>
      <w:r w:rsidRPr="00622E3F">
        <w:rPr>
          <w:rFonts w:hint="eastAsia"/>
        </w:rPr>
        <w:t>J</w:t>
      </w:r>
      <w:r w:rsidRPr="00622E3F">
        <w:t>apan Tissue Engineering Co., Ltd.</w:t>
      </w:r>
    </w:p>
    <w:p w14:paraId="58134887" w14:textId="0BD0350E" w:rsidR="00086428" w:rsidRPr="00622E3F" w:rsidRDefault="00423D8F" w:rsidP="00423D8F">
      <w:pPr>
        <w:pStyle w:val="a2"/>
        <w:ind w:left="851"/>
        <w:textAlignment w:val="top"/>
      </w:pPr>
      <w:r w:rsidRPr="00622E3F">
        <w:rPr>
          <w:noProof/>
          <w:snapToGrid/>
        </w:rPr>
        <w:drawing>
          <wp:inline distT="0" distB="0" distL="0" distR="0" wp14:anchorId="333024DB" wp14:editId="11A8250C">
            <wp:extent cx="271780" cy="156210"/>
            <wp:effectExtent l="0" t="0" r="0" b="0"/>
            <wp:docPr id="743" name="図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780" cy="156210"/>
                    </a:xfrm>
                    <a:prstGeom prst="rect">
                      <a:avLst/>
                    </a:prstGeom>
                    <a:noFill/>
                    <a:ln>
                      <a:noFill/>
                    </a:ln>
                  </pic:spPr>
                </pic:pic>
              </a:graphicData>
            </a:graphic>
          </wp:inline>
        </w:drawing>
      </w:r>
      <w:r w:rsidR="00086428" w:rsidRPr="00622E3F">
        <w:t>0120-917-</w:t>
      </w:r>
      <w:proofErr w:type="gramStart"/>
      <w:r w:rsidR="00086428" w:rsidRPr="00622E3F">
        <w:t>721</w:t>
      </w:r>
      <w:r w:rsidR="00B84404" w:rsidRPr="00622E3F">
        <w:rPr>
          <w:rFonts w:hint="eastAsia"/>
        </w:rPr>
        <w:t xml:space="preserve"> </w:t>
      </w:r>
      <w:r w:rsidR="00B84404" w:rsidRPr="00622E3F">
        <w:t xml:space="preserve"> </w:t>
      </w:r>
      <w:r w:rsidR="00086428" w:rsidRPr="00622E3F">
        <w:t>TEL</w:t>
      </w:r>
      <w:proofErr w:type="gramEnd"/>
      <w:r w:rsidR="00086428" w:rsidRPr="00622E3F">
        <w:t>: 0533-66-2140</w:t>
      </w:r>
      <w:r w:rsidR="00B84404" w:rsidRPr="00622E3F">
        <w:rPr>
          <w:rFonts w:hint="eastAsia"/>
        </w:rPr>
        <w:t xml:space="preserve"> </w:t>
      </w:r>
      <w:r w:rsidR="00B84404" w:rsidRPr="00622E3F">
        <w:t xml:space="preserve"> </w:t>
      </w:r>
      <w:r w:rsidR="00086428" w:rsidRPr="00622E3F">
        <w:t>FAX: 0533-66-2134</w:t>
      </w:r>
    </w:p>
    <w:p w14:paraId="7D285CBB" w14:textId="228EDC3C" w:rsidR="000F5DFF" w:rsidRPr="00622E3F" w:rsidRDefault="000F5DFF" w:rsidP="00423D8F">
      <w:pPr>
        <w:pStyle w:val="NumberList1"/>
      </w:pPr>
      <w:r w:rsidRPr="00622E3F">
        <w:rPr>
          <w:rFonts w:hint="eastAsia"/>
        </w:rPr>
        <w:t>E</w:t>
      </w:r>
      <w:r w:rsidRPr="00622E3F">
        <w:t xml:space="preserve">ach </w:t>
      </w:r>
      <w:r w:rsidR="00361AA9" w:rsidRPr="00622E3F">
        <w:t>trial</w:t>
      </w:r>
      <w:r w:rsidRPr="00622E3F">
        <w:t xml:space="preserve"> site send</w:t>
      </w:r>
      <w:r w:rsidR="00640F86" w:rsidRPr="00622E3F">
        <w:t>s</w:t>
      </w:r>
      <w:r w:rsidRPr="00622E3F">
        <w:t xml:space="preserve"> photos of </w:t>
      </w:r>
      <w:r w:rsidR="00A9510C" w:rsidRPr="00622E3F">
        <w:t xml:space="preserve">the </w:t>
      </w:r>
      <w:r w:rsidRPr="00622E3F">
        <w:t xml:space="preserve">anterior ocular segment taken at screening to </w:t>
      </w:r>
      <w:r w:rsidR="009D62B8" w:rsidRPr="00622E3F">
        <w:t>the r</w:t>
      </w:r>
      <w:r w:rsidRPr="00622E3F">
        <w:t xml:space="preserve">egistration </w:t>
      </w:r>
      <w:r w:rsidRPr="00622E3F">
        <w:rPr>
          <w:rFonts w:hint="eastAsia"/>
        </w:rPr>
        <w:t>d</w:t>
      </w:r>
      <w:r w:rsidRPr="00622E3F">
        <w:t xml:space="preserve">ata center. </w:t>
      </w:r>
      <w:r w:rsidR="009D62B8" w:rsidRPr="00622E3F">
        <w:t>The r</w:t>
      </w:r>
      <w:r w:rsidRPr="00622E3F">
        <w:t>egistration data center mask</w:t>
      </w:r>
      <w:r w:rsidR="00640F86" w:rsidRPr="00622E3F">
        <w:t>s</w:t>
      </w:r>
      <w:r w:rsidRPr="00622E3F">
        <w:t xml:space="preserve"> the information </w:t>
      </w:r>
      <w:r w:rsidR="009D62B8" w:rsidRPr="00622E3F">
        <w:t xml:space="preserve">of the subject </w:t>
      </w:r>
      <w:r w:rsidRPr="00622E3F">
        <w:t xml:space="preserve">on the photos of </w:t>
      </w:r>
      <w:r w:rsidR="00A9510C" w:rsidRPr="00622E3F">
        <w:t xml:space="preserve">the </w:t>
      </w:r>
      <w:r w:rsidRPr="00622E3F">
        <w:t>anterior ocular segment and upload</w:t>
      </w:r>
      <w:r w:rsidR="00640F86" w:rsidRPr="00622E3F">
        <w:t>s</w:t>
      </w:r>
      <w:r w:rsidRPr="00622E3F">
        <w:t xml:space="preserve"> the photos to </w:t>
      </w:r>
      <w:r w:rsidR="00640F86" w:rsidRPr="00622E3F">
        <w:t>a</w:t>
      </w:r>
      <w:r w:rsidRPr="00622E3F">
        <w:t xml:space="preserve"> server for </w:t>
      </w:r>
      <w:r w:rsidR="009D62B8" w:rsidRPr="00622E3F">
        <w:t>the e</w:t>
      </w:r>
      <w:r w:rsidR="004C79D2" w:rsidRPr="00622E3F">
        <w:t>ligibility evaluation committee</w:t>
      </w:r>
      <w:r w:rsidRPr="00622E3F">
        <w:t>.</w:t>
      </w:r>
    </w:p>
    <w:p w14:paraId="45AFEC7F" w14:textId="77777777" w:rsidR="000A53DF" w:rsidRPr="00622E3F" w:rsidRDefault="000F5DFF" w:rsidP="00423D8F">
      <w:pPr>
        <w:pStyle w:val="a2"/>
        <w:keepNext/>
        <w:keepLines/>
        <w:ind w:left="851"/>
        <w:contextualSpacing/>
        <w:rPr>
          <w:u w:val="single"/>
        </w:rPr>
      </w:pPr>
      <w:r w:rsidRPr="00622E3F">
        <w:rPr>
          <w:u w:val="single"/>
        </w:rPr>
        <w:t>Registration data center</w:t>
      </w:r>
    </w:p>
    <w:p w14:paraId="09108D6C" w14:textId="77777777" w:rsidR="00EC336E" w:rsidRPr="00622E3F" w:rsidRDefault="00EC336E" w:rsidP="00423D8F">
      <w:pPr>
        <w:pStyle w:val="a2"/>
        <w:ind w:left="851"/>
        <w:contextualSpacing/>
      </w:pPr>
      <w:r w:rsidRPr="00622E3F">
        <w:rPr>
          <w:rFonts w:hint="eastAsia"/>
        </w:rPr>
        <w:t>Y</w:t>
      </w:r>
      <w:r w:rsidRPr="00622E3F">
        <w:t>umiko Nemoto</w:t>
      </w:r>
    </w:p>
    <w:p w14:paraId="5B0E0E12" w14:textId="77777777" w:rsidR="00EC336E" w:rsidRPr="00622E3F" w:rsidRDefault="00EC336E" w:rsidP="00423D8F">
      <w:pPr>
        <w:pStyle w:val="a2"/>
        <w:ind w:left="851"/>
        <w:contextualSpacing/>
      </w:pPr>
      <w:r w:rsidRPr="00622E3F">
        <w:rPr>
          <w:rFonts w:hint="eastAsia"/>
        </w:rPr>
        <w:t>C</w:t>
      </w:r>
      <w:r w:rsidRPr="00622E3F">
        <w:t xml:space="preserve">onsulting Business Unit, East Japan Medical Writing </w:t>
      </w:r>
      <w:r w:rsidRPr="00622E3F">
        <w:rPr>
          <w:rFonts w:hint="eastAsia"/>
        </w:rPr>
        <w:t>D</w:t>
      </w:r>
      <w:r w:rsidRPr="00622E3F">
        <w:t>epartment</w:t>
      </w:r>
    </w:p>
    <w:p w14:paraId="453EBE54" w14:textId="77777777" w:rsidR="000F5DFF" w:rsidRPr="00622E3F" w:rsidRDefault="000F5DFF" w:rsidP="00423D8F">
      <w:pPr>
        <w:pStyle w:val="a2"/>
        <w:ind w:left="851"/>
        <w:contextualSpacing/>
      </w:pPr>
      <w:proofErr w:type="spellStart"/>
      <w:r w:rsidRPr="00622E3F">
        <w:rPr>
          <w:rFonts w:hint="eastAsia"/>
        </w:rPr>
        <w:t>C</w:t>
      </w:r>
      <w:r w:rsidRPr="00622E3F">
        <w:t>mic</w:t>
      </w:r>
      <w:proofErr w:type="spellEnd"/>
      <w:r w:rsidRPr="00622E3F">
        <w:t xml:space="preserve"> Holdings Co., Ltd.</w:t>
      </w:r>
    </w:p>
    <w:p w14:paraId="131864AD" w14:textId="77777777" w:rsidR="000A53DF" w:rsidRPr="00622E3F" w:rsidRDefault="002A1F93" w:rsidP="00423D8F">
      <w:pPr>
        <w:pStyle w:val="a2"/>
        <w:ind w:left="851"/>
      </w:pPr>
      <w:r w:rsidRPr="00622E3F">
        <w:t>TEL: 03-</w:t>
      </w:r>
      <w:r w:rsidR="00704344" w:rsidRPr="00622E3F">
        <w:t>6779</w:t>
      </w:r>
      <w:r w:rsidRPr="00622E3F">
        <w:t>-</w:t>
      </w:r>
      <w:proofErr w:type="gramStart"/>
      <w:r w:rsidR="00704344" w:rsidRPr="00622E3F">
        <w:t>8118</w:t>
      </w:r>
      <w:r w:rsidR="0015532F" w:rsidRPr="00622E3F">
        <w:rPr>
          <w:rFonts w:hint="eastAsia"/>
        </w:rPr>
        <w:t xml:space="preserve"> </w:t>
      </w:r>
      <w:r w:rsidR="0015532F" w:rsidRPr="00622E3F">
        <w:t xml:space="preserve"> </w:t>
      </w:r>
      <w:r w:rsidRPr="00622E3F">
        <w:t>FAX</w:t>
      </w:r>
      <w:proofErr w:type="gramEnd"/>
      <w:r w:rsidRPr="00622E3F">
        <w:t>: 03-</w:t>
      </w:r>
      <w:r w:rsidR="00704344" w:rsidRPr="00622E3F">
        <w:t>6683</w:t>
      </w:r>
      <w:r w:rsidRPr="00622E3F">
        <w:t>-</w:t>
      </w:r>
      <w:r w:rsidR="00704344" w:rsidRPr="00622E3F">
        <w:t>7795</w:t>
      </w:r>
    </w:p>
    <w:p w14:paraId="4F660B20" w14:textId="5EF30A89" w:rsidR="000F5DFF" w:rsidRPr="00622E3F" w:rsidRDefault="009D62B8" w:rsidP="00423D8F">
      <w:pPr>
        <w:pStyle w:val="NumberList1"/>
      </w:pPr>
      <w:r w:rsidRPr="00622E3F">
        <w:t>The e</w:t>
      </w:r>
      <w:r w:rsidR="004C79D2" w:rsidRPr="00622E3F">
        <w:rPr>
          <w:rFonts w:hint="eastAsia"/>
        </w:rPr>
        <w:t>ligibility evaluation committee</w:t>
      </w:r>
      <w:r w:rsidR="000F5DFF" w:rsidRPr="00622E3F">
        <w:t xml:space="preserve"> confirm</w:t>
      </w:r>
      <w:r w:rsidR="00640F86" w:rsidRPr="00622E3F">
        <w:t>s</w:t>
      </w:r>
      <w:r w:rsidR="000F5DFF" w:rsidRPr="00622E3F">
        <w:t xml:space="preserve"> eligibility of the subject selected by the investigator</w:t>
      </w:r>
      <w:r w:rsidR="009B43C7" w:rsidRPr="00622E3F">
        <w:t xml:space="preserve"> or </w:t>
      </w:r>
      <w:proofErr w:type="spellStart"/>
      <w:r w:rsidR="00A24063" w:rsidRPr="00622E3F">
        <w:t>subinvestigator</w:t>
      </w:r>
      <w:proofErr w:type="spellEnd"/>
      <w:r w:rsidR="000F5DFF" w:rsidRPr="00622E3F">
        <w:t xml:space="preserve">, based on the photos of </w:t>
      </w:r>
      <w:r w:rsidR="0015532F" w:rsidRPr="00622E3F">
        <w:t xml:space="preserve">the </w:t>
      </w:r>
      <w:r w:rsidR="00104C65" w:rsidRPr="00622E3F">
        <w:t xml:space="preserve">anterior ocular </w:t>
      </w:r>
      <w:r w:rsidR="00104C65" w:rsidRPr="00622E3F">
        <w:lastRenderedPageBreak/>
        <w:t>segment</w:t>
      </w:r>
      <w:r w:rsidRPr="00622E3F">
        <w:t xml:space="preserve"> uploaded on the server</w:t>
      </w:r>
      <w:r w:rsidR="00104C65" w:rsidRPr="00622E3F">
        <w:t xml:space="preserve">. The result of evaluation by </w:t>
      </w:r>
      <w:r w:rsidRPr="00622E3F">
        <w:t>the e</w:t>
      </w:r>
      <w:r w:rsidR="004C79D2" w:rsidRPr="00622E3F">
        <w:t>ligibility evaluation committee</w:t>
      </w:r>
      <w:r w:rsidR="00104C65" w:rsidRPr="00622E3F">
        <w:t xml:space="preserve"> </w:t>
      </w:r>
      <w:r w:rsidR="004F17CB" w:rsidRPr="00622E3F">
        <w:t>is</w:t>
      </w:r>
      <w:r w:rsidR="00104C65" w:rsidRPr="00622E3F">
        <w:t xml:space="preserve"> sent to the </w:t>
      </w:r>
      <w:r w:rsidRPr="00622E3F">
        <w:t>r</w:t>
      </w:r>
      <w:r w:rsidR="00104C65" w:rsidRPr="00622E3F">
        <w:t>egistration data center, which</w:t>
      </w:r>
      <w:r w:rsidRPr="00622E3F">
        <w:t xml:space="preserve"> </w:t>
      </w:r>
      <w:r w:rsidR="00640F86" w:rsidRPr="00622E3F">
        <w:t xml:space="preserve">in turn </w:t>
      </w:r>
      <w:r w:rsidR="00104C65" w:rsidRPr="00622E3F">
        <w:t>prepare</w:t>
      </w:r>
      <w:r w:rsidR="00640F86" w:rsidRPr="00622E3F">
        <w:t>s</w:t>
      </w:r>
      <w:r w:rsidR="00104C65" w:rsidRPr="00622E3F">
        <w:t xml:space="preserve"> a </w:t>
      </w:r>
      <w:r w:rsidRPr="00622E3F">
        <w:t>n</w:t>
      </w:r>
      <w:r w:rsidR="00104C65" w:rsidRPr="00622E3F">
        <w:t xml:space="preserve">otification of </w:t>
      </w:r>
      <w:r w:rsidRPr="00622E3F">
        <w:t>eligibility</w:t>
      </w:r>
      <w:r w:rsidR="00EC5448" w:rsidRPr="00622E3F">
        <w:t xml:space="preserve"> results</w:t>
      </w:r>
      <w:r w:rsidR="001E16F5" w:rsidRPr="00622E3F">
        <w:t xml:space="preserve"> </w:t>
      </w:r>
      <w:r w:rsidR="00640F86" w:rsidRPr="00622E3F">
        <w:t>and sends it to</w:t>
      </w:r>
      <w:r w:rsidR="00104C65" w:rsidRPr="00622E3F">
        <w:t xml:space="preserve"> </w:t>
      </w:r>
      <w:r w:rsidRPr="00622E3F">
        <w:t>the r</w:t>
      </w:r>
      <w:r w:rsidR="00104C65" w:rsidRPr="00622E3F">
        <w:t>egistration center.</w:t>
      </w:r>
    </w:p>
    <w:p w14:paraId="18C5B387" w14:textId="77777777" w:rsidR="00E3336E" w:rsidRPr="00622E3F" w:rsidRDefault="009D62B8" w:rsidP="00423D8F">
      <w:pPr>
        <w:pStyle w:val="NumberList1"/>
      </w:pPr>
      <w:r w:rsidRPr="00622E3F">
        <w:t>The r</w:t>
      </w:r>
      <w:r w:rsidR="00104C65" w:rsidRPr="00622E3F">
        <w:t>egistration center confirm</w:t>
      </w:r>
      <w:r w:rsidR="00640F86" w:rsidRPr="00622E3F">
        <w:t>s</w:t>
      </w:r>
      <w:r w:rsidR="00104C65" w:rsidRPr="00622E3F">
        <w:t xml:space="preserve"> </w:t>
      </w:r>
      <w:r w:rsidRPr="00622E3F">
        <w:t xml:space="preserve">eligibility of the </w:t>
      </w:r>
      <w:r w:rsidR="00640F86" w:rsidRPr="00622E3F">
        <w:t>subjec</w:t>
      </w:r>
      <w:r w:rsidRPr="00622E3F">
        <w:t>t</w:t>
      </w:r>
      <w:r w:rsidR="00104C65" w:rsidRPr="00622E3F">
        <w:t xml:space="preserve"> based on </w:t>
      </w:r>
      <w:r w:rsidRPr="00622E3F">
        <w:t xml:space="preserve">the </w:t>
      </w:r>
      <w:r w:rsidR="00944D49" w:rsidRPr="00622E3F">
        <w:t>eligibility evaluation form</w:t>
      </w:r>
      <w:r w:rsidR="00104C65" w:rsidRPr="00622E3F">
        <w:t xml:space="preserve"> </w:t>
      </w:r>
      <w:r w:rsidR="00EA7F7D" w:rsidRPr="00622E3F">
        <w:t>for e</w:t>
      </w:r>
      <w:r w:rsidR="00EA7F7D" w:rsidRPr="00622E3F">
        <w:rPr>
          <w:bCs/>
        </w:rPr>
        <w:t xml:space="preserve">nrollment of subjects </w:t>
      </w:r>
      <w:r w:rsidR="00104C65" w:rsidRPr="00622E3F">
        <w:t xml:space="preserve">and </w:t>
      </w:r>
      <w:r w:rsidRPr="00622E3F">
        <w:t>the n</w:t>
      </w:r>
      <w:r w:rsidR="00104C65" w:rsidRPr="00622E3F">
        <w:t xml:space="preserve">otification of </w:t>
      </w:r>
      <w:r w:rsidRPr="00622E3F">
        <w:t>eligibility</w:t>
      </w:r>
      <w:r w:rsidR="00EC5448" w:rsidRPr="00622E3F">
        <w:t xml:space="preserve"> results</w:t>
      </w:r>
      <w:r w:rsidR="00104C65" w:rsidRPr="00622E3F">
        <w:t xml:space="preserve"> and register</w:t>
      </w:r>
      <w:r w:rsidR="00640F86" w:rsidRPr="00622E3F">
        <w:t>s</w:t>
      </w:r>
      <w:r w:rsidR="00104C65" w:rsidRPr="00622E3F">
        <w:t xml:space="preserve"> eligible subjects.</w:t>
      </w:r>
    </w:p>
    <w:p w14:paraId="738500E8" w14:textId="33CD25A4" w:rsidR="00104C65" w:rsidRPr="00622E3F" w:rsidRDefault="009D62B8" w:rsidP="00423D8F">
      <w:pPr>
        <w:pStyle w:val="NumberList1"/>
      </w:pPr>
      <w:r w:rsidRPr="00622E3F">
        <w:t xml:space="preserve">The </w:t>
      </w:r>
      <w:r w:rsidR="00AA5E63" w:rsidRPr="00622E3F">
        <w:t>monitor</w:t>
      </w:r>
      <w:r w:rsidR="00104C65" w:rsidRPr="00622E3F">
        <w:t xml:space="preserve"> verif</w:t>
      </w:r>
      <w:r w:rsidR="00640F86" w:rsidRPr="00622E3F">
        <w:t>ies</w:t>
      </w:r>
      <w:r w:rsidR="00104C65" w:rsidRPr="00622E3F">
        <w:t xml:space="preserve"> again </w:t>
      </w:r>
      <w:r w:rsidR="007F7EAF" w:rsidRPr="00622E3F">
        <w:t xml:space="preserve">the </w:t>
      </w:r>
      <w:r w:rsidR="00104C65" w:rsidRPr="00622E3F">
        <w:t xml:space="preserve">eligibility of the </w:t>
      </w:r>
      <w:r w:rsidR="00640F86" w:rsidRPr="00622E3F">
        <w:t>subjec</w:t>
      </w:r>
      <w:r w:rsidR="00104C65" w:rsidRPr="00622E3F">
        <w:t xml:space="preserve">t, based on </w:t>
      </w:r>
      <w:r w:rsidRPr="00622E3F">
        <w:t xml:space="preserve">the </w:t>
      </w:r>
      <w:r w:rsidR="00944D49" w:rsidRPr="00622E3F">
        <w:t>eligibility evaluation form</w:t>
      </w:r>
      <w:r w:rsidR="00104C65" w:rsidRPr="00622E3F">
        <w:t xml:space="preserve"> </w:t>
      </w:r>
      <w:r w:rsidR="00EA7F7D" w:rsidRPr="00622E3F">
        <w:t>for e</w:t>
      </w:r>
      <w:r w:rsidR="00EA7F7D" w:rsidRPr="00622E3F">
        <w:rPr>
          <w:bCs/>
        </w:rPr>
        <w:t xml:space="preserve">nrollment of subjects </w:t>
      </w:r>
      <w:r w:rsidR="00104C65" w:rsidRPr="00622E3F">
        <w:t xml:space="preserve">and </w:t>
      </w:r>
      <w:r w:rsidRPr="00622E3F">
        <w:t>the n</w:t>
      </w:r>
      <w:r w:rsidR="00104C65" w:rsidRPr="00622E3F">
        <w:t xml:space="preserve">otification of </w:t>
      </w:r>
      <w:r w:rsidRPr="00622E3F">
        <w:t xml:space="preserve">eligibility </w:t>
      </w:r>
      <w:bookmarkStart w:id="108" w:name="_Hlk55916453"/>
      <w:r w:rsidR="00EC5448" w:rsidRPr="00622E3F">
        <w:t>results</w:t>
      </w:r>
      <w:bookmarkEnd w:id="108"/>
      <w:r w:rsidR="00EC5448" w:rsidRPr="00622E3F">
        <w:t xml:space="preserve"> </w:t>
      </w:r>
      <w:r w:rsidR="00104C65" w:rsidRPr="00622E3F">
        <w:t xml:space="preserve">sent from </w:t>
      </w:r>
      <w:r w:rsidRPr="00622E3F">
        <w:t>the r</w:t>
      </w:r>
      <w:r w:rsidR="00104C65" w:rsidRPr="00622E3F">
        <w:t>egistration center. The investigator</w:t>
      </w:r>
      <w:r w:rsidR="009B43C7" w:rsidRPr="00622E3F">
        <w:t xml:space="preserve"> or </w:t>
      </w:r>
      <w:proofErr w:type="spellStart"/>
      <w:r w:rsidR="00A24063" w:rsidRPr="00622E3F">
        <w:t>subinvestigator</w:t>
      </w:r>
      <w:proofErr w:type="spellEnd"/>
      <w:r w:rsidR="00104C65" w:rsidRPr="00622E3F">
        <w:t xml:space="preserve"> store</w:t>
      </w:r>
      <w:r w:rsidR="00640F86" w:rsidRPr="00622E3F">
        <w:t>s</w:t>
      </w:r>
      <w:r w:rsidR="00104C65" w:rsidRPr="00622E3F">
        <w:t xml:space="preserve"> the </w:t>
      </w:r>
      <w:r w:rsidR="00944D49" w:rsidRPr="00622E3F">
        <w:t>eligibility evaluation form</w:t>
      </w:r>
      <w:r w:rsidR="00EA7F7D" w:rsidRPr="00622E3F">
        <w:t xml:space="preserve"> for e</w:t>
      </w:r>
      <w:r w:rsidR="00EA7F7D" w:rsidRPr="00622E3F">
        <w:rPr>
          <w:bCs/>
        </w:rPr>
        <w:t>nrollment of subjects</w:t>
      </w:r>
      <w:r w:rsidR="00104C65" w:rsidRPr="00622E3F">
        <w:t xml:space="preserve">, </w:t>
      </w:r>
      <w:r w:rsidR="006863B2" w:rsidRPr="00622E3F">
        <w:t>togethe</w:t>
      </w:r>
      <w:r w:rsidR="00104C65" w:rsidRPr="00622E3F">
        <w:t xml:space="preserve">r with </w:t>
      </w:r>
      <w:r w:rsidR="007F7EAF" w:rsidRPr="00622E3F">
        <w:t xml:space="preserve">the </w:t>
      </w:r>
      <w:r w:rsidR="00104C65" w:rsidRPr="00622E3F">
        <w:t>medical record.</w:t>
      </w:r>
    </w:p>
    <w:p w14:paraId="5080AD54" w14:textId="66DA053B" w:rsidR="00104C65" w:rsidRPr="00622E3F" w:rsidRDefault="00104C65" w:rsidP="00423D8F">
      <w:pPr>
        <w:pStyle w:val="NumberList1"/>
      </w:pPr>
      <w:r w:rsidRPr="00622E3F">
        <w:rPr>
          <w:rFonts w:hint="eastAsia"/>
        </w:rPr>
        <w:t>T</w:t>
      </w:r>
      <w:r w:rsidRPr="00622E3F">
        <w:t>he investigator</w:t>
      </w:r>
      <w:r w:rsidR="009B43C7" w:rsidRPr="00622E3F">
        <w:t xml:space="preserve"> or </w:t>
      </w:r>
      <w:proofErr w:type="spellStart"/>
      <w:r w:rsidR="00A24063" w:rsidRPr="00622E3F">
        <w:t>subinvestigator</w:t>
      </w:r>
      <w:proofErr w:type="spellEnd"/>
      <w:r w:rsidRPr="00622E3F">
        <w:t xml:space="preserve"> decide</w:t>
      </w:r>
      <w:r w:rsidR="00640F86" w:rsidRPr="00622E3F">
        <w:t>s</w:t>
      </w:r>
      <w:r w:rsidRPr="00622E3F">
        <w:t xml:space="preserve"> schedule of transplantation of the </w:t>
      </w:r>
      <w:r w:rsidR="00CB43F7" w:rsidRPr="00622E3F">
        <w:t>investigational product</w:t>
      </w:r>
      <w:r w:rsidRPr="00622E3F">
        <w:t xml:space="preserve"> after discussion with </w:t>
      </w:r>
      <w:r w:rsidR="006863B2" w:rsidRPr="00622E3F">
        <w:t>the r</w:t>
      </w:r>
      <w:r w:rsidRPr="00622E3F">
        <w:t>egistration center.</w:t>
      </w:r>
    </w:p>
    <w:p w14:paraId="76C240F5" w14:textId="171DB76C" w:rsidR="003D6990" w:rsidRPr="00622E3F" w:rsidRDefault="004C79D2" w:rsidP="00423D8F">
      <w:pPr>
        <w:pStyle w:val="2"/>
      </w:pPr>
      <w:bookmarkStart w:id="109" w:name="_Toc394425913"/>
      <w:bookmarkStart w:id="110" w:name="_Toc394429147"/>
      <w:bookmarkStart w:id="111" w:name="_Toc394513064"/>
      <w:bookmarkStart w:id="112" w:name="_Toc394425914"/>
      <w:bookmarkStart w:id="113" w:name="_Toc394429148"/>
      <w:bookmarkStart w:id="114" w:name="_Toc394513065"/>
      <w:bookmarkStart w:id="115" w:name="_Toc394425915"/>
      <w:bookmarkStart w:id="116" w:name="_Toc394429149"/>
      <w:bookmarkStart w:id="117" w:name="_Toc394513066"/>
      <w:bookmarkStart w:id="118" w:name="_Toc394425916"/>
      <w:bookmarkStart w:id="119" w:name="_Toc394429150"/>
      <w:bookmarkStart w:id="120" w:name="_Toc394513067"/>
      <w:bookmarkStart w:id="121" w:name="_Toc400034227"/>
      <w:bookmarkStart w:id="122" w:name="_Toc137135026"/>
      <w:bookmarkStart w:id="123" w:name="_Hlk130996376"/>
      <w:bookmarkEnd w:id="109"/>
      <w:bookmarkEnd w:id="110"/>
      <w:bookmarkEnd w:id="111"/>
      <w:bookmarkEnd w:id="112"/>
      <w:bookmarkEnd w:id="113"/>
      <w:bookmarkEnd w:id="114"/>
      <w:bookmarkEnd w:id="115"/>
      <w:bookmarkEnd w:id="116"/>
      <w:bookmarkEnd w:id="117"/>
      <w:bookmarkEnd w:id="118"/>
      <w:bookmarkEnd w:id="119"/>
      <w:bookmarkEnd w:id="120"/>
      <w:r w:rsidRPr="00622E3F">
        <w:t xml:space="preserve">Eligibility </w:t>
      </w:r>
      <w:r w:rsidR="007F7EAF" w:rsidRPr="00622E3F">
        <w:t xml:space="preserve">Evaluation </w:t>
      </w:r>
      <w:bookmarkEnd w:id="121"/>
      <w:r w:rsidR="007F7EAF" w:rsidRPr="00622E3F">
        <w:t>Committee</w:t>
      </w:r>
      <w:bookmarkEnd w:id="122"/>
    </w:p>
    <w:p w14:paraId="0916E720" w14:textId="55079DD8" w:rsidR="00423D8F" w:rsidRPr="00622E3F" w:rsidRDefault="006863B2" w:rsidP="00423D8F">
      <w:r w:rsidRPr="00622E3F">
        <w:rPr>
          <w:rFonts w:hint="eastAsia"/>
        </w:rPr>
        <w:t>T</w:t>
      </w:r>
      <w:r w:rsidRPr="00622E3F">
        <w:t>he e</w:t>
      </w:r>
      <w:r w:rsidR="004C79D2" w:rsidRPr="00622E3F">
        <w:t>ligibility evaluation committee</w:t>
      </w:r>
      <w:r w:rsidR="00104C65" w:rsidRPr="00622E3F">
        <w:t xml:space="preserve"> </w:t>
      </w:r>
      <w:r w:rsidR="004F17CB" w:rsidRPr="00622E3F">
        <w:t>is</w:t>
      </w:r>
      <w:r w:rsidR="00104C65" w:rsidRPr="00622E3F">
        <w:t xml:space="preserve"> established </w:t>
      </w:r>
      <w:r w:rsidRPr="00622E3F">
        <w:t>to evaluate</w:t>
      </w:r>
      <w:r w:rsidR="00104C65" w:rsidRPr="00622E3F">
        <w:t xml:space="preserve"> </w:t>
      </w:r>
      <w:r w:rsidR="0018406B" w:rsidRPr="00622E3F">
        <w:t xml:space="preserve">the </w:t>
      </w:r>
      <w:r w:rsidR="00104C65" w:rsidRPr="00622E3F">
        <w:t xml:space="preserve">eligibility of subjects independently from </w:t>
      </w:r>
      <w:r w:rsidR="00F04D91" w:rsidRPr="00622E3F">
        <w:t>each</w:t>
      </w:r>
      <w:r w:rsidR="001E16F5" w:rsidRPr="00622E3F">
        <w:t xml:space="preserve"> </w:t>
      </w:r>
      <w:r w:rsidR="00361AA9" w:rsidRPr="00622E3F">
        <w:t>trial</w:t>
      </w:r>
      <w:r w:rsidR="00104C65" w:rsidRPr="00622E3F">
        <w:t xml:space="preserve"> site. The committee </w:t>
      </w:r>
      <w:r w:rsidRPr="00622E3F">
        <w:t>ensure</w:t>
      </w:r>
      <w:r w:rsidR="00640F86" w:rsidRPr="00622E3F">
        <w:t>s</w:t>
      </w:r>
      <w:r w:rsidR="00104C65" w:rsidRPr="00622E3F">
        <w:t xml:space="preserve"> that eligible subjects are selected </w:t>
      </w:r>
      <w:r w:rsidR="00640F86" w:rsidRPr="00622E3F">
        <w:t>at</w:t>
      </w:r>
      <w:r w:rsidR="00104C65" w:rsidRPr="00622E3F">
        <w:t xml:space="preserve"> screening. Details are defined </w:t>
      </w:r>
      <w:r w:rsidRPr="00622E3F">
        <w:t xml:space="preserve">in a </w:t>
      </w:r>
      <w:r w:rsidR="00104C65" w:rsidRPr="00622E3F">
        <w:t>separate procedure.</w:t>
      </w:r>
    </w:p>
    <w:p w14:paraId="0384AC3C" w14:textId="77777777" w:rsidR="0039200E" w:rsidRPr="00622E3F" w:rsidRDefault="00104C65" w:rsidP="00423D8F">
      <w:pPr>
        <w:pStyle w:val="2"/>
      </w:pPr>
      <w:bookmarkStart w:id="124" w:name="_Toc400034228"/>
      <w:bookmarkStart w:id="125" w:name="_Toc137135027"/>
      <w:bookmarkEnd w:id="123"/>
      <w:r w:rsidRPr="00622E3F">
        <w:t xml:space="preserve">Collection of </w:t>
      </w:r>
      <w:r w:rsidR="0018406B" w:rsidRPr="00622E3F">
        <w:t xml:space="preserve">the Biopsy </w:t>
      </w:r>
      <w:bookmarkEnd w:id="124"/>
      <w:r w:rsidR="0018406B" w:rsidRPr="00622E3F">
        <w:t>Sample</w:t>
      </w:r>
      <w:bookmarkEnd w:id="125"/>
    </w:p>
    <w:p w14:paraId="13D02ED9" w14:textId="71CB9B7D" w:rsidR="00A96CB6" w:rsidRPr="00622E3F" w:rsidRDefault="006863B2" w:rsidP="00423D8F">
      <w:pPr>
        <w:pStyle w:val="NumberList1"/>
      </w:pPr>
      <w:r w:rsidRPr="00622E3F">
        <w:t xml:space="preserve">The </w:t>
      </w:r>
      <w:r w:rsidR="00CB43F7" w:rsidRPr="00622E3F">
        <w:t>investigational product</w:t>
      </w:r>
      <w:r w:rsidR="00A96CB6" w:rsidRPr="00622E3F">
        <w:t xml:space="preserve"> m</w:t>
      </w:r>
      <w:r w:rsidR="009B0AC2" w:rsidRPr="00622E3F">
        <w:rPr>
          <w:rFonts w:hint="eastAsia"/>
        </w:rPr>
        <w:t>a</w:t>
      </w:r>
      <w:r w:rsidR="009B0AC2" w:rsidRPr="00622E3F">
        <w:t>nager</w:t>
      </w:r>
      <w:r w:rsidR="00A96CB6" w:rsidRPr="00622E3F">
        <w:t xml:space="preserve"> receive</w:t>
      </w:r>
      <w:r w:rsidR="00640F86" w:rsidRPr="00622E3F">
        <w:t>s</w:t>
      </w:r>
      <w:r w:rsidR="00A96CB6" w:rsidRPr="00622E3F">
        <w:t xml:space="preserve"> </w:t>
      </w:r>
      <w:r w:rsidR="0018406B" w:rsidRPr="00622E3F">
        <w:t xml:space="preserve">the </w:t>
      </w:r>
      <w:r w:rsidR="00A96CB6" w:rsidRPr="00622E3F">
        <w:t xml:space="preserve">tissue transportation set from the </w:t>
      </w:r>
      <w:r w:rsidR="00AA5E63" w:rsidRPr="00622E3F">
        <w:t>monitor</w:t>
      </w:r>
      <w:r w:rsidR="00A96CB6" w:rsidRPr="00622E3F">
        <w:t xml:space="preserve"> and verif</w:t>
      </w:r>
      <w:r w:rsidR="00640F86" w:rsidRPr="00622E3F">
        <w:t>ies</w:t>
      </w:r>
      <w:r w:rsidR="00A96CB6" w:rsidRPr="00622E3F">
        <w:t xml:space="preserve"> integrity of the set.</w:t>
      </w:r>
    </w:p>
    <w:p w14:paraId="34A20563" w14:textId="2B190D9D" w:rsidR="00B10C89" w:rsidRPr="00622E3F" w:rsidRDefault="00A96CB6" w:rsidP="00423D8F">
      <w:pPr>
        <w:pStyle w:val="NumberList1"/>
      </w:pPr>
      <w:r w:rsidRPr="00622E3F">
        <w:rPr>
          <w:rFonts w:hint="eastAsia"/>
        </w:rPr>
        <w:t>B</w:t>
      </w:r>
      <w:r w:rsidRPr="00622E3F">
        <w:t xml:space="preserve">efore </w:t>
      </w:r>
      <w:bookmarkStart w:id="126" w:name="_Hlk55625978"/>
      <w:r w:rsidR="006863B2" w:rsidRPr="00622E3F">
        <w:t>biopsy</w:t>
      </w:r>
      <w:bookmarkEnd w:id="126"/>
      <w:r w:rsidRPr="00622E3F">
        <w:t xml:space="preserve">, </w:t>
      </w:r>
      <w:r w:rsidR="0018406B" w:rsidRPr="00622E3F">
        <w:t xml:space="preserve">the subject's </w:t>
      </w:r>
      <w:r w:rsidRPr="00622E3F">
        <w:t>blood (approx</w:t>
      </w:r>
      <w:r w:rsidR="0018406B" w:rsidRPr="00622E3F">
        <w:t>imately 3 </w:t>
      </w:r>
      <w:r w:rsidRPr="00622E3F">
        <w:t xml:space="preserve">mL) </w:t>
      </w:r>
      <w:r w:rsidR="004F17CB" w:rsidRPr="00622E3F">
        <w:t>is</w:t>
      </w:r>
      <w:r w:rsidRPr="00622E3F">
        <w:t xml:space="preserve"> collected in a blood storage tube, which </w:t>
      </w:r>
      <w:r w:rsidR="004F17CB" w:rsidRPr="00622E3F">
        <w:t>is</w:t>
      </w:r>
      <w:r w:rsidRPr="00622E3F">
        <w:t xml:space="preserve"> used to investigate cause </w:t>
      </w:r>
      <w:r w:rsidR="00640F86" w:rsidRPr="00622E3F">
        <w:t>if</w:t>
      </w:r>
      <w:r w:rsidR="006863B2" w:rsidRPr="00622E3F">
        <w:t xml:space="preserve"> the subject experiences </w:t>
      </w:r>
      <w:r w:rsidRPr="00622E3F">
        <w:t>infection postoperatively.</w:t>
      </w:r>
    </w:p>
    <w:p w14:paraId="46B5768A" w14:textId="13343560" w:rsidR="00A96CB6" w:rsidRPr="00622E3F" w:rsidRDefault="00A96CB6" w:rsidP="00423D8F">
      <w:pPr>
        <w:pStyle w:val="NumberList1"/>
      </w:pPr>
      <w:bookmarkStart w:id="127" w:name="_Hlk98509017"/>
      <w:r w:rsidRPr="00622E3F">
        <w:t xml:space="preserve">The </w:t>
      </w:r>
      <w:bookmarkStart w:id="128" w:name="_Hlk98503150"/>
      <w:r w:rsidRPr="00622E3F">
        <w:t>investigator</w:t>
      </w:r>
      <w:bookmarkEnd w:id="127"/>
      <w:r w:rsidR="009B43C7" w:rsidRPr="00622E3F">
        <w:t xml:space="preserve"> or </w:t>
      </w:r>
      <w:bookmarkEnd w:id="128"/>
      <w:proofErr w:type="spellStart"/>
      <w:r w:rsidR="00A24063" w:rsidRPr="00622E3F">
        <w:t>subinvestigator</w:t>
      </w:r>
      <w:proofErr w:type="spellEnd"/>
      <w:r w:rsidRPr="00622E3F">
        <w:t xml:space="preserve"> collect</w:t>
      </w:r>
      <w:r w:rsidR="00640F86" w:rsidRPr="00622E3F">
        <w:t>s</w:t>
      </w:r>
      <w:r w:rsidRPr="00622E3F">
        <w:t xml:space="preserve"> </w:t>
      </w:r>
      <w:r w:rsidR="00640F86" w:rsidRPr="00622E3F">
        <w:t xml:space="preserve">a biopsy sample of </w:t>
      </w:r>
      <w:r w:rsidR="0018406B" w:rsidRPr="00622E3F">
        <w:t xml:space="preserve">the </w:t>
      </w:r>
      <w:r w:rsidR="001E16F5" w:rsidRPr="00622E3F">
        <w:t xml:space="preserve">oral mucosal tissue (Oral mucosal tissue with no apparent scarring or inflammatory findings from the investigator or </w:t>
      </w:r>
      <w:proofErr w:type="spellStart"/>
      <w:r w:rsidR="00A24063" w:rsidRPr="00622E3F">
        <w:t>subinvestigator</w:t>
      </w:r>
      <w:proofErr w:type="spellEnd"/>
      <w:r w:rsidR="001E16F5" w:rsidRPr="00622E3F">
        <w:t xml:space="preserve"> </w:t>
      </w:r>
      <w:r w:rsidRPr="00622E3F">
        <w:t>approx</w:t>
      </w:r>
      <w:r w:rsidR="0018406B" w:rsidRPr="00622E3F">
        <w:t xml:space="preserve">imately </w:t>
      </w:r>
      <w:r w:rsidR="001E16F5" w:rsidRPr="00622E3F">
        <w:t>10 </w:t>
      </w:r>
      <w:r w:rsidR="0018406B" w:rsidRPr="00622E3F">
        <w:t>×</w:t>
      </w:r>
      <w:r w:rsidR="001E16F5" w:rsidRPr="00622E3F">
        <w:t>5</w:t>
      </w:r>
      <w:r w:rsidR="0018406B" w:rsidRPr="00622E3F">
        <w:t> </w:t>
      </w:r>
      <w:r w:rsidRPr="00622E3F">
        <w:t>mm</w:t>
      </w:r>
      <w:r w:rsidR="001E16F5" w:rsidRPr="00622E3F">
        <w:t xml:space="preserve"> </w:t>
      </w:r>
      <w:r w:rsidR="00FB1EC4" w:rsidRPr="00622E3F">
        <w:t xml:space="preserve">and put it </w:t>
      </w:r>
      <w:r w:rsidR="001E16F5" w:rsidRPr="00622E3F">
        <w:t>in</w:t>
      </w:r>
      <w:r w:rsidR="00FB1EC4" w:rsidRPr="00622E3F">
        <w:t>to</w:t>
      </w:r>
      <w:r w:rsidR="001E16F5" w:rsidRPr="00622E3F">
        <w:t xml:space="preserve"> a tissue transport</w:t>
      </w:r>
      <w:r w:rsidR="00FB1EC4" w:rsidRPr="00622E3F">
        <w:t>ation</w:t>
      </w:r>
      <w:r w:rsidR="001E16F5" w:rsidRPr="00622E3F">
        <w:t xml:space="preserve"> tube.</w:t>
      </w:r>
      <w:r w:rsidRPr="00622E3F">
        <w:t xml:space="preserve"> </w:t>
      </w:r>
      <w:bookmarkStart w:id="129" w:name="_Hlk98503882"/>
      <w:r w:rsidR="000B1EFA" w:rsidRPr="00622E3F">
        <w:rPr>
          <w:rFonts w:hint="eastAsia"/>
        </w:rPr>
        <w:t>T</w:t>
      </w:r>
      <w:r w:rsidR="000B1EFA" w:rsidRPr="00622E3F">
        <w:t>issue collection is carried out by hospitalization, and the scheduled hospitalization period is about 5 to 6 days.</w:t>
      </w:r>
      <w:bookmarkEnd w:id="129"/>
      <w:r w:rsidR="00FB1EC4" w:rsidRPr="00622E3F">
        <w:t xml:space="preserve"> </w:t>
      </w:r>
    </w:p>
    <w:p w14:paraId="125306CD" w14:textId="77777777" w:rsidR="003D6990" w:rsidRPr="00622E3F" w:rsidRDefault="00A96CB6" w:rsidP="00423D8F">
      <w:pPr>
        <w:pStyle w:val="NumberList1"/>
      </w:pPr>
      <w:r w:rsidRPr="00622E3F">
        <w:rPr>
          <w:rFonts w:hint="eastAsia"/>
        </w:rPr>
        <w:t>T</w:t>
      </w:r>
      <w:r w:rsidRPr="00622E3F">
        <w:t xml:space="preserve">he tissue transportation set containing </w:t>
      </w:r>
      <w:r w:rsidR="00005931" w:rsidRPr="00622E3F">
        <w:t>the subject</w:t>
      </w:r>
      <w:r w:rsidR="00CC54BF" w:rsidRPr="00622E3F">
        <w:t>'</w:t>
      </w:r>
      <w:r w:rsidR="00005931" w:rsidRPr="00622E3F">
        <w:t xml:space="preserve">s </w:t>
      </w:r>
      <w:r w:rsidR="00D23820" w:rsidRPr="00622E3F">
        <w:t>biopsy sample</w:t>
      </w:r>
      <w:r w:rsidRPr="00622E3F">
        <w:t xml:space="preserve"> and blood </w:t>
      </w:r>
      <w:r w:rsidR="004F17CB" w:rsidRPr="00622E3F">
        <w:t>is</w:t>
      </w:r>
      <w:r w:rsidRPr="00622E3F">
        <w:t xml:space="preserve"> immediately </w:t>
      </w:r>
      <w:r w:rsidR="009A6DBD" w:rsidRPr="00622E3F">
        <w:t>put into an insulated container for transportation</w:t>
      </w:r>
      <w:r w:rsidR="00904BF6" w:rsidRPr="00622E3F">
        <w:t xml:space="preserve">, which </w:t>
      </w:r>
      <w:r w:rsidR="004F17CB" w:rsidRPr="00622E3F">
        <w:t>is</w:t>
      </w:r>
      <w:r w:rsidR="00904BF6" w:rsidRPr="00622E3F">
        <w:t xml:space="preserve"> handed to the </w:t>
      </w:r>
      <w:r w:rsidR="00AA5E63" w:rsidRPr="00622E3F">
        <w:t>monitor</w:t>
      </w:r>
      <w:r w:rsidR="00904BF6" w:rsidRPr="00622E3F">
        <w:t>.</w:t>
      </w:r>
    </w:p>
    <w:p w14:paraId="124CC3D9" w14:textId="78A64D95" w:rsidR="009A6DBD" w:rsidRPr="00622E3F" w:rsidRDefault="009A6DBD" w:rsidP="00423D8F">
      <w:pPr>
        <w:pStyle w:val="NumberList1"/>
      </w:pPr>
      <w:r w:rsidRPr="00622E3F">
        <w:t xml:space="preserve">If any inconformity to </w:t>
      </w:r>
      <w:r w:rsidR="00005931" w:rsidRPr="00622E3F">
        <w:t xml:space="preserve">the </w:t>
      </w:r>
      <w:r w:rsidRPr="00622E3F">
        <w:t xml:space="preserve">test or release specification is detected during manufacturing of the </w:t>
      </w:r>
      <w:r w:rsidR="00CB43F7" w:rsidRPr="00622E3F">
        <w:t>investigational product</w:t>
      </w:r>
      <w:r w:rsidRPr="00622E3F">
        <w:t>s, the investigator</w:t>
      </w:r>
      <w:r w:rsidR="009B43C7" w:rsidRPr="00622E3F">
        <w:t xml:space="preserve"> or </w:t>
      </w:r>
      <w:proofErr w:type="spellStart"/>
      <w:r w:rsidR="00A24063" w:rsidRPr="00622E3F">
        <w:t>subinvestigator</w:t>
      </w:r>
      <w:proofErr w:type="spellEnd"/>
      <w:r w:rsidRPr="00622E3F">
        <w:t xml:space="preserve"> </w:t>
      </w:r>
      <w:r w:rsidR="00640F86" w:rsidRPr="00622E3F">
        <w:t>discusses</w:t>
      </w:r>
      <w:r w:rsidRPr="00622E3F">
        <w:t xml:space="preserve"> with </w:t>
      </w:r>
      <w:r w:rsidR="00904BF6" w:rsidRPr="00622E3F">
        <w:t>the r</w:t>
      </w:r>
      <w:r w:rsidRPr="00622E3F">
        <w:t>egistration center and collect</w:t>
      </w:r>
      <w:r w:rsidR="00640F86" w:rsidRPr="00622E3F">
        <w:t>s</w:t>
      </w:r>
      <w:r w:rsidRPr="00622E3F">
        <w:t xml:space="preserve"> </w:t>
      </w:r>
      <w:r w:rsidR="00005931" w:rsidRPr="00622E3F">
        <w:t xml:space="preserve">the </w:t>
      </w:r>
      <w:r w:rsidR="00D23820" w:rsidRPr="00622E3F">
        <w:t>biopsy sample</w:t>
      </w:r>
      <w:r w:rsidRPr="00622E3F">
        <w:t>, as necessary.</w:t>
      </w:r>
    </w:p>
    <w:p w14:paraId="39488D68" w14:textId="5A03227A" w:rsidR="00500617" w:rsidRPr="00622E3F" w:rsidRDefault="009A6DBD" w:rsidP="00423D8F">
      <w:pPr>
        <w:pStyle w:val="2"/>
      </w:pPr>
      <w:bookmarkStart w:id="130" w:name="_Toc363754079"/>
      <w:bookmarkStart w:id="131" w:name="_Toc400034229"/>
      <w:bookmarkStart w:id="132" w:name="_Toc137135028"/>
      <w:r w:rsidRPr="00622E3F">
        <w:t>Transp</w:t>
      </w:r>
      <w:r w:rsidR="00904BF6" w:rsidRPr="00622E3F">
        <w:t>lanta</w:t>
      </w:r>
      <w:r w:rsidRPr="00622E3F">
        <w:t>tion of</w:t>
      </w:r>
      <w:r w:rsidR="00005931" w:rsidRPr="00622E3F">
        <w:t xml:space="preserve"> the</w:t>
      </w:r>
      <w:r w:rsidRPr="00622E3F">
        <w:t xml:space="preserve"> </w:t>
      </w:r>
      <w:bookmarkEnd w:id="130"/>
      <w:bookmarkEnd w:id="131"/>
      <w:r w:rsidR="00CB43F7" w:rsidRPr="00622E3F">
        <w:t>Investigational product</w:t>
      </w:r>
      <w:bookmarkEnd w:id="132"/>
    </w:p>
    <w:p w14:paraId="6357205C" w14:textId="5145FE1A" w:rsidR="00FB1EC4" w:rsidRPr="00622E3F" w:rsidRDefault="009A6DBD" w:rsidP="00FB1EC4">
      <w:pPr>
        <w:pStyle w:val="NumberList1"/>
      </w:pPr>
      <w:r w:rsidRPr="00622E3F">
        <w:t xml:space="preserve">The </w:t>
      </w:r>
      <w:r w:rsidR="00CB43F7" w:rsidRPr="00622E3F">
        <w:t>investigational product</w:t>
      </w:r>
      <w:r w:rsidRPr="00622E3F">
        <w:t xml:space="preserve"> manager receive</w:t>
      </w:r>
      <w:r w:rsidR="00640F86" w:rsidRPr="00622E3F">
        <w:t>s</w:t>
      </w:r>
      <w:r w:rsidRPr="00622E3F">
        <w:t xml:space="preserve"> the </w:t>
      </w:r>
      <w:r w:rsidR="00CB43F7" w:rsidRPr="00622E3F">
        <w:t>investigational product</w:t>
      </w:r>
      <w:r w:rsidRPr="00622E3F">
        <w:t xml:space="preserve"> from the </w:t>
      </w:r>
      <w:r w:rsidR="00267F54" w:rsidRPr="00622E3F">
        <w:t>monitor</w:t>
      </w:r>
      <w:r w:rsidR="00FB1EC4" w:rsidRPr="00622E3F">
        <w:t>,</w:t>
      </w:r>
      <w:r w:rsidRPr="00622E3F">
        <w:t xml:space="preserve"> </w:t>
      </w:r>
      <w:r w:rsidR="00FB1EC4" w:rsidRPr="00622E3F">
        <w:t xml:space="preserve">the primary packaging of the </w:t>
      </w:r>
      <w:r w:rsidR="00CB43F7" w:rsidRPr="00622E3F">
        <w:t>investigational product</w:t>
      </w:r>
      <w:r w:rsidR="00FB1EC4" w:rsidRPr="00622E3F">
        <w:t xml:space="preserve"> is removed from the secondary packaging and the condition of the product storage solution (there are no turbidity or foreign matter) is confirmed. The solution with any turbidity or foreign matter must not be used.</w:t>
      </w:r>
    </w:p>
    <w:p w14:paraId="667C160A" w14:textId="0F6B3597" w:rsidR="003E34DF" w:rsidRPr="00622E3F" w:rsidRDefault="009A6DBD" w:rsidP="00C00AC7">
      <w:pPr>
        <w:pStyle w:val="NumberList1"/>
      </w:pPr>
      <w:r w:rsidRPr="00622E3F">
        <w:lastRenderedPageBreak/>
        <w:t xml:space="preserve">The </w:t>
      </w:r>
      <w:r w:rsidR="006460DF" w:rsidRPr="00622E3F">
        <w:t>product</w:t>
      </w:r>
      <w:r w:rsidRPr="00622E3F">
        <w:t xml:space="preserve"> </w:t>
      </w:r>
      <w:r w:rsidR="004F17CB" w:rsidRPr="00622E3F">
        <w:t>is</w:t>
      </w:r>
      <w:r w:rsidRPr="00622E3F">
        <w:t xml:space="preserve"> transplanted under local anesthesia or systemic anesthesia. </w:t>
      </w:r>
      <w:r w:rsidR="0042216B" w:rsidRPr="00622E3F">
        <w:t xml:space="preserve">Transplantation of </w:t>
      </w:r>
      <w:r w:rsidR="00CB43F7" w:rsidRPr="00622E3F">
        <w:t>investigational product</w:t>
      </w:r>
      <w:r w:rsidR="00EA47AA" w:rsidRPr="00622E3F">
        <w:rPr>
          <w:rFonts w:hint="eastAsia"/>
        </w:rPr>
        <w:t>s</w:t>
      </w:r>
      <w:r w:rsidR="0042216B" w:rsidRPr="00622E3F">
        <w:t xml:space="preserve"> </w:t>
      </w:r>
      <w:r w:rsidR="001B3CFB" w:rsidRPr="00622E3F">
        <w:rPr>
          <w:rFonts w:hint="eastAsia"/>
        </w:rPr>
        <w:t>w</w:t>
      </w:r>
      <w:r w:rsidR="001B3CFB" w:rsidRPr="00622E3F">
        <w:t>ill</w:t>
      </w:r>
      <w:r w:rsidR="0042216B" w:rsidRPr="00622E3F">
        <w:t xml:space="preserve"> </w:t>
      </w:r>
      <w:proofErr w:type="gramStart"/>
      <w:r w:rsidR="0042216B" w:rsidRPr="00622E3F">
        <w:t>carried</w:t>
      </w:r>
      <w:proofErr w:type="gramEnd"/>
      <w:r w:rsidR="0042216B" w:rsidRPr="00622E3F">
        <w:t xml:space="preserve"> out by hospitalization, and the </w:t>
      </w:r>
      <w:r w:rsidR="00EA47AA" w:rsidRPr="00622E3F">
        <w:t>expected</w:t>
      </w:r>
      <w:r w:rsidR="0042216B" w:rsidRPr="00622E3F">
        <w:t xml:space="preserve"> hospitalization period </w:t>
      </w:r>
      <w:r w:rsidR="003D2BA2" w:rsidRPr="00622E3F">
        <w:rPr>
          <w:rFonts w:hint="eastAsia"/>
        </w:rPr>
        <w:t>s</w:t>
      </w:r>
      <w:r w:rsidR="003D2BA2" w:rsidRPr="00622E3F">
        <w:t>hou</w:t>
      </w:r>
      <w:r w:rsidR="009F6BD9" w:rsidRPr="00622E3F">
        <w:rPr>
          <w:rFonts w:hint="eastAsia"/>
        </w:rPr>
        <w:t>l</w:t>
      </w:r>
      <w:r w:rsidR="003D2BA2" w:rsidRPr="00622E3F">
        <w:t>d be about 3~6 weeks</w:t>
      </w:r>
      <w:r w:rsidR="001B3CFB" w:rsidRPr="00622E3F">
        <w:t>.</w:t>
      </w:r>
    </w:p>
    <w:p w14:paraId="74E41FE8" w14:textId="283D39F0" w:rsidR="003D6990" w:rsidRPr="00622E3F" w:rsidRDefault="00005931" w:rsidP="00423D8F">
      <w:pPr>
        <w:pStyle w:val="NumberList1"/>
      </w:pPr>
      <w:r w:rsidRPr="00622E3F">
        <w:t xml:space="preserve">The </w:t>
      </w:r>
      <w:r w:rsidR="0089318A" w:rsidRPr="00622E3F">
        <w:t>conjunctival pannus</w:t>
      </w:r>
      <w:r w:rsidR="009A6DBD" w:rsidRPr="00622E3F">
        <w:t xml:space="preserve"> </w:t>
      </w:r>
      <w:r w:rsidR="004F17CB" w:rsidRPr="00622E3F">
        <w:t>is</w:t>
      </w:r>
      <w:r w:rsidR="009A6DBD" w:rsidRPr="00622E3F">
        <w:t xml:space="preserve"> completely removed from the</w:t>
      </w:r>
      <w:r w:rsidR="002028A9" w:rsidRPr="00622E3F">
        <w:t xml:space="preserve"> </w:t>
      </w:r>
      <w:r w:rsidR="00640F86" w:rsidRPr="00622E3F">
        <w:t xml:space="preserve">cornea of the </w:t>
      </w:r>
      <w:r w:rsidR="002028A9" w:rsidRPr="00622E3F">
        <w:t>injure</w:t>
      </w:r>
      <w:r w:rsidR="009A6DBD" w:rsidRPr="00622E3F">
        <w:t>d eye, as far as possible.</w:t>
      </w:r>
    </w:p>
    <w:p w14:paraId="12585F0A" w14:textId="1B430359" w:rsidR="001A3C51" w:rsidRPr="00622E3F" w:rsidRDefault="00EB7311" w:rsidP="00423D8F">
      <w:pPr>
        <w:pStyle w:val="NumberList1"/>
      </w:pPr>
      <w:r w:rsidRPr="00622E3F">
        <w:rPr>
          <w:rFonts w:hint="eastAsia"/>
        </w:rPr>
        <w:t>Symblepharon</w:t>
      </w:r>
      <w:r w:rsidRPr="00622E3F">
        <w:t>, if any,</w:t>
      </w:r>
      <w:r w:rsidRPr="00622E3F">
        <w:rPr>
          <w:rFonts w:hint="eastAsia"/>
        </w:rPr>
        <w:t xml:space="preserve"> </w:t>
      </w:r>
      <w:r w:rsidR="004F17CB" w:rsidRPr="00622E3F">
        <w:rPr>
          <w:rFonts w:hint="eastAsia"/>
        </w:rPr>
        <w:t>is</w:t>
      </w:r>
      <w:r w:rsidRPr="00622E3F">
        <w:rPr>
          <w:rFonts w:hint="eastAsia"/>
        </w:rPr>
        <w:t xml:space="preserve"> </w:t>
      </w:r>
      <w:r w:rsidRPr="00622E3F">
        <w:t xml:space="preserve">treated simultaneously. </w:t>
      </w:r>
      <w:r w:rsidRPr="00622E3F">
        <w:rPr>
          <w:rFonts w:hint="eastAsia"/>
        </w:rPr>
        <w:t xml:space="preserve">Conjunctival sac </w:t>
      </w:r>
      <w:proofErr w:type="spellStart"/>
      <w:r w:rsidRPr="00622E3F">
        <w:rPr>
          <w:rFonts w:hint="eastAsia"/>
        </w:rPr>
        <w:t>plasty</w:t>
      </w:r>
      <w:proofErr w:type="spellEnd"/>
      <w:r w:rsidRPr="00622E3F">
        <w:rPr>
          <w:rFonts w:hint="eastAsia"/>
        </w:rPr>
        <w:t xml:space="preserve"> </w:t>
      </w:r>
      <w:r w:rsidRPr="00622E3F">
        <w:t xml:space="preserve">or amniotic membrane transplantation </w:t>
      </w:r>
      <w:r w:rsidR="003E42AE" w:rsidRPr="00622E3F">
        <w:t xml:space="preserve">to </w:t>
      </w:r>
      <w:r w:rsidR="00005931" w:rsidRPr="00622E3F">
        <w:t xml:space="preserve">the </w:t>
      </w:r>
      <w:r w:rsidR="003E42AE" w:rsidRPr="00622E3F">
        <w:t xml:space="preserve">sclera </w:t>
      </w:r>
      <w:r w:rsidR="004F17CB" w:rsidRPr="00622E3F">
        <w:t>is</w:t>
      </w:r>
      <w:r w:rsidRPr="00622E3F">
        <w:t xml:space="preserve"> performed simultaneously, as necessary.</w:t>
      </w:r>
    </w:p>
    <w:p w14:paraId="4E2BFBEB" w14:textId="58B5A1C6" w:rsidR="003D6990" w:rsidRPr="00622E3F" w:rsidRDefault="003E42AE" w:rsidP="00423D8F">
      <w:pPr>
        <w:pStyle w:val="NumberList1"/>
      </w:pPr>
      <w:r w:rsidRPr="00622E3F">
        <w:t>T</w:t>
      </w:r>
      <w:r w:rsidR="00113592" w:rsidRPr="00622E3F">
        <w:t xml:space="preserve">he dish holder </w:t>
      </w:r>
      <w:r w:rsidR="004F17CB" w:rsidRPr="00622E3F">
        <w:t>is</w:t>
      </w:r>
      <w:r w:rsidRPr="00622E3F">
        <w:t xml:space="preserve"> lifted </w:t>
      </w:r>
      <w:r w:rsidR="00005931" w:rsidRPr="00622E3F">
        <w:t xml:space="preserve">using </w:t>
      </w:r>
      <w:r w:rsidR="00113592" w:rsidRPr="00622E3F">
        <w:t xml:space="preserve">sterilized forceps and put on a clean </w:t>
      </w:r>
      <w:r w:rsidR="00005931" w:rsidRPr="00622E3F">
        <w:t>temperature-</w:t>
      </w:r>
      <w:r w:rsidR="00113592" w:rsidRPr="00622E3F">
        <w:t xml:space="preserve">responsive </w:t>
      </w:r>
      <w:r w:rsidR="00AC4A26" w:rsidRPr="00622E3F">
        <w:t xml:space="preserve">culture </w:t>
      </w:r>
      <w:r w:rsidR="00113592" w:rsidRPr="00622E3F">
        <w:t>dish.</w:t>
      </w:r>
    </w:p>
    <w:p w14:paraId="3BE8294A" w14:textId="021ACCB5" w:rsidR="003D6990" w:rsidRPr="00622E3F" w:rsidRDefault="00F34E7C" w:rsidP="00423D8F">
      <w:pPr>
        <w:pStyle w:val="NumberList1"/>
      </w:pPr>
      <w:r w:rsidRPr="00622E3F">
        <w:t>T</w:t>
      </w:r>
      <w:r w:rsidR="00AC4A26" w:rsidRPr="00622E3F">
        <w:t xml:space="preserve">he ear of the ring-shaped culture disc </w:t>
      </w:r>
      <w:r w:rsidR="004F17CB" w:rsidRPr="00622E3F">
        <w:t>is</w:t>
      </w:r>
      <w:r w:rsidRPr="00622E3F">
        <w:t xml:space="preserve"> lifted </w:t>
      </w:r>
      <w:r w:rsidR="00005931" w:rsidRPr="00622E3F">
        <w:t xml:space="preserve">using </w:t>
      </w:r>
      <w:r w:rsidR="00A36E48" w:rsidRPr="00622E3F">
        <w:t xml:space="preserve">sterilized </w:t>
      </w:r>
      <w:r w:rsidR="00AC4A26" w:rsidRPr="00622E3F">
        <w:t xml:space="preserve">forceps to carefully remove the cell sheet in the culture </w:t>
      </w:r>
      <w:r w:rsidR="00AC4A26" w:rsidRPr="00622E3F">
        <w:rPr>
          <w:rFonts w:hint="eastAsia"/>
        </w:rPr>
        <w:t>r</w:t>
      </w:r>
      <w:r w:rsidR="00AC4A26" w:rsidRPr="00622E3F">
        <w:t xml:space="preserve">ing. </w:t>
      </w:r>
      <w:r w:rsidR="00A36E48" w:rsidRPr="00622E3F">
        <w:t>T</w:t>
      </w:r>
      <w:r w:rsidRPr="00622E3F">
        <w:t>he</w:t>
      </w:r>
      <w:r w:rsidR="00A36E48" w:rsidRPr="00622E3F">
        <w:t xml:space="preserve"> cell sheet </w:t>
      </w:r>
      <w:r w:rsidRPr="00622E3F">
        <w:t xml:space="preserve">must be transplanted </w:t>
      </w:r>
      <w:r w:rsidR="00A36E48" w:rsidRPr="00622E3F">
        <w:t xml:space="preserve">without reversing the top and </w:t>
      </w:r>
      <w:r w:rsidR="00005931" w:rsidRPr="00622E3F">
        <w:t xml:space="preserve">bottom </w:t>
      </w:r>
      <w:r w:rsidR="00A36E48" w:rsidRPr="00622E3F">
        <w:t xml:space="preserve">of the ring-shaped culture disc on the </w:t>
      </w:r>
      <w:r w:rsidR="00005931" w:rsidRPr="00622E3F">
        <w:t>temperature-</w:t>
      </w:r>
      <w:r w:rsidR="00A36E48" w:rsidRPr="00622E3F">
        <w:t>responsive culture dish.</w:t>
      </w:r>
    </w:p>
    <w:p w14:paraId="01951BE8" w14:textId="3E7A8C82" w:rsidR="00A36E48" w:rsidRPr="00622E3F" w:rsidRDefault="00F34E7C" w:rsidP="00423D8F">
      <w:pPr>
        <w:pStyle w:val="NumberList1"/>
      </w:pPr>
      <w:r w:rsidRPr="00622E3F">
        <w:t>T</w:t>
      </w:r>
      <w:r w:rsidR="00A36E48" w:rsidRPr="00622E3F">
        <w:t xml:space="preserve">he cell sheet in the center of the ring-shaped culture disc </w:t>
      </w:r>
      <w:r w:rsidR="004F17CB" w:rsidRPr="00622E3F">
        <w:t>is</w:t>
      </w:r>
      <w:r w:rsidRPr="00622E3F">
        <w:t xml:space="preserve"> placed </w:t>
      </w:r>
      <w:r w:rsidR="00A36E48" w:rsidRPr="00622E3F">
        <w:t>on the transplantation site</w:t>
      </w:r>
      <w:r w:rsidR="00005931" w:rsidRPr="00622E3F">
        <w:t xml:space="preserve">; </w:t>
      </w:r>
      <w:r w:rsidR="00A36E48" w:rsidRPr="00622E3F">
        <w:t xml:space="preserve">the ring-shaped culture disc </w:t>
      </w:r>
      <w:r w:rsidRPr="00622E3F">
        <w:t xml:space="preserve">is cut </w:t>
      </w:r>
      <w:r w:rsidR="00A36E48" w:rsidRPr="00622E3F">
        <w:t xml:space="preserve">along the inner diameter </w:t>
      </w:r>
      <w:r w:rsidR="00005931" w:rsidRPr="00622E3F">
        <w:t xml:space="preserve">using </w:t>
      </w:r>
      <w:r w:rsidR="00A36E48" w:rsidRPr="00622E3F">
        <w:t>scalpel, scissors, or trepan</w:t>
      </w:r>
      <w:r w:rsidRPr="00622E3F">
        <w:t xml:space="preserve"> to remove</w:t>
      </w:r>
      <w:r w:rsidR="00005931" w:rsidRPr="00622E3F">
        <w:t xml:space="preserve">; </w:t>
      </w:r>
      <w:r w:rsidR="00A36E48" w:rsidRPr="00622E3F">
        <w:t xml:space="preserve">and </w:t>
      </w:r>
      <w:r w:rsidRPr="00622E3F">
        <w:t xml:space="preserve">the cell sheet </w:t>
      </w:r>
      <w:r w:rsidR="004F17CB" w:rsidRPr="00622E3F">
        <w:t>is</w:t>
      </w:r>
      <w:r w:rsidRPr="00622E3F">
        <w:t xml:space="preserve"> left</w:t>
      </w:r>
      <w:r w:rsidR="00A36E48" w:rsidRPr="00622E3F">
        <w:t xml:space="preserve"> </w:t>
      </w:r>
      <w:r w:rsidRPr="00622E3F">
        <w:t xml:space="preserve">as it is </w:t>
      </w:r>
      <w:r w:rsidR="00A36E48" w:rsidRPr="00622E3F">
        <w:t>for approx</w:t>
      </w:r>
      <w:r w:rsidR="00005931" w:rsidRPr="00622E3F">
        <w:t>imately 15 </w:t>
      </w:r>
      <w:r w:rsidR="00A36E48" w:rsidRPr="00622E3F">
        <w:t xml:space="preserve">minutes. </w:t>
      </w:r>
      <w:r w:rsidRPr="00622E3F">
        <w:t xml:space="preserve">Attachment of </w:t>
      </w:r>
      <w:r w:rsidR="00A36E48" w:rsidRPr="00622E3F">
        <w:t xml:space="preserve">the </w:t>
      </w:r>
      <w:r w:rsidR="00D7463A" w:rsidRPr="00622E3F">
        <w:t>cultured oral mucosal epithelium</w:t>
      </w:r>
      <w:r w:rsidR="00A36E48" w:rsidRPr="00622E3F">
        <w:t xml:space="preserve"> cell sheet to the transplantation site</w:t>
      </w:r>
      <w:r w:rsidRPr="00622E3F">
        <w:t xml:space="preserve"> </w:t>
      </w:r>
      <w:r w:rsidR="004F17CB" w:rsidRPr="00622E3F">
        <w:t>is</w:t>
      </w:r>
      <w:r w:rsidRPr="00622E3F">
        <w:t xml:space="preserve"> confirmed</w:t>
      </w:r>
      <w:r w:rsidR="00A36E48" w:rsidRPr="00622E3F">
        <w:t>.</w:t>
      </w:r>
    </w:p>
    <w:p w14:paraId="06F6ACA9" w14:textId="4FE472C5" w:rsidR="003D6990" w:rsidRPr="00622E3F" w:rsidRDefault="00A36E48" w:rsidP="00423D8F">
      <w:pPr>
        <w:pStyle w:val="NumberList1"/>
      </w:pPr>
      <w:r w:rsidRPr="00622E3F">
        <w:rPr>
          <w:rFonts w:hint="eastAsia"/>
        </w:rPr>
        <w:t>A</w:t>
      </w:r>
      <w:r w:rsidRPr="00622E3F">
        <w:t xml:space="preserve">fter transplantation, a soft </w:t>
      </w:r>
      <w:r w:rsidR="00F34E7C" w:rsidRPr="00622E3F">
        <w:t xml:space="preserve">therapeutic </w:t>
      </w:r>
      <w:r w:rsidRPr="00622E3F">
        <w:t xml:space="preserve">contact lens </w:t>
      </w:r>
      <w:r w:rsidR="004F17CB" w:rsidRPr="00622E3F">
        <w:t>is</w:t>
      </w:r>
      <w:r w:rsidR="007D30CB" w:rsidRPr="00622E3F">
        <w:t xml:space="preserve"> placed</w:t>
      </w:r>
      <w:r w:rsidRPr="00622E3F">
        <w:t xml:space="preserve">, </w:t>
      </w:r>
      <w:proofErr w:type="spellStart"/>
      <w:r w:rsidR="00AC270D" w:rsidRPr="00622E3F">
        <w:t>tarsorrphaphy</w:t>
      </w:r>
      <w:proofErr w:type="spellEnd"/>
      <w:r w:rsidR="00AC270D" w:rsidRPr="00622E3F">
        <w:t xml:space="preserve"> </w:t>
      </w:r>
      <w:r w:rsidR="004F17CB" w:rsidRPr="00622E3F">
        <w:t>is</w:t>
      </w:r>
      <w:r w:rsidR="007D30CB" w:rsidRPr="00622E3F">
        <w:t xml:space="preserve"> performed </w:t>
      </w:r>
      <w:r w:rsidR="006A7905" w:rsidRPr="00622E3F">
        <w:t xml:space="preserve">as necessary, the eyelid </w:t>
      </w:r>
      <w:r w:rsidR="004F17CB" w:rsidRPr="00622E3F">
        <w:t>is</w:t>
      </w:r>
      <w:r w:rsidR="007D30CB" w:rsidRPr="00622E3F">
        <w:t xml:space="preserve"> closed and fixed, </w:t>
      </w:r>
      <w:r w:rsidR="006A7905" w:rsidRPr="00622E3F">
        <w:t xml:space="preserve">and </w:t>
      </w:r>
      <w:r w:rsidR="007D30CB" w:rsidRPr="00622E3F">
        <w:t xml:space="preserve">the subject </w:t>
      </w:r>
      <w:r w:rsidR="004F17CB" w:rsidRPr="00622E3F">
        <w:t>is</w:t>
      </w:r>
      <w:r w:rsidR="007D30CB" w:rsidRPr="00622E3F">
        <w:t xml:space="preserve"> placed</w:t>
      </w:r>
      <w:r w:rsidR="006A7905" w:rsidRPr="00622E3F">
        <w:t xml:space="preserve"> at rest.</w:t>
      </w:r>
    </w:p>
    <w:p w14:paraId="036F0F00" w14:textId="77777777" w:rsidR="003D6990" w:rsidRPr="00622E3F" w:rsidRDefault="006A7905" w:rsidP="00423D8F">
      <w:pPr>
        <w:pStyle w:val="2"/>
      </w:pPr>
      <w:bookmarkStart w:id="133" w:name="_Toc400034230"/>
      <w:bookmarkStart w:id="134" w:name="_Toc137135029"/>
      <w:r w:rsidRPr="00622E3F">
        <w:t>Evaluation/</w:t>
      </w:r>
      <w:r w:rsidR="00005931" w:rsidRPr="00622E3F">
        <w:t xml:space="preserve">Observation </w:t>
      </w:r>
      <w:bookmarkEnd w:id="133"/>
      <w:r w:rsidR="00005931" w:rsidRPr="00622E3F">
        <w:t>Period</w:t>
      </w:r>
      <w:bookmarkEnd w:id="134"/>
    </w:p>
    <w:p w14:paraId="70B1D7C0" w14:textId="0A13CD75" w:rsidR="00423D8F" w:rsidRPr="00622E3F" w:rsidRDefault="006A7905" w:rsidP="00423D8F">
      <w:pPr>
        <w:rPr>
          <w:lang w:val="x-none"/>
        </w:rPr>
      </w:pPr>
      <w:bookmarkStart w:id="135" w:name="_Toc366788118"/>
      <w:r w:rsidRPr="00622E3F">
        <w:t xml:space="preserve">The efficacy and safety of the </w:t>
      </w:r>
      <w:r w:rsidR="00361AA9" w:rsidRPr="00622E3F">
        <w:t>trial</w:t>
      </w:r>
      <w:r w:rsidR="007D30CB" w:rsidRPr="00622E3F">
        <w:t xml:space="preserve"> treatment</w:t>
      </w:r>
      <w:r w:rsidRPr="00622E3F">
        <w:t xml:space="preserve"> </w:t>
      </w:r>
      <w:r w:rsidR="004F17CB" w:rsidRPr="00622E3F">
        <w:t>are</w:t>
      </w:r>
      <w:r w:rsidRPr="00622E3F">
        <w:t xml:space="preserve"> observed for </w:t>
      </w:r>
      <w:r w:rsidR="00005931" w:rsidRPr="00622E3F">
        <w:t>52 </w:t>
      </w:r>
      <w:r w:rsidRPr="00622E3F">
        <w:t>weeks.</w:t>
      </w:r>
      <w:bookmarkEnd w:id="135"/>
    </w:p>
    <w:p w14:paraId="464E44AC" w14:textId="77777777" w:rsidR="0060526A" w:rsidRPr="00622E3F" w:rsidRDefault="00B00FD6" w:rsidP="00423D8F">
      <w:pPr>
        <w:pStyle w:val="Subheading"/>
      </w:pPr>
      <w:bookmarkStart w:id="136" w:name="_Toc366788119"/>
      <w:r w:rsidRPr="00622E3F">
        <w:rPr>
          <w:rFonts w:hint="eastAsia"/>
        </w:rPr>
        <w:t>[</w:t>
      </w:r>
      <w:r w:rsidR="006A7905" w:rsidRPr="00622E3F">
        <w:rPr>
          <w:rFonts w:hint="eastAsia"/>
        </w:rPr>
        <w:t>R</w:t>
      </w:r>
      <w:r w:rsidR="006A7905" w:rsidRPr="00622E3F">
        <w:t>ationale for setting</w:t>
      </w:r>
      <w:r w:rsidRPr="00622E3F">
        <w:t>]</w:t>
      </w:r>
      <w:bookmarkEnd w:id="136"/>
    </w:p>
    <w:p w14:paraId="58CB727F" w14:textId="372CA7EA" w:rsidR="00423D8F" w:rsidRPr="00622E3F" w:rsidRDefault="00005931" w:rsidP="00423D8F">
      <w:pPr>
        <w:spacing w:after="0"/>
      </w:pPr>
      <w:r w:rsidRPr="00622E3F">
        <w:t>On the basis of</w:t>
      </w:r>
      <w:r w:rsidR="006A7905" w:rsidRPr="00622E3F">
        <w:t xml:space="preserve"> the following, </w:t>
      </w:r>
      <w:r w:rsidRPr="00622E3F">
        <w:t>52 </w:t>
      </w:r>
      <w:r w:rsidR="006A7905" w:rsidRPr="00622E3F">
        <w:t xml:space="preserve">weeks is </w:t>
      </w:r>
      <w:r w:rsidR="007D30CB" w:rsidRPr="00622E3F">
        <w:t xml:space="preserve">considered to be </w:t>
      </w:r>
      <w:r w:rsidR="006A7905" w:rsidRPr="00622E3F">
        <w:t xml:space="preserve">enough for </w:t>
      </w:r>
      <w:r w:rsidR="007D30CB" w:rsidRPr="00622E3F">
        <w:t>evaluat</w:t>
      </w:r>
      <w:r w:rsidR="006A7905" w:rsidRPr="00622E3F">
        <w:t xml:space="preserve">ion of efficacy and safety of the </w:t>
      </w:r>
      <w:r w:rsidR="00361AA9" w:rsidRPr="00622E3F">
        <w:t>trial</w:t>
      </w:r>
      <w:r w:rsidR="007D30CB" w:rsidRPr="00622E3F">
        <w:t xml:space="preserve"> treatment</w:t>
      </w:r>
      <w:r w:rsidR="006A7905" w:rsidRPr="00622E3F">
        <w:t>:</w:t>
      </w:r>
    </w:p>
    <w:p w14:paraId="1894A9C1" w14:textId="3AA79163" w:rsidR="00D7463A" w:rsidRPr="00622E3F" w:rsidRDefault="00D7463A" w:rsidP="000406EA">
      <w:pPr>
        <w:pStyle w:val="NumberList1"/>
        <w:tabs>
          <w:tab w:val="clear" w:pos="1277"/>
          <w:tab w:val="num" w:pos="851"/>
        </w:tabs>
        <w:ind w:left="851" w:hanging="425"/>
      </w:pPr>
      <w:bookmarkStart w:id="137" w:name="_Toc366788120"/>
      <w:r w:rsidRPr="00622E3F">
        <w:t xml:space="preserve">According to the report on the long-term results of cultured oral mucosal epithelial transplantation, </w:t>
      </w:r>
      <w:proofErr w:type="spellStart"/>
      <w:r w:rsidRPr="00622E3F">
        <w:t>conjunctivalization</w:t>
      </w:r>
      <w:proofErr w:type="spellEnd"/>
      <w:r w:rsidRPr="00622E3F">
        <w:t xml:space="preserve">, corneal opacity, and </w:t>
      </w:r>
      <w:r w:rsidR="00D71C6B" w:rsidRPr="00622E3F">
        <w:t>corneal neovascularization</w:t>
      </w:r>
      <w:r w:rsidRPr="00622E3F">
        <w:t xml:space="preserve"> </w:t>
      </w:r>
      <w:r w:rsidR="00F04D91" w:rsidRPr="00622E3F">
        <w:t>is</w:t>
      </w:r>
      <w:r w:rsidRPr="00622E3F">
        <w:t xml:space="preserve"> stable and have little change </w:t>
      </w:r>
      <w:r w:rsidR="005E0862" w:rsidRPr="00622E3F">
        <w:t>more than 1 year after surgery</w:t>
      </w:r>
      <w:r w:rsidR="005E0862" w:rsidRPr="00622E3F">
        <w:rPr>
          <w:vertAlign w:val="superscript"/>
        </w:rPr>
        <w:t>26)</w:t>
      </w:r>
      <w:r w:rsidR="005E0862" w:rsidRPr="00622E3F">
        <w:t>.</w:t>
      </w:r>
    </w:p>
    <w:p w14:paraId="6BAE2424" w14:textId="00080BE2" w:rsidR="006A7905" w:rsidRPr="00622E3F" w:rsidRDefault="006A7905" w:rsidP="0049479D">
      <w:pPr>
        <w:pStyle w:val="NumberList1"/>
        <w:tabs>
          <w:tab w:val="clear" w:pos="1277"/>
          <w:tab w:val="num" w:pos="851"/>
        </w:tabs>
        <w:ind w:left="851" w:hanging="425"/>
      </w:pPr>
      <w:r w:rsidRPr="00622E3F">
        <w:rPr>
          <w:rFonts w:hint="eastAsia"/>
        </w:rPr>
        <w:t>A</w:t>
      </w:r>
      <w:r w:rsidRPr="00622E3F">
        <w:t xml:space="preserve">ccording to </w:t>
      </w:r>
      <w:proofErr w:type="gramStart"/>
      <w:r w:rsidRPr="00622E3F">
        <w:t xml:space="preserve">a clinical </w:t>
      </w:r>
      <w:r w:rsidR="0072511D" w:rsidRPr="00622E3F">
        <w:t>research</w:t>
      </w:r>
      <w:proofErr w:type="gramEnd"/>
      <w:r w:rsidRPr="00622E3F">
        <w:t xml:space="preserve"> conducted outside Japan, survival and </w:t>
      </w:r>
      <w:r w:rsidR="007D30CB" w:rsidRPr="00622E3F">
        <w:t>long-term</w:t>
      </w:r>
      <w:r w:rsidRPr="00622E3F">
        <w:t xml:space="preserve"> therapeutic effect of </w:t>
      </w:r>
      <w:r w:rsidR="00F14C99" w:rsidRPr="00622E3F">
        <w:t>cultivated autologous oral mucosal epithelial cell sheet</w:t>
      </w:r>
      <w:r w:rsidRPr="00622E3F">
        <w:t xml:space="preserve"> on the eye with </w:t>
      </w:r>
      <w:r w:rsidR="004E4071" w:rsidRPr="00622E3F">
        <w:t>LSCD</w:t>
      </w:r>
      <w:r w:rsidRPr="00622E3F">
        <w:t xml:space="preserve"> can be demonstrated when the </w:t>
      </w:r>
      <w:r w:rsidR="00887399" w:rsidRPr="00622E3F">
        <w:t>reconstruct</w:t>
      </w:r>
      <w:r w:rsidR="00575BDE" w:rsidRPr="00622E3F">
        <w:t>ed</w:t>
      </w:r>
      <w:r w:rsidR="00887399" w:rsidRPr="00622E3F">
        <w:t xml:space="preserve"> corneal epithelium</w:t>
      </w:r>
      <w:r w:rsidR="0049328D" w:rsidRPr="00622E3F">
        <w:t xml:space="preserve"> </w:t>
      </w:r>
      <w:r w:rsidRPr="00622E3F">
        <w:t xml:space="preserve">is stable for </w:t>
      </w:r>
      <w:r w:rsidR="00005931" w:rsidRPr="00622E3F">
        <w:t>1 </w:t>
      </w:r>
      <w:r w:rsidRPr="00622E3F">
        <w:t xml:space="preserve">year after </w:t>
      </w:r>
      <w:r w:rsidR="005E0862" w:rsidRPr="00622E3F">
        <w:t>transplantation</w:t>
      </w:r>
      <w:r w:rsidR="005E0862" w:rsidRPr="00622E3F">
        <w:rPr>
          <w:vertAlign w:val="superscript"/>
        </w:rPr>
        <w:t>27</w:t>
      </w:r>
      <w:r w:rsidRPr="00622E3F">
        <w:rPr>
          <w:vertAlign w:val="superscript"/>
        </w:rPr>
        <w:t>)</w:t>
      </w:r>
      <w:r w:rsidRPr="00622E3F">
        <w:t>.</w:t>
      </w:r>
    </w:p>
    <w:p w14:paraId="12AD69A0" w14:textId="77777777" w:rsidR="006A7905" w:rsidRPr="00622E3F" w:rsidRDefault="006A7905" w:rsidP="0049479D">
      <w:pPr>
        <w:pStyle w:val="NumberList1"/>
        <w:tabs>
          <w:tab w:val="clear" w:pos="1277"/>
          <w:tab w:val="num" w:pos="851"/>
        </w:tabs>
        <w:ind w:left="851" w:hanging="425"/>
      </w:pPr>
      <w:r w:rsidRPr="00622E3F">
        <w:rPr>
          <w:rFonts w:hint="eastAsia"/>
        </w:rPr>
        <w:t>I</w:t>
      </w:r>
      <w:r w:rsidRPr="00622E3F">
        <w:t>n general, approx</w:t>
      </w:r>
      <w:r w:rsidR="00005931" w:rsidRPr="00622E3F">
        <w:t>imately 6 </w:t>
      </w:r>
      <w:r w:rsidRPr="00622E3F">
        <w:t xml:space="preserve">months of follow-up is necessary after ophthalmologic surgery. It is considered that </w:t>
      </w:r>
      <w:r w:rsidR="00005931" w:rsidRPr="00622E3F">
        <w:t>52 </w:t>
      </w:r>
      <w:r w:rsidRPr="00622E3F">
        <w:t>weeks is enough for evaluation of safety.</w:t>
      </w:r>
    </w:p>
    <w:p w14:paraId="20C151AF" w14:textId="46E6C2F5" w:rsidR="003D6990" w:rsidRPr="00622E3F" w:rsidRDefault="00CB43F7" w:rsidP="00423D8F">
      <w:pPr>
        <w:pStyle w:val="2"/>
      </w:pPr>
      <w:bookmarkStart w:id="138" w:name="_Toc137135030"/>
      <w:bookmarkEnd w:id="137"/>
      <w:r w:rsidRPr="00622E3F">
        <w:t>Investigational product</w:t>
      </w:r>
      <w:bookmarkEnd w:id="138"/>
    </w:p>
    <w:p w14:paraId="29D8DC0B" w14:textId="477E3744" w:rsidR="003D6990" w:rsidRPr="00622E3F" w:rsidRDefault="00CB43F7" w:rsidP="00423D8F">
      <w:pPr>
        <w:pStyle w:val="30"/>
        <w:spacing w:before="0"/>
      </w:pPr>
      <w:bookmarkStart w:id="139" w:name="_Toc137135031"/>
      <w:r w:rsidRPr="00622E3F">
        <w:t>Investigational product</w:t>
      </w:r>
      <w:bookmarkEnd w:id="139"/>
    </w:p>
    <w:p w14:paraId="560916D7" w14:textId="0C61A263" w:rsidR="002D049D" w:rsidRPr="00622E3F" w:rsidRDefault="006A7905" w:rsidP="002354C1">
      <w:pPr>
        <w:pStyle w:val="5"/>
        <w:spacing w:before="0"/>
      </w:pPr>
      <w:r w:rsidRPr="00622E3F">
        <w:t>Development code</w:t>
      </w:r>
    </w:p>
    <w:p w14:paraId="3D36992B" w14:textId="4494E36E" w:rsidR="00F54765" w:rsidRPr="00622E3F" w:rsidRDefault="00A411FB" w:rsidP="00F54765">
      <w:pPr>
        <w:pStyle w:val="a2"/>
        <w:rPr>
          <w:lang w:val="x-none"/>
        </w:rPr>
      </w:pPr>
      <w:r w:rsidRPr="00622E3F">
        <w:t>COMET01</w:t>
      </w:r>
    </w:p>
    <w:p w14:paraId="2FD3843A" w14:textId="77777777" w:rsidR="003D6990" w:rsidRPr="00622E3F" w:rsidRDefault="006A7905" w:rsidP="00584D9B">
      <w:pPr>
        <w:pStyle w:val="5"/>
      </w:pPr>
      <w:r w:rsidRPr="00622E3F">
        <w:lastRenderedPageBreak/>
        <w:t>Non-proprietary name</w:t>
      </w:r>
    </w:p>
    <w:p w14:paraId="5571B0E4" w14:textId="6C023528" w:rsidR="00F54765" w:rsidRPr="00622E3F" w:rsidRDefault="006A7905" w:rsidP="00F54765">
      <w:pPr>
        <w:pStyle w:val="a2"/>
        <w:rPr>
          <w:lang w:val="x-none"/>
        </w:rPr>
      </w:pPr>
      <w:r w:rsidRPr="00622E3F">
        <w:rPr>
          <w:rFonts w:hint="eastAsia"/>
          <w:szCs w:val="24"/>
        </w:rPr>
        <w:t>H</w:t>
      </w:r>
      <w:r w:rsidRPr="00622E3F">
        <w:rPr>
          <w:szCs w:val="24"/>
        </w:rPr>
        <w:t>uman autograft (</w:t>
      </w:r>
      <w:r w:rsidR="00F14C99" w:rsidRPr="00622E3F">
        <w:rPr>
          <w:szCs w:val="24"/>
        </w:rPr>
        <w:t>cultivated autologous oral mucosal epithelial cell sheet</w:t>
      </w:r>
      <w:r w:rsidRPr="00622E3F">
        <w:rPr>
          <w:szCs w:val="24"/>
        </w:rPr>
        <w:t>)</w:t>
      </w:r>
    </w:p>
    <w:p w14:paraId="6C8A1030" w14:textId="77777777" w:rsidR="002D049D" w:rsidRPr="00622E3F" w:rsidRDefault="006A7905" w:rsidP="00584D9B">
      <w:pPr>
        <w:pStyle w:val="5"/>
      </w:pPr>
      <w:r w:rsidRPr="00622E3F">
        <w:rPr>
          <w:rFonts w:hint="eastAsia"/>
        </w:rPr>
        <w:t>Packag</w:t>
      </w:r>
      <w:r w:rsidR="007D30CB" w:rsidRPr="00622E3F">
        <w:t>e</w:t>
      </w:r>
    </w:p>
    <w:p w14:paraId="4AFA964F" w14:textId="5AE09981" w:rsidR="00F54765" w:rsidRPr="00622E3F" w:rsidRDefault="006A7905" w:rsidP="00F54765">
      <w:pPr>
        <w:pStyle w:val="a2"/>
      </w:pPr>
      <w:r w:rsidRPr="00622E3F">
        <w:rPr>
          <w:rFonts w:hint="eastAsia"/>
        </w:rPr>
        <w:t>T</w:t>
      </w:r>
      <w:r w:rsidRPr="00622E3F">
        <w:t xml:space="preserve">he </w:t>
      </w:r>
      <w:r w:rsidR="00CB43F7" w:rsidRPr="00622E3F">
        <w:t>investigational product</w:t>
      </w:r>
      <w:r w:rsidRPr="00622E3F">
        <w:t xml:space="preserve"> </w:t>
      </w:r>
      <w:r w:rsidR="009B0AC2" w:rsidRPr="00622E3F">
        <w:t>is attached to a dish holder</w:t>
      </w:r>
      <w:r w:rsidR="00005931" w:rsidRPr="00622E3F">
        <w:t xml:space="preserve"> and </w:t>
      </w:r>
      <w:r w:rsidR="009B0AC2" w:rsidRPr="00622E3F">
        <w:t>aseptically packed in the primary package together with the product storage solution, and each primary package is contained in the outer package (secondary package).</w:t>
      </w:r>
    </w:p>
    <w:p w14:paraId="35395C7B" w14:textId="77777777" w:rsidR="002D049D" w:rsidRPr="00622E3F" w:rsidRDefault="009B0AC2" w:rsidP="00584D9B">
      <w:pPr>
        <w:pStyle w:val="5"/>
      </w:pPr>
      <w:r w:rsidRPr="00622E3F">
        <w:rPr>
          <w:rFonts w:hint="eastAsia"/>
        </w:rPr>
        <w:t>P</w:t>
      </w:r>
      <w:r w:rsidRPr="00622E3F">
        <w:t>ackage and label</w:t>
      </w:r>
    </w:p>
    <w:p w14:paraId="691E5A20" w14:textId="6AD36A9C" w:rsidR="00F54765" w:rsidRPr="00622E3F" w:rsidRDefault="009B0AC2" w:rsidP="00F54765">
      <w:pPr>
        <w:pStyle w:val="a2"/>
      </w:pPr>
      <w:r w:rsidRPr="00622E3F">
        <w:t>Labels are attached to the primary and secondary package</w:t>
      </w:r>
      <w:r w:rsidR="00005931" w:rsidRPr="00622E3F">
        <w:t>s</w:t>
      </w:r>
      <w:r w:rsidRPr="00622E3F">
        <w:t xml:space="preserve"> of the </w:t>
      </w:r>
      <w:r w:rsidR="00CB43F7" w:rsidRPr="00622E3F">
        <w:t>investigational product</w:t>
      </w:r>
      <w:r w:rsidRPr="00622E3F">
        <w:t>.</w:t>
      </w:r>
    </w:p>
    <w:p w14:paraId="68BA9B09" w14:textId="77777777" w:rsidR="003D6990" w:rsidRPr="00622E3F" w:rsidRDefault="009B0AC2" w:rsidP="00584D9B">
      <w:pPr>
        <w:pStyle w:val="5"/>
      </w:pPr>
      <w:r w:rsidRPr="00622E3F">
        <w:rPr>
          <w:rFonts w:hint="eastAsia"/>
        </w:rPr>
        <w:t>S</w:t>
      </w:r>
      <w:r w:rsidRPr="00622E3F">
        <w:t>torage condition and expiration date</w:t>
      </w:r>
    </w:p>
    <w:p w14:paraId="0BB42259" w14:textId="77777777" w:rsidR="00F54765" w:rsidRPr="00622E3F" w:rsidRDefault="00923400" w:rsidP="00F54765">
      <w:pPr>
        <w:pStyle w:val="a2"/>
        <w:contextualSpacing/>
        <w:rPr>
          <w:lang w:val="x-none"/>
        </w:rPr>
      </w:pPr>
      <w:r w:rsidRPr="00622E3F">
        <w:rPr>
          <w:rFonts w:hint="eastAsia"/>
        </w:rPr>
        <w:t>S</w:t>
      </w:r>
      <w:r w:rsidRPr="00622E3F">
        <w:t>torage condition</w:t>
      </w:r>
      <w:r w:rsidR="009B0AC2" w:rsidRPr="00622E3F">
        <w:t>: 20</w:t>
      </w:r>
      <w:r w:rsidR="00005931" w:rsidRPr="00622E3F">
        <w:t>°C–</w:t>
      </w:r>
      <w:r w:rsidR="009B0AC2" w:rsidRPr="00622E3F">
        <w:t>28</w:t>
      </w:r>
      <w:r w:rsidR="000D7234" w:rsidRPr="00622E3F">
        <w:t>°</w:t>
      </w:r>
      <w:r w:rsidR="009B0AC2" w:rsidRPr="00622E3F">
        <w:t>C</w:t>
      </w:r>
    </w:p>
    <w:p w14:paraId="5E9C358E" w14:textId="77777777" w:rsidR="00F54765" w:rsidRPr="00622E3F" w:rsidRDefault="009B0AC2" w:rsidP="00F54765">
      <w:pPr>
        <w:pStyle w:val="a2"/>
        <w:rPr>
          <w:lang w:val="x-none"/>
        </w:rPr>
      </w:pPr>
      <w:r w:rsidRPr="00622E3F">
        <w:rPr>
          <w:rFonts w:hint="eastAsia"/>
        </w:rPr>
        <w:t>E</w:t>
      </w:r>
      <w:r w:rsidRPr="00622E3F">
        <w:t xml:space="preserve">xpiration date: </w:t>
      </w:r>
      <w:r w:rsidR="00005931" w:rsidRPr="00622E3F">
        <w:t>60 </w:t>
      </w:r>
      <w:r w:rsidRPr="00622E3F">
        <w:t>hours after completion of the primary packaging</w:t>
      </w:r>
    </w:p>
    <w:p w14:paraId="0862072C" w14:textId="4B09F0F6" w:rsidR="002D049D" w:rsidRPr="00622E3F" w:rsidRDefault="00A33EEB" w:rsidP="00584D9B">
      <w:pPr>
        <w:pStyle w:val="5"/>
      </w:pPr>
      <w:r w:rsidRPr="00622E3F">
        <w:t>Dispensing</w:t>
      </w:r>
      <w:r w:rsidR="009B0AC2" w:rsidRPr="00622E3F">
        <w:t xml:space="preserve"> of the </w:t>
      </w:r>
      <w:r w:rsidR="00CB43F7" w:rsidRPr="00622E3F">
        <w:t>investigational product</w:t>
      </w:r>
    </w:p>
    <w:p w14:paraId="32BECCC4" w14:textId="47328E34" w:rsidR="00F54765" w:rsidRPr="00622E3F" w:rsidRDefault="009B0AC2" w:rsidP="00F54765">
      <w:pPr>
        <w:pStyle w:val="a2"/>
      </w:pPr>
      <w:r w:rsidRPr="00622E3F">
        <w:rPr>
          <w:rFonts w:hint="eastAsia"/>
        </w:rPr>
        <w:t>T</w:t>
      </w:r>
      <w:r w:rsidRPr="00622E3F">
        <w:t xml:space="preserve">he </w:t>
      </w:r>
      <w:r w:rsidR="00CB43F7" w:rsidRPr="00622E3F">
        <w:t>investigational product</w:t>
      </w:r>
      <w:r w:rsidRPr="00622E3F">
        <w:t xml:space="preserve"> </w:t>
      </w:r>
      <w:r w:rsidR="004F17CB" w:rsidRPr="00622E3F">
        <w:t>is</w:t>
      </w:r>
      <w:r w:rsidR="00A33EEB" w:rsidRPr="00622E3F">
        <w:t xml:space="preserve"> dispensed</w:t>
      </w:r>
      <w:r w:rsidRPr="00622E3F">
        <w:t xml:space="preserve"> </w:t>
      </w:r>
      <w:r w:rsidR="005E0862" w:rsidRPr="00622E3F">
        <w:t xml:space="preserve">by the </w:t>
      </w:r>
      <w:bookmarkStart w:id="140" w:name="_Hlk98509270"/>
      <w:r w:rsidR="005E0862" w:rsidRPr="00622E3F">
        <w:t>trial product provider</w:t>
      </w:r>
      <w:bookmarkEnd w:id="140"/>
      <w:r w:rsidRPr="00622E3F">
        <w:t>.</w:t>
      </w:r>
    </w:p>
    <w:p w14:paraId="488BDB73" w14:textId="3DF20C1C" w:rsidR="002D049D" w:rsidRPr="00622E3F" w:rsidRDefault="009B0AC2" w:rsidP="00584D9B">
      <w:pPr>
        <w:pStyle w:val="5"/>
      </w:pPr>
      <w:r w:rsidRPr="00622E3F">
        <w:t xml:space="preserve">Management of the </w:t>
      </w:r>
      <w:r w:rsidR="00CB43F7" w:rsidRPr="00622E3F">
        <w:t>investigational product</w:t>
      </w:r>
    </w:p>
    <w:p w14:paraId="22AD820E" w14:textId="798644B1" w:rsidR="00F54765" w:rsidRPr="00622E3F" w:rsidRDefault="009B0AC2" w:rsidP="00F54765">
      <w:pPr>
        <w:pStyle w:val="a2"/>
        <w:rPr>
          <w:lang w:val="x-none"/>
        </w:rPr>
      </w:pPr>
      <w:r w:rsidRPr="00622E3F">
        <w:t xml:space="preserve">The </w:t>
      </w:r>
      <w:r w:rsidR="00CB43F7" w:rsidRPr="00622E3F">
        <w:t>investigational product</w:t>
      </w:r>
      <w:r w:rsidRPr="00622E3F">
        <w:t xml:space="preserve"> manager </w:t>
      </w:r>
      <w:r w:rsidR="00846F17" w:rsidRPr="00622E3F">
        <w:t xml:space="preserve">is responsible for </w:t>
      </w:r>
      <w:r w:rsidR="006E40B9" w:rsidRPr="00622E3F">
        <w:t xml:space="preserve">the </w:t>
      </w:r>
      <w:r w:rsidRPr="00622E3F">
        <w:t>manage</w:t>
      </w:r>
      <w:r w:rsidR="00846F17" w:rsidRPr="00622E3F">
        <w:t>ment of</w:t>
      </w:r>
      <w:r w:rsidRPr="00622E3F">
        <w:t xml:space="preserve"> the </w:t>
      </w:r>
      <w:r w:rsidR="00CB43F7" w:rsidRPr="00622E3F">
        <w:t>investigational product</w:t>
      </w:r>
      <w:r w:rsidRPr="00622E3F">
        <w:t xml:space="preserve"> provided from </w:t>
      </w:r>
      <w:bookmarkStart w:id="141" w:name="_Hlk98510023"/>
      <w:r w:rsidRPr="00622E3F">
        <w:t xml:space="preserve">the </w:t>
      </w:r>
      <w:r w:rsidR="003F22DA" w:rsidRPr="00622E3F">
        <w:t>trial product provider</w:t>
      </w:r>
      <w:bookmarkEnd w:id="141"/>
      <w:r w:rsidRPr="00622E3F">
        <w:t xml:space="preserve"> to the </w:t>
      </w:r>
      <w:r w:rsidR="00361AA9" w:rsidRPr="00622E3F">
        <w:t>trial</w:t>
      </w:r>
      <w:r w:rsidRPr="00622E3F">
        <w:t xml:space="preserve"> site, according to </w:t>
      </w:r>
      <w:r w:rsidR="006E40B9" w:rsidRPr="00622E3F">
        <w:t xml:space="preserve">the </w:t>
      </w:r>
      <w:r w:rsidRPr="00622E3F">
        <w:t xml:space="preserve">“Procedure for management of the </w:t>
      </w:r>
      <w:r w:rsidR="00CB43F7" w:rsidRPr="00622E3F">
        <w:t>investigational product</w:t>
      </w:r>
      <w:r w:rsidRPr="00622E3F">
        <w:t xml:space="preserve">” provided from the </w:t>
      </w:r>
      <w:r w:rsidR="001F4AD8" w:rsidRPr="00622E3F">
        <w:rPr>
          <w:rFonts w:hint="eastAsia"/>
        </w:rPr>
        <w:t>c</w:t>
      </w:r>
      <w:r w:rsidR="001F4AD8" w:rsidRPr="00622E3F">
        <w:t xml:space="preserve">oordinating </w:t>
      </w:r>
      <w:r w:rsidR="003F22DA" w:rsidRPr="00622E3F">
        <w:rPr>
          <w:rFonts w:hint="eastAsia"/>
        </w:rPr>
        <w:t>i</w:t>
      </w:r>
      <w:r w:rsidR="003F22DA" w:rsidRPr="00622E3F">
        <w:t>nvestigator</w:t>
      </w:r>
      <w:r w:rsidRPr="00622E3F">
        <w:t xml:space="preserve">. The </w:t>
      </w:r>
      <w:r w:rsidR="00CB43F7" w:rsidRPr="00622E3F">
        <w:t>investigational product</w:t>
      </w:r>
      <w:r w:rsidRPr="00622E3F">
        <w:t xml:space="preserve"> manager </w:t>
      </w:r>
      <w:r w:rsidR="00321E83" w:rsidRPr="00622E3F">
        <w:t>manage</w:t>
      </w:r>
      <w:r w:rsidR="00846F17" w:rsidRPr="00622E3F">
        <w:t>s</w:t>
      </w:r>
      <w:r w:rsidR="00321E83" w:rsidRPr="00622E3F">
        <w:t xml:space="preserve"> </w:t>
      </w:r>
      <w:r w:rsidR="006E40B9" w:rsidRPr="00622E3F">
        <w:t xml:space="preserve">the </w:t>
      </w:r>
      <w:r w:rsidR="00A33EEB" w:rsidRPr="00622E3F">
        <w:t>unused</w:t>
      </w:r>
      <w:r w:rsidR="00321E83" w:rsidRPr="00622E3F">
        <w:t xml:space="preserve"> </w:t>
      </w:r>
      <w:r w:rsidR="00CB43F7" w:rsidRPr="00622E3F">
        <w:t>investigational product</w:t>
      </w:r>
      <w:r w:rsidR="00321E83" w:rsidRPr="00622E3F">
        <w:t xml:space="preserve"> and package of the </w:t>
      </w:r>
      <w:r w:rsidR="006460DF" w:rsidRPr="00622E3F">
        <w:t>product</w:t>
      </w:r>
      <w:r w:rsidR="00321E83" w:rsidRPr="00622E3F">
        <w:t xml:space="preserve"> after use. </w:t>
      </w:r>
      <w:r w:rsidR="00321E83" w:rsidRPr="00622E3F">
        <w:rPr>
          <w:rFonts w:hint="eastAsia"/>
        </w:rPr>
        <w:t>T</w:t>
      </w:r>
      <w:r w:rsidR="00321E83" w:rsidRPr="00622E3F">
        <w:t>he investigator</w:t>
      </w:r>
      <w:r w:rsidR="003F22DA" w:rsidRPr="00622E3F">
        <w:t xml:space="preserve"> and </w:t>
      </w:r>
      <w:r w:rsidR="00CB43F7" w:rsidRPr="00622E3F">
        <w:t>investigational product</w:t>
      </w:r>
      <w:r w:rsidR="00321E83" w:rsidRPr="00622E3F">
        <w:t xml:space="preserve"> manager </w:t>
      </w:r>
      <w:r w:rsidR="00340087" w:rsidRPr="00622E3F">
        <w:t>check</w:t>
      </w:r>
      <w:r w:rsidR="00321E83" w:rsidRPr="00622E3F">
        <w:t xml:space="preserve"> the information </w:t>
      </w:r>
      <w:r w:rsidR="007E34C7" w:rsidRPr="00622E3F">
        <w:t>entered</w:t>
      </w:r>
      <w:r w:rsidR="00321E83" w:rsidRPr="00622E3F">
        <w:t xml:space="preserve"> in the </w:t>
      </w:r>
      <w:r w:rsidR="00CB43F7" w:rsidRPr="00622E3F">
        <w:t>investigational product</w:t>
      </w:r>
      <w:r w:rsidR="00321E83" w:rsidRPr="00622E3F">
        <w:t xml:space="preserve"> </w:t>
      </w:r>
      <w:r w:rsidR="00A33EEB" w:rsidRPr="00622E3F">
        <w:t>m</w:t>
      </w:r>
      <w:r w:rsidR="00321E83" w:rsidRPr="00622E3F">
        <w:t xml:space="preserve">anagement </w:t>
      </w:r>
      <w:r w:rsidR="00A33EEB" w:rsidRPr="00622E3F">
        <w:t>t</w:t>
      </w:r>
      <w:r w:rsidR="00321E83" w:rsidRPr="00622E3F">
        <w:t xml:space="preserve">able and </w:t>
      </w:r>
      <w:r w:rsidR="00F36730" w:rsidRPr="00622E3F">
        <w:t>C</w:t>
      </w:r>
      <w:r w:rsidR="00321E83" w:rsidRPr="00622E3F">
        <w:t xml:space="preserve">ase </w:t>
      </w:r>
      <w:r w:rsidR="00F36730" w:rsidRPr="00622E3F">
        <w:t>R</w:t>
      </w:r>
      <w:r w:rsidR="00321E83" w:rsidRPr="00622E3F">
        <w:t xml:space="preserve">eport </w:t>
      </w:r>
      <w:r w:rsidR="00F36730" w:rsidRPr="00622E3F">
        <w:t>F</w:t>
      </w:r>
      <w:r w:rsidR="00321E83" w:rsidRPr="00622E3F">
        <w:t>orm</w:t>
      </w:r>
      <w:r w:rsidR="00F36730" w:rsidRPr="00622E3F">
        <w:t xml:space="preserve"> (CRF)</w:t>
      </w:r>
      <w:r w:rsidR="00321E83" w:rsidRPr="00622E3F">
        <w:t xml:space="preserve"> against the information on </w:t>
      </w:r>
      <w:r w:rsidR="006E40B9" w:rsidRPr="00622E3F">
        <w:t xml:space="preserve">the </w:t>
      </w:r>
      <w:r w:rsidR="006460DF" w:rsidRPr="00622E3F">
        <w:t>product</w:t>
      </w:r>
      <w:r w:rsidR="00321E83" w:rsidRPr="00622E3F">
        <w:t xml:space="preserve"> actually </w:t>
      </w:r>
      <w:r w:rsidR="002D48BB" w:rsidRPr="00622E3F">
        <w:t>retrieved</w:t>
      </w:r>
      <w:r w:rsidR="00321E83" w:rsidRPr="00622E3F">
        <w:t xml:space="preserve"> or disposed</w:t>
      </w:r>
      <w:r w:rsidR="003C0FA1" w:rsidRPr="00622E3F">
        <w:t xml:space="preserve">; </w:t>
      </w:r>
      <w:r w:rsidR="00321E83" w:rsidRPr="00622E3F">
        <w:t>immediately investigate the cause of inconsistency, if any</w:t>
      </w:r>
      <w:r w:rsidR="003C0FA1" w:rsidRPr="00622E3F">
        <w:t xml:space="preserve">; </w:t>
      </w:r>
      <w:r w:rsidR="00321E83" w:rsidRPr="00622E3F">
        <w:t xml:space="preserve">and document </w:t>
      </w:r>
      <w:r w:rsidR="009160CB" w:rsidRPr="00622E3F">
        <w:t xml:space="preserve">the </w:t>
      </w:r>
      <w:r w:rsidR="00321E83" w:rsidRPr="00622E3F">
        <w:t xml:space="preserve">occurrence of </w:t>
      </w:r>
      <w:r w:rsidR="00A33EEB" w:rsidRPr="00622E3F">
        <w:t>inconsistency</w:t>
      </w:r>
      <w:r w:rsidR="00321E83" w:rsidRPr="00622E3F">
        <w:t xml:space="preserve"> and its reason.</w:t>
      </w:r>
    </w:p>
    <w:p w14:paraId="26DA21C1" w14:textId="42E4F084" w:rsidR="003D6990" w:rsidRPr="00622E3F" w:rsidRDefault="007E34C7" w:rsidP="007707A9">
      <w:pPr>
        <w:pStyle w:val="30"/>
      </w:pPr>
      <w:bookmarkStart w:id="142" w:name="_Toc386810738"/>
      <w:bookmarkStart w:id="143" w:name="_Toc386821765"/>
      <w:bookmarkStart w:id="144" w:name="_Toc387786608"/>
      <w:bookmarkStart w:id="145" w:name="_Toc388565721"/>
      <w:bookmarkStart w:id="146" w:name="_Toc388565831"/>
      <w:bookmarkStart w:id="147" w:name="_Toc388566067"/>
      <w:bookmarkStart w:id="148" w:name="_Toc388569706"/>
      <w:bookmarkStart w:id="149" w:name="_Toc388604407"/>
      <w:bookmarkStart w:id="150" w:name="_Toc388973397"/>
      <w:bookmarkStart w:id="151" w:name="_Toc388979092"/>
      <w:bookmarkStart w:id="152" w:name="_Toc388980114"/>
      <w:bookmarkStart w:id="153" w:name="_Toc389258332"/>
      <w:bookmarkStart w:id="154" w:name="_Toc393911549"/>
      <w:bookmarkStart w:id="155" w:name="_Toc393992988"/>
      <w:bookmarkStart w:id="156" w:name="_Toc394337848"/>
      <w:bookmarkStart w:id="157" w:name="_Toc394425925"/>
      <w:bookmarkStart w:id="158" w:name="_Toc394429159"/>
      <w:bookmarkStart w:id="159" w:name="_Toc394513076"/>
      <w:bookmarkStart w:id="160" w:name="_Toc400034235"/>
      <w:bookmarkStart w:id="161" w:name="_Toc137135032"/>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622E3F">
        <w:t xml:space="preserve">Other </w:t>
      </w:r>
      <w:r w:rsidR="00D558C5" w:rsidRPr="00622E3F">
        <w:t xml:space="preserve">Components </w:t>
      </w:r>
      <w:r w:rsidRPr="00622E3F">
        <w:t>for</w:t>
      </w:r>
      <w:r w:rsidR="00D558C5" w:rsidRPr="00622E3F">
        <w:t xml:space="preserve"> the</w:t>
      </w:r>
      <w:r w:rsidR="00B323CB" w:rsidRPr="00622E3F">
        <w:t xml:space="preserve"> </w:t>
      </w:r>
      <w:bookmarkEnd w:id="160"/>
      <w:r w:rsidR="00CB43F7" w:rsidRPr="00622E3F">
        <w:t>Investigational product</w:t>
      </w:r>
      <w:bookmarkEnd w:id="161"/>
    </w:p>
    <w:p w14:paraId="01EECE44" w14:textId="671E8B72" w:rsidR="00745DC5" w:rsidRPr="00622E3F" w:rsidRDefault="00B323CB" w:rsidP="007707A9">
      <w:pPr>
        <w:pStyle w:val="4"/>
        <w:spacing w:before="0"/>
      </w:pPr>
      <w:bookmarkStart w:id="162" w:name="_Toc400034236"/>
      <w:r w:rsidRPr="00622E3F">
        <w:t xml:space="preserve">Tissue </w:t>
      </w:r>
      <w:r w:rsidR="00D558C5" w:rsidRPr="00622E3F">
        <w:t xml:space="preserve">Transportation </w:t>
      </w:r>
      <w:bookmarkEnd w:id="162"/>
      <w:r w:rsidR="00D558C5" w:rsidRPr="00622E3F">
        <w:t>Set</w:t>
      </w:r>
    </w:p>
    <w:p w14:paraId="3C839033" w14:textId="291DA5C9" w:rsidR="007707A9" w:rsidRPr="00622E3F" w:rsidRDefault="00D558C5" w:rsidP="007707A9">
      <w:r w:rsidRPr="00622E3F">
        <w:t xml:space="preserve">The tissue </w:t>
      </w:r>
      <w:r w:rsidR="00B323CB" w:rsidRPr="00622E3F">
        <w:t xml:space="preserve">transportation set </w:t>
      </w:r>
      <w:r w:rsidR="00846F17" w:rsidRPr="00622E3F">
        <w:t>comprises</w:t>
      </w:r>
      <w:r w:rsidR="00B323CB" w:rsidRPr="00622E3F">
        <w:t xml:space="preserve"> a </w:t>
      </w:r>
      <w:r w:rsidR="00B323CB" w:rsidRPr="00622E3F">
        <w:rPr>
          <w:rFonts w:hint="eastAsia"/>
        </w:rPr>
        <w:t>t</w:t>
      </w:r>
      <w:r w:rsidR="00B323CB" w:rsidRPr="00622E3F">
        <w:t xml:space="preserve">issue transportation tube. The tissue transportation tube </w:t>
      </w:r>
      <w:r w:rsidR="004F17CB" w:rsidRPr="00622E3F">
        <w:t>is</w:t>
      </w:r>
      <w:r w:rsidR="00B323CB" w:rsidRPr="00622E3F">
        <w:t xml:space="preserve"> filled with tissue transportation solution. Label </w:t>
      </w:r>
      <w:r w:rsidR="00AA3BC8" w:rsidRPr="00622E3F">
        <w:t xml:space="preserve">is </w:t>
      </w:r>
      <w:r w:rsidR="00B323CB" w:rsidRPr="00622E3F">
        <w:t>attached to the tissue transportation.</w:t>
      </w:r>
    </w:p>
    <w:p w14:paraId="528817F3" w14:textId="0DEE7F94" w:rsidR="003D6990" w:rsidRPr="00622E3F" w:rsidRDefault="00B323CB" w:rsidP="007707A9">
      <w:pPr>
        <w:pStyle w:val="5"/>
      </w:pPr>
      <w:r w:rsidRPr="00622E3F">
        <w:rPr>
          <w:rFonts w:hint="eastAsia"/>
        </w:rPr>
        <w:t xml:space="preserve">Storage condition and expiration date of the </w:t>
      </w:r>
      <w:r w:rsidRPr="00622E3F">
        <w:t>tissue transportation set:</w:t>
      </w:r>
    </w:p>
    <w:p w14:paraId="07380823" w14:textId="62269028" w:rsidR="007707A9" w:rsidRPr="00622E3F" w:rsidRDefault="002E3DE0" w:rsidP="007707A9">
      <w:pPr>
        <w:pStyle w:val="a2"/>
        <w:ind w:left="2410" w:hanging="1985"/>
        <w:contextualSpacing/>
      </w:pPr>
      <w:r w:rsidRPr="00622E3F">
        <w:rPr>
          <w:rFonts w:hint="eastAsia"/>
        </w:rPr>
        <w:t>S</w:t>
      </w:r>
      <w:r w:rsidRPr="00622E3F">
        <w:t>torage condition</w:t>
      </w:r>
      <w:r w:rsidR="00B323CB" w:rsidRPr="00622E3F">
        <w:t>:</w:t>
      </w:r>
      <w:r w:rsidR="007707A9" w:rsidRPr="00622E3F">
        <w:tab/>
      </w:r>
      <w:r w:rsidR="00B323CB" w:rsidRPr="00622E3F">
        <w:t>2</w:t>
      </w:r>
      <w:r w:rsidR="006E198B" w:rsidRPr="00622E3F">
        <w:t>°</w:t>
      </w:r>
      <w:r w:rsidR="00D558C5" w:rsidRPr="00622E3F">
        <w:t>C–</w:t>
      </w:r>
      <w:r w:rsidR="00B323CB" w:rsidRPr="00622E3F">
        <w:t>20</w:t>
      </w:r>
      <w:r w:rsidR="006E198B" w:rsidRPr="00622E3F">
        <w:t>°</w:t>
      </w:r>
      <w:r w:rsidR="00B323CB" w:rsidRPr="00622E3F">
        <w:t>C</w:t>
      </w:r>
    </w:p>
    <w:p w14:paraId="1A68A71D" w14:textId="1CAEBC3C" w:rsidR="007707A9" w:rsidRPr="00622E3F" w:rsidRDefault="00B323CB" w:rsidP="007707A9">
      <w:pPr>
        <w:pStyle w:val="a2"/>
        <w:ind w:left="2410" w:hanging="1985"/>
      </w:pPr>
      <w:r w:rsidRPr="00622E3F">
        <w:rPr>
          <w:rFonts w:hint="eastAsia"/>
        </w:rPr>
        <w:t>E</w:t>
      </w:r>
      <w:r w:rsidRPr="00622E3F">
        <w:t>xpiration date:</w:t>
      </w:r>
      <w:r w:rsidR="007707A9" w:rsidRPr="00622E3F">
        <w:tab/>
      </w:r>
      <w:r w:rsidR="00D558C5" w:rsidRPr="00622E3F">
        <w:t>84 </w:t>
      </w:r>
      <w:r w:rsidRPr="00622E3F">
        <w:t xml:space="preserve">hours </w:t>
      </w:r>
      <w:r w:rsidR="007E34C7" w:rsidRPr="00622E3F">
        <w:t>(from</w:t>
      </w:r>
      <w:r w:rsidRPr="00622E3F">
        <w:t xml:space="preserve"> shipment of a temperature</w:t>
      </w:r>
      <w:r w:rsidR="00E93F9F" w:rsidRPr="00622E3F">
        <w:t>-</w:t>
      </w:r>
      <w:r w:rsidRPr="00622E3F">
        <w:t xml:space="preserve">controlled container </w:t>
      </w:r>
      <w:r w:rsidR="007E34C7" w:rsidRPr="00622E3F">
        <w:t>to</w:t>
      </w:r>
      <w:r w:rsidRPr="00622E3F">
        <w:t xml:space="preserve"> acceptance of </w:t>
      </w:r>
      <w:r w:rsidR="00D558C5" w:rsidRPr="00622E3F">
        <w:t>the</w:t>
      </w:r>
      <w:r w:rsidR="00C5413F" w:rsidRPr="00622E3F">
        <w:t xml:space="preserve"> </w:t>
      </w:r>
      <w:r w:rsidR="000406EA" w:rsidRPr="00622E3F">
        <w:t>oral</w:t>
      </w:r>
      <w:r w:rsidR="00C5413F" w:rsidRPr="00622E3F">
        <w:t xml:space="preserve"> mucosal tissue</w:t>
      </w:r>
      <w:r w:rsidR="00340087" w:rsidRPr="00622E3F">
        <w:t>)</w:t>
      </w:r>
    </w:p>
    <w:p w14:paraId="753C5CB5" w14:textId="77777777" w:rsidR="006E4E72" w:rsidRPr="00622E3F" w:rsidRDefault="00340087" w:rsidP="007707A9">
      <w:pPr>
        <w:pStyle w:val="5"/>
      </w:pPr>
      <w:r w:rsidRPr="00622E3F">
        <w:rPr>
          <w:rFonts w:hint="eastAsia"/>
        </w:rPr>
        <w:t>D</w:t>
      </w:r>
      <w:r w:rsidR="007E34C7" w:rsidRPr="00622E3F">
        <w:t>ispensing</w:t>
      </w:r>
      <w:r w:rsidRPr="00622E3F">
        <w:t xml:space="preserve"> of</w:t>
      </w:r>
      <w:r w:rsidR="0006122F" w:rsidRPr="00622E3F">
        <w:t xml:space="preserve"> the</w:t>
      </w:r>
      <w:r w:rsidRPr="00622E3F">
        <w:t xml:space="preserve"> tissue transportation set</w:t>
      </w:r>
    </w:p>
    <w:p w14:paraId="14429450" w14:textId="01185EEA" w:rsidR="007707A9" w:rsidRPr="00622E3F" w:rsidRDefault="00340087" w:rsidP="007707A9">
      <w:pPr>
        <w:pStyle w:val="a2"/>
      </w:pPr>
      <w:r w:rsidRPr="00622E3F">
        <w:rPr>
          <w:rFonts w:hint="eastAsia"/>
        </w:rPr>
        <w:t>T</w:t>
      </w:r>
      <w:r w:rsidRPr="00622E3F">
        <w:t xml:space="preserve">he tissue transportation set </w:t>
      </w:r>
      <w:r w:rsidR="004F17CB" w:rsidRPr="00622E3F">
        <w:t>is</w:t>
      </w:r>
      <w:r w:rsidR="007E34C7" w:rsidRPr="00622E3F">
        <w:t xml:space="preserve"> dispensed</w:t>
      </w:r>
      <w:r w:rsidRPr="00622E3F">
        <w:t xml:space="preserve"> </w:t>
      </w:r>
      <w:r w:rsidR="00AA3BC8" w:rsidRPr="00622E3F">
        <w:t xml:space="preserve">from the </w:t>
      </w:r>
      <w:bookmarkStart w:id="163" w:name="_Hlk98510133"/>
      <w:r w:rsidR="00AA3BC8" w:rsidRPr="00622E3F">
        <w:t>trial product provider</w:t>
      </w:r>
      <w:bookmarkEnd w:id="163"/>
      <w:r w:rsidRPr="00622E3F">
        <w:t>.</w:t>
      </w:r>
    </w:p>
    <w:p w14:paraId="0252692E" w14:textId="77777777" w:rsidR="003D6990" w:rsidRPr="00622E3F" w:rsidRDefault="00340087" w:rsidP="007707A9">
      <w:pPr>
        <w:pStyle w:val="5"/>
      </w:pPr>
      <w:r w:rsidRPr="00622E3F">
        <w:rPr>
          <w:rFonts w:hint="eastAsia"/>
        </w:rPr>
        <w:lastRenderedPageBreak/>
        <w:t>M</w:t>
      </w:r>
      <w:r w:rsidRPr="00622E3F">
        <w:t>anagement of the tissue transportation set</w:t>
      </w:r>
    </w:p>
    <w:p w14:paraId="18286ACA" w14:textId="76780417" w:rsidR="007707A9" w:rsidRPr="00622E3F" w:rsidRDefault="00340087" w:rsidP="007707A9">
      <w:pPr>
        <w:pStyle w:val="a2"/>
        <w:rPr>
          <w:lang w:val="x-none"/>
        </w:rPr>
      </w:pPr>
      <w:r w:rsidRPr="00622E3F">
        <w:t xml:space="preserve">The </w:t>
      </w:r>
      <w:r w:rsidR="00CB43F7" w:rsidRPr="00622E3F">
        <w:t>investigational product</w:t>
      </w:r>
      <w:r w:rsidRPr="00622E3F">
        <w:t xml:space="preserve"> manager </w:t>
      </w:r>
      <w:r w:rsidR="00E93F9F" w:rsidRPr="00622E3F">
        <w:t>is responsible for</w:t>
      </w:r>
      <w:r w:rsidR="003C0FA1" w:rsidRPr="00622E3F">
        <w:t xml:space="preserve"> the</w:t>
      </w:r>
      <w:r w:rsidRPr="00622E3F">
        <w:t xml:space="preserve"> manage</w:t>
      </w:r>
      <w:r w:rsidR="00E93F9F" w:rsidRPr="00622E3F">
        <w:t>ment of</w:t>
      </w:r>
      <w:r w:rsidRPr="00622E3F">
        <w:t xml:space="preserve"> the tissue transportation set provided from the </w:t>
      </w:r>
      <w:r w:rsidR="00AA3BC8" w:rsidRPr="00622E3F">
        <w:t>trial product provider</w:t>
      </w:r>
      <w:r w:rsidRPr="00622E3F">
        <w:t xml:space="preserve"> to the </w:t>
      </w:r>
      <w:r w:rsidR="00361AA9" w:rsidRPr="00622E3F">
        <w:t>trial</w:t>
      </w:r>
      <w:r w:rsidRPr="00622E3F">
        <w:t xml:space="preserve"> site, according to </w:t>
      </w:r>
      <w:r w:rsidR="003C0FA1" w:rsidRPr="00622E3F">
        <w:t xml:space="preserve">the </w:t>
      </w:r>
      <w:r w:rsidRPr="00622E3F">
        <w:t xml:space="preserve">“Procedure for management of the </w:t>
      </w:r>
      <w:r w:rsidR="00CB43F7" w:rsidRPr="00622E3F">
        <w:t>investigational product</w:t>
      </w:r>
      <w:r w:rsidRPr="00622E3F">
        <w:t>” provided from the</w:t>
      </w:r>
      <w:r w:rsidR="001F4AD8" w:rsidRPr="00622E3F">
        <w:t xml:space="preserve"> coordinating</w:t>
      </w:r>
      <w:r w:rsidRPr="00622E3F">
        <w:t xml:space="preserve"> </w:t>
      </w:r>
      <w:r w:rsidR="00AA3BC8" w:rsidRPr="00622E3F">
        <w:t>investigator</w:t>
      </w:r>
      <w:r w:rsidRPr="00622E3F">
        <w:t>.</w:t>
      </w:r>
      <w:r w:rsidR="007E34C7" w:rsidRPr="00622E3F">
        <w:t xml:space="preserve"> </w:t>
      </w:r>
      <w:r w:rsidRPr="00622E3F">
        <w:rPr>
          <w:rFonts w:hint="eastAsia"/>
        </w:rPr>
        <w:t>T</w:t>
      </w:r>
      <w:r w:rsidRPr="00622E3F">
        <w:t>he investigator</w:t>
      </w:r>
      <w:r w:rsidR="00F17F88" w:rsidRPr="00622E3F">
        <w:t xml:space="preserve"> and </w:t>
      </w:r>
      <w:r w:rsidR="00CB43F7" w:rsidRPr="00622E3F">
        <w:t>investigational product</w:t>
      </w:r>
      <w:r w:rsidRPr="00622E3F">
        <w:t xml:space="preserve"> manager check </w:t>
      </w:r>
      <w:r w:rsidR="003C0FA1" w:rsidRPr="00622E3F">
        <w:t xml:space="preserve">the </w:t>
      </w:r>
      <w:r w:rsidR="007E34C7" w:rsidRPr="00622E3F">
        <w:t>consistency of the</w:t>
      </w:r>
      <w:r w:rsidRPr="00622E3F">
        <w:t xml:space="preserve"> information </w:t>
      </w:r>
      <w:r w:rsidR="007E34C7" w:rsidRPr="00622E3F">
        <w:t>entered</w:t>
      </w:r>
      <w:r w:rsidRPr="00622E3F">
        <w:t xml:space="preserve"> in the </w:t>
      </w:r>
      <w:r w:rsidR="00CB43F7" w:rsidRPr="00622E3F">
        <w:t>investigational product</w:t>
      </w:r>
      <w:r w:rsidRPr="00622E3F">
        <w:t xml:space="preserve"> </w:t>
      </w:r>
      <w:r w:rsidR="007E34C7" w:rsidRPr="00622E3F">
        <w:t>m</w:t>
      </w:r>
      <w:r w:rsidRPr="00622E3F">
        <w:t xml:space="preserve">anagement </w:t>
      </w:r>
      <w:r w:rsidR="007E34C7" w:rsidRPr="00622E3F">
        <w:t>t</w:t>
      </w:r>
      <w:r w:rsidRPr="00622E3F">
        <w:t xml:space="preserve">able and </w:t>
      </w:r>
      <w:r w:rsidR="00F36730" w:rsidRPr="00622E3F">
        <w:t>CRF</w:t>
      </w:r>
      <w:r w:rsidR="003C0FA1" w:rsidRPr="00622E3F">
        <w:t xml:space="preserve">; </w:t>
      </w:r>
      <w:r w:rsidRPr="00622E3F">
        <w:t>immediately investigate the cause of inconsistency, if any</w:t>
      </w:r>
      <w:r w:rsidR="003C0FA1" w:rsidRPr="00622E3F">
        <w:t xml:space="preserve">; </w:t>
      </w:r>
      <w:r w:rsidRPr="00622E3F">
        <w:t xml:space="preserve">and document the occurrence of </w:t>
      </w:r>
      <w:r w:rsidR="007E34C7" w:rsidRPr="00622E3F">
        <w:t xml:space="preserve">inconsistency </w:t>
      </w:r>
      <w:r w:rsidRPr="00622E3F">
        <w:t>and its reason.</w:t>
      </w:r>
    </w:p>
    <w:p w14:paraId="7E60FC8A" w14:textId="7541CC54" w:rsidR="003D6990" w:rsidRPr="00622E3F" w:rsidRDefault="00C07817" w:rsidP="00301ACE">
      <w:pPr>
        <w:pStyle w:val="2"/>
      </w:pPr>
      <w:bookmarkStart w:id="164" w:name="_Toc400034237"/>
      <w:bookmarkStart w:id="165" w:name="_Toc137135033"/>
      <w:r w:rsidRPr="00622E3F">
        <w:t xml:space="preserve">Criteria and </w:t>
      </w:r>
      <w:r w:rsidR="006033ED" w:rsidRPr="00622E3F">
        <w:t xml:space="preserve">Procedure </w:t>
      </w:r>
      <w:r w:rsidRPr="00622E3F">
        <w:t xml:space="preserve">for </w:t>
      </w:r>
      <w:r w:rsidR="00361AA9" w:rsidRPr="00622E3F">
        <w:t>Trial</w:t>
      </w:r>
      <w:r w:rsidR="006033ED" w:rsidRPr="00622E3F">
        <w:t xml:space="preserve"> Discontinuation </w:t>
      </w:r>
      <w:r w:rsidRPr="00622E3F">
        <w:t xml:space="preserve">of </w:t>
      </w:r>
      <w:r w:rsidR="006033ED" w:rsidRPr="00622E3F">
        <w:t xml:space="preserve">Individual </w:t>
      </w:r>
      <w:bookmarkEnd w:id="164"/>
      <w:r w:rsidR="006033ED" w:rsidRPr="00622E3F">
        <w:t>Subject</w:t>
      </w:r>
      <w:bookmarkEnd w:id="165"/>
    </w:p>
    <w:p w14:paraId="5B8EF950" w14:textId="63FCD53D" w:rsidR="003D6990" w:rsidRPr="00622E3F" w:rsidRDefault="00C07817" w:rsidP="00301ACE">
      <w:pPr>
        <w:pStyle w:val="30"/>
        <w:spacing w:before="0"/>
      </w:pPr>
      <w:bookmarkStart w:id="166" w:name="_Toc400034238"/>
      <w:bookmarkStart w:id="167" w:name="_Toc137135034"/>
      <w:r w:rsidRPr="00622E3F">
        <w:rPr>
          <w:rFonts w:hint="eastAsia"/>
        </w:rPr>
        <w:t>D</w:t>
      </w:r>
      <w:r w:rsidRPr="00622E3F">
        <w:t xml:space="preserve">iscontinuation </w:t>
      </w:r>
      <w:bookmarkEnd w:id="166"/>
      <w:r w:rsidR="006033ED" w:rsidRPr="00622E3F">
        <w:t>Criteria</w:t>
      </w:r>
      <w:bookmarkEnd w:id="167"/>
    </w:p>
    <w:p w14:paraId="4350EBFC" w14:textId="70EE8174" w:rsidR="00301ACE" w:rsidRPr="00622E3F" w:rsidRDefault="00C07817" w:rsidP="00301ACE">
      <w:pPr>
        <w:rPr>
          <w:lang w:val="x-none"/>
        </w:rPr>
      </w:pPr>
      <w:bookmarkStart w:id="168" w:name="_Toc366788128"/>
      <w:r w:rsidRPr="00622E3F">
        <w:rPr>
          <w:rFonts w:hint="eastAsia"/>
        </w:rPr>
        <w:t>I</w:t>
      </w:r>
      <w:r w:rsidRPr="00622E3F">
        <w:t xml:space="preserve">n the event of </w:t>
      </w:r>
      <w:r w:rsidR="00597FD4" w:rsidRPr="00622E3F">
        <w:t xml:space="preserve">any of </w:t>
      </w:r>
      <w:r w:rsidRPr="00622E3F">
        <w:t>the</w:t>
      </w:r>
      <w:r w:rsidR="00597FD4" w:rsidRPr="00622E3F">
        <w:t xml:space="preserve"> </w:t>
      </w:r>
      <w:r w:rsidR="006033ED" w:rsidRPr="00622E3F">
        <w:t xml:space="preserve">following </w:t>
      </w:r>
      <w:r w:rsidR="00597FD4" w:rsidRPr="00622E3F">
        <w:t>items</w:t>
      </w:r>
      <w:r w:rsidRPr="00622E3F">
        <w:t>, the investigator</w:t>
      </w:r>
      <w:r w:rsidR="009B43C7" w:rsidRPr="00622E3F">
        <w:t xml:space="preserve"> or </w:t>
      </w:r>
      <w:proofErr w:type="spellStart"/>
      <w:r w:rsidR="00A24063" w:rsidRPr="00622E3F">
        <w:t>subinvestigator</w:t>
      </w:r>
      <w:proofErr w:type="spellEnd"/>
      <w:r w:rsidRPr="00622E3F">
        <w:t xml:space="preserve"> </w:t>
      </w:r>
      <w:r w:rsidR="00E93F9F" w:rsidRPr="00622E3F">
        <w:t xml:space="preserve">should </w:t>
      </w:r>
      <w:r w:rsidRPr="00622E3F">
        <w:t xml:space="preserve">discontinue the </w:t>
      </w:r>
      <w:r w:rsidR="00361AA9" w:rsidRPr="00622E3F">
        <w:t>trial</w:t>
      </w:r>
      <w:r w:rsidRPr="00622E3F">
        <w:t xml:space="preserve"> </w:t>
      </w:r>
      <w:r w:rsidR="00597FD4" w:rsidRPr="00622E3F">
        <w:t>of</w:t>
      </w:r>
      <w:r w:rsidRPr="00622E3F">
        <w:t xml:space="preserve"> the relevant subject.</w:t>
      </w:r>
    </w:p>
    <w:p w14:paraId="0D12F8A5" w14:textId="1F76729B" w:rsidR="00E35599" w:rsidRPr="00622E3F" w:rsidRDefault="00C07817" w:rsidP="00301ACE">
      <w:pPr>
        <w:pStyle w:val="NumberList1"/>
      </w:pPr>
      <w:bookmarkStart w:id="169" w:name="_Toc366788129"/>
      <w:bookmarkEnd w:id="168"/>
      <w:r w:rsidRPr="00622E3F">
        <w:t>When the subject wants to discontinue the withdraw consent</w:t>
      </w:r>
      <w:bookmarkEnd w:id="169"/>
    </w:p>
    <w:p w14:paraId="2BD980C6" w14:textId="77777777" w:rsidR="00E35599" w:rsidRPr="00622E3F" w:rsidRDefault="00C07817" w:rsidP="00301ACE">
      <w:pPr>
        <w:pStyle w:val="NumberList1"/>
      </w:pPr>
      <w:bookmarkStart w:id="170" w:name="_Toc366788130"/>
      <w:r w:rsidRPr="00622E3F">
        <w:t>When the subject experiences unacceptable adverse event</w:t>
      </w:r>
      <w:bookmarkEnd w:id="170"/>
    </w:p>
    <w:p w14:paraId="522DF38F" w14:textId="19ACBFF3" w:rsidR="00E35599" w:rsidRPr="00622E3F" w:rsidRDefault="00C07817" w:rsidP="00301ACE">
      <w:pPr>
        <w:pStyle w:val="NumberList1"/>
      </w:pPr>
      <w:bookmarkStart w:id="171" w:name="_Toc366788131"/>
      <w:r w:rsidRPr="00622E3F">
        <w:rPr>
          <w:rFonts w:hint="eastAsia"/>
        </w:rPr>
        <w:t>W</w:t>
      </w:r>
      <w:r w:rsidRPr="00622E3F">
        <w:t xml:space="preserve">hen the </w:t>
      </w:r>
      <w:r w:rsidR="00CB43F7" w:rsidRPr="00622E3F">
        <w:t>investigational product</w:t>
      </w:r>
      <w:r w:rsidRPr="00622E3F">
        <w:t xml:space="preserve"> shows poor </w:t>
      </w:r>
      <w:r w:rsidR="00F04D91" w:rsidRPr="00622E3F">
        <w:t>performance,</w:t>
      </w:r>
      <w:r w:rsidRPr="00622E3F">
        <w:t xml:space="preserve"> or the condition of the subject </w:t>
      </w:r>
      <w:r w:rsidR="00740909" w:rsidRPr="00622E3F">
        <w:t>worsens,</w:t>
      </w:r>
      <w:r w:rsidRPr="00622E3F">
        <w:t xml:space="preserve"> and the </w:t>
      </w:r>
      <w:r w:rsidR="00361AA9" w:rsidRPr="00622E3F">
        <w:t>trial</w:t>
      </w:r>
      <w:r w:rsidRPr="00622E3F">
        <w:t xml:space="preserve"> should be discontinued in the opinion of the investigator</w:t>
      </w:r>
      <w:r w:rsidR="009B43C7" w:rsidRPr="00622E3F">
        <w:t xml:space="preserve"> or </w:t>
      </w:r>
      <w:bookmarkEnd w:id="171"/>
      <w:proofErr w:type="spellStart"/>
      <w:r w:rsidR="00A24063" w:rsidRPr="00622E3F">
        <w:t>subinvestigator</w:t>
      </w:r>
      <w:proofErr w:type="spellEnd"/>
    </w:p>
    <w:p w14:paraId="47E5A7AA" w14:textId="35A15302" w:rsidR="00E35599" w:rsidRPr="00622E3F" w:rsidRDefault="00C07817" w:rsidP="00301ACE">
      <w:pPr>
        <w:pStyle w:val="NumberList1"/>
      </w:pPr>
      <w:bookmarkStart w:id="172" w:name="_Toc366788132"/>
      <w:r w:rsidRPr="00622E3F">
        <w:rPr>
          <w:rFonts w:hint="eastAsia"/>
        </w:rPr>
        <w:t>W</w:t>
      </w:r>
      <w:r w:rsidRPr="00622E3F">
        <w:t xml:space="preserve">hen </w:t>
      </w:r>
      <w:r w:rsidR="00597FD4" w:rsidRPr="00622E3F">
        <w:t>ineligibility of the</w:t>
      </w:r>
      <w:r w:rsidRPr="00622E3F">
        <w:t xml:space="preserve"> subject is revealed after </w:t>
      </w:r>
      <w:r w:rsidR="00897355" w:rsidRPr="00622E3F">
        <w:t xml:space="preserve">the </w:t>
      </w:r>
      <w:r w:rsidRPr="00622E3F">
        <w:t xml:space="preserve">start of the </w:t>
      </w:r>
      <w:bookmarkEnd w:id="172"/>
      <w:r w:rsidR="00361AA9" w:rsidRPr="00622E3F">
        <w:t>trial</w:t>
      </w:r>
    </w:p>
    <w:p w14:paraId="505E021E" w14:textId="69B3DED6" w:rsidR="00E35599" w:rsidRPr="00622E3F" w:rsidRDefault="00C07817" w:rsidP="00301ACE">
      <w:pPr>
        <w:pStyle w:val="NumberList1"/>
      </w:pPr>
      <w:bookmarkStart w:id="173" w:name="_Toc366788133"/>
      <w:r w:rsidRPr="00622E3F">
        <w:rPr>
          <w:rFonts w:hint="eastAsia"/>
        </w:rPr>
        <w:t>W</w:t>
      </w:r>
      <w:r w:rsidRPr="00622E3F">
        <w:t>hen the subject is lost during follow-up because he/she does not visit</w:t>
      </w:r>
      <w:r w:rsidR="00597FD4" w:rsidRPr="00622E3F">
        <w:t xml:space="preserve"> the </w:t>
      </w:r>
      <w:r w:rsidR="00361AA9" w:rsidRPr="00622E3F">
        <w:t>trial</w:t>
      </w:r>
      <w:r w:rsidR="00597FD4" w:rsidRPr="00622E3F">
        <w:t xml:space="preserve"> site</w:t>
      </w:r>
      <w:bookmarkEnd w:id="173"/>
    </w:p>
    <w:p w14:paraId="06B2A67A" w14:textId="04A8BA66" w:rsidR="004049C7" w:rsidRPr="00622E3F" w:rsidRDefault="004049C7" w:rsidP="00301ACE">
      <w:pPr>
        <w:pStyle w:val="NumberList1"/>
      </w:pPr>
      <w:bookmarkStart w:id="174" w:name="_Toc366788134"/>
      <w:r w:rsidRPr="00622E3F">
        <w:t xml:space="preserve">If the subject becomes pregnant before the </w:t>
      </w:r>
      <w:r w:rsidR="00CB43F7" w:rsidRPr="00622E3F">
        <w:t>investigational product</w:t>
      </w:r>
      <w:r w:rsidRPr="00622E3F">
        <w:t xml:space="preserve"> is transplanted</w:t>
      </w:r>
    </w:p>
    <w:p w14:paraId="41841F2D" w14:textId="7D654B75" w:rsidR="00E35599" w:rsidRPr="00622E3F" w:rsidRDefault="00C07817" w:rsidP="00301ACE">
      <w:pPr>
        <w:pStyle w:val="NumberList1"/>
      </w:pPr>
      <w:r w:rsidRPr="00622E3F">
        <w:rPr>
          <w:rFonts w:hint="eastAsia"/>
        </w:rPr>
        <w:t>O</w:t>
      </w:r>
      <w:r w:rsidRPr="00622E3F">
        <w:t>ther cases where the investigator</w:t>
      </w:r>
      <w:r w:rsidR="009B43C7" w:rsidRPr="00622E3F">
        <w:t xml:space="preserve"> or </w:t>
      </w:r>
      <w:proofErr w:type="spellStart"/>
      <w:r w:rsidR="00A24063" w:rsidRPr="00622E3F">
        <w:t>subinvestigator</w:t>
      </w:r>
      <w:proofErr w:type="spellEnd"/>
      <w:r w:rsidRPr="00622E3F">
        <w:t xml:space="preserve"> considers it necessary to discontinue the </w:t>
      </w:r>
      <w:bookmarkEnd w:id="174"/>
      <w:r w:rsidR="00361AA9" w:rsidRPr="00622E3F">
        <w:t>trial</w:t>
      </w:r>
    </w:p>
    <w:p w14:paraId="26AC8361" w14:textId="77777777" w:rsidR="003D6990" w:rsidRPr="00622E3F" w:rsidRDefault="00C07817" w:rsidP="00301ACE">
      <w:pPr>
        <w:pStyle w:val="Subheading"/>
      </w:pPr>
      <w:bookmarkStart w:id="175" w:name="_Toc366788135"/>
      <w:r w:rsidRPr="00622E3F">
        <w:t xml:space="preserve">Select </w:t>
      </w:r>
      <w:r w:rsidR="00597FD4" w:rsidRPr="00622E3F">
        <w:t xml:space="preserve">main </w:t>
      </w:r>
      <w:r w:rsidRPr="00622E3F">
        <w:t xml:space="preserve">reason for discontinuation from </w:t>
      </w:r>
      <w:r w:rsidR="00897355" w:rsidRPr="00622E3F">
        <w:t xml:space="preserve">the following seven </w:t>
      </w:r>
      <w:r w:rsidRPr="00622E3F">
        <w:t>items:</w:t>
      </w:r>
      <w:bookmarkEnd w:id="175"/>
    </w:p>
    <w:p w14:paraId="02ED6A0C" w14:textId="77777777" w:rsidR="003D6990" w:rsidRPr="00622E3F" w:rsidRDefault="00C07817" w:rsidP="00301ACE">
      <w:pPr>
        <w:pStyle w:val="NumberList1"/>
      </w:pPr>
      <w:bookmarkStart w:id="176" w:name="_Toc366788136"/>
      <w:r w:rsidRPr="00622E3F">
        <w:t>Withdrawal of the consent</w:t>
      </w:r>
      <w:bookmarkEnd w:id="176"/>
    </w:p>
    <w:p w14:paraId="5232F0E4" w14:textId="77777777" w:rsidR="003D6990" w:rsidRPr="00622E3F" w:rsidRDefault="00C07817" w:rsidP="00301ACE">
      <w:pPr>
        <w:pStyle w:val="NumberList1"/>
      </w:pPr>
      <w:bookmarkStart w:id="177" w:name="_Toc366788137"/>
      <w:r w:rsidRPr="00622E3F">
        <w:t>Adverse event</w:t>
      </w:r>
      <w:bookmarkEnd w:id="177"/>
    </w:p>
    <w:p w14:paraId="12E0F3A9" w14:textId="77777777" w:rsidR="003D6990" w:rsidRPr="00622E3F" w:rsidRDefault="00C07817" w:rsidP="00301ACE">
      <w:pPr>
        <w:pStyle w:val="NumberList1"/>
      </w:pPr>
      <w:bookmarkStart w:id="178" w:name="_Toc366788138"/>
      <w:r w:rsidRPr="00622E3F">
        <w:rPr>
          <w:rFonts w:hint="eastAsia"/>
        </w:rPr>
        <w:t>W</w:t>
      </w:r>
      <w:r w:rsidRPr="00622E3F">
        <w:t>orsening of condition, insufficient performance</w:t>
      </w:r>
      <w:bookmarkEnd w:id="178"/>
    </w:p>
    <w:p w14:paraId="377C334C" w14:textId="77777777" w:rsidR="003D6990" w:rsidRPr="00622E3F" w:rsidRDefault="00C07817" w:rsidP="00301ACE">
      <w:pPr>
        <w:pStyle w:val="NumberList1"/>
      </w:pPr>
      <w:bookmarkStart w:id="179" w:name="_Toc366788139"/>
      <w:r w:rsidRPr="00622E3F">
        <w:rPr>
          <w:rFonts w:hint="eastAsia"/>
        </w:rPr>
        <w:t>I</w:t>
      </w:r>
      <w:r w:rsidRPr="00622E3F">
        <w:t>neligibility of the subject</w:t>
      </w:r>
      <w:bookmarkEnd w:id="179"/>
    </w:p>
    <w:p w14:paraId="785F6ECB" w14:textId="77777777" w:rsidR="003D6990" w:rsidRPr="00622E3F" w:rsidRDefault="00C07817" w:rsidP="00301ACE">
      <w:pPr>
        <w:pStyle w:val="NumberList1"/>
      </w:pPr>
      <w:bookmarkStart w:id="180" w:name="_Toc366788140"/>
      <w:r w:rsidRPr="00622E3F">
        <w:rPr>
          <w:rFonts w:hint="eastAsia"/>
        </w:rPr>
        <w:t>L</w:t>
      </w:r>
      <w:r w:rsidRPr="00622E3F">
        <w:t>ost to follow-up</w:t>
      </w:r>
      <w:bookmarkEnd w:id="180"/>
    </w:p>
    <w:p w14:paraId="63A7EB2C" w14:textId="51EA0EDB" w:rsidR="004049C7" w:rsidRPr="00622E3F" w:rsidRDefault="004049C7" w:rsidP="00301ACE">
      <w:pPr>
        <w:pStyle w:val="NumberList1"/>
      </w:pPr>
      <w:bookmarkStart w:id="181" w:name="_Toc366788141"/>
      <w:r w:rsidRPr="00622E3F">
        <w:t xml:space="preserve">Pregnancy before </w:t>
      </w:r>
      <w:r w:rsidR="00CB43F7" w:rsidRPr="00622E3F">
        <w:t>investigational product</w:t>
      </w:r>
      <w:r w:rsidRPr="00622E3F">
        <w:t xml:space="preserve"> transplantation</w:t>
      </w:r>
    </w:p>
    <w:p w14:paraId="5F867019" w14:textId="5D355FC5" w:rsidR="00E35599" w:rsidRPr="00622E3F" w:rsidRDefault="00C07817" w:rsidP="00301ACE">
      <w:pPr>
        <w:pStyle w:val="NumberList1"/>
      </w:pPr>
      <w:r w:rsidRPr="00622E3F">
        <w:rPr>
          <w:rFonts w:hint="eastAsia"/>
        </w:rPr>
        <w:t>O</w:t>
      </w:r>
      <w:r w:rsidRPr="00622E3F">
        <w:t>thers</w:t>
      </w:r>
      <w:bookmarkEnd w:id="181"/>
    </w:p>
    <w:p w14:paraId="37CBD9FE" w14:textId="722C943F" w:rsidR="00E35599" w:rsidRPr="00622E3F" w:rsidRDefault="00C07817" w:rsidP="00707678">
      <w:pPr>
        <w:pStyle w:val="30"/>
      </w:pPr>
      <w:bookmarkStart w:id="182" w:name="_Toc363754067"/>
      <w:bookmarkStart w:id="183" w:name="_Toc400034239"/>
      <w:bookmarkStart w:id="184" w:name="_Toc137135035"/>
      <w:r w:rsidRPr="00622E3F">
        <w:rPr>
          <w:rFonts w:hint="eastAsia"/>
        </w:rPr>
        <w:t>P</w:t>
      </w:r>
      <w:r w:rsidRPr="00622E3F">
        <w:t xml:space="preserve">rocedure and </w:t>
      </w:r>
      <w:r w:rsidR="00897355" w:rsidRPr="00622E3F">
        <w:t>Follow</w:t>
      </w:r>
      <w:r w:rsidRPr="00622E3F">
        <w:t xml:space="preserve">-up of </w:t>
      </w:r>
      <w:r w:rsidR="00897355" w:rsidRPr="00622E3F">
        <w:t xml:space="preserve">the Subject </w:t>
      </w:r>
      <w:r w:rsidRPr="00622E3F">
        <w:t xml:space="preserve">who </w:t>
      </w:r>
      <w:r w:rsidR="00897355" w:rsidRPr="00622E3F">
        <w:t xml:space="preserve">Discontinues </w:t>
      </w:r>
      <w:r w:rsidRPr="00622E3F">
        <w:t xml:space="preserve">the </w:t>
      </w:r>
      <w:r w:rsidR="00361AA9" w:rsidRPr="00622E3F">
        <w:t>Trial</w:t>
      </w:r>
      <w:r w:rsidR="00897355" w:rsidRPr="00622E3F">
        <w:t xml:space="preserve"> </w:t>
      </w:r>
      <w:bookmarkEnd w:id="182"/>
      <w:bookmarkEnd w:id="183"/>
      <w:r w:rsidR="00897355" w:rsidRPr="00622E3F">
        <w:t>Prematurely</w:t>
      </w:r>
      <w:bookmarkEnd w:id="184"/>
    </w:p>
    <w:p w14:paraId="79B00384" w14:textId="16C2DCFC" w:rsidR="00707678" w:rsidRPr="00622E3F" w:rsidRDefault="00C07817" w:rsidP="00707678">
      <w:pPr>
        <w:rPr>
          <w:lang w:val="x-none"/>
        </w:rPr>
      </w:pPr>
      <w:bookmarkStart w:id="185" w:name="_Toc366788143"/>
      <w:r w:rsidRPr="00622E3F">
        <w:t>Appropriate action</w:t>
      </w:r>
      <w:r w:rsidR="00B26568" w:rsidRPr="00622E3F">
        <w:t xml:space="preserve"> </w:t>
      </w:r>
      <w:r w:rsidR="00CB73FE" w:rsidRPr="00622E3F">
        <w:t>should be</w:t>
      </w:r>
      <w:r w:rsidRPr="00622E3F">
        <w:t xml:space="preserve"> taken for the subject according to reason for discontinuation, </w:t>
      </w:r>
      <w:r w:rsidR="00B5138B" w:rsidRPr="00622E3F">
        <w:t xml:space="preserve">and </w:t>
      </w:r>
      <w:r w:rsidR="00CE3872" w:rsidRPr="00622E3F">
        <w:t xml:space="preserve">mandatory </w:t>
      </w:r>
      <w:r w:rsidR="00B5138B" w:rsidRPr="00622E3F">
        <w:t xml:space="preserve">examination/survey at the end of the </w:t>
      </w:r>
      <w:r w:rsidR="00361AA9" w:rsidRPr="00622E3F">
        <w:t>trial</w:t>
      </w:r>
      <w:r w:rsidR="00B5138B" w:rsidRPr="00622E3F">
        <w:t xml:space="preserve"> </w:t>
      </w:r>
      <w:r w:rsidR="00B418AC" w:rsidRPr="00622E3F">
        <w:t>should be</w:t>
      </w:r>
      <w:r w:rsidR="00B5138B" w:rsidRPr="00622E3F">
        <w:t xml:space="preserve"> completed within </w:t>
      </w:r>
      <w:r w:rsidR="00CE3872" w:rsidRPr="00622E3F">
        <w:t>7 </w:t>
      </w:r>
      <w:r w:rsidR="00B5138B" w:rsidRPr="00622E3F">
        <w:t>days after discontinuation as far as practicable</w:t>
      </w:r>
      <w:r w:rsidR="00B418AC" w:rsidRPr="00622E3F">
        <w:t xml:space="preserve"> to evaluate </w:t>
      </w:r>
      <w:r w:rsidR="00CE3872" w:rsidRPr="00622E3F">
        <w:t xml:space="preserve">the </w:t>
      </w:r>
      <w:r w:rsidR="00B5138B" w:rsidRPr="00622E3F">
        <w:t xml:space="preserve">condition of the subject at the time of discontinuation, and the result </w:t>
      </w:r>
      <w:r w:rsidR="004F17CB" w:rsidRPr="00622E3F">
        <w:t>is</w:t>
      </w:r>
      <w:r w:rsidR="00B5138B" w:rsidRPr="00622E3F">
        <w:t xml:space="preserve"> documented in the </w:t>
      </w:r>
      <w:r w:rsidR="00F36730" w:rsidRPr="00622E3F">
        <w:t>CRF</w:t>
      </w:r>
      <w:r w:rsidR="00B5138B" w:rsidRPr="00622E3F">
        <w:t>.</w:t>
      </w:r>
    </w:p>
    <w:bookmarkEnd w:id="185"/>
    <w:p w14:paraId="0D6B3AD6" w14:textId="6093DDFB" w:rsidR="00707678" w:rsidRPr="00622E3F" w:rsidRDefault="00B26568" w:rsidP="00707678">
      <w:r w:rsidRPr="00622E3F">
        <w:t>F</w:t>
      </w:r>
      <w:r w:rsidR="00B5138B" w:rsidRPr="00622E3F">
        <w:t xml:space="preserve">ollow-up </w:t>
      </w:r>
      <w:r w:rsidRPr="00622E3F">
        <w:t xml:space="preserve">of </w:t>
      </w:r>
      <w:r w:rsidR="00B5138B" w:rsidRPr="00622E3F">
        <w:t xml:space="preserve">the subject </w:t>
      </w:r>
      <w:r w:rsidR="004F17CB" w:rsidRPr="00622E3F">
        <w:t>is</w:t>
      </w:r>
      <w:r w:rsidRPr="00622E3F">
        <w:t xml:space="preserve"> continued </w:t>
      </w:r>
      <w:r w:rsidR="00B5138B" w:rsidRPr="00622E3F">
        <w:t xml:space="preserve">after discontinuation of the </w:t>
      </w:r>
      <w:r w:rsidR="00361AA9" w:rsidRPr="00622E3F">
        <w:t>trial</w:t>
      </w:r>
      <w:r w:rsidR="00DC47F9" w:rsidRPr="00622E3F">
        <w:t xml:space="preserve"> as far as practicable</w:t>
      </w:r>
      <w:r w:rsidR="00B5138B" w:rsidRPr="00622E3F">
        <w:t xml:space="preserve">, regardless of the reason for discontinuation, and the results </w:t>
      </w:r>
      <w:r w:rsidR="004F17CB" w:rsidRPr="00622E3F">
        <w:t>are</w:t>
      </w:r>
      <w:r w:rsidRPr="00622E3F">
        <w:t xml:space="preserve"> entered </w:t>
      </w:r>
      <w:r w:rsidR="00B5138B" w:rsidRPr="00622E3F">
        <w:t xml:space="preserve">in the </w:t>
      </w:r>
      <w:r w:rsidR="00F36730" w:rsidRPr="00622E3F">
        <w:t>CRF</w:t>
      </w:r>
      <w:r w:rsidR="00B5138B" w:rsidRPr="00622E3F">
        <w:t>.</w:t>
      </w:r>
      <w:r w:rsidR="006C0EEE" w:rsidRPr="00622E3F">
        <w:t xml:space="preserve"> </w:t>
      </w:r>
      <w:r w:rsidR="00B5138B" w:rsidRPr="00622E3F">
        <w:rPr>
          <w:rFonts w:hint="eastAsia"/>
        </w:rPr>
        <w:t>I</w:t>
      </w:r>
      <w:r w:rsidR="00B5138B" w:rsidRPr="00622E3F">
        <w:t xml:space="preserve">f </w:t>
      </w:r>
      <w:r w:rsidRPr="00622E3F">
        <w:t>a</w:t>
      </w:r>
      <w:r w:rsidR="00B5138B" w:rsidRPr="00622E3F">
        <w:t xml:space="preserve"> subject discontinued the </w:t>
      </w:r>
      <w:r w:rsidR="00361AA9" w:rsidRPr="00622E3F">
        <w:t>trial</w:t>
      </w:r>
      <w:r w:rsidR="00B5138B" w:rsidRPr="00622E3F">
        <w:t xml:space="preserve"> for </w:t>
      </w:r>
      <w:proofErr w:type="spellStart"/>
      <w:r w:rsidR="00B418AC" w:rsidRPr="00622E3F">
        <w:t>reason</w:t>
      </w:r>
      <w:proofErr w:type="spellEnd"/>
      <w:r w:rsidRPr="00622E3F">
        <w:t xml:space="preserve"> </w:t>
      </w:r>
      <w:r w:rsidR="00B5138B" w:rsidRPr="00622E3F">
        <w:t xml:space="preserve">of </w:t>
      </w:r>
      <w:r w:rsidRPr="00622E3F">
        <w:t xml:space="preserve">an </w:t>
      </w:r>
      <w:r w:rsidR="00B5138B" w:rsidRPr="00622E3F">
        <w:t xml:space="preserve">adverse event, he/she </w:t>
      </w:r>
      <w:r w:rsidR="00B418AC" w:rsidRPr="00622E3F">
        <w:t>should be</w:t>
      </w:r>
      <w:r w:rsidR="00B5138B" w:rsidRPr="00622E3F">
        <w:t xml:space="preserve"> followed</w:t>
      </w:r>
      <w:r w:rsidR="00CE3872" w:rsidRPr="00622E3F">
        <w:t xml:space="preserve"> </w:t>
      </w:r>
      <w:r w:rsidR="00B5138B" w:rsidRPr="00622E3F">
        <w:t xml:space="preserve">up </w:t>
      </w:r>
      <w:r w:rsidR="00CE3872" w:rsidRPr="00622E3F">
        <w:t>un</w:t>
      </w:r>
      <w:r w:rsidR="00B5138B" w:rsidRPr="00622E3F">
        <w:t xml:space="preserve">til </w:t>
      </w:r>
      <w:r w:rsidR="00CE3872" w:rsidRPr="00622E3F">
        <w:t xml:space="preserve">his/her </w:t>
      </w:r>
      <w:r w:rsidR="00B5138B" w:rsidRPr="00622E3F">
        <w:lastRenderedPageBreak/>
        <w:t xml:space="preserve">condition/laboratory values improve or stabilize as far as practicable. If </w:t>
      </w:r>
      <w:r w:rsidRPr="00622E3F">
        <w:t xml:space="preserve">a </w:t>
      </w:r>
      <w:r w:rsidR="00B5138B" w:rsidRPr="00622E3F">
        <w:t xml:space="preserve">subject does not come to the </w:t>
      </w:r>
      <w:r w:rsidR="00361AA9" w:rsidRPr="00622E3F">
        <w:t>trial</w:t>
      </w:r>
      <w:r w:rsidR="00B5138B" w:rsidRPr="00622E3F">
        <w:t xml:space="preserve"> site in the course of the </w:t>
      </w:r>
      <w:r w:rsidR="00361AA9" w:rsidRPr="00622E3F">
        <w:t>trial</w:t>
      </w:r>
      <w:r w:rsidR="00B5138B" w:rsidRPr="00622E3F">
        <w:t xml:space="preserve">, the reason and clinical course </w:t>
      </w:r>
      <w:r w:rsidR="004F17CB" w:rsidRPr="00622E3F">
        <w:t>is</w:t>
      </w:r>
      <w:r w:rsidR="00B5138B" w:rsidRPr="00622E3F">
        <w:t xml:space="preserve"> followed</w:t>
      </w:r>
      <w:r w:rsidR="00CE3872" w:rsidRPr="00622E3F">
        <w:t xml:space="preserve"> </w:t>
      </w:r>
      <w:r w:rsidR="00B5138B" w:rsidRPr="00622E3F">
        <w:t xml:space="preserve">up </w:t>
      </w:r>
      <w:r w:rsidRPr="00622E3F">
        <w:t>using</w:t>
      </w:r>
      <w:r w:rsidR="00B5138B" w:rsidRPr="00622E3F">
        <w:t xml:space="preserve"> an appropriate method (e.g., phone calling), and the results </w:t>
      </w:r>
      <w:r w:rsidR="004F17CB" w:rsidRPr="00622E3F">
        <w:t>are</w:t>
      </w:r>
      <w:r w:rsidR="00B5138B" w:rsidRPr="00622E3F">
        <w:t xml:space="preserve"> documented in the medical record and </w:t>
      </w:r>
      <w:r w:rsidR="00F36730" w:rsidRPr="00622E3F">
        <w:t>CRF</w:t>
      </w:r>
      <w:r w:rsidR="00B5138B" w:rsidRPr="00622E3F">
        <w:t>.</w:t>
      </w:r>
    </w:p>
    <w:p w14:paraId="12DBD7C1" w14:textId="23B7BE3A" w:rsidR="003D6990" w:rsidRPr="00622E3F" w:rsidRDefault="00FD2044" w:rsidP="00707678">
      <w:pPr>
        <w:pStyle w:val="2"/>
      </w:pPr>
      <w:bookmarkStart w:id="186" w:name="_Toc400034240"/>
      <w:bookmarkStart w:id="187" w:name="_Toc137135036"/>
      <w:r w:rsidRPr="00622E3F">
        <w:t xml:space="preserve">Clinical Trial Discontinuation and Suspension Standards and Procedures at the </w:t>
      </w:r>
      <w:r w:rsidR="00361AA9" w:rsidRPr="00622E3F">
        <w:t>Trial</w:t>
      </w:r>
      <w:r w:rsidRPr="00622E3F">
        <w:t xml:space="preserve"> Site</w:t>
      </w:r>
      <w:bookmarkEnd w:id="186"/>
      <w:bookmarkEnd w:id="187"/>
    </w:p>
    <w:p w14:paraId="732C3115" w14:textId="77777777" w:rsidR="003D6990" w:rsidRPr="00622E3F" w:rsidRDefault="00B5138B" w:rsidP="00707678">
      <w:pPr>
        <w:pStyle w:val="30"/>
        <w:spacing w:before="0"/>
      </w:pPr>
      <w:bookmarkStart w:id="188" w:name="_Toc400034241"/>
      <w:bookmarkStart w:id="189" w:name="_Toc137135037"/>
      <w:r w:rsidRPr="00622E3F">
        <w:t xml:space="preserve">Discontinuation </w:t>
      </w:r>
      <w:bookmarkEnd w:id="188"/>
      <w:r w:rsidR="00CE3872" w:rsidRPr="00622E3F">
        <w:t>Criteria</w:t>
      </w:r>
      <w:bookmarkEnd w:id="189"/>
    </w:p>
    <w:p w14:paraId="7139D4C7" w14:textId="22000D0D" w:rsidR="003D6990" w:rsidRPr="00622E3F" w:rsidRDefault="00B5138B" w:rsidP="00707678">
      <w:pPr>
        <w:pStyle w:val="NumberList1"/>
      </w:pPr>
      <w:r w:rsidRPr="00622E3F">
        <w:rPr>
          <w:rFonts w:hint="eastAsia"/>
        </w:rPr>
        <w:t>W</w:t>
      </w:r>
      <w:r w:rsidRPr="00622E3F">
        <w:t xml:space="preserve">hen critical or </w:t>
      </w:r>
      <w:r w:rsidR="00B26568" w:rsidRPr="00622E3F">
        <w:t>repeated</w:t>
      </w:r>
      <w:r w:rsidRPr="00622E3F">
        <w:t xml:space="preserve"> deviation or violation of the protocol/</w:t>
      </w:r>
      <w:r w:rsidR="00361AA9" w:rsidRPr="00622E3F">
        <w:t>trial</w:t>
      </w:r>
      <w:r w:rsidRPr="00622E3F">
        <w:t xml:space="preserve"> con</w:t>
      </w:r>
      <w:r w:rsidR="00B26568" w:rsidRPr="00622E3F">
        <w:t>tract</w:t>
      </w:r>
      <w:r w:rsidRPr="00622E3F">
        <w:t xml:space="preserve"> is detected and </w:t>
      </w:r>
      <w:r w:rsidR="0039650D" w:rsidRPr="00622E3F">
        <w:t>not corrected</w:t>
      </w:r>
    </w:p>
    <w:p w14:paraId="0C711668" w14:textId="77017C44" w:rsidR="004C0459" w:rsidRPr="00622E3F" w:rsidRDefault="00B26568" w:rsidP="00707678">
      <w:pPr>
        <w:pStyle w:val="NumberList1"/>
      </w:pPr>
      <w:r w:rsidRPr="00622E3F">
        <w:t xml:space="preserve">Occurrence of </w:t>
      </w:r>
      <w:r w:rsidR="00CE3872" w:rsidRPr="00622E3F">
        <w:t xml:space="preserve">an </w:t>
      </w:r>
      <w:r w:rsidRPr="00622E3F">
        <w:t>ethically or clinically u</w:t>
      </w:r>
      <w:r w:rsidR="0039650D" w:rsidRPr="00622E3F">
        <w:t xml:space="preserve">ncontrollable </w:t>
      </w:r>
      <w:r w:rsidRPr="00622E3F">
        <w:t xml:space="preserve">issue that requires </w:t>
      </w:r>
      <w:r w:rsidR="0039650D" w:rsidRPr="00622E3F">
        <w:t xml:space="preserve">discontinuation </w:t>
      </w:r>
      <w:r w:rsidRPr="00622E3F">
        <w:t xml:space="preserve">of the </w:t>
      </w:r>
      <w:r w:rsidR="00361AA9" w:rsidRPr="00622E3F">
        <w:t>trial</w:t>
      </w:r>
      <w:r w:rsidRPr="00622E3F">
        <w:t xml:space="preserve"> </w:t>
      </w:r>
      <w:r w:rsidR="0039650D" w:rsidRPr="00622E3F">
        <w:t xml:space="preserve">to </w:t>
      </w:r>
      <w:r w:rsidRPr="00622E3F">
        <w:t>ensure</w:t>
      </w:r>
      <w:r w:rsidR="0039650D" w:rsidRPr="00622E3F">
        <w:t xml:space="preserve"> safety of the subject</w:t>
      </w:r>
    </w:p>
    <w:p w14:paraId="1BA075BA" w14:textId="7A6FF12A" w:rsidR="00C00AC7" w:rsidRPr="00622E3F" w:rsidRDefault="00C00AC7" w:rsidP="00707678">
      <w:pPr>
        <w:pStyle w:val="30"/>
      </w:pPr>
      <w:bookmarkStart w:id="190" w:name="_Toc137135038"/>
      <w:bookmarkStart w:id="191" w:name="_Toc400034242"/>
      <w:r w:rsidRPr="00622E3F">
        <w:t>Registration suspension criteria</w:t>
      </w:r>
      <w:bookmarkEnd w:id="190"/>
    </w:p>
    <w:p w14:paraId="0504CB3D" w14:textId="17D54287" w:rsidR="00C00AC7" w:rsidRPr="00622E3F" w:rsidRDefault="00C00AC7" w:rsidP="00C00AC7">
      <w:pPr>
        <w:pStyle w:val="NumberList1"/>
      </w:pPr>
      <w:r w:rsidRPr="00622E3F">
        <w:t>When there is more than one month before a new clinical trial investigator is selected due to a move of clinical trial liability doctor, etc.</w:t>
      </w:r>
    </w:p>
    <w:p w14:paraId="3383DD8E" w14:textId="77777777" w:rsidR="00C00AC7" w:rsidRPr="00622E3F" w:rsidRDefault="00C00AC7" w:rsidP="00696CAD"/>
    <w:p w14:paraId="52ABC71D" w14:textId="02EB6579" w:rsidR="004C0459" w:rsidRPr="00622E3F" w:rsidRDefault="00115C75" w:rsidP="00707678">
      <w:pPr>
        <w:pStyle w:val="30"/>
      </w:pPr>
      <w:bookmarkStart w:id="192" w:name="_Toc137135039"/>
      <w:r w:rsidRPr="00622E3F">
        <w:t>Discontinuation or Suspension Procedures</w:t>
      </w:r>
      <w:bookmarkEnd w:id="191"/>
      <w:bookmarkEnd w:id="192"/>
    </w:p>
    <w:p w14:paraId="23028B2A" w14:textId="71F670A4" w:rsidR="004C0459" w:rsidRPr="00622E3F" w:rsidRDefault="00EA4B3F" w:rsidP="004F3924">
      <w:pPr>
        <w:pStyle w:val="NumberList1"/>
      </w:pPr>
      <w:bookmarkStart w:id="193" w:name="_Hlk99022335"/>
      <w:r w:rsidRPr="00622E3F">
        <w:t>If</w:t>
      </w:r>
      <w:r w:rsidR="0039650D" w:rsidRPr="00622E3F">
        <w:t xml:space="preserve"> the investigator discontinues</w:t>
      </w:r>
      <w:r w:rsidR="006E7B2B" w:rsidRPr="00622E3F">
        <w:t>/suspends</w:t>
      </w:r>
      <w:r w:rsidR="0039650D" w:rsidRPr="00622E3F">
        <w:t xml:space="preserve"> the </w:t>
      </w:r>
      <w:r w:rsidR="00361AA9" w:rsidRPr="00622E3F">
        <w:t>trial</w:t>
      </w:r>
      <w:r w:rsidR="0039650D" w:rsidRPr="00622E3F">
        <w:t xml:space="preserve">, he/she </w:t>
      </w:r>
      <w:r w:rsidRPr="00622E3F">
        <w:t xml:space="preserve">will </w:t>
      </w:r>
      <w:r w:rsidR="00115C75" w:rsidRPr="00622E3F">
        <w:t xml:space="preserve">promptly </w:t>
      </w:r>
      <w:r w:rsidR="002E1D44" w:rsidRPr="00622E3F">
        <w:t xml:space="preserve">inform the head of the </w:t>
      </w:r>
      <w:r w:rsidR="00361AA9" w:rsidRPr="00622E3F">
        <w:t>trial</w:t>
      </w:r>
      <w:r w:rsidR="008D1A9A" w:rsidRPr="00622E3F">
        <w:rPr>
          <w:rFonts w:hint="eastAsia"/>
        </w:rPr>
        <w:t xml:space="preserve"> </w:t>
      </w:r>
      <w:r w:rsidR="008D1A9A" w:rsidRPr="00622E3F">
        <w:t>site</w:t>
      </w:r>
      <w:r w:rsidR="002E1D44" w:rsidRPr="00622E3F">
        <w:t xml:space="preserve"> in writing and explain </w:t>
      </w:r>
      <w:bookmarkStart w:id="194" w:name="_Hlk55713949"/>
      <w:r w:rsidR="002E1D44" w:rsidRPr="00622E3F">
        <w:t>the details</w:t>
      </w:r>
      <w:bookmarkEnd w:id="194"/>
      <w:r w:rsidR="0039650D" w:rsidRPr="00622E3F">
        <w:t>.</w:t>
      </w:r>
    </w:p>
    <w:bookmarkEnd w:id="193"/>
    <w:p w14:paraId="33A185C1" w14:textId="7721AC22" w:rsidR="004C0459" w:rsidRPr="00622E3F" w:rsidRDefault="006E7B2B" w:rsidP="004F3924">
      <w:pPr>
        <w:pStyle w:val="NumberList1"/>
      </w:pPr>
      <w:r w:rsidRPr="00622E3F">
        <w:t>If</w:t>
      </w:r>
      <w:r w:rsidR="0039650D" w:rsidRPr="00622E3F">
        <w:t xml:space="preserve"> the head of the </w:t>
      </w:r>
      <w:r w:rsidR="00361AA9" w:rsidRPr="00622E3F">
        <w:t>trial</w:t>
      </w:r>
      <w:r w:rsidR="0039650D" w:rsidRPr="00622E3F">
        <w:t xml:space="preserve"> site receives </w:t>
      </w:r>
      <w:r w:rsidR="00BD1966" w:rsidRPr="00622E3F">
        <w:t xml:space="preserve">a </w:t>
      </w:r>
      <w:r w:rsidR="00B26568" w:rsidRPr="00622E3F">
        <w:t xml:space="preserve">notification of </w:t>
      </w:r>
      <w:r w:rsidR="0039650D" w:rsidRPr="00622E3F">
        <w:t>discontinuation/</w:t>
      </w:r>
      <w:bookmarkStart w:id="195" w:name="_Hlk55713798"/>
      <w:r w:rsidR="00115C75" w:rsidRPr="00622E3F">
        <w:t>suspen</w:t>
      </w:r>
      <w:bookmarkEnd w:id="195"/>
      <w:r w:rsidR="00115C75" w:rsidRPr="00622E3F">
        <w:t>sion</w:t>
      </w:r>
      <w:r w:rsidR="0039650D" w:rsidRPr="00622E3F">
        <w:t xml:space="preserve"> of the </w:t>
      </w:r>
      <w:r w:rsidR="00361AA9" w:rsidRPr="00622E3F">
        <w:t>trial</w:t>
      </w:r>
      <w:r w:rsidR="0039650D" w:rsidRPr="00622E3F">
        <w:t xml:space="preserve"> from the investigator, he/she </w:t>
      </w:r>
      <w:r w:rsidRPr="00622E3F">
        <w:t xml:space="preserve">will </w:t>
      </w:r>
      <w:r w:rsidR="00EA4B3F" w:rsidRPr="00622E3F">
        <w:t>promptly inform the IRB in writing and explain the details</w:t>
      </w:r>
      <w:r w:rsidR="0039650D" w:rsidRPr="00622E3F">
        <w:t>.</w:t>
      </w:r>
    </w:p>
    <w:p w14:paraId="16A65BCB" w14:textId="61D58830" w:rsidR="003D6990" w:rsidRPr="00622E3F" w:rsidRDefault="00EA4B3F" w:rsidP="004F3924">
      <w:pPr>
        <w:pStyle w:val="NumberList1"/>
      </w:pPr>
      <w:r w:rsidRPr="00622E3F">
        <w:t xml:space="preserve">If the </w:t>
      </w:r>
      <w:r w:rsidR="00361AA9" w:rsidRPr="00622E3F">
        <w:t>trial</w:t>
      </w:r>
      <w:r w:rsidRPr="00622E3F">
        <w:t xml:space="preserve"> is discontinued/suspended, the investigator will promptly inform the subjects and conduct appropriate therapy and follow-up.</w:t>
      </w:r>
    </w:p>
    <w:p w14:paraId="60AA20EB" w14:textId="77777777" w:rsidR="003D6990" w:rsidRPr="00622E3F" w:rsidRDefault="00C92788" w:rsidP="004F3924">
      <w:pPr>
        <w:pStyle w:val="2"/>
      </w:pPr>
      <w:bookmarkStart w:id="196" w:name="_Toc400034243"/>
      <w:bookmarkStart w:id="197" w:name="_Toc137135040"/>
      <w:r w:rsidRPr="00622E3F">
        <w:rPr>
          <w:rFonts w:hint="eastAsia"/>
        </w:rPr>
        <w:t>C</w:t>
      </w:r>
      <w:r w:rsidRPr="00622E3F">
        <w:t xml:space="preserve">oncomitant </w:t>
      </w:r>
      <w:r w:rsidR="00CE3872" w:rsidRPr="00622E3F">
        <w:t>Drugs</w:t>
      </w:r>
      <w:r w:rsidRPr="00622E3F">
        <w:t>/</w:t>
      </w:r>
      <w:bookmarkEnd w:id="196"/>
      <w:r w:rsidR="00CE3872" w:rsidRPr="00622E3F">
        <w:t>Therapies</w:t>
      </w:r>
      <w:bookmarkEnd w:id="197"/>
    </w:p>
    <w:p w14:paraId="22B0B6F8" w14:textId="79FDD234" w:rsidR="003D6990" w:rsidRPr="00622E3F" w:rsidRDefault="00C92788" w:rsidP="004F3924">
      <w:pPr>
        <w:pStyle w:val="30"/>
        <w:spacing w:before="0"/>
      </w:pPr>
      <w:bookmarkStart w:id="198" w:name="_Toc370213387"/>
      <w:bookmarkStart w:id="199" w:name="_Toc370216240"/>
      <w:bookmarkStart w:id="200" w:name="_Toc400034244"/>
      <w:bookmarkStart w:id="201" w:name="_Toc137135041"/>
      <w:bookmarkEnd w:id="198"/>
      <w:bookmarkEnd w:id="199"/>
      <w:r w:rsidRPr="00622E3F">
        <w:rPr>
          <w:rFonts w:hint="eastAsia"/>
        </w:rPr>
        <w:t>A</w:t>
      </w:r>
      <w:r w:rsidRPr="00622E3F">
        <w:t xml:space="preserve">cceptable </w:t>
      </w:r>
      <w:r w:rsidR="00CE3872" w:rsidRPr="00622E3F">
        <w:t>Concomitant Drugs</w:t>
      </w:r>
      <w:r w:rsidRPr="00622E3F">
        <w:t>/</w:t>
      </w:r>
      <w:bookmarkEnd w:id="200"/>
      <w:r w:rsidR="00CE3872" w:rsidRPr="00622E3F">
        <w:t>Therapies</w:t>
      </w:r>
      <w:bookmarkEnd w:id="201"/>
    </w:p>
    <w:p w14:paraId="5756C287" w14:textId="5DC88625" w:rsidR="004F3924" w:rsidRPr="00622E3F" w:rsidRDefault="00C92788" w:rsidP="004F3924">
      <w:r w:rsidRPr="00622E3F">
        <w:t xml:space="preserve">For the drugs concomitantly used during the </w:t>
      </w:r>
      <w:r w:rsidR="00361AA9" w:rsidRPr="00622E3F">
        <w:t>trial</w:t>
      </w:r>
      <w:r w:rsidRPr="00622E3F">
        <w:t xml:space="preserve"> period, the name, </w:t>
      </w:r>
      <w:r w:rsidR="00446805" w:rsidRPr="00622E3F">
        <w:t xml:space="preserve">administration route, </w:t>
      </w:r>
      <w:r w:rsidR="00FF6AC3" w:rsidRPr="00622E3F">
        <w:t xml:space="preserve">and </w:t>
      </w:r>
      <w:r w:rsidRPr="00622E3F">
        <w:t xml:space="preserve">period and purpose of use </w:t>
      </w:r>
      <w:r w:rsidR="004F17CB" w:rsidRPr="00622E3F">
        <w:t>are</w:t>
      </w:r>
      <w:r w:rsidRPr="00622E3F">
        <w:t xml:space="preserve"> documented in the </w:t>
      </w:r>
      <w:r w:rsidR="00F36730" w:rsidRPr="00622E3F">
        <w:t>CRF</w:t>
      </w:r>
      <w:r w:rsidRPr="00622E3F">
        <w:t xml:space="preserve">. For the therapies concomitantly used during the </w:t>
      </w:r>
      <w:r w:rsidR="00361AA9" w:rsidRPr="00622E3F">
        <w:t>trial</w:t>
      </w:r>
      <w:r w:rsidRPr="00622E3F">
        <w:t xml:space="preserve"> period, the name </w:t>
      </w:r>
      <w:r w:rsidR="00FF6AC3" w:rsidRPr="00622E3F">
        <w:t xml:space="preserve">and </w:t>
      </w:r>
      <w:r w:rsidRPr="00622E3F">
        <w:t xml:space="preserve">period and purpose of use </w:t>
      </w:r>
      <w:r w:rsidR="004F17CB" w:rsidRPr="00622E3F">
        <w:t>are</w:t>
      </w:r>
      <w:r w:rsidRPr="00622E3F">
        <w:t xml:space="preserve"> documented in the </w:t>
      </w:r>
      <w:r w:rsidR="00F36730" w:rsidRPr="00622E3F">
        <w:t>CRF</w:t>
      </w:r>
      <w:r w:rsidRPr="00622E3F">
        <w:t>.</w:t>
      </w:r>
    </w:p>
    <w:p w14:paraId="4589C89A" w14:textId="77777777" w:rsidR="00446973" w:rsidRPr="00622E3F" w:rsidRDefault="00C92788" w:rsidP="004F3924">
      <w:pPr>
        <w:pStyle w:val="30"/>
      </w:pPr>
      <w:bookmarkStart w:id="202" w:name="_Toc400034245"/>
      <w:bookmarkStart w:id="203" w:name="_Toc137135042"/>
      <w:r w:rsidRPr="00622E3F">
        <w:t xml:space="preserve">Prohibited </w:t>
      </w:r>
      <w:r w:rsidR="00CE6D63" w:rsidRPr="00622E3F">
        <w:t xml:space="preserve">Concomitant </w:t>
      </w:r>
      <w:bookmarkEnd w:id="202"/>
      <w:r w:rsidR="00CE6D63" w:rsidRPr="00622E3F">
        <w:t>Drugs</w:t>
      </w:r>
      <w:bookmarkEnd w:id="203"/>
    </w:p>
    <w:p w14:paraId="4051E571" w14:textId="58258926" w:rsidR="004F3924" w:rsidRPr="00622E3F" w:rsidRDefault="00C92788" w:rsidP="004F3924">
      <w:pPr>
        <w:spacing w:after="0"/>
        <w:rPr>
          <w:lang w:val="x-none"/>
        </w:rPr>
      </w:pPr>
      <w:r w:rsidRPr="00622E3F">
        <w:t xml:space="preserve">Use of the </w:t>
      </w:r>
      <w:r w:rsidR="00CE6D63" w:rsidRPr="00622E3F">
        <w:t xml:space="preserve">following </w:t>
      </w:r>
      <w:r w:rsidRPr="00622E3F">
        <w:t xml:space="preserve">drugs in </w:t>
      </w:r>
      <w:r w:rsidR="00F04D91" w:rsidRPr="00622E3F">
        <w:t>bilateral eyes</w:t>
      </w:r>
      <w:r w:rsidR="00257303" w:rsidRPr="00622E3F">
        <w:t xml:space="preserve"> </w:t>
      </w:r>
      <w:r w:rsidR="004F17CB" w:rsidRPr="00622E3F">
        <w:t>is</w:t>
      </w:r>
      <w:r w:rsidRPr="00622E3F">
        <w:t xml:space="preserve"> prohibited during the </w:t>
      </w:r>
      <w:r w:rsidR="00361AA9" w:rsidRPr="00622E3F">
        <w:t>trial</w:t>
      </w:r>
      <w:r w:rsidRPr="00622E3F">
        <w:t xml:space="preserve"> period</w:t>
      </w:r>
      <w:r w:rsidR="00C411A7" w:rsidRPr="00622E3F">
        <w:t>,</w:t>
      </w:r>
      <w:r w:rsidRPr="00622E3F">
        <w:t xml:space="preserve"> because they may interfere with evaluation of the </w:t>
      </w:r>
      <w:r w:rsidR="00361AA9" w:rsidRPr="00622E3F">
        <w:t>trial</w:t>
      </w:r>
      <w:r w:rsidRPr="00622E3F">
        <w:t xml:space="preserve"> treatment:</w:t>
      </w:r>
    </w:p>
    <w:p w14:paraId="5392DBCE" w14:textId="77777777" w:rsidR="00AD47FB" w:rsidRPr="00622E3F" w:rsidRDefault="00C92788" w:rsidP="004F3924">
      <w:pPr>
        <w:pStyle w:val="NumberList1"/>
      </w:pPr>
      <w:r w:rsidRPr="00622E3F">
        <w:rPr>
          <w:rFonts w:hint="eastAsia"/>
        </w:rPr>
        <w:t>N</w:t>
      </w:r>
      <w:r w:rsidRPr="00622E3F">
        <w:t>on-steroidal anti-inflammatory eye drops</w:t>
      </w:r>
    </w:p>
    <w:p w14:paraId="603C20EF" w14:textId="77777777" w:rsidR="003D6990" w:rsidRPr="00622E3F" w:rsidRDefault="00C92788" w:rsidP="004F3924">
      <w:pPr>
        <w:pStyle w:val="NumberList1"/>
      </w:pPr>
      <w:r w:rsidRPr="00622E3F">
        <w:rPr>
          <w:szCs w:val="24"/>
        </w:rPr>
        <w:t xml:space="preserve">Drugs for glaucoma with potent effect to injure </w:t>
      </w:r>
      <w:r w:rsidR="00CE6D63" w:rsidRPr="00622E3F">
        <w:rPr>
          <w:szCs w:val="24"/>
        </w:rPr>
        <w:t xml:space="preserve">the </w:t>
      </w:r>
      <w:r w:rsidRPr="00622E3F">
        <w:rPr>
          <w:szCs w:val="24"/>
        </w:rPr>
        <w:t xml:space="preserve">epithelium: timolol maleate, </w:t>
      </w:r>
      <w:proofErr w:type="spellStart"/>
      <w:r w:rsidRPr="00622E3F">
        <w:rPr>
          <w:szCs w:val="24"/>
        </w:rPr>
        <w:t>betaxolol</w:t>
      </w:r>
      <w:proofErr w:type="spellEnd"/>
      <w:r w:rsidRPr="00622E3F">
        <w:rPr>
          <w:szCs w:val="24"/>
        </w:rPr>
        <w:t xml:space="preserve"> hydrochloride,</w:t>
      </w:r>
      <w:r w:rsidR="00CE6D63" w:rsidRPr="00622E3F">
        <w:rPr>
          <w:szCs w:val="24"/>
        </w:rPr>
        <w:t xml:space="preserve"> and</w:t>
      </w:r>
      <w:r w:rsidRPr="00622E3F">
        <w:rPr>
          <w:szCs w:val="24"/>
        </w:rPr>
        <w:t xml:space="preserve"> isopropyl </w:t>
      </w:r>
      <w:proofErr w:type="spellStart"/>
      <w:r w:rsidRPr="00622E3F">
        <w:rPr>
          <w:szCs w:val="24"/>
        </w:rPr>
        <w:t>unoprostone</w:t>
      </w:r>
      <w:proofErr w:type="spellEnd"/>
    </w:p>
    <w:p w14:paraId="09DF16AC" w14:textId="77777777" w:rsidR="003D6990" w:rsidRPr="00622E3F" w:rsidRDefault="00C92788" w:rsidP="004F3924">
      <w:pPr>
        <w:pStyle w:val="NumberList1"/>
      </w:pPr>
      <w:r w:rsidRPr="00622E3F">
        <w:rPr>
          <w:rFonts w:hint="eastAsia"/>
          <w:szCs w:val="24"/>
        </w:rPr>
        <w:t xml:space="preserve">Artificial </w:t>
      </w:r>
      <w:r w:rsidR="00CE6D63" w:rsidRPr="00622E3F">
        <w:rPr>
          <w:rFonts w:hint="eastAsia"/>
          <w:szCs w:val="24"/>
        </w:rPr>
        <w:t>tear</w:t>
      </w:r>
      <w:r w:rsidR="00CE6D63" w:rsidRPr="00622E3F">
        <w:rPr>
          <w:szCs w:val="24"/>
        </w:rPr>
        <w:t>-</w:t>
      </w:r>
      <w:r w:rsidRPr="00622E3F">
        <w:rPr>
          <w:szCs w:val="24"/>
        </w:rPr>
        <w:t>containing preservative</w:t>
      </w:r>
    </w:p>
    <w:p w14:paraId="1C4602B8" w14:textId="77777777" w:rsidR="00AD47FB" w:rsidRPr="00622E3F" w:rsidRDefault="00C92788" w:rsidP="004F3924">
      <w:pPr>
        <w:pStyle w:val="30"/>
      </w:pPr>
      <w:bookmarkStart w:id="204" w:name="_Toc400034246"/>
      <w:bookmarkStart w:id="205" w:name="_Toc137135043"/>
      <w:bookmarkStart w:id="206" w:name="_Hlk99023730"/>
      <w:r w:rsidRPr="00622E3F">
        <w:lastRenderedPageBreak/>
        <w:t xml:space="preserve">Prohibited </w:t>
      </w:r>
      <w:r w:rsidR="00CE6D63" w:rsidRPr="00622E3F">
        <w:t xml:space="preserve">Concomitant </w:t>
      </w:r>
      <w:bookmarkEnd w:id="204"/>
      <w:r w:rsidR="00CE6D63" w:rsidRPr="00622E3F">
        <w:t>Therapies</w:t>
      </w:r>
      <w:bookmarkEnd w:id="205"/>
    </w:p>
    <w:bookmarkEnd w:id="206"/>
    <w:p w14:paraId="32D1E8B5" w14:textId="54949670" w:rsidR="004F3924" w:rsidRPr="00622E3F" w:rsidRDefault="00C60FA7" w:rsidP="004F3924">
      <w:pPr>
        <w:spacing w:after="0"/>
        <w:rPr>
          <w:lang w:val="x-none"/>
        </w:rPr>
      </w:pPr>
      <w:r w:rsidRPr="00622E3F">
        <w:rPr>
          <w:rFonts w:hint="eastAsia"/>
        </w:rPr>
        <w:t>U</w:t>
      </w:r>
      <w:r w:rsidRPr="00622E3F">
        <w:t>se of the</w:t>
      </w:r>
      <w:r w:rsidR="00CE6D63" w:rsidRPr="00622E3F">
        <w:t xml:space="preserve"> following</w:t>
      </w:r>
      <w:r w:rsidRPr="00622E3F">
        <w:t xml:space="preserve"> therapies in </w:t>
      </w:r>
      <w:r w:rsidR="00F04D91" w:rsidRPr="00622E3F">
        <w:t>bilateral eyes</w:t>
      </w:r>
      <w:r w:rsidR="005C0E26" w:rsidRPr="00622E3F">
        <w:t xml:space="preserve"> </w:t>
      </w:r>
      <w:r w:rsidR="004F17CB" w:rsidRPr="00622E3F">
        <w:t>is</w:t>
      </w:r>
      <w:r w:rsidRPr="00622E3F">
        <w:t xml:space="preserve"> prohibited during the </w:t>
      </w:r>
      <w:r w:rsidR="00361AA9" w:rsidRPr="00622E3F">
        <w:t>trial</w:t>
      </w:r>
      <w:r w:rsidRPr="00622E3F">
        <w:t xml:space="preserve"> period</w:t>
      </w:r>
      <w:r w:rsidR="00C411A7" w:rsidRPr="00622E3F">
        <w:t>,</w:t>
      </w:r>
      <w:r w:rsidRPr="00622E3F">
        <w:t xml:space="preserve"> because they may interfere with evaluation of the </w:t>
      </w:r>
      <w:r w:rsidR="00361AA9" w:rsidRPr="00622E3F">
        <w:t>trial</w:t>
      </w:r>
      <w:r w:rsidRPr="00622E3F">
        <w:t xml:space="preserve"> treatment:</w:t>
      </w:r>
    </w:p>
    <w:p w14:paraId="560E3EC0" w14:textId="77777777" w:rsidR="008C7CE7" w:rsidRPr="00622E3F" w:rsidRDefault="00C60FA7" w:rsidP="004F3924">
      <w:pPr>
        <w:pStyle w:val="NumberList1"/>
      </w:pPr>
      <w:bookmarkStart w:id="207" w:name="_Hlk99024221"/>
      <w:r w:rsidRPr="00622E3F">
        <w:rPr>
          <w:rFonts w:hint="eastAsia"/>
        </w:rPr>
        <w:t>C</w:t>
      </w:r>
      <w:r w:rsidRPr="00622E3F">
        <w:t>orneal transplantation</w:t>
      </w:r>
    </w:p>
    <w:bookmarkEnd w:id="207"/>
    <w:p w14:paraId="7B8A2AFB" w14:textId="77777777" w:rsidR="008C7CE7" w:rsidRPr="00622E3F" w:rsidRDefault="00C60FA7" w:rsidP="004F3924">
      <w:pPr>
        <w:pStyle w:val="NumberList1"/>
      </w:pPr>
      <w:r w:rsidRPr="00622E3F">
        <w:rPr>
          <w:rFonts w:hint="eastAsia"/>
        </w:rPr>
        <w:t>C</w:t>
      </w:r>
      <w:r w:rsidRPr="00622E3F">
        <w:t xml:space="preserve">urettage of </w:t>
      </w:r>
      <w:r w:rsidR="00C411A7" w:rsidRPr="00622E3F">
        <w:t xml:space="preserve">the </w:t>
      </w:r>
      <w:r w:rsidRPr="00622E3F">
        <w:t xml:space="preserve">conjunctival epithelium from </w:t>
      </w:r>
      <w:r w:rsidR="00CE6D63" w:rsidRPr="00622E3F">
        <w:t xml:space="preserve">the </w:t>
      </w:r>
      <w:r w:rsidRPr="00622E3F">
        <w:t>cornea</w:t>
      </w:r>
    </w:p>
    <w:p w14:paraId="0C06645A" w14:textId="77777777" w:rsidR="003D6990" w:rsidRPr="00622E3F" w:rsidRDefault="00C60FA7" w:rsidP="004F3924">
      <w:pPr>
        <w:pStyle w:val="NumberList1"/>
      </w:pPr>
      <w:r w:rsidRPr="00622E3F">
        <w:rPr>
          <w:rFonts w:hint="eastAsia"/>
          <w:szCs w:val="24"/>
        </w:rPr>
        <w:t>A</w:t>
      </w:r>
      <w:r w:rsidRPr="00622E3F">
        <w:rPr>
          <w:szCs w:val="24"/>
        </w:rPr>
        <w:t xml:space="preserve">mniotic membrane transplantation to </w:t>
      </w:r>
      <w:r w:rsidR="00CE6D63" w:rsidRPr="00622E3F">
        <w:rPr>
          <w:szCs w:val="24"/>
        </w:rPr>
        <w:t xml:space="preserve">the </w:t>
      </w:r>
      <w:r w:rsidRPr="00622E3F">
        <w:rPr>
          <w:szCs w:val="24"/>
        </w:rPr>
        <w:t>cornea</w:t>
      </w:r>
    </w:p>
    <w:p w14:paraId="558353B6" w14:textId="4CA78954" w:rsidR="001C4F0B" w:rsidRPr="00622E3F" w:rsidRDefault="00C60FA7" w:rsidP="004F3924">
      <w:pPr>
        <w:pStyle w:val="NumberList1"/>
      </w:pPr>
      <w:r w:rsidRPr="00622E3F">
        <w:rPr>
          <w:rFonts w:hint="eastAsia"/>
        </w:rPr>
        <w:t>I</w:t>
      </w:r>
      <w:r w:rsidRPr="00622E3F">
        <w:t>nstillation of autologous serum</w:t>
      </w:r>
    </w:p>
    <w:p w14:paraId="77CAF158" w14:textId="0D2ADC86" w:rsidR="005C0E26" w:rsidRPr="00622E3F" w:rsidRDefault="005C0E26" w:rsidP="00696CAD">
      <w:pPr>
        <w:pStyle w:val="2"/>
      </w:pPr>
      <w:bookmarkStart w:id="208" w:name="_Toc137135044"/>
      <w:r w:rsidRPr="00622E3F">
        <w:t>Pregnancy during clinical trials</w:t>
      </w:r>
      <w:bookmarkEnd w:id="208"/>
    </w:p>
    <w:p w14:paraId="524C392D" w14:textId="3FA8C20E" w:rsidR="005C0E26" w:rsidRPr="00622E3F" w:rsidRDefault="005C0E26" w:rsidP="005C0E26">
      <w:pPr>
        <w:pStyle w:val="Subheading"/>
        <w:numPr>
          <w:ilvl w:val="0"/>
          <w:numId w:val="0"/>
        </w:numPr>
      </w:pPr>
      <w:r w:rsidRPr="00622E3F">
        <w:t>The doctor in charge instructs the subject to contraception in one of the following ways from obtaining consent to the end of follow-up or discontinuation date. Subjects are properly guided by their doctor on contraceptive methods.</w:t>
      </w:r>
    </w:p>
    <w:p w14:paraId="343401F5" w14:textId="79F0907A" w:rsidR="005C0E26" w:rsidRPr="00622E3F" w:rsidRDefault="000E187C" w:rsidP="005C0E26">
      <w:pPr>
        <w:pStyle w:val="NumberList1"/>
      </w:pPr>
      <w:r w:rsidRPr="00622E3F">
        <w:t>Use condoms with spermicides</w:t>
      </w:r>
    </w:p>
    <w:p w14:paraId="1CE39D3F" w14:textId="131EF2A3" w:rsidR="000E187C" w:rsidRPr="00622E3F" w:rsidRDefault="000E187C" w:rsidP="005C0E26">
      <w:pPr>
        <w:pStyle w:val="NumberList1"/>
      </w:pPr>
      <w:r w:rsidRPr="00622E3F">
        <w:t>Take oral contraceptives</w:t>
      </w:r>
    </w:p>
    <w:p w14:paraId="790C457F" w14:textId="3E51C49B" w:rsidR="000E187C" w:rsidRPr="00622E3F" w:rsidRDefault="000E187C" w:rsidP="000E187C">
      <w:r w:rsidRPr="00622E3F">
        <w:t xml:space="preserve">If the subject becomes pregnant after implanting the </w:t>
      </w:r>
      <w:r w:rsidR="00CB43F7" w:rsidRPr="00622E3F">
        <w:t>investigational product</w:t>
      </w:r>
      <w:r w:rsidRPr="00622E3F">
        <w:t>, the clinical trial of the subject is continued to follow up. If the subject's partner becomes pregnant, the partner will also be examined appropriately.</w:t>
      </w:r>
    </w:p>
    <w:p w14:paraId="482960DD" w14:textId="77777777" w:rsidR="005C0E26" w:rsidRPr="00622E3F" w:rsidRDefault="005C0E26" w:rsidP="00696CAD"/>
    <w:p w14:paraId="04B26E22" w14:textId="77777777" w:rsidR="001F2CE0" w:rsidRPr="00622E3F" w:rsidRDefault="00C60FA7" w:rsidP="004F3924">
      <w:pPr>
        <w:pStyle w:val="1"/>
      </w:pPr>
      <w:bookmarkStart w:id="209" w:name="_Toc370216243"/>
      <w:bookmarkStart w:id="210" w:name="_Toc370216244"/>
      <w:bookmarkStart w:id="211" w:name="_Toc370216245"/>
      <w:bookmarkStart w:id="212" w:name="_Toc370216246"/>
      <w:bookmarkStart w:id="213" w:name="_Toc370216247"/>
      <w:bookmarkStart w:id="214" w:name="_Toc363754089"/>
      <w:bookmarkStart w:id="215" w:name="_Toc400034247"/>
      <w:bookmarkStart w:id="216" w:name="_Toc137135045"/>
      <w:bookmarkEnd w:id="209"/>
      <w:bookmarkEnd w:id="210"/>
      <w:bookmarkEnd w:id="211"/>
      <w:bookmarkEnd w:id="212"/>
      <w:bookmarkEnd w:id="213"/>
      <w:r w:rsidRPr="00622E3F">
        <w:rPr>
          <w:rFonts w:hint="eastAsia"/>
        </w:rPr>
        <w:t>S</w:t>
      </w:r>
      <w:r w:rsidRPr="00622E3F">
        <w:t xml:space="preserve">chedule and </w:t>
      </w:r>
      <w:r w:rsidR="00CE6D63" w:rsidRPr="00622E3F">
        <w:t xml:space="preserve">Items </w:t>
      </w:r>
      <w:r w:rsidRPr="00622E3F">
        <w:t xml:space="preserve">of </w:t>
      </w:r>
      <w:bookmarkEnd w:id="214"/>
      <w:bookmarkEnd w:id="215"/>
      <w:r w:rsidR="008E595A" w:rsidRPr="00622E3F">
        <w:t>Test/</w:t>
      </w:r>
      <w:r w:rsidR="00CE6D63" w:rsidRPr="00622E3F">
        <w:t>Observation</w:t>
      </w:r>
      <w:bookmarkEnd w:id="216"/>
    </w:p>
    <w:p w14:paraId="1D108C54" w14:textId="16CB9CFB" w:rsidR="003D6990" w:rsidRPr="00622E3F" w:rsidRDefault="00C60FA7" w:rsidP="00865E44">
      <w:pPr>
        <w:pStyle w:val="2"/>
        <w:spacing w:before="0"/>
      </w:pPr>
      <w:bookmarkStart w:id="217" w:name="_Toc363754091"/>
      <w:bookmarkStart w:id="218" w:name="_Toc400034248"/>
      <w:bookmarkStart w:id="219" w:name="_Toc137135046"/>
      <w:r w:rsidRPr="00622E3F">
        <w:rPr>
          <w:rFonts w:hint="eastAsia"/>
        </w:rPr>
        <w:t>S</w:t>
      </w:r>
      <w:r w:rsidRPr="00622E3F">
        <w:t xml:space="preserve">urvey </w:t>
      </w:r>
      <w:r w:rsidR="00CE6D63" w:rsidRPr="00622E3F">
        <w:t xml:space="preserve">Items Regarding Demographics </w:t>
      </w:r>
      <w:r w:rsidRPr="00622E3F">
        <w:t xml:space="preserve">and </w:t>
      </w:r>
      <w:r w:rsidR="00CE6D63" w:rsidRPr="00622E3F">
        <w:t xml:space="preserve">Other Baseline Characteristics </w:t>
      </w:r>
      <w:r w:rsidRPr="00622E3F">
        <w:t>(</w:t>
      </w:r>
      <w:r w:rsidR="00CE6D63" w:rsidRPr="00622E3F">
        <w:t>Subject's Background</w:t>
      </w:r>
      <w:r w:rsidRPr="00622E3F">
        <w:t>)</w:t>
      </w:r>
      <w:bookmarkEnd w:id="217"/>
      <w:bookmarkEnd w:id="218"/>
      <w:bookmarkEnd w:id="219"/>
    </w:p>
    <w:p w14:paraId="60ED5696" w14:textId="77777777" w:rsidR="00865E44" w:rsidRPr="00622E3F" w:rsidRDefault="00C60FA7" w:rsidP="00865E44">
      <w:pPr>
        <w:keepNext/>
        <w:keepLines/>
        <w:spacing w:after="0"/>
      </w:pPr>
      <w:bookmarkStart w:id="220" w:name="_Toc366788153"/>
      <w:r w:rsidRPr="00622E3F">
        <w:rPr>
          <w:rFonts w:hint="eastAsia"/>
        </w:rPr>
        <w:t>I</w:t>
      </w:r>
      <w:r w:rsidRPr="00622E3F">
        <w:t xml:space="preserve">nformation on the </w:t>
      </w:r>
      <w:r w:rsidR="00CE6D63" w:rsidRPr="00622E3F">
        <w:t xml:space="preserve">following </w:t>
      </w:r>
      <w:r w:rsidR="00446805" w:rsidRPr="00622E3F">
        <w:t xml:space="preserve">items </w:t>
      </w:r>
      <w:r w:rsidR="004F17CB" w:rsidRPr="00622E3F">
        <w:t>is</w:t>
      </w:r>
      <w:r w:rsidRPr="00622E3F">
        <w:t xml:space="preserve"> collected after obtaining </w:t>
      </w:r>
      <w:r w:rsidR="00CE6D63" w:rsidRPr="00622E3F">
        <w:t xml:space="preserve">the </w:t>
      </w:r>
      <w:r w:rsidRPr="00622E3F">
        <w:t>informed consent:</w:t>
      </w:r>
      <w:bookmarkEnd w:id="220"/>
    </w:p>
    <w:p w14:paraId="4610ABE2" w14:textId="77777777" w:rsidR="003D6990" w:rsidRPr="00622E3F" w:rsidRDefault="00C60FA7" w:rsidP="00865E44">
      <w:pPr>
        <w:pStyle w:val="NumberList1"/>
      </w:pPr>
      <w:bookmarkStart w:id="221" w:name="_Toc366788154"/>
      <w:r w:rsidRPr="00622E3F">
        <w:rPr>
          <w:rFonts w:hint="eastAsia"/>
        </w:rPr>
        <w:t>D</w:t>
      </w:r>
      <w:r w:rsidRPr="00622E3F">
        <w:t xml:space="preserve">ate </w:t>
      </w:r>
      <w:r w:rsidR="00FF6AC3" w:rsidRPr="00622E3F">
        <w:t>when</w:t>
      </w:r>
      <w:r w:rsidR="00446805" w:rsidRPr="00622E3F">
        <w:t xml:space="preserve"> </w:t>
      </w:r>
      <w:r w:rsidRPr="00622E3F">
        <w:t xml:space="preserve">informed consent </w:t>
      </w:r>
      <w:r w:rsidR="00FF6AC3" w:rsidRPr="00622E3F">
        <w:t xml:space="preserve">was obtained </w:t>
      </w:r>
      <w:r w:rsidRPr="00622E3F">
        <w:t>from the subject</w:t>
      </w:r>
      <w:bookmarkStart w:id="222" w:name="_Toc366788155"/>
      <w:bookmarkEnd w:id="221"/>
    </w:p>
    <w:p w14:paraId="757E6319" w14:textId="7D808238" w:rsidR="002413BE" w:rsidRPr="00622E3F" w:rsidRDefault="00C60FA7" w:rsidP="00865E44">
      <w:pPr>
        <w:pStyle w:val="NumberList1"/>
      </w:pPr>
      <w:r w:rsidRPr="00622E3F">
        <w:rPr>
          <w:rFonts w:hint="eastAsia"/>
        </w:rPr>
        <w:t>D</w:t>
      </w:r>
      <w:r w:rsidRPr="00622E3F">
        <w:t>ate of birth</w:t>
      </w:r>
      <w:bookmarkStart w:id="223" w:name="_Toc366788156"/>
      <w:bookmarkEnd w:id="222"/>
    </w:p>
    <w:p w14:paraId="0CACA7AD" w14:textId="77777777" w:rsidR="00F10960" w:rsidRPr="00622E3F" w:rsidRDefault="00C60FA7" w:rsidP="00865E44">
      <w:pPr>
        <w:pStyle w:val="NumberList1"/>
      </w:pPr>
      <w:r w:rsidRPr="00622E3F">
        <w:t>Sex</w:t>
      </w:r>
      <w:bookmarkEnd w:id="223"/>
    </w:p>
    <w:p w14:paraId="2E93F175" w14:textId="77777777" w:rsidR="003D6990" w:rsidRPr="00622E3F" w:rsidRDefault="00C60FA7" w:rsidP="00865E44">
      <w:pPr>
        <w:pStyle w:val="NumberList1"/>
      </w:pPr>
      <w:r w:rsidRPr="00622E3F">
        <w:rPr>
          <w:rFonts w:hint="eastAsia"/>
        </w:rPr>
        <w:t>C</w:t>
      </w:r>
      <w:r w:rsidRPr="00622E3F">
        <w:t xml:space="preserve">ause of </w:t>
      </w:r>
      <w:r w:rsidR="004E4071" w:rsidRPr="00622E3F">
        <w:t>LSCD</w:t>
      </w:r>
    </w:p>
    <w:p w14:paraId="4ECBBBF3" w14:textId="1EECEE7A" w:rsidR="003D6990" w:rsidRPr="00622E3F" w:rsidRDefault="00C60FA7" w:rsidP="00865E44">
      <w:pPr>
        <w:pStyle w:val="NumberList1"/>
      </w:pPr>
      <w:bookmarkStart w:id="224" w:name="_Toc366788158"/>
      <w:r w:rsidRPr="00622E3F">
        <w:rPr>
          <w:rFonts w:hint="eastAsia"/>
        </w:rPr>
        <w:t>C</w:t>
      </w:r>
      <w:r w:rsidRPr="00622E3F">
        <w:t>omplications in the eye and its severity</w:t>
      </w:r>
      <w:bookmarkEnd w:id="224"/>
      <w:r w:rsidR="00865E44" w:rsidRPr="00622E3F">
        <w:br/>
      </w:r>
      <w:r w:rsidR="00446805" w:rsidRPr="00622E3F">
        <w:t>I</w:t>
      </w:r>
      <w:r w:rsidRPr="00622E3F">
        <w:t xml:space="preserve">nformation on the </w:t>
      </w:r>
      <w:r w:rsidR="00FF6AC3" w:rsidRPr="00622E3F">
        <w:t xml:space="preserve">eye </w:t>
      </w:r>
      <w:r w:rsidRPr="00622E3F">
        <w:t xml:space="preserve">disease ongoing at the time of informed consent </w:t>
      </w:r>
      <w:r w:rsidR="004F17CB" w:rsidRPr="00622E3F">
        <w:t>is</w:t>
      </w:r>
      <w:r w:rsidR="00446805" w:rsidRPr="00622E3F">
        <w:t xml:space="preserve"> collected.</w:t>
      </w:r>
    </w:p>
    <w:p w14:paraId="366F1DA8" w14:textId="14C4E803" w:rsidR="003D6990" w:rsidRPr="00622E3F" w:rsidRDefault="00C60FA7" w:rsidP="00865E44">
      <w:pPr>
        <w:pStyle w:val="NumberList1"/>
      </w:pPr>
      <w:r w:rsidRPr="00622E3F">
        <w:rPr>
          <w:rFonts w:hint="eastAsia"/>
        </w:rPr>
        <w:t>C</w:t>
      </w:r>
      <w:r w:rsidRPr="00622E3F">
        <w:t xml:space="preserve">oncomitant medical condition </w:t>
      </w:r>
      <w:r w:rsidR="00FF6AC3" w:rsidRPr="00622E3F">
        <w:t xml:space="preserve">at any site other than </w:t>
      </w:r>
      <w:r w:rsidR="00CE6D63" w:rsidRPr="00622E3F">
        <w:t xml:space="preserve">the </w:t>
      </w:r>
      <w:r w:rsidR="00FF6AC3" w:rsidRPr="00622E3F">
        <w:t>eye</w:t>
      </w:r>
      <w:r w:rsidR="007E72A9" w:rsidRPr="00622E3F">
        <w:t>s</w:t>
      </w:r>
      <w:r w:rsidR="00FF6AC3" w:rsidRPr="00622E3F">
        <w:t xml:space="preserve"> </w:t>
      </w:r>
      <w:r w:rsidRPr="00622E3F">
        <w:t>and its severity</w:t>
      </w:r>
      <w:r w:rsidR="00865E44" w:rsidRPr="00622E3F">
        <w:br/>
      </w:r>
      <w:r w:rsidR="00446805" w:rsidRPr="00622E3F">
        <w:t>I</w:t>
      </w:r>
      <w:r w:rsidRPr="00622E3F">
        <w:t xml:space="preserve">nformation on the disease ongoing at the time of informed consent </w:t>
      </w:r>
      <w:r w:rsidR="004F17CB" w:rsidRPr="00622E3F">
        <w:t>is</w:t>
      </w:r>
      <w:r w:rsidR="00446805" w:rsidRPr="00622E3F">
        <w:t xml:space="preserve"> collected</w:t>
      </w:r>
      <w:r w:rsidR="00CE6D63" w:rsidRPr="00622E3F">
        <w:t>.</w:t>
      </w:r>
    </w:p>
    <w:p w14:paraId="58EAF063" w14:textId="635C3B0D" w:rsidR="000F5A3B" w:rsidRPr="00622E3F" w:rsidRDefault="00446805" w:rsidP="00865E44">
      <w:pPr>
        <w:pStyle w:val="NumberList1"/>
      </w:pPr>
      <w:r w:rsidRPr="00622E3F">
        <w:t>H</w:t>
      </w:r>
      <w:r w:rsidR="00C60FA7" w:rsidRPr="00622E3F">
        <w:t>istory of eye disease</w:t>
      </w:r>
      <w:r w:rsidR="00865E44" w:rsidRPr="00622E3F">
        <w:br/>
      </w:r>
      <w:r w:rsidRPr="00622E3F">
        <w:t>I</w:t>
      </w:r>
      <w:r w:rsidR="00C60FA7" w:rsidRPr="00622E3F">
        <w:t xml:space="preserve">nformation on the history of eye disease that may have influence on the evaluation of efficacy and safety of the </w:t>
      </w:r>
      <w:r w:rsidR="00361AA9" w:rsidRPr="00622E3F">
        <w:t>trial</w:t>
      </w:r>
      <w:r w:rsidR="00C60FA7" w:rsidRPr="00622E3F">
        <w:t xml:space="preserve"> treatment</w:t>
      </w:r>
      <w:r w:rsidRPr="00622E3F">
        <w:t xml:space="preserve"> </w:t>
      </w:r>
      <w:r w:rsidR="004F17CB" w:rsidRPr="00622E3F">
        <w:t>is</w:t>
      </w:r>
      <w:r w:rsidRPr="00622E3F">
        <w:t xml:space="preserve"> collected</w:t>
      </w:r>
      <w:r w:rsidR="00CE6D63" w:rsidRPr="00622E3F">
        <w:t>.</w:t>
      </w:r>
    </w:p>
    <w:p w14:paraId="6724ED9D" w14:textId="64523EEE" w:rsidR="00F10960" w:rsidRPr="00622E3F" w:rsidRDefault="00446805" w:rsidP="00865E44">
      <w:pPr>
        <w:pStyle w:val="NumberList1"/>
      </w:pPr>
      <w:bookmarkStart w:id="225" w:name="_Toc366788160"/>
      <w:r w:rsidRPr="00622E3F">
        <w:t>H</w:t>
      </w:r>
      <w:r w:rsidR="00C60FA7" w:rsidRPr="00622E3F">
        <w:t xml:space="preserve">istory of disease </w:t>
      </w:r>
      <w:r w:rsidR="00FF6AC3" w:rsidRPr="00622E3F">
        <w:t xml:space="preserve">at any site </w:t>
      </w:r>
      <w:r w:rsidR="00C60FA7" w:rsidRPr="00622E3F">
        <w:t xml:space="preserve">other than </w:t>
      </w:r>
      <w:r w:rsidR="00CE6D63" w:rsidRPr="00622E3F">
        <w:t xml:space="preserve">the </w:t>
      </w:r>
      <w:r w:rsidR="00C60FA7" w:rsidRPr="00622E3F">
        <w:t>eyes</w:t>
      </w:r>
      <w:bookmarkEnd w:id="225"/>
      <w:r w:rsidR="00865E44" w:rsidRPr="00622E3F">
        <w:br/>
      </w:r>
      <w:bookmarkStart w:id="226" w:name="_Toc366788161"/>
      <w:r w:rsidRPr="00622E3F">
        <w:t>I</w:t>
      </w:r>
      <w:r w:rsidR="00C60FA7" w:rsidRPr="00622E3F">
        <w:t xml:space="preserve">nformation on the history of disease that may have influence on the evaluation of efficacy and safety of the </w:t>
      </w:r>
      <w:r w:rsidR="00361AA9" w:rsidRPr="00622E3F">
        <w:t>trial</w:t>
      </w:r>
      <w:r w:rsidR="00C60FA7" w:rsidRPr="00622E3F">
        <w:t xml:space="preserve"> treatment</w:t>
      </w:r>
      <w:r w:rsidRPr="00622E3F">
        <w:t xml:space="preserve"> </w:t>
      </w:r>
      <w:r w:rsidR="004F17CB" w:rsidRPr="00622E3F">
        <w:t>is</w:t>
      </w:r>
      <w:r w:rsidRPr="00622E3F">
        <w:t xml:space="preserve"> collected</w:t>
      </w:r>
      <w:bookmarkEnd w:id="226"/>
      <w:r w:rsidR="00CE6D63" w:rsidRPr="00622E3F">
        <w:t>.</w:t>
      </w:r>
    </w:p>
    <w:p w14:paraId="72905608" w14:textId="62C7BEC2" w:rsidR="00C60FA7" w:rsidRPr="00622E3F" w:rsidRDefault="00C60FA7" w:rsidP="00865E44">
      <w:pPr>
        <w:pStyle w:val="NumberList1"/>
      </w:pPr>
      <w:r w:rsidRPr="00622E3F">
        <w:rPr>
          <w:rFonts w:hint="eastAsia"/>
        </w:rPr>
        <w:t>H</w:t>
      </w:r>
      <w:r w:rsidRPr="00622E3F">
        <w:t>istory of eye surgery</w:t>
      </w:r>
      <w:r w:rsidR="00865E44" w:rsidRPr="00622E3F">
        <w:br/>
      </w:r>
      <w:r w:rsidR="00446805" w:rsidRPr="00622E3F">
        <w:t>I</w:t>
      </w:r>
      <w:r w:rsidRPr="00622E3F">
        <w:t xml:space="preserve">nformation on the history of eye surgery that may have influence on the evaluation of efficacy and safety of the </w:t>
      </w:r>
      <w:r w:rsidR="00361AA9" w:rsidRPr="00622E3F">
        <w:t>trial</w:t>
      </w:r>
      <w:r w:rsidRPr="00622E3F">
        <w:t xml:space="preserve"> treatment</w:t>
      </w:r>
      <w:r w:rsidR="00446805" w:rsidRPr="00622E3F">
        <w:t xml:space="preserve"> </w:t>
      </w:r>
      <w:r w:rsidR="004F17CB" w:rsidRPr="00622E3F">
        <w:t>is</w:t>
      </w:r>
      <w:r w:rsidR="00446805" w:rsidRPr="00622E3F">
        <w:t xml:space="preserve"> collected</w:t>
      </w:r>
      <w:r w:rsidR="00CE6D63" w:rsidRPr="00622E3F">
        <w:t>.</w:t>
      </w:r>
    </w:p>
    <w:p w14:paraId="264166FF" w14:textId="77777777" w:rsidR="00F10960" w:rsidRPr="00622E3F" w:rsidRDefault="00C60FA7" w:rsidP="00865E44">
      <w:pPr>
        <w:pStyle w:val="NumberList1"/>
      </w:pPr>
      <w:bookmarkStart w:id="227" w:name="_Toc366788163"/>
      <w:r w:rsidRPr="00622E3F">
        <w:rPr>
          <w:rFonts w:hint="eastAsia"/>
        </w:rPr>
        <w:lastRenderedPageBreak/>
        <w:t>I</w:t>
      </w:r>
      <w:r w:rsidRPr="00622E3F">
        <w:t xml:space="preserve">nformation on </w:t>
      </w:r>
      <w:r w:rsidR="00D23820" w:rsidRPr="00622E3F">
        <w:t>biopsy</w:t>
      </w:r>
      <w:r w:rsidRPr="00622E3F">
        <w:t xml:space="preserve"> (</w:t>
      </w:r>
      <w:r w:rsidR="00446805" w:rsidRPr="00622E3F">
        <w:t xml:space="preserve">biopsy </w:t>
      </w:r>
      <w:r w:rsidRPr="00622E3F">
        <w:t>site)</w:t>
      </w:r>
      <w:bookmarkEnd w:id="227"/>
    </w:p>
    <w:p w14:paraId="0497BA8D" w14:textId="2D285A4E" w:rsidR="003D6990" w:rsidRPr="00622E3F" w:rsidRDefault="00C60FA7" w:rsidP="00865E44">
      <w:pPr>
        <w:pStyle w:val="NumberList1"/>
      </w:pPr>
      <w:r w:rsidRPr="00622E3F">
        <w:rPr>
          <w:rFonts w:hint="eastAsia"/>
        </w:rPr>
        <w:t>I</w:t>
      </w:r>
      <w:r w:rsidRPr="00622E3F">
        <w:t>nformation on</w:t>
      </w:r>
      <w:r w:rsidR="00CE6D63" w:rsidRPr="00622E3F">
        <w:t xml:space="preserve"> the</w:t>
      </w:r>
      <w:r w:rsidRPr="00622E3F">
        <w:t xml:space="preserve"> transplantation of the </w:t>
      </w:r>
      <w:r w:rsidR="00CB43F7" w:rsidRPr="00622E3F">
        <w:t>investigational product</w:t>
      </w:r>
      <w:r w:rsidRPr="00622E3F">
        <w:t xml:space="preserve"> (</w:t>
      </w:r>
      <w:r w:rsidR="006F6C13" w:rsidRPr="00622E3F">
        <w:t>target eye)</w:t>
      </w:r>
    </w:p>
    <w:p w14:paraId="616DF1EC" w14:textId="4D4B8BF8" w:rsidR="003D6990" w:rsidRPr="00622E3F" w:rsidRDefault="004D3C7D" w:rsidP="00865E44">
      <w:pPr>
        <w:pStyle w:val="2"/>
      </w:pPr>
      <w:bookmarkStart w:id="228" w:name="_Toc400034249"/>
      <w:bookmarkStart w:id="229" w:name="_Toc137135047"/>
      <w:r w:rsidRPr="00622E3F">
        <w:t>Photography</w:t>
      </w:r>
      <w:r w:rsidR="006F6C13" w:rsidRPr="00622E3F">
        <w:t xml:space="preserve"> of </w:t>
      </w:r>
      <w:r w:rsidR="007E72A9" w:rsidRPr="00622E3F">
        <w:t xml:space="preserve">the </w:t>
      </w:r>
      <w:r w:rsidR="00CE6D63" w:rsidRPr="00622E3F">
        <w:t xml:space="preserve">Anterior Ocular </w:t>
      </w:r>
      <w:bookmarkEnd w:id="228"/>
      <w:r w:rsidR="00CE6D63" w:rsidRPr="00622E3F">
        <w:t>Segment</w:t>
      </w:r>
      <w:bookmarkEnd w:id="229"/>
    </w:p>
    <w:p w14:paraId="411AA839" w14:textId="34A3CFE6" w:rsidR="00865E44" w:rsidRPr="00622E3F" w:rsidRDefault="006F6C13" w:rsidP="00865E44">
      <w:pPr>
        <w:ind w:left="2410" w:hanging="2410"/>
        <w:contextualSpacing/>
        <w:rPr>
          <w:lang w:val="x-none"/>
        </w:rPr>
      </w:pPr>
      <w:r w:rsidRPr="00622E3F">
        <w:t>Target</w:t>
      </w:r>
      <w:r w:rsidR="00487F60" w:rsidRPr="00622E3F">
        <w:t xml:space="preserve"> of </w:t>
      </w:r>
      <w:r w:rsidR="004D3C7D" w:rsidRPr="00622E3F">
        <w:rPr>
          <w:rFonts w:hint="eastAsia"/>
          <w:bCs/>
        </w:rPr>
        <w:t>p</w:t>
      </w:r>
      <w:r w:rsidR="004D3C7D" w:rsidRPr="00622E3F">
        <w:rPr>
          <w:bCs/>
        </w:rPr>
        <w:t>hotography</w:t>
      </w:r>
      <w:r w:rsidRPr="00622E3F">
        <w:t>:</w:t>
      </w:r>
      <w:r w:rsidR="00865E44" w:rsidRPr="00622E3F">
        <w:tab/>
      </w:r>
      <w:r w:rsidRPr="00622E3F">
        <w:t>bilateral eyes</w:t>
      </w:r>
    </w:p>
    <w:p w14:paraId="4483D3B6" w14:textId="2EC1E7AB" w:rsidR="00865E44" w:rsidRPr="00622E3F" w:rsidRDefault="006F6C13" w:rsidP="00865E44">
      <w:pPr>
        <w:ind w:left="2410" w:hanging="2410"/>
        <w:rPr>
          <w:lang w:val="x-none"/>
        </w:rPr>
      </w:pPr>
      <w:r w:rsidRPr="00622E3F">
        <w:t xml:space="preserve">Time of </w:t>
      </w:r>
      <w:r w:rsidR="004D3C7D" w:rsidRPr="00622E3F">
        <w:rPr>
          <w:rFonts w:hint="eastAsia"/>
          <w:bCs/>
        </w:rPr>
        <w:t>p</w:t>
      </w:r>
      <w:r w:rsidR="004D3C7D" w:rsidRPr="00622E3F">
        <w:rPr>
          <w:bCs/>
        </w:rPr>
        <w:t>hotography</w:t>
      </w:r>
      <w:r w:rsidRPr="00622E3F">
        <w:t>:</w:t>
      </w:r>
      <w:r w:rsidR="00865E44" w:rsidRPr="00622E3F">
        <w:tab/>
      </w:r>
      <w:r w:rsidR="00FF6AC3" w:rsidRPr="00622E3F">
        <w:t>s</w:t>
      </w:r>
      <w:r w:rsidRPr="00622E3F">
        <w:t>creening</w:t>
      </w:r>
      <w:r w:rsidR="00CE6D63" w:rsidRPr="00622E3F">
        <w:t xml:space="preserve">; </w:t>
      </w:r>
      <w:r w:rsidRPr="00622E3F">
        <w:t xml:space="preserve">date of </w:t>
      </w:r>
      <w:r w:rsidR="000D1053" w:rsidRPr="00622E3F">
        <w:t>biopsy</w:t>
      </w:r>
      <w:r w:rsidRPr="00622E3F">
        <w:t xml:space="preserve"> (after </w:t>
      </w:r>
      <w:r w:rsidR="000D1053" w:rsidRPr="00622E3F">
        <w:t>biopsy</w:t>
      </w:r>
      <w:r w:rsidR="00CE6D63" w:rsidRPr="00622E3F">
        <w:t xml:space="preserve">); </w:t>
      </w:r>
      <w:r w:rsidRPr="00622E3F">
        <w:t xml:space="preserve">date of </w:t>
      </w:r>
      <w:r w:rsidR="00CB43F7" w:rsidRPr="00622E3F">
        <w:t>investigational product</w:t>
      </w:r>
      <w:r w:rsidRPr="00622E3F">
        <w:t xml:space="preserve"> transplantation (before, during</w:t>
      </w:r>
      <w:r w:rsidRPr="00622E3F">
        <w:rPr>
          <w:vertAlign w:val="superscript"/>
        </w:rPr>
        <w:t>*1</w:t>
      </w:r>
      <w:r w:rsidR="00CE6D63" w:rsidRPr="00622E3F">
        <w:t>,</w:t>
      </w:r>
      <w:r w:rsidRPr="00622E3F">
        <w:t xml:space="preserve"> and after</w:t>
      </w:r>
      <w:r w:rsidR="00FF6AC3" w:rsidRPr="00622E3F">
        <w:rPr>
          <w:vertAlign w:val="superscript"/>
        </w:rPr>
        <w:t>*</w:t>
      </w:r>
      <w:r w:rsidR="000E187C" w:rsidRPr="00622E3F">
        <w:rPr>
          <w:vertAlign w:val="superscript"/>
        </w:rPr>
        <w:t>2</w:t>
      </w:r>
      <w:r w:rsidRPr="00622E3F">
        <w:t xml:space="preserve"> transplantation</w:t>
      </w:r>
      <w:r w:rsidR="00CE6D63" w:rsidRPr="00622E3F">
        <w:t xml:space="preserve">); </w:t>
      </w:r>
      <w:r w:rsidRPr="00622E3F">
        <w:t>Week</w:t>
      </w:r>
      <w:r w:rsidR="00CE6D63" w:rsidRPr="00622E3F">
        <w:t>s</w:t>
      </w:r>
      <w:r w:rsidRPr="00622E3F">
        <w:t xml:space="preserve"> 2, 4, 12, 24</w:t>
      </w:r>
      <w:r w:rsidR="00CE6D63" w:rsidRPr="00622E3F">
        <w:t>,</w:t>
      </w:r>
      <w:r w:rsidRPr="00622E3F">
        <w:t xml:space="preserve"> and 52</w:t>
      </w:r>
      <w:r w:rsidR="00954FCD" w:rsidRPr="00622E3F">
        <w:t xml:space="preserve"> after transplantation</w:t>
      </w:r>
      <w:r w:rsidR="00CE6D63" w:rsidRPr="00622E3F">
        <w:t xml:space="preserve">; and </w:t>
      </w:r>
      <w:r w:rsidR="002D6C93" w:rsidRPr="00622E3F">
        <w:t>at discontinuation</w:t>
      </w:r>
      <w:r w:rsidR="00865E44" w:rsidRPr="00622E3F">
        <w:br/>
        <w:t xml:space="preserve">*1 </w:t>
      </w:r>
      <w:bookmarkStart w:id="230" w:name="_Hlk99024815"/>
      <w:r w:rsidR="000E187C" w:rsidRPr="00622E3F">
        <w:t>T</w:t>
      </w:r>
      <w:r w:rsidR="00865E44" w:rsidRPr="00622E3F">
        <w:t>he target eye</w:t>
      </w:r>
      <w:r w:rsidR="000E187C" w:rsidRPr="00622E3F">
        <w:t xml:space="preserve"> only</w:t>
      </w:r>
      <w:bookmarkEnd w:id="230"/>
      <w:r w:rsidR="000E187C" w:rsidRPr="00622E3F">
        <w:t xml:space="preserve"> (after conjunctival epithelial scraping)</w:t>
      </w:r>
      <w:r w:rsidR="00865E44" w:rsidRPr="00622E3F">
        <w:br/>
        <w:t xml:space="preserve">*2 </w:t>
      </w:r>
      <w:r w:rsidR="000E187C" w:rsidRPr="00622E3F">
        <w:t>The target eye only</w:t>
      </w:r>
    </w:p>
    <w:p w14:paraId="508E3B89" w14:textId="77777777" w:rsidR="0088618B" w:rsidRPr="00622E3F" w:rsidRDefault="006F6C13" w:rsidP="00865E44">
      <w:pPr>
        <w:pStyle w:val="2"/>
      </w:pPr>
      <w:bookmarkStart w:id="231" w:name="_Toc363754093"/>
      <w:bookmarkStart w:id="232" w:name="_Toc400034250"/>
      <w:bookmarkStart w:id="233" w:name="_Toc137135048"/>
      <w:r w:rsidRPr="00622E3F">
        <w:t xml:space="preserve">Survey </w:t>
      </w:r>
      <w:r w:rsidR="00CE6D63" w:rsidRPr="00622E3F">
        <w:t xml:space="preserve">Items Regarding </w:t>
      </w:r>
      <w:bookmarkEnd w:id="231"/>
      <w:bookmarkEnd w:id="232"/>
      <w:r w:rsidR="00CE6D63" w:rsidRPr="00622E3F">
        <w:t>Efficacy</w:t>
      </w:r>
      <w:bookmarkEnd w:id="233"/>
    </w:p>
    <w:p w14:paraId="7B8ED374" w14:textId="270803E6" w:rsidR="0088618B" w:rsidRPr="00622E3F" w:rsidRDefault="00234B78" w:rsidP="00865E44">
      <w:pPr>
        <w:pStyle w:val="5"/>
        <w:spacing w:before="0"/>
      </w:pPr>
      <w:r w:rsidRPr="00622E3F">
        <w:t>Evaluation of severity</w:t>
      </w:r>
      <w:r w:rsidR="006F6C13" w:rsidRPr="00622E3F">
        <w:t xml:space="preserve"> of </w:t>
      </w:r>
      <w:r w:rsidR="004E4071" w:rsidRPr="00622E3F">
        <w:t>LSCD</w:t>
      </w:r>
      <w:r w:rsidR="006F6C13" w:rsidRPr="00622E3F">
        <w:t xml:space="preserve"> according to </w:t>
      </w:r>
      <w:r w:rsidR="00944D49" w:rsidRPr="00622E3F">
        <w:t>LSCD classification</w:t>
      </w:r>
    </w:p>
    <w:p w14:paraId="58F79A12" w14:textId="5FE15286" w:rsidR="00865E44" w:rsidRPr="00622E3F" w:rsidRDefault="006F6C13" w:rsidP="00865E44">
      <w:pPr>
        <w:pStyle w:val="a2"/>
        <w:ind w:left="2693" w:hanging="2268"/>
        <w:contextualSpacing/>
        <w:rPr>
          <w:lang w:val="x-none"/>
        </w:rPr>
      </w:pPr>
      <w:r w:rsidRPr="00622E3F">
        <w:rPr>
          <w:rFonts w:hint="eastAsia"/>
        </w:rPr>
        <w:t>T</w:t>
      </w:r>
      <w:r w:rsidRPr="00622E3F">
        <w:t>arget</w:t>
      </w:r>
      <w:r w:rsidR="00487F60" w:rsidRPr="00622E3F">
        <w:t xml:space="preserve"> of evaluation</w:t>
      </w:r>
      <w:r w:rsidRPr="00622E3F">
        <w:t>:</w:t>
      </w:r>
      <w:r w:rsidR="00865E44" w:rsidRPr="00622E3F">
        <w:tab/>
      </w:r>
      <w:r w:rsidR="00F04D91" w:rsidRPr="00622E3F">
        <w:t>bilateral eyes</w:t>
      </w:r>
    </w:p>
    <w:p w14:paraId="4B586446" w14:textId="2B41F369" w:rsidR="00865E44" w:rsidRPr="00622E3F" w:rsidRDefault="006F6C13" w:rsidP="00865E44">
      <w:pPr>
        <w:pStyle w:val="a2"/>
        <w:ind w:left="2693" w:hanging="2268"/>
        <w:contextualSpacing/>
        <w:rPr>
          <w:lang w:val="x-none"/>
        </w:rPr>
      </w:pPr>
      <w:r w:rsidRPr="00622E3F">
        <w:rPr>
          <w:rFonts w:hint="eastAsia"/>
        </w:rPr>
        <w:t>T</w:t>
      </w:r>
      <w:r w:rsidRPr="00622E3F">
        <w:t>ime of evaluation:</w:t>
      </w:r>
      <w:r w:rsidR="00865E44" w:rsidRPr="00622E3F">
        <w:tab/>
      </w:r>
      <w:r w:rsidR="00FF6AC3" w:rsidRPr="00622E3F">
        <w:t>s</w:t>
      </w:r>
      <w:r w:rsidRPr="00622E3F">
        <w:t>creening</w:t>
      </w:r>
      <w:r w:rsidR="00CE6D63" w:rsidRPr="00622E3F">
        <w:t xml:space="preserve">; </w:t>
      </w:r>
      <w:r w:rsidRPr="00622E3F">
        <w:t>Week</w:t>
      </w:r>
      <w:r w:rsidR="00CE6D63" w:rsidRPr="00622E3F">
        <w:t>s</w:t>
      </w:r>
      <w:r w:rsidRPr="00622E3F">
        <w:t xml:space="preserve"> 2, 4, 12, 24</w:t>
      </w:r>
      <w:r w:rsidR="00CE6D63" w:rsidRPr="00622E3F">
        <w:t>,</w:t>
      </w:r>
      <w:r w:rsidRPr="00622E3F">
        <w:t xml:space="preserve"> and 52</w:t>
      </w:r>
      <w:r w:rsidR="00954FCD" w:rsidRPr="00622E3F">
        <w:t xml:space="preserve"> after transplantation</w:t>
      </w:r>
      <w:r w:rsidR="00CE6D63" w:rsidRPr="00622E3F">
        <w:t xml:space="preserve">; and </w:t>
      </w:r>
      <w:r w:rsidR="002D6C93" w:rsidRPr="00622E3F">
        <w:t>at discontinuation</w:t>
      </w:r>
    </w:p>
    <w:p w14:paraId="6E745638" w14:textId="256BD208" w:rsidR="00865E44" w:rsidRPr="00622E3F" w:rsidRDefault="00487F60" w:rsidP="00865E44">
      <w:pPr>
        <w:pStyle w:val="a2"/>
        <w:ind w:left="2693" w:hanging="2268"/>
        <w:rPr>
          <w:lang w:val="x-none"/>
        </w:rPr>
      </w:pPr>
      <w:r w:rsidRPr="00622E3F">
        <w:t>Evaluation m</w:t>
      </w:r>
      <w:r w:rsidR="006F6C13" w:rsidRPr="00622E3F">
        <w:t>ethod:</w:t>
      </w:r>
      <w:r w:rsidR="00865E44" w:rsidRPr="00622E3F">
        <w:tab/>
      </w:r>
      <w:r w:rsidRPr="00622E3F">
        <w:t xml:space="preserve">Severity is evaluated according to </w:t>
      </w:r>
      <w:r w:rsidR="00944D49" w:rsidRPr="00622E3F">
        <w:t>LSCD classification</w:t>
      </w:r>
      <w:r w:rsidR="000E2F6D" w:rsidRPr="00622E3F">
        <w:rPr>
          <w:rFonts w:hint="eastAsia"/>
        </w:rPr>
        <w:t xml:space="preserve"> </w:t>
      </w:r>
      <w:r w:rsidRPr="00622E3F">
        <w:t>(Figure 1)</w:t>
      </w:r>
      <w:r w:rsidR="00CE6D63" w:rsidRPr="00622E3F">
        <w:t>.</w:t>
      </w:r>
    </w:p>
    <w:p w14:paraId="22ACDD83" w14:textId="77777777" w:rsidR="003D6990" w:rsidRPr="00622E3F" w:rsidRDefault="00487F60" w:rsidP="00865E44">
      <w:pPr>
        <w:pStyle w:val="5"/>
      </w:pPr>
      <w:r w:rsidRPr="00622E3F">
        <w:rPr>
          <w:rFonts w:hint="eastAsia"/>
        </w:rPr>
        <w:t>S</w:t>
      </w:r>
      <w:r w:rsidRPr="00622E3F">
        <w:t>ubjective symptoms</w:t>
      </w:r>
    </w:p>
    <w:p w14:paraId="513B566B" w14:textId="05853482" w:rsidR="00865E44" w:rsidRPr="00622E3F" w:rsidRDefault="00487F60" w:rsidP="00865E44">
      <w:pPr>
        <w:pStyle w:val="a2"/>
        <w:ind w:left="2693" w:hanging="2268"/>
        <w:contextualSpacing/>
        <w:rPr>
          <w:lang w:val="x-none"/>
        </w:rPr>
      </w:pPr>
      <w:r w:rsidRPr="00622E3F">
        <w:rPr>
          <w:rFonts w:hint="eastAsia"/>
        </w:rPr>
        <w:t>T</w:t>
      </w:r>
      <w:r w:rsidRPr="00622E3F">
        <w:t>arget of evaluation:</w:t>
      </w:r>
      <w:r w:rsidR="00865E44" w:rsidRPr="00622E3F">
        <w:tab/>
      </w:r>
      <w:r w:rsidR="00F04D91" w:rsidRPr="00622E3F">
        <w:t>bilateral eyes</w:t>
      </w:r>
    </w:p>
    <w:p w14:paraId="7ECDD1B5" w14:textId="3D665502" w:rsidR="00865E44" w:rsidRPr="00622E3F" w:rsidRDefault="00487F60" w:rsidP="00865E44">
      <w:pPr>
        <w:pStyle w:val="a2"/>
        <w:ind w:left="2693" w:hanging="2268"/>
        <w:contextualSpacing/>
        <w:rPr>
          <w:lang w:val="x-none"/>
        </w:rPr>
      </w:pPr>
      <w:r w:rsidRPr="00622E3F">
        <w:t>Time of evaluation:</w:t>
      </w:r>
      <w:r w:rsidR="00865E44" w:rsidRPr="00622E3F">
        <w:tab/>
      </w:r>
      <w:r w:rsidR="002D6C93" w:rsidRPr="00622E3F">
        <w:t>s</w:t>
      </w:r>
      <w:r w:rsidRPr="00622E3F">
        <w:t>creening</w:t>
      </w:r>
      <w:r w:rsidR="00CE6D63" w:rsidRPr="00622E3F">
        <w:t xml:space="preserve">; </w:t>
      </w:r>
      <w:r w:rsidRPr="00622E3F">
        <w:t>Week</w:t>
      </w:r>
      <w:r w:rsidR="00CE6D63" w:rsidRPr="00622E3F">
        <w:t>s</w:t>
      </w:r>
      <w:r w:rsidRPr="00622E3F">
        <w:t xml:space="preserve"> 2, 4, 12, 24</w:t>
      </w:r>
      <w:r w:rsidR="00CE6D63" w:rsidRPr="00622E3F">
        <w:t>,</w:t>
      </w:r>
      <w:r w:rsidRPr="00622E3F">
        <w:t xml:space="preserve"> and 52</w:t>
      </w:r>
      <w:r w:rsidR="00954FCD" w:rsidRPr="00622E3F">
        <w:t xml:space="preserve"> after transplantation</w:t>
      </w:r>
      <w:r w:rsidR="00CE6D63" w:rsidRPr="00622E3F">
        <w:t xml:space="preserve">; and </w:t>
      </w:r>
      <w:r w:rsidR="002D6C93" w:rsidRPr="00622E3F">
        <w:t>at discontinuation</w:t>
      </w:r>
    </w:p>
    <w:p w14:paraId="5EEEA8A1" w14:textId="5151F3FA" w:rsidR="00865E44" w:rsidRPr="00622E3F" w:rsidRDefault="006E48AD" w:rsidP="00865E44">
      <w:pPr>
        <w:pStyle w:val="a2"/>
        <w:ind w:left="2693" w:hanging="2268"/>
        <w:contextualSpacing/>
        <w:rPr>
          <w:lang w:val="x-none"/>
        </w:rPr>
      </w:pPr>
      <w:r w:rsidRPr="00622E3F">
        <w:rPr>
          <w:rFonts w:hint="eastAsia"/>
        </w:rPr>
        <w:t>E</w:t>
      </w:r>
      <w:r w:rsidRPr="00622E3F">
        <w:t>valuation i</w:t>
      </w:r>
      <w:r w:rsidR="00487F60" w:rsidRPr="00622E3F">
        <w:t>tems:</w:t>
      </w:r>
      <w:r w:rsidR="00865E44" w:rsidRPr="00622E3F">
        <w:tab/>
      </w:r>
      <w:r w:rsidR="002D6C93" w:rsidRPr="00622E3F">
        <w:t>e</w:t>
      </w:r>
      <w:r w:rsidR="00487F60" w:rsidRPr="00622E3F">
        <w:t xml:space="preserve">ye pain, </w:t>
      </w:r>
      <w:r w:rsidRPr="00622E3F">
        <w:t>f</w:t>
      </w:r>
      <w:r w:rsidR="00487F60" w:rsidRPr="00622E3F">
        <w:t xml:space="preserve">oreign body sensation, </w:t>
      </w:r>
      <w:r w:rsidRPr="00622E3F">
        <w:t>teary eyes</w:t>
      </w:r>
      <w:r w:rsidR="00487F60" w:rsidRPr="00622E3F">
        <w:t>, photophobia, d</w:t>
      </w:r>
      <w:r w:rsidRPr="00622E3F">
        <w:t>ry</w:t>
      </w:r>
      <w:r w:rsidR="009A55A0" w:rsidRPr="00622E3F">
        <w:t xml:space="preserve"> </w:t>
      </w:r>
      <w:r w:rsidR="00487F60" w:rsidRPr="00622E3F">
        <w:t xml:space="preserve">eye </w:t>
      </w:r>
      <w:r w:rsidR="009A55A0" w:rsidRPr="00622E3F">
        <w:t>sensation</w:t>
      </w:r>
      <w:r w:rsidR="00487F60" w:rsidRPr="00622E3F">
        <w:t>,</w:t>
      </w:r>
      <w:r w:rsidR="00CE6D63" w:rsidRPr="00622E3F">
        <w:t xml:space="preserve"> and</w:t>
      </w:r>
      <w:r w:rsidR="00487F60" w:rsidRPr="00622E3F">
        <w:t xml:space="preserve"> discomfort in </w:t>
      </w:r>
      <w:r w:rsidR="00CE6D63" w:rsidRPr="00622E3F">
        <w:t xml:space="preserve">the </w:t>
      </w:r>
      <w:r w:rsidR="00487F60" w:rsidRPr="00622E3F">
        <w:t>eye</w:t>
      </w:r>
    </w:p>
    <w:p w14:paraId="0A4FE832" w14:textId="1A3D0961" w:rsidR="00865E44" w:rsidRPr="00622E3F" w:rsidRDefault="00487F60" w:rsidP="00865E44">
      <w:pPr>
        <w:pStyle w:val="a2"/>
        <w:ind w:left="2693" w:hanging="2268"/>
        <w:rPr>
          <w:lang w:val="x-none"/>
        </w:rPr>
      </w:pPr>
      <w:r w:rsidRPr="00622E3F">
        <w:t>Evaluation method:</w:t>
      </w:r>
      <w:r w:rsidR="00865E44" w:rsidRPr="00622E3F">
        <w:tab/>
      </w:r>
      <w:r w:rsidR="009A55A0" w:rsidRPr="00622E3F">
        <w:t xml:space="preserve">Severity </w:t>
      </w:r>
      <w:r w:rsidRPr="00622E3F">
        <w:t xml:space="preserve">is evaluated according to the </w:t>
      </w:r>
      <w:r w:rsidR="009A55A0" w:rsidRPr="00622E3F">
        <w:t xml:space="preserve">following </w:t>
      </w:r>
      <w:r w:rsidRPr="00622E3F">
        <w:t>criteria:</w:t>
      </w:r>
    </w:p>
    <w:p w14:paraId="005E85B3" w14:textId="77777777" w:rsidR="003D6990" w:rsidRPr="00622E3F" w:rsidRDefault="006E48AD" w:rsidP="00865E44">
      <w:pPr>
        <w:pStyle w:val="a2"/>
        <w:keepNext/>
        <w:keepLines/>
        <w:contextualSpacing/>
      </w:pPr>
      <w:r w:rsidRPr="00622E3F">
        <w:t>Criteria of s</w:t>
      </w:r>
      <w:r w:rsidR="00487F60" w:rsidRPr="00622E3F">
        <w:t>everity:</w:t>
      </w:r>
    </w:p>
    <w:p w14:paraId="7E7643D3" w14:textId="16FCEEB6" w:rsidR="00881C9F" w:rsidRPr="00622E3F" w:rsidRDefault="00881C9F" w:rsidP="00865E44">
      <w:pPr>
        <w:pStyle w:val="a2"/>
        <w:contextualSpacing/>
      </w:pPr>
      <w:r w:rsidRPr="00622E3F">
        <w:t>0</w:t>
      </w:r>
      <w:r w:rsidR="002D0F71" w:rsidRPr="00622E3F">
        <w:t>:</w:t>
      </w:r>
      <w:r w:rsidR="002D0F71" w:rsidRPr="00622E3F">
        <w:rPr>
          <w:lang w:val="en-PH"/>
        </w:rPr>
        <w:t xml:space="preserve"> </w:t>
      </w:r>
      <w:r w:rsidR="00487F60" w:rsidRPr="00622E3F">
        <w:rPr>
          <w:rFonts w:hint="eastAsia"/>
        </w:rPr>
        <w:t>N</w:t>
      </w:r>
      <w:r w:rsidR="00487F60" w:rsidRPr="00622E3F">
        <w:t>o symptom</w:t>
      </w:r>
    </w:p>
    <w:p w14:paraId="1A14E646" w14:textId="77777777" w:rsidR="00881C9F" w:rsidRPr="00622E3F" w:rsidRDefault="00881C9F" w:rsidP="00865E44">
      <w:pPr>
        <w:pStyle w:val="a2"/>
        <w:contextualSpacing/>
      </w:pPr>
      <w:r w:rsidRPr="00622E3F">
        <w:t>1</w:t>
      </w:r>
      <w:r w:rsidR="002D0F71" w:rsidRPr="00622E3F">
        <w:t>:</w:t>
      </w:r>
      <w:r w:rsidR="002D0F71" w:rsidRPr="00622E3F">
        <w:rPr>
          <w:lang w:val="en-PH"/>
        </w:rPr>
        <w:t xml:space="preserve"> </w:t>
      </w:r>
      <w:r w:rsidR="00487F60" w:rsidRPr="00622E3F">
        <w:rPr>
          <w:rFonts w:hint="eastAsia"/>
        </w:rPr>
        <w:t>M</w:t>
      </w:r>
      <w:r w:rsidR="00487F60" w:rsidRPr="00622E3F">
        <w:t>ild symptom</w:t>
      </w:r>
    </w:p>
    <w:p w14:paraId="2ED2BF35" w14:textId="77777777" w:rsidR="00881C9F" w:rsidRPr="00622E3F" w:rsidRDefault="00881C9F" w:rsidP="00865E44">
      <w:pPr>
        <w:pStyle w:val="a2"/>
        <w:contextualSpacing/>
      </w:pPr>
      <w:r w:rsidRPr="00622E3F">
        <w:t>2</w:t>
      </w:r>
      <w:r w:rsidR="002D0F71" w:rsidRPr="00622E3F">
        <w:t>:</w:t>
      </w:r>
      <w:r w:rsidR="002D0F71" w:rsidRPr="00622E3F">
        <w:rPr>
          <w:lang w:val="en-PH"/>
        </w:rPr>
        <w:t xml:space="preserve"> </w:t>
      </w:r>
      <w:r w:rsidR="00487F60" w:rsidRPr="00622E3F">
        <w:rPr>
          <w:rFonts w:hint="eastAsia"/>
        </w:rPr>
        <w:t>M</w:t>
      </w:r>
      <w:r w:rsidR="00487F60" w:rsidRPr="00622E3F">
        <w:t>oderate symptom</w:t>
      </w:r>
    </w:p>
    <w:p w14:paraId="65FE1B6F" w14:textId="77777777" w:rsidR="00881C9F" w:rsidRPr="00622E3F" w:rsidRDefault="00881C9F" w:rsidP="00865E44">
      <w:pPr>
        <w:pStyle w:val="a2"/>
        <w:contextualSpacing/>
      </w:pPr>
      <w:r w:rsidRPr="00622E3F">
        <w:t>3</w:t>
      </w:r>
      <w:r w:rsidR="002D0F71" w:rsidRPr="00622E3F">
        <w:rPr>
          <w:lang w:val="en-PH"/>
        </w:rPr>
        <w:t xml:space="preserve">: </w:t>
      </w:r>
      <w:r w:rsidR="00487F60" w:rsidRPr="00622E3F">
        <w:rPr>
          <w:rFonts w:hint="eastAsia"/>
        </w:rPr>
        <w:t>S</w:t>
      </w:r>
      <w:r w:rsidR="00487F60" w:rsidRPr="00622E3F">
        <w:t>evere symptom</w:t>
      </w:r>
    </w:p>
    <w:p w14:paraId="606F6097" w14:textId="77777777" w:rsidR="00881C9F" w:rsidRPr="00622E3F" w:rsidRDefault="00881C9F" w:rsidP="00865E44">
      <w:pPr>
        <w:pStyle w:val="a2"/>
      </w:pPr>
      <w:r w:rsidRPr="00622E3F">
        <w:t>4</w:t>
      </w:r>
      <w:r w:rsidR="002D0F71" w:rsidRPr="00622E3F">
        <w:rPr>
          <w:lang w:val="en-PH"/>
        </w:rPr>
        <w:t xml:space="preserve">: </w:t>
      </w:r>
      <w:r w:rsidR="00487F60" w:rsidRPr="00622E3F">
        <w:rPr>
          <w:rFonts w:hint="eastAsia"/>
        </w:rPr>
        <w:t>M</w:t>
      </w:r>
      <w:r w:rsidR="00487F60" w:rsidRPr="00622E3F">
        <w:t>arkedly severe symptom</w:t>
      </w:r>
    </w:p>
    <w:p w14:paraId="25E968F7" w14:textId="77777777" w:rsidR="003D6990" w:rsidRPr="00622E3F" w:rsidRDefault="00487F60" w:rsidP="00865E44">
      <w:pPr>
        <w:pStyle w:val="5"/>
      </w:pPr>
      <w:r w:rsidRPr="00622E3F">
        <w:rPr>
          <w:rFonts w:hint="eastAsia"/>
        </w:rPr>
        <w:t>C</w:t>
      </w:r>
      <w:r w:rsidRPr="00622E3F">
        <w:t xml:space="preserve">orrected </w:t>
      </w:r>
      <w:r w:rsidRPr="00622E3F">
        <w:rPr>
          <w:rFonts w:hint="eastAsia"/>
        </w:rPr>
        <w:t>v</w:t>
      </w:r>
      <w:r w:rsidRPr="00622E3F">
        <w:t>isual acuity</w:t>
      </w:r>
    </w:p>
    <w:p w14:paraId="3BCBDCF6" w14:textId="65DDC5D4" w:rsidR="00865E44" w:rsidRPr="00622E3F" w:rsidRDefault="00487F60" w:rsidP="00865E44">
      <w:pPr>
        <w:pStyle w:val="a2"/>
        <w:ind w:left="2693" w:hanging="2268"/>
        <w:contextualSpacing/>
        <w:rPr>
          <w:lang w:val="x-none"/>
        </w:rPr>
      </w:pPr>
      <w:r w:rsidRPr="00622E3F">
        <w:rPr>
          <w:rFonts w:hint="eastAsia"/>
        </w:rPr>
        <w:t>T</w:t>
      </w:r>
      <w:r w:rsidRPr="00622E3F">
        <w:t>arget of evaluation:</w:t>
      </w:r>
      <w:r w:rsidR="00865E44" w:rsidRPr="00622E3F">
        <w:tab/>
      </w:r>
      <w:r w:rsidR="00F04D91" w:rsidRPr="00622E3F">
        <w:t>bilateral eyes</w:t>
      </w:r>
    </w:p>
    <w:p w14:paraId="7503A2D9" w14:textId="4656E85D" w:rsidR="00865E44" w:rsidRPr="00622E3F" w:rsidRDefault="00487F60" w:rsidP="00865E44">
      <w:pPr>
        <w:pStyle w:val="a2"/>
        <w:ind w:left="2693" w:hanging="2268"/>
        <w:contextualSpacing/>
        <w:rPr>
          <w:lang w:val="x-none"/>
        </w:rPr>
      </w:pPr>
      <w:r w:rsidRPr="00622E3F">
        <w:rPr>
          <w:rFonts w:hint="eastAsia"/>
        </w:rPr>
        <w:t>T</w:t>
      </w:r>
      <w:r w:rsidRPr="00622E3F">
        <w:t>ime of evaluation:</w:t>
      </w:r>
      <w:r w:rsidR="00865E44" w:rsidRPr="00622E3F">
        <w:tab/>
      </w:r>
      <w:r w:rsidR="002D6C93" w:rsidRPr="00622E3F">
        <w:t>s</w:t>
      </w:r>
      <w:r w:rsidRPr="00622E3F">
        <w:t>creening</w:t>
      </w:r>
      <w:r w:rsidR="009A55A0" w:rsidRPr="00622E3F">
        <w:t xml:space="preserve">; </w:t>
      </w:r>
      <w:r w:rsidRPr="00622E3F">
        <w:t>Week</w:t>
      </w:r>
      <w:r w:rsidR="009A55A0" w:rsidRPr="00622E3F">
        <w:t>s</w:t>
      </w:r>
      <w:r w:rsidRPr="00622E3F">
        <w:t xml:space="preserve"> 2, 4, 12, 24</w:t>
      </w:r>
      <w:r w:rsidR="009A55A0" w:rsidRPr="00622E3F">
        <w:t>,</w:t>
      </w:r>
      <w:r w:rsidRPr="00622E3F">
        <w:t xml:space="preserve"> and 52</w:t>
      </w:r>
      <w:r w:rsidR="00954FCD" w:rsidRPr="00622E3F">
        <w:t xml:space="preserve"> after transplantation</w:t>
      </w:r>
      <w:r w:rsidR="009A55A0" w:rsidRPr="00622E3F">
        <w:t xml:space="preserve">; and </w:t>
      </w:r>
      <w:r w:rsidR="002D6C93" w:rsidRPr="00622E3F">
        <w:t>at discontinuation</w:t>
      </w:r>
    </w:p>
    <w:p w14:paraId="255735A5" w14:textId="0F1D13F3" w:rsidR="00865E44" w:rsidRPr="00622E3F" w:rsidRDefault="00487F60" w:rsidP="00865E44">
      <w:pPr>
        <w:pStyle w:val="a2"/>
        <w:ind w:left="2693" w:hanging="2268"/>
        <w:rPr>
          <w:lang w:val="x-none"/>
        </w:rPr>
      </w:pPr>
      <w:r w:rsidRPr="00622E3F">
        <w:t>Evaluation method:</w:t>
      </w:r>
      <w:r w:rsidR="00865E44" w:rsidRPr="00622E3F">
        <w:tab/>
      </w:r>
      <w:r w:rsidRPr="00622E3F">
        <w:t xml:space="preserve">The corrected visual acuity is measured </w:t>
      </w:r>
      <w:r w:rsidR="009A55A0" w:rsidRPr="00622E3F">
        <w:t xml:space="preserve">using the </w:t>
      </w:r>
      <w:bookmarkStart w:id="234" w:name="_Hlk55821444"/>
      <w:r w:rsidR="00F65523" w:rsidRPr="00622E3F">
        <w:t>conventional</w:t>
      </w:r>
      <w:bookmarkEnd w:id="234"/>
      <w:r w:rsidR="00685783" w:rsidRPr="00622E3F">
        <w:t xml:space="preserve"> Landolt ring</w:t>
      </w:r>
      <w:r w:rsidRPr="00622E3F">
        <w:t xml:space="preserve"> chart </w:t>
      </w:r>
      <w:r w:rsidR="006E48AD" w:rsidRPr="00622E3F">
        <w:t xml:space="preserve">specified in JIS T 7309 </w:t>
      </w:r>
      <w:r w:rsidR="00685783" w:rsidRPr="00622E3F">
        <w:t xml:space="preserve">and </w:t>
      </w:r>
      <w:r w:rsidR="00307E20" w:rsidRPr="00622E3F">
        <w:t>Early Treatment Diabetic Retinopathy Study (</w:t>
      </w:r>
      <w:r w:rsidR="00685783" w:rsidRPr="00622E3F">
        <w:t>ETDRS</w:t>
      </w:r>
      <w:r w:rsidR="00307E20" w:rsidRPr="00622E3F">
        <w:t>)</w:t>
      </w:r>
      <w:r w:rsidR="00685783" w:rsidRPr="00622E3F">
        <w:t xml:space="preserve"> chart</w:t>
      </w:r>
      <w:r w:rsidR="00685783" w:rsidRPr="00622E3F">
        <w:br/>
      </w:r>
    </w:p>
    <w:p w14:paraId="6B2E2F69" w14:textId="4A91561C" w:rsidR="003D6990" w:rsidRPr="00622E3F" w:rsidRDefault="00577950" w:rsidP="00865E44">
      <w:pPr>
        <w:pStyle w:val="5"/>
      </w:pPr>
      <w:r w:rsidRPr="00622E3F">
        <w:t xml:space="preserve">Evaluation of </w:t>
      </w:r>
      <w:r w:rsidR="00BC3F89" w:rsidRPr="00622E3F">
        <w:t>QOL</w:t>
      </w:r>
    </w:p>
    <w:p w14:paraId="1A25DE1F" w14:textId="23EDF22B" w:rsidR="00865E44" w:rsidRPr="00622E3F" w:rsidRDefault="00685783" w:rsidP="00865E44">
      <w:pPr>
        <w:pStyle w:val="a2"/>
        <w:ind w:left="2693" w:hanging="2268"/>
        <w:contextualSpacing/>
        <w:rPr>
          <w:lang w:val="x-none"/>
        </w:rPr>
      </w:pPr>
      <w:r w:rsidRPr="00622E3F">
        <w:rPr>
          <w:rFonts w:hint="eastAsia"/>
        </w:rPr>
        <w:t>T</w:t>
      </w:r>
      <w:r w:rsidRPr="00622E3F">
        <w:t>ime of evaluation:</w:t>
      </w:r>
      <w:r w:rsidR="00865E44" w:rsidRPr="00622E3F">
        <w:tab/>
      </w:r>
      <w:r w:rsidR="002D6C93" w:rsidRPr="00622E3F">
        <w:t>s</w:t>
      </w:r>
      <w:r w:rsidRPr="00622E3F">
        <w:t>creening</w:t>
      </w:r>
      <w:r w:rsidR="00226E5B" w:rsidRPr="00622E3F">
        <w:t>;</w:t>
      </w:r>
      <w:r w:rsidRPr="00622E3F">
        <w:t xml:space="preserve"> Week 52</w:t>
      </w:r>
      <w:r w:rsidR="00954FCD" w:rsidRPr="00622E3F">
        <w:t xml:space="preserve"> after transplantation</w:t>
      </w:r>
      <w:r w:rsidR="002D6C93" w:rsidRPr="00622E3F">
        <w:t>,</w:t>
      </w:r>
      <w:r w:rsidR="009A55A0" w:rsidRPr="00622E3F">
        <w:t xml:space="preserve"> and</w:t>
      </w:r>
      <w:r w:rsidRPr="00622E3F">
        <w:t xml:space="preserve"> </w:t>
      </w:r>
      <w:r w:rsidR="002D6C93" w:rsidRPr="00622E3F">
        <w:t>at discontinuation</w:t>
      </w:r>
    </w:p>
    <w:p w14:paraId="25496641" w14:textId="0742EDD1" w:rsidR="00865E44" w:rsidRPr="00622E3F" w:rsidRDefault="00685783" w:rsidP="00865E44">
      <w:pPr>
        <w:pStyle w:val="a2"/>
        <w:ind w:left="2693" w:hanging="2268"/>
        <w:rPr>
          <w:lang w:val="x-none"/>
        </w:rPr>
      </w:pPr>
      <w:r w:rsidRPr="00622E3F">
        <w:rPr>
          <w:rFonts w:hint="eastAsia"/>
        </w:rPr>
        <w:lastRenderedPageBreak/>
        <w:t>E</w:t>
      </w:r>
      <w:r w:rsidRPr="00622E3F">
        <w:t>valuation method:</w:t>
      </w:r>
      <w:r w:rsidR="00865E44" w:rsidRPr="00622E3F">
        <w:tab/>
      </w:r>
      <w:r w:rsidR="006E48AD" w:rsidRPr="00622E3F">
        <w:t>The subject answers to the</w:t>
      </w:r>
      <w:r w:rsidRPr="00622E3F">
        <w:t xml:space="preserve"> NEI VFQ-25 Japanese version (v 1.4)</w:t>
      </w:r>
      <w:r w:rsidR="009A55A0" w:rsidRPr="00622E3F">
        <w:t xml:space="preserve"> questionnaire.</w:t>
      </w:r>
    </w:p>
    <w:p w14:paraId="31EB1B72" w14:textId="77777777" w:rsidR="003D6990" w:rsidRPr="00622E3F" w:rsidRDefault="00685783" w:rsidP="00865E44">
      <w:pPr>
        <w:pStyle w:val="5"/>
      </w:pPr>
      <w:r w:rsidRPr="00622E3F">
        <w:rPr>
          <w:rFonts w:hint="eastAsia"/>
        </w:rPr>
        <w:t>S</w:t>
      </w:r>
      <w:r w:rsidRPr="00622E3F">
        <w:t xml:space="preserve">everity of </w:t>
      </w:r>
      <w:r w:rsidRPr="00622E3F">
        <w:rPr>
          <w:rFonts w:hint="eastAsia"/>
        </w:rPr>
        <w:t>c</w:t>
      </w:r>
      <w:r w:rsidRPr="00622E3F">
        <w:t>orneal opacity</w:t>
      </w:r>
    </w:p>
    <w:p w14:paraId="2D6823A6" w14:textId="16ABD005" w:rsidR="00865E44" w:rsidRPr="00622E3F" w:rsidRDefault="00685783" w:rsidP="00865E44">
      <w:pPr>
        <w:pStyle w:val="a2"/>
        <w:ind w:left="2693" w:hanging="2268"/>
        <w:contextualSpacing/>
        <w:rPr>
          <w:lang w:val="x-none"/>
        </w:rPr>
      </w:pPr>
      <w:r w:rsidRPr="00622E3F">
        <w:rPr>
          <w:rFonts w:hint="eastAsia"/>
        </w:rPr>
        <w:t>T</w:t>
      </w:r>
      <w:r w:rsidRPr="00622E3F">
        <w:t>arget of evaluation:</w:t>
      </w:r>
      <w:r w:rsidR="00865E44" w:rsidRPr="00622E3F">
        <w:tab/>
      </w:r>
      <w:r w:rsidR="00F04D91" w:rsidRPr="00622E3F">
        <w:t>bilateral eyes</w:t>
      </w:r>
    </w:p>
    <w:p w14:paraId="324060B1" w14:textId="556819E8" w:rsidR="00865E44" w:rsidRPr="00622E3F" w:rsidRDefault="00685783" w:rsidP="00865E44">
      <w:pPr>
        <w:pStyle w:val="a2"/>
        <w:ind w:left="2693" w:hanging="2268"/>
        <w:contextualSpacing/>
        <w:rPr>
          <w:lang w:val="x-none"/>
        </w:rPr>
      </w:pPr>
      <w:r w:rsidRPr="00622E3F">
        <w:rPr>
          <w:rFonts w:hint="eastAsia"/>
        </w:rPr>
        <w:t>T</w:t>
      </w:r>
      <w:r w:rsidRPr="00622E3F">
        <w:t>ime of evaluation:</w:t>
      </w:r>
      <w:r w:rsidR="00865E44" w:rsidRPr="00622E3F">
        <w:tab/>
      </w:r>
      <w:r w:rsidR="002D6C93" w:rsidRPr="00622E3F">
        <w:t>s</w:t>
      </w:r>
      <w:r w:rsidRPr="00622E3F">
        <w:t>creening</w:t>
      </w:r>
      <w:r w:rsidR="00236614" w:rsidRPr="00622E3F">
        <w:t xml:space="preserve">; </w:t>
      </w:r>
      <w:r w:rsidRPr="00622E3F">
        <w:t>Week</w:t>
      </w:r>
      <w:r w:rsidR="00236614" w:rsidRPr="00622E3F">
        <w:t>s</w:t>
      </w:r>
      <w:r w:rsidRPr="00622E3F">
        <w:t xml:space="preserve"> 2, 4, 12, 24</w:t>
      </w:r>
      <w:r w:rsidR="00236614" w:rsidRPr="00622E3F">
        <w:t>,</w:t>
      </w:r>
      <w:r w:rsidRPr="00622E3F">
        <w:t xml:space="preserve"> </w:t>
      </w:r>
      <w:r w:rsidRPr="00622E3F">
        <w:rPr>
          <w:rFonts w:hint="eastAsia"/>
        </w:rPr>
        <w:t>a</w:t>
      </w:r>
      <w:r w:rsidRPr="00622E3F">
        <w:t>nd 52</w:t>
      </w:r>
      <w:r w:rsidR="00954FCD" w:rsidRPr="00622E3F">
        <w:t xml:space="preserve"> after transplantation</w:t>
      </w:r>
      <w:r w:rsidR="00236614" w:rsidRPr="00622E3F">
        <w:t xml:space="preserve">; and </w:t>
      </w:r>
      <w:r w:rsidR="002D6C93" w:rsidRPr="00622E3F">
        <w:t>at discontinuation</w:t>
      </w:r>
    </w:p>
    <w:p w14:paraId="682323C1" w14:textId="729004BC" w:rsidR="00865E44" w:rsidRPr="00622E3F" w:rsidRDefault="00685783" w:rsidP="00865E44">
      <w:pPr>
        <w:pStyle w:val="a2"/>
        <w:ind w:left="2693" w:hanging="2268"/>
        <w:rPr>
          <w:lang w:val="x-none"/>
        </w:rPr>
      </w:pPr>
      <w:r w:rsidRPr="00622E3F">
        <w:rPr>
          <w:rFonts w:hint="eastAsia"/>
        </w:rPr>
        <w:t>Evaluation method:</w:t>
      </w:r>
      <w:r w:rsidR="00865E44" w:rsidRPr="00622E3F">
        <w:tab/>
      </w:r>
      <w:r w:rsidR="00236614" w:rsidRPr="00622E3F">
        <w:t xml:space="preserve">Severity </w:t>
      </w:r>
      <w:r w:rsidRPr="00622E3F">
        <w:t xml:space="preserve">is evaluated according to the </w:t>
      </w:r>
      <w:r w:rsidR="00236614" w:rsidRPr="00622E3F">
        <w:t xml:space="preserve">following </w:t>
      </w:r>
      <w:r w:rsidRPr="00622E3F">
        <w:t>criteria:</w:t>
      </w:r>
    </w:p>
    <w:p w14:paraId="53117466" w14:textId="77777777" w:rsidR="003D6990" w:rsidRPr="00622E3F" w:rsidRDefault="006E48AD" w:rsidP="00865E44">
      <w:pPr>
        <w:pStyle w:val="a2"/>
        <w:contextualSpacing/>
      </w:pPr>
      <w:r w:rsidRPr="00622E3F">
        <w:t>Criteria of s</w:t>
      </w:r>
      <w:r w:rsidR="00685783" w:rsidRPr="00622E3F">
        <w:t>everity:</w:t>
      </w:r>
    </w:p>
    <w:p w14:paraId="0120357D" w14:textId="0F1B7496" w:rsidR="00E701CD" w:rsidRPr="00622E3F" w:rsidRDefault="00E701CD" w:rsidP="00865E44">
      <w:pPr>
        <w:pStyle w:val="a2"/>
        <w:contextualSpacing/>
      </w:pPr>
      <w:r w:rsidRPr="00622E3F">
        <w:t>Grade 0</w:t>
      </w:r>
      <w:r w:rsidR="002D0F71" w:rsidRPr="00622E3F">
        <w:rPr>
          <w:lang w:val="en-PH"/>
        </w:rPr>
        <w:t xml:space="preserve">: </w:t>
      </w:r>
      <w:r w:rsidR="00DD6119" w:rsidRPr="00622E3F">
        <w:rPr>
          <w:lang w:val="en-PH"/>
        </w:rPr>
        <w:t xml:space="preserve">The cornea is </w:t>
      </w:r>
      <w:r w:rsidR="00F04D91" w:rsidRPr="00622E3F">
        <w:rPr>
          <w:lang w:val="en-PH"/>
        </w:rPr>
        <w:t>transparent,</w:t>
      </w:r>
      <w:r w:rsidR="00DD6119" w:rsidRPr="00622E3F">
        <w:rPr>
          <w:lang w:val="en-PH"/>
        </w:rPr>
        <w:t xml:space="preserve"> and the iris can be observed in detail.</w:t>
      </w:r>
    </w:p>
    <w:p w14:paraId="4BB0AAF1" w14:textId="6E500B02" w:rsidR="00E701CD" w:rsidRPr="00622E3F" w:rsidRDefault="00E701CD" w:rsidP="00865E44">
      <w:pPr>
        <w:pStyle w:val="a2"/>
        <w:contextualSpacing/>
      </w:pPr>
      <w:r w:rsidRPr="00622E3F">
        <w:t>Grade 1</w:t>
      </w:r>
      <w:r w:rsidR="002D0F71" w:rsidRPr="00622E3F">
        <w:rPr>
          <w:lang w:val="en-PH"/>
        </w:rPr>
        <w:t xml:space="preserve">: </w:t>
      </w:r>
      <w:r w:rsidR="00DD6119" w:rsidRPr="00622E3F">
        <w:rPr>
          <w:lang w:val="en-PH"/>
        </w:rPr>
        <w:t>The details of the iris are not partially observed</w:t>
      </w:r>
    </w:p>
    <w:p w14:paraId="539AB1AC" w14:textId="0F4F7EAF" w:rsidR="00E701CD" w:rsidRPr="00622E3F" w:rsidRDefault="00E701CD" w:rsidP="00865E44">
      <w:pPr>
        <w:pStyle w:val="a2"/>
        <w:contextualSpacing/>
      </w:pPr>
      <w:r w:rsidRPr="00622E3F">
        <w:t>Grade 2</w:t>
      </w:r>
      <w:r w:rsidR="002D0F71" w:rsidRPr="00622E3F">
        <w:rPr>
          <w:lang w:val="en-PH"/>
        </w:rPr>
        <w:t xml:space="preserve">: </w:t>
      </w:r>
      <w:r w:rsidR="00236614" w:rsidRPr="00622E3F">
        <w:rPr>
          <w:lang w:val="en-PH"/>
        </w:rPr>
        <w:t xml:space="preserve">The </w:t>
      </w:r>
      <w:r w:rsidR="00A91585" w:rsidRPr="00622E3F">
        <w:rPr>
          <w:lang w:val="en-PH"/>
        </w:rPr>
        <w:t xml:space="preserve">details </w:t>
      </w:r>
      <w:r w:rsidR="00A91585" w:rsidRPr="00622E3F">
        <w:rPr>
          <w:rFonts w:hint="eastAsia"/>
          <w:lang w:val="en-PH"/>
        </w:rPr>
        <w:t>o</w:t>
      </w:r>
      <w:r w:rsidR="00A91585" w:rsidRPr="00622E3F">
        <w:rPr>
          <w:lang w:val="en-PH"/>
        </w:rPr>
        <w:t xml:space="preserve">f </w:t>
      </w:r>
      <w:r w:rsidR="00236614" w:rsidRPr="00622E3F">
        <w:t xml:space="preserve">iris </w:t>
      </w:r>
      <w:r w:rsidR="00B43DB8" w:rsidRPr="00622E3F">
        <w:t>can</w:t>
      </w:r>
      <w:r w:rsidR="007E7A73" w:rsidRPr="00622E3F">
        <w:t>not</w:t>
      </w:r>
      <w:r w:rsidR="00B43DB8" w:rsidRPr="00622E3F">
        <w:t xml:space="preserve"> be</w:t>
      </w:r>
      <w:r w:rsidR="00685783" w:rsidRPr="00622E3F">
        <w:t xml:space="preserve"> clearly </w:t>
      </w:r>
      <w:r w:rsidR="00B43DB8" w:rsidRPr="00622E3F">
        <w:t>observed</w:t>
      </w:r>
      <w:r w:rsidR="00236614" w:rsidRPr="00622E3F">
        <w:t>,</w:t>
      </w:r>
      <w:r w:rsidR="00685783" w:rsidRPr="00622E3F">
        <w:t xml:space="preserve"> and </w:t>
      </w:r>
      <w:r w:rsidR="00236614" w:rsidRPr="00622E3F">
        <w:t xml:space="preserve">the </w:t>
      </w:r>
      <w:r w:rsidR="00685783" w:rsidRPr="00622E3F">
        <w:t xml:space="preserve">rim of </w:t>
      </w:r>
      <w:r w:rsidR="00236614" w:rsidRPr="00622E3F">
        <w:t xml:space="preserve">the </w:t>
      </w:r>
      <w:r w:rsidR="00685783" w:rsidRPr="00622E3F">
        <w:t xml:space="preserve">pupil </w:t>
      </w:r>
      <w:r w:rsidR="00B43DB8" w:rsidRPr="00622E3F">
        <w:t>is</w:t>
      </w:r>
      <w:r w:rsidR="00685783" w:rsidRPr="00622E3F">
        <w:t xml:space="preserve"> scarcely observed</w:t>
      </w:r>
      <w:r w:rsidR="002D0F71" w:rsidRPr="00622E3F">
        <w:t>.</w:t>
      </w:r>
    </w:p>
    <w:p w14:paraId="709EFBC8" w14:textId="77777777" w:rsidR="00E701CD" w:rsidRPr="00622E3F" w:rsidRDefault="00E701CD" w:rsidP="00865E44">
      <w:pPr>
        <w:pStyle w:val="a2"/>
      </w:pPr>
      <w:r w:rsidRPr="00622E3F">
        <w:t>Grade 3</w:t>
      </w:r>
      <w:r w:rsidR="002D0F71" w:rsidRPr="00622E3F">
        <w:rPr>
          <w:lang w:val="en-PH"/>
        </w:rPr>
        <w:t xml:space="preserve">: </w:t>
      </w:r>
      <w:r w:rsidR="002D0F71" w:rsidRPr="00622E3F">
        <w:t xml:space="preserve">Neither the </w:t>
      </w:r>
      <w:r w:rsidR="00685783" w:rsidRPr="00622E3F">
        <w:t xml:space="preserve">iris </w:t>
      </w:r>
      <w:r w:rsidR="002D0F71" w:rsidRPr="00622E3F">
        <w:t>n</w:t>
      </w:r>
      <w:r w:rsidR="00685783" w:rsidRPr="00622E3F">
        <w:t xml:space="preserve">or rim of </w:t>
      </w:r>
      <w:r w:rsidR="002D0F71" w:rsidRPr="00622E3F">
        <w:t xml:space="preserve">the </w:t>
      </w:r>
      <w:r w:rsidR="00685783" w:rsidRPr="00622E3F">
        <w:t xml:space="preserve">pupil </w:t>
      </w:r>
      <w:r w:rsidR="00B43DB8" w:rsidRPr="00622E3F">
        <w:t>can be</w:t>
      </w:r>
      <w:r w:rsidR="00685783" w:rsidRPr="00622E3F">
        <w:t xml:space="preserve"> observed</w:t>
      </w:r>
      <w:r w:rsidR="002D0F71" w:rsidRPr="00622E3F">
        <w:t>.</w:t>
      </w:r>
    </w:p>
    <w:p w14:paraId="4AA01BC8" w14:textId="77777777" w:rsidR="003D6990" w:rsidRPr="00622E3F" w:rsidRDefault="007B11F1" w:rsidP="00865E44">
      <w:pPr>
        <w:pStyle w:val="5"/>
      </w:pPr>
      <w:r w:rsidRPr="00622E3F">
        <w:rPr>
          <w:rFonts w:hint="eastAsia"/>
        </w:rPr>
        <w:t>Severity of corneal neovascularization</w:t>
      </w:r>
    </w:p>
    <w:p w14:paraId="038F9B22" w14:textId="3550E1C6" w:rsidR="00865E44" w:rsidRPr="00622E3F" w:rsidRDefault="00685783" w:rsidP="00865E44">
      <w:pPr>
        <w:pStyle w:val="a2"/>
        <w:ind w:left="2693" w:hanging="2268"/>
        <w:contextualSpacing/>
        <w:rPr>
          <w:lang w:val="x-none"/>
        </w:rPr>
      </w:pPr>
      <w:r w:rsidRPr="00622E3F">
        <w:rPr>
          <w:rFonts w:hint="eastAsia"/>
        </w:rPr>
        <w:t>T</w:t>
      </w:r>
      <w:r w:rsidRPr="00622E3F">
        <w:t>arget of evaluation:</w:t>
      </w:r>
      <w:r w:rsidR="00865E44" w:rsidRPr="00622E3F">
        <w:tab/>
      </w:r>
      <w:r w:rsidR="00F04D91" w:rsidRPr="00622E3F">
        <w:t>bilateral eyes</w:t>
      </w:r>
    </w:p>
    <w:p w14:paraId="0BC3FF61" w14:textId="687CF4B1" w:rsidR="00865E44" w:rsidRPr="00622E3F" w:rsidRDefault="00685783" w:rsidP="00865E44">
      <w:pPr>
        <w:pStyle w:val="a2"/>
        <w:ind w:left="2693" w:hanging="2268"/>
        <w:contextualSpacing/>
        <w:rPr>
          <w:lang w:val="x-none"/>
        </w:rPr>
      </w:pPr>
      <w:r w:rsidRPr="00622E3F">
        <w:t>Time of evaluation:</w:t>
      </w:r>
      <w:r w:rsidR="00865E44" w:rsidRPr="00622E3F">
        <w:tab/>
      </w:r>
      <w:r w:rsidR="002D6C93" w:rsidRPr="00622E3F">
        <w:t>s</w:t>
      </w:r>
      <w:r w:rsidRPr="00622E3F">
        <w:t>creening</w:t>
      </w:r>
      <w:r w:rsidR="002D0F71" w:rsidRPr="00622E3F">
        <w:t xml:space="preserve">; </w:t>
      </w:r>
      <w:r w:rsidRPr="00622E3F">
        <w:t>Week</w:t>
      </w:r>
      <w:r w:rsidR="002D0F71" w:rsidRPr="00622E3F">
        <w:t>s</w:t>
      </w:r>
      <w:r w:rsidRPr="00622E3F">
        <w:t xml:space="preserve"> 2, 4, 12, 24</w:t>
      </w:r>
      <w:r w:rsidR="002D0F71" w:rsidRPr="00622E3F">
        <w:t>,</w:t>
      </w:r>
      <w:r w:rsidRPr="00622E3F">
        <w:t xml:space="preserve"> and 52</w:t>
      </w:r>
      <w:r w:rsidR="00954FCD" w:rsidRPr="00622E3F">
        <w:t xml:space="preserve"> after transplantation</w:t>
      </w:r>
      <w:r w:rsidR="002D0F71" w:rsidRPr="00622E3F">
        <w:t xml:space="preserve">; and </w:t>
      </w:r>
      <w:r w:rsidR="002D6C93" w:rsidRPr="00622E3F">
        <w:t>at discontinuation</w:t>
      </w:r>
    </w:p>
    <w:p w14:paraId="3190F057" w14:textId="6C4D903B" w:rsidR="00865E44" w:rsidRPr="00622E3F" w:rsidRDefault="00685783" w:rsidP="00865E44">
      <w:pPr>
        <w:pStyle w:val="a2"/>
        <w:ind w:left="2693" w:hanging="2268"/>
        <w:rPr>
          <w:lang w:val="x-none"/>
        </w:rPr>
      </w:pPr>
      <w:r w:rsidRPr="00622E3F">
        <w:rPr>
          <w:rFonts w:hint="eastAsia"/>
        </w:rPr>
        <w:t>E</w:t>
      </w:r>
      <w:r w:rsidRPr="00622E3F">
        <w:t>valuation method:</w:t>
      </w:r>
      <w:r w:rsidR="00865E44" w:rsidRPr="00622E3F">
        <w:tab/>
      </w:r>
      <w:r w:rsidR="002D0F71" w:rsidRPr="00622E3F">
        <w:t xml:space="preserve">Severity </w:t>
      </w:r>
      <w:r w:rsidRPr="00622E3F">
        <w:t xml:space="preserve">is evaluated </w:t>
      </w:r>
      <w:r w:rsidR="00B43DB8" w:rsidRPr="00622E3F">
        <w:t xml:space="preserve">according to the </w:t>
      </w:r>
      <w:r w:rsidR="002D0F71" w:rsidRPr="00622E3F">
        <w:t xml:space="preserve">following </w:t>
      </w:r>
      <w:r w:rsidR="00B43DB8" w:rsidRPr="00622E3F">
        <w:t>criteria</w:t>
      </w:r>
      <w:r w:rsidR="007E7A73" w:rsidRPr="00622E3F">
        <w:t>:</w:t>
      </w:r>
    </w:p>
    <w:p w14:paraId="7C8683AF" w14:textId="77777777" w:rsidR="00F70A94" w:rsidRPr="00622E3F" w:rsidRDefault="00B43DB8" w:rsidP="00865E44">
      <w:pPr>
        <w:pStyle w:val="a2"/>
        <w:contextualSpacing/>
      </w:pPr>
      <w:r w:rsidRPr="00622E3F">
        <w:t>Criteria of s</w:t>
      </w:r>
      <w:r w:rsidR="005F03C5" w:rsidRPr="00622E3F">
        <w:t>everity</w:t>
      </w:r>
      <w:r w:rsidRPr="00622E3F">
        <w:t>:</w:t>
      </w:r>
    </w:p>
    <w:p w14:paraId="4F76BB7F" w14:textId="77777777" w:rsidR="00F70A94" w:rsidRPr="00622E3F" w:rsidRDefault="00F70A94" w:rsidP="00865E44">
      <w:pPr>
        <w:pStyle w:val="a2"/>
        <w:contextualSpacing/>
      </w:pPr>
      <w:r w:rsidRPr="00622E3F">
        <w:t>Grade 0</w:t>
      </w:r>
      <w:r w:rsidR="002D0F71" w:rsidRPr="00622E3F">
        <w:t>:</w:t>
      </w:r>
      <w:r w:rsidR="002D0F71" w:rsidRPr="00622E3F">
        <w:rPr>
          <w:lang w:val="en-PH"/>
        </w:rPr>
        <w:t xml:space="preserve"> </w:t>
      </w:r>
      <w:r w:rsidR="005F03C5" w:rsidRPr="00622E3F">
        <w:rPr>
          <w:rFonts w:hint="eastAsia"/>
        </w:rPr>
        <w:t>N</w:t>
      </w:r>
      <w:r w:rsidR="005F03C5" w:rsidRPr="00622E3F">
        <w:t>o neovascularization</w:t>
      </w:r>
    </w:p>
    <w:p w14:paraId="7BA513DB" w14:textId="77777777" w:rsidR="003D6990" w:rsidRPr="00622E3F" w:rsidRDefault="00F70A94" w:rsidP="00865E44">
      <w:pPr>
        <w:pStyle w:val="a2"/>
        <w:contextualSpacing/>
      </w:pPr>
      <w:r w:rsidRPr="00622E3F">
        <w:t>Grade 1</w:t>
      </w:r>
      <w:r w:rsidR="002D0F71" w:rsidRPr="00622E3F">
        <w:rPr>
          <w:lang w:val="en-PH"/>
        </w:rPr>
        <w:t xml:space="preserve">: </w:t>
      </w:r>
      <w:r w:rsidR="005F03C5" w:rsidRPr="00622E3F">
        <w:rPr>
          <w:rFonts w:hint="eastAsia"/>
        </w:rPr>
        <w:t>N</w:t>
      </w:r>
      <w:r w:rsidR="005F03C5" w:rsidRPr="00622E3F">
        <w:t>eovascularization around the cornea</w:t>
      </w:r>
    </w:p>
    <w:p w14:paraId="68C85EF7" w14:textId="77777777" w:rsidR="003D6990" w:rsidRPr="00622E3F" w:rsidRDefault="00F70A94" w:rsidP="00865E44">
      <w:pPr>
        <w:pStyle w:val="a2"/>
        <w:contextualSpacing/>
      </w:pPr>
      <w:r w:rsidRPr="00622E3F">
        <w:t>Grade 2</w:t>
      </w:r>
      <w:r w:rsidR="002D0F71" w:rsidRPr="00622E3F">
        <w:rPr>
          <w:lang w:val="en-PH"/>
        </w:rPr>
        <w:t xml:space="preserve">: </w:t>
      </w:r>
      <w:r w:rsidR="005F03C5" w:rsidRPr="00622E3F">
        <w:rPr>
          <w:rFonts w:hint="eastAsia"/>
        </w:rPr>
        <w:t>N</w:t>
      </w:r>
      <w:r w:rsidR="005F03C5" w:rsidRPr="00622E3F">
        <w:t>eovascularization</w:t>
      </w:r>
      <w:r w:rsidR="00B43DB8" w:rsidRPr="00622E3F">
        <w:t xml:space="preserve"> to</w:t>
      </w:r>
      <w:r w:rsidR="005F03C5" w:rsidRPr="00622E3F">
        <w:t xml:space="preserve"> the rim of </w:t>
      </w:r>
      <w:r w:rsidR="002D0F71" w:rsidRPr="00622E3F">
        <w:t xml:space="preserve">the </w:t>
      </w:r>
      <w:r w:rsidR="005F03C5" w:rsidRPr="00622E3F">
        <w:t>pupil</w:t>
      </w:r>
    </w:p>
    <w:p w14:paraId="38B45EFA" w14:textId="77777777" w:rsidR="003D6990" w:rsidRPr="00622E3F" w:rsidRDefault="00F70A94" w:rsidP="00865E44">
      <w:pPr>
        <w:pStyle w:val="a2"/>
      </w:pPr>
      <w:r w:rsidRPr="00622E3F">
        <w:t>Grade 3</w:t>
      </w:r>
      <w:r w:rsidR="002D0F71" w:rsidRPr="00622E3F">
        <w:rPr>
          <w:lang w:val="en-PH"/>
        </w:rPr>
        <w:t xml:space="preserve">: </w:t>
      </w:r>
      <w:r w:rsidR="005F03C5" w:rsidRPr="00622E3F">
        <w:rPr>
          <w:rFonts w:hint="eastAsia"/>
        </w:rPr>
        <w:t>N</w:t>
      </w:r>
      <w:r w:rsidR="005F03C5" w:rsidRPr="00622E3F">
        <w:t>eovascularization exceeding the rim of the pupil</w:t>
      </w:r>
    </w:p>
    <w:p w14:paraId="45BB5E48" w14:textId="77777777" w:rsidR="003D6990" w:rsidRPr="00622E3F" w:rsidRDefault="005F03C5" w:rsidP="00865E44">
      <w:pPr>
        <w:pStyle w:val="5"/>
      </w:pPr>
      <w:r w:rsidRPr="00622E3F">
        <w:rPr>
          <w:rFonts w:hint="eastAsia"/>
        </w:rPr>
        <w:t>S</w:t>
      </w:r>
      <w:r w:rsidRPr="00622E3F">
        <w:t>everity of symblepharon</w:t>
      </w:r>
    </w:p>
    <w:p w14:paraId="33BADB03" w14:textId="574F69EF" w:rsidR="00865E44" w:rsidRPr="00622E3F" w:rsidRDefault="005F03C5" w:rsidP="00865E44">
      <w:pPr>
        <w:pStyle w:val="a2"/>
        <w:ind w:left="2693" w:hanging="2268"/>
        <w:contextualSpacing/>
        <w:rPr>
          <w:lang w:val="x-none"/>
        </w:rPr>
      </w:pPr>
      <w:r w:rsidRPr="00622E3F">
        <w:rPr>
          <w:rFonts w:hint="eastAsia"/>
        </w:rPr>
        <w:t>T</w:t>
      </w:r>
      <w:r w:rsidRPr="00622E3F">
        <w:t>arget of evaluation:</w:t>
      </w:r>
      <w:r w:rsidR="00865E44" w:rsidRPr="00622E3F">
        <w:tab/>
      </w:r>
      <w:r w:rsidR="00F04D91" w:rsidRPr="00622E3F">
        <w:t>bilateral eyes</w:t>
      </w:r>
    </w:p>
    <w:p w14:paraId="5AEF1675" w14:textId="5FED9197" w:rsidR="00865E44" w:rsidRPr="00622E3F" w:rsidRDefault="005F03C5" w:rsidP="00865E44">
      <w:pPr>
        <w:pStyle w:val="a2"/>
        <w:ind w:left="2693" w:hanging="2268"/>
        <w:contextualSpacing/>
        <w:rPr>
          <w:lang w:val="x-none"/>
        </w:rPr>
      </w:pPr>
      <w:r w:rsidRPr="00622E3F">
        <w:rPr>
          <w:rFonts w:hint="eastAsia"/>
        </w:rPr>
        <w:t>T</w:t>
      </w:r>
      <w:r w:rsidRPr="00622E3F">
        <w:t>ime of evaluation:</w:t>
      </w:r>
      <w:r w:rsidR="00865E44" w:rsidRPr="00622E3F">
        <w:tab/>
      </w:r>
      <w:r w:rsidR="002D6C93" w:rsidRPr="00622E3F">
        <w:t>s</w:t>
      </w:r>
      <w:r w:rsidRPr="00622E3F">
        <w:t>creening</w:t>
      </w:r>
      <w:r w:rsidR="00F949C2" w:rsidRPr="00622E3F">
        <w:t xml:space="preserve">; </w:t>
      </w:r>
      <w:r w:rsidRPr="00622E3F">
        <w:t>Week</w:t>
      </w:r>
      <w:r w:rsidR="00F949C2" w:rsidRPr="00622E3F">
        <w:t>s</w:t>
      </w:r>
      <w:r w:rsidRPr="00622E3F">
        <w:t xml:space="preserve"> 2, 4, 12, 24</w:t>
      </w:r>
      <w:r w:rsidR="00F949C2" w:rsidRPr="00622E3F">
        <w:t>,</w:t>
      </w:r>
      <w:r w:rsidRPr="00622E3F">
        <w:t xml:space="preserve"> and 52</w:t>
      </w:r>
      <w:r w:rsidR="00954FCD" w:rsidRPr="00622E3F">
        <w:t xml:space="preserve"> after transplantation</w:t>
      </w:r>
      <w:r w:rsidR="00F949C2" w:rsidRPr="00622E3F">
        <w:t xml:space="preserve">; and </w:t>
      </w:r>
      <w:r w:rsidR="002D6C93" w:rsidRPr="00622E3F">
        <w:t>at discontinuation</w:t>
      </w:r>
    </w:p>
    <w:p w14:paraId="4A808352" w14:textId="2294C87D" w:rsidR="00865E44" w:rsidRPr="00622E3F" w:rsidRDefault="005F03C5" w:rsidP="00865E44">
      <w:pPr>
        <w:pStyle w:val="a2"/>
        <w:ind w:left="2693" w:hanging="2268"/>
        <w:rPr>
          <w:lang w:val="x-none"/>
        </w:rPr>
      </w:pPr>
      <w:r w:rsidRPr="00622E3F">
        <w:rPr>
          <w:rFonts w:hint="eastAsia"/>
        </w:rPr>
        <w:t>E</w:t>
      </w:r>
      <w:r w:rsidRPr="00622E3F">
        <w:t>valuation method:</w:t>
      </w:r>
      <w:r w:rsidR="00865E44" w:rsidRPr="00622E3F">
        <w:tab/>
      </w:r>
      <w:r w:rsidR="00F949C2" w:rsidRPr="00622E3F">
        <w:t xml:space="preserve">Severity </w:t>
      </w:r>
      <w:r w:rsidRPr="00622E3F">
        <w:t xml:space="preserve">is evaluated </w:t>
      </w:r>
      <w:r w:rsidR="00B43DB8" w:rsidRPr="00622E3F">
        <w:t xml:space="preserve">according to the </w:t>
      </w:r>
      <w:r w:rsidR="00F949C2" w:rsidRPr="00622E3F">
        <w:t xml:space="preserve">following </w:t>
      </w:r>
      <w:r w:rsidR="00B43DB8" w:rsidRPr="00622E3F">
        <w:t>criteria</w:t>
      </w:r>
      <w:r w:rsidRPr="00622E3F">
        <w:t>:</w:t>
      </w:r>
    </w:p>
    <w:p w14:paraId="1A98EBB1" w14:textId="77777777" w:rsidR="008B6C61" w:rsidRPr="00622E3F" w:rsidRDefault="00B43DB8" w:rsidP="00865E44">
      <w:pPr>
        <w:pStyle w:val="a2"/>
        <w:contextualSpacing/>
      </w:pPr>
      <w:r w:rsidRPr="00622E3F">
        <w:t>Criteria of s</w:t>
      </w:r>
      <w:r w:rsidR="005F03C5" w:rsidRPr="00622E3F">
        <w:t>everity:</w:t>
      </w:r>
    </w:p>
    <w:p w14:paraId="7796B429" w14:textId="77777777" w:rsidR="008B6C61" w:rsidRPr="00622E3F" w:rsidRDefault="008B6C61" w:rsidP="00865E44">
      <w:pPr>
        <w:pStyle w:val="a2"/>
        <w:contextualSpacing/>
      </w:pPr>
      <w:r w:rsidRPr="00622E3F">
        <w:t>Grade 0</w:t>
      </w:r>
      <w:r w:rsidR="00F949C2" w:rsidRPr="00622E3F">
        <w:t>:</w:t>
      </w:r>
      <w:r w:rsidR="00F949C2" w:rsidRPr="00622E3F">
        <w:rPr>
          <w:lang w:val="en-PH"/>
        </w:rPr>
        <w:t xml:space="preserve"> </w:t>
      </w:r>
      <w:r w:rsidR="005F03C5" w:rsidRPr="00622E3F">
        <w:rPr>
          <w:rFonts w:hint="eastAsia"/>
        </w:rPr>
        <w:t>N</w:t>
      </w:r>
      <w:r w:rsidR="005F03C5" w:rsidRPr="00622E3F">
        <w:t>o symblepharon</w:t>
      </w:r>
    </w:p>
    <w:p w14:paraId="2D9FD7B6" w14:textId="77777777" w:rsidR="003D6990" w:rsidRPr="00622E3F" w:rsidRDefault="008B6C61" w:rsidP="00865E44">
      <w:pPr>
        <w:pStyle w:val="a2"/>
        <w:contextualSpacing/>
      </w:pPr>
      <w:r w:rsidRPr="00622E3F">
        <w:t>Grade 1</w:t>
      </w:r>
      <w:r w:rsidR="00F949C2" w:rsidRPr="00622E3F">
        <w:t>:</w:t>
      </w:r>
      <w:r w:rsidR="00F949C2" w:rsidRPr="00622E3F">
        <w:rPr>
          <w:lang w:val="en-PH"/>
        </w:rPr>
        <w:t xml:space="preserve"> </w:t>
      </w:r>
      <w:r w:rsidR="005F03C5" w:rsidRPr="00622E3F">
        <w:rPr>
          <w:rFonts w:hint="eastAsia"/>
        </w:rPr>
        <w:t>S</w:t>
      </w:r>
      <w:r w:rsidR="005F03C5" w:rsidRPr="00622E3F">
        <w:t xml:space="preserve">ymblepharon limited to the surface of </w:t>
      </w:r>
      <w:r w:rsidR="00F949C2" w:rsidRPr="00622E3F">
        <w:t xml:space="preserve">the </w:t>
      </w:r>
      <w:r w:rsidR="005F03C5" w:rsidRPr="00622E3F">
        <w:t>conjunctiva</w:t>
      </w:r>
    </w:p>
    <w:p w14:paraId="272FC1FE" w14:textId="77777777" w:rsidR="003D6990" w:rsidRPr="00622E3F" w:rsidRDefault="008B6C61" w:rsidP="00865E44">
      <w:pPr>
        <w:pStyle w:val="a2"/>
        <w:contextualSpacing/>
      </w:pPr>
      <w:r w:rsidRPr="00622E3F">
        <w:t>Grade 2</w:t>
      </w:r>
      <w:r w:rsidR="00F949C2" w:rsidRPr="00622E3F">
        <w:t>:</w:t>
      </w:r>
      <w:r w:rsidR="00F949C2" w:rsidRPr="00622E3F">
        <w:rPr>
          <w:lang w:val="en-PH"/>
        </w:rPr>
        <w:t xml:space="preserve"> </w:t>
      </w:r>
      <w:r w:rsidR="005F03C5" w:rsidRPr="00622E3F">
        <w:rPr>
          <w:rFonts w:hint="eastAsia"/>
        </w:rPr>
        <w:t>S</w:t>
      </w:r>
      <w:r w:rsidR="005F03C5" w:rsidRPr="00622E3F">
        <w:t xml:space="preserve">ymblepharon &lt;1/2 of the surface of </w:t>
      </w:r>
      <w:r w:rsidR="00F949C2" w:rsidRPr="00622E3F">
        <w:t xml:space="preserve">the </w:t>
      </w:r>
      <w:r w:rsidR="005F03C5" w:rsidRPr="00622E3F">
        <w:t>cornea</w:t>
      </w:r>
    </w:p>
    <w:p w14:paraId="0E3C8CBF" w14:textId="11B43B7A" w:rsidR="003D6990" w:rsidRPr="00622E3F" w:rsidRDefault="008B6C61" w:rsidP="00865E44">
      <w:pPr>
        <w:pStyle w:val="a2"/>
      </w:pPr>
      <w:r w:rsidRPr="00622E3F">
        <w:t>Grade 3</w:t>
      </w:r>
      <w:r w:rsidR="00F949C2" w:rsidRPr="00622E3F">
        <w:t>:</w:t>
      </w:r>
      <w:r w:rsidR="00F949C2" w:rsidRPr="00622E3F">
        <w:rPr>
          <w:lang w:val="en-PH"/>
        </w:rPr>
        <w:t xml:space="preserve"> </w:t>
      </w:r>
      <w:r w:rsidR="005F03C5" w:rsidRPr="00622E3F">
        <w:rPr>
          <w:rFonts w:hint="eastAsia"/>
        </w:rPr>
        <w:t>S</w:t>
      </w:r>
      <w:r w:rsidR="005F03C5" w:rsidRPr="00622E3F">
        <w:t xml:space="preserve">ymblepharon </w:t>
      </w:r>
      <w:r w:rsidR="00C20CE4" w:rsidRPr="00622E3F">
        <w:rPr>
          <w:szCs w:val="24"/>
        </w:rPr>
        <w:t>≥</w:t>
      </w:r>
      <w:r w:rsidR="005F03C5" w:rsidRPr="00622E3F">
        <w:t xml:space="preserve">1/2 of the surface of </w:t>
      </w:r>
      <w:r w:rsidR="00F949C2" w:rsidRPr="00622E3F">
        <w:t xml:space="preserve">the </w:t>
      </w:r>
      <w:r w:rsidR="005F03C5" w:rsidRPr="00622E3F">
        <w:t>cornea</w:t>
      </w:r>
    </w:p>
    <w:p w14:paraId="735C0243" w14:textId="77777777" w:rsidR="003D6990" w:rsidRPr="00622E3F" w:rsidRDefault="005F03C5" w:rsidP="00865E44">
      <w:pPr>
        <w:pStyle w:val="5"/>
      </w:pPr>
      <w:r w:rsidRPr="00622E3F">
        <w:rPr>
          <w:rFonts w:hint="eastAsia"/>
        </w:rPr>
        <w:t>W</w:t>
      </w:r>
      <w:r w:rsidRPr="00622E3F">
        <w:t>hether additional treatment is indicated or not, for improvement of visual acuity</w:t>
      </w:r>
    </w:p>
    <w:p w14:paraId="258D7FE2" w14:textId="161937AD" w:rsidR="00865E44" w:rsidRPr="00622E3F" w:rsidRDefault="005F03C5" w:rsidP="00865E44">
      <w:pPr>
        <w:pStyle w:val="a2"/>
        <w:ind w:left="2693" w:hanging="2268"/>
        <w:contextualSpacing/>
        <w:rPr>
          <w:lang w:val="x-none"/>
        </w:rPr>
      </w:pPr>
      <w:r w:rsidRPr="00622E3F">
        <w:rPr>
          <w:rFonts w:hint="eastAsia"/>
        </w:rPr>
        <w:t>T</w:t>
      </w:r>
      <w:r w:rsidRPr="00622E3F">
        <w:t>arget of evaluation:</w:t>
      </w:r>
      <w:r w:rsidR="00865E44" w:rsidRPr="00622E3F">
        <w:tab/>
      </w:r>
      <w:r w:rsidR="002D6C93" w:rsidRPr="00622E3F">
        <w:t>t</w:t>
      </w:r>
      <w:r w:rsidRPr="00622E3F">
        <w:t>arget eye</w:t>
      </w:r>
    </w:p>
    <w:p w14:paraId="1DE184B8" w14:textId="16BC68D2" w:rsidR="00865E44" w:rsidRPr="00622E3F" w:rsidRDefault="005F03C5" w:rsidP="00865E44">
      <w:pPr>
        <w:pStyle w:val="a2"/>
        <w:ind w:left="2693" w:hanging="2268"/>
        <w:contextualSpacing/>
        <w:rPr>
          <w:lang w:val="x-none"/>
        </w:rPr>
      </w:pPr>
      <w:r w:rsidRPr="00622E3F">
        <w:rPr>
          <w:rFonts w:hint="eastAsia"/>
        </w:rPr>
        <w:t>T</w:t>
      </w:r>
      <w:r w:rsidRPr="00622E3F">
        <w:t>ime of evaluation:</w:t>
      </w:r>
      <w:r w:rsidR="00865E44" w:rsidRPr="00622E3F">
        <w:tab/>
      </w:r>
      <w:r w:rsidRPr="00622E3F">
        <w:t>Week 52</w:t>
      </w:r>
      <w:r w:rsidR="00954FCD" w:rsidRPr="00622E3F">
        <w:t xml:space="preserve"> after transplantation</w:t>
      </w:r>
      <w:r w:rsidR="00461E56" w:rsidRPr="00622E3F">
        <w:t xml:space="preserve"> and </w:t>
      </w:r>
      <w:r w:rsidR="002D6C93" w:rsidRPr="00622E3F">
        <w:t>at discontinuation</w:t>
      </w:r>
    </w:p>
    <w:p w14:paraId="62FF54D5" w14:textId="16EE5F81" w:rsidR="00865E44" w:rsidRPr="00622E3F" w:rsidRDefault="005F03C5" w:rsidP="00865E44">
      <w:pPr>
        <w:pStyle w:val="a2"/>
        <w:ind w:left="2693" w:hanging="2268"/>
        <w:contextualSpacing/>
        <w:rPr>
          <w:lang w:val="x-none"/>
        </w:rPr>
      </w:pPr>
      <w:r w:rsidRPr="00622E3F">
        <w:rPr>
          <w:rFonts w:hint="eastAsia"/>
        </w:rPr>
        <w:t>E</w:t>
      </w:r>
      <w:r w:rsidRPr="00622E3F">
        <w:t>valuation method:</w:t>
      </w:r>
      <w:r w:rsidR="00865E44" w:rsidRPr="00622E3F">
        <w:tab/>
      </w:r>
      <w:r w:rsidRPr="00622E3F">
        <w:t xml:space="preserve">Whether additional treatment </w:t>
      </w:r>
      <w:r w:rsidR="00CE7D14" w:rsidRPr="00622E3F">
        <w:t xml:space="preserve">(corneal transplantation or curettage of </w:t>
      </w:r>
      <w:r w:rsidR="00461E56" w:rsidRPr="00622E3F">
        <w:t xml:space="preserve">the </w:t>
      </w:r>
      <w:r w:rsidR="00CE7D14" w:rsidRPr="00622E3F">
        <w:t xml:space="preserve">conjunctival epithelium from </w:t>
      </w:r>
      <w:r w:rsidR="00461E56" w:rsidRPr="00622E3F">
        <w:t xml:space="preserve">the </w:t>
      </w:r>
      <w:r w:rsidR="00CE7D14" w:rsidRPr="00622E3F">
        <w:t xml:space="preserve">cornea) </w:t>
      </w:r>
      <w:r w:rsidRPr="00622E3F">
        <w:t xml:space="preserve">is indicated or not </w:t>
      </w:r>
      <w:r w:rsidRPr="00622E3F">
        <w:lastRenderedPageBreak/>
        <w:t xml:space="preserve">is evaluated </w:t>
      </w:r>
      <w:r w:rsidR="00461E56" w:rsidRPr="00622E3F">
        <w:t>on the basis of</w:t>
      </w:r>
      <w:r w:rsidRPr="00622E3F">
        <w:t xml:space="preserve"> the condition of </w:t>
      </w:r>
      <w:r w:rsidR="00461E56" w:rsidRPr="00622E3F">
        <w:t xml:space="preserve">the </w:t>
      </w:r>
      <w:r w:rsidR="00887399" w:rsidRPr="00622E3F">
        <w:t>reconstruct</w:t>
      </w:r>
      <w:r w:rsidR="00575BDE" w:rsidRPr="00622E3F">
        <w:t>ed</w:t>
      </w:r>
      <w:r w:rsidR="00887399" w:rsidRPr="00622E3F">
        <w:t xml:space="preserve"> corneal epithelium</w:t>
      </w:r>
      <w:r w:rsidR="00461E56" w:rsidRPr="00622E3F">
        <w:t>.</w:t>
      </w:r>
    </w:p>
    <w:p w14:paraId="7884A1F3" w14:textId="49995D29" w:rsidR="003D6990" w:rsidRPr="00622E3F" w:rsidRDefault="005F03C5" w:rsidP="006529BC">
      <w:pPr>
        <w:pStyle w:val="2"/>
      </w:pPr>
      <w:bookmarkStart w:id="235" w:name="_Toc363754094"/>
      <w:bookmarkStart w:id="236" w:name="_Toc400034251"/>
      <w:bookmarkStart w:id="237" w:name="_Toc137135049"/>
      <w:r w:rsidRPr="00622E3F">
        <w:t xml:space="preserve">Survey </w:t>
      </w:r>
      <w:r w:rsidR="00461E56" w:rsidRPr="00622E3F">
        <w:t xml:space="preserve">Items Regarding </w:t>
      </w:r>
      <w:bookmarkEnd w:id="235"/>
      <w:bookmarkEnd w:id="236"/>
      <w:r w:rsidR="00461E56" w:rsidRPr="00622E3F">
        <w:t>Safety</w:t>
      </w:r>
      <w:bookmarkEnd w:id="237"/>
    </w:p>
    <w:p w14:paraId="2C57EB86" w14:textId="7A701F5A" w:rsidR="006529BC" w:rsidRPr="00622E3F" w:rsidRDefault="005F03C5" w:rsidP="006529BC">
      <w:pPr>
        <w:rPr>
          <w:lang w:val="x-none"/>
        </w:rPr>
      </w:pPr>
      <w:r w:rsidRPr="00622E3F">
        <w:rPr>
          <w:rFonts w:hint="eastAsia"/>
        </w:rPr>
        <w:t>I</w:t>
      </w:r>
      <w:r w:rsidRPr="00622E3F">
        <w:t xml:space="preserve">n this </w:t>
      </w:r>
      <w:r w:rsidR="00361AA9" w:rsidRPr="00622E3F">
        <w:t>trial</w:t>
      </w:r>
      <w:r w:rsidRPr="00622E3F">
        <w:t xml:space="preserve">, </w:t>
      </w:r>
      <w:r w:rsidR="00461E56" w:rsidRPr="00622E3F">
        <w:t xml:space="preserve">the </w:t>
      </w:r>
      <w:r w:rsidRPr="00622E3F">
        <w:t xml:space="preserve">“observation period” is the period from the informed consent </w:t>
      </w:r>
      <w:r w:rsidR="00461E56" w:rsidRPr="00622E3F">
        <w:t xml:space="preserve">to </w:t>
      </w:r>
      <w:r w:rsidRPr="00622E3F">
        <w:t xml:space="preserve">transplantation of the </w:t>
      </w:r>
      <w:r w:rsidR="00CB43F7" w:rsidRPr="00622E3F">
        <w:t>investigational product</w:t>
      </w:r>
      <w:r w:rsidRPr="00622E3F">
        <w:t xml:space="preserve">, and </w:t>
      </w:r>
      <w:r w:rsidR="00461E56" w:rsidRPr="00622E3F">
        <w:t xml:space="preserve">the </w:t>
      </w:r>
      <w:r w:rsidRPr="00622E3F">
        <w:t xml:space="preserve">“treatment period” is the period from transplantation of the </w:t>
      </w:r>
      <w:r w:rsidR="00CB43F7" w:rsidRPr="00622E3F">
        <w:t>investigational product</w:t>
      </w:r>
      <w:r w:rsidRPr="00622E3F">
        <w:t xml:space="preserve"> </w:t>
      </w:r>
      <w:r w:rsidR="00461E56" w:rsidRPr="00622E3F">
        <w:t xml:space="preserve">to </w:t>
      </w:r>
      <w:r w:rsidRPr="00622E3F">
        <w:t>Week 52</w:t>
      </w:r>
      <w:r w:rsidR="0006358C" w:rsidRPr="00622E3F">
        <w:t xml:space="preserve"> after transplantation</w:t>
      </w:r>
      <w:r w:rsidRPr="00622E3F">
        <w:t>, date of discontinuation</w:t>
      </w:r>
      <w:r w:rsidR="00461E56" w:rsidRPr="00622E3F">
        <w:t>,</w:t>
      </w:r>
      <w:r w:rsidRPr="00622E3F">
        <w:t xml:space="preserve"> or the end</w:t>
      </w:r>
      <w:r w:rsidR="00CE7D14" w:rsidRPr="00622E3F">
        <w:t xml:space="preserve"> of </w:t>
      </w:r>
      <w:r w:rsidRPr="00622E3F">
        <w:t>the follow-up for adverse event.</w:t>
      </w:r>
    </w:p>
    <w:p w14:paraId="35AC2C24" w14:textId="77777777" w:rsidR="003D6990" w:rsidRPr="00622E3F" w:rsidRDefault="002D6C93" w:rsidP="00A07FF9">
      <w:pPr>
        <w:pStyle w:val="5"/>
      </w:pPr>
      <w:r w:rsidRPr="00622E3F">
        <w:t>Significant</w:t>
      </w:r>
      <w:r w:rsidR="005F03C5" w:rsidRPr="00622E3F">
        <w:t xml:space="preserve"> safety endpoints</w:t>
      </w:r>
    </w:p>
    <w:p w14:paraId="3B729240" w14:textId="77777777" w:rsidR="003D6990" w:rsidRPr="00622E3F" w:rsidRDefault="005F03C5" w:rsidP="00A35BB2">
      <w:pPr>
        <w:pStyle w:val="NumberList2"/>
        <w:keepNext/>
        <w:keepLines/>
        <w:spacing w:after="60"/>
        <w:ind w:left="850" w:hanging="425"/>
      </w:pPr>
      <w:r w:rsidRPr="00622E3F">
        <w:rPr>
          <w:rFonts w:hint="eastAsia"/>
        </w:rPr>
        <w:t>Superficial punctate keratopathy</w:t>
      </w:r>
    </w:p>
    <w:p w14:paraId="75EA47FA" w14:textId="5A985132" w:rsidR="003D6990" w:rsidRPr="00622E3F" w:rsidRDefault="005F03C5" w:rsidP="00A35BB2">
      <w:pPr>
        <w:pStyle w:val="a2"/>
        <w:ind w:left="3119" w:hanging="2268"/>
        <w:contextualSpacing/>
      </w:pPr>
      <w:r w:rsidRPr="00622E3F">
        <w:rPr>
          <w:rFonts w:hint="eastAsia"/>
        </w:rPr>
        <w:t>Target of evaluation:</w:t>
      </w:r>
      <w:r w:rsidR="00A35BB2" w:rsidRPr="00622E3F">
        <w:tab/>
      </w:r>
      <w:r w:rsidR="00F04D91" w:rsidRPr="00622E3F">
        <w:t>bilateral eyes</w:t>
      </w:r>
    </w:p>
    <w:p w14:paraId="7AE8DA46" w14:textId="272367D1" w:rsidR="003D6990" w:rsidRPr="00622E3F" w:rsidRDefault="005F03C5" w:rsidP="00A35BB2">
      <w:pPr>
        <w:pStyle w:val="a2"/>
        <w:ind w:left="3119" w:hanging="2268"/>
        <w:contextualSpacing/>
      </w:pPr>
      <w:r w:rsidRPr="00622E3F">
        <w:rPr>
          <w:rFonts w:hint="eastAsia"/>
        </w:rPr>
        <w:t>T</w:t>
      </w:r>
      <w:r w:rsidRPr="00622E3F">
        <w:t>ime of evaluation:</w:t>
      </w:r>
      <w:r w:rsidR="00A35BB2" w:rsidRPr="00622E3F">
        <w:tab/>
      </w:r>
      <w:r w:rsidR="0030307C" w:rsidRPr="00622E3F">
        <w:t>s</w:t>
      </w:r>
      <w:r w:rsidRPr="00622E3F">
        <w:t>creening</w:t>
      </w:r>
      <w:r w:rsidR="00461E56" w:rsidRPr="00622E3F">
        <w:t xml:space="preserve">; </w:t>
      </w:r>
      <w:r w:rsidRPr="00622E3F">
        <w:t>Week</w:t>
      </w:r>
      <w:r w:rsidR="00461E56" w:rsidRPr="00622E3F">
        <w:t>s</w:t>
      </w:r>
      <w:r w:rsidRPr="00622E3F">
        <w:t xml:space="preserve"> 2, 4, 12, 24</w:t>
      </w:r>
      <w:r w:rsidR="00461E56" w:rsidRPr="00622E3F">
        <w:t>,</w:t>
      </w:r>
      <w:r w:rsidRPr="00622E3F">
        <w:t xml:space="preserve"> and 52</w:t>
      </w:r>
      <w:r w:rsidR="0006358C" w:rsidRPr="00622E3F">
        <w:t xml:space="preserve"> after transplantation</w:t>
      </w:r>
      <w:r w:rsidR="00461E56" w:rsidRPr="00622E3F">
        <w:t xml:space="preserve">; and </w:t>
      </w:r>
      <w:r w:rsidR="002D6C93" w:rsidRPr="00622E3F">
        <w:t>at discontinuation</w:t>
      </w:r>
    </w:p>
    <w:p w14:paraId="7D31E07E" w14:textId="3D5DC6AC" w:rsidR="003D6990" w:rsidRPr="00622E3F" w:rsidRDefault="005F03C5" w:rsidP="00A35BB2">
      <w:pPr>
        <w:pStyle w:val="a2"/>
        <w:ind w:left="3119" w:hanging="2268"/>
      </w:pPr>
      <w:r w:rsidRPr="00622E3F">
        <w:rPr>
          <w:rFonts w:hint="eastAsia"/>
        </w:rPr>
        <w:t>E</w:t>
      </w:r>
      <w:r w:rsidRPr="00622E3F">
        <w:t>valuation method:</w:t>
      </w:r>
      <w:r w:rsidR="00A35BB2" w:rsidRPr="00622E3F">
        <w:tab/>
      </w:r>
      <w:r w:rsidR="00461E56" w:rsidRPr="00622E3F">
        <w:t xml:space="preserve">Severity </w:t>
      </w:r>
      <w:r w:rsidR="00DC46ED" w:rsidRPr="00622E3F">
        <w:t xml:space="preserve">is evaluated </w:t>
      </w:r>
      <w:r w:rsidR="00B43DB8" w:rsidRPr="00622E3F">
        <w:t xml:space="preserve">according to the </w:t>
      </w:r>
      <w:r w:rsidR="00461E56" w:rsidRPr="00622E3F">
        <w:t xml:space="preserve">following </w:t>
      </w:r>
      <w:r w:rsidR="00B43DB8" w:rsidRPr="00622E3F">
        <w:t>criteria</w:t>
      </w:r>
      <w:r w:rsidR="00DC46ED" w:rsidRPr="00622E3F">
        <w:t>:</w:t>
      </w:r>
    </w:p>
    <w:p w14:paraId="6DAD9D0C" w14:textId="77777777" w:rsidR="003D6990" w:rsidRPr="00622E3F" w:rsidRDefault="00896FB4" w:rsidP="00A35BB2">
      <w:pPr>
        <w:pStyle w:val="a2"/>
        <w:ind w:left="851"/>
        <w:contextualSpacing/>
      </w:pPr>
      <w:r w:rsidRPr="00622E3F">
        <w:t>Criteria of s</w:t>
      </w:r>
      <w:r w:rsidR="00DC46ED" w:rsidRPr="00622E3F">
        <w:t>everity:</w:t>
      </w:r>
    </w:p>
    <w:p w14:paraId="4EF90358" w14:textId="7D7E3469" w:rsidR="00AA292A" w:rsidRPr="00622E3F" w:rsidRDefault="00AA292A" w:rsidP="00A35BB2">
      <w:pPr>
        <w:pStyle w:val="a2"/>
        <w:ind w:left="851"/>
        <w:contextualSpacing/>
      </w:pPr>
      <w:r w:rsidRPr="00622E3F">
        <w:t>Grade 0</w:t>
      </w:r>
      <w:r w:rsidR="00896FB4" w:rsidRPr="00622E3F">
        <w:rPr>
          <w:rFonts w:hint="eastAsia"/>
        </w:rPr>
        <w:t>:</w:t>
      </w:r>
      <w:r w:rsidR="00896FB4" w:rsidRPr="00622E3F">
        <w:t xml:space="preserve"> </w:t>
      </w:r>
      <w:r w:rsidRPr="00622E3F">
        <w:rPr>
          <w:rFonts w:hint="eastAsia"/>
        </w:rPr>
        <w:t>A</w:t>
      </w:r>
      <w:r w:rsidR="00863641" w:rsidRPr="00622E3F">
        <w:rPr>
          <w:rFonts w:hint="eastAsia"/>
        </w:rPr>
        <w:t>0</w:t>
      </w:r>
      <w:r w:rsidRPr="00622E3F">
        <w:rPr>
          <w:rFonts w:hint="eastAsia"/>
        </w:rPr>
        <w:t>D</w:t>
      </w:r>
      <w:r w:rsidR="00863641" w:rsidRPr="00622E3F">
        <w:rPr>
          <w:rFonts w:hint="eastAsia"/>
        </w:rPr>
        <w:t>0</w:t>
      </w:r>
    </w:p>
    <w:p w14:paraId="4202333E" w14:textId="77777777" w:rsidR="00AA292A" w:rsidRPr="00622E3F" w:rsidRDefault="00AA292A" w:rsidP="00A35BB2">
      <w:pPr>
        <w:pStyle w:val="a2"/>
        <w:ind w:left="851"/>
        <w:contextualSpacing/>
      </w:pPr>
      <w:r w:rsidRPr="00622E3F">
        <w:t>Grade 1</w:t>
      </w:r>
      <w:r w:rsidR="00896FB4" w:rsidRPr="00622E3F">
        <w:rPr>
          <w:rFonts w:hint="eastAsia"/>
        </w:rPr>
        <w:t>:</w:t>
      </w:r>
      <w:r w:rsidR="00896FB4" w:rsidRPr="00622E3F">
        <w:t xml:space="preserve"> </w:t>
      </w:r>
      <w:r w:rsidR="00863641" w:rsidRPr="00622E3F">
        <w:rPr>
          <w:rFonts w:hint="eastAsia"/>
        </w:rPr>
        <w:t>A1D1</w:t>
      </w:r>
    </w:p>
    <w:p w14:paraId="6974970E" w14:textId="77777777" w:rsidR="00AA292A" w:rsidRPr="00622E3F" w:rsidRDefault="00AA292A" w:rsidP="00A35BB2">
      <w:pPr>
        <w:pStyle w:val="a2"/>
        <w:ind w:left="851"/>
        <w:contextualSpacing/>
      </w:pPr>
      <w:r w:rsidRPr="00622E3F">
        <w:t>Grade 2</w:t>
      </w:r>
      <w:r w:rsidR="00896FB4" w:rsidRPr="00622E3F">
        <w:rPr>
          <w:rFonts w:hint="eastAsia"/>
        </w:rPr>
        <w:t>:</w:t>
      </w:r>
      <w:r w:rsidR="00896FB4" w:rsidRPr="00622E3F">
        <w:t xml:space="preserve"> </w:t>
      </w:r>
      <w:r w:rsidR="00863641" w:rsidRPr="00622E3F">
        <w:rPr>
          <w:rFonts w:hint="eastAsia"/>
        </w:rPr>
        <w:t>A2D1</w:t>
      </w:r>
      <w:r w:rsidR="00461E56" w:rsidRPr="00622E3F">
        <w:t xml:space="preserve"> and </w:t>
      </w:r>
      <w:r w:rsidR="00863641" w:rsidRPr="00622E3F">
        <w:rPr>
          <w:rFonts w:hint="eastAsia"/>
        </w:rPr>
        <w:t>A1D2</w:t>
      </w:r>
    </w:p>
    <w:p w14:paraId="38D3E381" w14:textId="77777777" w:rsidR="00AA292A" w:rsidRPr="00622E3F" w:rsidRDefault="00AA292A" w:rsidP="00A35BB2">
      <w:pPr>
        <w:pStyle w:val="a2"/>
        <w:ind w:left="851"/>
        <w:contextualSpacing/>
      </w:pPr>
      <w:r w:rsidRPr="00622E3F">
        <w:t>Grade 3</w:t>
      </w:r>
      <w:r w:rsidR="00896FB4" w:rsidRPr="00622E3F">
        <w:rPr>
          <w:rFonts w:hint="eastAsia"/>
        </w:rPr>
        <w:t>:</w:t>
      </w:r>
      <w:r w:rsidR="00896FB4" w:rsidRPr="00622E3F">
        <w:t xml:space="preserve"> </w:t>
      </w:r>
      <w:r w:rsidRPr="00622E3F">
        <w:rPr>
          <w:rFonts w:hint="eastAsia"/>
        </w:rPr>
        <w:t>A</w:t>
      </w:r>
      <w:r w:rsidR="00863641" w:rsidRPr="00622E3F">
        <w:rPr>
          <w:rFonts w:hint="eastAsia"/>
        </w:rPr>
        <w:t>1</w:t>
      </w:r>
      <w:r w:rsidRPr="00622E3F">
        <w:rPr>
          <w:rFonts w:hint="eastAsia"/>
        </w:rPr>
        <w:t>D</w:t>
      </w:r>
      <w:r w:rsidR="0030307C" w:rsidRPr="00622E3F">
        <w:t xml:space="preserve">3, </w:t>
      </w:r>
      <w:r w:rsidRPr="00622E3F">
        <w:rPr>
          <w:rFonts w:hint="eastAsia"/>
        </w:rPr>
        <w:t>A</w:t>
      </w:r>
      <w:r w:rsidR="00863641" w:rsidRPr="00622E3F">
        <w:rPr>
          <w:rFonts w:hint="eastAsia"/>
        </w:rPr>
        <w:t>2</w:t>
      </w:r>
      <w:r w:rsidRPr="00622E3F">
        <w:rPr>
          <w:rFonts w:hint="eastAsia"/>
        </w:rPr>
        <w:t>D2</w:t>
      </w:r>
      <w:r w:rsidR="0030307C" w:rsidRPr="00622E3F">
        <w:rPr>
          <w:rFonts w:hint="eastAsia"/>
        </w:rPr>
        <w:t>,</w:t>
      </w:r>
      <w:r w:rsidR="00461E56" w:rsidRPr="00622E3F">
        <w:t xml:space="preserve"> and</w:t>
      </w:r>
      <w:r w:rsidR="0030307C" w:rsidRPr="00622E3F">
        <w:t xml:space="preserve"> </w:t>
      </w:r>
      <w:r w:rsidRPr="00622E3F">
        <w:rPr>
          <w:rFonts w:hint="eastAsia"/>
        </w:rPr>
        <w:t>A3D</w:t>
      </w:r>
      <w:r w:rsidR="00863641" w:rsidRPr="00622E3F">
        <w:rPr>
          <w:rFonts w:hint="eastAsia"/>
        </w:rPr>
        <w:t>1</w:t>
      </w:r>
    </w:p>
    <w:p w14:paraId="33CBA986" w14:textId="77777777" w:rsidR="00863641" w:rsidRPr="00622E3F" w:rsidRDefault="00863641" w:rsidP="00A35BB2">
      <w:pPr>
        <w:pStyle w:val="a2"/>
        <w:ind w:left="851"/>
        <w:contextualSpacing/>
      </w:pPr>
      <w:r w:rsidRPr="00622E3F">
        <w:t xml:space="preserve">Grade </w:t>
      </w:r>
      <w:r w:rsidRPr="00622E3F">
        <w:rPr>
          <w:rFonts w:hint="eastAsia"/>
        </w:rPr>
        <w:t>4</w:t>
      </w:r>
      <w:r w:rsidR="00896FB4" w:rsidRPr="00622E3F">
        <w:rPr>
          <w:rFonts w:hint="eastAsia"/>
        </w:rPr>
        <w:t>:</w:t>
      </w:r>
      <w:r w:rsidR="00896FB4" w:rsidRPr="00622E3F">
        <w:t xml:space="preserve"> </w:t>
      </w:r>
      <w:r w:rsidRPr="00622E3F">
        <w:rPr>
          <w:rFonts w:hint="eastAsia"/>
        </w:rPr>
        <w:t>A2D3</w:t>
      </w:r>
      <w:r w:rsidR="00461E56" w:rsidRPr="00622E3F">
        <w:t xml:space="preserve"> and </w:t>
      </w:r>
      <w:r w:rsidRPr="00622E3F">
        <w:rPr>
          <w:rFonts w:hint="eastAsia"/>
        </w:rPr>
        <w:t>A3D2</w:t>
      </w:r>
    </w:p>
    <w:p w14:paraId="27335578" w14:textId="77777777" w:rsidR="00863641" w:rsidRPr="00622E3F" w:rsidRDefault="00863641" w:rsidP="00A35BB2">
      <w:pPr>
        <w:pStyle w:val="a2"/>
        <w:ind w:left="851"/>
      </w:pPr>
      <w:r w:rsidRPr="00622E3F">
        <w:t xml:space="preserve">Grade </w:t>
      </w:r>
      <w:r w:rsidRPr="00622E3F">
        <w:rPr>
          <w:rFonts w:hint="eastAsia"/>
        </w:rPr>
        <w:t>5</w:t>
      </w:r>
      <w:r w:rsidR="00896FB4" w:rsidRPr="00622E3F">
        <w:rPr>
          <w:rFonts w:hint="eastAsia"/>
        </w:rPr>
        <w:t>:</w:t>
      </w:r>
      <w:r w:rsidR="00896FB4" w:rsidRPr="00622E3F">
        <w:t xml:space="preserve"> </w:t>
      </w:r>
      <w:r w:rsidRPr="00622E3F">
        <w:rPr>
          <w:rFonts w:hint="eastAsia"/>
        </w:rPr>
        <w:t>A3D3</w:t>
      </w:r>
    </w:p>
    <w:tbl>
      <w:tblPr>
        <w:tblW w:w="7370" w:type="dxa"/>
        <w:tblInd w:w="851" w:type="dxa"/>
        <w:tblBorders>
          <w:top w:val="dashed" w:sz="4" w:space="0" w:color="auto"/>
          <w:left w:val="dashed" w:sz="4" w:space="0" w:color="auto"/>
          <w:bottom w:val="dashed" w:sz="4" w:space="0" w:color="auto"/>
          <w:right w:val="dashed" w:sz="4" w:space="0" w:color="auto"/>
        </w:tblBorders>
        <w:tblLayout w:type="fixed"/>
        <w:tblCellMar>
          <w:top w:w="57" w:type="dxa"/>
          <w:bottom w:w="85" w:type="dxa"/>
        </w:tblCellMar>
        <w:tblLook w:val="04A0" w:firstRow="1" w:lastRow="0" w:firstColumn="1" w:lastColumn="0" w:noHBand="0" w:noVBand="1"/>
      </w:tblPr>
      <w:tblGrid>
        <w:gridCol w:w="7370"/>
      </w:tblGrid>
      <w:tr w:rsidR="00A35BB2" w:rsidRPr="00622E3F" w14:paraId="3520F857" w14:textId="77777777" w:rsidTr="00A35BB2">
        <w:trPr>
          <w:cantSplit/>
        </w:trPr>
        <w:tc>
          <w:tcPr>
            <w:tcW w:w="7370" w:type="dxa"/>
          </w:tcPr>
          <w:p w14:paraId="091D3678" w14:textId="77777777" w:rsidR="00A35BB2" w:rsidRPr="00622E3F" w:rsidRDefault="00A35BB2" w:rsidP="00A35BB2">
            <w:pPr>
              <w:contextualSpacing/>
            </w:pPr>
            <w:r w:rsidRPr="00622E3F">
              <w:rPr>
                <w:rFonts w:hint="eastAsia"/>
              </w:rPr>
              <w:t>&lt;E</w:t>
            </w:r>
            <w:r w:rsidRPr="00622E3F">
              <w:t>valuation criteria&gt;</w:t>
            </w:r>
          </w:p>
          <w:p w14:paraId="69C9F301" w14:textId="77777777" w:rsidR="00A35BB2" w:rsidRPr="00622E3F" w:rsidRDefault="00A35BB2" w:rsidP="00A35BB2">
            <w:pPr>
              <w:contextualSpacing/>
            </w:pPr>
            <w:r w:rsidRPr="00622E3F">
              <w:rPr>
                <w:rFonts w:hint="eastAsia"/>
              </w:rPr>
              <w:t>Area:</w:t>
            </w:r>
            <w:r w:rsidRPr="00622E3F">
              <w:t xml:space="preserve"> the affected area (total area)</w:t>
            </w:r>
          </w:p>
          <w:p w14:paraId="037C6BEC" w14:textId="77777777" w:rsidR="00A35BB2" w:rsidRPr="00622E3F" w:rsidRDefault="00A35BB2" w:rsidP="00A35BB2">
            <w:pPr>
              <w:ind w:left="284"/>
              <w:contextualSpacing/>
            </w:pPr>
            <w:r w:rsidRPr="00622E3F">
              <w:rPr>
                <w:rFonts w:hint="eastAsia"/>
              </w:rPr>
              <w:t>A0</w:t>
            </w:r>
            <w:r w:rsidRPr="00622E3F">
              <w:t>: no punctate staining (normal)</w:t>
            </w:r>
          </w:p>
          <w:p w14:paraId="5744E831" w14:textId="04AEA082" w:rsidR="00A35BB2" w:rsidRPr="00622E3F" w:rsidRDefault="00A35BB2" w:rsidP="00A35BB2">
            <w:pPr>
              <w:ind w:left="284"/>
              <w:contextualSpacing/>
            </w:pPr>
            <w:r w:rsidRPr="00622E3F">
              <w:rPr>
                <w:rFonts w:hint="eastAsia"/>
              </w:rPr>
              <w:t>A1:</w:t>
            </w:r>
            <w:r w:rsidRPr="00622E3F">
              <w:t xml:space="preserve"> punctate fluorescein staining in </w:t>
            </w:r>
            <w:r w:rsidR="00C20CE4" w:rsidRPr="00622E3F">
              <w:t>≤</w:t>
            </w:r>
            <w:r w:rsidRPr="00622E3F">
              <w:t>1/3 of the cornea</w:t>
            </w:r>
          </w:p>
          <w:p w14:paraId="098C8721" w14:textId="77777777" w:rsidR="00A35BB2" w:rsidRPr="00622E3F" w:rsidRDefault="00A35BB2" w:rsidP="00A35BB2">
            <w:pPr>
              <w:ind w:left="284"/>
              <w:contextualSpacing/>
            </w:pPr>
            <w:r w:rsidRPr="00622E3F">
              <w:rPr>
                <w:rFonts w:hint="eastAsia"/>
              </w:rPr>
              <w:t>A2:</w:t>
            </w:r>
            <w:r w:rsidRPr="00622E3F">
              <w:t xml:space="preserve"> punctate fluorescein staining in &gt;1/3 and &lt;2/3 of the cornea</w:t>
            </w:r>
          </w:p>
          <w:p w14:paraId="6F28C2F8" w14:textId="77777777" w:rsidR="00A35BB2" w:rsidRPr="00622E3F" w:rsidRDefault="00A35BB2" w:rsidP="00A35BB2">
            <w:pPr>
              <w:ind w:left="284"/>
              <w:contextualSpacing/>
            </w:pPr>
            <w:r w:rsidRPr="00622E3F">
              <w:rPr>
                <w:rFonts w:hint="eastAsia"/>
              </w:rPr>
              <w:t>A3:</w:t>
            </w:r>
            <w:r w:rsidRPr="00622E3F">
              <w:t xml:space="preserve"> punctate fluorescein staining in ≥2/3 of the cornea</w:t>
            </w:r>
          </w:p>
          <w:p w14:paraId="09CC96F6" w14:textId="77777777" w:rsidR="00A35BB2" w:rsidRPr="00622E3F" w:rsidRDefault="00A35BB2" w:rsidP="00A35BB2">
            <w:pPr>
              <w:contextualSpacing/>
            </w:pPr>
            <w:r w:rsidRPr="00622E3F">
              <w:rPr>
                <w:rFonts w:hint="eastAsia"/>
              </w:rPr>
              <w:t>Density:</w:t>
            </w:r>
            <w:r w:rsidRPr="00622E3F">
              <w:t xml:space="preserve"> density of punctate staining</w:t>
            </w:r>
          </w:p>
          <w:p w14:paraId="08C82061" w14:textId="77777777" w:rsidR="00A35BB2" w:rsidRPr="00622E3F" w:rsidRDefault="00A35BB2" w:rsidP="00A35BB2">
            <w:pPr>
              <w:ind w:left="284"/>
              <w:contextualSpacing/>
            </w:pPr>
            <w:r w:rsidRPr="00622E3F">
              <w:rPr>
                <w:rFonts w:hint="eastAsia"/>
              </w:rPr>
              <w:t>D0:</w:t>
            </w:r>
            <w:r w:rsidRPr="00622E3F">
              <w:t xml:space="preserve"> no punctate staining (normal)</w:t>
            </w:r>
          </w:p>
          <w:p w14:paraId="008EE7E2" w14:textId="77777777" w:rsidR="00A35BB2" w:rsidRPr="00622E3F" w:rsidRDefault="00A35BB2" w:rsidP="00A35BB2">
            <w:pPr>
              <w:ind w:left="284"/>
              <w:contextualSpacing/>
            </w:pPr>
            <w:r w:rsidRPr="00622E3F">
              <w:rPr>
                <w:rFonts w:hint="eastAsia"/>
              </w:rPr>
              <w:t>D1</w:t>
            </w:r>
            <w:r w:rsidRPr="00622E3F">
              <w:t>: sparse staining (discrete punctate fluorescein staining)</w:t>
            </w:r>
          </w:p>
          <w:p w14:paraId="056276E3" w14:textId="77777777" w:rsidR="00A35BB2" w:rsidRPr="00622E3F" w:rsidRDefault="00A35BB2" w:rsidP="00A35BB2">
            <w:pPr>
              <w:ind w:left="284"/>
              <w:contextualSpacing/>
            </w:pPr>
            <w:r w:rsidRPr="00622E3F">
              <w:rPr>
                <w:rFonts w:hint="eastAsia"/>
              </w:rPr>
              <w:t>D2:</w:t>
            </w:r>
            <w:r w:rsidRPr="00622E3F">
              <w:t xml:space="preserve"> moderate (between D1 and D3)</w:t>
            </w:r>
          </w:p>
          <w:p w14:paraId="376B9431" w14:textId="5FA63CE2" w:rsidR="00A35BB2" w:rsidRPr="00622E3F" w:rsidRDefault="00A35BB2" w:rsidP="00A35BB2">
            <w:pPr>
              <w:ind w:left="284"/>
              <w:contextualSpacing/>
            </w:pPr>
            <w:r w:rsidRPr="00622E3F">
              <w:rPr>
                <w:rFonts w:hint="eastAsia"/>
              </w:rPr>
              <w:t>D3:</w:t>
            </w:r>
            <w:r w:rsidRPr="00622E3F">
              <w:t xml:space="preserve"> thick (confluent punctate fluorescein staining)</w:t>
            </w:r>
          </w:p>
        </w:tc>
      </w:tr>
    </w:tbl>
    <w:p w14:paraId="28829ADA" w14:textId="77777777" w:rsidR="003D6990" w:rsidRPr="00622E3F" w:rsidRDefault="00DC46ED" w:rsidP="00A35BB2">
      <w:pPr>
        <w:pStyle w:val="NumberList2"/>
        <w:keepNext/>
        <w:keepLines/>
        <w:spacing w:before="240" w:after="60"/>
        <w:ind w:left="850" w:hanging="425"/>
      </w:pPr>
      <w:r w:rsidRPr="00622E3F">
        <w:rPr>
          <w:rFonts w:hint="eastAsia"/>
        </w:rPr>
        <w:t>C</w:t>
      </w:r>
      <w:r w:rsidRPr="00622E3F">
        <w:t>orneal epithelial defect</w:t>
      </w:r>
    </w:p>
    <w:p w14:paraId="3FA84429" w14:textId="3E783AFE" w:rsidR="00A35BB2" w:rsidRPr="00622E3F" w:rsidRDefault="00DC46ED" w:rsidP="00A35BB2">
      <w:pPr>
        <w:pStyle w:val="a2"/>
        <w:ind w:left="3119" w:hanging="2268"/>
        <w:contextualSpacing/>
      </w:pPr>
      <w:r w:rsidRPr="00622E3F">
        <w:rPr>
          <w:rFonts w:hint="eastAsia"/>
        </w:rPr>
        <w:t>T</w:t>
      </w:r>
      <w:r w:rsidRPr="00622E3F">
        <w:t>arget of evaluation:</w:t>
      </w:r>
      <w:r w:rsidR="00A35BB2" w:rsidRPr="00622E3F">
        <w:tab/>
      </w:r>
      <w:r w:rsidR="00F04D91" w:rsidRPr="00622E3F">
        <w:t>bilateral eyes</w:t>
      </w:r>
    </w:p>
    <w:p w14:paraId="31A7C3E8" w14:textId="5482A666" w:rsidR="00A35BB2" w:rsidRPr="00622E3F" w:rsidRDefault="00DC46ED" w:rsidP="00A35BB2">
      <w:pPr>
        <w:pStyle w:val="a2"/>
        <w:ind w:left="3119" w:hanging="2268"/>
        <w:contextualSpacing/>
      </w:pPr>
      <w:r w:rsidRPr="00622E3F">
        <w:rPr>
          <w:rFonts w:hint="eastAsia"/>
        </w:rPr>
        <w:t>T</w:t>
      </w:r>
      <w:r w:rsidRPr="00622E3F">
        <w:t>ime of evaluation:</w:t>
      </w:r>
      <w:r w:rsidR="00A35BB2" w:rsidRPr="00622E3F">
        <w:tab/>
      </w:r>
      <w:r w:rsidR="0030307C" w:rsidRPr="00622E3F">
        <w:t>s</w:t>
      </w:r>
      <w:r w:rsidRPr="00622E3F">
        <w:t>creening</w:t>
      </w:r>
      <w:r w:rsidR="00461E56" w:rsidRPr="00622E3F">
        <w:t xml:space="preserve">; </w:t>
      </w:r>
      <w:r w:rsidRPr="00622E3F">
        <w:t>Week</w:t>
      </w:r>
      <w:r w:rsidR="00461E56" w:rsidRPr="00622E3F">
        <w:t>s</w:t>
      </w:r>
      <w:r w:rsidRPr="00622E3F">
        <w:t xml:space="preserve"> 2, 4, 12, 24</w:t>
      </w:r>
      <w:r w:rsidR="00461E56" w:rsidRPr="00622E3F">
        <w:t>,</w:t>
      </w:r>
      <w:r w:rsidRPr="00622E3F">
        <w:t xml:space="preserve"> and 52</w:t>
      </w:r>
      <w:r w:rsidR="0006358C" w:rsidRPr="00622E3F">
        <w:t xml:space="preserve"> after transplantation</w:t>
      </w:r>
      <w:r w:rsidR="00461E56" w:rsidRPr="00622E3F">
        <w:t xml:space="preserve">; and </w:t>
      </w:r>
      <w:r w:rsidR="002D6C93" w:rsidRPr="00622E3F">
        <w:t>at discontinuation</w:t>
      </w:r>
    </w:p>
    <w:p w14:paraId="5CDAED79" w14:textId="627A481E" w:rsidR="00A35BB2" w:rsidRPr="00622E3F" w:rsidRDefault="00DC46ED" w:rsidP="00A35BB2">
      <w:pPr>
        <w:pStyle w:val="a2"/>
        <w:ind w:left="3119" w:hanging="2268"/>
      </w:pPr>
      <w:r w:rsidRPr="00622E3F">
        <w:rPr>
          <w:rFonts w:hint="eastAsia"/>
        </w:rPr>
        <w:t>Evaluation method:</w:t>
      </w:r>
      <w:r w:rsidR="00A35BB2" w:rsidRPr="00622E3F">
        <w:tab/>
      </w:r>
      <w:r w:rsidR="00461E56" w:rsidRPr="00622E3F">
        <w:t xml:space="preserve">Severity </w:t>
      </w:r>
      <w:r w:rsidRPr="00622E3F">
        <w:t xml:space="preserve">is evaluated according to the </w:t>
      </w:r>
      <w:r w:rsidR="00461E56" w:rsidRPr="00622E3F">
        <w:t xml:space="preserve">following </w:t>
      </w:r>
      <w:r w:rsidRPr="00622E3F">
        <w:t>criteria:</w:t>
      </w:r>
    </w:p>
    <w:p w14:paraId="27C9FD86" w14:textId="77777777" w:rsidR="0020680C" w:rsidRPr="00622E3F" w:rsidRDefault="003130EC" w:rsidP="00A35BB2">
      <w:pPr>
        <w:pStyle w:val="a2"/>
        <w:ind w:left="851"/>
        <w:contextualSpacing/>
      </w:pPr>
      <w:r w:rsidRPr="00622E3F">
        <w:t>Criteria of s</w:t>
      </w:r>
      <w:r w:rsidR="00DC46ED" w:rsidRPr="00622E3F">
        <w:t>everity</w:t>
      </w:r>
      <w:r w:rsidRPr="00622E3F">
        <w:t>:</w:t>
      </w:r>
    </w:p>
    <w:p w14:paraId="0B0FC371" w14:textId="77777777" w:rsidR="0020680C" w:rsidRPr="00622E3F" w:rsidRDefault="0020680C" w:rsidP="00A35BB2">
      <w:pPr>
        <w:pStyle w:val="a2"/>
        <w:ind w:left="851"/>
        <w:contextualSpacing/>
      </w:pPr>
      <w:r w:rsidRPr="00622E3F">
        <w:t>Grade 0</w:t>
      </w:r>
      <w:r w:rsidR="003130EC" w:rsidRPr="00622E3F">
        <w:rPr>
          <w:rFonts w:hint="eastAsia"/>
        </w:rPr>
        <w:t>:</w:t>
      </w:r>
      <w:r w:rsidR="003130EC" w:rsidRPr="00622E3F">
        <w:t xml:space="preserve"> </w:t>
      </w:r>
      <w:r w:rsidR="0030307C" w:rsidRPr="00622E3F">
        <w:t>n</w:t>
      </w:r>
      <w:r w:rsidR="00DC46ED" w:rsidRPr="00622E3F">
        <w:t xml:space="preserve">o </w:t>
      </w:r>
      <w:r w:rsidR="00DC46ED" w:rsidRPr="00622E3F">
        <w:rPr>
          <w:rFonts w:hint="eastAsia"/>
        </w:rPr>
        <w:t>c</w:t>
      </w:r>
      <w:r w:rsidR="00DC46ED" w:rsidRPr="00622E3F">
        <w:t>orneal epithelial defect</w:t>
      </w:r>
    </w:p>
    <w:p w14:paraId="3BF63AB8" w14:textId="77777777" w:rsidR="003D6990" w:rsidRPr="00622E3F" w:rsidRDefault="0020680C" w:rsidP="00A35BB2">
      <w:pPr>
        <w:pStyle w:val="a2"/>
        <w:ind w:left="851"/>
        <w:contextualSpacing/>
      </w:pPr>
      <w:r w:rsidRPr="00622E3F">
        <w:t>Grade 1</w:t>
      </w:r>
      <w:r w:rsidR="003130EC" w:rsidRPr="00622E3F">
        <w:rPr>
          <w:rFonts w:hint="eastAsia"/>
        </w:rPr>
        <w:t>:</w:t>
      </w:r>
      <w:r w:rsidR="003130EC" w:rsidRPr="00622E3F">
        <w:t xml:space="preserve"> </w:t>
      </w:r>
      <w:r w:rsidR="0030307C" w:rsidRPr="00622E3F">
        <w:t>c</w:t>
      </w:r>
      <w:r w:rsidR="00DC46ED" w:rsidRPr="00622E3F">
        <w:t xml:space="preserve">orneal epithelial defect </w:t>
      </w:r>
      <w:r w:rsidR="003130EC" w:rsidRPr="00622E3F">
        <w:t xml:space="preserve">in </w:t>
      </w:r>
      <w:r w:rsidR="00DC46ED" w:rsidRPr="00622E3F">
        <w:t xml:space="preserve">&lt;1/4 of the surface of </w:t>
      </w:r>
      <w:r w:rsidR="00461E56" w:rsidRPr="00622E3F">
        <w:t xml:space="preserve">the </w:t>
      </w:r>
      <w:r w:rsidR="00DC46ED" w:rsidRPr="00622E3F">
        <w:t>cornea</w:t>
      </w:r>
    </w:p>
    <w:p w14:paraId="1C90AAE9" w14:textId="0AE238B9" w:rsidR="003D6990" w:rsidRPr="00622E3F" w:rsidRDefault="0020680C" w:rsidP="00A35BB2">
      <w:pPr>
        <w:pStyle w:val="a2"/>
        <w:ind w:left="851"/>
        <w:contextualSpacing/>
      </w:pPr>
      <w:r w:rsidRPr="00622E3F">
        <w:lastRenderedPageBreak/>
        <w:t>Grade 2</w:t>
      </w:r>
      <w:r w:rsidR="003130EC" w:rsidRPr="00622E3F">
        <w:rPr>
          <w:rFonts w:hint="eastAsia"/>
        </w:rPr>
        <w:t>:</w:t>
      </w:r>
      <w:r w:rsidR="003130EC" w:rsidRPr="00622E3F">
        <w:t xml:space="preserve"> </w:t>
      </w:r>
      <w:r w:rsidR="0030307C" w:rsidRPr="00622E3F">
        <w:t>c</w:t>
      </w:r>
      <w:r w:rsidR="00DC46ED" w:rsidRPr="00622E3F">
        <w:t xml:space="preserve">orneal epithelial defect </w:t>
      </w:r>
      <w:r w:rsidR="003130EC" w:rsidRPr="00622E3F">
        <w:t xml:space="preserve">in </w:t>
      </w:r>
      <w:r w:rsidR="00C20CE4" w:rsidRPr="00622E3F">
        <w:rPr>
          <w:szCs w:val="24"/>
        </w:rPr>
        <w:t>≥</w:t>
      </w:r>
      <w:r w:rsidR="00DC46ED" w:rsidRPr="00622E3F">
        <w:t xml:space="preserve">1/4 and &lt;1/2 of the surface of </w:t>
      </w:r>
      <w:r w:rsidR="00461E56" w:rsidRPr="00622E3F">
        <w:t xml:space="preserve">the </w:t>
      </w:r>
      <w:r w:rsidR="00DC46ED" w:rsidRPr="00622E3F">
        <w:t>cornea</w:t>
      </w:r>
    </w:p>
    <w:p w14:paraId="2216A6D4" w14:textId="399F031F" w:rsidR="003D6990" w:rsidRPr="00622E3F" w:rsidRDefault="0020680C" w:rsidP="00A35BB2">
      <w:pPr>
        <w:pStyle w:val="a2"/>
        <w:ind w:left="851"/>
      </w:pPr>
      <w:r w:rsidRPr="00622E3F">
        <w:t>Grade 3</w:t>
      </w:r>
      <w:r w:rsidR="003130EC" w:rsidRPr="00622E3F">
        <w:rPr>
          <w:rFonts w:hint="eastAsia"/>
        </w:rPr>
        <w:t>:</w:t>
      </w:r>
      <w:r w:rsidR="003130EC" w:rsidRPr="00622E3F">
        <w:t xml:space="preserve"> </w:t>
      </w:r>
      <w:r w:rsidR="0030307C" w:rsidRPr="00622E3F">
        <w:t>c</w:t>
      </w:r>
      <w:r w:rsidR="00DC46ED" w:rsidRPr="00622E3F">
        <w:t xml:space="preserve">orneal epithelial defect </w:t>
      </w:r>
      <w:r w:rsidR="003130EC" w:rsidRPr="00622E3F">
        <w:t xml:space="preserve">in </w:t>
      </w:r>
      <w:r w:rsidR="00C20CE4" w:rsidRPr="00622E3F">
        <w:rPr>
          <w:szCs w:val="24"/>
        </w:rPr>
        <w:t>≥</w:t>
      </w:r>
      <w:r w:rsidR="00DC46ED" w:rsidRPr="00622E3F">
        <w:t xml:space="preserve">1/2 of the surface of </w:t>
      </w:r>
      <w:r w:rsidR="00461E56" w:rsidRPr="00622E3F">
        <w:t xml:space="preserve">the </w:t>
      </w:r>
      <w:r w:rsidR="00DC46ED" w:rsidRPr="00622E3F">
        <w:t>cornea</w:t>
      </w:r>
    </w:p>
    <w:p w14:paraId="24477FC6" w14:textId="65FD9BA7" w:rsidR="0001019E" w:rsidRPr="00622E3F" w:rsidRDefault="0001019E" w:rsidP="00A35BB2">
      <w:pPr>
        <w:pStyle w:val="a2"/>
        <w:ind w:left="851"/>
      </w:pPr>
    </w:p>
    <w:p w14:paraId="79455305" w14:textId="257BFE10" w:rsidR="0001019E" w:rsidRPr="00622E3F" w:rsidRDefault="00D26BCC" w:rsidP="0001019E">
      <w:pPr>
        <w:pStyle w:val="NumberList2"/>
      </w:pPr>
      <w:r w:rsidRPr="00622E3F">
        <w:t>Corneal keratinization</w:t>
      </w:r>
    </w:p>
    <w:p w14:paraId="738EE30B" w14:textId="20CE72D9" w:rsidR="0001019E" w:rsidRPr="00622E3F" w:rsidRDefault="0001019E" w:rsidP="0001019E">
      <w:pPr>
        <w:pStyle w:val="a2"/>
        <w:ind w:left="3119" w:hanging="2268"/>
        <w:contextualSpacing/>
      </w:pPr>
      <w:r w:rsidRPr="00622E3F">
        <w:rPr>
          <w:rFonts w:hint="eastAsia"/>
        </w:rPr>
        <w:t>T</w:t>
      </w:r>
      <w:r w:rsidRPr="00622E3F">
        <w:t>arget of evaluation:</w:t>
      </w:r>
      <w:r w:rsidRPr="00622E3F">
        <w:tab/>
      </w:r>
      <w:r w:rsidR="00F04D91" w:rsidRPr="00622E3F">
        <w:t>bilateral eyes</w:t>
      </w:r>
    </w:p>
    <w:p w14:paraId="4BA9237E" w14:textId="77777777" w:rsidR="0001019E" w:rsidRPr="00622E3F" w:rsidRDefault="0001019E" w:rsidP="0001019E">
      <w:pPr>
        <w:pStyle w:val="a2"/>
        <w:ind w:left="3119" w:hanging="2268"/>
        <w:contextualSpacing/>
      </w:pPr>
      <w:r w:rsidRPr="00622E3F">
        <w:rPr>
          <w:rFonts w:hint="eastAsia"/>
        </w:rPr>
        <w:t>T</w:t>
      </w:r>
      <w:r w:rsidRPr="00622E3F">
        <w:t>ime of evaluation:</w:t>
      </w:r>
      <w:r w:rsidRPr="00622E3F">
        <w:tab/>
        <w:t>screening; Weeks 2, 4, 12, 24, and 52 after transplantation; and at discontinuation</w:t>
      </w:r>
    </w:p>
    <w:p w14:paraId="32C37469" w14:textId="77777777" w:rsidR="0001019E" w:rsidRPr="00622E3F" w:rsidRDefault="0001019E" w:rsidP="0001019E">
      <w:pPr>
        <w:pStyle w:val="a2"/>
        <w:ind w:left="3119" w:hanging="2268"/>
      </w:pPr>
      <w:r w:rsidRPr="00622E3F">
        <w:rPr>
          <w:rFonts w:hint="eastAsia"/>
        </w:rPr>
        <w:t>Evaluation method:</w:t>
      </w:r>
      <w:r w:rsidRPr="00622E3F">
        <w:tab/>
        <w:t>Severity is evaluated according to the following criteria:</w:t>
      </w:r>
    </w:p>
    <w:p w14:paraId="0F55BF9B" w14:textId="77777777" w:rsidR="0001019E" w:rsidRPr="00622E3F" w:rsidRDefault="0001019E" w:rsidP="0001019E">
      <w:pPr>
        <w:pStyle w:val="a2"/>
        <w:ind w:left="851"/>
        <w:contextualSpacing/>
      </w:pPr>
      <w:r w:rsidRPr="00622E3F">
        <w:t>Criteria of severity:</w:t>
      </w:r>
    </w:p>
    <w:p w14:paraId="67A46084" w14:textId="4F870684" w:rsidR="0001019E" w:rsidRPr="00622E3F" w:rsidRDefault="0001019E" w:rsidP="0001019E">
      <w:pPr>
        <w:pStyle w:val="a2"/>
        <w:ind w:left="851"/>
        <w:contextualSpacing/>
      </w:pPr>
      <w:r w:rsidRPr="00622E3F">
        <w:t>Grade 0</w:t>
      </w:r>
      <w:r w:rsidRPr="00622E3F">
        <w:rPr>
          <w:rFonts w:hint="eastAsia"/>
        </w:rPr>
        <w:t>:</w:t>
      </w:r>
      <w:r w:rsidRPr="00622E3F">
        <w:t xml:space="preserve"> </w:t>
      </w:r>
      <w:r w:rsidRPr="00622E3F">
        <w:rPr>
          <w:rFonts w:hint="eastAsia"/>
        </w:rPr>
        <w:t>n</w:t>
      </w:r>
      <w:r w:rsidRPr="00622E3F">
        <w:t xml:space="preserve">o corneal </w:t>
      </w:r>
      <w:proofErr w:type="spellStart"/>
      <w:r w:rsidRPr="00622E3F">
        <w:t>keratization</w:t>
      </w:r>
      <w:proofErr w:type="spellEnd"/>
    </w:p>
    <w:p w14:paraId="2817A589" w14:textId="0E8A8973" w:rsidR="0001019E" w:rsidRPr="00622E3F" w:rsidRDefault="0001019E" w:rsidP="0001019E">
      <w:pPr>
        <w:pStyle w:val="a2"/>
        <w:ind w:left="851"/>
        <w:contextualSpacing/>
      </w:pPr>
      <w:r w:rsidRPr="00622E3F">
        <w:t>Grade 1</w:t>
      </w:r>
      <w:r w:rsidRPr="00622E3F">
        <w:rPr>
          <w:rFonts w:hint="eastAsia"/>
        </w:rPr>
        <w:t>:</w:t>
      </w:r>
      <w:r w:rsidRPr="00622E3F">
        <w:t xml:space="preserve"> </w:t>
      </w:r>
      <w:proofErr w:type="spellStart"/>
      <w:r w:rsidRPr="00622E3F">
        <w:t>keratization</w:t>
      </w:r>
      <w:proofErr w:type="spellEnd"/>
      <w:r w:rsidRPr="00622E3F">
        <w:t xml:space="preserve"> of less than 1/4 of the surface of the cornea</w:t>
      </w:r>
    </w:p>
    <w:p w14:paraId="2E363CBB" w14:textId="562BA806" w:rsidR="0001019E" w:rsidRPr="00622E3F" w:rsidRDefault="0001019E" w:rsidP="0001019E">
      <w:pPr>
        <w:pStyle w:val="a2"/>
        <w:ind w:left="851"/>
        <w:contextualSpacing/>
      </w:pPr>
      <w:r w:rsidRPr="00622E3F">
        <w:t>Grade 2</w:t>
      </w:r>
      <w:r w:rsidRPr="00622E3F">
        <w:rPr>
          <w:rFonts w:hint="eastAsia"/>
        </w:rPr>
        <w:t>:</w:t>
      </w:r>
      <w:r w:rsidRPr="00622E3F">
        <w:t xml:space="preserve"> </w:t>
      </w:r>
      <w:proofErr w:type="spellStart"/>
      <w:r w:rsidRPr="00622E3F">
        <w:t>keratization</w:t>
      </w:r>
      <w:proofErr w:type="spellEnd"/>
      <w:r w:rsidRPr="00622E3F">
        <w:t xml:space="preserve"> defect in </w:t>
      </w:r>
      <w:r w:rsidRPr="00622E3F">
        <w:rPr>
          <w:szCs w:val="24"/>
        </w:rPr>
        <w:t>≥</w:t>
      </w:r>
      <w:r w:rsidRPr="00622E3F">
        <w:t>1/4 and &lt;1/2 of the surface of the cornea</w:t>
      </w:r>
    </w:p>
    <w:p w14:paraId="71C4A21B" w14:textId="05219534" w:rsidR="0001019E" w:rsidRPr="00622E3F" w:rsidRDefault="0001019E" w:rsidP="0001019E">
      <w:pPr>
        <w:pStyle w:val="a2"/>
        <w:ind w:left="851"/>
      </w:pPr>
      <w:r w:rsidRPr="00622E3F">
        <w:t>Grade 3</w:t>
      </w:r>
      <w:r w:rsidRPr="00622E3F">
        <w:rPr>
          <w:rFonts w:hint="eastAsia"/>
        </w:rPr>
        <w:t>:</w:t>
      </w:r>
      <w:r w:rsidRPr="00622E3F">
        <w:t xml:space="preserve"> </w:t>
      </w:r>
      <w:proofErr w:type="spellStart"/>
      <w:r w:rsidRPr="00622E3F">
        <w:t>keratization</w:t>
      </w:r>
      <w:proofErr w:type="spellEnd"/>
      <w:r w:rsidRPr="00622E3F">
        <w:t xml:space="preserve"> defect in </w:t>
      </w:r>
      <w:r w:rsidRPr="00622E3F">
        <w:rPr>
          <w:szCs w:val="24"/>
        </w:rPr>
        <w:t>≥</w:t>
      </w:r>
      <w:r w:rsidRPr="00622E3F">
        <w:t>1/2 of the surface of the cornea</w:t>
      </w:r>
    </w:p>
    <w:p w14:paraId="74658DC1" w14:textId="76FC2935" w:rsidR="0001019E" w:rsidRPr="00622E3F" w:rsidRDefault="0001019E" w:rsidP="0001019E">
      <w:pPr>
        <w:pStyle w:val="a2"/>
        <w:ind w:left="851"/>
      </w:pPr>
    </w:p>
    <w:p w14:paraId="67179F76" w14:textId="2B18A9CD" w:rsidR="000F5CF2" w:rsidRPr="00622E3F" w:rsidRDefault="00A532A8" w:rsidP="000F5CF2">
      <w:pPr>
        <w:pStyle w:val="NumberList2"/>
      </w:pPr>
      <w:r w:rsidRPr="00622E3F">
        <w:t>Conjunctival injection</w:t>
      </w:r>
    </w:p>
    <w:p w14:paraId="104D5F1E" w14:textId="6C36F570" w:rsidR="000F5CF2" w:rsidRPr="00622E3F" w:rsidRDefault="000F5CF2" w:rsidP="000F5CF2">
      <w:pPr>
        <w:pStyle w:val="a2"/>
        <w:ind w:left="3119" w:hanging="2268"/>
        <w:contextualSpacing/>
      </w:pPr>
      <w:r w:rsidRPr="00622E3F">
        <w:rPr>
          <w:rFonts w:hint="eastAsia"/>
        </w:rPr>
        <w:t>T</w:t>
      </w:r>
      <w:r w:rsidRPr="00622E3F">
        <w:t>arget of evaluation:</w:t>
      </w:r>
      <w:r w:rsidRPr="00622E3F">
        <w:tab/>
      </w:r>
      <w:r w:rsidR="00F04D91" w:rsidRPr="00622E3F">
        <w:t>bilateral eyes</w:t>
      </w:r>
    </w:p>
    <w:p w14:paraId="0346AEEF" w14:textId="77777777" w:rsidR="000F5CF2" w:rsidRPr="00622E3F" w:rsidRDefault="000F5CF2" w:rsidP="000F5CF2">
      <w:pPr>
        <w:pStyle w:val="a2"/>
        <w:ind w:left="3119" w:hanging="2268"/>
        <w:contextualSpacing/>
      </w:pPr>
      <w:r w:rsidRPr="00622E3F">
        <w:rPr>
          <w:rFonts w:hint="eastAsia"/>
        </w:rPr>
        <w:t>T</w:t>
      </w:r>
      <w:r w:rsidRPr="00622E3F">
        <w:t>ime of evaluation:</w:t>
      </w:r>
      <w:r w:rsidRPr="00622E3F">
        <w:tab/>
        <w:t>screening; Weeks 2, 4, 12, 24, and 52 after transplantation; and at discontinuation</w:t>
      </w:r>
    </w:p>
    <w:p w14:paraId="49B1C0AB" w14:textId="77777777" w:rsidR="000F5CF2" w:rsidRPr="00622E3F" w:rsidRDefault="000F5CF2" w:rsidP="000F5CF2">
      <w:pPr>
        <w:pStyle w:val="a2"/>
        <w:ind w:left="3119" w:hanging="2268"/>
      </w:pPr>
      <w:r w:rsidRPr="00622E3F">
        <w:rPr>
          <w:rFonts w:hint="eastAsia"/>
        </w:rPr>
        <w:t>Evaluation method:</w:t>
      </w:r>
      <w:r w:rsidRPr="00622E3F">
        <w:tab/>
        <w:t>Severity is evaluated according to the following criteria:</w:t>
      </w:r>
    </w:p>
    <w:p w14:paraId="19DB4800" w14:textId="77777777" w:rsidR="00FC4217" w:rsidRPr="00622E3F" w:rsidRDefault="000F5CF2" w:rsidP="00FC4217">
      <w:pPr>
        <w:pStyle w:val="a2"/>
        <w:ind w:left="851"/>
        <w:contextualSpacing/>
      </w:pPr>
      <w:r w:rsidRPr="00622E3F">
        <w:t>Criteria of severity:</w:t>
      </w:r>
    </w:p>
    <w:p w14:paraId="42ED5104" w14:textId="3162737F" w:rsidR="00FC4217" w:rsidRPr="00622E3F" w:rsidRDefault="000F5CF2" w:rsidP="00FC4217">
      <w:pPr>
        <w:pStyle w:val="a2"/>
        <w:ind w:left="851"/>
        <w:contextualSpacing/>
      </w:pPr>
      <w:r w:rsidRPr="00622E3F">
        <w:t>Grade 0</w:t>
      </w:r>
      <w:r w:rsidRPr="00622E3F">
        <w:rPr>
          <w:rFonts w:hint="eastAsia"/>
        </w:rPr>
        <w:t>:</w:t>
      </w:r>
      <w:r w:rsidRPr="00622E3F">
        <w:t xml:space="preserve"> </w:t>
      </w:r>
      <w:r w:rsidRPr="00622E3F">
        <w:rPr>
          <w:rFonts w:hint="eastAsia"/>
        </w:rPr>
        <w:t>n</w:t>
      </w:r>
      <w:r w:rsidRPr="00622E3F">
        <w:t xml:space="preserve">o </w:t>
      </w:r>
      <w:r w:rsidR="00A532A8" w:rsidRPr="00622E3F">
        <w:t>Conjunctival injection</w:t>
      </w:r>
    </w:p>
    <w:p w14:paraId="646A366F" w14:textId="42F25AC7" w:rsidR="00FC4217" w:rsidRPr="00622E3F" w:rsidRDefault="000F5CF2" w:rsidP="00FC4217">
      <w:pPr>
        <w:pStyle w:val="a2"/>
        <w:ind w:left="851"/>
        <w:contextualSpacing/>
      </w:pPr>
      <w:r w:rsidRPr="00622E3F">
        <w:t>Grade 1</w:t>
      </w:r>
      <w:r w:rsidRPr="00622E3F">
        <w:rPr>
          <w:rFonts w:hint="eastAsia"/>
        </w:rPr>
        <w:t>:</w:t>
      </w:r>
      <w:r w:rsidRPr="00622E3F">
        <w:t xml:space="preserve"> </w:t>
      </w:r>
      <w:r w:rsidR="00FC4217" w:rsidRPr="00622E3F">
        <w:t>mild (mild or partial conjunctival blood vessel hyperemia)</w:t>
      </w:r>
    </w:p>
    <w:p w14:paraId="2DC5EB2F" w14:textId="603BB7D5" w:rsidR="00FC4217" w:rsidRPr="00622E3F" w:rsidRDefault="000F5CF2" w:rsidP="00FC4217">
      <w:pPr>
        <w:pStyle w:val="a2"/>
        <w:ind w:left="851"/>
        <w:contextualSpacing/>
      </w:pPr>
      <w:r w:rsidRPr="00622E3F">
        <w:t>Grade 2</w:t>
      </w:r>
      <w:r w:rsidRPr="00622E3F">
        <w:rPr>
          <w:rFonts w:hint="eastAsia"/>
        </w:rPr>
        <w:t>:</w:t>
      </w:r>
      <w:r w:rsidRPr="00622E3F">
        <w:t xml:space="preserve"> </w:t>
      </w:r>
      <w:r w:rsidR="00FC4217" w:rsidRPr="00622E3F">
        <w:t>moderate (hyperemia of diffuse conjunctival blood vessels)</w:t>
      </w:r>
    </w:p>
    <w:p w14:paraId="47845F96" w14:textId="57E7765E" w:rsidR="000F5CF2" w:rsidRPr="00622E3F" w:rsidRDefault="000F5CF2" w:rsidP="00FC4217">
      <w:pPr>
        <w:pStyle w:val="a2"/>
        <w:ind w:left="851"/>
        <w:contextualSpacing/>
      </w:pPr>
      <w:r w:rsidRPr="00622E3F">
        <w:t>Grade 3</w:t>
      </w:r>
      <w:r w:rsidRPr="00622E3F">
        <w:rPr>
          <w:rFonts w:hint="eastAsia"/>
        </w:rPr>
        <w:t>:</w:t>
      </w:r>
      <w:r w:rsidRPr="00622E3F">
        <w:t xml:space="preserve"> </w:t>
      </w:r>
      <w:r w:rsidR="00FC4217" w:rsidRPr="00622E3F">
        <w:t>severe (marked conjunctival blood vessel hyperemia)</w:t>
      </w:r>
    </w:p>
    <w:p w14:paraId="65B4C6CB" w14:textId="633B40FF" w:rsidR="00FC4217" w:rsidRPr="00622E3F" w:rsidRDefault="00FC4217" w:rsidP="00FC4217">
      <w:pPr>
        <w:pStyle w:val="a2"/>
        <w:ind w:left="851"/>
        <w:contextualSpacing/>
      </w:pPr>
    </w:p>
    <w:p w14:paraId="7A8BD613" w14:textId="6D4C9ED9" w:rsidR="00FC4217" w:rsidRPr="00622E3F" w:rsidRDefault="00A24063" w:rsidP="00FC4217">
      <w:pPr>
        <w:pStyle w:val="NumberList2"/>
      </w:pPr>
      <w:bookmarkStart w:id="238" w:name="_Hlk99099789"/>
      <w:r w:rsidRPr="00622E3F">
        <w:t>Infectious keratitis</w:t>
      </w:r>
    </w:p>
    <w:p w14:paraId="61A081D3" w14:textId="28F59AF7" w:rsidR="00FC4217" w:rsidRPr="00622E3F" w:rsidRDefault="00FC4217" w:rsidP="00FC4217">
      <w:pPr>
        <w:pStyle w:val="a2"/>
        <w:ind w:left="3119" w:hanging="2268"/>
        <w:contextualSpacing/>
      </w:pPr>
      <w:r w:rsidRPr="00622E3F">
        <w:rPr>
          <w:rFonts w:hint="eastAsia"/>
        </w:rPr>
        <w:t>T</w:t>
      </w:r>
      <w:r w:rsidRPr="00622E3F">
        <w:t>arget of evaluation:</w:t>
      </w:r>
      <w:r w:rsidRPr="00622E3F">
        <w:tab/>
      </w:r>
      <w:r w:rsidR="00F04D91" w:rsidRPr="00622E3F">
        <w:t>bilateral eyes</w:t>
      </w:r>
    </w:p>
    <w:p w14:paraId="65A15D48" w14:textId="77777777" w:rsidR="00FC4217" w:rsidRPr="00622E3F" w:rsidRDefault="00FC4217" w:rsidP="00FC4217">
      <w:pPr>
        <w:pStyle w:val="a2"/>
        <w:ind w:left="3119" w:hanging="2268"/>
        <w:contextualSpacing/>
      </w:pPr>
      <w:r w:rsidRPr="00622E3F">
        <w:rPr>
          <w:rFonts w:hint="eastAsia"/>
        </w:rPr>
        <w:t>T</w:t>
      </w:r>
      <w:r w:rsidRPr="00622E3F">
        <w:t>ime of evaluation:</w:t>
      </w:r>
      <w:r w:rsidRPr="00622E3F">
        <w:tab/>
        <w:t>screening; Weeks 2, 4, 12, 24, and 52 after transplantation; and at discontinuation</w:t>
      </w:r>
    </w:p>
    <w:p w14:paraId="7A8486FE" w14:textId="77777777" w:rsidR="00FC4217" w:rsidRPr="00622E3F" w:rsidRDefault="00FC4217" w:rsidP="00FC4217">
      <w:pPr>
        <w:pStyle w:val="a2"/>
        <w:ind w:left="3119" w:hanging="2268"/>
      </w:pPr>
      <w:r w:rsidRPr="00622E3F">
        <w:rPr>
          <w:rFonts w:hint="eastAsia"/>
        </w:rPr>
        <w:t>Evaluation method:</w:t>
      </w:r>
      <w:r w:rsidRPr="00622E3F">
        <w:tab/>
        <w:t>Severity is evaluated according to the following criteria:</w:t>
      </w:r>
    </w:p>
    <w:p w14:paraId="493BB76F" w14:textId="77777777" w:rsidR="00FC4217" w:rsidRPr="00622E3F" w:rsidRDefault="00FC4217" w:rsidP="00FC4217">
      <w:pPr>
        <w:pStyle w:val="a2"/>
        <w:ind w:left="851"/>
        <w:contextualSpacing/>
      </w:pPr>
      <w:r w:rsidRPr="00622E3F">
        <w:t>Criteria of severity:</w:t>
      </w:r>
    </w:p>
    <w:p w14:paraId="12F8EC3A" w14:textId="020E310A" w:rsidR="00FC4217" w:rsidRPr="00622E3F" w:rsidRDefault="00FC4217" w:rsidP="00FC4217">
      <w:pPr>
        <w:pStyle w:val="a2"/>
        <w:ind w:left="851"/>
        <w:contextualSpacing/>
      </w:pPr>
      <w:r w:rsidRPr="00622E3F">
        <w:t>Grade 0</w:t>
      </w:r>
      <w:r w:rsidRPr="00622E3F">
        <w:rPr>
          <w:rFonts w:hint="eastAsia"/>
        </w:rPr>
        <w:t>:</w:t>
      </w:r>
      <w:r w:rsidRPr="00622E3F">
        <w:t xml:space="preserve"> </w:t>
      </w:r>
      <w:r w:rsidRPr="00622E3F">
        <w:rPr>
          <w:rFonts w:hint="eastAsia"/>
        </w:rPr>
        <w:t>n</w:t>
      </w:r>
      <w:r w:rsidRPr="00622E3F">
        <w:t>o infection</w:t>
      </w:r>
    </w:p>
    <w:p w14:paraId="728B2ACF" w14:textId="7CBC369F" w:rsidR="00FC4217" w:rsidRPr="00622E3F" w:rsidRDefault="00FC4217" w:rsidP="00FC4217">
      <w:pPr>
        <w:pStyle w:val="a2"/>
        <w:ind w:left="851"/>
        <w:contextualSpacing/>
      </w:pPr>
      <w:r w:rsidRPr="00622E3F">
        <w:t>Grade 1</w:t>
      </w:r>
      <w:r w:rsidRPr="00622E3F">
        <w:rPr>
          <w:rFonts w:hint="eastAsia"/>
        </w:rPr>
        <w:t>:</w:t>
      </w:r>
      <w:r w:rsidRPr="00622E3F">
        <w:t xml:space="preserve"> </w:t>
      </w:r>
      <w:r w:rsidR="002F2391" w:rsidRPr="00622E3F">
        <w:t>require the eye drops</w:t>
      </w:r>
    </w:p>
    <w:bookmarkEnd w:id="238"/>
    <w:p w14:paraId="5FF63AD0" w14:textId="1395C471" w:rsidR="00FC4217" w:rsidRPr="00622E3F" w:rsidRDefault="00FC4217" w:rsidP="00FC4217">
      <w:pPr>
        <w:pStyle w:val="a2"/>
        <w:ind w:left="851"/>
        <w:contextualSpacing/>
      </w:pPr>
      <w:r w:rsidRPr="00622E3F">
        <w:t>Grade 2</w:t>
      </w:r>
      <w:r w:rsidRPr="00622E3F">
        <w:rPr>
          <w:rFonts w:hint="eastAsia"/>
        </w:rPr>
        <w:t>:</w:t>
      </w:r>
      <w:r w:rsidRPr="00622E3F">
        <w:t xml:space="preserve"> </w:t>
      </w:r>
      <w:r w:rsidR="002F2391" w:rsidRPr="00622E3F">
        <w:t>requires systemic administration</w:t>
      </w:r>
    </w:p>
    <w:p w14:paraId="043B21E5" w14:textId="53BB603F" w:rsidR="00FC4217" w:rsidRPr="00622E3F" w:rsidRDefault="00FC4217" w:rsidP="00FC4217">
      <w:pPr>
        <w:pStyle w:val="a2"/>
        <w:ind w:left="851"/>
        <w:contextualSpacing/>
      </w:pPr>
      <w:r w:rsidRPr="00622E3F">
        <w:t>Grade 3</w:t>
      </w:r>
      <w:r w:rsidRPr="00622E3F">
        <w:rPr>
          <w:rFonts w:hint="eastAsia"/>
        </w:rPr>
        <w:t>:</w:t>
      </w:r>
      <w:r w:rsidRPr="00622E3F">
        <w:t xml:space="preserve"> </w:t>
      </w:r>
      <w:r w:rsidR="002F2391" w:rsidRPr="00622E3F">
        <w:t>require surgery</w:t>
      </w:r>
    </w:p>
    <w:p w14:paraId="5E6A7494" w14:textId="1EDA258E" w:rsidR="00226E5B" w:rsidRPr="00622E3F" w:rsidRDefault="00226E5B" w:rsidP="00FC4217">
      <w:pPr>
        <w:pStyle w:val="a2"/>
        <w:ind w:left="851"/>
        <w:contextualSpacing/>
      </w:pPr>
    </w:p>
    <w:p w14:paraId="31DF8850" w14:textId="77777777" w:rsidR="0049479D" w:rsidRPr="00622E3F" w:rsidRDefault="0049479D" w:rsidP="00FC4217">
      <w:pPr>
        <w:pStyle w:val="a2"/>
        <w:ind w:left="851"/>
        <w:contextualSpacing/>
      </w:pPr>
    </w:p>
    <w:p w14:paraId="4DA38510" w14:textId="20AD6813" w:rsidR="00C5628C" w:rsidRPr="00622E3F" w:rsidRDefault="00C5628C" w:rsidP="00C5628C">
      <w:pPr>
        <w:pStyle w:val="NumberList2"/>
      </w:pPr>
      <w:r w:rsidRPr="00622E3F">
        <w:lastRenderedPageBreak/>
        <w:t>Endophthalmitis</w:t>
      </w:r>
    </w:p>
    <w:p w14:paraId="153484E4" w14:textId="7EA6F0B9" w:rsidR="00C5628C" w:rsidRPr="00622E3F" w:rsidRDefault="00C5628C" w:rsidP="00935086">
      <w:pPr>
        <w:pStyle w:val="a2"/>
        <w:ind w:left="851" w:hanging="2"/>
        <w:contextualSpacing/>
      </w:pPr>
      <w:r w:rsidRPr="00622E3F">
        <w:rPr>
          <w:rFonts w:hint="eastAsia"/>
        </w:rPr>
        <w:t>T</w:t>
      </w:r>
      <w:r w:rsidRPr="00622E3F">
        <w:t>arget of evaluation:</w:t>
      </w:r>
      <w:r w:rsidRPr="00622E3F">
        <w:tab/>
      </w:r>
      <w:r w:rsidR="00F04D91" w:rsidRPr="00622E3F">
        <w:t>bilateral eyes</w:t>
      </w:r>
    </w:p>
    <w:p w14:paraId="1ADADCA6" w14:textId="77777777" w:rsidR="00C5628C" w:rsidRPr="00622E3F" w:rsidRDefault="00C5628C" w:rsidP="00935086">
      <w:pPr>
        <w:pStyle w:val="a2"/>
        <w:ind w:left="851" w:hanging="2"/>
        <w:contextualSpacing/>
      </w:pPr>
      <w:r w:rsidRPr="00622E3F">
        <w:rPr>
          <w:rFonts w:hint="eastAsia"/>
        </w:rPr>
        <w:t>T</w:t>
      </w:r>
      <w:r w:rsidRPr="00622E3F">
        <w:t>ime of evaluation:</w:t>
      </w:r>
      <w:r w:rsidRPr="00622E3F">
        <w:tab/>
        <w:t>screening; Weeks 2, 4, 12, 24, and 52 after transplantation; and at discontinuation</w:t>
      </w:r>
    </w:p>
    <w:p w14:paraId="594F7A29" w14:textId="77777777" w:rsidR="00C5628C" w:rsidRPr="00622E3F" w:rsidRDefault="00C5628C" w:rsidP="00935086">
      <w:pPr>
        <w:pStyle w:val="a2"/>
        <w:ind w:left="851" w:hanging="2"/>
      </w:pPr>
      <w:r w:rsidRPr="00622E3F">
        <w:rPr>
          <w:rFonts w:hint="eastAsia"/>
        </w:rPr>
        <w:t>Evaluation method:</w:t>
      </w:r>
      <w:r w:rsidRPr="00622E3F">
        <w:tab/>
        <w:t>Severity is evaluated according to the following criteria:</w:t>
      </w:r>
    </w:p>
    <w:p w14:paraId="590E5707" w14:textId="77777777" w:rsidR="00C5628C" w:rsidRPr="00622E3F" w:rsidRDefault="00C5628C" w:rsidP="00935086">
      <w:pPr>
        <w:pStyle w:val="a2"/>
        <w:ind w:left="851"/>
        <w:contextualSpacing/>
      </w:pPr>
      <w:r w:rsidRPr="00622E3F">
        <w:t>Criteria of severity:</w:t>
      </w:r>
    </w:p>
    <w:p w14:paraId="162D831C" w14:textId="4791F5C4" w:rsidR="00C5628C" w:rsidRPr="00622E3F" w:rsidRDefault="00C5628C" w:rsidP="00935086">
      <w:pPr>
        <w:pStyle w:val="a2"/>
        <w:ind w:left="851"/>
        <w:contextualSpacing/>
      </w:pPr>
      <w:r w:rsidRPr="00622E3F">
        <w:t>Grade 0</w:t>
      </w:r>
      <w:r w:rsidRPr="00622E3F">
        <w:rPr>
          <w:rFonts w:hint="eastAsia"/>
        </w:rPr>
        <w:t>:</w:t>
      </w:r>
      <w:r w:rsidRPr="00622E3F">
        <w:t xml:space="preserve"> </w:t>
      </w:r>
      <w:r w:rsidRPr="00622E3F">
        <w:rPr>
          <w:rFonts w:hint="eastAsia"/>
        </w:rPr>
        <w:t>n</w:t>
      </w:r>
      <w:r w:rsidRPr="00622E3F">
        <w:t>o endophthalmitis</w:t>
      </w:r>
    </w:p>
    <w:p w14:paraId="6E4B1E13" w14:textId="6D833D3C" w:rsidR="00C5628C" w:rsidRPr="00622E3F" w:rsidRDefault="00C5628C" w:rsidP="0096170D">
      <w:pPr>
        <w:pStyle w:val="a2"/>
        <w:ind w:left="851"/>
        <w:contextualSpacing/>
      </w:pPr>
      <w:r w:rsidRPr="00622E3F">
        <w:t>Grade 1</w:t>
      </w:r>
      <w:r w:rsidRPr="00622E3F">
        <w:rPr>
          <w:rFonts w:hint="eastAsia"/>
        </w:rPr>
        <w:t>:</w:t>
      </w:r>
      <w:r w:rsidRPr="00622E3F">
        <w:t xml:space="preserve"> </w:t>
      </w:r>
      <w:r w:rsidRPr="00622E3F">
        <w:rPr>
          <w:rFonts w:hint="eastAsia"/>
        </w:rPr>
        <w:t>w</w:t>
      </w:r>
      <w:r w:rsidRPr="00622E3F">
        <w:t>ith endophthalmitis</w:t>
      </w:r>
    </w:p>
    <w:p w14:paraId="21EA861A" w14:textId="6058FE18" w:rsidR="000D4AB3" w:rsidRPr="00622E3F" w:rsidRDefault="00DC46ED" w:rsidP="00A35BB2">
      <w:pPr>
        <w:pStyle w:val="5"/>
      </w:pPr>
      <w:r w:rsidRPr="00622E3F">
        <w:rPr>
          <w:rFonts w:hint="eastAsia"/>
        </w:rPr>
        <w:t>A</w:t>
      </w:r>
      <w:r w:rsidRPr="00622E3F">
        <w:t>dverse events</w:t>
      </w:r>
    </w:p>
    <w:p w14:paraId="02EB4125" w14:textId="40F7A345" w:rsidR="00A35BB2" w:rsidRPr="00622E3F" w:rsidRDefault="00753DE3" w:rsidP="00A35BB2">
      <w:pPr>
        <w:pStyle w:val="a2"/>
        <w:rPr>
          <w:lang w:val="x-none"/>
        </w:rPr>
      </w:pPr>
      <w:r w:rsidRPr="00622E3F">
        <w:rPr>
          <w:lang w:val="en-GB"/>
        </w:rPr>
        <w:t>Information on a</w:t>
      </w:r>
      <w:r w:rsidR="00DC46ED" w:rsidRPr="00622E3F">
        <w:rPr>
          <w:lang w:val="en-GB"/>
        </w:rPr>
        <w:t xml:space="preserve">dverse events </w:t>
      </w:r>
      <w:r w:rsidR="003130EC" w:rsidRPr="00622E3F">
        <w:rPr>
          <w:lang w:val="en-GB"/>
        </w:rPr>
        <w:t xml:space="preserve">that </w:t>
      </w:r>
      <w:r w:rsidR="00DC46ED" w:rsidRPr="00622E3F">
        <w:rPr>
          <w:lang w:val="en-GB"/>
        </w:rPr>
        <w:t xml:space="preserve">occur during the observation period and those </w:t>
      </w:r>
      <w:r w:rsidR="003130EC" w:rsidRPr="00622E3F">
        <w:rPr>
          <w:lang w:val="en-GB"/>
        </w:rPr>
        <w:t xml:space="preserve">that </w:t>
      </w:r>
      <w:r w:rsidR="00DC46ED" w:rsidRPr="00622E3F">
        <w:rPr>
          <w:lang w:val="en-GB"/>
        </w:rPr>
        <w:t xml:space="preserve">occur during the treatment period (including </w:t>
      </w:r>
      <w:r w:rsidR="001D7C57" w:rsidRPr="00622E3F">
        <w:rPr>
          <w:lang w:val="en-GB"/>
        </w:rPr>
        <w:t xml:space="preserve">an </w:t>
      </w:r>
      <w:r w:rsidR="00DC46ED" w:rsidRPr="00622E3F">
        <w:rPr>
          <w:lang w:val="en-GB"/>
        </w:rPr>
        <w:t xml:space="preserve">adverse event </w:t>
      </w:r>
      <w:r w:rsidR="0030307C" w:rsidRPr="00622E3F">
        <w:rPr>
          <w:lang w:val="en-GB"/>
        </w:rPr>
        <w:t xml:space="preserve">that </w:t>
      </w:r>
      <w:r w:rsidR="00DC46ED" w:rsidRPr="00622E3F">
        <w:rPr>
          <w:lang w:val="en-GB"/>
        </w:rPr>
        <w:t>occur</w:t>
      </w:r>
      <w:r w:rsidR="003130EC" w:rsidRPr="00622E3F">
        <w:rPr>
          <w:lang w:val="en-GB"/>
        </w:rPr>
        <w:t>s</w:t>
      </w:r>
      <w:r w:rsidR="00DC46ED" w:rsidRPr="00622E3F">
        <w:rPr>
          <w:lang w:val="en-GB"/>
        </w:rPr>
        <w:t xml:space="preserve"> during the observation period and worsen</w:t>
      </w:r>
      <w:r w:rsidRPr="00622E3F">
        <w:rPr>
          <w:lang w:val="en-GB"/>
        </w:rPr>
        <w:t xml:space="preserve">s during the treatment period) </w:t>
      </w:r>
      <w:r w:rsidR="004F17CB" w:rsidRPr="00622E3F">
        <w:rPr>
          <w:lang w:val="en-GB"/>
        </w:rPr>
        <w:t>is</w:t>
      </w:r>
      <w:r w:rsidRPr="00622E3F">
        <w:rPr>
          <w:lang w:val="en-GB"/>
        </w:rPr>
        <w:t xml:space="preserve"> collected. Among </w:t>
      </w:r>
      <w:r w:rsidR="001D7C57" w:rsidRPr="00622E3F">
        <w:rPr>
          <w:lang w:val="en-GB"/>
        </w:rPr>
        <w:t xml:space="preserve">the </w:t>
      </w:r>
      <w:r w:rsidRPr="00622E3F">
        <w:rPr>
          <w:lang w:val="en-GB"/>
        </w:rPr>
        <w:t xml:space="preserve">adverse events, those of which causal relationship with the </w:t>
      </w:r>
      <w:r w:rsidR="00CB43F7" w:rsidRPr="00622E3F">
        <w:rPr>
          <w:lang w:val="en-GB"/>
        </w:rPr>
        <w:t>investigational product</w:t>
      </w:r>
      <w:r w:rsidRPr="00622E3F">
        <w:rPr>
          <w:lang w:val="en-GB"/>
        </w:rPr>
        <w:t xml:space="preserve"> cannot be ruled out </w:t>
      </w:r>
      <w:r w:rsidR="004F17CB" w:rsidRPr="00622E3F">
        <w:rPr>
          <w:lang w:val="en-GB"/>
        </w:rPr>
        <w:t>are</w:t>
      </w:r>
      <w:r w:rsidRPr="00622E3F">
        <w:rPr>
          <w:lang w:val="en-GB"/>
        </w:rPr>
        <w:t xml:space="preserve"> considered as </w:t>
      </w:r>
      <w:r w:rsidR="008E74C1" w:rsidRPr="00622E3F">
        <w:t>malfunctions</w:t>
      </w:r>
      <w:r w:rsidRPr="00622E3F">
        <w:rPr>
          <w:lang w:val="en-GB"/>
        </w:rPr>
        <w:t>.</w:t>
      </w:r>
    </w:p>
    <w:p w14:paraId="103C3829" w14:textId="77777777" w:rsidR="000D4AB3" w:rsidRPr="00622E3F" w:rsidRDefault="008E74C1" w:rsidP="00A35BB2">
      <w:pPr>
        <w:pStyle w:val="5"/>
      </w:pPr>
      <w:r w:rsidRPr="00622E3F">
        <w:t>Important malfunctions</w:t>
      </w:r>
    </w:p>
    <w:p w14:paraId="1DE8A15C" w14:textId="77777777" w:rsidR="00A35BB2" w:rsidRPr="00622E3F" w:rsidRDefault="00753DE3" w:rsidP="00A35BB2">
      <w:pPr>
        <w:pStyle w:val="a2"/>
        <w:spacing w:after="0"/>
        <w:rPr>
          <w:lang w:val="x-none"/>
        </w:rPr>
      </w:pPr>
      <w:r w:rsidRPr="00622E3F">
        <w:t xml:space="preserve">Risks specific </w:t>
      </w:r>
      <w:r w:rsidR="0030307C" w:rsidRPr="00622E3F">
        <w:rPr>
          <w:rFonts w:hint="eastAsia"/>
        </w:rPr>
        <w:t>t</w:t>
      </w:r>
      <w:r w:rsidR="0030307C" w:rsidRPr="00622E3F">
        <w:t>o</w:t>
      </w:r>
      <w:r w:rsidRPr="00622E3F">
        <w:t xml:space="preserve"> </w:t>
      </w:r>
      <w:r w:rsidR="001D7C57" w:rsidRPr="00622E3F">
        <w:t xml:space="preserve">the following </w:t>
      </w:r>
      <w:r w:rsidRPr="00622E3F">
        <w:t>cellular/tissue</w:t>
      </w:r>
      <w:r w:rsidR="000A3C46" w:rsidRPr="00622E3F">
        <w:t>-</w:t>
      </w:r>
      <w:r w:rsidRPr="00622E3F">
        <w:t xml:space="preserve">based products </w:t>
      </w:r>
      <w:r w:rsidR="004F17CB" w:rsidRPr="00622E3F">
        <w:t>are</w:t>
      </w:r>
      <w:r w:rsidRPr="00622E3F">
        <w:t xml:space="preserve"> surveyed:</w:t>
      </w:r>
    </w:p>
    <w:p w14:paraId="3AFC6EAA" w14:textId="40ABD2C0" w:rsidR="006030D0" w:rsidRPr="00622E3F" w:rsidRDefault="00753DE3" w:rsidP="00A35BB2">
      <w:pPr>
        <w:pStyle w:val="NumberList2"/>
      </w:pPr>
      <w:r w:rsidRPr="00622E3F">
        <w:t xml:space="preserve">Tumor lesion of which causal relationship with the </w:t>
      </w:r>
      <w:r w:rsidR="00CB43F7" w:rsidRPr="00622E3F">
        <w:t>investigational product</w:t>
      </w:r>
      <w:r w:rsidRPr="00622E3F">
        <w:t xml:space="preserve"> cannot be ruled out at the transplantation site</w:t>
      </w:r>
    </w:p>
    <w:p w14:paraId="012E4D7F" w14:textId="57095DFA" w:rsidR="006030D0" w:rsidRPr="00622E3F" w:rsidRDefault="00753DE3" w:rsidP="00A35BB2">
      <w:pPr>
        <w:pStyle w:val="NumberList2"/>
      </w:pPr>
      <w:r w:rsidRPr="00622E3F">
        <w:rPr>
          <w:rFonts w:hint="eastAsia"/>
        </w:rPr>
        <w:t>A</w:t>
      </w:r>
      <w:r w:rsidRPr="00622E3F">
        <w:t xml:space="preserve">llergic reaction of which causal relationship with the </w:t>
      </w:r>
      <w:r w:rsidR="00CB43F7" w:rsidRPr="00622E3F">
        <w:t>investigational product</w:t>
      </w:r>
      <w:r w:rsidRPr="00622E3F">
        <w:t xml:space="preserve"> cannot be ruled out</w:t>
      </w:r>
    </w:p>
    <w:p w14:paraId="3A148F4E" w14:textId="4E7FC738" w:rsidR="003D6990" w:rsidRPr="00622E3F" w:rsidRDefault="00753DE3" w:rsidP="00A35BB2">
      <w:pPr>
        <w:pStyle w:val="NumberList2"/>
      </w:pPr>
      <w:r w:rsidRPr="00622E3F">
        <w:t xml:space="preserve">Cryptogenic and unknown infection of which causal relationship with the </w:t>
      </w:r>
      <w:r w:rsidR="00CB43F7" w:rsidRPr="00622E3F">
        <w:t>investigational product</w:t>
      </w:r>
      <w:r w:rsidRPr="00622E3F">
        <w:t xml:space="preserve"> cannot be ruled out</w:t>
      </w:r>
    </w:p>
    <w:p w14:paraId="587A5F82" w14:textId="5718942D" w:rsidR="00A35BB2" w:rsidRPr="00622E3F" w:rsidRDefault="00753DE3" w:rsidP="00A35BB2">
      <w:pPr>
        <w:pStyle w:val="a2"/>
        <w:rPr>
          <w:lang w:val="x-none"/>
        </w:rPr>
      </w:pPr>
      <w:r w:rsidRPr="00622E3F">
        <w:rPr>
          <w:rFonts w:hint="eastAsia"/>
        </w:rPr>
        <w:t>I</w:t>
      </w:r>
      <w:r w:rsidRPr="00622E3F">
        <w:t xml:space="preserve">n the event of any one of </w:t>
      </w:r>
      <w:r w:rsidR="001D7C57" w:rsidRPr="00622E3F">
        <w:t xml:space="preserve">the aforementioned </w:t>
      </w:r>
      <w:r w:rsidRPr="00622E3F">
        <w:t>abnormalities, the investigator</w:t>
      </w:r>
      <w:r w:rsidR="009B43C7" w:rsidRPr="00622E3F">
        <w:t xml:space="preserve"> or </w:t>
      </w:r>
      <w:proofErr w:type="spellStart"/>
      <w:r w:rsidR="00A24063" w:rsidRPr="00622E3F">
        <w:t>subinvestigator</w:t>
      </w:r>
      <w:proofErr w:type="spellEnd"/>
      <w:r w:rsidRPr="00622E3F">
        <w:t xml:space="preserve"> report</w:t>
      </w:r>
      <w:r w:rsidR="0030307C" w:rsidRPr="00622E3F">
        <w:t>s</w:t>
      </w:r>
      <w:r w:rsidR="00E80894" w:rsidRPr="00622E3F">
        <w:t xml:space="preserve"> accordingly to the head of the </w:t>
      </w:r>
      <w:r w:rsidR="00361AA9" w:rsidRPr="00622E3F">
        <w:t>trial</w:t>
      </w:r>
      <w:r w:rsidR="00E80894" w:rsidRPr="00622E3F">
        <w:t xml:space="preserve"> site and </w:t>
      </w:r>
      <w:r w:rsidR="00C5628C" w:rsidRPr="00622E3F">
        <w:t>trial product provider</w:t>
      </w:r>
      <w:r w:rsidR="00E80894" w:rsidRPr="00622E3F">
        <w:t xml:space="preserve">, in a similar manner as </w:t>
      </w:r>
      <w:r w:rsidR="001D7C57" w:rsidRPr="00622E3F">
        <w:t xml:space="preserve">that of </w:t>
      </w:r>
      <w:r w:rsidR="0030307C" w:rsidRPr="00622E3F">
        <w:t xml:space="preserve">a </w:t>
      </w:r>
      <w:r w:rsidR="00E80894" w:rsidRPr="00622E3F">
        <w:t>report of a serious adverse event.</w:t>
      </w:r>
    </w:p>
    <w:p w14:paraId="2E0E2683" w14:textId="77777777" w:rsidR="003D6990" w:rsidRPr="00622E3F" w:rsidRDefault="00E80894" w:rsidP="00A35BB2">
      <w:pPr>
        <w:pStyle w:val="5"/>
      </w:pPr>
      <w:bookmarkStart w:id="239" w:name="_Hlk99100331"/>
      <w:r w:rsidRPr="00622E3F">
        <w:rPr>
          <w:rFonts w:hint="eastAsia"/>
        </w:rPr>
        <w:t>L</w:t>
      </w:r>
      <w:r w:rsidRPr="00622E3F">
        <w:t xml:space="preserve">aboratory tests (hematology, biochemistry, </w:t>
      </w:r>
      <w:r w:rsidR="006605EE" w:rsidRPr="00622E3F">
        <w:t xml:space="preserve">and </w:t>
      </w:r>
      <w:proofErr w:type="spellStart"/>
      <w:r w:rsidRPr="00622E3F">
        <w:t>immunoserology</w:t>
      </w:r>
      <w:proofErr w:type="spellEnd"/>
      <w:r w:rsidRPr="00622E3F">
        <w:t>)</w:t>
      </w:r>
    </w:p>
    <w:p w14:paraId="4F7B9436" w14:textId="64F968B3" w:rsidR="00A35BB2" w:rsidRPr="00622E3F" w:rsidRDefault="00E80894" w:rsidP="00A35BB2">
      <w:pPr>
        <w:pStyle w:val="a2"/>
        <w:ind w:left="2693" w:hanging="2268"/>
        <w:contextualSpacing/>
      </w:pPr>
      <w:r w:rsidRPr="00622E3F">
        <w:rPr>
          <w:rFonts w:hint="eastAsia"/>
        </w:rPr>
        <w:t>T</w:t>
      </w:r>
      <w:r w:rsidRPr="00622E3F">
        <w:t xml:space="preserve">ime of </w:t>
      </w:r>
      <w:r w:rsidR="008D3543" w:rsidRPr="00622E3F">
        <w:t>test</w:t>
      </w:r>
      <w:r w:rsidRPr="00622E3F">
        <w:t>:</w:t>
      </w:r>
      <w:r w:rsidR="00A35BB2" w:rsidRPr="00622E3F">
        <w:tab/>
      </w:r>
      <w:r w:rsidR="0030307C" w:rsidRPr="00622E3F">
        <w:t>s</w:t>
      </w:r>
      <w:r w:rsidRPr="00622E3F">
        <w:t>creening</w:t>
      </w:r>
      <w:r w:rsidR="00226E5B" w:rsidRPr="00622E3F">
        <w:t>;</w:t>
      </w:r>
      <w:r w:rsidRPr="00622E3F">
        <w:t xml:space="preserve"> date of </w:t>
      </w:r>
      <w:r w:rsidR="00CB43F7" w:rsidRPr="00622E3F">
        <w:t>investigational product</w:t>
      </w:r>
      <w:r w:rsidR="009B2D93" w:rsidRPr="00622E3F">
        <w:t xml:space="preserve"> </w:t>
      </w:r>
      <w:r w:rsidRPr="00622E3F">
        <w:t>transplantation (after transplantation)</w:t>
      </w:r>
      <w:r w:rsidR="0030307C" w:rsidRPr="00622E3F">
        <w:t>,</w:t>
      </w:r>
      <w:r w:rsidRPr="00622E3F">
        <w:t xml:space="preserve"> Week 52</w:t>
      </w:r>
      <w:r w:rsidR="0006358C" w:rsidRPr="00622E3F">
        <w:t xml:space="preserve"> after transplantation</w:t>
      </w:r>
      <w:r w:rsidR="002D6C93" w:rsidRPr="00622E3F">
        <w:t>,</w:t>
      </w:r>
      <w:r w:rsidRPr="00622E3F">
        <w:t xml:space="preserve"> </w:t>
      </w:r>
      <w:r w:rsidR="006605EE" w:rsidRPr="00622E3F">
        <w:t xml:space="preserve">and </w:t>
      </w:r>
      <w:r w:rsidR="002D6C93" w:rsidRPr="00622E3F">
        <w:t>at discontinuation</w:t>
      </w:r>
    </w:p>
    <w:p w14:paraId="0479C624" w14:textId="15879D87" w:rsidR="00A35BB2" w:rsidRPr="00622E3F" w:rsidRDefault="00E80894" w:rsidP="00A35BB2">
      <w:pPr>
        <w:pStyle w:val="a2"/>
        <w:ind w:left="2977" w:hanging="284"/>
        <w:contextualSpacing/>
        <w:rPr>
          <w:lang w:val="x-none"/>
        </w:rPr>
      </w:pPr>
      <w:r w:rsidRPr="00622E3F">
        <w:t>*</w:t>
      </w:r>
      <w:r w:rsidR="00A35BB2" w:rsidRPr="00622E3F">
        <w:tab/>
      </w:r>
      <w:r w:rsidR="00C5628C" w:rsidRPr="00622E3F">
        <w:t xml:space="preserve">For women who can conceive, a urine test is performed on the screening date before transplantation of the </w:t>
      </w:r>
      <w:r w:rsidR="00CB43F7" w:rsidRPr="00622E3F">
        <w:t>investigational product</w:t>
      </w:r>
      <w:r w:rsidR="00C5628C" w:rsidRPr="00622E3F">
        <w:t>.</w:t>
      </w:r>
    </w:p>
    <w:p w14:paraId="46C4339A" w14:textId="4F327983" w:rsidR="00A35BB2" w:rsidRPr="00622E3F" w:rsidRDefault="00E80894" w:rsidP="00A35BB2">
      <w:pPr>
        <w:pStyle w:val="a2"/>
        <w:ind w:left="2693" w:hanging="2268"/>
        <w:rPr>
          <w:lang w:val="x-none"/>
        </w:rPr>
      </w:pPr>
      <w:r w:rsidRPr="00622E3F">
        <w:rPr>
          <w:rFonts w:hint="eastAsia"/>
        </w:rPr>
        <w:t>E</w:t>
      </w:r>
      <w:r w:rsidRPr="00622E3F">
        <w:t>valuation method:</w:t>
      </w:r>
      <w:r w:rsidR="00A35BB2" w:rsidRPr="00622E3F">
        <w:tab/>
      </w:r>
      <w:r w:rsidR="006605EE" w:rsidRPr="00622E3F">
        <w:t xml:space="preserve">The following </w:t>
      </w:r>
      <w:r w:rsidR="0030307C" w:rsidRPr="00622E3F">
        <w:t>t</w:t>
      </w:r>
      <w:r w:rsidRPr="00622E3F">
        <w:t xml:space="preserve">est items </w:t>
      </w:r>
      <w:r w:rsidR="004F17CB" w:rsidRPr="00622E3F">
        <w:t>are</w:t>
      </w:r>
      <w:r w:rsidRPr="00622E3F">
        <w:t xml:space="preserve"> measured at the </w:t>
      </w:r>
      <w:r w:rsidR="00361AA9" w:rsidRPr="00622E3F">
        <w:t>trial</w:t>
      </w:r>
      <w:r w:rsidRPr="00622E3F">
        <w:t xml:space="preserve"> site.</w:t>
      </w:r>
    </w:p>
    <w:p w14:paraId="28D7D262" w14:textId="17042308" w:rsidR="003D6990" w:rsidRPr="00622E3F" w:rsidRDefault="00E80894" w:rsidP="00A35BB2">
      <w:pPr>
        <w:pStyle w:val="NumberList2"/>
      </w:pPr>
      <w:bookmarkStart w:id="240" w:name="_Toc218001116"/>
      <w:bookmarkEnd w:id="239"/>
      <w:r w:rsidRPr="00622E3F">
        <w:rPr>
          <w:rFonts w:hint="eastAsia"/>
        </w:rPr>
        <w:t>H</w:t>
      </w:r>
      <w:r w:rsidRPr="00622E3F">
        <w:t>ematology</w:t>
      </w:r>
      <w:bookmarkEnd w:id="240"/>
      <w:r w:rsidR="00A35BB2" w:rsidRPr="00622E3F">
        <w:br/>
      </w:r>
      <w:r w:rsidR="005104D6" w:rsidRPr="00622E3F">
        <w:t>Parameters</w:t>
      </w:r>
      <w:r w:rsidRPr="00622E3F">
        <w:t xml:space="preserve">: </w:t>
      </w:r>
      <w:r w:rsidR="00086BB7" w:rsidRPr="00622E3F">
        <w:t>red blood cell</w:t>
      </w:r>
      <w:r w:rsidRPr="00622E3F">
        <w:t xml:space="preserve"> count</w:t>
      </w:r>
      <w:r w:rsidR="006605EE" w:rsidRPr="00622E3F">
        <w:t xml:space="preserve">; </w:t>
      </w:r>
      <w:r w:rsidR="00086BB7" w:rsidRPr="00622E3F">
        <w:t>white blood cell</w:t>
      </w:r>
      <w:r w:rsidRPr="00622E3F">
        <w:t xml:space="preserve"> count</w:t>
      </w:r>
      <w:r w:rsidR="006605EE" w:rsidRPr="00622E3F">
        <w:t xml:space="preserve">; </w:t>
      </w:r>
      <w:r w:rsidRPr="00622E3F">
        <w:t xml:space="preserve">differential white blood cell count (neutrophils, eosinophils, basophils, </w:t>
      </w:r>
      <w:r w:rsidR="006605EE" w:rsidRPr="00622E3F">
        <w:t xml:space="preserve">and </w:t>
      </w:r>
      <w:r w:rsidRPr="00622E3F">
        <w:t>lymphocytes</w:t>
      </w:r>
      <w:r w:rsidR="006605EE" w:rsidRPr="00622E3F">
        <w:t xml:space="preserve">); and </w:t>
      </w:r>
      <w:r w:rsidRPr="00622E3F">
        <w:t xml:space="preserve">hemoglobin, hematocrit, </w:t>
      </w:r>
      <w:r w:rsidR="006605EE" w:rsidRPr="00622E3F">
        <w:t xml:space="preserve">and </w:t>
      </w:r>
      <w:r w:rsidRPr="00622E3F">
        <w:t>platelet count</w:t>
      </w:r>
      <w:r w:rsidR="006605EE" w:rsidRPr="00622E3F">
        <w:t>s</w:t>
      </w:r>
    </w:p>
    <w:p w14:paraId="6200A651" w14:textId="0EB0FAC9" w:rsidR="003D6990" w:rsidRPr="00622E3F" w:rsidRDefault="00E80894" w:rsidP="00A35BB2">
      <w:pPr>
        <w:pStyle w:val="NumberList2"/>
      </w:pPr>
      <w:r w:rsidRPr="00622E3F">
        <w:rPr>
          <w:rFonts w:hint="eastAsia"/>
        </w:rPr>
        <w:t>B</w:t>
      </w:r>
      <w:r w:rsidRPr="00622E3F">
        <w:t>iochemistry</w:t>
      </w:r>
      <w:r w:rsidR="00A35BB2" w:rsidRPr="00622E3F">
        <w:br/>
      </w:r>
      <w:r w:rsidR="005104D6" w:rsidRPr="00622E3F">
        <w:t>Parameters</w:t>
      </w:r>
      <w:r w:rsidRPr="00622E3F">
        <w:t xml:space="preserve">: AST (GOT), ALT (GPT), serum </w:t>
      </w:r>
      <w:r w:rsidR="005104D6" w:rsidRPr="00622E3F">
        <w:t xml:space="preserve">total </w:t>
      </w:r>
      <w:r w:rsidRPr="00622E3F">
        <w:t xml:space="preserve">protein, </w:t>
      </w:r>
      <w:r w:rsidR="006605EE" w:rsidRPr="00622E3F">
        <w:t xml:space="preserve">and </w:t>
      </w:r>
      <w:r w:rsidRPr="00622E3F">
        <w:t>serum creatinine</w:t>
      </w:r>
    </w:p>
    <w:p w14:paraId="6170B21F" w14:textId="31AB2A88" w:rsidR="0053788A" w:rsidRPr="00622E3F" w:rsidRDefault="00E80894" w:rsidP="00935086">
      <w:pPr>
        <w:pStyle w:val="NumberList2"/>
      </w:pPr>
      <w:proofErr w:type="spellStart"/>
      <w:r w:rsidRPr="00622E3F">
        <w:rPr>
          <w:rFonts w:hint="eastAsia"/>
        </w:rPr>
        <w:lastRenderedPageBreak/>
        <w:t>I</w:t>
      </w:r>
      <w:r w:rsidRPr="00622E3F">
        <w:t>mmuno</w:t>
      </w:r>
      <w:r w:rsidR="00DA617E" w:rsidRPr="00622E3F">
        <w:t>serology</w:t>
      </w:r>
      <w:proofErr w:type="spellEnd"/>
      <w:r w:rsidR="00A35BB2" w:rsidRPr="00622E3F">
        <w:br/>
      </w:r>
      <w:r w:rsidR="005104D6" w:rsidRPr="00622E3F">
        <w:t>Parameter</w:t>
      </w:r>
      <w:r w:rsidR="00DA617E" w:rsidRPr="00622E3F">
        <w:t>: C-reactive protein</w:t>
      </w:r>
      <w:r w:rsidR="00CC7BED" w:rsidRPr="00622E3F">
        <w:t xml:space="preserve"> (CRP)</w:t>
      </w:r>
    </w:p>
    <w:p w14:paraId="52BD4587" w14:textId="7A2129AD" w:rsidR="00F42499" w:rsidRPr="00622E3F" w:rsidRDefault="00F42499" w:rsidP="00F42499">
      <w:pPr>
        <w:pStyle w:val="5"/>
      </w:pPr>
      <w:r w:rsidRPr="00622E3F">
        <w:t>Intraoral observation</w:t>
      </w:r>
    </w:p>
    <w:p w14:paraId="475EB83F" w14:textId="7AF22CFC" w:rsidR="00F42499" w:rsidRPr="00622E3F" w:rsidRDefault="00F42499" w:rsidP="00F42499">
      <w:pPr>
        <w:pStyle w:val="a2"/>
        <w:ind w:left="2693" w:hanging="2268"/>
        <w:contextualSpacing/>
      </w:pPr>
      <w:r w:rsidRPr="00622E3F">
        <w:rPr>
          <w:rFonts w:hint="eastAsia"/>
        </w:rPr>
        <w:t>T</w:t>
      </w:r>
      <w:r w:rsidRPr="00622E3F">
        <w:t>ime of test:</w:t>
      </w:r>
      <w:r w:rsidRPr="00622E3F">
        <w:tab/>
        <w:t xml:space="preserve">Screening date, </w:t>
      </w:r>
      <w:r w:rsidR="00E12891" w:rsidRPr="00622E3F">
        <w:rPr>
          <w:rFonts w:hint="eastAsia"/>
        </w:rPr>
        <w:t>t</w:t>
      </w:r>
      <w:r w:rsidR="00E12891" w:rsidRPr="00622E3F">
        <w:t>he day</w:t>
      </w:r>
      <w:r w:rsidRPr="00622E3F">
        <w:t xml:space="preserve"> after oral mucosal tissue collection, 2 weeks of </w:t>
      </w:r>
      <w:r w:rsidR="00CB43F7" w:rsidRPr="00622E3F">
        <w:t>investigational product</w:t>
      </w:r>
      <w:r w:rsidRPr="00622E3F">
        <w:t xml:space="preserve"> transplantation.</w:t>
      </w:r>
    </w:p>
    <w:p w14:paraId="1104622F" w14:textId="449947A7" w:rsidR="00F42499" w:rsidRPr="00622E3F" w:rsidRDefault="00F42499" w:rsidP="00696CAD">
      <w:pPr>
        <w:pStyle w:val="a2"/>
        <w:ind w:left="2693" w:hanging="2268"/>
        <w:contextualSpacing/>
      </w:pPr>
      <w:r w:rsidRPr="00622E3F">
        <w:rPr>
          <w:rFonts w:hint="eastAsia"/>
        </w:rPr>
        <w:t>E</w:t>
      </w:r>
      <w:r w:rsidRPr="00622E3F">
        <w:t>valuation method:</w:t>
      </w:r>
      <w:r w:rsidRPr="00622E3F">
        <w:tab/>
        <w:t>Check for infection, marked inflammation, and wound healing.</w:t>
      </w:r>
    </w:p>
    <w:p w14:paraId="5CAA759D" w14:textId="70376A9B" w:rsidR="00F42499" w:rsidRPr="00622E3F" w:rsidRDefault="00F42499" w:rsidP="00F42499">
      <w:pPr>
        <w:pStyle w:val="a2"/>
        <w:ind w:left="2693" w:hanging="2268"/>
      </w:pPr>
    </w:p>
    <w:p w14:paraId="3B6E3B02" w14:textId="77777777" w:rsidR="00453C98" w:rsidRPr="00622E3F" w:rsidRDefault="00453C98" w:rsidP="00A35BB2">
      <w:pPr>
        <w:rPr>
          <w:lang w:val="x-none"/>
        </w:rPr>
        <w:sectPr w:rsidR="00453C98" w:rsidRPr="00622E3F" w:rsidSect="000C2192">
          <w:endnotePr>
            <w:numFmt w:val="decimal"/>
          </w:endnotePr>
          <w:pgSz w:w="11906" w:h="16838" w:code="9"/>
          <w:pgMar w:top="1418" w:right="1418" w:bottom="1418" w:left="1418" w:header="851" w:footer="851" w:gutter="0"/>
          <w:pgNumType w:start="1"/>
          <w:cols w:space="425"/>
          <w:docGrid w:linePitch="360"/>
        </w:sectPr>
      </w:pPr>
    </w:p>
    <w:p w14:paraId="0EDA9D36" w14:textId="3867EC16" w:rsidR="0088618B" w:rsidRPr="00622E3F" w:rsidRDefault="003A26FD" w:rsidP="00F73832">
      <w:pPr>
        <w:pStyle w:val="2"/>
        <w:spacing w:before="0"/>
      </w:pPr>
      <w:bookmarkStart w:id="241" w:name="_Toc400034252"/>
      <w:bookmarkStart w:id="242" w:name="_Toc137135050"/>
      <w:r w:rsidRPr="00622E3F">
        <w:lastRenderedPageBreak/>
        <w:t xml:space="preserve">Test/Observation </w:t>
      </w:r>
      <w:r w:rsidR="00DA617E" w:rsidRPr="00622E3F">
        <w:t>Schedule</w:t>
      </w:r>
      <w:bookmarkEnd w:id="241"/>
      <w:bookmarkEnd w:id="242"/>
    </w:p>
    <w:p w14:paraId="24F66D3D" w14:textId="353E2FF3" w:rsidR="00184265" w:rsidRPr="00622E3F" w:rsidRDefault="008E595A" w:rsidP="00F73832">
      <w:pPr>
        <w:spacing w:after="60"/>
      </w:pPr>
      <w:bookmarkStart w:id="243" w:name="_Hlk129092447"/>
      <w:r w:rsidRPr="00622E3F">
        <w:t>Test</w:t>
      </w:r>
      <w:r w:rsidR="001D6A5F" w:rsidRPr="00622E3F">
        <w:t>s</w:t>
      </w:r>
      <w:r w:rsidR="00A72519" w:rsidRPr="00622E3F">
        <w:t>/</w:t>
      </w:r>
      <w:r w:rsidR="00DA617E" w:rsidRPr="00622E3F">
        <w:rPr>
          <w:rFonts w:hint="eastAsia"/>
        </w:rPr>
        <w:t xml:space="preserve">observation </w:t>
      </w:r>
      <w:r w:rsidR="004F17CB" w:rsidRPr="00622E3F">
        <w:rPr>
          <w:rFonts w:hint="eastAsia"/>
        </w:rPr>
        <w:t>are</w:t>
      </w:r>
      <w:r w:rsidR="00DA617E" w:rsidRPr="00622E3F">
        <w:rPr>
          <w:rFonts w:hint="eastAsia"/>
        </w:rPr>
        <w:t xml:space="preserve"> completed according to the </w:t>
      </w:r>
      <w:r w:rsidR="00A06239" w:rsidRPr="00622E3F">
        <w:t xml:space="preserve">following </w:t>
      </w:r>
      <w:r w:rsidR="00DA617E" w:rsidRPr="00622E3F">
        <w:rPr>
          <w:rFonts w:hint="eastAsia"/>
        </w:rPr>
        <w:t xml:space="preserve">schedule, </w:t>
      </w:r>
      <w:r w:rsidR="00DA617E" w:rsidRPr="00622E3F">
        <w:t xml:space="preserve">and the results </w:t>
      </w:r>
      <w:r w:rsidR="004F17CB" w:rsidRPr="00622E3F">
        <w:t>are</w:t>
      </w:r>
      <w:r w:rsidR="00DA617E" w:rsidRPr="00622E3F">
        <w:t xml:space="preserve"> documented in the </w:t>
      </w:r>
      <w:r w:rsidR="00F36730" w:rsidRPr="00622E3F">
        <w:t>CRF</w:t>
      </w:r>
      <w:r w:rsidR="00DA617E" w:rsidRPr="00622E3F">
        <w:t>.</w:t>
      </w:r>
    </w:p>
    <w:tbl>
      <w:tblPr>
        <w:tblW w:w="14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85" w:type="dxa"/>
          <w:bottom w:w="11" w:type="dxa"/>
          <w:right w:w="85" w:type="dxa"/>
        </w:tblCellMar>
        <w:tblLook w:val="04A0" w:firstRow="1" w:lastRow="0" w:firstColumn="1" w:lastColumn="0" w:noHBand="0" w:noVBand="1"/>
      </w:tblPr>
      <w:tblGrid>
        <w:gridCol w:w="3118"/>
        <w:gridCol w:w="907"/>
        <w:gridCol w:w="907"/>
        <w:gridCol w:w="907"/>
        <w:gridCol w:w="907"/>
        <w:gridCol w:w="907"/>
        <w:gridCol w:w="907"/>
        <w:gridCol w:w="907"/>
        <w:gridCol w:w="907"/>
        <w:gridCol w:w="907"/>
        <w:gridCol w:w="907"/>
        <w:gridCol w:w="907"/>
        <w:gridCol w:w="907"/>
      </w:tblGrid>
      <w:tr w:rsidR="00F42499" w:rsidRPr="00622E3F" w14:paraId="44688A7A" w14:textId="77777777" w:rsidTr="003A09A9">
        <w:trPr>
          <w:cantSplit/>
        </w:trPr>
        <w:tc>
          <w:tcPr>
            <w:tcW w:w="3118" w:type="dxa"/>
            <w:vMerge w:val="restart"/>
            <w:tcBorders>
              <w:tl2br w:val="single" w:sz="4" w:space="0" w:color="auto"/>
            </w:tcBorders>
            <w:vAlign w:val="center"/>
          </w:tcPr>
          <w:p w14:paraId="74BB1BB8" w14:textId="77777777" w:rsidR="00F42499" w:rsidRPr="00622E3F" w:rsidRDefault="00F42499" w:rsidP="003A09A9">
            <w:pPr>
              <w:pStyle w:val="Table105pt"/>
              <w:jc w:val="right"/>
            </w:pPr>
            <w:bookmarkStart w:id="244" w:name="_Hlk129254234"/>
            <w:r w:rsidRPr="00622E3F">
              <w:rPr>
                <w:rFonts w:hint="eastAsia"/>
              </w:rPr>
              <w:t>T</w:t>
            </w:r>
            <w:r w:rsidRPr="00622E3F">
              <w:t>ime</w:t>
            </w:r>
          </w:p>
          <w:p w14:paraId="49235B61" w14:textId="77777777" w:rsidR="00F42499" w:rsidRPr="00622E3F" w:rsidRDefault="00F42499" w:rsidP="003A09A9">
            <w:pPr>
              <w:pStyle w:val="Table105pt"/>
            </w:pPr>
          </w:p>
          <w:p w14:paraId="6C7563B0" w14:textId="77777777" w:rsidR="00F42499" w:rsidRPr="00622E3F" w:rsidRDefault="00F42499" w:rsidP="003A09A9">
            <w:pPr>
              <w:pStyle w:val="Table105pt"/>
            </w:pPr>
          </w:p>
          <w:p w14:paraId="6E7E53C4" w14:textId="77777777" w:rsidR="00F42499" w:rsidRPr="00622E3F" w:rsidRDefault="00F42499" w:rsidP="003A09A9">
            <w:pPr>
              <w:pStyle w:val="Table105pt"/>
            </w:pPr>
          </w:p>
          <w:p w14:paraId="7F6077B7" w14:textId="77777777" w:rsidR="00F42499" w:rsidRPr="00622E3F" w:rsidRDefault="00F42499" w:rsidP="003A09A9">
            <w:pPr>
              <w:pStyle w:val="Table105pt"/>
            </w:pPr>
          </w:p>
          <w:p w14:paraId="32DDAEE1" w14:textId="77777777" w:rsidR="00F42499" w:rsidRPr="00622E3F" w:rsidRDefault="00F42499" w:rsidP="003A09A9">
            <w:pPr>
              <w:pStyle w:val="Table105pt"/>
            </w:pPr>
          </w:p>
          <w:p w14:paraId="7D8AA9E7" w14:textId="77777777" w:rsidR="00F42499" w:rsidRPr="00622E3F" w:rsidRDefault="00F42499" w:rsidP="003A09A9">
            <w:pPr>
              <w:pStyle w:val="Table105pt"/>
            </w:pPr>
          </w:p>
          <w:p w14:paraId="4BA4FDA6" w14:textId="77777777" w:rsidR="00F42499" w:rsidRPr="00622E3F" w:rsidRDefault="00F42499" w:rsidP="003A09A9">
            <w:pPr>
              <w:pStyle w:val="Table105pt"/>
            </w:pPr>
            <w:r w:rsidRPr="00622E3F">
              <w:rPr>
                <w:rFonts w:hint="eastAsia"/>
              </w:rPr>
              <w:t>O</w:t>
            </w:r>
            <w:r w:rsidRPr="00622E3F">
              <w:t>bservation</w:t>
            </w:r>
          </w:p>
        </w:tc>
        <w:tc>
          <w:tcPr>
            <w:tcW w:w="4535" w:type="dxa"/>
            <w:gridSpan w:val="5"/>
            <w:noWrap/>
            <w:vAlign w:val="center"/>
          </w:tcPr>
          <w:p w14:paraId="13A3B787" w14:textId="77777777" w:rsidR="00F42499" w:rsidRPr="00622E3F" w:rsidRDefault="00F42499" w:rsidP="003A09A9">
            <w:pPr>
              <w:pStyle w:val="Table105pt"/>
              <w:jc w:val="center"/>
            </w:pPr>
            <w:r w:rsidRPr="00622E3F">
              <w:rPr>
                <w:rFonts w:hint="eastAsia"/>
              </w:rPr>
              <w:t>O</w:t>
            </w:r>
            <w:r w:rsidRPr="00622E3F">
              <w:t>bservation period</w:t>
            </w:r>
          </w:p>
        </w:tc>
        <w:tc>
          <w:tcPr>
            <w:tcW w:w="5442" w:type="dxa"/>
            <w:gridSpan w:val="6"/>
            <w:vAlign w:val="center"/>
          </w:tcPr>
          <w:p w14:paraId="0AC470F1" w14:textId="0E8B7229" w:rsidR="00F42499" w:rsidRPr="00622E3F" w:rsidRDefault="0058221E" w:rsidP="003A09A9">
            <w:pPr>
              <w:pStyle w:val="Table105pt"/>
              <w:jc w:val="center"/>
            </w:pPr>
            <w:r w:rsidRPr="00622E3F">
              <w:t>Follow-up</w:t>
            </w:r>
            <w:r w:rsidR="00F42499" w:rsidRPr="00622E3F">
              <w:t xml:space="preserve"> period</w:t>
            </w:r>
          </w:p>
        </w:tc>
        <w:tc>
          <w:tcPr>
            <w:tcW w:w="907" w:type="dxa"/>
            <w:vMerge w:val="restart"/>
          </w:tcPr>
          <w:p w14:paraId="2D2D7830" w14:textId="77777777" w:rsidR="00F42499" w:rsidRPr="00622E3F" w:rsidRDefault="00F42499" w:rsidP="003A09A9">
            <w:pPr>
              <w:pStyle w:val="Table105pt"/>
              <w:ind w:left="-57" w:right="-57"/>
              <w:jc w:val="center"/>
            </w:pPr>
            <w:r w:rsidRPr="00622E3F">
              <w:rPr>
                <w:rFonts w:hint="eastAsia"/>
              </w:rPr>
              <w:t>D</w:t>
            </w:r>
            <w:r w:rsidRPr="00622E3F">
              <w:t>is-continua-</w:t>
            </w:r>
            <w:proofErr w:type="spellStart"/>
            <w:r w:rsidRPr="00622E3F">
              <w:t>tion</w:t>
            </w:r>
            <w:proofErr w:type="spellEnd"/>
          </w:p>
        </w:tc>
      </w:tr>
      <w:tr w:rsidR="00F42499" w:rsidRPr="00622E3F" w14:paraId="5730D61D" w14:textId="77777777" w:rsidTr="003A09A9">
        <w:trPr>
          <w:cantSplit/>
        </w:trPr>
        <w:tc>
          <w:tcPr>
            <w:tcW w:w="3118" w:type="dxa"/>
            <w:vMerge/>
            <w:tcBorders>
              <w:tl2br w:val="single" w:sz="4" w:space="0" w:color="auto"/>
            </w:tcBorders>
            <w:vAlign w:val="center"/>
          </w:tcPr>
          <w:p w14:paraId="79953745" w14:textId="77777777" w:rsidR="00F42499" w:rsidRPr="00622E3F" w:rsidRDefault="00F42499" w:rsidP="003A09A9">
            <w:pPr>
              <w:pStyle w:val="Table105pt"/>
            </w:pPr>
          </w:p>
        </w:tc>
        <w:tc>
          <w:tcPr>
            <w:tcW w:w="907" w:type="dxa"/>
            <w:noWrap/>
            <w:vAlign w:val="center"/>
          </w:tcPr>
          <w:p w14:paraId="6C7640CF" w14:textId="77777777" w:rsidR="00F42499" w:rsidRPr="00622E3F" w:rsidRDefault="00F42499" w:rsidP="003A09A9">
            <w:pPr>
              <w:pStyle w:val="Table105pt"/>
              <w:jc w:val="center"/>
            </w:pPr>
            <w:r w:rsidRPr="00622E3F">
              <w:t>Visit 1</w:t>
            </w:r>
          </w:p>
        </w:tc>
        <w:tc>
          <w:tcPr>
            <w:tcW w:w="1814" w:type="dxa"/>
            <w:gridSpan w:val="2"/>
            <w:noWrap/>
            <w:vAlign w:val="center"/>
          </w:tcPr>
          <w:p w14:paraId="0FA13106" w14:textId="77777777" w:rsidR="00F42499" w:rsidRPr="00622E3F" w:rsidRDefault="00F42499" w:rsidP="003A09A9">
            <w:pPr>
              <w:pStyle w:val="Table105pt"/>
              <w:jc w:val="center"/>
            </w:pPr>
            <w:r w:rsidRPr="00622E3F">
              <w:t>Visit 2</w:t>
            </w:r>
          </w:p>
        </w:tc>
        <w:tc>
          <w:tcPr>
            <w:tcW w:w="2721" w:type="dxa"/>
            <w:gridSpan w:val="3"/>
            <w:noWrap/>
            <w:vAlign w:val="center"/>
          </w:tcPr>
          <w:p w14:paraId="35E27558" w14:textId="77777777" w:rsidR="00F42499" w:rsidRPr="00622E3F" w:rsidRDefault="00F42499" w:rsidP="003A09A9">
            <w:pPr>
              <w:pStyle w:val="Table105pt"/>
              <w:jc w:val="center"/>
            </w:pPr>
            <w:r w:rsidRPr="00622E3F">
              <w:t>Visit 3</w:t>
            </w:r>
          </w:p>
        </w:tc>
        <w:tc>
          <w:tcPr>
            <w:tcW w:w="907" w:type="dxa"/>
            <w:tcBorders>
              <w:bottom w:val="single" w:sz="4" w:space="0" w:color="auto"/>
            </w:tcBorders>
            <w:noWrap/>
            <w:vAlign w:val="center"/>
          </w:tcPr>
          <w:p w14:paraId="4BBC735B" w14:textId="77777777" w:rsidR="00F42499" w:rsidRPr="00622E3F" w:rsidRDefault="00F42499" w:rsidP="003A09A9">
            <w:pPr>
              <w:pStyle w:val="Table105pt"/>
              <w:jc w:val="center"/>
            </w:pPr>
            <w:r w:rsidRPr="00622E3F">
              <w:t>Visit 4</w:t>
            </w:r>
          </w:p>
        </w:tc>
        <w:tc>
          <w:tcPr>
            <w:tcW w:w="907" w:type="dxa"/>
            <w:tcBorders>
              <w:bottom w:val="single" w:sz="4" w:space="0" w:color="auto"/>
            </w:tcBorders>
            <w:noWrap/>
            <w:vAlign w:val="center"/>
          </w:tcPr>
          <w:p w14:paraId="17A2415A" w14:textId="77777777" w:rsidR="00F42499" w:rsidRPr="00622E3F" w:rsidRDefault="00F42499" w:rsidP="003A09A9">
            <w:pPr>
              <w:pStyle w:val="Table105pt"/>
              <w:jc w:val="center"/>
            </w:pPr>
            <w:r w:rsidRPr="00622E3F">
              <w:t>Visit 5</w:t>
            </w:r>
          </w:p>
        </w:tc>
        <w:tc>
          <w:tcPr>
            <w:tcW w:w="907" w:type="dxa"/>
            <w:tcBorders>
              <w:bottom w:val="single" w:sz="4" w:space="0" w:color="auto"/>
            </w:tcBorders>
            <w:noWrap/>
            <w:vAlign w:val="center"/>
          </w:tcPr>
          <w:p w14:paraId="46B1E4A0" w14:textId="77777777" w:rsidR="00F42499" w:rsidRPr="00622E3F" w:rsidRDefault="00F42499" w:rsidP="003A09A9">
            <w:pPr>
              <w:pStyle w:val="Table105pt"/>
              <w:jc w:val="center"/>
            </w:pPr>
            <w:r w:rsidRPr="00622E3F">
              <w:t>Visit 6</w:t>
            </w:r>
          </w:p>
        </w:tc>
        <w:tc>
          <w:tcPr>
            <w:tcW w:w="907" w:type="dxa"/>
            <w:tcBorders>
              <w:bottom w:val="single" w:sz="4" w:space="0" w:color="auto"/>
            </w:tcBorders>
            <w:noWrap/>
            <w:vAlign w:val="center"/>
          </w:tcPr>
          <w:p w14:paraId="319C9A2E" w14:textId="77777777" w:rsidR="00F42499" w:rsidRPr="00622E3F" w:rsidRDefault="00F42499" w:rsidP="003A09A9">
            <w:pPr>
              <w:pStyle w:val="Table105pt"/>
              <w:jc w:val="center"/>
            </w:pPr>
            <w:r w:rsidRPr="00622E3F">
              <w:t>Visit 7</w:t>
            </w:r>
          </w:p>
        </w:tc>
        <w:tc>
          <w:tcPr>
            <w:tcW w:w="907" w:type="dxa"/>
            <w:tcBorders>
              <w:bottom w:val="single" w:sz="4" w:space="0" w:color="auto"/>
            </w:tcBorders>
            <w:noWrap/>
            <w:vAlign w:val="center"/>
          </w:tcPr>
          <w:p w14:paraId="5FD39832" w14:textId="77777777" w:rsidR="00F42499" w:rsidRPr="00622E3F" w:rsidRDefault="00F42499" w:rsidP="003A09A9">
            <w:pPr>
              <w:pStyle w:val="Table105pt"/>
              <w:jc w:val="center"/>
            </w:pPr>
            <w:r w:rsidRPr="00622E3F">
              <w:t>Visit 8</w:t>
            </w:r>
          </w:p>
        </w:tc>
        <w:tc>
          <w:tcPr>
            <w:tcW w:w="907" w:type="dxa"/>
            <w:vMerge/>
            <w:noWrap/>
            <w:vAlign w:val="center"/>
          </w:tcPr>
          <w:p w14:paraId="5382ACED" w14:textId="77777777" w:rsidR="00F42499" w:rsidRPr="00622E3F" w:rsidRDefault="00F42499" w:rsidP="003A09A9">
            <w:pPr>
              <w:pStyle w:val="Table105pt"/>
              <w:jc w:val="center"/>
            </w:pPr>
          </w:p>
        </w:tc>
      </w:tr>
      <w:tr w:rsidR="00F42499" w:rsidRPr="00622E3F" w14:paraId="54D70FBA" w14:textId="77777777" w:rsidTr="003A09A9">
        <w:trPr>
          <w:cantSplit/>
        </w:trPr>
        <w:tc>
          <w:tcPr>
            <w:tcW w:w="3118" w:type="dxa"/>
            <w:vMerge/>
            <w:tcBorders>
              <w:tl2br w:val="single" w:sz="4" w:space="0" w:color="auto"/>
            </w:tcBorders>
            <w:vAlign w:val="center"/>
          </w:tcPr>
          <w:p w14:paraId="07930475" w14:textId="77777777" w:rsidR="00F42499" w:rsidRPr="00622E3F" w:rsidRDefault="00F42499" w:rsidP="003A09A9">
            <w:pPr>
              <w:pStyle w:val="Table105pt"/>
            </w:pPr>
          </w:p>
        </w:tc>
        <w:tc>
          <w:tcPr>
            <w:tcW w:w="907" w:type="dxa"/>
            <w:vMerge w:val="restart"/>
            <w:vAlign w:val="center"/>
          </w:tcPr>
          <w:p w14:paraId="2E1EC1E4" w14:textId="77777777" w:rsidR="00F42499" w:rsidRPr="00622E3F" w:rsidRDefault="00F42499" w:rsidP="003A09A9">
            <w:pPr>
              <w:pStyle w:val="Table105pt"/>
              <w:ind w:left="-57" w:right="-57"/>
              <w:jc w:val="center"/>
            </w:pPr>
            <w:r w:rsidRPr="00622E3F">
              <w:rPr>
                <w:rFonts w:hint="eastAsia"/>
              </w:rPr>
              <w:t>I</w:t>
            </w:r>
            <w:r w:rsidRPr="00622E3F">
              <w:t>nformed consent, screening</w:t>
            </w:r>
          </w:p>
        </w:tc>
        <w:tc>
          <w:tcPr>
            <w:tcW w:w="1814" w:type="dxa"/>
            <w:gridSpan w:val="2"/>
            <w:noWrap/>
            <w:vAlign w:val="center"/>
          </w:tcPr>
          <w:p w14:paraId="6D0102F2" w14:textId="77777777" w:rsidR="00F42499" w:rsidRPr="00622E3F" w:rsidRDefault="00F42499" w:rsidP="003A09A9">
            <w:pPr>
              <w:pStyle w:val="Table105pt"/>
              <w:jc w:val="center"/>
            </w:pPr>
            <w:r w:rsidRPr="00622E3F">
              <w:rPr>
                <w:rFonts w:hint="eastAsia"/>
              </w:rPr>
              <w:t>B</w:t>
            </w:r>
            <w:r w:rsidRPr="00622E3F">
              <w:t>iopsy</w:t>
            </w:r>
          </w:p>
        </w:tc>
        <w:tc>
          <w:tcPr>
            <w:tcW w:w="2721" w:type="dxa"/>
            <w:gridSpan w:val="3"/>
            <w:noWrap/>
            <w:vAlign w:val="center"/>
          </w:tcPr>
          <w:p w14:paraId="5ADAE3D1" w14:textId="5DE3A9CC" w:rsidR="00F42499" w:rsidRPr="00622E3F" w:rsidRDefault="00F42499" w:rsidP="003A09A9">
            <w:pPr>
              <w:pStyle w:val="Table105pt"/>
              <w:jc w:val="center"/>
            </w:pPr>
            <w:r w:rsidRPr="00622E3F">
              <w:rPr>
                <w:rFonts w:hint="eastAsia"/>
              </w:rPr>
              <w:t>T</w:t>
            </w:r>
            <w:r w:rsidRPr="00622E3F">
              <w:t xml:space="preserve">ransplantation of the </w:t>
            </w:r>
            <w:r w:rsidR="00CB43F7" w:rsidRPr="00622E3F">
              <w:t>investigational product</w:t>
            </w:r>
          </w:p>
        </w:tc>
        <w:tc>
          <w:tcPr>
            <w:tcW w:w="907" w:type="dxa"/>
            <w:tcBorders>
              <w:bottom w:val="nil"/>
            </w:tcBorders>
            <w:noWrap/>
          </w:tcPr>
          <w:p w14:paraId="1A62A3F7" w14:textId="77777777" w:rsidR="00F42499" w:rsidRPr="00622E3F" w:rsidRDefault="00F42499" w:rsidP="003A09A9">
            <w:pPr>
              <w:pStyle w:val="Table105pt"/>
              <w:jc w:val="center"/>
            </w:pPr>
            <w:r w:rsidRPr="00622E3F">
              <w:t>Week 2</w:t>
            </w:r>
          </w:p>
        </w:tc>
        <w:tc>
          <w:tcPr>
            <w:tcW w:w="907" w:type="dxa"/>
            <w:tcBorders>
              <w:bottom w:val="nil"/>
            </w:tcBorders>
            <w:noWrap/>
          </w:tcPr>
          <w:p w14:paraId="553908CE" w14:textId="77777777" w:rsidR="00F42499" w:rsidRPr="00622E3F" w:rsidRDefault="00F42499" w:rsidP="003A09A9">
            <w:pPr>
              <w:pStyle w:val="Table105pt"/>
              <w:jc w:val="center"/>
            </w:pPr>
            <w:r w:rsidRPr="00622E3F">
              <w:t>Week 4</w:t>
            </w:r>
          </w:p>
        </w:tc>
        <w:tc>
          <w:tcPr>
            <w:tcW w:w="907" w:type="dxa"/>
            <w:tcBorders>
              <w:bottom w:val="nil"/>
            </w:tcBorders>
            <w:noWrap/>
          </w:tcPr>
          <w:p w14:paraId="0813AB05" w14:textId="77777777" w:rsidR="00F42499" w:rsidRPr="00622E3F" w:rsidRDefault="00F42499" w:rsidP="003A09A9">
            <w:pPr>
              <w:pStyle w:val="Table105pt"/>
              <w:ind w:left="-57" w:right="-57"/>
              <w:jc w:val="center"/>
            </w:pPr>
            <w:r w:rsidRPr="00622E3F">
              <w:rPr>
                <w:rFonts w:hint="eastAsia"/>
              </w:rPr>
              <w:t>W</w:t>
            </w:r>
            <w:r w:rsidRPr="00622E3F">
              <w:t>eek 12</w:t>
            </w:r>
          </w:p>
        </w:tc>
        <w:tc>
          <w:tcPr>
            <w:tcW w:w="907" w:type="dxa"/>
            <w:tcBorders>
              <w:bottom w:val="nil"/>
            </w:tcBorders>
            <w:noWrap/>
          </w:tcPr>
          <w:p w14:paraId="75948CAB" w14:textId="77777777" w:rsidR="00F42499" w:rsidRPr="00622E3F" w:rsidRDefault="00F42499" w:rsidP="003A09A9">
            <w:pPr>
              <w:pStyle w:val="Table105pt"/>
              <w:ind w:left="-57" w:right="-57"/>
              <w:jc w:val="center"/>
            </w:pPr>
            <w:r w:rsidRPr="00622E3F">
              <w:t>Week 24</w:t>
            </w:r>
          </w:p>
        </w:tc>
        <w:tc>
          <w:tcPr>
            <w:tcW w:w="907" w:type="dxa"/>
            <w:tcBorders>
              <w:bottom w:val="nil"/>
            </w:tcBorders>
            <w:noWrap/>
          </w:tcPr>
          <w:p w14:paraId="5EE5829E" w14:textId="77777777" w:rsidR="00F42499" w:rsidRPr="00622E3F" w:rsidRDefault="00F42499" w:rsidP="003A09A9">
            <w:pPr>
              <w:pStyle w:val="Table105pt"/>
              <w:ind w:left="-57" w:right="-57"/>
              <w:jc w:val="center"/>
            </w:pPr>
            <w:r w:rsidRPr="00622E3F">
              <w:t>Week 52</w:t>
            </w:r>
          </w:p>
        </w:tc>
        <w:tc>
          <w:tcPr>
            <w:tcW w:w="907" w:type="dxa"/>
            <w:vMerge/>
            <w:tcBorders>
              <w:bottom w:val="nil"/>
            </w:tcBorders>
            <w:noWrap/>
            <w:vAlign w:val="center"/>
          </w:tcPr>
          <w:p w14:paraId="25D0C30A" w14:textId="77777777" w:rsidR="00F42499" w:rsidRPr="00622E3F" w:rsidRDefault="00F42499" w:rsidP="003A09A9">
            <w:pPr>
              <w:pStyle w:val="Table105pt"/>
              <w:jc w:val="center"/>
            </w:pPr>
          </w:p>
        </w:tc>
      </w:tr>
      <w:tr w:rsidR="00F42499" w:rsidRPr="00622E3F" w14:paraId="786C9E61" w14:textId="77777777" w:rsidTr="003A09A9">
        <w:trPr>
          <w:cantSplit/>
        </w:trPr>
        <w:tc>
          <w:tcPr>
            <w:tcW w:w="3118" w:type="dxa"/>
            <w:vMerge/>
            <w:tcBorders>
              <w:tl2br w:val="single" w:sz="4" w:space="0" w:color="auto"/>
            </w:tcBorders>
            <w:vAlign w:val="center"/>
          </w:tcPr>
          <w:p w14:paraId="59833C25" w14:textId="77777777" w:rsidR="00F42499" w:rsidRPr="00622E3F" w:rsidRDefault="00F42499" w:rsidP="003A09A9">
            <w:pPr>
              <w:pStyle w:val="Table105pt"/>
            </w:pPr>
          </w:p>
        </w:tc>
        <w:tc>
          <w:tcPr>
            <w:tcW w:w="907" w:type="dxa"/>
            <w:vMerge/>
            <w:vAlign w:val="center"/>
          </w:tcPr>
          <w:p w14:paraId="1AA72EA9" w14:textId="77777777" w:rsidR="00F42499" w:rsidRPr="00622E3F" w:rsidRDefault="00F42499" w:rsidP="003A09A9">
            <w:pPr>
              <w:pStyle w:val="Table105pt"/>
              <w:jc w:val="center"/>
            </w:pPr>
          </w:p>
        </w:tc>
        <w:tc>
          <w:tcPr>
            <w:tcW w:w="907" w:type="dxa"/>
            <w:vMerge w:val="restart"/>
            <w:noWrap/>
            <w:vAlign w:val="center"/>
          </w:tcPr>
          <w:p w14:paraId="1AB5CD5B" w14:textId="77777777" w:rsidR="00F42499" w:rsidRPr="00622E3F" w:rsidRDefault="00F42499" w:rsidP="003A09A9">
            <w:pPr>
              <w:pStyle w:val="Table105pt"/>
              <w:jc w:val="center"/>
            </w:pPr>
            <w:r w:rsidRPr="00622E3F">
              <w:rPr>
                <w:rFonts w:hint="eastAsia"/>
              </w:rPr>
              <w:t>B</w:t>
            </w:r>
            <w:r w:rsidRPr="00622E3F">
              <w:t>efore biopsy</w:t>
            </w:r>
          </w:p>
        </w:tc>
        <w:tc>
          <w:tcPr>
            <w:tcW w:w="907" w:type="dxa"/>
            <w:vMerge w:val="restart"/>
            <w:noWrap/>
            <w:vAlign w:val="center"/>
          </w:tcPr>
          <w:p w14:paraId="4B93EC3B" w14:textId="77777777" w:rsidR="00F42499" w:rsidRPr="00622E3F" w:rsidRDefault="00F42499" w:rsidP="003A09A9">
            <w:pPr>
              <w:pStyle w:val="Table105pt"/>
              <w:jc w:val="center"/>
            </w:pPr>
            <w:r w:rsidRPr="00622E3F">
              <w:rPr>
                <w:rFonts w:hint="eastAsia"/>
              </w:rPr>
              <w:t>A</w:t>
            </w:r>
            <w:r w:rsidRPr="00622E3F">
              <w:t>fter biopsy</w:t>
            </w:r>
          </w:p>
        </w:tc>
        <w:tc>
          <w:tcPr>
            <w:tcW w:w="907" w:type="dxa"/>
            <w:tcBorders>
              <w:bottom w:val="single" w:sz="4" w:space="0" w:color="auto"/>
            </w:tcBorders>
            <w:noWrap/>
            <w:vAlign w:val="center"/>
          </w:tcPr>
          <w:p w14:paraId="04DA7AEA" w14:textId="77777777" w:rsidR="00F42499" w:rsidRPr="00622E3F" w:rsidRDefault="00F42499" w:rsidP="003A09A9">
            <w:pPr>
              <w:pStyle w:val="Table105pt"/>
              <w:ind w:left="-57" w:right="-57"/>
              <w:jc w:val="center"/>
            </w:pPr>
            <w:r w:rsidRPr="00622E3F">
              <w:rPr>
                <w:rFonts w:hint="eastAsia"/>
              </w:rPr>
              <w:t>B</w:t>
            </w:r>
            <w:r w:rsidRPr="00622E3F">
              <w:t>efore trans-plantation</w:t>
            </w:r>
          </w:p>
        </w:tc>
        <w:tc>
          <w:tcPr>
            <w:tcW w:w="907" w:type="dxa"/>
            <w:tcBorders>
              <w:bottom w:val="single" w:sz="4" w:space="0" w:color="auto"/>
            </w:tcBorders>
            <w:noWrap/>
            <w:vAlign w:val="center"/>
          </w:tcPr>
          <w:p w14:paraId="4CAA1090" w14:textId="77777777" w:rsidR="00F42499" w:rsidRPr="00622E3F" w:rsidRDefault="00F42499" w:rsidP="003A09A9">
            <w:pPr>
              <w:pStyle w:val="Table105pt"/>
              <w:ind w:left="-57" w:right="-57"/>
              <w:jc w:val="center"/>
            </w:pPr>
            <w:r w:rsidRPr="00622E3F">
              <w:t>During trans-plantation</w:t>
            </w:r>
          </w:p>
        </w:tc>
        <w:tc>
          <w:tcPr>
            <w:tcW w:w="907" w:type="dxa"/>
            <w:tcBorders>
              <w:bottom w:val="single" w:sz="4" w:space="0" w:color="auto"/>
            </w:tcBorders>
            <w:noWrap/>
            <w:vAlign w:val="center"/>
          </w:tcPr>
          <w:p w14:paraId="334A4EF0" w14:textId="77777777" w:rsidR="00F42499" w:rsidRPr="00622E3F" w:rsidRDefault="00F42499" w:rsidP="003A09A9">
            <w:pPr>
              <w:pStyle w:val="Table105pt"/>
              <w:ind w:left="-57" w:right="-57"/>
              <w:jc w:val="center"/>
            </w:pPr>
            <w:r w:rsidRPr="00622E3F">
              <w:rPr>
                <w:rFonts w:hint="eastAsia"/>
              </w:rPr>
              <w:t>A</w:t>
            </w:r>
            <w:r w:rsidRPr="00622E3F">
              <w:t>fter trans-plantation</w:t>
            </w:r>
          </w:p>
        </w:tc>
        <w:tc>
          <w:tcPr>
            <w:tcW w:w="907" w:type="dxa"/>
            <w:vMerge w:val="restart"/>
            <w:tcBorders>
              <w:top w:val="nil"/>
            </w:tcBorders>
            <w:vAlign w:val="bottom"/>
          </w:tcPr>
          <w:p w14:paraId="44C312DF" w14:textId="16A73EB4" w:rsidR="00F42499" w:rsidRPr="00622E3F" w:rsidRDefault="00F42499" w:rsidP="003A09A9">
            <w:pPr>
              <w:pStyle w:val="Table105pt"/>
              <w:jc w:val="center"/>
            </w:pPr>
            <w:r w:rsidRPr="00622E3F">
              <w:t xml:space="preserve">(Days </w:t>
            </w:r>
            <w:r w:rsidR="0058221E" w:rsidRPr="00622E3F">
              <w:t>14±3</w:t>
            </w:r>
            <w:r w:rsidRPr="00622E3F">
              <w:t>)</w:t>
            </w:r>
          </w:p>
        </w:tc>
        <w:tc>
          <w:tcPr>
            <w:tcW w:w="907" w:type="dxa"/>
            <w:vMerge w:val="restart"/>
            <w:tcBorders>
              <w:top w:val="nil"/>
            </w:tcBorders>
            <w:vAlign w:val="bottom"/>
          </w:tcPr>
          <w:p w14:paraId="0AB7CC02" w14:textId="291D2E86" w:rsidR="00F42499" w:rsidRPr="00622E3F" w:rsidRDefault="00F42499" w:rsidP="003A09A9">
            <w:pPr>
              <w:pStyle w:val="Table105pt"/>
              <w:jc w:val="center"/>
            </w:pPr>
            <w:r w:rsidRPr="00622E3F">
              <w:t xml:space="preserve">(Days </w:t>
            </w:r>
            <w:r w:rsidR="0058221E" w:rsidRPr="00622E3F">
              <w:t>28</w:t>
            </w:r>
            <w:r w:rsidR="0058221E" w:rsidRPr="00622E3F">
              <w:rPr>
                <w:sz w:val="18"/>
                <w:szCs w:val="18"/>
              </w:rPr>
              <w:t>±</w:t>
            </w:r>
            <w:r w:rsidR="0058221E" w:rsidRPr="00622E3F">
              <w:t>3</w:t>
            </w:r>
            <w:r w:rsidRPr="00622E3F">
              <w:t>)</w:t>
            </w:r>
          </w:p>
        </w:tc>
        <w:tc>
          <w:tcPr>
            <w:tcW w:w="907" w:type="dxa"/>
            <w:vMerge w:val="restart"/>
            <w:tcBorders>
              <w:top w:val="nil"/>
            </w:tcBorders>
            <w:vAlign w:val="bottom"/>
          </w:tcPr>
          <w:p w14:paraId="481A17C8" w14:textId="5F8E87D2" w:rsidR="00F42499" w:rsidRPr="00622E3F" w:rsidRDefault="00F42499" w:rsidP="003A09A9">
            <w:pPr>
              <w:pStyle w:val="Table105pt"/>
              <w:jc w:val="center"/>
            </w:pPr>
            <w:r w:rsidRPr="00622E3F">
              <w:t xml:space="preserve">(Days </w:t>
            </w:r>
            <w:r w:rsidR="0058221E" w:rsidRPr="00622E3F">
              <w:t>84</w:t>
            </w:r>
            <w:r w:rsidR="0058221E" w:rsidRPr="00622E3F">
              <w:rPr>
                <w:sz w:val="18"/>
                <w:szCs w:val="18"/>
              </w:rPr>
              <w:t>±</w:t>
            </w:r>
            <w:r w:rsidR="0058221E" w:rsidRPr="00622E3F">
              <w:t>14</w:t>
            </w:r>
            <w:r w:rsidRPr="00622E3F">
              <w:t>)</w:t>
            </w:r>
          </w:p>
        </w:tc>
        <w:tc>
          <w:tcPr>
            <w:tcW w:w="907" w:type="dxa"/>
            <w:vMerge w:val="restart"/>
            <w:tcBorders>
              <w:top w:val="nil"/>
            </w:tcBorders>
            <w:vAlign w:val="bottom"/>
          </w:tcPr>
          <w:p w14:paraId="2C0F3032" w14:textId="79FD6584" w:rsidR="00F42499" w:rsidRPr="00622E3F" w:rsidRDefault="00F42499" w:rsidP="003A09A9">
            <w:pPr>
              <w:pStyle w:val="Table105pt"/>
              <w:ind w:left="-57" w:right="-57"/>
              <w:jc w:val="center"/>
            </w:pPr>
            <w:r w:rsidRPr="00622E3F">
              <w:t xml:space="preserve">(Days </w:t>
            </w:r>
            <w:r w:rsidR="0058221E" w:rsidRPr="00622E3F">
              <w:t>168</w:t>
            </w:r>
            <w:r w:rsidR="0058221E" w:rsidRPr="00622E3F">
              <w:rPr>
                <w:sz w:val="18"/>
                <w:szCs w:val="18"/>
              </w:rPr>
              <w:t>±</w:t>
            </w:r>
            <w:r w:rsidR="0058221E" w:rsidRPr="00622E3F">
              <w:t>14</w:t>
            </w:r>
            <w:r w:rsidRPr="00622E3F">
              <w:t>)</w:t>
            </w:r>
          </w:p>
        </w:tc>
        <w:tc>
          <w:tcPr>
            <w:tcW w:w="907" w:type="dxa"/>
            <w:vMerge w:val="restart"/>
            <w:tcBorders>
              <w:top w:val="nil"/>
            </w:tcBorders>
            <w:vAlign w:val="bottom"/>
          </w:tcPr>
          <w:p w14:paraId="5DB8AE27" w14:textId="092C7E2E" w:rsidR="00F42499" w:rsidRPr="00622E3F" w:rsidRDefault="00F42499" w:rsidP="003A09A9">
            <w:pPr>
              <w:pStyle w:val="Table105pt"/>
              <w:ind w:left="-57" w:right="-57"/>
              <w:jc w:val="center"/>
            </w:pPr>
            <w:r w:rsidRPr="00622E3F">
              <w:t xml:space="preserve">(Days </w:t>
            </w:r>
            <w:r w:rsidR="0058221E" w:rsidRPr="00622E3F">
              <w:t>364±28</w:t>
            </w:r>
            <w:r w:rsidRPr="00622E3F">
              <w:t>)</w:t>
            </w:r>
          </w:p>
        </w:tc>
        <w:tc>
          <w:tcPr>
            <w:tcW w:w="907" w:type="dxa"/>
            <w:vMerge w:val="restart"/>
            <w:tcBorders>
              <w:top w:val="nil"/>
            </w:tcBorders>
            <w:vAlign w:val="bottom"/>
          </w:tcPr>
          <w:p w14:paraId="10FDECA8" w14:textId="77777777" w:rsidR="00F42499" w:rsidRPr="00622E3F" w:rsidRDefault="00F42499" w:rsidP="003A09A9">
            <w:pPr>
              <w:pStyle w:val="Table105pt"/>
              <w:jc w:val="center"/>
            </w:pPr>
            <w:r w:rsidRPr="00622E3F">
              <w:t>(within +7 days)</w:t>
            </w:r>
          </w:p>
        </w:tc>
      </w:tr>
      <w:bookmarkEnd w:id="244"/>
      <w:tr w:rsidR="00F42499" w:rsidRPr="00622E3F" w14:paraId="4ACA4352" w14:textId="77777777" w:rsidTr="003A09A9">
        <w:trPr>
          <w:cantSplit/>
        </w:trPr>
        <w:tc>
          <w:tcPr>
            <w:tcW w:w="3118" w:type="dxa"/>
            <w:vMerge/>
            <w:tcBorders>
              <w:tl2br w:val="single" w:sz="4" w:space="0" w:color="auto"/>
            </w:tcBorders>
            <w:vAlign w:val="center"/>
          </w:tcPr>
          <w:p w14:paraId="7A04D5A9" w14:textId="77777777" w:rsidR="00F42499" w:rsidRPr="00622E3F" w:rsidRDefault="00F42499" w:rsidP="003A09A9">
            <w:pPr>
              <w:pStyle w:val="Table105pt"/>
            </w:pPr>
          </w:p>
        </w:tc>
        <w:tc>
          <w:tcPr>
            <w:tcW w:w="907" w:type="dxa"/>
            <w:vMerge/>
            <w:vAlign w:val="center"/>
          </w:tcPr>
          <w:p w14:paraId="2685C04A" w14:textId="77777777" w:rsidR="00F42499" w:rsidRPr="00622E3F" w:rsidRDefault="00F42499" w:rsidP="003A09A9">
            <w:pPr>
              <w:pStyle w:val="Table105pt"/>
              <w:jc w:val="center"/>
            </w:pPr>
          </w:p>
        </w:tc>
        <w:tc>
          <w:tcPr>
            <w:tcW w:w="907" w:type="dxa"/>
            <w:vMerge/>
            <w:vAlign w:val="center"/>
          </w:tcPr>
          <w:p w14:paraId="742E8F27" w14:textId="77777777" w:rsidR="00F42499" w:rsidRPr="00622E3F" w:rsidRDefault="00F42499" w:rsidP="003A09A9">
            <w:pPr>
              <w:pStyle w:val="Table105pt"/>
              <w:jc w:val="center"/>
            </w:pPr>
          </w:p>
        </w:tc>
        <w:tc>
          <w:tcPr>
            <w:tcW w:w="907" w:type="dxa"/>
            <w:vMerge/>
            <w:vAlign w:val="center"/>
          </w:tcPr>
          <w:p w14:paraId="3936B4D1" w14:textId="77777777" w:rsidR="00F42499" w:rsidRPr="00622E3F" w:rsidRDefault="00F42499" w:rsidP="003A09A9">
            <w:pPr>
              <w:pStyle w:val="Table105pt"/>
              <w:jc w:val="center"/>
            </w:pPr>
          </w:p>
        </w:tc>
        <w:tc>
          <w:tcPr>
            <w:tcW w:w="907" w:type="dxa"/>
            <w:tcBorders>
              <w:right w:val="nil"/>
            </w:tcBorders>
            <w:noWrap/>
            <w:vAlign w:val="center"/>
          </w:tcPr>
          <w:p w14:paraId="02C39444" w14:textId="77777777" w:rsidR="00F42499" w:rsidRPr="00622E3F" w:rsidRDefault="00F42499" w:rsidP="003A09A9">
            <w:pPr>
              <w:pStyle w:val="Table105pt"/>
              <w:jc w:val="center"/>
            </w:pPr>
          </w:p>
        </w:tc>
        <w:tc>
          <w:tcPr>
            <w:tcW w:w="907" w:type="dxa"/>
            <w:tcBorders>
              <w:left w:val="nil"/>
              <w:right w:val="nil"/>
            </w:tcBorders>
            <w:vAlign w:val="center"/>
          </w:tcPr>
          <w:p w14:paraId="241B9C1E" w14:textId="77777777" w:rsidR="00F42499" w:rsidRPr="00622E3F" w:rsidRDefault="00F42499" w:rsidP="003A09A9">
            <w:pPr>
              <w:pStyle w:val="Table105pt"/>
              <w:jc w:val="center"/>
            </w:pPr>
            <w:r w:rsidRPr="00622E3F">
              <w:t>(Day</w:t>
            </w:r>
            <w:r w:rsidRPr="00622E3F">
              <w:rPr>
                <w:rFonts w:hint="eastAsia"/>
              </w:rPr>
              <w:t xml:space="preserve"> 0</w:t>
            </w:r>
            <w:r w:rsidRPr="00622E3F">
              <w:t>)</w:t>
            </w:r>
          </w:p>
        </w:tc>
        <w:tc>
          <w:tcPr>
            <w:tcW w:w="907" w:type="dxa"/>
            <w:tcBorders>
              <w:left w:val="nil"/>
            </w:tcBorders>
            <w:vAlign w:val="center"/>
          </w:tcPr>
          <w:p w14:paraId="5240F335" w14:textId="77777777" w:rsidR="00F42499" w:rsidRPr="00622E3F" w:rsidRDefault="00F42499" w:rsidP="003A09A9">
            <w:pPr>
              <w:pStyle w:val="Table105pt"/>
              <w:jc w:val="center"/>
            </w:pPr>
          </w:p>
        </w:tc>
        <w:tc>
          <w:tcPr>
            <w:tcW w:w="907" w:type="dxa"/>
            <w:vMerge/>
            <w:noWrap/>
            <w:vAlign w:val="bottom"/>
          </w:tcPr>
          <w:p w14:paraId="20BF0D99" w14:textId="77777777" w:rsidR="00F42499" w:rsidRPr="00622E3F" w:rsidRDefault="00F42499" w:rsidP="003A09A9">
            <w:pPr>
              <w:pStyle w:val="Table105pt"/>
              <w:jc w:val="center"/>
            </w:pPr>
          </w:p>
        </w:tc>
        <w:tc>
          <w:tcPr>
            <w:tcW w:w="907" w:type="dxa"/>
            <w:vMerge/>
            <w:noWrap/>
            <w:vAlign w:val="bottom"/>
          </w:tcPr>
          <w:p w14:paraId="5C797C26" w14:textId="77777777" w:rsidR="00F42499" w:rsidRPr="00622E3F" w:rsidRDefault="00F42499" w:rsidP="003A09A9">
            <w:pPr>
              <w:pStyle w:val="Table105pt"/>
              <w:jc w:val="center"/>
            </w:pPr>
          </w:p>
        </w:tc>
        <w:tc>
          <w:tcPr>
            <w:tcW w:w="907" w:type="dxa"/>
            <w:vMerge/>
            <w:noWrap/>
            <w:vAlign w:val="bottom"/>
          </w:tcPr>
          <w:p w14:paraId="3B9CA847" w14:textId="77777777" w:rsidR="00F42499" w:rsidRPr="00622E3F" w:rsidRDefault="00F42499" w:rsidP="003A09A9">
            <w:pPr>
              <w:pStyle w:val="Table105pt"/>
              <w:jc w:val="center"/>
            </w:pPr>
          </w:p>
        </w:tc>
        <w:tc>
          <w:tcPr>
            <w:tcW w:w="907" w:type="dxa"/>
            <w:vMerge/>
            <w:noWrap/>
            <w:vAlign w:val="bottom"/>
          </w:tcPr>
          <w:p w14:paraId="03F089E8" w14:textId="77777777" w:rsidR="00F42499" w:rsidRPr="00622E3F" w:rsidRDefault="00F42499" w:rsidP="003A09A9">
            <w:pPr>
              <w:pStyle w:val="Table105pt"/>
              <w:ind w:left="-57" w:right="-57"/>
              <w:jc w:val="center"/>
            </w:pPr>
          </w:p>
        </w:tc>
        <w:tc>
          <w:tcPr>
            <w:tcW w:w="907" w:type="dxa"/>
            <w:vMerge/>
            <w:noWrap/>
            <w:vAlign w:val="bottom"/>
          </w:tcPr>
          <w:p w14:paraId="3DE74227" w14:textId="77777777" w:rsidR="00F42499" w:rsidRPr="00622E3F" w:rsidRDefault="00F42499" w:rsidP="003A09A9">
            <w:pPr>
              <w:pStyle w:val="Table105pt"/>
              <w:ind w:left="-57" w:right="-57"/>
              <w:jc w:val="center"/>
            </w:pPr>
          </w:p>
        </w:tc>
        <w:tc>
          <w:tcPr>
            <w:tcW w:w="907" w:type="dxa"/>
            <w:vMerge/>
            <w:noWrap/>
            <w:vAlign w:val="bottom"/>
          </w:tcPr>
          <w:p w14:paraId="6BE1A6D6" w14:textId="77777777" w:rsidR="00F42499" w:rsidRPr="00622E3F" w:rsidRDefault="00F42499" w:rsidP="003A09A9">
            <w:pPr>
              <w:pStyle w:val="Table105pt"/>
              <w:jc w:val="center"/>
            </w:pPr>
          </w:p>
        </w:tc>
      </w:tr>
      <w:tr w:rsidR="00F42499" w:rsidRPr="00622E3F" w14:paraId="7BDDB349" w14:textId="77777777" w:rsidTr="003A09A9">
        <w:trPr>
          <w:cantSplit/>
        </w:trPr>
        <w:tc>
          <w:tcPr>
            <w:tcW w:w="3118" w:type="dxa"/>
            <w:vAlign w:val="center"/>
          </w:tcPr>
          <w:p w14:paraId="4C858A10" w14:textId="0FEB550E" w:rsidR="00F42499" w:rsidRPr="00622E3F" w:rsidRDefault="00F42499" w:rsidP="003A09A9">
            <w:pPr>
              <w:pStyle w:val="Table105pt"/>
            </w:pPr>
            <w:bookmarkStart w:id="245" w:name="_Hlk129254197"/>
            <w:r w:rsidRPr="00622E3F">
              <w:t>Subject's background</w:t>
            </w:r>
          </w:p>
        </w:tc>
        <w:tc>
          <w:tcPr>
            <w:tcW w:w="907" w:type="dxa"/>
            <w:noWrap/>
            <w:vAlign w:val="center"/>
          </w:tcPr>
          <w:p w14:paraId="3A0E6985" w14:textId="77777777" w:rsidR="00F42499" w:rsidRPr="00622E3F" w:rsidRDefault="00F42499" w:rsidP="003A09A9">
            <w:pPr>
              <w:pStyle w:val="Table105pt"/>
              <w:jc w:val="center"/>
            </w:pPr>
            <w:r w:rsidRPr="00622E3F">
              <w:sym w:font="Wingdings" w:char="F06C"/>
            </w:r>
          </w:p>
        </w:tc>
        <w:tc>
          <w:tcPr>
            <w:tcW w:w="907" w:type="dxa"/>
            <w:noWrap/>
            <w:vAlign w:val="center"/>
          </w:tcPr>
          <w:p w14:paraId="55F2E7C2" w14:textId="77777777" w:rsidR="00F42499" w:rsidRPr="00622E3F" w:rsidRDefault="00F42499" w:rsidP="003A09A9">
            <w:pPr>
              <w:pStyle w:val="Table105pt"/>
              <w:jc w:val="center"/>
            </w:pPr>
          </w:p>
        </w:tc>
        <w:tc>
          <w:tcPr>
            <w:tcW w:w="907" w:type="dxa"/>
            <w:noWrap/>
            <w:vAlign w:val="center"/>
          </w:tcPr>
          <w:p w14:paraId="62B1F283" w14:textId="0AF15CB1" w:rsidR="00F42499" w:rsidRPr="00622E3F" w:rsidRDefault="00F42499" w:rsidP="003A09A9">
            <w:pPr>
              <w:pStyle w:val="Table105pt"/>
              <w:jc w:val="center"/>
            </w:pPr>
          </w:p>
        </w:tc>
        <w:tc>
          <w:tcPr>
            <w:tcW w:w="907" w:type="dxa"/>
            <w:noWrap/>
            <w:vAlign w:val="center"/>
          </w:tcPr>
          <w:p w14:paraId="5FB18127" w14:textId="77777777" w:rsidR="00F42499" w:rsidRPr="00622E3F" w:rsidRDefault="00F42499" w:rsidP="003A09A9">
            <w:pPr>
              <w:pStyle w:val="Table105pt"/>
              <w:jc w:val="center"/>
            </w:pPr>
          </w:p>
        </w:tc>
        <w:tc>
          <w:tcPr>
            <w:tcW w:w="907" w:type="dxa"/>
            <w:noWrap/>
            <w:vAlign w:val="center"/>
          </w:tcPr>
          <w:p w14:paraId="37B48EC8" w14:textId="77777777" w:rsidR="00F42499" w:rsidRPr="00622E3F" w:rsidRDefault="00F42499" w:rsidP="003A09A9">
            <w:pPr>
              <w:pStyle w:val="Table105pt"/>
              <w:jc w:val="center"/>
            </w:pPr>
          </w:p>
        </w:tc>
        <w:tc>
          <w:tcPr>
            <w:tcW w:w="907" w:type="dxa"/>
            <w:noWrap/>
            <w:vAlign w:val="center"/>
          </w:tcPr>
          <w:p w14:paraId="24D671CA" w14:textId="77777777" w:rsidR="00F42499" w:rsidRPr="00622E3F" w:rsidRDefault="00F42499" w:rsidP="003A09A9">
            <w:pPr>
              <w:pStyle w:val="Table105pt"/>
              <w:jc w:val="center"/>
            </w:pPr>
            <w:r w:rsidRPr="00622E3F">
              <w:sym w:font="Wingdings" w:char="F06C"/>
            </w:r>
          </w:p>
        </w:tc>
        <w:tc>
          <w:tcPr>
            <w:tcW w:w="907" w:type="dxa"/>
            <w:noWrap/>
            <w:vAlign w:val="center"/>
          </w:tcPr>
          <w:p w14:paraId="51D811C5" w14:textId="77777777" w:rsidR="00F42499" w:rsidRPr="00622E3F" w:rsidRDefault="00F42499" w:rsidP="003A09A9">
            <w:pPr>
              <w:pStyle w:val="Table105pt"/>
              <w:jc w:val="center"/>
            </w:pPr>
          </w:p>
        </w:tc>
        <w:tc>
          <w:tcPr>
            <w:tcW w:w="907" w:type="dxa"/>
            <w:noWrap/>
            <w:vAlign w:val="center"/>
          </w:tcPr>
          <w:p w14:paraId="692EA607" w14:textId="77777777" w:rsidR="00F42499" w:rsidRPr="00622E3F" w:rsidRDefault="00F42499" w:rsidP="003A09A9">
            <w:pPr>
              <w:pStyle w:val="Table105pt"/>
              <w:jc w:val="center"/>
            </w:pPr>
          </w:p>
        </w:tc>
        <w:tc>
          <w:tcPr>
            <w:tcW w:w="907" w:type="dxa"/>
            <w:noWrap/>
            <w:vAlign w:val="center"/>
          </w:tcPr>
          <w:p w14:paraId="3DA45739" w14:textId="77777777" w:rsidR="00F42499" w:rsidRPr="00622E3F" w:rsidRDefault="00F42499" w:rsidP="003A09A9">
            <w:pPr>
              <w:pStyle w:val="Table105pt"/>
              <w:jc w:val="center"/>
            </w:pPr>
          </w:p>
        </w:tc>
        <w:tc>
          <w:tcPr>
            <w:tcW w:w="907" w:type="dxa"/>
            <w:noWrap/>
            <w:vAlign w:val="center"/>
          </w:tcPr>
          <w:p w14:paraId="64B30923" w14:textId="77777777" w:rsidR="00F42499" w:rsidRPr="00622E3F" w:rsidRDefault="00F42499" w:rsidP="003A09A9">
            <w:pPr>
              <w:pStyle w:val="Table105pt"/>
              <w:jc w:val="center"/>
            </w:pPr>
          </w:p>
        </w:tc>
        <w:tc>
          <w:tcPr>
            <w:tcW w:w="907" w:type="dxa"/>
            <w:noWrap/>
            <w:vAlign w:val="center"/>
          </w:tcPr>
          <w:p w14:paraId="43725EFA" w14:textId="77777777" w:rsidR="00F42499" w:rsidRPr="00622E3F" w:rsidRDefault="00F42499" w:rsidP="003A09A9">
            <w:pPr>
              <w:pStyle w:val="Table105pt"/>
              <w:jc w:val="center"/>
            </w:pPr>
          </w:p>
        </w:tc>
        <w:tc>
          <w:tcPr>
            <w:tcW w:w="907" w:type="dxa"/>
            <w:noWrap/>
            <w:vAlign w:val="center"/>
          </w:tcPr>
          <w:p w14:paraId="15B27FCE" w14:textId="77777777" w:rsidR="00F42499" w:rsidRPr="00622E3F" w:rsidRDefault="00F42499" w:rsidP="003A09A9">
            <w:pPr>
              <w:pStyle w:val="Table105pt"/>
              <w:jc w:val="center"/>
            </w:pPr>
          </w:p>
        </w:tc>
      </w:tr>
      <w:tr w:rsidR="00F42499" w:rsidRPr="00622E3F" w14:paraId="2C940DDC" w14:textId="77777777" w:rsidTr="003A09A9">
        <w:trPr>
          <w:cantSplit/>
        </w:trPr>
        <w:tc>
          <w:tcPr>
            <w:tcW w:w="3118" w:type="dxa"/>
            <w:vAlign w:val="center"/>
          </w:tcPr>
          <w:p w14:paraId="0333F33B" w14:textId="77777777" w:rsidR="00F42499" w:rsidRPr="00622E3F" w:rsidRDefault="00F42499" w:rsidP="003A09A9">
            <w:pPr>
              <w:pStyle w:val="Table105pt"/>
            </w:pPr>
            <w:r w:rsidRPr="00622E3F">
              <w:t>Evaluation of eligibility</w:t>
            </w:r>
          </w:p>
        </w:tc>
        <w:tc>
          <w:tcPr>
            <w:tcW w:w="907" w:type="dxa"/>
            <w:noWrap/>
            <w:vAlign w:val="center"/>
          </w:tcPr>
          <w:p w14:paraId="7B06CDB6" w14:textId="77777777" w:rsidR="00F42499" w:rsidRPr="00622E3F" w:rsidRDefault="00F42499" w:rsidP="003A09A9">
            <w:pPr>
              <w:pStyle w:val="Table105pt"/>
              <w:jc w:val="center"/>
            </w:pPr>
            <w:r w:rsidRPr="00622E3F">
              <w:sym w:font="Wingdings" w:char="F06C"/>
            </w:r>
          </w:p>
        </w:tc>
        <w:tc>
          <w:tcPr>
            <w:tcW w:w="907" w:type="dxa"/>
            <w:noWrap/>
            <w:vAlign w:val="center"/>
          </w:tcPr>
          <w:p w14:paraId="4F0EB08F" w14:textId="77777777" w:rsidR="00F42499" w:rsidRPr="00622E3F" w:rsidRDefault="00F42499" w:rsidP="003A09A9">
            <w:pPr>
              <w:pStyle w:val="Table105pt"/>
              <w:jc w:val="center"/>
            </w:pPr>
          </w:p>
        </w:tc>
        <w:tc>
          <w:tcPr>
            <w:tcW w:w="907" w:type="dxa"/>
            <w:noWrap/>
            <w:vAlign w:val="center"/>
          </w:tcPr>
          <w:p w14:paraId="01984F05" w14:textId="77777777" w:rsidR="00F42499" w:rsidRPr="00622E3F" w:rsidRDefault="00F42499" w:rsidP="003A09A9">
            <w:pPr>
              <w:pStyle w:val="Table105pt"/>
              <w:jc w:val="center"/>
            </w:pPr>
          </w:p>
        </w:tc>
        <w:tc>
          <w:tcPr>
            <w:tcW w:w="907" w:type="dxa"/>
            <w:noWrap/>
            <w:vAlign w:val="center"/>
          </w:tcPr>
          <w:p w14:paraId="4B1C29F7" w14:textId="77777777" w:rsidR="00F42499" w:rsidRPr="00622E3F" w:rsidRDefault="00F42499" w:rsidP="003A09A9">
            <w:pPr>
              <w:pStyle w:val="Table105pt"/>
              <w:jc w:val="center"/>
            </w:pPr>
          </w:p>
        </w:tc>
        <w:tc>
          <w:tcPr>
            <w:tcW w:w="907" w:type="dxa"/>
            <w:noWrap/>
            <w:vAlign w:val="center"/>
          </w:tcPr>
          <w:p w14:paraId="1282B696" w14:textId="77777777" w:rsidR="00F42499" w:rsidRPr="00622E3F" w:rsidRDefault="00F42499" w:rsidP="003A09A9">
            <w:pPr>
              <w:pStyle w:val="Table105pt"/>
              <w:jc w:val="center"/>
            </w:pPr>
          </w:p>
        </w:tc>
        <w:tc>
          <w:tcPr>
            <w:tcW w:w="907" w:type="dxa"/>
            <w:noWrap/>
            <w:vAlign w:val="center"/>
          </w:tcPr>
          <w:p w14:paraId="3BA34CDE" w14:textId="77777777" w:rsidR="00F42499" w:rsidRPr="00622E3F" w:rsidRDefault="00F42499" w:rsidP="003A09A9">
            <w:pPr>
              <w:pStyle w:val="Table105pt"/>
              <w:jc w:val="center"/>
            </w:pPr>
          </w:p>
        </w:tc>
        <w:tc>
          <w:tcPr>
            <w:tcW w:w="907" w:type="dxa"/>
            <w:noWrap/>
            <w:vAlign w:val="center"/>
          </w:tcPr>
          <w:p w14:paraId="02C8B938" w14:textId="77777777" w:rsidR="00F42499" w:rsidRPr="00622E3F" w:rsidRDefault="00F42499" w:rsidP="003A09A9">
            <w:pPr>
              <w:pStyle w:val="Table105pt"/>
              <w:jc w:val="center"/>
            </w:pPr>
          </w:p>
        </w:tc>
        <w:tc>
          <w:tcPr>
            <w:tcW w:w="907" w:type="dxa"/>
            <w:noWrap/>
            <w:vAlign w:val="center"/>
          </w:tcPr>
          <w:p w14:paraId="69764147" w14:textId="77777777" w:rsidR="00F42499" w:rsidRPr="00622E3F" w:rsidRDefault="00F42499" w:rsidP="003A09A9">
            <w:pPr>
              <w:pStyle w:val="Table105pt"/>
              <w:jc w:val="center"/>
            </w:pPr>
          </w:p>
        </w:tc>
        <w:tc>
          <w:tcPr>
            <w:tcW w:w="907" w:type="dxa"/>
            <w:noWrap/>
            <w:vAlign w:val="center"/>
          </w:tcPr>
          <w:p w14:paraId="78B339E0" w14:textId="77777777" w:rsidR="00F42499" w:rsidRPr="00622E3F" w:rsidRDefault="00F42499" w:rsidP="003A09A9">
            <w:pPr>
              <w:pStyle w:val="Table105pt"/>
              <w:jc w:val="center"/>
            </w:pPr>
          </w:p>
        </w:tc>
        <w:tc>
          <w:tcPr>
            <w:tcW w:w="907" w:type="dxa"/>
            <w:noWrap/>
            <w:vAlign w:val="center"/>
          </w:tcPr>
          <w:p w14:paraId="0EC04B9A" w14:textId="77777777" w:rsidR="00F42499" w:rsidRPr="00622E3F" w:rsidRDefault="00F42499" w:rsidP="003A09A9">
            <w:pPr>
              <w:pStyle w:val="Table105pt"/>
              <w:jc w:val="center"/>
            </w:pPr>
          </w:p>
        </w:tc>
        <w:tc>
          <w:tcPr>
            <w:tcW w:w="907" w:type="dxa"/>
            <w:noWrap/>
            <w:vAlign w:val="center"/>
          </w:tcPr>
          <w:p w14:paraId="022104ED" w14:textId="77777777" w:rsidR="00F42499" w:rsidRPr="00622E3F" w:rsidRDefault="00F42499" w:rsidP="003A09A9">
            <w:pPr>
              <w:pStyle w:val="Table105pt"/>
              <w:jc w:val="center"/>
            </w:pPr>
          </w:p>
        </w:tc>
        <w:tc>
          <w:tcPr>
            <w:tcW w:w="907" w:type="dxa"/>
            <w:noWrap/>
            <w:vAlign w:val="center"/>
          </w:tcPr>
          <w:p w14:paraId="47C6B17E" w14:textId="77777777" w:rsidR="00F42499" w:rsidRPr="00622E3F" w:rsidRDefault="00F42499" w:rsidP="003A09A9">
            <w:pPr>
              <w:pStyle w:val="Table105pt"/>
              <w:jc w:val="center"/>
            </w:pPr>
          </w:p>
        </w:tc>
      </w:tr>
      <w:tr w:rsidR="00F42499" w:rsidRPr="00622E3F" w14:paraId="3B9F094E" w14:textId="77777777" w:rsidTr="003A09A9">
        <w:trPr>
          <w:cantSplit/>
        </w:trPr>
        <w:tc>
          <w:tcPr>
            <w:tcW w:w="3118" w:type="dxa"/>
            <w:vAlign w:val="center"/>
          </w:tcPr>
          <w:p w14:paraId="46E48EA8" w14:textId="77777777" w:rsidR="00F42499" w:rsidRPr="00622E3F" w:rsidRDefault="00F42499" w:rsidP="003A09A9">
            <w:pPr>
              <w:pStyle w:val="Table105pt"/>
            </w:pPr>
            <w:r w:rsidRPr="00622E3F">
              <w:t>Laboratory tests</w:t>
            </w:r>
          </w:p>
        </w:tc>
        <w:tc>
          <w:tcPr>
            <w:tcW w:w="907" w:type="dxa"/>
            <w:noWrap/>
            <w:vAlign w:val="center"/>
          </w:tcPr>
          <w:p w14:paraId="4941A5C9" w14:textId="77777777" w:rsidR="00F42499" w:rsidRPr="00622E3F" w:rsidRDefault="00F42499" w:rsidP="003A09A9">
            <w:pPr>
              <w:pStyle w:val="Table105pt"/>
              <w:ind w:left="170"/>
              <w:jc w:val="center"/>
            </w:pPr>
            <w:r w:rsidRPr="00622E3F">
              <w:sym w:font="Wingdings" w:char="F06C"/>
            </w:r>
            <w:r w:rsidRPr="00622E3F">
              <w:t>*</w:t>
            </w:r>
            <w:r w:rsidRPr="00622E3F">
              <w:rPr>
                <w:vertAlign w:val="superscript"/>
              </w:rPr>
              <w:t>1</w:t>
            </w:r>
          </w:p>
        </w:tc>
        <w:tc>
          <w:tcPr>
            <w:tcW w:w="907" w:type="dxa"/>
            <w:noWrap/>
            <w:vAlign w:val="center"/>
          </w:tcPr>
          <w:p w14:paraId="7681F94A" w14:textId="77777777" w:rsidR="00F42499" w:rsidRPr="00622E3F" w:rsidRDefault="00F42499" w:rsidP="003A09A9">
            <w:pPr>
              <w:pStyle w:val="Table105pt"/>
              <w:jc w:val="center"/>
            </w:pPr>
            <w:r w:rsidRPr="00622E3F">
              <w:t>▲</w:t>
            </w:r>
          </w:p>
        </w:tc>
        <w:tc>
          <w:tcPr>
            <w:tcW w:w="907" w:type="dxa"/>
            <w:noWrap/>
            <w:vAlign w:val="center"/>
          </w:tcPr>
          <w:p w14:paraId="734593F3" w14:textId="77777777" w:rsidR="00F42499" w:rsidRPr="00622E3F" w:rsidRDefault="00F42499" w:rsidP="003A09A9">
            <w:pPr>
              <w:pStyle w:val="Table105pt"/>
              <w:jc w:val="center"/>
            </w:pPr>
          </w:p>
        </w:tc>
        <w:tc>
          <w:tcPr>
            <w:tcW w:w="907" w:type="dxa"/>
            <w:noWrap/>
            <w:vAlign w:val="center"/>
          </w:tcPr>
          <w:p w14:paraId="4F49CC16" w14:textId="77777777" w:rsidR="00F42499" w:rsidRPr="00622E3F" w:rsidRDefault="00F42499" w:rsidP="003A09A9">
            <w:pPr>
              <w:pStyle w:val="Table105pt"/>
              <w:jc w:val="center"/>
            </w:pPr>
            <w:r w:rsidRPr="00622E3F">
              <w:sym w:font="Wingdings" w:char="F06C"/>
            </w:r>
            <w:r w:rsidRPr="00622E3F">
              <w:t>*</w:t>
            </w:r>
            <w:r w:rsidRPr="00622E3F">
              <w:rPr>
                <w:vertAlign w:val="superscript"/>
              </w:rPr>
              <w:t>1, 3</w:t>
            </w:r>
          </w:p>
        </w:tc>
        <w:tc>
          <w:tcPr>
            <w:tcW w:w="907" w:type="dxa"/>
            <w:noWrap/>
            <w:vAlign w:val="center"/>
          </w:tcPr>
          <w:p w14:paraId="5D2736BE" w14:textId="77777777" w:rsidR="00F42499" w:rsidRPr="00622E3F" w:rsidRDefault="00F42499" w:rsidP="003A09A9">
            <w:pPr>
              <w:pStyle w:val="Table105pt"/>
              <w:jc w:val="center"/>
            </w:pPr>
          </w:p>
        </w:tc>
        <w:tc>
          <w:tcPr>
            <w:tcW w:w="907" w:type="dxa"/>
            <w:noWrap/>
            <w:vAlign w:val="center"/>
          </w:tcPr>
          <w:p w14:paraId="446BED31" w14:textId="77777777" w:rsidR="00F42499" w:rsidRPr="00622E3F" w:rsidRDefault="00F42499" w:rsidP="003A09A9">
            <w:pPr>
              <w:pStyle w:val="Table105pt"/>
              <w:jc w:val="center"/>
            </w:pPr>
            <w:r w:rsidRPr="00622E3F">
              <w:sym w:font="Wingdings" w:char="F06C"/>
            </w:r>
          </w:p>
        </w:tc>
        <w:tc>
          <w:tcPr>
            <w:tcW w:w="907" w:type="dxa"/>
            <w:noWrap/>
            <w:vAlign w:val="center"/>
          </w:tcPr>
          <w:p w14:paraId="7B77464A" w14:textId="77777777" w:rsidR="00F42499" w:rsidRPr="00622E3F" w:rsidRDefault="00F42499" w:rsidP="003A09A9">
            <w:pPr>
              <w:pStyle w:val="Table105pt"/>
              <w:jc w:val="center"/>
            </w:pPr>
          </w:p>
        </w:tc>
        <w:tc>
          <w:tcPr>
            <w:tcW w:w="907" w:type="dxa"/>
            <w:noWrap/>
            <w:vAlign w:val="center"/>
          </w:tcPr>
          <w:p w14:paraId="29D08EC1" w14:textId="77777777" w:rsidR="00F42499" w:rsidRPr="00622E3F" w:rsidRDefault="00F42499" w:rsidP="003A09A9">
            <w:pPr>
              <w:pStyle w:val="Table105pt"/>
              <w:jc w:val="center"/>
            </w:pPr>
          </w:p>
        </w:tc>
        <w:tc>
          <w:tcPr>
            <w:tcW w:w="907" w:type="dxa"/>
            <w:noWrap/>
            <w:vAlign w:val="center"/>
          </w:tcPr>
          <w:p w14:paraId="41013DFB" w14:textId="77777777" w:rsidR="00F42499" w:rsidRPr="00622E3F" w:rsidRDefault="00F42499" w:rsidP="003A09A9">
            <w:pPr>
              <w:pStyle w:val="Table105pt"/>
              <w:jc w:val="center"/>
            </w:pPr>
          </w:p>
        </w:tc>
        <w:tc>
          <w:tcPr>
            <w:tcW w:w="907" w:type="dxa"/>
            <w:noWrap/>
            <w:vAlign w:val="center"/>
          </w:tcPr>
          <w:p w14:paraId="67B3A50A" w14:textId="77777777" w:rsidR="00F42499" w:rsidRPr="00622E3F" w:rsidRDefault="00F42499" w:rsidP="003A09A9">
            <w:pPr>
              <w:pStyle w:val="Table105pt"/>
              <w:jc w:val="center"/>
            </w:pPr>
          </w:p>
        </w:tc>
        <w:tc>
          <w:tcPr>
            <w:tcW w:w="907" w:type="dxa"/>
            <w:noWrap/>
            <w:vAlign w:val="center"/>
          </w:tcPr>
          <w:p w14:paraId="71CF6F2F" w14:textId="77777777" w:rsidR="00F42499" w:rsidRPr="00622E3F" w:rsidRDefault="00F42499" w:rsidP="003A09A9">
            <w:pPr>
              <w:pStyle w:val="Table105pt"/>
              <w:jc w:val="center"/>
            </w:pPr>
            <w:r w:rsidRPr="00622E3F">
              <w:sym w:font="Wingdings" w:char="F06C"/>
            </w:r>
          </w:p>
        </w:tc>
        <w:tc>
          <w:tcPr>
            <w:tcW w:w="907" w:type="dxa"/>
            <w:noWrap/>
            <w:vAlign w:val="center"/>
          </w:tcPr>
          <w:p w14:paraId="3DE95642" w14:textId="77777777" w:rsidR="00F42499" w:rsidRPr="00622E3F" w:rsidRDefault="00F42499" w:rsidP="003A09A9">
            <w:pPr>
              <w:pStyle w:val="Table105pt"/>
              <w:jc w:val="center"/>
            </w:pPr>
            <w:r w:rsidRPr="00622E3F">
              <w:sym w:font="Wingdings" w:char="F06C"/>
            </w:r>
          </w:p>
        </w:tc>
      </w:tr>
      <w:tr w:rsidR="00F42499" w:rsidRPr="00622E3F" w14:paraId="629CEDF0" w14:textId="77777777" w:rsidTr="003A09A9">
        <w:trPr>
          <w:cantSplit/>
        </w:trPr>
        <w:tc>
          <w:tcPr>
            <w:tcW w:w="3118" w:type="dxa"/>
            <w:vAlign w:val="center"/>
          </w:tcPr>
          <w:p w14:paraId="5F34BB51" w14:textId="77777777" w:rsidR="00F42499" w:rsidRPr="00622E3F" w:rsidRDefault="00F42499" w:rsidP="003A09A9">
            <w:pPr>
              <w:pStyle w:val="Table105pt"/>
            </w:pPr>
            <w:r w:rsidRPr="00622E3F">
              <w:t>Intraoral observation</w:t>
            </w:r>
          </w:p>
        </w:tc>
        <w:tc>
          <w:tcPr>
            <w:tcW w:w="907" w:type="dxa"/>
            <w:noWrap/>
            <w:vAlign w:val="center"/>
          </w:tcPr>
          <w:p w14:paraId="0503054B" w14:textId="77777777" w:rsidR="00F42499" w:rsidRPr="00622E3F" w:rsidRDefault="00F42499" w:rsidP="003A09A9">
            <w:pPr>
              <w:pStyle w:val="Table105pt"/>
              <w:ind w:left="170"/>
              <w:jc w:val="center"/>
            </w:pPr>
            <w:r w:rsidRPr="00622E3F">
              <w:sym w:font="Wingdings" w:char="F06C"/>
            </w:r>
          </w:p>
        </w:tc>
        <w:tc>
          <w:tcPr>
            <w:tcW w:w="907" w:type="dxa"/>
            <w:noWrap/>
            <w:vAlign w:val="center"/>
          </w:tcPr>
          <w:p w14:paraId="5FEED32E" w14:textId="77777777" w:rsidR="00F42499" w:rsidRPr="00622E3F" w:rsidRDefault="00F42499" w:rsidP="003A09A9">
            <w:pPr>
              <w:pStyle w:val="Table105pt"/>
              <w:jc w:val="center"/>
            </w:pPr>
          </w:p>
        </w:tc>
        <w:tc>
          <w:tcPr>
            <w:tcW w:w="907" w:type="dxa"/>
            <w:noWrap/>
            <w:vAlign w:val="center"/>
          </w:tcPr>
          <w:p w14:paraId="682869BE" w14:textId="77777777" w:rsidR="00F42499" w:rsidRPr="00622E3F" w:rsidRDefault="00F42499" w:rsidP="003A09A9">
            <w:pPr>
              <w:pStyle w:val="Table105pt"/>
              <w:jc w:val="center"/>
            </w:pPr>
            <w:r w:rsidRPr="00622E3F">
              <w:sym w:font="Wingdings" w:char="F06C"/>
            </w:r>
            <w:r w:rsidRPr="00622E3F">
              <w:t>*</w:t>
            </w:r>
            <w:r w:rsidRPr="00622E3F">
              <w:rPr>
                <w:vertAlign w:val="superscript"/>
              </w:rPr>
              <w:t>2</w:t>
            </w:r>
          </w:p>
        </w:tc>
        <w:tc>
          <w:tcPr>
            <w:tcW w:w="907" w:type="dxa"/>
            <w:noWrap/>
            <w:vAlign w:val="center"/>
          </w:tcPr>
          <w:p w14:paraId="716D9CA6" w14:textId="77777777" w:rsidR="00F42499" w:rsidRPr="00622E3F" w:rsidRDefault="00F42499" w:rsidP="003A09A9">
            <w:pPr>
              <w:pStyle w:val="Table105pt"/>
              <w:jc w:val="center"/>
            </w:pPr>
          </w:p>
        </w:tc>
        <w:tc>
          <w:tcPr>
            <w:tcW w:w="907" w:type="dxa"/>
            <w:noWrap/>
            <w:vAlign w:val="center"/>
          </w:tcPr>
          <w:p w14:paraId="151F8B76" w14:textId="77777777" w:rsidR="00F42499" w:rsidRPr="00622E3F" w:rsidRDefault="00F42499" w:rsidP="003A09A9">
            <w:pPr>
              <w:pStyle w:val="Table105pt"/>
              <w:jc w:val="center"/>
            </w:pPr>
          </w:p>
        </w:tc>
        <w:tc>
          <w:tcPr>
            <w:tcW w:w="907" w:type="dxa"/>
            <w:noWrap/>
            <w:vAlign w:val="center"/>
          </w:tcPr>
          <w:p w14:paraId="7635EAC8" w14:textId="77777777" w:rsidR="00F42499" w:rsidRPr="00622E3F" w:rsidRDefault="00F42499" w:rsidP="003A09A9">
            <w:pPr>
              <w:pStyle w:val="Table105pt"/>
              <w:jc w:val="center"/>
            </w:pPr>
          </w:p>
        </w:tc>
        <w:tc>
          <w:tcPr>
            <w:tcW w:w="907" w:type="dxa"/>
            <w:noWrap/>
            <w:vAlign w:val="center"/>
          </w:tcPr>
          <w:p w14:paraId="0D7CEE59" w14:textId="77777777" w:rsidR="00F42499" w:rsidRPr="00622E3F" w:rsidRDefault="00F42499" w:rsidP="003A09A9">
            <w:pPr>
              <w:pStyle w:val="Table105pt"/>
              <w:jc w:val="center"/>
            </w:pPr>
            <w:r w:rsidRPr="00622E3F">
              <w:sym w:font="Wingdings" w:char="F06C"/>
            </w:r>
          </w:p>
        </w:tc>
        <w:tc>
          <w:tcPr>
            <w:tcW w:w="907" w:type="dxa"/>
            <w:noWrap/>
            <w:vAlign w:val="center"/>
          </w:tcPr>
          <w:p w14:paraId="0CD09132" w14:textId="77777777" w:rsidR="00F42499" w:rsidRPr="00622E3F" w:rsidRDefault="00F42499" w:rsidP="003A09A9">
            <w:pPr>
              <w:pStyle w:val="Table105pt"/>
              <w:jc w:val="center"/>
            </w:pPr>
          </w:p>
        </w:tc>
        <w:tc>
          <w:tcPr>
            <w:tcW w:w="907" w:type="dxa"/>
            <w:noWrap/>
            <w:vAlign w:val="center"/>
          </w:tcPr>
          <w:p w14:paraId="385EDBDE" w14:textId="77777777" w:rsidR="00F42499" w:rsidRPr="00622E3F" w:rsidRDefault="00F42499" w:rsidP="003A09A9">
            <w:pPr>
              <w:pStyle w:val="Table105pt"/>
              <w:jc w:val="center"/>
            </w:pPr>
          </w:p>
        </w:tc>
        <w:tc>
          <w:tcPr>
            <w:tcW w:w="907" w:type="dxa"/>
            <w:noWrap/>
            <w:vAlign w:val="center"/>
          </w:tcPr>
          <w:p w14:paraId="2A25B009" w14:textId="77777777" w:rsidR="00F42499" w:rsidRPr="00622E3F" w:rsidRDefault="00F42499" w:rsidP="003A09A9">
            <w:pPr>
              <w:pStyle w:val="Table105pt"/>
              <w:jc w:val="center"/>
            </w:pPr>
          </w:p>
        </w:tc>
        <w:tc>
          <w:tcPr>
            <w:tcW w:w="907" w:type="dxa"/>
            <w:noWrap/>
            <w:vAlign w:val="center"/>
          </w:tcPr>
          <w:p w14:paraId="02DF21B0" w14:textId="77777777" w:rsidR="00F42499" w:rsidRPr="00622E3F" w:rsidRDefault="00F42499" w:rsidP="003A09A9">
            <w:pPr>
              <w:pStyle w:val="Table105pt"/>
              <w:jc w:val="center"/>
            </w:pPr>
          </w:p>
        </w:tc>
        <w:tc>
          <w:tcPr>
            <w:tcW w:w="907" w:type="dxa"/>
            <w:noWrap/>
            <w:vAlign w:val="center"/>
          </w:tcPr>
          <w:p w14:paraId="451C1D4D" w14:textId="77777777" w:rsidR="00F42499" w:rsidRPr="00622E3F" w:rsidRDefault="00F42499" w:rsidP="003A09A9">
            <w:pPr>
              <w:pStyle w:val="Table105pt"/>
              <w:jc w:val="center"/>
            </w:pPr>
          </w:p>
        </w:tc>
      </w:tr>
      <w:tr w:rsidR="00F42499" w:rsidRPr="00622E3F" w14:paraId="37724115" w14:textId="77777777" w:rsidTr="003A09A9">
        <w:trPr>
          <w:cantSplit/>
        </w:trPr>
        <w:tc>
          <w:tcPr>
            <w:tcW w:w="3118" w:type="dxa"/>
            <w:vAlign w:val="center"/>
          </w:tcPr>
          <w:p w14:paraId="3960EE4C" w14:textId="77777777" w:rsidR="00F42499" w:rsidRPr="00622E3F" w:rsidRDefault="00F42499" w:rsidP="003A09A9">
            <w:pPr>
              <w:pStyle w:val="Table105pt"/>
            </w:pPr>
            <w:r w:rsidRPr="00622E3F">
              <w:t>Corrected visual acuity</w:t>
            </w:r>
          </w:p>
        </w:tc>
        <w:tc>
          <w:tcPr>
            <w:tcW w:w="907" w:type="dxa"/>
            <w:noWrap/>
            <w:vAlign w:val="center"/>
          </w:tcPr>
          <w:p w14:paraId="56A2B8D8" w14:textId="77777777" w:rsidR="00F42499" w:rsidRPr="00622E3F" w:rsidRDefault="00F42499" w:rsidP="003A09A9">
            <w:pPr>
              <w:pStyle w:val="Table105pt"/>
              <w:jc w:val="center"/>
            </w:pPr>
            <w:r w:rsidRPr="00622E3F">
              <w:sym w:font="Wingdings" w:char="F0A5"/>
            </w:r>
          </w:p>
        </w:tc>
        <w:tc>
          <w:tcPr>
            <w:tcW w:w="907" w:type="dxa"/>
            <w:noWrap/>
            <w:vAlign w:val="center"/>
          </w:tcPr>
          <w:p w14:paraId="3B9A0B23" w14:textId="77777777" w:rsidR="00F42499" w:rsidRPr="00622E3F" w:rsidRDefault="00F42499" w:rsidP="003A09A9">
            <w:pPr>
              <w:pStyle w:val="Table105pt"/>
              <w:jc w:val="center"/>
            </w:pPr>
          </w:p>
        </w:tc>
        <w:tc>
          <w:tcPr>
            <w:tcW w:w="907" w:type="dxa"/>
            <w:noWrap/>
            <w:vAlign w:val="center"/>
          </w:tcPr>
          <w:p w14:paraId="1FAA214C" w14:textId="77777777" w:rsidR="00F42499" w:rsidRPr="00622E3F" w:rsidRDefault="00F42499" w:rsidP="003A09A9">
            <w:pPr>
              <w:pStyle w:val="Table105pt"/>
              <w:jc w:val="center"/>
            </w:pPr>
          </w:p>
        </w:tc>
        <w:tc>
          <w:tcPr>
            <w:tcW w:w="907" w:type="dxa"/>
            <w:noWrap/>
            <w:vAlign w:val="center"/>
          </w:tcPr>
          <w:p w14:paraId="5CCC2372" w14:textId="77777777" w:rsidR="00F42499" w:rsidRPr="00622E3F" w:rsidRDefault="00F42499" w:rsidP="003A09A9">
            <w:pPr>
              <w:pStyle w:val="Table105pt"/>
              <w:jc w:val="center"/>
            </w:pPr>
          </w:p>
        </w:tc>
        <w:tc>
          <w:tcPr>
            <w:tcW w:w="907" w:type="dxa"/>
            <w:noWrap/>
            <w:vAlign w:val="center"/>
          </w:tcPr>
          <w:p w14:paraId="1E78A728" w14:textId="77777777" w:rsidR="00F42499" w:rsidRPr="00622E3F" w:rsidRDefault="00F42499" w:rsidP="003A09A9">
            <w:pPr>
              <w:pStyle w:val="Table105pt"/>
              <w:jc w:val="center"/>
            </w:pPr>
          </w:p>
        </w:tc>
        <w:tc>
          <w:tcPr>
            <w:tcW w:w="907" w:type="dxa"/>
            <w:noWrap/>
            <w:vAlign w:val="center"/>
          </w:tcPr>
          <w:p w14:paraId="15B15BBC" w14:textId="77777777" w:rsidR="00F42499" w:rsidRPr="00622E3F" w:rsidRDefault="00F42499" w:rsidP="003A09A9">
            <w:pPr>
              <w:pStyle w:val="Table105pt"/>
              <w:jc w:val="center"/>
            </w:pPr>
          </w:p>
        </w:tc>
        <w:tc>
          <w:tcPr>
            <w:tcW w:w="907" w:type="dxa"/>
            <w:noWrap/>
            <w:vAlign w:val="center"/>
          </w:tcPr>
          <w:p w14:paraId="50190999" w14:textId="687DABB2" w:rsidR="00F42499" w:rsidRPr="00622E3F" w:rsidRDefault="00E0601F" w:rsidP="003A09A9">
            <w:pPr>
              <w:pStyle w:val="Table105pt"/>
              <w:jc w:val="center"/>
            </w:pPr>
            <w:r w:rsidRPr="00622E3F">
              <w:sym w:font="Wingdings" w:char="F0A5"/>
            </w:r>
          </w:p>
        </w:tc>
        <w:tc>
          <w:tcPr>
            <w:tcW w:w="907" w:type="dxa"/>
            <w:noWrap/>
            <w:vAlign w:val="center"/>
          </w:tcPr>
          <w:p w14:paraId="6B92054D" w14:textId="3830AAC0" w:rsidR="00F42499" w:rsidRPr="00622E3F" w:rsidRDefault="00E0601F" w:rsidP="003A09A9">
            <w:pPr>
              <w:pStyle w:val="Table105pt"/>
              <w:jc w:val="center"/>
            </w:pPr>
            <w:r w:rsidRPr="00622E3F">
              <w:sym w:font="Wingdings" w:char="F0A5"/>
            </w:r>
          </w:p>
        </w:tc>
        <w:tc>
          <w:tcPr>
            <w:tcW w:w="907" w:type="dxa"/>
            <w:noWrap/>
            <w:vAlign w:val="center"/>
          </w:tcPr>
          <w:p w14:paraId="5BE24931" w14:textId="3E134E7C" w:rsidR="00F42499" w:rsidRPr="00622E3F" w:rsidRDefault="00E0601F" w:rsidP="003A09A9">
            <w:pPr>
              <w:pStyle w:val="Table105pt"/>
              <w:jc w:val="center"/>
            </w:pPr>
            <w:r w:rsidRPr="00622E3F">
              <w:sym w:font="Wingdings" w:char="F0A5"/>
            </w:r>
          </w:p>
        </w:tc>
        <w:tc>
          <w:tcPr>
            <w:tcW w:w="907" w:type="dxa"/>
            <w:noWrap/>
            <w:vAlign w:val="center"/>
          </w:tcPr>
          <w:p w14:paraId="131EBE23" w14:textId="05B6B082" w:rsidR="00F42499" w:rsidRPr="00622E3F" w:rsidRDefault="00E0601F" w:rsidP="003A09A9">
            <w:pPr>
              <w:pStyle w:val="Table105pt"/>
              <w:jc w:val="center"/>
            </w:pPr>
            <w:r w:rsidRPr="00622E3F">
              <w:sym w:font="Wingdings" w:char="F0A5"/>
            </w:r>
          </w:p>
        </w:tc>
        <w:tc>
          <w:tcPr>
            <w:tcW w:w="907" w:type="dxa"/>
            <w:noWrap/>
            <w:vAlign w:val="center"/>
          </w:tcPr>
          <w:p w14:paraId="1D70F652" w14:textId="77777777" w:rsidR="00F42499" w:rsidRPr="00622E3F" w:rsidRDefault="00F42499" w:rsidP="003A09A9">
            <w:pPr>
              <w:pStyle w:val="Table105pt"/>
              <w:jc w:val="center"/>
            </w:pPr>
            <w:r w:rsidRPr="00622E3F">
              <w:sym w:font="Wingdings" w:char="F0A5"/>
            </w:r>
          </w:p>
        </w:tc>
        <w:tc>
          <w:tcPr>
            <w:tcW w:w="907" w:type="dxa"/>
            <w:noWrap/>
            <w:vAlign w:val="center"/>
          </w:tcPr>
          <w:p w14:paraId="11A664B5" w14:textId="77777777" w:rsidR="00F42499" w:rsidRPr="00622E3F" w:rsidRDefault="00F42499" w:rsidP="003A09A9">
            <w:pPr>
              <w:pStyle w:val="Table105pt"/>
              <w:jc w:val="center"/>
            </w:pPr>
            <w:r w:rsidRPr="00622E3F">
              <w:sym w:font="Wingdings" w:char="F0A5"/>
            </w:r>
          </w:p>
        </w:tc>
      </w:tr>
      <w:tr w:rsidR="00F42499" w:rsidRPr="00622E3F" w14:paraId="2F74D811" w14:textId="77777777" w:rsidTr="003A09A9">
        <w:trPr>
          <w:cantSplit/>
        </w:trPr>
        <w:tc>
          <w:tcPr>
            <w:tcW w:w="3118" w:type="dxa"/>
            <w:vAlign w:val="center"/>
          </w:tcPr>
          <w:p w14:paraId="3537877D" w14:textId="77777777" w:rsidR="00F42499" w:rsidRPr="00622E3F" w:rsidRDefault="00F42499" w:rsidP="003A09A9">
            <w:pPr>
              <w:pStyle w:val="Table105pt"/>
            </w:pPr>
            <w:r w:rsidRPr="00622E3F">
              <w:rPr>
                <w:rFonts w:hint="eastAsia"/>
              </w:rPr>
              <w:t>P</w:t>
            </w:r>
            <w:r w:rsidRPr="00622E3F">
              <w:t>hotography of the anterior ocular segment</w:t>
            </w:r>
          </w:p>
        </w:tc>
        <w:tc>
          <w:tcPr>
            <w:tcW w:w="907" w:type="dxa"/>
            <w:noWrap/>
            <w:vAlign w:val="center"/>
          </w:tcPr>
          <w:p w14:paraId="2E559D7A" w14:textId="77777777" w:rsidR="00F42499" w:rsidRPr="00622E3F" w:rsidRDefault="00F42499" w:rsidP="003A09A9">
            <w:pPr>
              <w:pStyle w:val="Table105pt"/>
              <w:jc w:val="center"/>
            </w:pPr>
            <w:r w:rsidRPr="00622E3F">
              <w:sym w:font="Wingdings" w:char="F0A5"/>
            </w:r>
          </w:p>
        </w:tc>
        <w:tc>
          <w:tcPr>
            <w:tcW w:w="907" w:type="dxa"/>
            <w:noWrap/>
            <w:vAlign w:val="center"/>
          </w:tcPr>
          <w:p w14:paraId="25872DB5" w14:textId="77777777" w:rsidR="00F42499" w:rsidRPr="00622E3F" w:rsidRDefault="00F42499" w:rsidP="003A09A9">
            <w:pPr>
              <w:pStyle w:val="Table105pt"/>
              <w:jc w:val="center"/>
            </w:pPr>
          </w:p>
        </w:tc>
        <w:tc>
          <w:tcPr>
            <w:tcW w:w="907" w:type="dxa"/>
            <w:noWrap/>
            <w:vAlign w:val="center"/>
          </w:tcPr>
          <w:p w14:paraId="4DF1512B" w14:textId="4C9E2D50" w:rsidR="00F42499" w:rsidRPr="00622E3F" w:rsidRDefault="00F42499" w:rsidP="003A09A9">
            <w:pPr>
              <w:pStyle w:val="Table105pt"/>
              <w:jc w:val="center"/>
            </w:pPr>
          </w:p>
        </w:tc>
        <w:tc>
          <w:tcPr>
            <w:tcW w:w="907" w:type="dxa"/>
            <w:noWrap/>
            <w:vAlign w:val="center"/>
          </w:tcPr>
          <w:p w14:paraId="3DC3C559" w14:textId="77777777" w:rsidR="00F42499" w:rsidRPr="00622E3F" w:rsidRDefault="00F42499" w:rsidP="003A09A9">
            <w:pPr>
              <w:pStyle w:val="Table105pt"/>
              <w:ind w:left="170"/>
              <w:jc w:val="center"/>
            </w:pPr>
            <w:r w:rsidRPr="00622E3F">
              <w:sym w:font="Wingdings" w:char="F0A5"/>
            </w:r>
            <w:r w:rsidRPr="00622E3F">
              <w:t>*</w:t>
            </w:r>
            <w:r w:rsidRPr="00622E3F">
              <w:rPr>
                <w:vertAlign w:val="superscript"/>
              </w:rPr>
              <w:t>3</w:t>
            </w:r>
          </w:p>
        </w:tc>
        <w:tc>
          <w:tcPr>
            <w:tcW w:w="907" w:type="dxa"/>
            <w:noWrap/>
            <w:vAlign w:val="center"/>
          </w:tcPr>
          <w:p w14:paraId="1A76C24C" w14:textId="77777777" w:rsidR="00F42499" w:rsidRPr="00622E3F" w:rsidRDefault="00F42499" w:rsidP="003A09A9">
            <w:pPr>
              <w:pStyle w:val="Table105pt"/>
              <w:jc w:val="center"/>
            </w:pPr>
            <w:r w:rsidRPr="00622E3F">
              <w:sym w:font="Wingdings" w:char="F06E"/>
            </w:r>
          </w:p>
        </w:tc>
        <w:tc>
          <w:tcPr>
            <w:tcW w:w="907" w:type="dxa"/>
            <w:noWrap/>
            <w:vAlign w:val="center"/>
          </w:tcPr>
          <w:p w14:paraId="5908A4B7" w14:textId="77777777" w:rsidR="00F42499" w:rsidRPr="00622E3F" w:rsidRDefault="00F42499" w:rsidP="003A09A9">
            <w:pPr>
              <w:pStyle w:val="Table105pt"/>
              <w:jc w:val="center"/>
            </w:pPr>
            <w:r w:rsidRPr="00622E3F">
              <w:sym w:font="Wingdings" w:char="F06E"/>
            </w:r>
          </w:p>
        </w:tc>
        <w:tc>
          <w:tcPr>
            <w:tcW w:w="907" w:type="dxa"/>
            <w:noWrap/>
            <w:vAlign w:val="center"/>
          </w:tcPr>
          <w:p w14:paraId="3BA3E8C8" w14:textId="77777777" w:rsidR="00F42499" w:rsidRPr="00622E3F" w:rsidRDefault="00F42499" w:rsidP="003A09A9">
            <w:pPr>
              <w:pStyle w:val="Table105pt"/>
              <w:jc w:val="center"/>
            </w:pPr>
            <w:r w:rsidRPr="00622E3F">
              <w:sym w:font="Wingdings" w:char="F0A5"/>
            </w:r>
          </w:p>
        </w:tc>
        <w:tc>
          <w:tcPr>
            <w:tcW w:w="907" w:type="dxa"/>
            <w:noWrap/>
            <w:vAlign w:val="center"/>
          </w:tcPr>
          <w:p w14:paraId="1A261481" w14:textId="77777777" w:rsidR="00F42499" w:rsidRPr="00622E3F" w:rsidRDefault="00F42499" w:rsidP="003A09A9">
            <w:pPr>
              <w:pStyle w:val="Table105pt"/>
              <w:jc w:val="center"/>
            </w:pPr>
            <w:r w:rsidRPr="00622E3F">
              <w:sym w:font="Wingdings" w:char="F0A5"/>
            </w:r>
          </w:p>
        </w:tc>
        <w:tc>
          <w:tcPr>
            <w:tcW w:w="907" w:type="dxa"/>
            <w:noWrap/>
            <w:vAlign w:val="center"/>
          </w:tcPr>
          <w:p w14:paraId="41ED5628" w14:textId="77777777" w:rsidR="00F42499" w:rsidRPr="00622E3F" w:rsidRDefault="00F42499" w:rsidP="003A09A9">
            <w:pPr>
              <w:pStyle w:val="Table105pt"/>
              <w:jc w:val="center"/>
            </w:pPr>
            <w:r w:rsidRPr="00622E3F">
              <w:sym w:font="Wingdings" w:char="F0A5"/>
            </w:r>
          </w:p>
        </w:tc>
        <w:tc>
          <w:tcPr>
            <w:tcW w:w="907" w:type="dxa"/>
            <w:noWrap/>
            <w:vAlign w:val="center"/>
          </w:tcPr>
          <w:p w14:paraId="490F0656" w14:textId="77777777" w:rsidR="00F42499" w:rsidRPr="00622E3F" w:rsidRDefault="00F42499" w:rsidP="003A09A9">
            <w:pPr>
              <w:pStyle w:val="Table105pt"/>
              <w:jc w:val="center"/>
            </w:pPr>
            <w:r w:rsidRPr="00622E3F">
              <w:sym w:font="Wingdings" w:char="F0A5"/>
            </w:r>
          </w:p>
        </w:tc>
        <w:tc>
          <w:tcPr>
            <w:tcW w:w="907" w:type="dxa"/>
            <w:noWrap/>
            <w:vAlign w:val="center"/>
          </w:tcPr>
          <w:p w14:paraId="6072E7DC" w14:textId="77777777" w:rsidR="00F42499" w:rsidRPr="00622E3F" w:rsidRDefault="00F42499" w:rsidP="003A09A9">
            <w:pPr>
              <w:pStyle w:val="Table105pt"/>
              <w:jc w:val="center"/>
            </w:pPr>
            <w:r w:rsidRPr="00622E3F">
              <w:sym w:font="Wingdings" w:char="F0A5"/>
            </w:r>
          </w:p>
        </w:tc>
        <w:tc>
          <w:tcPr>
            <w:tcW w:w="907" w:type="dxa"/>
            <w:noWrap/>
            <w:vAlign w:val="center"/>
          </w:tcPr>
          <w:p w14:paraId="3335BBDD" w14:textId="77777777" w:rsidR="00F42499" w:rsidRPr="00622E3F" w:rsidRDefault="00F42499" w:rsidP="003A09A9">
            <w:pPr>
              <w:pStyle w:val="Table105pt"/>
              <w:jc w:val="center"/>
            </w:pPr>
            <w:r w:rsidRPr="00622E3F">
              <w:sym w:font="Wingdings" w:char="F0A5"/>
            </w:r>
          </w:p>
        </w:tc>
      </w:tr>
      <w:tr w:rsidR="00F42499" w:rsidRPr="00622E3F" w14:paraId="73DCEDAB" w14:textId="77777777" w:rsidTr="003A09A9">
        <w:trPr>
          <w:cantSplit/>
        </w:trPr>
        <w:tc>
          <w:tcPr>
            <w:tcW w:w="3118" w:type="dxa"/>
            <w:vAlign w:val="center"/>
          </w:tcPr>
          <w:p w14:paraId="3091C24B" w14:textId="77777777" w:rsidR="00F42499" w:rsidRPr="00622E3F" w:rsidRDefault="00F42499" w:rsidP="003A09A9">
            <w:pPr>
              <w:pStyle w:val="Table105pt"/>
            </w:pPr>
            <w:r w:rsidRPr="00622E3F">
              <w:t>Evaluation of severity of LSCD according to LSCD classification</w:t>
            </w:r>
          </w:p>
        </w:tc>
        <w:tc>
          <w:tcPr>
            <w:tcW w:w="907" w:type="dxa"/>
            <w:noWrap/>
            <w:vAlign w:val="center"/>
          </w:tcPr>
          <w:p w14:paraId="62D780F9" w14:textId="6B3D37D7" w:rsidR="00F42499" w:rsidRPr="00622E3F" w:rsidRDefault="00E0601F" w:rsidP="003A09A9">
            <w:pPr>
              <w:pStyle w:val="Table105pt"/>
              <w:jc w:val="center"/>
            </w:pPr>
            <w:r w:rsidRPr="00622E3F">
              <w:sym w:font="Wingdings" w:char="F0A5"/>
            </w:r>
          </w:p>
        </w:tc>
        <w:tc>
          <w:tcPr>
            <w:tcW w:w="907" w:type="dxa"/>
            <w:noWrap/>
            <w:vAlign w:val="center"/>
          </w:tcPr>
          <w:p w14:paraId="007BC679" w14:textId="77777777" w:rsidR="00F42499" w:rsidRPr="00622E3F" w:rsidRDefault="00F42499" w:rsidP="003A09A9">
            <w:pPr>
              <w:pStyle w:val="Table105pt"/>
              <w:jc w:val="center"/>
            </w:pPr>
          </w:p>
        </w:tc>
        <w:tc>
          <w:tcPr>
            <w:tcW w:w="907" w:type="dxa"/>
            <w:noWrap/>
            <w:vAlign w:val="center"/>
          </w:tcPr>
          <w:p w14:paraId="2779C6A8" w14:textId="77777777" w:rsidR="00F42499" w:rsidRPr="00622E3F" w:rsidRDefault="00F42499" w:rsidP="003A09A9">
            <w:pPr>
              <w:pStyle w:val="Table105pt"/>
              <w:jc w:val="center"/>
            </w:pPr>
          </w:p>
        </w:tc>
        <w:tc>
          <w:tcPr>
            <w:tcW w:w="907" w:type="dxa"/>
            <w:noWrap/>
            <w:vAlign w:val="center"/>
          </w:tcPr>
          <w:p w14:paraId="05C6E571" w14:textId="77777777" w:rsidR="00F42499" w:rsidRPr="00622E3F" w:rsidRDefault="00F42499" w:rsidP="003A09A9">
            <w:pPr>
              <w:pStyle w:val="Table105pt"/>
              <w:jc w:val="center"/>
            </w:pPr>
          </w:p>
        </w:tc>
        <w:tc>
          <w:tcPr>
            <w:tcW w:w="907" w:type="dxa"/>
            <w:noWrap/>
            <w:vAlign w:val="center"/>
          </w:tcPr>
          <w:p w14:paraId="3A5CC6D4" w14:textId="77777777" w:rsidR="00F42499" w:rsidRPr="00622E3F" w:rsidRDefault="00F42499" w:rsidP="003A09A9">
            <w:pPr>
              <w:pStyle w:val="Table105pt"/>
              <w:jc w:val="center"/>
            </w:pPr>
          </w:p>
        </w:tc>
        <w:tc>
          <w:tcPr>
            <w:tcW w:w="907" w:type="dxa"/>
            <w:noWrap/>
            <w:vAlign w:val="center"/>
          </w:tcPr>
          <w:p w14:paraId="144479A3" w14:textId="77777777" w:rsidR="00F42499" w:rsidRPr="00622E3F" w:rsidRDefault="00F42499" w:rsidP="003A09A9">
            <w:pPr>
              <w:pStyle w:val="Table105pt"/>
              <w:jc w:val="center"/>
            </w:pPr>
          </w:p>
        </w:tc>
        <w:tc>
          <w:tcPr>
            <w:tcW w:w="907" w:type="dxa"/>
            <w:noWrap/>
            <w:vAlign w:val="center"/>
          </w:tcPr>
          <w:p w14:paraId="21FB3071" w14:textId="269434E2" w:rsidR="00F42499" w:rsidRPr="00622E3F" w:rsidRDefault="00E0601F" w:rsidP="003A09A9">
            <w:pPr>
              <w:pStyle w:val="Table105pt"/>
              <w:jc w:val="center"/>
            </w:pPr>
            <w:r w:rsidRPr="00622E3F">
              <w:sym w:font="Wingdings" w:char="F0A5"/>
            </w:r>
          </w:p>
        </w:tc>
        <w:tc>
          <w:tcPr>
            <w:tcW w:w="907" w:type="dxa"/>
            <w:noWrap/>
            <w:vAlign w:val="center"/>
          </w:tcPr>
          <w:p w14:paraId="3C7E2ACE" w14:textId="1EBD8CA8" w:rsidR="00F42499" w:rsidRPr="00622E3F" w:rsidRDefault="00E0601F" w:rsidP="003A09A9">
            <w:pPr>
              <w:pStyle w:val="Table105pt"/>
              <w:jc w:val="center"/>
            </w:pPr>
            <w:r w:rsidRPr="00622E3F">
              <w:sym w:font="Wingdings" w:char="F0A5"/>
            </w:r>
          </w:p>
        </w:tc>
        <w:tc>
          <w:tcPr>
            <w:tcW w:w="907" w:type="dxa"/>
            <w:noWrap/>
            <w:vAlign w:val="center"/>
          </w:tcPr>
          <w:p w14:paraId="4F3CECD0" w14:textId="68C9D89A" w:rsidR="00F42499" w:rsidRPr="00622E3F" w:rsidRDefault="00E0601F" w:rsidP="003A09A9">
            <w:pPr>
              <w:pStyle w:val="Table105pt"/>
              <w:jc w:val="center"/>
            </w:pPr>
            <w:r w:rsidRPr="00622E3F">
              <w:sym w:font="Wingdings" w:char="F0A5"/>
            </w:r>
          </w:p>
        </w:tc>
        <w:tc>
          <w:tcPr>
            <w:tcW w:w="907" w:type="dxa"/>
            <w:noWrap/>
            <w:vAlign w:val="center"/>
          </w:tcPr>
          <w:p w14:paraId="6F55C871" w14:textId="22878867" w:rsidR="00F42499" w:rsidRPr="00622E3F" w:rsidRDefault="00E0601F" w:rsidP="003A09A9">
            <w:pPr>
              <w:pStyle w:val="Table105pt"/>
              <w:jc w:val="center"/>
            </w:pPr>
            <w:r w:rsidRPr="00622E3F">
              <w:sym w:font="Wingdings" w:char="F0A5"/>
            </w:r>
          </w:p>
        </w:tc>
        <w:tc>
          <w:tcPr>
            <w:tcW w:w="907" w:type="dxa"/>
            <w:noWrap/>
            <w:vAlign w:val="center"/>
          </w:tcPr>
          <w:p w14:paraId="48F791EF" w14:textId="4488A5F1" w:rsidR="00F42499" w:rsidRPr="00622E3F" w:rsidRDefault="00E0601F" w:rsidP="003A09A9">
            <w:pPr>
              <w:pStyle w:val="Table105pt"/>
              <w:jc w:val="center"/>
            </w:pPr>
            <w:r w:rsidRPr="00622E3F">
              <w:sym w:font="Wingdings" w:char="F0A5"/>
            </w:r>
          </w:p>
        </w:tc>
        <w:tc>
          <w:tcPr>
            <w:tcW w:w="907" w:type="dxa"/>
            <w:noWrap/>
            <w:vAlign w:val="center"/>
          </w:tcPr>
          <w:p w14:paraId="5CA65377" w14:textId="4952F62D" w:rsidR="00F42499" w:rsidRPr="00622E3F" w:rsidRDefault="00E0601F" w:rsidP="003A09A9">
            <w:pPr>
              <w:pStyle w:val="Table105pt"/>
              <w:jc w:val="center"/>
            </w:pPr>
            <w:r w:rsidRPr="00622E3F">
              <w:sym w:font="Wingdings" w:char="F0A5"/>
            </w:r>
          </w:p>
        </w:tc>
      </w:tr>
      <w:tr w:rsidR="00F42499" w:rsidRPr="00622E3F" w14:paraId="6CD5FDFD" w14:textId="77777777" w:rsidTr="003A09A9">
        <w:trPr>
          <w:cantSplit/>
        </w:trPr>
        <w:tc>
          <w:tcPr>
            <w:tcW w:w="3118" w:type="dxa"/>
            <w:vAlign w:val="center"/>
          </w:tcPr>
          <w:p w14:paraId="7D96B978" w14:textId="77777777" w:rsidR="00F42499" w:rsidRPr="00622E3F" w:rsidRDefault="00F42499" w:rsidP="003A09A9">
            <w:pPr>
              <w:pStyle w:val="Table105pt"/>
            </w:pPr>
            <w:r w:rsidRPr="00622E3F">
              <w:t>Subjective symptoms</w:t>
            </w:r>
          </w:p>
        </w:tc>
        <w:tc>
          <w:tcPr>
            <w:tcW w:w="907" w:type="dxa"/>
            <w:noWrap/>
            <w:vAlign w:val="center"/>
          </w:tcPr>
          <w:p w14:paraId="1A5636A5" w14:textId="0EBAFE35" w:rsidR="00F42499" w:rsidRPr="00622E3F" w:rsidRDefault="00E0601F" w:rsidP="003A09A9">
            <w:pPr>
              <w:pStyle w:val="Table105pt"/>
              <w:jc w:val="center"/>
            </w:pPr>
            <w:r w:rsidRPr="00622E3F">
              <w:sym w:font="Wingdings" w:char="F0A5"/>
            </w:r>
          </w:p>
        </w:tc>
        <w:tc>
          <w:tcPr>
            <w:tcW w:w="907" w:type="dxa"/>
            <w:noWrap/>
            <w:vAlign w:val="center"/>
          </w:tcPr>
          <w:p w14:paraId="787B09C4" w14:textId="77777777" w:rsidR="00F42499" w:rsidRPr="00622E3F" w:rsidRDefault="00F42499" w:rsidP="003A09A9">
            <w:pPr>
              <w:pStyle w:val="Table105pt"/>
              <w:jc w:val="center"/>
            </w:pPr>
          </w:p>
        </w:tc>
        <w:tc>
          <w:tcPr>
            <w:tcW w:w="907" w:type="dxa"/>
            <w:noWrap/>
            <w:vAlign w:val="center"/>
          </w:tcPr>
          <w:p w14:paraId="23329C64" w14:textId="77777777" w:rsidR="00F42499" w:rsidRPr="00622E3F" w:rsidRDefault="00F42499" w:rsidP="003A09A9">
            <w:pPr>
              <w:pStyle w:val="Table105pt"/>
              <w:jc w:val="center"/>
            </w:pPr>
          </w:p>
        </w:tc>
        <w:tc>
          <w:tcPr>
            <w:tcW w:w="907" w:type="dxa"/>
            <w:noWrap/>
            <w:vAlign w:val="center"/>
          </w:tcPr>
          <w:p w14:paraId="67A6694A" w14:textId="77777777" w:rsidR="00F42499" w:rsidRPr="00622E3F" w:rsidRDefault="00F42499" w:rsidP="003A09A9">
            <w:pPr>
              <w:pStyle w:val="Table105pt"/>
              <w:jc w:val="center"/>
            </w:pPr>
          </w:p>
        </w:tc>
        <w:tc>
          <w:tcPr>
            <w:tcW w:w="907" w:type="dxa"/>
            <w:noWrap/>
            <w:vAlign w:val="center"/>
          </w:tcPr>
          <w:p w14:paraId="7622283A" w14:textId="77777777" w:rsidR="00F42499" w:rsidRPr="00622E3F" w:rsidRDefault="00F42499" w:rsidP="003A09A9">
            <w:pPr>
              <w:pStyle w:val="Table105pt"/>
              <w:jc w:val="center"/>
            </w:pPr>
          </w:p>
        </w:tc>
        <w:tc>
          <w:tcPr>
            <w:tcW w:w="907" w:type="dxa"/>
            <w:noWrap/>
            <w:vAlign w:val="center"/>
          </w:tcPr>
          <w:p w14:paraId="176E2BF0" w14:textId="77777777" w:rsidR="00F42499" w:rsidRPr="00622E3F" w:rsidRDefault="00F42499" w:rsidP="003A09A9">
            <w:pPr>
              <w:pStyle w:val="Table105pt"/>
              <w:jc w:val="center"/>
            </w:pPr>
          </w:p>
        </w:tc>
        <w:tc>
          <w:tcPr>
            <w:tcW w:w="907" w:type="dxa"/>
            <w:noWrap/>
            <w:vAlign w:val="center"/>
          </w:tcPr>
          <w:p w14:paraId="78985B31" w14:textId="36B6F346" w:rsidR="00F42499" w:rsidRPr="00622E3F" w:rsidRDefault="00E0601F" w:rsidP="003A09A9">
            <w:pPr>
              <w:pStyle w:val="Table105pt"/>
              <w:jc w:val="center"/>
            </w:pPr>
            <w:r w:rsidRPr="00622E3F">
              <w:sym w:font="Wingdings" w:char="F0A5"/>
            </w:r>
          </w:p>
        </w:tc>
        <w:tc>
          <w:tcPr>
            <w:tcW w:w="907" w:type="dxa"/>
            <w:noWrap/>
            <w:vAlign w:val="center"/>
          </w:tcPr>
          <w:p w14:paraId="07EF722C" w14:textId="239F8ADD" w:rsidR="00F42499" w:rsidRPr="00622E3F" w:rsidRDefault="00E0601F" w:rsidP="003A09A9">
            <w:pPr>
              <w:pStyle w:val="Table105pt"/>
              <w:jc w:val="center"/>
            </w:pPr>
            <w:r w:rsidRPr="00622E3F">
              <w:sym w:font="Wingdings" w:char="F0A5"/>
            </w:r>
          </w:p>
        </w:tc>
        <w:tc>
          <w:tcPr>
            <w:tcW w:w="907" w:type="dxa"/>
            <w:noWrap/>
            <w:vAlign w:val="center"/>
          </w:tcPr>
          <w:p w14:paraId="07FBAFC5" w14:textId="3A9F103C" w:rsidR="00F42499" w:rsidRPr="00622E3F" w:rsidRDefault="00E0601F" w:rsidP="003A09A9">
            <w:pPr>
              <w:pStyle w:val="Table105pt"/>
              <w:jc w:val="center"/>
            </w:pPr>
            <w:r w:rsidRPr="00622E3F">
              <w:sym w:font="Wingdings" w:char="F0A5"/>
            </w:r>
          </w:p>
        </w:tc>
        <w:tc>
          <w:tcPr>
            <w:tcW w:w="907" w:type="dxa"/>
            <w:noWrap/>
            <w:vAlign w:val="center"/>
          </w:tcPr>
          <w:p w14:paraId="5D92CB5E" w14:textId="033EA05F" w:rsidR="00F42499" w:rsidRPr="00622E3F" w:rsidRDefault="00E0601F" w:rsidP="003A09A9">
            <w:pPr>
              <w:pStyle w:val="Table105pt"/>
              <w:jc w:val="center"/>
            </w:pPr>
            <w:r w:rsidRPr="00622E3F">
              <w:sym w:font="Wingdings" w:char="F0A5"/>
            </w:r>
          </w:p>
        </w:tc>
        <w:tc>
          <w:tcPr>
            <w:tcW w:w="907" w:type="dxa"/>
            <w:noWrap/>
            <w:vAlign w:val="center"/>
          </w:tcPr>
          <w:p w14:paraId="6390B4D4" w14:textId="149B166F" w:rsidR="00F42499" w:rsidRPr="00622E3F" w:rsidRDefault="00E0601F" w:rsidP="003A09A9">
            <w:pPr>
              <w:pStyle w:val="Table105pt"/>
              <w:jc w:val="center"/>
            </w:pPr>
            <w:r w:rsidRPr="00622E3F">
              <w:sym w:font="Wingdings" w:char="F0A5"/>
            </w:r>
          </w:p>
        </w:tc>
        <w:tc>
          <w:tcPr>
            <w:tcW w:w="907" w:type="dxa"/>
            <w:noWrap/>
            <w:vAlign w:val="center"/>
          </w:tcPr>
          <w:p w14:paraId="4176277F" w14:textId="1CB86377" w:rsidR="00F42499" w:rsidRPr="00622E3F" w:rsidRDefault="00E0601F" w:rsidP="003A09A9">
            <w:pPr>
              <w:pStyle w:val="Table105pt"/>
              <w:jc w:val="center"/>
            </w:pPr>
            <w:r w:rsidRPr="00622E3F">
              <w:sym w:font="Wingdings" w:char="F0A5"/>
            </w:r>
          </w:p>
        </w:tc>
      </w:tr>
      <w:tr w:rsidR="00F42499" w:rsidRPr="00622E3F" w14:paraId="71495261" w14:textId="77777777" w:rsidTr="003A09A9">
        <w:trPr>
          <w:cantSplit/>
        </w:trPr>
        <w:tc>
          <w:tcPr>
            <w:tcW w:w="3118" w:type="dxa"/>
            <w:vAlign w:val="center"/>
          </w:tcPr>
          <w:p w14:paraId="687DBE5B" w14:textId="6FF2BACD" w:rsidR="00F42499" w:rsidRPr="00622E3F" w:rsidRDefault="00F42499" w:rsidP="003A09A9">
            <w:pPr>
              <w:pStyle w:val="Table105pt"/>
            </w:pPr>
            <w:r w:rsidRPr="00622E3F">
              <w:t>Evaluation of QOL</w:t>
            </w:r>
          </w:p>
        </w:tc>
        <w:tc>
          <w:tcPr>
            <w:tcW w:w="907" w:type="dxa"/>
            <w:noWrap/>
            <w:vAlign w:val="center"/>
          </w:tcPr>
          <w:p w14:paraId="3AFC952E" w14:textId="77777777" w:rsidR="00F42499" w:rsidRPr="00622E3F" w:rsidRDefault="00F42499" w:rsidP="003A09A9">
            <w:pPr>
              <w:pStyle w:val="Table105pt"/>
              <w:jc w:val="center"/>
            </w:pPr>
            <w:r w:rsidRPr="00622E3F">
              <w:sym w:font="Wingdings" w:char="F06C"/>
            </w:r>
          </w:p>
        </w:tc>
        <w:tc>
          <w:tcPr>
            <w:tcW w:w="907" w:type="dxa"/>
            <w:noWrap/>
            <w:vAlign w:val="center"/>
          </w:tcPr>
          <w:p w14:paraId="06F3E3AD" w14:textId="77777777" w:rsidR="00F42499" w:rsidRPr="00622E3F" w:rsidRDefault="00F42499" w:rsidP="003A09A9">
            <w:pPr>
              <w:pStyle w:val="Table105pt"/>
              <w:jc w:val="center"/>
            </w:pPr>
          </w:p>
        </w:tc>
        <w:tc>
          <w:tcPr>
            <w:tcW w:w="907" w:type="dxa"/>
            <w:noWrap/>
            <w:vAlign w:val="center"/>
          </w:tcPr>
          <w:p w14:paraId="55720EC8" w14:textId="77777777" w:rsidR="00F42499" w:rsidRPr="00622E3F" w:rsidRDefault="00F42499" w:rsidP="003A09A9">
            <w:pPr>
              <w:pStyle w:val="Table105pt"/>
              <w:jc w:val="center"/>
            </w:pPr>
          </w:p>
        </w:tc>
        <w:tc>
          <w:tcPr>
            <w:tcW w:w="907" w:type="dxa"/>
            <w:noWrap/>
            <w:vAlign w:val="center"/>
          </w:tcPr>
          <w:p w14:paraId="13ADEB92" w14:textId="77777777" w:rsidR="00F42499" w:rsidRPr="00622E3F" w:rsidRDefault="00F42499" w:rsidP="003A09A9">
            <w:pPr>
              <w:pStyle w:val="Table105pt"/>
              <w:jc w:val="center"/>
            </w:pPr>
          </w:p>
        </w:tc>
        <w:tc>
          <w:tcPr>
            <w:tcW w:w="907" w:type="dxa"/>
            <w:noWrap/>
            <w:vAlign w:val="center"/>
          </w:tcPr>
          <w:p w14:paraId="1232FC82" w14:textId="77777777" w:rsidR="00F42499" w:rsidRPr="00622E3F" w:rsidRDefault="00F42499" w:rsidP="003A09A9">
            <w:pPr>
              <w:pStyle w:val="Table105pt"/>
              <w:jc w:val="center"/>
            </w:pPr>
          </w:p>
        </w:tc>
        <w:tc>
          <w:tcPr>
            <w:tcW w:w="907" w:type="dxa"/>
            <w:noWrap/>
            <w:vAlign w:val="center"/>
          </w:tcPr>
          <w:p w14:paraId="490DD11B" w14:textId="77777777" w:rsidR="00F42499" w:rsidRPr="00622E3F" w:rsidRDefault="00F42499" w:rsidP="003A09A9">
            <w:pPr>
              <w:pStyle w:val="Table105pt"/>
              <w:jc w:val="center"/>
            </w:pPr>
          </w:p>
        </w:tc>
        <w:tc>
          <w:tcPr>
            <w:tcW w:w="907" w:type="dxa"/>
            <w:noWrap/>
            <w:vAlign w:val="center"/>
          </w:tcPr>
          <w:p w14:paraId="321BD665" w14:textId="77777777" w:rsidR="00F42499" w:rsidRPr="00622E3F" w:rsidRDefault="00F42499" w:rsidP="003A09A9">
            <w:pPr>
              <w:pStyle w:val="Table105pt"/>
              <w:jc w:val="center"/>
            </w:pPr>
          </w:p>
        </w:tc>
        <w:tc>
          <w:tcPr>
            <w:tcW w:w="907" w:type="dxa"/>
            <w:noWrap/>
            <w:vAlign w:val="center"/>
          </w:tcPr>
          <w:p w14:paraId="70FCB582" w14:textId="77777777" w:rsidR="00F42499" w:rsidRPr="00622E3F" w:rsidRDefault="00F42499" w:rsidP="003A09A9">
            <w:pPr>
              <w:pStyle w:val="Table105pt"/>
              <w:jc w:val="center"/>
            </w:pPr>
          </w:p>
        </w:tc>
        <w:tc>
          <w:tcPr>
            <w:tcW w:w="907" w:type="dxa"/>
            <w:noWrap/>
            <w:vAlign w:val="center"/>
          </w:tcPr>
          <w:p w14:paraId="29CC2DBF" w14:textId="77777777" w:rsidR="00F42499" w:rsidRPr="00622E3F" w:rsidRDefault="00F42499" w:rsidP="003A09A9">
            <w:pPr>
              <w:pStyle w:val="Table105pt"/>
              <w:jc w:val="center"/>
            </w:pPr>
          </w:p>
        </w:tc>
        <w:tc>
          <w:tcPr>
            <w:tcW w:w="907" w:type="dxa"/>
            <w:noWrap/>
            <w:vAlign w:val="center"/>
          </w:tcPr>
          <w:p w14:paraId="1903B30F" w14:textId="77777777" w:rsidR="00F42499" w:rsidRPr="00622E3F" w:rsidRDefault="00F42499" w:rsidP="003A09A9">
            <w:pPr>
              <w:pStyle w:val="Table105pt"/>
              <w:jc w:val="center"/>
            </w:pPr>
          </w:p>
        </w:tc>
        <w:tc>
          <w:tcPr>
            <w:tcW w:w="907" w:type="dxa"/>
            <w:noWrap/>
            <w:vAlign w:val="center"/>
          </w:tcPr>
          <w:p w14:paraId="3DF9028B" w14:textId="77777777" w:rsidR="00F42499" w:rsidRPr="00622E3F" w:rsidRDefault="00F42499" w:rsidP="003A09A9">
            <w:pPr>
              <w:pStyle w:val="Table105pt"/>
              <w:jc w:val="center"/>
            </w:pPr>
            <w:r w:rsidRPr="00622E3F">
              <w:sym w:font="Wingdings" w:char="F06C"/>
            </w:r>
          </w:p>
        </w:tc>
        <w:tc>
          <w:tcPr>
            <w:tcW w:w="907" w:type="dxa"/>
            <w:noWrap/>
            <w:vAlign w:val="center"/>
          </w:tcPr>
          <w:p w14:paraId="14E35BE6" w14:textId="77777777" w:rsidR="00F42499" w:rsidRPr="00622E3F" w:rsidRDefault="00F42499" w:rsidP="003A09A9">
            <w:pPr>
              <w:pStyle w:val="Table105pt"/>
              <w:jc w:val="center"/>
            </w:pPr>
            <w:r w:rsidRPr="00622E3F">
              <w:sym w:font="Wingdings" w:char="F06C"/>
            </w:r>
          </w:p>
        </w:tc>
      </w:tr>
      <w:tr w:rsidR="00F42499" w:rsidRPr="00622E3F" w14:paraId="38748A7C" w14:textId="77777777" w:rsidTr="003A09A9">
        <w:trPr>
          <w:cantSplit/>
        </w:trPr>
        <w:tc>
          <w:tcPr>
            <w:tcW w:w="3118" w:type="dxa"/>
            <w:vAlign w:val="center"/>
          </w:tcPr>
          <w:p w14:paraId="24EA4C8D" w14:textId="77777777" w:rsidR="00F42499" w:rsidRPr="00622E3F" w:rsidRDefault="00F42499" w:rsidP="003A09A9">
            <w:pPr>
              <w:pStyle w:val="Table105pt"/>
            </w:pPr>
            <w:r w:rsidRPr="00622E3F">
              <w:t>Severity of corneal opacity</w:t>
            </w:r>
          </w:p>
        </w:tc>
        <w:tc>
          <w:tcPr>
            <w:tcW w:w="907" w:type="dxa"/>
            <w:noWrap/>
            <w:vAlign w:val="center"/>
          </w:tcPr>
          <w:p w14:paraId="4B8773B2" w14:textId="68CC8D1E" w:rsidR="00F42499" w:rsidRPr="00622E3F" w:rsidRDefault="00E0601F" w:rsidP="003A09A9">
            <w:pPr>
              <w:pStyle w:val="Table105pt"/>
              <w:jc w:val="center"/>
            </w:pPr>
            <w:r w:rsidRPr="00622E3F">
              <w:sym w:font="Wingdings" w:char="F0A5"/>
            </w:r>
          </w:p>
        </w:tc>
        <w:tc>
          <w:tcPr>
            <w:tcW w:w="907" w:type="dxa"/>
            <w:noWrap/>
            <w:vAlign w:val="center"/>
          </w:tcPr>
          <w:p w14:paraId="266E4F87" w14:textId="77777777" w:rsidR="00F42499" w:rsidRPr="00622E3F" w:rsidRDefault="00F42499" w:rsidP="003A09A9">
            <w:pPr>
              <w:pStyle w:val="Table105pt"/>
              <w:jc w:val="center"/>
            </w:pPr>
          </w:p>
        </w:tc>
        <w:tc>
          <w:tcPr>
            <w:tcW w:w="907" w:type="dxa"/>
            <w:noWrap/>
            <w:vAlign w:val="center"/>
          </w:tcPr>
          <w:p w14:paraId="70EDBC0A" w14:textId="77777777" w:rsidR="00F42499" w:rsidRPr="00622E3F" w:rsidRDefault="00F42499" w:rsidP="003A09A9">
            <w:pPr>
              <w:pStyle w:val="Table105pt"/>
              <w:jc w:val="center"/>
            </w:pPr>
          </w:p>
        </w:tc>
        <w:tc>
          <w:tcPr>
            <w:tcW w:w="907" w:type="dxa"/>
            <w:noWrap/>
            <w:vAlign w:val="center"/>
          </w:tcPr>
          <w:p w14:paraId="6B53CF34" w14:textId="77777777" w:rsidR="00F42499" w:rsidRPr="00622E3F" w:rsidRDefault="00F42499" w:rsidP="003A09A9">
            <w:pPr>
              <w:pStyle w:val="Table105pt"/>
              <w:jc w:val="center"/>
            </w:pPr>
          </w:p>
        </w:tc>
        <w:tc>
          <w:tcPr>
            <w:tcW w:w="907" w:type="dxa"/>
            <w:noWrap/>
            <w:vAlign w:val="center"/>
          </w:tcPr>
          <w:p w14:paraId="0940FC99" w14:textId="77777777" w:rsidR="00F42499" w:rsidRPr="00622E3F" w:rsidRDefault="00F42499" w:rsidP="003A09A9">
            <w:pPr>
              <w:pStyle w:val="Table105pt"/>
              <w:jc w:val="center"/>
            </w:pPr>
          </w:p>
        </w:tc>
        <w:tc>
          <w:tcPr>
            <w:tcW w:w="907" w:type="dxa"/>
            <w:noWrap/>
            <w:vAlign w:val="center"/>
          </w:tcPr>
          <w:p w14:paraId="1D27330E" w14:textId="77777777" w:rsidR="00F42499" w:rsidRPr="00622E3F" w:rsidRDefault="00F42499" w:rsidP="003A09A9">
            <w:pPr>
              <w:pStyle w:val="Table105pt"/>
              <w:jc w:val="center"/>
            </w:pPr>
          </w:p>
        </w:tc>
        <w:tc>
          <w:tcPr>
            <w:tcW w:w="907" w:type="dxa"/>
            <w:noWrap/>
            <w:vAlign w:val="center"/>
          </w:tcPr>
          <w:p w14:paraId="03DE5FC7" w14:textId="0A4E9D48" w:rsidR="00F42499" w:rsidRPr="00622E3F" w:rsidRDefault="00E0601F" w:rsidP="003A09A9">
            <w:pPr>
              <w:pStyle w:val="Table105pt"/>
              <w:jc w:val="center"/>
            </w:pPr>
            <w:r w:rsidRPr="00622E3F">
              <w:sym w:font="Wingdings" w:char="F0A5"/>
            </w:r>
          </w:p>
        </w:tc>
        <w:tc>
          <w:tcPr>
            <w:tcW w:w="907" w:type="dxa"/>
            <w:noWrap/>
            <w:vAlign w:val="center"/>
          </w:tcPr>
          <w:p w14:paraId="050D17E8" w14:textId="04F47D6B" w:rsidR="00F42499" w:rsidRPr="00622E3F" w:rsidRDefault="00E0601F" w:rsidP="003A09A9">
            <w:pPr>
              <w:pStyle w:val="Table105pt"/>
              <w:jc w:val="center"/>
            </w:pPr>
            <w:r w:rsidRPr="00622E3F">
              <w:sym w:font="Wingdings" w:char="F0A5"/>
            </w:r>
          </w:p>
        </w:tc>
        <w:tc>
          <w:tcPr>
            <w:tcW w:w="907" w:type="dxa"/>
            <w:noWrap/>
            <w:vAlign w:val="center"/>
          </w:tcPr>
          <w:p w14:paraId="625AE51D" w14:textId="327C366E" w:rsidR="00F42499" w:rsidRPr="00622E3F" w:rsidRDefault="00E0601F" w:rsidP="003A09A9">
            <w:pPr>
              <w:pStyle w:val="Table105pt"/>
              <w:jc w:val="center"/>
            </w:pPr>
            <w:r w:rsidRPr="00622E3F">
              <w:sym w:font="Wingdings" w:char="F0A5"/>
            </w:r>
          </w:p>
        </w:tc>
        <w:tc>
          <w:tcPr>
            <w:tcW w:w="907" w:type="dxa"/>
            <w:noWrap/>
            <w:vAlign w:val="center"/>
          </w:tcPr>
          <w:p w14:paraId="54146E76" w14:textId="6240FB84" w:rsidR="00F42499" w:rsidRPr="00622E3F" w:rsidRDefault="00E0601F" w:rsidP="003A09A9">
            <w:pPr>
              <w:pStyle w:val="Table105pt"/>
              <w:jc w:val="center"/>
            </w:pPr>
            <w:r w:rsidRPr="00622E3F">
              <w:sym w:font="Wingdings" w:char="F0A5"/>
            </w:r>
          </w:p>
        </w:tc>
        <w:tc>
          <w:tcPr>
            <w:tcW w:w="907" w:type="dxa"/>
            <w:noWrap/>
            <w:vAlign w:val="center"/>
          </w:tcPr>
          <w:p w14:paraId="2EDE9868" w14:textId="71FDE3D2" w:rsidR="00F42499" w:rsidRPr="00622E3F" w:rsidRDefault="00E0601F" w:rsidP="003A09A9">
            <w:pPr>
              <w:pStyle w:val="Table105pt"/>
              <w:jc w:val="center"/>
            </w:pPr>
            <w:r w:rsidRPr="00622E3F">
              <w:sym w:font="Wingdings" w:char="F0A5"/>
            </w:r>
          </w:p>
        </w:tc>
        <w:tc>
          <w:tcPr>
            <w:tcW w:w="907" w:type="dxa"/>
            <w:noWrap/>
            <w:vAlign w:val="center"/>
          </w:tcPr>
          <w:p w14:paraId="2C89AB12" w14:textId="3419EC92" w:rsidR="00F42499" w:rsidRPr="00622E3F" w:rsidRDefault="00E0601F" w:rsidP="003A09A9">
            <w:pPr>
              <w:pStyle w:val="Table105pt"/>
              <w:jc w:val="center"/>
            </w:pPr>
            <w:r w:rsidRPr="00622E3F">
              <w:sym w:font="Wingdings" w:char="F0A5"/>
            </w:r>
          </w:p>
        </w:tc>
      </w:tr>
      <w:tr w:rsidR="00F42499" w:rsidRPr="00622E3F" w14:paraId="66277790" w14:textId="77777777" w:rsidTr="003A09A9">
        <w:trPr>
          <w:cantSplit/>
        </w:trPr>
        <w:tc>
          <w:tcPr>
            <w:tcW w:w="3118" w:type="dxa"/>
            <w:vAlign w:val="center"/>
          </w:tcPr>
          <w:p w14:paraId="69F192AF" w14:textId="77777777" w:rsidR="00F42499" w:rsidRPr="00622E3F" w:rsidRDefault="00F42499" w:rsidP="003A09A9">
            <w:pPr>
              <w:pStyle w:val="Table105pt"/>
            </w:pPr>
            <w:r w:rsidRPr="00622E3F">
              <w:t>Severity of corneal neovascularization</w:t>
            </w:r>
          </w:p>
        </w:tc>
        <w:tc>
          <w:tcPr>
            <w:tcW w:w="907" w:type="dxa"/>
            <w:noWrap/>
            <w:vAlign w:val="center"/>
          </w:tcPr>
          <w:p w14:paraId="73952308" w14:textId="61956B7D" w:rsidR="00F42499" w:rsidRPr="00622E3F" w:rsidRDefault="00E0601F" w:rsidP="003A09A9">
            <w:pPr>
              <w:pStyle w:val="Table105pt"/>
              <w:jc w:val="center"/>
            </w:pPr>
            <w:r w:rsidRPr="00622E3F">
              <w:sym w:font="Wingdings" w:char="F0A5"/>
            </w:r>
          </w:p>
        </w:tc>
        <w:tc>
          <w:tcPr>
            <w:tcW w:w="907" w:type="dxa"/>
            <w:noWrap/>
            <w:vAlign w:val="center"/>
          </w:tcPr>
          <w:p w14:paraId="3B6DD37B" w14:textId="77777777" w:rsidR="00F42499" w:rsidRPr="00622E3F" w:rsidRDefault="00F42499" w:rsidP="003A09A9">
            <w:pPr>
              <w:pStyle w:val="Table105pt"/>
              <w:jc w:val="center"/>
            </w:pPr>
          </w:p>
        </w:tc>
        <w:tc>
          <w:tcPr>
            <w:tcW w:w="907" w:type="dxa"/>
            <w:noWrap/>
            <w:vAlign w:val="center"/>
          </w:tcPr>
          <w:p w14:paraId="7F56ECF9" w14:textId="77777777" w:rsidR="00F42499" w:rsidRPr="00622E3F" w:rsidRDefault="00F42499" w:rsidP="003A09A9">
            <w:pPr>
              <w:pStyle w:val="Table105pt"/>
              <w:jc w:val="center"/>
            </w:pPr>
          </w:p>
        </w:tc>
        <w:tc>
          <w:tcPr>
            <w:tcW w:w="907" w:type="dxa"/>
            <w:noWrap/>
            <w:vAlign w:val="center"/>
          </w:tcPr>
          <w:p w14:paraId="44CDFDC0" w14:textId="77777777" w:rsidR="00F42499" w:rsidRPr="00622E3F" w:rsidRDefault="00F42499" w:rsidP="003A09A9">
            <w:pPr>
              <w:pStyle w:val="Table105pt"/>
              <w:jc w:val="center"/>
            </w:pPr>
          </w:p>
        </w:tc>
        <w:tc>
          <w:tcPr>
            <w:tcW w:w="907" w:type="dxa"/>
            <w:noWrap/>
            <w:vAlign w:val="center"/>
          </w:tcPr>
          <w:p w14:paraId="2D8C7ACE" w14:textId="77777777" w:rsidR="00F42499" w:rsidRPr="00622E3F" w:rsidRDefault="00F42499" w:rsidP="003A09A9">
            <w:pPr>
              <w:pStyle w:val="Table105pt"/>
              <w:jc w:val="center"/>
            </w:pPr>
          </w:p>
        </w:tc>
        <w:tc>
          <w:tcPr>
            <w:tcW w:w="907" w:type="dxa"/>
            <w:noWrap/>
            <w:vAlign w:val="center"/>
          </w:tcPr>
          <w:p w14:paraId="014FF254" w14:textId="77777777" w:rsidR="00F42499" w:rsidRPr="00622E3F" w:rsidRDefault="00F42499" w:rsidP="003A09A9">
            <w:pPr>
              <w:pStyle w:val="Table105pt"/>
              <w:jc w:val="center"/>
            </w:pPr>
          </w:p>
        </w:tc>
        <w:tc>
          <w:tcPr>
            <w:tcW w:w="907" w:type="dxa"/>
            <w:noWrap/>
            <w:vAlign w:val="center"/>
          </w:tcPr>
          <w:p w14:paraId="73102A8C" w14:textId="3C497B11" w:rsidR="00F42499" w:rsidRPr="00622E3F" w:rsidRDefault="00E0601F" w:rsidP="003A09A9">
            <w:pPr>
              <w:pStyle w:val="Table105pt"/>
              <w:jc w:val="center"/>
            </w:pPr>
            <w:r w:rsidRPr="00622E3F">
              <w:sym w:font="Wingdings" w:char="F0A5"/>
            </w:r>
          </w:p>
        </w:tc>
        <w:tc>
          <w:tcPr>
            <w:tcW w:w="907" w:type="dxa"/>
            <w:noWrap/>
            <w:vAlign w:val="center"/>
          </w:tcPr>
          <w:p w14:paraId="4E3D393E" w14:textId="6A032127" w:rsidR="00F42499" w:rsidRPr="00622E3F" w:rsidRDefault="00E0601F" w:rsidP="003A09A9">
            <w:pPr>
              <w:pStyle w:val="Table105pt"/>
              <w:jc w:val="center"/>
            </w:pPr>
            <w:r w:rsidRPr="00622E3F">
              <w:sym w:font="Wingdings" w:char="F0A5"/>
            </w:r>
          </w:p>
        </w:tc>
        <w:tc>
          <w:tcPr>
            <w:tcW w:w="907" w:type="dxa"/>
            <w:noWrap/>
            <w:vAlign w:val="center"/>
          </w:tcPr>
          <w:p w14:paraId="1DC9D29F" w14:textId="151BB72D" w:rsidR="00F42499" w:rsidRPr="00622E3F" w:rsidRDefault="00E0601F" w:rsidP="003A09A9">
            <w:pPr>
              <w:pStyle w:val="Table105pt"/>
              <w:jc w:val="center"/>
            </w:pPr>
            <w:r w:rsidRPr="00622E3F">
              <w:sym w:font="Wingdings" w:char="F0A5"/>
            </w:r>
          </w:p>
        </w:tc>
        <w:tc>
          <w:tcPr>
            <w:tcW w:w="907" w:type="dxa"/>
            <w:noWrap/>
            <w:vAlign w:val="center"/>
          </w:tcPr>
          <w:p w14:paraId="62A1E218" w14:textId="634F034D" w:rsidR="00F42499" w:rsidRPr="00622E3F" w:rsidRDefault="00E0601F" w:rsidP="003A09A9">
            <w:pPr>
              <w:pStyle w:val="Table105pt"/>
              <w:jc w:val="center"/>
            </w:pPr>
            <w:r w:rsidRPr="00622E3F">
              <w:sym w:font="Wingdings" w:char="F0A5"/>
            </w:r>
          </w:p>
        </w:tc>
        <w:tc>
          <w:tcPr>
            <w:tcW w:w="907" w:type="dxa"/>
            <w:noWrap/>
            <w:vAlign w:val="center"/>
          </w:tcPr>
          <w:p w14:paraId="776BA5BB" w14:textId="693E8586" w:rsidR="00F42499" w:rsidRPr="00622E3F" w:rsidRDefault="00E0601F" w:rsidP="003A09A9">
            <w:pPr>
              <w:pStyle w:val="Table105pt"/>
              <w:jc w:val="center"/>
            </w:pPr>
            <w:r w:rsidRPr="00622E3F">
              <w:sym w:font="Wingdings" w:char="F0A5"/>
            </w:r>
          </w:p>
        </w:tc>
        <w:tc>
          <w:tcPr>
            <w:tcW w:w="907" w:type="dxa"/>
            <w:noWrap/>
            <w:vAlign w:val="center"/>
          </w:tcPr>
          <w:p w14:paraId="77C1F02A" w14:textId="1E955CBE" w:rsidR="00F42499" w:rsidRPr="00622E3F" w:rsidRDefault="00E0601F" w:rsidP="003A09A9">
            <w:pPr>
              <w:pStyle w:val="Table105pt"/>
              <w:jc w:val="center"/>
            </w:pPr>
            <w:r w:rsidRPr="00622E3F">
              <w:sym w:font="Wingdings" w:char="F0A5"/>
            </w:r>
          </w:p>
        </w:tc>
      </w:tr>
      <w:tr w:rsidR="00F42499" w:rsidRPr="00622E3F" w14:paraId="680F74FB" w14:textId="77777777" w:rsidTr="003A09A9">
        <w:trPr>
          <w:cantSplit/>
        </w:trPr>
        <w:tc>
          <w:tcPr>
            <w:tcW w:w="3118" w:type="dxa"/>
            <w:vAlign w:val="center"/>
          </w:tcPr>
          <w:p w14:paraId="1322B658" w14:textId="77777777" w:rsidR="00F42499" w:rsidRPr="00622E3F" w:rsidRDefault="00F42499" w:rsidP="003A09A9">
            <w:pPr>
              <w:pStyle w:val="Table105pt"/>
            </w:pPr>
            <w:r w:rsidRPr="00622E3F">
              <w:t>Severity of symblepharon</w:t>
            </w:r>
          </w:p>
        </w:tc>
        <w:tc>
          <w:tcPr>
            <w:tcW w:w="907" w:type="dxa"/>
            <w:noWrap/>
            <w:vAlign w:val="center"/>
          </w:tcPr>
          <w:p w14:paraId="35B9F814" w14:textId="6313B08D" w:rsidR="00F42499" w:rsidRPr="00622E3F" w:rsidRDefault="00E0601F" w:rsidP="003A09A9">
            <w:pPr>
              <w:pStyle w:val="Table105pt"/>
              <w:jc w:val="center"/>
            </w:pPr>
            <w:r w:rsidRPr="00622E3F">
              <w:sym w:font="Wingdings" w:char="F0A5"/>
            </w:r>
          </w:p>
        </w:tc>
        <w:tc>
          <w:tcPr>
            <w:tcW w:w="907" w:type="dxa"/>
            <w:noWrap/>
            <w:vAlign w:val="center"/>
          </w:tcPr>
          <w:p w14:paraId="3A6EF441" w14:textId="77777777" w:rsidR="00F42499" w:rsidRPr="00622E3F" w:rsidRDefault="00F42499" w:rsidP="003A09A9">
            <w:pPr>
              <w:pStyle w:val="Table105pt"/>
              <w:jc w:val="center"/>
            </w:pPr>
          </w:p>
        </w:tc>
        <w:tc>
          <w:tcPr>
            <w:tcW w:w="907" w:type="dxa"/>
            <w:noWrap/>
            <w:vAlign w:val="center"/>
          </w:tcPr>
          <w:p w14:paraId="4D9D250C" w14:textId="77777777" w:rsidR="00F42499" w:rsidRPr="00622E3F" w:rsidRDefault="00F42499" w:rsidP="003A09A9">
            <w:pPr>
              <w:pStyle w:val="Table105pt"/>
              <w:jc w:val="center"/>
            </w:pPr>
          </w:p>
        </w:tc>
        <w:tc>
          <w:tcPr>
            <w:tcW w:w="907" w:type="dxa"/>
            <w:noWrap/>
            <w:vAlign w:val="center"/>
          </w:tcPr>
          <w:p w14:paraId="20A3297C" w14:textId="77777777" w:rsidR="00F42499" w:rsidRPr="00622E3F" w:rsidRDefault="00F42499" w:rsidP="003A09A9">
            <w:pPr>
              <w:pStyle w:val="Table105pt"/>
              <w:jc w:val="center"/>
            </w:pPr>
          </w:p>
        </w:tc>
        <w:tc>
          <w:tcPr>
            <w:tcW w:w="907" w:type="dxa"/>
            <w:noWrap/>
            <w:vAlign w:val="center"/>
          </w:tcPr>
          <w:p w14:paraId="2E7B31A5" w14:textId="77777777" w:rsidR="00F42499" w:rsidRPr="00622E3F" w:rsidRDefault="00F42499" w:rsidP="003A09A9">
            <w:pPr>
              <w:pStyle w:val="Table105pt"/>
              <w:jc w:val="center"/>
            </w:pPr>
          </w:p>
        </w:tc>
        <w:tc>
          <w:tcPr>
            <w:tcW w:w="907" w:type="dxa"/>
            <w:noWrap/>
            <w:vAlign w:val="center"/>
          </w:tcPr>
          <w:p w14:paraId="472C583D" w14:textId="77777777" w:rsidR="00F42499" w:rsidRPr="00622E3F" w:rsidRDefault="00F42499" w:rsidP="003A09A9">
            <w:pPr>
              <w:pStyle w:val="Table105pt"/>
              <w:jc w:val="center"/>
            </w:pPr>
          </w:p>
        </w:tc>
        <w:tc>
          <w:tcPr>
            <w:tcW w:w="907" w:type="dxa"/>
            <w:noWrap/>
            <w:vAlign w:val="center"/>
          </w:tcPr>
          <w:p w14:paraId="0B41F913" w14:textId="0568EEAA" w:rsidR="00F42499" w:rsidRPr="00622E3F" w:rsidRDefault="00A12A49" w:rsidP="003A09A9">
            <w:pPr>
              <w:pStyle w:val="Table105pt"/>
              <w:jc w:val="center"/>
            </w:pPr>
            <w:r w:rsidRPr="00622E3F">
              <w:sym w:font="Wingdings" w:char="F0A5"/>
            </w:r>
          </w:p>
        </w:tc>
        <w:tc>
          <w:tcPr>
            <w:tcW w:w="907" w:type="dxa"/>
            <w:noWrap/>
            <w:vAlign w:val="center"/>
          </w:tcPr>
          <w:p w14:paraId="7CFD0A5E" w14:textId="25989047" w:rsidR="00F42499" w:rsidRPr="00622E3F" w:rsidRDefault="00A12A49" w:rsidP="003A09A9">
            <w:pPr>
              <w:pStyle w:val="Table105pt"/>
              <w:jc w:val="center"/>
            </w:pPr>
            <w:r w:rsidRPr="00622E3F">
              <w:sym w:font="Wingdings" w:char="F0A5"/>
            </w:r>
          </w:p>
        </w:tc>
        <w:tc>
          <w:tcPr>
            <w:tcW w:w="907" w:type="dxa"/>
            <w:noWrap/>
            <w:vAlign w:val="center"/>
          </w:tcPr>
          <w:p w14:paraId="1283A865" w14:textId="68E3C730" w:rsidR="00F42499" w:rsidRPr="00622E3F" w:rsidRDefault="00A12A49" w:rsidP="003A09A9">
            <w:pPr>
              <w:pStyle w:val="Table105pt"/>
              <w:jc w:val="center"/>
            </w:pPr>
            <w:r w:rsidRPr="00622E3F">
              <w:sym w:font="Wingdings" w:char="F0A5"/>
            </w:r>
          </w:p>
        </w:tc>
        <w:tc>
          <w:tcPr>
            <w:tcW w:w="907" w:type="dxa"/>
            <w:noWrap/>
            <w:vAlign w:val="center"/>
          </w:tcPr>
          <w:p w14:paraId="5FDFE210" w14:textId="055D5CA6" w:rsidR="00F42499" w:rsidRPr="00622E3F" w:rsidRDefault="00A12A49" w:rsidP="003A09A9">
            <w:pPr>
              <w:pStyle w:val="Table105pt"/>
              <w:jc w:val="center"/>
            </w:pPr>
            <w:r w:rsidRPr="00622E3F">
              <w:sym w:font="Wingdings" w:char="F0A5"/>
            </w:r>
          </w:p>
        </w:tc>
        <w:tc>
          <w:tcPr>
            <w:tcW w:w="907" w:type="dxa"/>
            <w:noWrap/>
            <w:vAlign w:val="center"/>
          </w:tcPr>
          <w:p w14:paraId="2AF06292" w14:textId="69B80878" w:rsidR="00F42499" w:rsidRPr="00622E3F" w:rsidRDefault="00A12A49" w:rsidP="003A09A9">
            <w:pPr>
              <w:pStyle w:val="Table105pt"/>
              <w:jc w:val="center"/>
            </w:pPr>
            <w:r w:rsidRPr="00622E3F">
              <w:sym w:font="Wingdings" w:char="F0A5"/>
            </w:r>
          </w:p>
        </w:tc>
        <w:tc>
          <w:tcPr>
            <w:tcW w:w="907" w:type="dxa"/>
            <w:noWrap/>
            <w:vAlign w:val="center"/>
          </w:tcPr>
          <w:p w14:paraId="63023DF3" w14:textId="5429DE53" w:rsidR="00F42499" w:rsidRPr="00622E3F" w:rsidRDefault="00A12A49" w:rsidP="003A09A9">
            <w:pPr>
              <w:pStyle w:val="Table105pt"/>
              <w:jc w:val="center"/>
            </w:pPr>
            <w:r w:rsidRPr="00622E3F">
              <w:sym w:font="Wingdings" w:char="F0A5"/>
            </w:r>
          </w:p>
        </w:tc>
      </w:tr>
      <w:tr w:rsidR="00F42499" w:rsidRPr="00622E3F" w14:paraId="25A705CB" w14:textId="77777777" w:rsidTr="003A09A9">
        <w:trPr>
          <w:cantSplit/>
        </w:trPr>
        <w:tc>
          <w:tcPr>
            <w:tcW w:w="3118" w:type="dxa"/>
            <w:vAlign w:val="center"/>
          </w:tcPr>
          <w:p w14:paraId="3407BBFE" w14:textId="77777777" w:rsidR="00F42499" w:rsidRPr="00622E3F" w:rsidRDefault="00F42499" w:rsidP="003A09A9">
            <w:pPr>
              <w:pStyle w:val="Table105pt"/>
            </w:pPr>
            <w:r w:rsidRPr="00622E3F">
              <w:rPr>
                <w:sz w:val="18"/>
                <w:szCs w:val="18"/>
              </w:rPr>
              <w:t xml:space="preserve">Whether additional treatment </w:t>
            </w:r>
            <w:r w:rsidRPr="00622E3F">
              <w:rPr>
                <w:rFonts w:hint="eastAsia"/>
                <w:sz w:val="18"/>
                <w:szCs w:val="18"/>
              </w:rPr>
              <w:t>t</w:t>
            </w:r>
            <w:r w:rsidRPr="00622E3F">
              <w:rPr>
                <w:sz w:val="18"/>
                <w:szCs w:val="18"/>
              </w:rPr>
              <w:t>o improve visual acuity is indicated or not</w:t>
            </w:r>
          </w:p>
        </w:tc>
        <w:tc>
          <w:tcPr>
            <w:tcW w:w="907" w:type="dxa"/>
            <w:noWrap/>
            <w:vAlign w:val="center"/>
          </w:tcPr>
          <w:p w14:paraId="27C3CDF3" w14:textId="77777777" w:rsidR="00F42499" w:rsidRPr="00622E3F" w:rsidRDefault="00F42499" w:rsidP="003A09A9">
            <w:pPr>
              <w:pStyle w:val="Table105pt"/>
              <w:jc w:val="center"/>
            </w:pPr>
          </w:p>
        </w:tc>
        <w:tc>
          <w:tcPr>
            <w:tcW w:w="907" w:type="dxa"/>
            <w:noWrap/>
            <w:vAlign w:val="center"/>
          </w:tcPr>
          <w:p w14:paraId="1DC0B27B" w14:textId="77777777" w:rsidR="00F42499" w:rsidRPr="00622E3F" w:rsidRDefault="00F42499" w:rsidP="003A09A9">
            <w:pPr>
              <w:pStyle w:val="Table105pt"/>
              <w:jc w:val="center"/>
            </w:pPr>
          </w:p>
        </w:tc>
        <w:tc>
          <w:tcPr>
            <w:tcW w:w="907" w:type="dxa"/>
            <w:noWrap/>
            <w:vAlign w:val="center"/>
          </w:tcPr>
          <w:p w14:paraId="048BCBF0" w14:textId="77777777" w:rsidR="00F42499" w:rsidRPr="00622E3F" w:rsidRDefault="00F42499" w:rsidP="003A09A9">
            <w:pPr>
              <w:pStyle w:val="Table105pt"/>
              <w:jc w:val="center"/>
            </w:pPr>
          </w:p>
        </w:tc>
        <w:tc>
          <w:tcPr>
            <w:tcW w:w="907" w:type="dxa"/>
            <w:noWrap/>
            <w:vAlign w:val="center"/>
          </w:tcPr>
          <w:p w14:paraId="021B72F5" w14:textId="77777777" w:rsidR="00F42499" w:rsidRPr="00622E3F" w:rsidRDefault="00F42499" w:rsidP="003A09A9">
            <w:pPr>
              <w:pStyle w:val="Table105pt"/>
              <w:jc w:val="center"/>
            </w:pPr>
          </w:p>
        </w:tc>
        <w:tc>
          <w:tcPr>
            <w:tcW w:w="907" w:type="dxa"/>
            <w:noWrap/>
            <w:vAlign w:val="center"/>
          </w:tcPr>
          <w:p w14:paraId="7215E064" w14:textId="77777777" w:rsidR="00F42499" w:rsidRPr="00622E3F" w:rsidRDefault="00F42499" w:rsidP="003A09A9">
            <w:pPr>
              <w:pStyle w:val="Table105pt"/>
              <w:jc w:val="center"/>
            </w:pPr>
          </w:p>
        </w:tc>
        <w:tc>
          <w:tcPr>
            <w:tcW w:w="907" w:type="dxa"/>
            <w:noWrap/>
            <w:vAlign w:val="center"/>
          </w:tcPr>
          <w:p w14:paraId="4C4E4FCB" w14:textId="77777777" w:rsidR="00F42499" w:rsidRPr="00622E3F" w:rsidRDefault="00F42499" w:rsidP="003A09A9">
            <w:pPr>
              <w:pStyle w:val="Table105pt"/>
              <w:jc w:val="center"/>
            </w:pPr>
          </w:p>
        </w:tc>
        <w:tc>
          <w:tcPr>
            <w:tcW w:w="907" w:type="dxa"/>
            <w:noWrap/>
            <w:vAlign w:val="center"/>
          </w:tcPr>
          <w:p w14:paraId="73580C10" w14:textId="77777777" w:rsidR="00F42499" w:rsidRPr="00622E3F" w:rsidRDefault="00F42499" w:rsidP="003A09A9">
            <w:pPr>
              <w:pStyle w:val="Table105pt"/>
              <w:jc w:val="center"/>
            </w:pPr>
          </w:p>
        </w:tc>
        <w:tc>
          <w:tcPr>
            <w:tcW w:w="907" w:type="dxa"/>
            <w:noWrap/>
            <w:vAlign w:val="center"/>
          </w:tcPr>
          <w:p w14:paraId="13D3C28B" w14:textId="77777777" w:rsidR="00F42499" w:rsidRPr="00622E3F" w:rsidRDefault="00F42499" w:rsidP="003A09A9">
            <w:pPr>
              <w:pStyle w:val="Table105pt"/>
              <w:jc w:val="center"/>
            </w:pPr>
          </w:p>
        </w:tc>
        <w:tc>
          <w:tcPr>
            <w:tcW w:w="907" w:type="dxa"/>
            <w:noWrap/>
            <w:vAlign w:val="center"/>
          </w:tcPr>
          <w:p w14:paraId="3DDB045F" w14:textId="77777777" w:rsidR="00F42499" w:rsidRPr="00622E3F" w:rsidRDefault="00F42499" w:rsidP="003A09A9">
            <w:pPr>
              <w:pStyle w:val="Table105pt"/>
              <w:jc w:val="center"/>
            </w:pPr>
          </w:p>
        </w:tc>
        <w:tc>
          <w:tcPr>
            <w:tcW w:w="907" w:type="dxa"/>
            <w:noWrap/>
            <w:vAlign w:val="center"/>
          </w:tcPr>
          <w:p w14:paraId="16437AFE" w14:textId="77777777" w:rsidR="00F42499" w:rsidRPr="00622E3F" w:rsidRDefault="00F42499" w:rsidP="003A09A9">
            <w:pPr>
              <w:pStyle w:val="Table105pt"/>
              <w:jc w:val="center"/>
            </w:pPr>
          </w:p>
        </w:tc>
        <w:tc>
          <w:tcPr>
            <w:tcW w:w="907" w:type="dxa"/>
            <w:noWrap/>
            <w:vAlign w:val="center"/>
          </w:tcPr>
          <w:p w14:paraId="35D22AE1" w14:textId="77777777" w:rsidR="00F42499" w:rsidRPr="00622E3F" w:rsidRDefault="00F42499" w:rsidP="003A09A9">
            <w:pPr>
              <w:pStyle w:val="Table105pt"/>
              <w:jc w:val="center"/>
            </w:pPr>
            <w:r w:rsidRPr="00622E3F">
              <w:sym w:font="Wingdings" w:char="F06E"/>
            </w:r>
          </w:p>
        </w:tc>
        <w:tc>
          <w:tcPr>
            <w:tcW w:w="907" w:type="dxa"/>
            <w:noWrap/>
            <w:vAlign w:val="center"/>
          </w:tcPr>
          <w:p w14:paraId="5AC3D3F3" w14:textId="77777777" w:rsidR="00F42499" w:rsidRPr="00622E3F" w:rsidRDefault="00F42499" w:rsidP="003A09A9">
            <w:pPr>
              <w:pStyle w:val="Table105pt"/>
              <w:jc w:val="center"/>
            </w:pPr>
            <w:r w:rsidRPr="00622E3F">
              <w:sym w:font="Wingdings" w:char="F06E"/>
            </w:r>
          </w:p>
        </w:tc>
      </w:tr>
      <w:tr w:rsidR="00F42499" w:rsidRPr="00622E3F" w14:paraId="154B3BD7" w14:textId="77777777" w:rsidTr="003A09A9">
        <w:trPr>
          <w:cantSplit/>
        </w:trPr>
        <w:tc>
          <w:tcPr>
            <w:tcW w:w="3118" w:type="dxa"/>
            <w:vAlign w:val="center"/>
          </w:tcPr>
          <w:p w14:paraId="13960189" w14:textId="15572FC9" w:rsidR="00F42499" w:rsidRPr="00622E3F" w:rsidRDefault="00E0601F" w:rsidP="003A09A9">
            <w:pPr>
              <w:pStyle w:val="Table105pt"/>
            </w:pPr>
            <w:r w:rsidRPr="00622E3F">
              <w:t>S</w:t>
            </w:r>
            <w:r w:rsidR="00F42499" w:rsidRPr="00622E3F">
              <w:t>afety endpoints</w:t>
            </w:r>
          </w:p>
        </w:tc>
        <w:tc>
          <w:tcPr>
            <w:tcW w:w="907" w:type="dxa"/>
            <w:noWrap/>
            <w:vAlign w:val="center"/>
          </w:tcPr>
          <w:p w14:paraId="7CC58E80" w14:textId="4CD0F24F" w:rsidR="00F42499" w:rsidRPr="00622E3F" w:rsidRDefault="00E0601F" w:rsidP="003A09A9">
            <w:pPr>
              <w:pStyle w:val="Table105pt"/>
              <w:jc w:val="center"/>
            </w:pPr>
            <w:r w:rsidRPr="00622E3F">
              <w:sym w:font="Wingdings" w:char="F0A5"/>
            </w:r>
          </w:p>
        </w:tc>
        <w:tc>
          <w:tcPr>
            <w:tcW w:w="907" w:type="dxa"/>
            <w:noWrap/>
            <w:vAlign w:val="center"/>
          </w:tcPr>
          <w:p w14:paraId="41F8CB5F" w14:textId="77777777" w:rsidR="00F42499" w:rsidRPr="00622E3F" w:rsidRDefault="00F42499" w:rsidP="003A09A9">
            <w:pPr>
              <w:pStyle w:val="Table105pt"/>
              <w:jc w:val="center"/>
            </w:pPr>
          </w:p>
        </w:tc>
        <w:tc>
          <w:tcPr>
            <w:tcW w:w="907" w:type="dxa"/>
            <w:noWrap/>
            <w:vAlign w:val="center"/>
          </w:tcPr>
          <w:p w14:paraId="009ED38F" w14:textId="77777777" w:rsidR="00F42499" w:rsidRPr="00622E3F" w:rsidRDefault="00F42499" w:rsidP="003A09A9">
            <w:pPr>
              <w:pStyle w:val="Table105pt"/>
              <w:jc w:val="center"/>
            </w:pPr>
          </w:p>
        </w:tc>
        <w:tc>
          <w:tcPr>
            <w:tcW w:w="907" w:type="dxa"/>
            <w:noWrap/>
            <w:vAlign w:val="center"/>
          </w:tcPr>
          <w:p w14:paraId="6826B278" w14:textId="77777777" w:rsidR="00F42499" w:rsidRPr="00622E3F" w:rsidRDefault="00F42499" w:rsidP="003A09A9">
            <w:pPr>
              <w:pStyle w:val="Table105pt"/>
              <w:jc w:val="center"/>
            </w:pPr>
          </w:p>
        </w:tc>
        <w:tc>
          <w:tcPr>
            <w:tcW w:w="907" w:type="dxa"/>
            <w:noWrap/>
            <w:vAlign w:val="center"/>
          </w:tcPr>
          <w:p w14:paraId="2F99952A" w14:textId="77777777" w:rsidR="00F42499" w:rsidRPr="00622E3F" w:rsidRDefault="00F42499" w:rsidP="003A09A9">
            <w:pPr>
              <w:pStyle w:val="Table105pt"/>
              <w:jc w:val="center"/>
            </w:pPr>
          </w:p>
        </w:tc>
        <w:tc>
          <w:tcPr>
            <w:tcW w:w="907" w:type="dxa"/>
            <w:noWrap/>
            <w:vAlign w:val="center"/>
          </w:tcPr>
          <w:p w14:paraId="31FC3CF5" w14:textId="77777777" w:rsidR="00F42499" w:rsidRPr="00622E3F" w:rsidRDefault="00F42499" w:rsidP="003A09A9">
            <w:pPr>
              <w:pStyle w:val="Table105pt"/>
              <w:jc w:val="center"/>
            </w:pPr>
          </w:p>
        </w:tc>
        <w:tc>
          <w:tcPr>
            <w:tcW w:w="907" w:type="dxa"/>
            <w:noWrap/>
            <w:vAlign w:val="center"/>
          </w:tcPr>
          <w:p w14:paraId="34BB4E88" w14:textId="06EC94B3" w:rsidR="00F42499" w:rsidRPr="00622E3F" w:rsidRDefault="00A12A49" w:rsidP="003A09A9">
            <w:pPr>
              <w:pStyle w:val="Table105pt"/>
              <w:jc w:val="center"/>
            </w:pPr>
            <w:r w:rsidRPr="00622E3F">
              <w:sym w:font="Wingdings" w:char="F0A5"/>
            </w:r>
          </w:p>
        </w:tc>
        <w:tc>
          <w:tcPr>
            <w:tcW w:w="907" w:type="dxa"/>
            <w:noWrap/>
            <w:vAlign w:val="center"/>
          </w:tcPr>
          <w:p w14:paraId="10C094D8" w14:textId="3D113BE4" w:rsidR="00F42499" w:rsidRPr="00622E3F" w:rsidRDefault="00A12A49" w:rsidP="003A09A9">
            <w:pPr>
              <w:pStyle w:val="Table105pt"/>
              <w:jc w:val="center"/>
            </w:pPr>
            <w:r w:rsidRPr="00622E3F">
              <w:sym w:font="Wingdings" w:char="F0A5"/>
            </w:r>
          </w:p>
        </w:tc>
        <w:tc>
          <w:tcPr>
            <w:tcW w:w="907" w:type="dxa"/>
            <w:noWrap/>
            <w:vAlign w:val="center"/>
          </w:tcPr>
          <w:p w14:paraId="471AE95A" w14:textId="593381C1" w:rsidR="00F42499" w:rsidRPr="00622E3F" w:rsidRDefault="00A12A49" w:rsidP="003A09A9">
            <w:pPr>
              <w:pStyle w:val="Table105pt"/>
              <w:jc w:val="center"/>
            </w:pPr>
            <w:r w:rsidRPr="00622E3F">
              <w:sym w:font="Wingdings" w:char="F0A5"/>
            </w:r>
          </w:p>
        </w:tc>
        <w:tc>
          <w:tcPr>
            <w:tcW w:w="907" w:type="dxa"/>
            <w:noWrap/>
            <w:vAlign w:val="center"/>
          </w:tcPr>
          <w:p w14:paraId="6E76F517" w14:textId="2805A07B" w:rsidR="00F42499" w:rsidRPr="00622E3F" w:rsidRDefault="00A12A49" w:rsidP="003A09A9">
            <w:pPr>
              <w:pStyle w:val="Table105pt"/>
              <w:jc w:val="center"/>
            </w:pPr>
            <w:r w:rsidRPr="00622E3F">
              <w:sym w:font="Wingdings" w:char="F0A5"/>
            </w:r>
          </w:p>
        </w:tc>
        <w:tc>
          <w:tcPr>
            <w:tcW w:w="907" w:type="dxa"/>
            <w:noWrap/>
            <w:vAlign w:val="center"/>
          </w:tcPr>
          <w:p w14:paraId="64A55390" w14:textId="7AEA6094" w:rsidR="00F42499" w:rsidRPr="00622E3F" w:rsidRDefault="00A12A49" w:rsidP="003A09A9">
            <w:pPr>
              <w:pStyle w:val="Table105pt"/>
              <w:jc w:val="center"/>
            </w:pPr>
            <w:r w:rsidRPr="00622E3F">
              <w:sym w:font="Wingdings" w:char="F0A5"/>
            </w:r>
          </w:p>
        </w:tc>
        <w:tc>
          <w:tcPr>
            <w:tcW w:w="907" w:type="dxa"/>
            <w:noWrap/>
            <w:vAlign w:val="center"/>
          </w:tcPr>
          <w:p w14:paraId="35839DD8" w14:textId="0C87FC10" w:rsidR="00F42499" w:rsidRPr="00622E3F" w:rsidRDefault="00A12A49" w:rsidP="003A09A9">
            <w:pPr>
              <w:pStyle w:val="Table105pt"/>
              <w:jc w:val="center"/>
            </w:pPr>
            <w:r w:rsidRPr="00622E3F">
              <w:sym w:font="Wingdings" w:char="F0A5"/>
            </w:r>
          </w:p>
        </w:tc>
      </w:tr>
      <w:tr w:rsidR="00F42499" w:rsidRPr="00622E3F" w14:paraId="24B7A2D7" w14:textId="77777777" w:rsidTr="003A09A9">
        <w:trPr>
          <w:cantSplit/>
        </w:trPr>
        <w:tc>
          <w:tcPr>
            <w:tcW w:w="3118" w:type="dxa"/>
            <w:vAlign w:val="center"/>
          </w:tcPr>
          <w:p w14:paraId="02436ED1" w14:textId="77777777" w:rsidR="00F42499" w:rsidRPr="00622E3F" w:rsidRDefault="00F42499" w:rsidP="003A09A9">
            <w:pPr>
              <w:pStyle w:val="Table105pt"/>
            </w:pPr>
            <w:r w:rsidRPr="00622E3F">
              <w:t>Important malfunctions</w:t>
            </w:r>
          </w:p>
        </w:tc>
        <w:tc>
          <w:tcPr>
            <w:tcW w:w="907" w:type="dxa"/>
            <w:tcBorders>
              <w:bottom w:val="single" w:sz="4" w:space="0" w:color="auto"/>
            </w:tcBorders>
            <w:noWrap/>
            <w:vAlign w:val="center"/>
          </w:tcPr>
          <w:p w14:paraId="6FFEF4E1" w14:textId="77777777" w:rsidR="00F42499" w:rsidRPr="00622E3F" w:rsidRDefault="00F42499" w:rsidP="003A09A9">
            <w:pPr>
              <w:pStyle w:val="Table105pt"/>
              <w:jc w:val="center"/>
            </w:pPr>
          </w:p>
        </w:tc>
        <w:tc>
          <w:tcPr>
            <w:tcW w:w="907" w:type="dxa"/>
            <w:tcBorders>
              <w:bottom w:val="single" w:sz="4" w:space="0" w:color="auto"/>
            </w:tcBorders>
            <w:noWrap/>
            <w:vAlign w:val="center"/>
          </w:tcPr>
          <w:p w14:paraId="23055B58" w14:textId="77777777" w:rsidR="00F42499" w:rsidRPr="00622E3F" w:rsidRDefault="00F42499" w:rsidP="003A09A9">
            <w:pPr>
              <w:pStyle w:val="Table105pt"/>
              <w:jc w:val="center"/>
            </w:pPr>
          </w:p>
        </w:tc>
        <w:tc>
          <w:tcPr>
            <w:tcW w:w="907" w:type="dxa"/>
            <w:tcBorders>
              <w:bottom w:val="single" w:sz="4" w:space="0" w:color="auto"/>
            </w:tcBorders>
            <w:noWrap/>
            <w:vAlign w:val="center"/>
          </w:tcPr>
          <w:p w14:paraId="1F8E1643" w14:textId="77777777" w:rsidR="00F42499" w:rsidRPr="00622E3F" w:rsidRDefault="00F42499" w:rsidP="003A09A9">
            <w:pPr>
              <w:pStyle w:val="Table105pt"/>
              <w:jc w:val="center"/>
            </w:pPr>
          </w:p>
        </w:tc>
        <w:tc>
          <w:tcPr>
            <w:tcW w:w="907" w:type="dxa"/>
            <w:tcBorders>
              <w:bottom w:val="single" w:sz="4" w:space="0" w:color="auto"/>
            </w:tcBorders>
            <w:noWrap/>
            <w:vAlign w:val="center"/>
          </w:tcPr>
          <w:p w14:paraId="28F8D345" w14:textId="77777777" w:rsidR="00F42499" w:rsidRPr="00622E3F" w:rsidRDefault="00F42499" w:rsidP="003A09A9">
            <w:pPr>
              <w:pStyle w:val="Table105pt"/>
              <w:jc w:val="center"/>
            </w:pPr>
          </w:p>
        </w:tc>
        <w:tc>
          <w:tcPr>
            <w:tcW w:w="907" w:type="dxa"/>
            <w:tcBorders>
              <w:bottom w:val="single" w:sz="4" w:space="0" w:color="auto"/>
            </w:tcBorders>
            <w:noWrap/>
            <w:vAlign w:val="center"/>
          </w:tcPr>
          <w:p w14:paraId="6CCDCA1E" w14:textId="77777777" w:rsidR="00F42499" w:rsidRPr="00622E3F" w:rsidRDefault="00F42499" w:rsidP="003A09A9">
            <w:pPr>
              <w:pStyle w:val="Table105pt"/>
              <w:jc w:val="center"/>
            </w:pPr>
          </w:p>
        </w:tc>
        <w:tc>
          <w:tcPr>
            <w:tcW w:w="907" w:type="dxa"/>
            <w:tcBorders>
              <w:bottom w:val="single" w:sz="4" w:space="0" w:color="auto"/>
            </w:tcBorders>
            <w:noWrap/>
            <w:vAlign w:val="center"/>
          </w:tcPr>
          <w:p w14:paraId="2DCFC8C0" w14:textId="77777777" w:rsidR="00F42499" w:rsidRPr="00622E3F" w:rsidRDefault="00F42499" w:rsidP="003A09A9">
            <w:pPr>
              <w:pStyle w:val="Table105pt"/>
              <w:jc w:val="center"/>
            </w:pPr>
            <w:r w:rsidRPr="00622E3F">
              <w:sym w:font="Wingdings" w:char="F06C"/>
            </w:r>
          </w:p>
        </w:tc>
        <w:tc>
          <w:tcPr>
            <w:tcW w:w="907" w:type="dxa"/>
            <w:tcBorders>
              <w:bottom w:val="single" w:sz="4" w:space="0" w:color="auto"/>
            </w:tcBorders>
            <w:vAlign w:val="center"/>
          </w:tcPr>
          <w:p w14:paraId="17553E4D" w14:textId="77777777" w:rsidR="00F42499" w:rsidRPr="00622E3F" w:rsidRDefault="00F42499" w:rsidP="003A09A9">
            <w:pPr>
              <w:pStyle w:val="Table105pt"/>
              <w:jc w:val="center"/>
            </w:pPr>
            <w:r w:rsidRPr="00622E3F">
              <w:sym w:font="Wingdings" w:char="F06C"/>
            </w:r>
          </w:p>
        </w:tc>
        <w:tc>
          <w:tcPr>
            <w:tcW w:w="907" w:type="dxa"/>
            <w:tcBorders>
              <w:bottom w:val="single" w:sz="4" w:space="0" w:color="auto"/>
            </w:tcBorders>
            <w:vAlign w:val="center"/>
          </w:tcPr>
          <w:p w14:paraId="3C43CD90" w14:textId="77777777" w:rsidR="00F42499" w:rsidRPr="00622E3F" w:rsidRDefault="00F42499" w:rsidP="003A09A9">
            <w:pPr>
              <w:pStyle w:val="Table105pt"/>
              <w:jc w:val="center"/>
            </w:pPr>
            <w:r w:rsidRPr="00622E3F">
              <w:sym w:font="Wingdings" w:char="F06C"/>
            </w:r>
          </w:p>
        </w:tc>
        <w:tc>
          <w:tcPr>
            <w:tcW w:w="907" w:type="dxa"/>
            <w:tcBorders>
              <w:bottom w:val="single" w:sz="4" w:space="0" w:color="auto"/>
            </w:tcBorders>
            <w:vAlign w:val="center"/>
          </w:tcPr>
          <w:p w14:paraId="1031F2FE" w14:textId="77777777" w:rsidR="00F42499" w:rsidRPr="00622E3F" w:rsidRDefault="00F42499" w:rsidP="003A09A9">
            <w:pPr>
              <w:pStyle w:val="Table105pt"/>
              <w:jc w:val="center"/>
            </w:pPr>
            <w:r w:rsidRPr="00622E3F">
              <w:sym w:font="Wingdings" w:char="F06C"/>
            </w:r>
          </w:p>
        </w:tc>
        <w:tc>
          <w:tcPr>
            <w:tcW w:w="907" w:type="dxa"/>
            <w:tcBorders>
              <w:bottom w:val="single" w:sz="4" w:space="0" w:color="auto"/>
            </w:tcBorders>
            <w:vAlign w:val="center"/>
          </w:tcPr>
          <w:p w14:paraId="6743C067" w14:textId="77777777" w:rsidR="00F42499" w:rsidRPr="00622E3F" w:rsidRDefault="00F42499" w:rsidP="003A09A9">
            <w:pPr>
              <w:pStyle w:val="Table105pt"/>
              <w:jc w:val="center"/>
            </w:pPr>
            <w:r w:rsidRPr="00622E3F">
              <w:sym w:font="Wingdings" w:char="F06C"/>
            </w:r>
          </w:p>
        </w:tc>
        <w:tc>
          <w:tcPr>
            <w:tcW w:w="907" w:type="dxa"/>
            <w:tcBorders>
              <w:bottom w:val="single" w:sz="4" w:space="0" w:color="auto"/>
            </w:tcBorders>
            <w:vAlign w:val="center"/>
          </w:tcPr>
          <w:p w14:paraId="2D393039" w14:textId="77777777" w:rsidR="00F42499" w:rsidRPr="00622E3F" w:rsidRDefault="00F42499" w:rsidP="003A09A9">
            <w:pPr>
              <w:pStyle w:val="Table105pt"/>
              <w:jc w:val="center"/>
            </w:pPr>
            <w:r w:rsidRPr="00622E3F">
              <w:sym w:font="Wingdings" w:char="F06C"/>
            </w:r>
          </w:p>
        </w:tc>
        <w:tc>
          <w:tcPr>
            <w:tcW w:w="907" w:type="dxa"/>
            <w:tcBorders>
              <w:bottom w:val="single" w:sz="4" w:space="0" w:color="auto"/>
            </w:tcBorders>
            <w:vAlign w:val="center"/>
          </w:tcPr>
          <w:p w14:paraId="05FBB767" w14:textId="77777777" w:rsidR="00F42499" w:rsidRPr="00622E3F" w:rsidRDefault="00F42499" w:rsidP="003A09A9">
            <w:pPr>
              <w:pStyle w:val="Table105pt"/>
              <w:jc w:val="center"/>
            </w:pPr>
            <w:r w:rsidRPr="00622E3F">
              <w:sym w:font="Wingdings" w:char="F06C"/>
            </w:r>
          </w:p>
        </w:tc>
      </w:tr>
      <w:tr w:rsidR="00F42499" w:rsidRPr="00622E3F" w14:paraId="0C004D9B" w14:textId="77777777" w:rsidTr="003A09A9">
        <w:trPr>
          <w:cantSplit/>
        </w:trPr>
        <w:tc>
          <w:tcPr>
            <w:tcW w:w="3118" w:type="dxa"/>
            <w:vAlign w:val="center"/>
          </w:tcPr>
          <w:p w14:paraId="33EEE354" w14:textId="77777777" w:rsidR="00F42499" w:rsidRPr="00622E3F" w:rsidRDefault="00F42499" w:rsidP="003A09A9">
            <w:pPr>
              <w:pStyle w:val="Table105pt"/>
            </w:pPr>
            <w:r w:rsidRPr="00622E3F">
              <w:t>Adverse events</w:t>
            </w:r>
          </w:p>
        </w:tc>
        <w:tc>
          <w:tcPr>
            <w:tcW w:w="907" w:type="dxa"/>
            <w:tcBorders>
              <w:right w:val="nil"/>
            </w:tcBorders>
            <w:noWrap/>
            <w:vAlign w:val="center"/>
          </w:tcPr>
          <w:p w14:paraId="6E93E375" w14:textId="77777777" w:rsidR="00F42499" w:rsidRPr="00622E3F" w:rsidRDefault="00F42499" w:rsidP="003A09A9">
            <w:pPr>
              <w:pStyle w:val="Table105pt"/>
              <w:jc w:val="center"/>
            </w:pPr>
          </w:p>
        </w:tc>
        <w:tc>
          <w:tcPr>
            <w:tcW w:w="907" w:type="dxa"/>
            <w:tcBorders>
              <w:left w:val="nil"/>
              <w:right w:val="nil"/>
            </w:tcBorders>
            <w:vAlign w:val="center"/>
          </w:tcPr>
          <w:p w14:paraId="3A89E675" w14:textId="77777777" w:rsidR="00F42499" w:rsidRPr="00622E3F" w:rsidRDefault="00F42499" w:rsidP="003A09A9">
            <w:pPr>
              <w:pStyle w:val="Table105pt"/>
              <w:jc w:val="center"/>
            </w:pPr>
          </w:p>
        </w:tc>
        <w:tc>
          <w:tcPr>
            <w:tcW w:w="907" w:type="dxa"/>
            <w:tcBorders>
              <w:left w:val="nil"/>
              <w:right w:val="nil"/>
            </w:tcBorders>
            <w:vAlign w:val="center"/>
          </w:tcPr>
          <w:p w14:paraId="575AE028" w14:textId="77777777" w:rsidR="00F42499" w:rsidRPr="00622E3F" w:rsidRDefault="00F42499" w:rsidP="003A09A9">
            <w:pPr>
              <w:pStyle w:val="Table105pt"/>
              <w:jc w:val="center"/>
            </w:pPr>
            <w:r w:rsidRPr="00622E3F">
              <w:sym w:font="Wingdings" w:char="F06C"/>
            </w:r>
          </w:p>
        </w:tc>
        <w:tc>
          <w:tcPr>
            <w:tcW w:w="907" w:type="dxa"/>
            <w:tcBorders>
              <w:left w:val="nil"/>
              <w:right w:val="nil"/>
            </w:tcBorders>
            <w:vAlign w:val="center"/>
          </w:tcPr>
          <w:p w14:paraId="54564D93" w14:textId="77777777" w:rsidR="00F42499" w:rsidRPr="00622E3F" w:rsidRDefault="00F42499" w:rsidP="003A09A9">
            <w:pPr>
              <w:pStyle w:val="Table105pt"/>
              <w:jc w:val="center"/>
            </w:pPr>
          </w:p>
        </w:tc>
        <w:tc>
          <w:tcPr>
            <w:tcW w:w="907" w:type="dxa"/>
            <w:tcBorders>
              <w:left w:val="nil"/>
            </w:tcBorders>
            <w:vAlign w:val="center"/>
          </w:tcPr>
          <w:p w14:paraId="0DEAE196" w14:textId="77777777" w:rsidR="00F42499" w:rsidRPr="00622E3F" w:rsidRDefault="00F42499" w:rsidP="003A09A9">
            <w:pPr>
              <w:pStyle w:val="Table105pt"/>
              <w:jc w:val="center"/>
            </w:pPr>
          </w:p>
        </w:tc>
        <w:tc>
          <w:tcPr>
            <w:tcW w:w="907" w:type="dxa"/>
            <w:tcBorders>
              <w:right w:val="nil"/>
            </w:tcBorders>
            <w:vAlign w:val="center"/>
          </w:tcPr>
          <w:p w14:paraId="06DD0186" w14:textId="77777777" w:rsidR="00F42499" w:rsidRPr="00622E3F" w:rsidRDefault="00F42499" w:rsidP="003A09A9">
            <w:pPr>
              <w:pStyle w:val="Table105pt"/>
              <w:jc w:val="center"/>
            </w:pPr>
          </w:p>
        </w:tc>
        <w:tc>
          <w:tcPr>
            <w:tcW w:w="907" w:type="dxa"/>
            <w:tcBorders>
              <w:left w:val="nil"/>
              <w:right w:val="nil"/>
            </w:tcBorders>
            <w:vAlign w:val="center"/>
          </w:tcPr>
          <w:p w14:paraId="679036D6" w14:textId="77777777" w:rsidR="00F42499" w:rsidRPr="00622E3F" w:rsidRDefault="00F42499" w:rsidP="003A09A9">
            <w:pPr>
              <w:pStyle w:val="Table105pt"/>
              <w:jc w:val="center"/>
            </w:pPr>
          </w:p>
        </w:tc>
        <w:tc>
          <w:tcPr>
            <w:tcW w:w="907" w:type="dxa"/>
            <w:tcBorders>
              <w:left w:val="nil"/>
              <w:right w:val="nil"/>
            </w:tcBorders>
            <w:vAlign w:val="center"/>
          </w:tcPr>
          <w:p w14:paraId="2294A2AF" w14:textId="77777777" w:rsidR="00F42499" w:rsidRPr="00622E3F" w:rsidRDefault="00F42499" w:rsidP="003A09A9">
            <w:pPr>
              <w:pStyle w:val="Table105pt"/>
              <w:jc w:val="center"/>
            </w:pPr>
          </w:p>
        </w:tc>
        <w:tc>
          <w:tcPr>
            <w:tcW w:w="907" w:type="dxa"/>
            <w:tcBorders>
              <w:left w:val="nil"/>
              <w:right w:val="nil"/>
            </w:tcBorders>
            <w:vAlign w:val="center"/>
          </w:tcPr>
          <w:p w14:paraId="3B31DF7A" w14:textId="77777777" w:rsidR="00F42499" w:rsidRPr="00622E3F" w:rsidRDefault="00F42499" w:rsidP="003A09A9">
            <w:pPr>
              <w:pStyle w:val="Table105pt"/>
              <w:jc w:val="center"/>
            </w:pPr>
            <w:r w:rsidRPr="00622E3F">
              <w:sym w:font="Wingdings" w:char="F06C"/>
            </w:r>
          </w:p>
        </w:tc>
        <w:tc>
          <w:tcPr>
            <w:tcW w:w="907" w:type="dxa"/>
            <w:tcBorders>
              <w:left w:val="nil"/>
              <w:right w:val="nil"/>
            </w:tcBorders>
            <w:vAlign w:val="center"/>
          </w:tcPr>
          <w:p w14:paraId="0357253D" w14:textId="77777777" w:rsidR="00F42499" w:rsidRPr="00622E3F" w:rsidRDefault="00F42499" w:rsidP="003A09A9">
            <w:pPr>
              <w:pStyle w:val="Table105pt"/>
              <w:jc w:val="center"/>
            </w:pPr>
          </w:p>
        </w:tc>
        <w:tc>
          <w:tcPr>
            <w:tcW w:w="907" w:type="dxa"/>
            <w:tcBorders>
              <w:left w:val="nil"/>
              <w:right w:val="nil"/>
            </w:tcBorders>
            <w:vAlign w:val="center"/>
          </w:tcPr>
          <w:p w14:paraId="413C4770" w14:textId="77777777" w:rsidR="00F42499" w:rsidRPr="00622E3F" w:rsidRDefault="00F42499" w:rsidP="003A09A9">
            <w:pPr>
              <w:pStyle w:val="Table105pt"/>
              <w:jc w:val="center"/>
            </w:pPr>
          </w:p>
        </w:tc>
        <w:tc>
          <w:tcPr>
            <w:tcW w:w="907" w:type="dxa"/>
            <w:tcBorders>
              <w:left w:val="nil"/>
            </w:tcBorders>
            <w:vAlign w:val="center"/>
          </w:tcPr>
          <w:p w14:paraId="408D68F5" w14:textId="77777777" w:rsidR="00F42499" w:rsidRPr="00622E3F" w:rsidRDefault="00F42499" w:rsidP="003A09A9">
            <w:pPr>
              <w:pStyle w:val="Table105pt"/>
              <w:jc w:val="center"/>
            </w:pPr>
          </w:p>
        </w:tc>
      </w:tr>
    </w:tbl>
    <w:bookmarkEnd w:id="245"/>
    <w:p w14:paraId="7D07CA4D" w14:textId="34B8CE73" w:rsidR="0006467A" w:rsidRPr="00622E3F" w:rsidRDefault="00F42499" w:rsidP="0006467A">
      <w:pPr>
        <w:pStyle w:val="Table105pt"/>
        <w:tabs>
          <w:tab w:val="left" w:pos="227"/>
        </w:tabs>
        <w:rPr>
          <w:sz w:val="18"/>
          <w:szCs w:val="18"/>
        </w:rPr>
      </w:pPr>
      <w:r w:rsidRPr="00622E3F">
        <w:rPr>
          <w:sz w:val="18"/>
          <w:szCs w:val="18"/>
        </w:rPr>
        <w:sym w:font="Wingdings" w:char="F06C"/>
      </w:r>
      <w:r w:rsidRPr="00622E3F">
        <w:rPr>
          <w:rFonts w:hint="eastAsia"/>
          <w:sz w:val="18"/>
          <w:szCs w:val="18"/>
        </w:rPr>
        <w:t>:</w:t>
      </w:r>
      <w:r w:rsidRPr="00622E3F">
        <w:rPr>
          <w:sz w:val="18"/>
          <w:szCs w:val="18"/>
        </w:rPr>
        <w:t xml:space="preserve"> Implementation</w:t>
      </w:r>
      <w:r w:rsidR="0064158F" w:rsidRPr="00622E3F">
        <w:rPr>
          <w:rFonts w:hint="eastAsia"/>
          <w:sz w:val="18"/>
          <w:szCs w:val="18"/>
        </w:rPr>
        <w:t>,</w:t>
      </w:r>
      <w:r w:rsidR="0064158F" w:rsidRPr="00622E3F">
        <w:rPr>
          <w:sz w:val="18"/>
          <w:szCs w:val="18"/>
        </w:rPr>
        <w:t xml:space="preserve"> </w:t>
      </w:r>
      <w:r w:rsidRPr="00622E3F">
        <w:rPr>
          <w:sz w:val="18"/>
          <w:szCs w:val="18"/>
        </w:rPr>
        <w:sym w:font="Wingdings" w:char="F06E"/>
      </w:r>
      <w:r w:rsidRPr="00622E3F">
        <w:rPr>
          <w:rFonts w:hint="eastAsia"/>
          <w:sz w:val="18"/>
          <w:szCs w:val="18"/>
        </w:rPr>
        <w:t>:</w:t>
      </w:r>
      <w:r w:rsidRPr="00622E3F">
        <w:rPr>
          <w:sz w:val="18"/>
          <w:szCs w:val="18"/>
        </w:rPr>
        <w:t xml:space="preserve"> For the target eye</w:t>
      </w:r>
      <w:r w:rsidR="0064158F" w:rsidRPr="00622E3F">
        <w:rPr>
          <w:rFonts w:hint="eastAsia"/>
          <w:sz w:val="18"/>
          <w:szCs w:val="18"/>
        </w:rPr>
        <w:t>,</w:t>
      </w:r>
      <w:r w:rsidR="0064158F" w:rsidRPr="00622E3F">
        <w:rPr>
          <w:sz w:val="18"/>
          <w:szCs w:val="18"/>
        </w:rPr>
        <w:t xml:space="preserve"> </w:t>
      </w:r>
      <w:r w:rsidR="0006467A" w:rsidRPr="00622E3F">
        <w:rPr>
          <w:sz w:val="18"/>
          <w:szCs w:val="18"/>
        </w:rPr>
        <w:sym w:font="Wingdings" w:char="F0A5"/>
      </w:r>
      <w:r w:rsidR="0006467A" w:rsidRPr="00622E3F">
        <w:rPr>
          <w:rFonts w:hint="eastAsia"/>
          <w:sz w:val="18"/>
          <w:szCs w:val="18"/>
        </w:rPr>
        <w:t>:</w:t>
      </w:r>
      <w:r w:rsidR="0006467A" w:rsidRPr="00622E3F">
        <w:rPr>
          <w:sz w:val="18"/>
          <w:szCs w:val="18"/>
        </w:rPr>
        <w:t xml:space="preserve"> For bilateral eyes</w:t>
      </w:r>
      <w:r w:rsidR="0064158F" w:rsidRPr="00622E3F">
        <w:rPr>
          <w:sz w:val="18"/>
          <w:szCs w:val="18"/>
        </w:rPr>
        <w:t xml:space="preserve">, </w:t>
      </w:r>
      <w:r w:rsidR="0006467A" w:rsidRPr="00622E3F">
        <w:rPr>
          <w:sz w:val="18"/>
          <w:szCs w:val="18"/>
        </w:rPr>
        <w:t>▲</w:t>
      </w:r>
      <w:r w:rsidR="0006467A" w:rsidRPr="00622E3F">
        <w:rPr>
          <w:rFonts w:hint="eastAsia"/>
          <w:sz w:val="18"/>
          <w:szCs w:val="18"/>
        </w:rPr>
        <w:t>:</w:t>
      </w:r>
      <w:r w:rsidR="0006467A" w:rsidRPr="00622E3F">
        <w:rPr>
          <w:sz w:val="18"/>
          <w:szCs w:val="18"/>
        </w:rPr>
        <w:t xml:space="preserve"> Blood sampling only</w:t>
      </w:r>
    </w:p>
    <w:p w14:paraId="559E385B" w14:textId="77777777" w:rsidR="0006467A" w:rsidRPr="00622E3F" w:rsidRDefault="0006467A" w:rsidP="0006467A">
      <w:pPr>
        <w:pStyle w:val="Table105pt"/>
        <w:tabs>
          <w:tab w:val="left" w:pos="227"/>
        </w:tabs>
        <w:rPr>
          <w:sz w:val="18"/>
          <w:szCs w:val="18"/>
        </w:rPr>
      </w:pPr>
      <w:r w:rsidRPr="00622E3F">
        <w:rPr>
          <w:sz w:val="18"/>
          <w:szCs w:val="18"/>
        </w:rPr>
        <w:t>*1</w:t>
      </w:r>
      <w:r w:rsidRPr="00622E3F">
        <w:rPr>
          <w:sz w:val="18"/>
          <w:szCs w:val="18"/>
        </w:rPr>
        <w:tab/>
      </w:r>
      <w:r w:rsidRPr="00622E3F">
        <w:rPr>
          <w:rFonts w:hint="eastAsia"/>
          <w:sz w:val="18"/>
          <w:szCs w:val="18"/>
        </w:rPr>
        <w:t>:</w:t>
      </w:r>
      <w:r w:rsidRPr="00622E3F">
        <w:rPr>
          <w:sz w:val="18"/>
          <w:szCs w:val="18"/>
        </w:rPr>
        <w:t xml:space="preserve"> Urine pregnancy test is necessary for women subjects with childbearing potential.</w:t>
      </w:r>
    </w:p>
    <w:p w14:paraId="31E4E7C8" w14:textId="37B4C465" w:rsidR="0006467A" w:rsidRPr="00622E3F" w:rsidRDefault="0006467A" w:rsidP="0006467A">
      <w:pPr>
        <w:pStyle w:val="Table105pt"/>
        <w:tabs>
          <w:tab w:val="left" w:pos="227"/>
        </w:tabs>
        <w:rPr>
          <w:sz w:val="18"/>
          <w:szCs w:val="18"/>
        </w:rPr>
      </w:pPr>
      <w:r w:rsidRPr="00622E3F">
        <w:rPr>
          <w:sz w:val="18"/>
          <w:szCs w:val="18"/>
        </w:rPr>
        <w:t>*2</w:t>
      </w:r>
      <w:r w:rsidRPr="00622E3F">
        <w:rPr>
          <w:sz w:val="18"/>
          <w:szCs w:val="18"/>
        </w:rPr>
        <w:tab/>
      </w:r>
      <w:r w:rsidRPr="00622E3F">
        <w:rPr>
          <w:rFonts w:hint="eastAsia"/>
          <w:sz w:val="18"/>
          <w:szCs w:val="18"/>
        </w:rPr>
        <w:t>:</w:t>
      </w:r>
      <w:r w:rsidRPr="00622E3F">
        <w:rPr>
          <w:sz w:val="18"/>
          <w:szCs w:val="18"/>
        </w:rPr>
        <w:t xml:space="preserve"> Performed </w:t>
      </w:r>
      <w:r w:rsidR="00E12891" w:rsidRPr="00622E3F">
        <w:rPr>
          <w:sz w:val="18"/>
          <w:szCs w:val="18"/>
        </w:rPr>
        <w:t>the day</w:t>
      </w:r>
      <w:r w:rsidRPr="00622E3F">
        <w:rPr>
          <w:sz w:val="18"/>
          <w:szCs w:val="18"/>
        </w:rPr>
        <w:t xml:space="preserve"> after collection of oral mucosal tissue</w:t>
      </w:r>
    </w:p>
    <w:p w14:paraId="6797BADE" w14:textId="01F5D24D" w:rsidR="00F42499" w:rsidRPr="00622E3F" w:rsidRDefault="0006467A" w:rsidP="00F42499">
      <w:pPr>
        <w:pStyle w:val="Table105pt"/>
        <w:tabs>
          <w:tab w:val="left" w:pos="227"/>
        </w:tabs>
        <w:rPr>
          <w:sz w:val="18"/>
          <w:szCs w:val="18"/>
        </w:rPr>
      </w:pPr>
      <w:r w:rsidRPr="00622E3F">
        <w:rPr>
          <w:sz w:val="18"/>
          <w:szCs w:val="18"/>
        </w:rPr>
        <w:t>*3</w:t>
      </w:r>
      <w:r w:rsidRPr="00622E3F">
        <w:rPr>
          <w:sz w:val="18"/>
          <w:szCs w:val="18"/>
        </w:rPr>
        <w:tab/>
        <w:t>: Within −4 days prior to transplantation of the investigational product</w:t>
      </w:r>
    </w:p>
    <w:p w14:paraId="51CCEE58" w14:textId="77777777" w:rsidR="000A1BF0" w:rsidRPr="00622E3F" w:rsidRDefault="000A1BF0" w:rsidP="00F42499">
      <w:pPr>
        <w:pStyle w:val="Table105pt"/>
        <w:tabs>
          <w:tab w:val="left" w:pos="227"/>
        </w:tabs>
        <w:rPr>
          <w:sz w:val="18"/>
          <w:szCs w:val="18"/>
        </w:rPr>
        <w:sectPr w:rsidR="000A1BF0" w:rsidRPr="00622E3F" w:rsidSect="001D255C">
          <w:footerReference w:type="first" r:id="rId15"/>
          <w:endnotePr>
            <w:numFmt w:val="decimal"/>
          </w:endnotePr>
          <w:pgSz w:w="16838" w:h="11906" w:orient="landscape" w:code="9"/>
          <w:pgMar w:top="1418" w:right="1418" w:bottom="1418" w:left="1418" w:header="851" w:footer="851" w:gutter="0"/>
          <w:cols w:space="425"/>
          <w:docGrid w:linePitch="360"/>
        </w:sectPr>
      </w:pPr>
    </w:p>
    <w:p w14:paraId="19333355" w14:textId="7418F861" w:rsidR="00D81617" w:rsidRPr="00622E3F" w:rsidRDefault="004F49FA" w:rsidP="00102751">
      <w:pPr>
        <w:pStyle w:val="1"/>
        <w:spacing w:before="0"/>
      </w:pPr>
      <w:bookmarkStart w:id="246" w:name="_Toc400034253"/>
      <w:bookmarkStart w:id="247" w:name="_Toc137135051"/>
      <w:bookmarkEnd w:id="243"/>
      <w:r w:rsidRPr="00622E3F">
        <w:lastRenderedPageBreak/>
        <w:t xml:space="preserve">Evaluation of </w:t>
      </w:r>
      <w:r w:rsidR="00A06239" w:rsidRPr="00622E3F">
        <w:t xml:space="preserve">Efficacy </w:t>
      </w:r>
      <w:r w:rsidRPr="00622E3F">
        <w:t xml:space="preserve">and </w:t>
      </w:r>
      <w:bookmarkEnd w:id="246"/>
      <w:r w:rsidR="00A06239" w:rsidRPr="00622E3F">
        <w:t>Safety</w:t>
      </w:r>
      <w:bookmarkEnd w:id="247"/>
    </w:p>
    <w:p w14:paraId="5C450F7B" w14:textId="77777777" w:rsidR="000211AA" w:rsidRPr="00622E3F" w:rsidRDefault="004F49FA" w:rsidP="00102751">
      <w:pPr>
        <w:pStyle w:val="2"/>
        <w:spacing w:before="0"/>
      </w:pPr>
      <w:bookmarkStart w:id="248" w:name="_Toc400034254"/>
      <w:bookmarkStart w:id="249" w:name="_Toc137135052"/>
      <w:bookmarkStart w:id="250" w:name="_Toc363754096"/>
      <w:r w:rsidRPr="00622E3F">
        <w:t xml:space="preserve">Evaluation of </w:t>
      </w:r>
      <w:bookmarkEnd w:id="248"/>
      <w:r w:rsidR="00A06239" w:rsidRPr="00622E3F">
        <w:t>Efficacy</w:t>
      </w:r>
      <w:bookmarkEnd w:id="249"/>
    </w:p>
    <w:p w14:paraId="606FC616" w14:textId="4721BDF3" w:rsidR="004B77BF" w:rsidRPr="00622E3F" w:rsidRDefault="004F49FA" w:rsidP="00102751">
      <w:pPr>
        <w:pStyle w:val="30"/>
        <w:spacing w:before="0"/>
      </w:pPr>
      <w:bookmarkStart w:id="251" w:name="_Toc393993009"/>
      <w:bookmarkStart w:id="252" w:name="_Toc394337869"/>
      <w:bookmarkStart w:id="253" w:name="_Toc394425946"/>
      <w:bookmarkStart w:id="254" w:name="_Toc394429180"/>
      <w:bookmarkStart w:id="255" w:name="_Toc394513097"/>
      <w:bookmarkStart w:id="256" w:name="_Toc400034255"/>
      <w:bookmarkStart w:id="257" w:name="_Toc137135053"/>
      <w:bookmarkEnd w:id="250"/>
      <w:bookmarkEnd w:id="251"/>
      <w:bookmarkEnd w:id="252"/>
      <w:bookmarkEnd w:id="253"/>
      <w:bookmarkEnd w:id="254"/>
      <w:bookmarkEnd w:id="255"/>
      <w:r w:rsidRPr="00622E3F">
        <w:t xml:space="preserve">Primary </w:t>
      </w:r>
      <w:bookmarkEnd w:id="256"/>
      <w:r w:rsidR="00A06239" w:rsidRPr="00622E3F">
        <w:t>Endpoint</w:t>
      </w:r>
      <w:bookmarkEnd w:id="257"/>
    </w:p>
    <w:p w14:paraId="5089F6CF" w14:textId="2826AB0C" w:rsidR="00102751" w:rsidRPr="00622E3F" w:rsidRDefault="004F49FA" w:rsidP="00102751">
      <w:pPr>
        <w:rPr>
          <w:lang w:val="x-none"/>
        </w:rPr>
      </w:pPr>
      <w:r w:rsidRPr="00622E3F">
        <w:t xml:space="preserve">Success rate </w:t>
      </w:r>
      <w:r w:rsidR="00352BF4" w:rsidRPr="00622E3F">
        <w:t xml:space="preserve">of corneal epithelium reconstruction </w:t>
      </w:r>
      <w:r w:rsidR="00CE49ED" w:rsidRPr="00622E3F">
        <w:t>(%)</w:t>
      </w:r>
      <w:r w:rsidR="00E32237" w:rsidRPr="00622E3F">
        <w:t xml:space="preserve"> </w:t>
      </w:r>
      <w:r w:rsidRPr="00622E3F">
        <w:t>at Week 52</w:t>
      </w:r>
      <w:r w:rsidR="000A4D08" w:rsidRPr="00622E3F">
        <w:t xml:space="preserve"> after transplantation of the </w:t>
      </w:r>
      <w:r w:rsidR="00CB43F7" w:rsidRPr="00622E3F">
        <w:t>investigational product</w:t>
      </w:r>
    </w:p>
    <w:p w14:paraId="1D45031A" w14:textId="3FE8D244" w:rsidR="00102751" w:rsidRPr="00622E3F" w:rsidRDefault="004F49FA" w:rsidP="00102751">
      <w:pPr>
        <w:rPr>
          <w:lang w:val="x-none"/>
        </w:rPr>
      </w:pPr>
      <w:r w:rsidRPr="00622E3F">
        <w:rPr>
          <w:rFonts w:hint="eastAsia"/>
        </w:rPr>
        <w:t>T</w:t>
      </w:r>
      <w:r w:rsidRPr="00622E3F">
        <w:t xml:space="preserve">he condition of the target eye after transplantation </w:t>
      </w:r>
      <w:r w:rsidR="004F17CB" w:rsidRPr="00622E3F">
        <w:t>is</w:t>
      </w:r>
      <w:r w:rsidR="00C80AE0" w:rsidRPr="00622E3F">
        <w:t xml:space="preserve"> evaluated</w:t>
      </w:r>
      <w:r w:rsidRPr="00622E3F">
        <w:t xml:space="preserve"> according to </w:t>
      </w:r>
      <w:r w:rsidR="00944D49" w:rsidRPr="00622E3F">
        <w:t>LSCD classification</w:t>
      </w:r>
      <w:r w:rsidRPr="00622E3F">
        <w:t xml:space="preserve">, and eyes </w:t>
      </w:r>
      <w:r w:rsidR="00C80AE0" w:rsidRPr="00622E3F">
        <w:t>evalua</w:t>
      </w:r>
      <w:r w:rsidRPr="00622E3F">
        <w:t xml:space="preserve">ted as Stage IA to C </w:t>
      </w:r>
      <w:r w:rsidR="004F17CB" w:rsidRPr="00622E3F">
        <w:t>are</w:t>
      </w:r>
      <w:r w:rsidRPr="00622E3F">
        <w:t xml:space="preserve"> considered to be successful.</w:t>
      </w:r>
    </w:p>
    <w:p w14:paraId="3A55F020" w14:textId="77777777" w:rsidR="00D81617" w:rsidRPr="00622E3F" w:rsidRDefault="00B00FD6" w:rsidP="00102751">
      <w:pPr>
        <w:pStyle w:val="Subheading"/>
      </w:pPr>
      <w:r w:rsidRPr="00622E3F">
        <w:rPr>
          <w:rFonts w:hint="eastAsia"/>
        </w:rPr>
        <w:t>[</w:t>
      </w:r>
      <w:r w:rsidR="004F49FA" w:rsidRPr="00622E3F">
        <w:rPr>
          <w:rFonts w:hint="eastAsia"/>
        </w:rPr>
        <w:t>R</w:t>
      </w:r>
      <w:r w:rsidR="004F49FA" w:rsidRPr="00622E3F">
        <w:t>ationale for setting</w:t>
      </w:r>
      <w:r w:rsidRPr="00622E3F">
        <w:t>]</w:t>
      </w:r>
    </w:p>
    <w:p w14:paraId="13DCEF03" w14:textId="5E771659" w:rsidR="00102751" w:rsidRPr="00622E3F" w:rsidRDefault="004F49FA" w:rsidP="00102751">
      <w:pPr>
        <w:rPr>
          <w:lang w:val="x-none"/>
        </w:rPr>
      </w:pPr>
      <w:r w:rsidRPr="00622E3F">
        <w:t xml:space="preserve">The clinical symptoms (subjective symptoms and visual impairment) associated with LSCD is caused by </w:t>
      </w:r>
      <w:proofErr w:type="spellStart"/>
      <w:r w:rsidR="00552AE7" w:rsidRPr="00622E3F">
        <w:rPr>
          <w:rFonts w:hint="eastAsia"/>
        </w:rPr>
        <w:t>c</w:t>
      </w:r>
      <w:r w:rsidR="00552AE7" w:rsidRPr="00622E3F">
        <w:t>onjunctivalization</w:t>
      </w:r>
      <w:proofErr w:type="spellEnd"/>
      <w:r w:rsidR="00552AE7" w:rsidRPr="00622E3F">
        <w:t xml:space="preserve"> of the corneal </w:t>
      </w:r>
      <w:r w:rsidR="00D102D5" w:rsidRPr="00622E3F">
        <w:t>epithelium</w:t>
      </w:r>
      <w:r w:rsidR="00552AE7" w:rsidRPr="00622E3F">
        <w:t xml:space="preserve">. To improve this condition, a treatment aiming at </w:t>
      </w:r>
      <w:r w:rsidR="001A711F" w:rsidRPr="00622E3F">
        <w:t>corneal epithelium reconstruction</w:t>
      </w:r>
      <w:r w:rsidR="00552AE7" w:rsidRPr="00622E3F">
        <w:t xml:space="preserve"> is used. This follows that efficacy of the </w:t>
      </w:r>
      <w:r w:rsidR="00CB43F7" w:rsidRPr="00622E3F">
        <w:t>investigational product</w:t>
      </w:r>
      <w:r w:rsidR="00552AE7" w:rsidRPr="00622E3F">
        <w:t xml:space="preserve"> can be demonstrated by the </w:t>
      </w:r>
      <w:r w:rsidR="00A94B0C" w:rsidRPr="00622E3F">
        <w:t xml:space="preserve">success </w:t>
      </w:r>
      <w:r w:rsidR="00552AE7" w:rsidRPr="00622E3F">
        <w:t xml:space="preserve">rate </w:t>
      </w:r>
      <w:r w:rsidR="00C80AE0" w:rsidRPr="00622E3F">
        <w:t xml:space="preserve">of </w:t>
      </w:r>
      <w:r w:rsidR="00A94B0C" w:rsidRPr="00622E3F">
        <w:t>corneal epithelium reconstruction</w:t>
      </w:r>
      <w:r w:rsidR="00C80AE0" w:rsidRPr="00622E3F">
        <w:t xml:space="preserve"> after </w:t>
      </w:r>
      <w:r w:rsidR="00552AE7" w:rsidRPr="00622E3F">
        <w:t>transplantation.</w:t>
      </w:r>
    </w:p>
    <w:p w14:paraId="633C40FF" w14:textId="77777777" w:rsidR="003D6990" w:rsidRPr="00622E3F" w:rsidRDefault="00552AE7" w:rsidP="00102751">
      <w:pPr>
        <w:pStyle w:val="30"/>
      </w:pPr>
      <w:bookmarkStart w:id="258" w:name="_Toc363754098"/>
      <w:bookmarkStart w:id="259" w:name="_Toc400034256"/>
      <w:bookmarkStart w:id="260" w:name="_Toc137135054"/>
      <w:r w:rsidRPr="00622E3F">
        <w:t xml:space="preserve">Secondary </w:t>
      </w:r>
      <w:bookmarkEnd w:id="258"/>
      <w:bookmarkEnd w:id="259"/>
      <w:r w:rsidR="00A06239" w:rsidRPr="00622E3F">
        <w:t>Endpoints</w:t>
      </w:r>
      <w:bookmarkEnd w:id="260"/>
    </w:p>
    <w:p w14:paraId="31495531" w14:textId="54896B1A" w:rsidR="00D20943" w:rsidRPr="00622E3F" w:rsidRDefault="00552AE7" w:rsidP="00A25285">
      <w:pPr>
        <w:pStyle w:val="NumberList1"/>
      </w:pPr>
      <w:r w:rsidRPr="00622E3F">
        <w:rPr>
          <w:rFonts w:hint="eastAsia"/>
        </w:rPr>
        <w:t>N</w:t>
      </w:r>
      <w:r w:rsidRPr="00622E3F">
        <w:t>umber of subjects by severity of LSCD at Week 52</w:t>
      </w:r>
      <w:r w:rsidR="00C80AE0" w:rsidRPr="00622E3F">
        <w:rPr>
          <w:rFonts w:hint="eastAsia"/>
        </w:rPr>
        <w:t xml:space="preserve"> </w:t>
      </w:r>
      <w:r w:rsidR="00BB565E" w:rsidRPr="00622E3F">
        <w:t xml:space="preserve">after transplantation of the </w:t>
      </w:r>
      <w:r w:rsidR="00CB43F7" w:rsidRPr="00622E3F">
        <w:t>investigational product</w:t>
      </w:r>
    </w:p>
    <w:p w14:paraId="372143EA" w14:textId="77777777" w:rsidR="003D6990" w:rsidRPr="00622E3F" w:rsidRDefault="00552AE7" w:rsidP="00A25285">
      <w:pPr>
        <w:pStyle w:val="NumberList1"/>
      </w:pPr>
      <w:r w:rsidRPr="00622E3F">
        <w:rPr>
          <w:rFonts w:hint="eastAsia"/>
        </w:rPr>
        <w:t>S</w:t>
      </w:r>
      <w:r w:rsidRPr="00622E3F">
        <w:t>ubjective symptoms</w:t>
      </w:r>
    </w:p>
    <w:p w14:paraId="6C8CD783" w14:textId="77777777" w:rsidR="003D6990" w:rsidRPr="00622E3F" w:rsidRDefault="00552AE7" w:rsidP="00A25285">
      <w:pPr>
        <w:pStyle w:val="NumberList1"/>
      </w:pPr>
      <w:r w:rsidRPr="00622E3F">
        <w:rPr>
          <w:rFonts w:hint="eastAsia"/>
        </w:rPr>
        <w:t>C</w:t>
      </w:r>
      <w:r w:rsidRPr="00622E3F">
        <w:t>orrected visual acuity</w:t>
      </w:r>
    </w:p>
    <w:p w14:paraId="685056B3" w14:textId="36DEA6FA" w:rsidR="003D6990" w:rsidRPr="00622E3F" w:rsidRDefault="00D63469" w:rsidP="00A25285">
      <w:pPr>
        <w:pStyle w:val="NumberList1"/>
      </w:pPr>
      <w:r w:rsidRPr="00622E3F">
        <w:rPr>
          <w:szCs w:val="24"/>
        </w:rPr>
        <w:t xml:space="preserve">Evaluation of </w:t>
      </w:r>
      <w:r w:rsidR="00BC3F89" w:rsidRPr="00622E3F">
        <w:t>QOL</w:t>
      </w:r>
    </w:p>
    <w:p w14:paraId="418AE074" w14:textId="77777777" w:rsidR="003D6990" w:rsidRPr="00622E3F" w:rsidRDefault="00102C3D" w:rsidP="00A25285">
      <w:pPr>
        <w:pStyle w:val="NumberList1"/>
      </w:pPr>
      <w:r w:rsidRPr="00622E3F">
        <w:rPr>
          <w:rFonts w:hint="eastAsia"/>
        </w:rPr>
        <w:t>Severity</w:t>
      </w:r>
      <w:r w:rsidR="00552AE7" w:rsidRPr="00622E3F">
        <w:t xml:space="preserve"> of </w:t>
      </w:r>
      <w:r w:rsidR="00552AE7" w:rsidRPr="00622E3F">
        <w:rPr>
          <w:rFonts w:hint="eastAsia"/>
        </w:rPr>
        <w:t>c</w:t>
      </w:r>
      <w:r w:rsidR="00552AE7" w:rsidRPr="00622E3F">
        <w:t>orneal opacity</w:t>
      </w:r>
    </w:p>
    <w:p w14:paraId="0CF85947" w14:textId="77777777" w:rsidR="003D6990" w:rsidRPr="00622E3F" w:rsidRDefault="00552AE7" w:rsidP="00A25285">
      <w:pPr>
        <w:pStyle w:val="NumberList1"/>
      </w:pPr>
      <w:r w:rsidRPr="00622E3F">
        <w:rPr>
          <w:rFonts w:hint="eastAsia"/>
        </w:rPr>
        <w:t>S</w:t>
      </w:r>
      <w:r w:rsidRPr="00622E3F">
        <w:t>everity of corneal neovascularization</w:t>
      </w:r>
    </w:p>
    <w:p w14:paraId="5B30E0F6" w14:textId="07D18C19" w:rsidR="004B77BF" w:rsidRPr="00622E3F" w:rsidRDefault="00552AE7" w:rsidP="00A25285">
      <w:pPr>
        <w:pStyle w:val="NumberList1"/>
      </w:pPr>
      <w:r w:rsidRPr="00622E3F">
        <w:rPr>
          <w:rFonts w:hint="eastAsia"/>
        </w:rPr>
        <w:t>S</w:t>
      </w:r>
      <w:r w:rsidRPr="00622E3F">
        <w:t>everity of symblepharon</w:t>
      </w:r>
    </w:p>
    <w:p w14:paraId="7D331D59" w14:textId="49CF6B49" w:rsidR="004B77BF" w:rsidRPr="00622E3F" w:rsidRDefault="00552AE7" w:rsidP="00A25285">
      <w:pPr>
        <w:pStyle w:val="NumberList1"/>
      </w:pPr>
      <w:r w:rsidRPr="00622E3F">
        <w:rPr>
          <w:rFonts w:hint="eastAsia"/>
          <w:szCs w:val="24"/>
        </w:rPr>
        <w:t xml:space="preserve">Whether </w:t>
      </w:r>
      <w:r w:rsidRPr="00622E3F">
        <w:rPr>
          <w:szCs w:val="24"/>
        </w:rPr>
        <w:t xml:space="preserve">additional treatment </w:t>
      </w:r>
      <w:r w:rsidR="00D63469" w:rsidRPr="00622E3F">
        <w:rPr>
          <w:rFonts w:hint="eastAsia"/>
          <w:szCs w:val="24"/>
        </w:rPr>
        <w:t>t</w:t>
      </w:r>
      <w:r w:rsidR="00D63469" w:rsidRPr="00622E3F">
        <w:rPr>
          <w:szCs w:val="24"/>
        </w:rPr>
        <w:t xml:space="preserve">o improve visual acuity </w:t>
      </w:r>
      <w:r w:rsidRPr="00622E3F">
        <w:rPr>
          <w:szCs w:val="24"/>
        </w:rPr>
        <w:t xml:space="preserve">is indicated or not at Week 52 </w:t>
      </w:r>
      <w:r w:rsidR="0006358C" w:rsidRPr="00622E3F">
        <w:t xml:space="preserve">after transplantation of the </w:t>
      </w:r>
      <w:r w:rsidR="00CB43F7" w:rsidRPr="00622E3F">
        <w:t>investigational product</w:t>
      </w:r>
      <w:r w:rsidR="0006358C" w:rsidRPr="00622E3F">
        <w:rPr>
          <w:szCs w:val="24"/>
        </w:rPr>
        <w:t xml:space="preserve"> </w:t>
      </w:r>
      <w:r w:rsidRPr="00622E3F">
        <w:rPr>
          <w:szCs w:val="24"/>
        </w:rPr>
        <w:t xml:space="preserve">or at </w:t>
      </w:r>
      <w:r w:rsidR="00361AA9" w:rsidRPr="00622E3F">
        <w:rPr>
          <w:szCs w:val="24"/>
        </w:rPr>
        <w:t>trial</w:t>
      </w:r>
      <w:r w:rsidRPr="00622E3F">
        <w:rPr>
          <w:szCs w:val="24"/>
        </w:rPr>
        <w:t xml:space="preserve"> discontinuation</w:t>
      </w:r>
    </w:p>
    <w:p w14:paraId="2FFC5FF1" w14:textId="157FDF4B" w:rsidR="004876D2" w:rsidRPr="00622E3F" w:rsidRDefault="004876D2" w:rsidP="00A25285">
      <w:pPr>
        <w:pStyle w:val="NumberList1"/>
      </w:pPr>
      <w:bookmarkStart w:id="261" w:name="_Hlk100219501"/>
      <w:r w:rsidRPr="00622E3F">
        <w:t xml:space="preserve">Severity of LSCD in the </w:t>
      </w:r>
      <w:r w:rsidR="00C9163B" w:rsidRPr="00622E3F">
        <w:t>fellow eye</w:t>
      </w:r>
      <w:r w:rsidRPr="00622E3F">
        <w:t xml:space="preserve">, subjective symptoms, corrected vision, degree of corneal opacity, degree of </w:t>
      </w:r>
      <w:r w:rsidR="00D71C6B" w:rsidRPr="00622E3F">
        <w:t>corneal neovascularization</w:t>
      </w:r>
      <w:r w:rsidRPr="00622E3F">
        <w:t xml:space="preserve">, degree of </w:t>
      </w:r>
      <w:r w:rsidR="002C1BF3" w:rsidRPr="00622E3F">
        <w:t>symblepharon</w:t>
      </w:r>
    </w:p>
    <w:bookmarkEnd w:id="261"/>
    <w:p w14:paraId="072CD186" w14:textId="77777777" w:rsidR="00D81617" w:rsidRPr="00622E3F" w:rsidRDefault="00B00FD6" w:rsidP="00A25285">
      <w:pPr>
        <w:pStyle w:val="Subheading"/>
      </w:pPr>
      <w:r w:rsidRPr="00622E3F">
        <w:rPr>
          <w:rFonts w:hint="eastAsia"/>
        </w:rPr>
        <w:t>[</w:t>
      </w:r>
      <w:r w:rsidR="00552AE7" w:rsidRPr="00622E3F">
        <w:rPr>
          <w:rFonts w:hint="eastAsia"/>
        </w:rPr>
        <w:t>R</w:t>
      </w:r>
      <w:r w:rsidR="00552AE7" w:rsidRPr="00622E3F">
        <w:t>ationale for setting</w:t>
      </w:r>
      <w:r w:rsidRPr="00622E3F">
        <w:t>]</w:t>
      </w:r>
    </w:p>
    <w:p w14:paraId="5D6EC843" w14:textId="62DD1646" w:rsidR="00D20943" w:rsidRPr="00622E3F" w:rsidRDefault="00552AE7" w:rsidP="00A25285">
      <w:pPr>
        <w:pStyle w:val="NumberList1"/>
      </w:pPr>
      <w:r w:rsidRPr="00622E3F">
        <w:t xml:space="preserve">It is expected that </w:t>
      </w:r>
      <w:r w:rsidR="00A06239" w:rsidRPr="00622E3F">
        <w:t xml:space="preserve">the </w:t>
      </w:r>
      <w:r w:rsidRPr="00622E3F">
        <w:t xml:space="preserve">condition of LSCD is alleviated by transplantation of the </w:t>
      </w:r>
      <w:r w:rsidR="00CB43F7" w:rsidRPr="00622E3F">
        <w:t>investigational product</w:t>
      </w:r>
      <w:r w:rsidRPr="00622E3F">
        <w:t>.</w:t>
      </w:r>
    </w:p>
    <w:p w14:paraId="7E059039" w14:textId="34BB60B7" w:rsidR="00FB629C" w:rsidRPr="00622E3F" w:rsidRDefault="00552AE7" w:rsidP="00A25285">
      <w:pPr>
        <w:pStyle w:val="NumberList1"/>
      </w:pPr>
      <w:r w:rsidRPr="00622E3F">
        <w:rPr>
          <w:rFonts w:hint="eastAsia"/>
        </w:rPr>
        <w:t>I</w:t>
      </w:r>
      <w:r w:rsidRPr="00622E3F">
        <w:t xml:space="preserve">t is known that </w:t>
      </w:r>
      <w:r w:rsidR="009C3296" w:rsidRPr="00622E3F">
        <w:t>subjective</w:t>
      </w:r>
      <w:r w:rsidRPr="00622E3F">
        <w:t xml:space="preserve"> symptoms associated with LSCD </w:t>
      </w:r>
      <w:r w:rsidR="00A06239" w:rsidRPr="00622E3F">
        <w:t xml:space="preserve">are </w:t>
      </w:r>
      <w:r w:rsidRPr="00622E3F">
        <w:t xml:space="preserve">caused by </w:t>
      </w:r>
      <w:proofErr w:type="spellStart"/>
      <w:r w:rsidRPr="00622E3F">
        <w:rPr>
          <w:rFonts w:hint="eastAsia"/>
        </w:rPr>
        <w:t>c</w:t>
      </w:r>
      <w:r w:rsidRPr="00622E3F">
        <w:t>onjunctivalization</w:t>
      </w:r>
      <w:proofErr w:type="spellEnd"/>
      <w:r w:rsidRPr="00622E3F">
        <w:t xml:space="preserve"> of the corneal </w:t>
      </w:r>
      <w:r w:rsidR="00E87008" w:rsidRPr="00622E3F">
        <w:t>epithelium</w:t>
      </w:r>
      <w:r w:rsidRPr="00622E3F">
        <w:t xml:space="preserve">. It is expected that subjective symptoms can be alleviated when </w:t>
      </w:r>
      <w:r w:rsidR="00A06239" w:rsidRPr="00622E3F">
        <w:t xml:space="preserve">the </w:t>
      </w:r>
      <w:r w:rsidRPr="00622E3F">
        <w:t xml:space="preserve">corneal </w:t>
      </w:r>
      <w:r w:rsidR="00E87008" w:rsidRPr="00622E3F">
        <w:t>epithelium</w:t>
      </w:r>
      <w:r w:rsidRPr="00622E3F">
        <w:t xml:space="preserve"> is </w:t>
      </w:r>
      <w:r w:rsidR="00575BDE" w:rsidRPr="00622E3F">
        <w:t>reconstructed</w:t>
      </w:r>
      <w:r w:rsidRPr="00622E3F">
        <w:t xml:space="preserve"> </w:t>
      </w:r>
      <w:r w:rsidR="00C80AE0" w:rsidRPr="00622E3F">
        <w:t>after</w:t>
      </w:r>
      <w:r w:rsidRPr="00622E3F">
        <w:t xml:space="preserve"> transplantation</w:t>
      </w:r>
      <w:r w:rsidR="00C80AE0" w:rsidRPr="00622E3F">
        <w:t xml:space="preserve"> of the </w:t>
      </w:r>
      <w:r w:rsidR="00CB43F7" w:rsidRPr="00622E3F">
        <w:t>investigational product</w:t>
      </w:r>
      <w:r w:rsidRPr="00622E3F">
        <w:t>.</w:t>
      </w:r>
    </w:p>
    <w:p w14:paraId="57CFF484" w14:textId="3DB82E7B" w:rsidR="003D6990" w:rsidRPr="00622E3F" w:rsidRDefault="00A9004C" w:rsidP="00A25285">
      <w:pPr>
        <w:pStyle w:val="NumberList1"/>
      </w:pPr>
      <w:r w:rsidRPr="00622E3F">
        <w:t xml:space="preserve">Visual impairment associated with LSCD is caused by </w:t>
      </w:r>
      <w:proofErr w:type="spellStart"/>
      <w:r w:rsidRPr="00622E3F">
        <w:t>conjunctivalization</w:t>
      </w:r>
      <w:proofErr w:type="spellEnd"/>
      <w:r w:rsidRPr="00622E3F">
        <w:t xml:space="preserve"> of the corneal </w:t>
      </w:r>
      <w:r w:rsidR="00E87008" w:rsidRPr="00622E3F">
        <w:t>epithelium</w:t>
      </w:r>
      <w:r w:rsidRPr="00622E3F">
        <w:t xml:space="preserve">. It is expected that visual acuity is improved after </w:t>
      </w:r>
      <w:r w:rsidR="00575BDE" w:rsidRPr="00622E3F">
        <w:t>reconstruction</w:t>
      </w:r>
      <w:r w:rsidRPr="00622E3F">
        <w:t xml:space="preserve"> of </w:t>
      </w:r>
      <w:r w:rsidR="00A06239" w:rsidRPr="00622E3F">
        <w:t xml:space="preserve">the </w:t>
      </w:r>
      <w:r w:rsidR="00C80AE0" w:rsidRPr="00622E3F">
        <w:t>transparent</w:t>
      </w:r>
      <w:r w:rsidRPr="00622E3F">
        <w:t xml:space="preserve"> corneal </w:t>
      </w:r>
      <w:r w:rsidR="00575BDE" w:rsidRPr="00622E3F">
        <w:t>epithelium</w:t>
      </w:r>
      <w:r w:rsidRPr="00622E3F">
        <w:t xml:space="preserve"> </w:t>
      </w:r>
      <w:r w:rsidR="00C80AE0" w:rsidRPr="00622E3F">
        <w:t>after</w:t>
      </w:r>
      <w:r w:rsidRPr="00622E3F">
        <w:t xml:space="preserve"> transplantation of the </w:t>
      </w:r>
      <w:r w:rsidR="00CB43F7" w:rsidRPr="00622E3F">
        <w:t>investigational product</w:t>
      </w:r>
      <w:r w:rsidRPr="00622E3F">
        <w:t>.</w:t>
      </w:r>
    </w:p>
    <w:p w14:paraId="1FD9E917" w14:textId="5DDC08B6" w:rsidR="00FB629C" w:rsidRPr="00622E3F" w:rsidRDefault="00A9004C" w:rsidP="00A25285">
      <w:pPr>
        <w:pStyle w:val="NumberList1"/>
      </w:pPr>
      <w:r w:rsidRPr="00622E3F">
        <w:rPr>
          <w:rFonts w:hint="eastAsia"/>
        </w:rPr>
        <w:t>T</w:t>
      </w:r>
      <w:r w:rsidRPr="00622E3F">
        <w:t xml:space="preserve">o evaluate improvement in </w:t>
      </w:r>
      <w:r w:rsidR="00BC3F89" w:rsidRPr="00622E3F">
        <w:t>QOL</w:t>
      </w:r>
      <w:r w:rsidRPr="00622E3F">
        <w:t xml:space="preserve"> associated with alleviation of subjective symptoms and improvement in visual acuity after </w:t>
      </w:r>
      <w:r w:rsidR="001A711F" w:rsidRPr="00622E3F">
        <w:t>corneal epithelium reconstruction</w:t>
      </w:r>
    </w:p>
    <w:p w14:paraId="05CFD374" w14:textId="6D896E47" w:rsidR="002A081D" w:rsidRPr="00622E3F" w:rsidRDefault="00A9004C" w:rsidP="00A25285">
      <w:pPr>
        <w:pStyle w:val="NumberList1"/>
      </w:pPr>
      <w:r w:rsidRPr="00622E3F">
        <w:rPr>
          <w:rFonts w:hint="eastAsia"/>
        </w:rPr>
        <w:lastRenderedPageBreak/>
        <w:t>T</w:t>
      </w:r>
      <w:r w:rsidRPr="00622E3F">
        <w:t xml:space="preserve">o evaluate corneal opacity after transplantation of the </w:t>
      </w:r>
      <w:r w:rsidR="00CB43F7" w:rsidRPr="00622E3F">
        <w:t>investigational product</w:t>
      </w:r>
      <w:r w:rsidRPr="00622E3F">
        <w:t xml:space="preserve"> and to evaluate its relationship with improvement in visual acuity</w:t>
      </w:r>
    </w:p>
    <w:p w14:paraId="10EFB02E" w14:textId="09E105AF" w:rsidR="00540A9B" w:rsidRPr="00622E3F" w:rsidRDefault="00A9004C" w:rsidP="00A25285">
      <w:pPr>
        <w:pStyle w:val="NumberList1"/>
      </w:pPr>
      <w:r w:rsidRPr="00622E3F">
        <w:rPr>
          <w:rFonts w:hint="eastAsia"/>
        </w:rPr>
        <w:t>C</w:t>
      </w:r>
      <w:r w:rsidRPr="00622E3F">
        <w:t xml:space="preserve">orneal neovascularization in LSCD is associated with </w:t>
      </w:r>
      <w:proofErr w:type="spellStart"/>
      <w:r w:rsidRPr="00622E3F">
        <w:t>conjunctivalization</w:t>
      </w:r>
      <w:proofErr w:type="spellEnd"/>
      <w:r w:rsidRPr="00622E3F">
        <w:t xml:space="preserve"> of the </w:t>
      </w:r>
      <w:r w:rsidRPr="00622E3F">
        <w:rPr>
          <w:rFonts w:hint="eastAsia"/>
        </w:rPr>
        <w:t>c</w:t>
      </w:r>
      <w:r w:rsidRPr="00622E3F">
        <w:t xml:space="preserve">orneal </w:t>
      </w:r>
      <w:r w:rsidR="00E87008" w:rsidRPr="00622E3F">
        <w:t>epithelium</w:t>
      </w:r>
      <w:r w:rsidRPr="00622E3F">
        <w:t xml:space="preserve">. It is expected that corneal neovascularization can be controlled </w:t>
      </w:r>
      <w:r w:rsidR="00C80AE0" w:rsidRPr="00622E3F">
        <w:t xml:space="preserve">by </w:t>
      </w:r>
      <w:r w:rsidR="00E87008" w:rsidRPr="00622E3F">
        <w:t>corneal epithelium reconstruction</w:t>
      </w:r>
      <w:r w:rsidRPr="00622E3F">
        <w:t xml:space="preserve"> </w:t>
      </w:r>
      <w:r w:rsidR="00C80AE0" w:rsidRPr="00622E3F">
        <w:t xml:space="preserve">after </w:t>
      </w:r>
      <w:r w:rsidRPr="00622E3F">
        <w:t xml:space="preserve">transplantation of the </w:t>
      </w:r>
      <w:r w:rsidR="00CB43F7" w:rsidRPr="00622E3F">
        <w:t>investigational product</w:t>
      </w:r>
      <w:r w:rsidRPr="00622E3F">
        <w:t>.</w:t>
      </w:r>
    </w:p>
    <w:p w14:paraId="53E04836" w14:textId="551DAD27" w:rsidR="003D6990" w:rsidRPr="00622E3F" w:rsidRDefault="00A9004C" w:rsidP="00A25285">
      <w:pPr>
        <w:pStyle w:val="NumberList1"/>
      </w:pPr>
      <w:r w:rsidRPr="00622E3F">
        <w:t xml:space="preserve">Symblepharon is </w:t>
      </w:r>
      <w:r w:rsidR="00D40D63" w:rsidRPr="00622E3F">
        <w:t>seen as a complication in some patients with</w:t>
      </w:r>
      <w:r w:rsidRPr="00622E3F">
        <w:t xml:space="preserve"> LSCD. </w:t>
      </w:r>
      <w:r w:rsidR="00D40D63" w:rsidRPr="00622E3F">
        <w:t>This condition</w:t>
      </w:r>
      <w:r w:rsidRPr="00622E3F">
        <w:t xml:space="preserve"> is treated at the time of transplantation, and it is expected that recurrence of symblepharon can be prevented </w:t>
      </w:r>
      <w:r w:rsidR="00D40D63" w:rsidRPr="00622E3F">
        <w:t>when</w:t>
      </w:r>
      <w:r w:rsidRPr="00622E3F">
        <w:t xml:space="preserve"> </w:t>
      </w:r>
      <w:r w:rsidR="00A06239" w:rsidRPr="00622E3F">
        <w:t xml:space="preserve">the </w:t>
      </w:r>
      <w:r w:rsidR="001A711F" w:rsidRPr="00622E3F">
        <w:t>corneal epithelium</w:t>
      </w:r>
      <w:r w:rsidR="00D40D63" w:rsidRPr="00622E3F">
        <w:t xml:space="preserve"> is </w:t>
      </w:r>
      <w:r w:rsidR="00887399" w:rsidRPr="00622E3F">
        <w:t>reconstructed</w:t>
      </w:r>
      <w:r w:rsidRPr="00622E3F">
        <w:t xml:space="preserve"> by transplantation of the </w:t>
      </w:r>
      <w:r w:rsidR="00CB43F7" w:rsidRPr="00622E3F">
        <w:t>investigational product</w:t>
      </w:r>
      <w:r w:rsidRPr="00622E3F">
        <w:t>.</w:t>
      </w:r>
    </w:p>
    <w:p w14:paraId="6E89A113" w14:textId="35539B93" w:rsidR="000A4682" w:rsidRPr="00622E3F" w:rsidRDefault="000A4682" w:rsidP="00A25285">
      <w:pPr>
        <w:pStyle w:val="NumberList1"/>
      </w:pPr>
      <w:r w:rsidRPr="00622E3F">
        <w:t xml:space="preserve">In LSCD with opacity of </w:t>
      </w:r>
      <w:r w:rsidR="00A06239" w:rsidRPr="00622E3F">
        <w:t xml:space="preserve">the </w:t>
      </w:r>
      <w:r w:rsidRPr="00622E3F">
        <w:rPr>
          <w:rFonts w:hint="eastAsia"/>
        </w:rPr>
        <w:t>c</w:t>
      </w:r>
      <w:r w:rsidRPr="00622E3F">
        <w:t>orneal stroma, c</w:t>
      </w:r>
      <w:r w:rsidR="00A9004C" w:rsidRPr="00622E3F">
        <w:t>orneal transp</w:t>
      </w:r>
      <w:r w:rsidRPr="00622E3F">
        <w:t xml:space="preserve">lantation may follow </w:t>
      </w:r>
      <w:r w:rsidR="00A94B0C" w:rsidRPr="00622E3F">
        <w:t>corneal epithelium reconstruction</w:t>
      </w:r>
      <w:r w:rsidRPr="00622E3F">
        <w:t xml:space="preserve"> by transplantation of the </w:t>
      </w:r>
      <w:r w:rsidR="00CB43F7" w:rsidRPr="00622E3F">
        <w:t>investigational product</w:t>
      </w:r>
      <w:r w:rsidRPr="00622E3F">
        <w:t xml:space="preserve">, aiming at improvement in visual acuity. </w:t>
      </w:r>
      <w:r w:rsidRPr="00622E3F">
        <w:rPr>
          <w:rFonts w:hint="eastAsia"/>
        </w:rPr>
        <w:t>A</w:t>
      </w:r>
      <w:r w:rsidRPr="00622E3F">
        <w:t xml:space="preserve">lthough corneal transplantation is contraindicated in LSCD, </w:t>
      </w:r>
      <w:r w:rsidR="00D40D63" w:rsidRPr="00622E3F">
        <w:t>it</w:t>
      </w:r>
      <w:r w:rsidRPr="00622E3F">
        <w:t xml:space="preserve"> may become </w:t>
      </w:r>
      <w:r w:rsidR="00D40D63" w:rsidRPr="00622E3F">
        <w:t>possible</w:t>
      </w:r>
      <w:r w:rsidRPr="00622E3F">
        <w:t xml:space="preserve"> when </w:t>
      </w:r>
      <w:r w:rsidR="00A06239" w:rsidRPr="00622E3F">
        <w:t xml:space="preserve">the </w:t>
      </w:r>
      <w:r w:rsidR="00A94B0C" w:rsidRPr="00622E3F">
        <w:t>corneal epithelium</w:t>
      </w:r>
      <w:r w:rsidR="0049328D" w:rsidRPr="00622E3F">
        <w:t xml:space="preserve"> is </w:t>
      </w:r>
      <w:r w:rsidR="00887399" w:rsidRPr="00622E3F">
        <w:t>reconstructed</w:t>
      </w:r>
      <w:r w:rsidRPr="00622E3F">
        <w:t xml:space="preserve"> by </w:t>
      </w:r>
      <w:r w:rsidR="00102C3D" w:rsidRPr="00622E3F">
        <w:t xml:space="preserve">the </w:t>
      </w:r>
      <w:r w:rsidR="00361AA9" w:rsidRPr="00622E3F">
        <w:t>trial</w:t>
      </w:r>
      <w:r w:rsidR="00102C3D" w:rsidRPr="00622E3F">
        <w:t xml:space="preserve"> treatment</w:t>
      </w:r>
      <w:r w:rsidRPr="00622E3F">
        <w:t>. Other additional treatment</w:t>
      </w:r>
      <w:r w:rsidR="00D40D63" w:rsidRPr="00622E3F">
        <w:t>s</w:t>
      </w:r>
      <w:r w:rsidRPr="00622E3F">
        <w:t xml:space="preserve"> to improve visual acuity may become possible after </w:t>
      </w:r>
      <w:r w:rsidR="00A94B0C" w:rsidRPr="00622E3F">
        <w:t>corneal epithelium reconstruction</w:t>
      </w:r>
      <w:r w:rsidRPr="00622E3F">
        <w:t xml:space="preserve"> by transplantation of the </w:t>
      </w:r>
      <w:r w:rsidR="00CB43F7" w:rsidRPr="00622E3F">
        <w:t>investigational product</w:t>
      </w:r>
      <w:r w:rsidRPr="00622E3F">
        <w:t>.</w:t>
      </w:r>
    </w:p>
    <w:p w14:paraId="392DD42B" w14:textId="7E9BCCC8" w:rsidR="004876D2" w:rsidRPr="00622E3F" w:rsidRDefault="004876D2" w:rsidP="00A25285">
      <w:pPr>
        <w:pStyle w:val="NumberList1"/>
      </w:pPr>
      <w:bookmarkStart w:id="262" w:name="_Hlk100219627"/>
      <w:r w:rsidRPr="00622E3F">
        <w:t xml:space="preserve">It was set to evaluate the expected clinical course when the </w:t>
      </w:r>
      <w:r w:rsidR="00CB43F7" w:rsidRPr="00622E3F">
        <w:t>investigational product</w:t>
      </w:r>
      <w:r w:rsidRPr="00622E3F">
        <w:t xml:space="preserve"> was not applied.</w:t>
      </w:r>
    </w:p>
    <w:p w14:paraId="34C93A4C" w14:textId="77777777" w:rsidR="003D6990" w:rsidRPr="00622E3F" w:rsidRDefault="000A4682" w:rsidP="00A25285">
      <w:pPr>
        <w:pStyle w:val="2"/>
      </w:pPr>
      <w:bookmarkStart w:id="263" w:name="_Toc363754099"/>
      <w:bookmarkStart w:id="264" w:name="_Toc400034257"/>
      <w:bookmarkStart w:id="265" w:name="_Toc137135055"/>
      <w:bookmarkEnd w:id="262"/>
      <w:r w:rsidRPr="00622E3F">
        <w:t xml:space="preserve">Evaluation of </w:t>
      </w:r>
      <w:bookmarkEnd w:id="263"/>
      <w:bookmarkEnd w:id="264"/>
      <w:r w:rsidR="007A5CFF" w:rsidRPr="00622E3F">
        <w:t>Safety</w:t>
      </w:r>
      <w:bookmarkEnd w:id="265"/>
    </w:p>
    <w:p w14:paraId="55183172" w14:textId="77777777" w:rsidR="003D6990" w:rsidRPr="00622E3F" w:rsidRDefault="00F250E9" w:rsidP="00A25285">
      <w:pPr>
        <w:pStyle w:val="NumberList1"/>
        <w:spacing w:after="0"/>
        <w:ind w:left="850" w:hanging="425"/>
      </w:pPr>
      <w:r w:rsidRPr="00622E3F">
        <w:t>Significant</w:t>
      </w:r>
      <w:r w:rsidR="000A4682" w:rsidRPr="00622E3F">
        <w:t xml:space="preserve"> safety endpoints</w:t>
      </w:r>
    </w:p>
    <w:p w14:paraId="24A3F85E" w14:textId="77777777" w:rsidR="003D6990" w:rsidRPr="00622E3F" w:rsidRDefault="006A098D" w:rsidP="00A25285">
      <w:pPr>
        <w:pStyle w:val="NumberList2"/>
        <w:tabs>
          <w:tab w:val="clear" w:pos="851"/>
          <w:tab w:val="num" w:pos="1276"/>
        </w:tabs>
        <w:ind w:left="1276" w:hanging="425"/>
      </w:pPr>
      <w:r w:rsidRPr="00622E3F">
        <w:t>Superficial punctate keratopathy: the number of subjects and incidence</w:t>
      </w:r>
      <w:r w:rsidR="000A4682" w:rsidRPr="00622E3F">
        <w:t xml:space="preserve"> (%)</w:t>
      </w:r>
    </w:p>
    <w:p w14:paraId="42AB53C0" w14:textId="77777777" w:rsidR="004876D2" w:rsidRPr="00622E3F" w:rsidRDefault="006A098D" w:rsidP="004876D2">
      <w:pPr>
        <w:pStyle w:val="NumberList2"/>
        <w:tabs>
          <w:tab w:val="clear" w:pos="851"/>
          <w:tab w:val="num" w:pos="1276"/>
        </w:tabs>
        <w:spacing w:after="0"/>
        <w:ind w:left="1276" w:hanging="425"/>
      </w:pPr>
      <w:r w:rsidRPr="00622E3F">
        <w:t>Corneal epithelial defect:</w:t>
      </w:r>
      <w:r w:rsidRPr="00622E3F">
        <w:rPr>
          <w:rFonts w:hint="eastAsia"/>
        </w:rPr>
        <w:t xml:space="preserve"> </w:t>
      </w:r>
      <w:r w:rsidRPr="00622E3F">
        <w:t>t</w:t>
      </w:r>
      <w:r w:rsidRPr="00622E3F">
        <w:rPr>
          <w:rFonts w:hint="eastAsia"/>
        </w:rPr>
        <w:t>he number of subjects and incidence</w:t>
      </w:r>
      <w:r w:rsidR="000A4682" w:rsidRPr="00622E3F">
        <w:t xml:space="preserve"> (%)</w:t>
      </w:r>
    </w:p>
    <w:p w14:paraId="2E84A76C" w14:textId="62A5C6F5" w:rsidR="004876D2" w:rsidRPr="00622E3F" w:rsidRDefault="00D26BCC" w:rsidP="004876D2">
      <w:pPr>
        <w:pStyle w:val="NumberList2"/>
        <w:tabs>
          <w:tab w:val="clear" w:pos="851"/>
          <w:tab w:val="num" w:pos="1276"/>
        </w:tabs>
        <w:spacing w:after="0"/>
        <w:ind w:left="1276" w:hanging="425"/>
      </w:pPr>
      <w:r w:rsidRPr="00622E3F">
        <w:t>Corneal keratinization</w:t>
      </w:r>
      <w:r w:rsidR="004876D2" w:rsidRPr="00622E3F">
        <w:t>: the number of subjects and incidence (%)</w:t>
      </w:r>
    </w:p>
    <w:p w14:paraId="0254CE65" w14:textId="0CCE916E" w:rsidR="004876D2" w:rsidRPr="00622E3F" w:rsidRDefault="00A532A8" w:rsidP="004876D2">
      <w:pPr>
        <w:pStyle w:val="NumberList2"/>
        <w:tabs>
          <w:tab w:val="clear" w:pos="851"/>
          <w:tab w:val="num" w:pos="1276"/>
        </w:tabs>
        <w:spacing w:after="0"/>
        <w:ind w:left="1276" w:hanging="425"/>
      </w:pPr>
      <w:r w:rsidRPr="00622E3F">
        <w:t>Conjunctival injection</w:t>
      </w:r>
      <w:r w:rsidR="004876D2" w:rsidRPr="00622E3F">
        <w:t>: the number of subjects and incidence (%)</w:t>
      </w:r>
    </w:p>
    <w:p w14:paraId="007DE013" w14:textId="638417E3" w:rsidR="004876D2" w:rsidRPr="00622E3F" w:rsidRDefault="00A24063" w:rsidP="004876D2">
      <w:pPr>
        <w:pStyle w:val="NumberList2"/>
        <w:tabs>
          <w:tab w:val="clear" w:pos="851"/>
          <w:tab w:val="num" w:pos="1276"/>
        </w:tabs>
        <w:spacing w:after="0"/>
        <w:ind w:left="1276" w:hanging="425"/>
      </w:pPr>
      <w:r w:rsidRPr="00622E3F">
        <w:t>Infectious keratitis</w:t>
      </w:r>
      <w:r w:rsidR="004876D2" w:rsidRPr="00622E3F">
        <w:t>: the number of subjects and incidence (%)</w:t>
      </w:r>
    </w:p>
    <w:p w14:paraId="1D6EC8D4" w14:textId="6562204C" w:rsidR="004876D2" w:rsidRPr="00622E3F" w:rsidRDefault="004876D2" w:rsidP="00696CAD">
      <w:pPr>
        <w:pStyle w:val="NumberList2"/>
        <w:tabs>
          <w:tab w:val="clear" w:pos="851"/>
          <w:tab w:val="num" w:pos="1276"/>
        </w:tabs>
        <w:spacing w:after="0"/>
        <w:ind w:left="1276" w:hanging="425"/>
      </w:pPr>
      <w:r w:rsidRPr="00622E3F">
        <w:t>Endophthalmitis: the number of subjects and incidence (%)</w:t>
      </w:r>
    </w:p>
    <w:p w14:paraId="43EB22A5" w14:textId="77777777" w:rsidR="004876D2" w:rsidRPr="00622E3F" w:rsidRDefault="004876D2" w:rsidP="00696CAD">
      <w:pPr>
        <w:pStyle w:val="NumberList2"/>
        <w:numPr>
          <w:ilvl w:val="0"/>
          <w:numId w:val="0"/>
        </w:numPr>
        <w:spacing w:after="0"/>
        <w:ind w:left="1276"/>
      </w:pPr>
    </w:p>
    <w:p w14:paraId="5AFB89EB" w14:textId="77777777" w:rsidR="003D6990" w:rsidRPr="00622E3F" w:rsidRDefault="006A098D" w:rsidP="00696CAD">
      <w:pPr>
        <w:pStyle w:val="NumberList1"/>
        <w:spacing w:after="0"/>
        <w:ind w:left="850" w:hanging="425"/>
      </w:pPr>
      <w:r w:rsidRPr="00622E3F">
        <w:t xml:space="preserve">Adverse events and </w:t>
      </w:r>
      <w:r w:rsidR="008E74C1" w:rsidRPr="00622E3F">
        <w:t>malfunctions</w:t>
      </w:r>
      <w:r w:rsidRPr="00622E3F">
        <w:t>: the number of subjects and incidence</w:t>
      </w:r>
      <w:r w:rsidR="000A4682" w:rsidRPr="00622E3F">
        <w:t xml:space="preserve"> (%)</w:t>
      </w:r>
    </w:p>
    <w:p w14:paraId="7AD10EF9" w14:textId="77777777" w:rsidR="003D6990" w:rsidRPr="00622E3F" w:rsidRDefault="008E74C1" w:rsidP="00696CAD">
      <w:pPr>
        <w:pStyle w:val="NumberList1"/>
        <w:snapToGrid/>
        <w:spacing w:after="0"/>
        <w:ind w:left="850" w:hanging="425"/>
      </w:pPr>
      <w:r w:rsidRPr="00622E3F">
        <w:rPr>
          <w:szCs w:val="24"/>
        </w:rPr>
        <w:t>I</w:t>
      </w:r>
      <w:r w:rsidRPr="00622E3F">
        <w:t>mportant malfunctions</w:t>
      </w:r>
      <w:r w:rsidR="006A098D" w:rsidRPr="00622E3F">
        <w:t>:</w:t>
      </w:r>
      <w:r w:rsidR="006A098D" w:rsidRPr="00622E3F">
        <w:rPr>
          <w:rFonts w:hint="eastAsia"/>
        </w:rPr>
        <w:t xml:space="preserve"> </w:t>
      </w:r>
      <w:r w:rsidR="006A098D" w:rsidRPr="00622E3F">
        <w:t>t</w:t>
      </w:r>
      <w:r w:rsidR="006A098D" w:rsidRPr="00622E3F">
        <w:rPr>
          <w:rFonts w:hint="eastAsia"/>
        </w:rPr>
        <w:t>he number of subjects and incidence</w:t>
      </w:r>
      <w:r w:rsidR="000A4682" w:rsidRPr="00622E3F">
        <w:t xml:space="preserve"> (%)</w:t>
      </w:r>
    </w:p>
    <w:p w14:paraId="4046E6BC" w14:textId="77777777" w:rsidR="007E778D" w:rsidRPr="00622E3F" w:rsidRDefault="00B00FD6" w:rsidP="00A25285">
      <w:pPr>
        <w:pStyle w:val="Subheading"/>
      </w:pPr>
      <w:r w:rsidRPr="00622E3F">
        <w:rPr>
          <w:rFonts w:hint="eastAsia"/>
        </w:rPr>
        <w:t>[</w:t>
      </w:r>
      <w:r w:rsidR="000A4682" w:rsidRPr="00622E3F">
        <w:rPr>
          <w:rFonts w:hint="eastAsia"/>
        </w:rPr>
        <w:t>R</w:t>
      </w:r>
      <w:r w:rsidR="000A4682" w:rsidRPr="00622E3F">
        <w:t>ationale for setting</w:t>
      </w:r>
      <w:r w:rsidRPr="00622E3F">
        <w:t>]</w:t>
      </w:r>
    </w:p>
    <w:p w14:paraId="2A9C4098" w14:textId="78AB61D8" w:rsidR="003D6990" w:rsidRPr="00622E3F" w:rsidRDefault="000A4682" w:rsidP="00935086">
      <w:pPr>
        <w:pStyle w:val="NumberList1"/>
        <w:tabs>
          <w:tab w:val="clear" w:pos="1277"/>
          <w:tab w:val="num" w:pos="851"/>
        </w:tabs>
        <w:ind w:left="851"/>
        <w:rPr>
          <w:lang w:val="en-GB"/>
        </w:rPr>
      </w:pPr>
      <w:r w:rsidRPr="00622E3F">
        <w:rPr>
          <w:lang w:val="en-GB"/>
        </w:rPr>
        <w:t xml:space="preserve">These conditions </w:t>
      </w:r>
      <w:r w:rsidR="00A06C69" w:rsidRPr="00622E3F">
        <w:rPr>
          <w:lang w:val="en-GB"/>
        </w:rPr>
        <w:t>may occur after transplantation</w:t>
      </w:r>
      <w:r w:rsidR="000A1D01" w:rsidRPr="00622E3F">
        <w:t xml:space="preserve"> of the </w:t>
      </w:r>
      <w:r w:rsidR="00CB43F7" w:rsidRPr="00622E3F">
        <w:t>investigational product</w:t>
      </w:r>
      <w:r w:rsidR="00A06C69" w:rsidRPr="00622E3F">
        <w:rPr>
          <w:lang w:val="en-GB"/>
        </w:rPr>
        <w:t xml:space="preserve"> and </w:t>
      </w:r>
      <w:r w:rsidRPr="00622E3F">
        <w:rPr>
          <w:lang w:val="en-GB"/>
        </w:rPr>
        <w:t xml:space="preserve">important for safety of the </w:t>
      </w:r>
      <w:r w:rsidR="00CB43F7" w:rsidRPr="00622E3F">
        <w:rPr>
          <w:lang w:val="en-GB"/>
        </w:rPr>
        <w:t>investigational product</w:t>
      </w:r>
      <w:r w:rsidRPr="00622E3F">
        <w:rPr>
          <w:lang w:val="en-GB"/>
        </w:rPr>
        <w:t>.</w:t>
      </w:r>
    </w:p>
    <w:p w14:paraId="7AA62541" w14:textId="5D95563A" w:rsidR="000E7185" w:rsidRPr="00622E3F" w:rsidRDefault="00090E0A" w:rsidP="00935086">
      <w:pPr>
        <w:pStyle w:val="NumberList1"/>
        <w:tabs>
          <w:tab w:val="clear" w:pos="1277"/>
          <w:tab w:val="num" w:pos="851"/>
        </w:tabs>
        <w:ind w:left="851"/>
        <w:rPr>
          <w:lang w:val="en-GB"/>
        </w:rPr>
      </w:pPr>
      <w:r w:rsidRPr="00622E3F">
        <w:rPr>
          <w:lang w:val="en-GB"/>
        </w:rPr>
        <w:t xml:space="preserve">In general, information on adverse events </w:t>
      </w:r>
      <w:r w:rsidR="006C5087" w:rsidRPr="00622E3F">
        <w:rPr>
          <w:lang w:val="en-GB"/>
        </w:rPr>
        <w:t xml:space="preserve">is </w:t>
      </w:r>
      <w:r w:rsidRPr="00622E3F">
        <w:rPr>
          <w:lang w:val="en-GB"/>
        </w:rPr>
        <w:t xml:space="preserve">collected for evaluation of safety </w:t>
      </w:r>
      <w:r w:rsidR="00102C3D" w:rsidRPr="00622E3F">
        <w:rPr>
          <w:lang w:val="en-GB"/>
        </w:rPr>
        <w:t xml:space="preserve">of </w:t>
      </w:r>
      <w:r w:rsidR="00361AA9" w:rsidRPr="00622E3F">
        <w:rPr>
          <w:lang w:val="en-GB"/>
        </w:rPr>
        <w:t>trial</w:t>
      </w:r>
      <w:r w:rsidR="00102C3D" w:rsidRPr="00622E3F">
        <w:rPr>
          <w:lang w:val="en-GB"/>
        </w:rPr>
        <w:t xml:space="preserve"> treatment.</w:t>
      </w:r>
    </w:p>
    <w:p w14:paraId="4D0C19B4" w14:textId="11A94A2D" w:rsidR="003D6990" w:rsidRPr="00622E3F" w:rsidRDefault="00090E0A" w:rsidP="00A25285">
      <w:pPr>
        <w:pStyle w:val="NumberList1"/>
        <w:spacing w:after="0"/>
        <w:ind w:left="850" w:hanging="425"/>
        <w:rPr>
          <w:lang w:val="en-GB"/>
        </w:rPr>
      </w:pPr>
      <w:r w:rsidRPr="00622E3F">
        <w:rPr>
          <w:lang w:val="en-GB"/>
        </w:rPr>
        <w:t xml:space="preserve">The </w:t>
      </w:r>
      <w:r w:rsidR="00CB43F7" w:rsidRPr="00622E3F">
        <w:rPr>
          <w:lang w:val="en-GB"/>
        </w:rPr>
        <w:t>investigational product</w:t>
      </w:r>
      <w:r w:rsidRPr="00622E3F">
        <w:rPr>
          <w:lang w:val="en-GB"/>
        </w:rPr>
        <w:t xml:space="preserve"> is a cellular/tissue</w:t>
      </w:r>
      <w:r w:rsidR="00A06C69" w:rsidRPr="00622E3F">
        <w:rPr>
          <w:lang w:val="en-GB"/>
        </w:rPr>
        <w:t>-</w:t>
      </w:r>
      <w:r w:rsidRPr="00622E3F">
        <w:rPr>
          <w:lang w:val="en-GB"/>
        </w:rPr>
        <w:t xml:space="preserve">based product manufactured from </w:t>
      </w:r>
      <w:r w:rsidR="006C5087" w:rsidRPr="00622E3F">
        <w:rPr>
          <w:lang w:val="en-GB"/>
        </w:rPr>
        <w:t xml:space="preserve">the </w:t>
      </w:r>
      <w:r w:rsidR="00CA7720" w:rsidRPr="00622E3F">
        <w:rPr>
          <w:lang w:val="en-GB"/>
        </w:rPr>
        <w:t>oral mucosal tissue</w:t>
      </w:r>
      <w:r w:rsidRPr="00622E3F">
        <w:rPr>
          <w:lang w:val="en-GB"/>
        </w:rPr>
        <w:t xml:space="preserve"> collected from the subject himself/herself </w:t>
      </w:r>
      <w:r w:rsidR="00A06C69" w:rsidRPr="00622E3F">
        <w:rPr>
          <w:lang w:val="en-GB"/>
        </w:rPr>
        <w:t xml:space="preserve">and used </w:t>
      </w:r>
      <w:r w:rsidRPr="00622E3F">
        <w:rPr>
          <w:lang w:val="en-GB"/>
        </w:rPr>
        <w:t xml:space="preserve">for local treatment of the cornea. It has no pharmacological effect on the whole body or </w:t>
      </w:r>
      <w:r w:rsidR="00A06C69" w:rsidRPr="00622E3F">
        <w:rPr>
          <w:lang w:val="en-GB"/>
        </w:rPr>
        <w:t xml:space="preserve">other </w:t>
      </w:r>
      <w:r w:rsidRPr="00622E3F">
        <w:rPr>
          <w:lang w:val="en-GB"/>
        </w:rPr>
        <w:t xml:space="preserve">organs. Therefore, </w:t>
      </w:r>
      <w:r w:rsidR="006C5087" w:rsidRPr="00622E3F">
        <w:rPr>
          <w:lang w:val="en-GB"/>
        </w:rPr>
        <w:t xml:space="preserve">the following </w:t>
      </w:r>
      <w:r w:rsidRPr="00622E3F">
        <w:rPr>
          <w:lang w:val="en-GB"/>
        </w:rPr>
        <w:t>risks</w:t>
      </w:r>
      <w:r w:rsidR="00A06C69" w:rsidRPr="00622E3F">
        <w:rPr>
          <w:lang w:val="en-GB"/>
        </w:rPr>
        <w:t xml:space="preserve"> </w:t>
      </w:r>
      <w:r w:rsidRPr="00622E3F">
        <w:rPr>
          <w:lang w:val="en-GB"/>
        </w:rPr>
        <w:t xml:space="preserve">specific for </w:t>
      </w:r>
      <w:r w:rsidR="00A06C69" w:rsidRPr="00622E3F">
        <w:rPr>
          <w:lang w:val="en-GB"/>
        </w:rPr>
        <w:t xml:space="preserve">this type of </w:t>
      </w:r>
      <w:r w:rsidRPr="00622E3F">
        <w:rPr>
          <w:lang w:val="en-GB"/>
        </w:rPr>
        <w:t xml:space="preserve">products are investigated </w:t>
      </w:r>
      <w:r w:rsidR="00A06C69" w:rsidRPr="00622E3F">
        <w:rPr>
          <w:lang w:val="en-GB"/>
        </w:rPr>
        <w:t xml:space="preserve">for evaluation of safety, </w:t>
      </w:r>
      <w:r w:rsidRPr="00622E3F">
        <w:rPr>
          <w:lang w:val="en-GB"/>
        </w:rPr>
        <w:t>because toxicity relating to metabolism or excretion is not relevant:</w:t>
      </w:r>
    </w:p>
    <w:p w14:paraId="5FEDFFF4" w14:textId="0AA83AA1" w:rsidR="002C0413" w:rsidRPr="00622E3F" w:rsidRDefault="00090E0A" w:rsidP="00A25285">
      <w:pPr>
        <w:pStyle w:val="NumberList2"/>
        <w:tabs>
          <w:tab w:val="clear" w:pos="851"/>
          <w:tab w:val="num" w:pos="1276"/>
        </w:tabs>
        <w:ind w:left="1276" w:hanging="425"/>
      </w:pPr>
      <w:r w:rsidRPr="00622E3F">
        <w:t xml:space="preserve">Tumor lesion of which causal relationship with the </w:t>
      </w:r>
      <w:r w:rsidR="00CB43F7" w:rsidRPr="00622E3F">
        <w:t>investigational product</w:t>
      </w:r>
      <w:r w:rsidRPr="00622E3F">
        <w:t xml:space="preserve"> cannot be ruled out at the transplantation site</w:t>
      </w:r>
    </w:p>
    <w:p w14:paraId="48810C35" w14:textId="31900026" w:rsidR="002C0413" w:rsidRPr="00622E3F" w:rsidRDefault="00090E0A" w:rsidP="00A25285">
      <w:pPr>
        <w:pStyle w:val="NumberList2"/>
        <w:tabs>
          <w:tab w:val="clear" w:pos="851"/>
          <w:tab w:val="num" w:pos="1276"/>
        </w:tabs>
        <w:ind w:left="1276" w:hanging="425"/>
      </w:pPr>
      <w:r w:rsidRPr="00622E3F">
        <w:rPr>
          <w:rFonts w:hint="eastAsia"/>
        </w:rPr>
        <w:lastRenderedPageBreak/>
        <w:t>A</w:t>
      </w:r>
      <w:r w:rsidRPr="00622E3F">
        <w:t xml:space="preserve">llergic reaction of which causal relationship with the </w:t>
      </w:r>
      <w:r w:rsidR="00CB43F7" w:rsidRPr="00622E3F">
        <w:t>investigational product</w:t>
      </w:r>
      <w:r w:rsidRPr="00622E3F">
        <w:t xml:space="preserve"> cannot be ruled out</w:t>
      </w:r>
    </w:p>
    <w:p w14:paraId="19BE1B8E" w14:textId="2DD15C2A" w:rsidR="002C0413" w:rsidRPr="00622E3F" w:rsidRDefault="00090E0A" w:rsidP="00A25285">
      <w:pPr>
        <w:pStyle w:val="NumberList2"/>
        <w:tabs>
          <w:tab w:val="clear" w:pos="851"/>
          <w:tab w:val="num" w:pos="1276"/>
        </w:tabs>
        <w:ind w:left="1276" w:hanging="425"/>
      </w:pPr>
      <w:r w:rsidRPr="00622E3F">
        <w:t xml:space="preserve">Cryptogenic and unknown infection of which causal relationship with the </w:t>
      </w:r>
      <w:r w:rsidR="00CB43F7" w:rsidRPr="00622E3F">
        <w:t>investigational product</w:t>
      </w:r>
      <w:r w:rsidRPr="00622E3F">
        <w:t xml:space="preserve"> cannot be ruled out</w:t>
      </w:r>
    </w:p>
    <w:p w14:paraId="3B8A438E" w14:textId="08AACAEA" w:rsidR="00090E0A" w:rsidRPr="00622E3F" w:rsidRDefault="00090E0A" w:rsidP="00A25285">
      <w:pPr>
        <w:pStyle w:val="a2"/>
      </w:pPr>
      <w:r w:rsidRPr="00622E3F">
        <w:rPr>
          <w:lang w:val="en-GB"/>
        </w:rPr>
        <w:t xml:space="preserve">Item [1] was defined to </w:t>
      </w:r>
      <w:r w:rsidR="0068216D" w:rsidRPr="00622E3F">
        <w:rPr>
          <w:lang w:val="en-GB"/>
        </w:rPr>
        <w:t>monitor</w:t>
      </w:r>
      <w:r w:rsidR="006C5087" w:rsidRPr="00622E3F">
        <w:rPr>
          <w:lang w:val="en-GB"/>
        </w:rPr>
        <w:t xml:space="preserve"> the</w:t>
      </w:r>
      <w:r w:rsidR="0068216D" w:rsidRPr="00622E3F">
        <w:rPr>
          <w:lang w:val="en-GB"/>
        </w:rPr>
        <w:t xml:space="preserve"> </w:t>
      </w:r>
      <w:proofErr w:type="spellStart"/>
      <w:r w:rsidR="00BB2BE7" w:rsidRPr="00622E3F">
        <w:rPr>
          <w:lang w:val="en-GB"/>
        </w:rPr>
        <w:t>tumor</w:t>
      </w:r>
      <w:proofErr w:type="spellEnd"/>
      <w:r w:rsidR="00BB2BE7" w:rsidRPr="00622E3F">
        <w:rPr>
          <w:lang w:val="en-GB"/>
        </w:rPr>
        <w:t xml:space="preserve"> lesion that may originate from cells contained in the </w:t>
      </w:r>
      <w:r w:rsidR="00CB43F7" w:rsidRPr="00622E3F">
        <w:rPr>
          <w:lang w:val="en-GB"/>
        </w:rPr>
        <w:t>investigational product</w:t>
      </w:r>
      <w:r w:rsidR="00BB2BE7" w:rsidRPr="00622E3F">
        <w:rPr>
          <w:lang w:val="en-GB"/>
        </w:rPr>
        <w:t xml:space="preserve"> throughout the </w:t>
      </w:r>
      <w:r w:rsidR="00361AA9" w:rsidRPr="00622E3F">
        <w:rPr>
          <w:lang w:val="en-GB"/>
        </w:rPr>
        <w:t>trial</w:t>
      </w:r>
      <w:r w:rsidR="00BB2BE7" w:rsidRPr="00622E3F">
        <w:rPr>
          <w:lang w:val="en-GB"/>
        </w:rPr>
        <w:t xml:space="preserve"> period.</w:t>
      </w:r>
    </w:p>
    <w:p w14:paraId="424E7FD8" w14:textId="307B35D0" w:rsidR="00BB2BE7" w:rsidRPr="00622E3F" w:rsidRDefault="00BB2BE7" w:rsidP="00A25285">
      <w:pPr>
        <w:pStyle w:val="a2"/>
        <w:rPr>
          <w:lang w:val="en-GB"/>
        </w:rPr>
      </w:pPr>
      <w:r w:rsidRPr="00622E3F">
        <w:rPr>
          <w:lang w:val="en-GB"/>
        </w:rPr>
        <w:t xml:space="preserve">For item [2], although subjects </w:t>
      </w:r>
      <w:r w:rsidRPr="00622E3F">
        <w:rPr>
          <w:rFonts w:hint="eastAsia"/>
          <w:lang w:val="en-GB"/>
        </w:rPr>
        <w:t>w</w:t>
      </w:r>
      <w:r w:rsidRPr="00622E3F">
        <w:rPr>
          <w:lang w:val="en-GB"/>
        </w:rPr>
        <w:t xml:space="preserve">ith </w:t>
      </w:r>
      <w:r w:rsidR="005C7C49" w:rsidRPr="00622E3F">
        <w:rPr>
          <w:lang w:val="en-GB"/>
        </w:rPr>
        <w:t xml:space="preserve">a </w:t>
      </w:r>
      <w:r w:rsidRPr="00622E3F">
        <w:rPr>
          <w:lang w:val="en-GB"/>
        </w:rPr>
        <w:t xml:space="preserve">history of allergic reaction to animals or antibiotics are not </w:t>
      </w:r>
      <w:r w:rsidR="005C7C49" w:rsidRPr="00622E3F">
        <w:rPr>
          <w:lang w:val="en-GB"/>
        </w:rPr>
        <w:t>enrolled</w:t>
      </w:r>
      <w:r w:rsidRPr="00622E3F">
        <w:rPr>
          <w:lang w:val="en-GB"/>
        </w:rPr>
        <w:t xml:space="preserve"> </w:t>
      </w:r>
      <w:r w:rsidR="00F43855" w:rsidRPr="00622E3F">
        <w:rPr>
          <w:lang w:val="en-GB"/>
        </w:rPr>
        <w:t xml:space="preserve">in </w:t>
      </w:r>
      <w:r w:rsidRPr="00622E3F">
        <w:rPr>
          <w:lang w:val="en-GB"/>
        </w:rPr>
        <w:t xml:space="preserve">this </w:t>
      </w:r>
      <w:r w:rsidR="00361AA9" w:rsidRPr="00622E3F">
        <w:rPr>
          <w:lang w:val="en-GB"/>
        </w:rPr>
        <w:t>trial</w:t>
      </w:r>
      <w:r w:rsidRPr="00622E3F">
        <w:rPr>
          <w:lang w:val="en-GB"/>
        </w:rPr>
        <w:t xml:space="preserve">, risk of allergic reactions (anaphylaxis) cannot be completely ruled out because materials of animal origin (bovine serum, </w:t>
      </w:r>
      <w:r w:rsidR="009B2FD9" w:rsidRPr="00622E3F">
        <w:t>mouse-derived</w:t>
      </w:r>
      <w:r w:rsidR="009B2FD9" w:rsidRPr="00622E3F">
        <w:rPr>
          <w:lang w:val="en-GB"/>
        </w:rPr>
        <w:t xml:space="preserve"> </w:t>
      </w:r>
      <w:r w:rsidRPr="00622E3F">
        <w:rPr>
          <w:lang w:val="en-GB"/>
        </w:rPr>
        <w:t>cells</w:t>
      </w:r>
      <w:r w:rsidR="006C5087" w:rsidRPr="00622E3F">
        <w:rPr>
          <w:lang w:val="en-GB"/>
        </w:rPr>
        <w:t>,</w:t>
      </w:r>
      <w:r w:rsidRPr="00622E3F">
        <w:rPr>
          <w:lang w:val="en-GB"/>
        </w:rPr>
        <w:t xml:space="preserve"> and </w:t>
      </w:r>
      <w:r w:rsidR="009B2FD9" w:rsidRPr="00622E3F">
        <w:t>pig pancreas-derived</w:t>
      </w:r>
      <w:r w:rsidR="009B2FD9" w:rsidRPr="00622E3F">
        <w:rPr>
          <w:rFonts w:hint="eastAsia"/>
          <w:lang w:val="en-GB"/>
        </w:rPr>
        <w:t xml:space="preserve"> </w:t>
      </w:r>
      <w:r w:rsidRPr="00622E3F">
        <w:rPr>
          <w:rFonts w:hint="eastAsia"/>
          <w:lang w:val="en-GB"/>
        </w:rPr>
        <w:t>t</w:t>
      </w:r>
      <w:r w:rsidRPr="00622E3F">
        <w:rPr>
          <w:lang w:val="en-GB"/>
        </w:rPr>
        <w:t>rypsin)</w:t>
      </w:r>
      <w:r w:rsidR="005C7C49" w:rsidRPr="00622E3F">
        <w:rPr>
          <w:lang w:val="en-GB"/>
        </w:rPr>
        <w:t xml:space="preserve"> are used for manufacturing of the </w:t>
      </w:r>
      <w:r w:rsidR="00CB43F7" w:rsidRPr="00622E3F">
        <w:rPr>
          <w:lang w:val="en-GB"/>
        </w:rPr>
        <w:t>investigational product</w:t>
      </w:r>
      <w:r w:rsidRPr="00622E3F">
        <w:rPr>
          <w:lang w:val="en-GB"/>
        </w:rPr>
        <w:t xml:space="preserve">. </w:t>
      </w:r>
      <w:r w:rsidR="0068216D" w:rsidRPr="00622E3F">
        <w:rPr>
          <w:lang w:val="en-GB"/>
        </w:rPr>
        <w:t xml:space="preserve">Item [2] was defined to monitor allergic reactions throughout the </w:t>
      </w:r>
      <w:r w:rsidR="00361AA9" w:rsidRPr="00622E3F">
        <w:rPr>
          <w:lang w:val="en-GB"/>
        </w:rPr>
        <w:t>trial</w:t>
      </w:r>
      <w:r w:rsidR="0068216D" w:rsidRPr="00622E3F">
        <w:rPr>
          <w:lang w:val="en-GB"/>
        </w:rPr>
        <w:t xml:space="preserve"> period.</w:t>
      </w:r>
    </w:p>
    <w:p w14:paraId="588B5277" w14:textId="01CC2C1B" w:rsidR="0068216D" w:rsidRPr="00622E3F" w:rsidRDefault="0068216D" w:rsidP="00A25285">
      <w:pPr>
        <w:pStyle w:val="a2"/>
      </w:pPr>
      <w:r w:rsidRPr="00622E3F">
        <w:rPr>
          <w:lang w:val="en-GB"/>
        </w:rPr>
        <w:t xml:space="preserve">For item [3], risk of known zoonosis or cryptogenic and unknown infection cannot be completely ruled out. Item [3] was defined to monitor any occurrence of such infections throughout the </w:t>
      </w:r>
      <w:r w:rsidR="00361AA9" w:rsidRPr="00622E3F">
        <w:rPr>
          <w:lang w:val="en-GB"/>
        </w:rPr>
        <w:t>trial</w:t>
      </w:r>
      <w:r w:rsidRPr="00622E3F">
        <w:rPr>
          <w:lang w:val="en-GB"/>
        </w:rPr>
        <w:t xml:space="preserve"> period.</w:t>
      </w:r>
    </w:p>
    <w:p w14:paraId="76EAC48F" w14:textId="7F0A1804" w:rsidR="003D6990" w:rsidRPr="00622E3F" w:rsidRDefault="00CA4D9E" w:rsidP="00A25285">
      <w:pPr>
        <w:pStyle w:val="2"/>
      </w:pPr>
      <w:bookmarkStart w:id="266" w:name="_Toc400034258"/>
      <w:bookmarkStart w:id="267" w:name="_Toc137135056"/>
      <w:r w:rsidRPr="00622E3F">
        <w:t>Response Assessment Committee</w:t>
      </w:r>
      <w:bookmarkEnd w:id="266"/>
      <w:bookmarkEnd w:id="267"/>
    </w:p>
    <w:p w14:paraId="72DCAD88" w14:textId="10C4BC7D" w:rsidR="00A72CCC" w:rsidRPr="00622E3F" w:rsidRDefault="006C5087" w:rsidP="00A72CCC">
      <w:r w:rsidRPr="00622E3F">
        <w:t xml:space="preserve">The </w:t>
      </w:r>
      <w:r w:rsidR="00CA4D9E" w:rsidRPr="00622E3F">
        <w:t xml:space="preserve">response assessment </w:t>
      </w:r>
      <w:r w:rsidR="0068216D" w:rsidRPr="00622E3F">
        <w:t xml:space="preserve">committee </w:t>
      </w:r>
      <w:r w:rsidR="004F17CB" w:rsidRPr="00622E3F">
        <w:t>is</w:t>
      </w:r>
      <w:r w:rsidR="0068216D" w:rsidRPr="00622E3F">
        <w:t xml:space="preserve"> established </w:t>
      </w:r>
      <w:r w:rsidRPr="00622E3F">
        <w:t xml:space="preserve">to </w:t>
      </w:r>
      <w:r w:rsidR="0068216D" w:rsidRPr="00622E3F">
        <w:t>evaluate</w:t>
      </w:r>
      <w:r w:rsidRPr="00622E3F">
        <w:t xml:space="preserve"> the</w:t>
      </w:r>
      <w:r w:rsidR="0068216D" w:rsidRPr="00622E3F">
        <w:t xml:space="preserve"> severity of LSCD</w:t>
      </w:r>
      <w:r w:rsidR="00D637F4" w:rsidRPr="00622E3F">
        <w:t xml:space="preserve"> according to </w:t>
      </w:r>
      <w:r w:rsidR="00944D49" w:rsidRPr="00622E3F">
        <w:t xml:space="preserve">LSCD </w:t>
      </w:r>
      <w:r w:rsidR="00F66648" w:rsidRPr="00622E3F">
        <w:t xml:space="preserve">severity </w:t>
      </w:r>
      <w:r w:rsidR="00944D49" w:rsidRPr="00622E3F">
        <w:t>classification</w:t>
      </w:r>
      <w:r w:rsidR="0068216D" w:rsidRPr="00622E3F">
        <w:t xml:space="preserve">, </w:t>
      </w:r>
      <w:r w:rsidR="005C7C49" w:rsidRPr="00622E3F">
        <w:t>one of</w:t>
      </w:r>
      <w:r w:rsidR="0068216D" w:rsidRPr="00622E3F">
        <w:t xml:space="preserve"> efficacy endpoints</w:t>
      </w:r>
      <w:r w:rsidR="005C7C49" w:rsidRPr="00622E3F">
        <w:t>,</w:t>
      </w:r>
      <w:r w:rsidRPr="00622E3F">
        <w:t xml:space="preserve"> and</w:t>
      </w:r>
      <w:r w:rsidR="0068216D" w:rsidRPr="00622E3F">
        <w:t xml:space="preserve"> independently f</w:t>
      </w:r>
      <w:r w:rsidR="009F0F3D" w:rsidRPr="00622E3F">
        <w:t>ro</w:t>
      </w:r>
      <w:r w:rsidR="0068216D" w:rsidRPr="00622E3F">
        <w:t xml:space="preserve">m the </w:t>
      </w:r>
      <w:r w:rsidR="00361AA9" w:rsidRPr="00622E3F">
        <w:t>trial</w:t>
      </w:r>
      <w:r w:rsidR="0068216D" w:rsidRPr="00622E3F">
        <w:t xml:space="preserve"> site. </w:t>
      </w:r>
      <w:r w:rsidRPr="00622E3F">
        <w:t xml:space="preserve">The </w:t>
      </w:r>
      <w:r w:rsidR="006570FF" w:rsidRPr="00622E3F">
        <w:t xml:space="preserve">response assessment </w:t>
      </w:r>
      <w:r w:rsidR="0068216D" w:rsidRPr="00622E3F">
        <w:t xml:space="preserve">committee </w:t>
      </w:r>
      <w:r w:rsidR="005C7C49" w:rsidRPr="00622E3F">
        <w:t>use</w:t>
      </w:r>
      <w:r w:rsidR="00706504" w:rsidRPr="00622E3F">
        <w:t>s</w:t>
      </w:r>
      <w:r w:rsidR="005C7C49" w:rsidRPr="00622E3F">
        <w:t xml:space="preserve"> photos</w:t>
      </w:r>
      <w:r w:rsidR="0068216D" w:rsidRPr="00622E3F">
        <w:t xml:space="preserve"> with subjects and time points randomized </w:t>
      </w:r>
      <w:r w:rsidR="00706504" w:rsidRPr="00622E3F">
        <w:t xml:space="preserve">and masked </w:t>
      </w:r>
      <w:r w:rsidR="0068216D" w:rsidRPr="00622E3F">
        <w:t>in advance to evaluate the severit</w:t>
      </w:r>
      <w:r w:rsidR="00706504" w:rsidRPr="00622E3F">
        <w:t>y</w:t>
      </w:r>
      <w:r w:rsidR="0068216D" w:rsidRPr="00622E3F">
        <w:t>.</w:t>
      </w:r>
    </w:p>
    <w:p w14:paraId="1520AD08" w14:textId="5DB86791" w:rsidR="00A72CCC" w:rsidRPr="00622E3F" w:rsidRDefault="0068216D" w:rsidP="00A72CCC">
      <w:pPr>
        <w:rPr>
          <w:lang w:val="x-none"/>
        </w:rPr>
      </w:pPr>
      <w:r w:rsidRPr="00622E3F">
        <w:rPr>
          <w:rFonts w:hint="eastAsia"/>
        </w:rPr>
        <w:t>I</w:t>
      </w:r>
      <w:r w:rsidRPr="00622E3F">
        <w:t xml:space="preserve">f there is any discrepancy in </w:t>
      </w:r>
      <w:r w:rsidR="006C5087" w:rsidRPr="00622E3F">
        <w:t xml:space="preserve">the </w:t>
      </w:r>
      <w:r w:rsidRPr="00622E3F">
        <w:t xml:space="preserve">evaluation between the </w:t>
      </w:r>
      <w:r w:rsidR="006570FF" w:rsidRPr="00622E3F">
        <w:t xml:space="preserve">response assessment </w:t>
      </w:r>
      <w:r w:rsidRPr="00622E3F">
        <w:t>committee and the investigator/</w:t>
      </w:r>
      <w:proofErr w:type="spellStart"/>
      <w:r w:rsidR="00A24063" w:rsidRPr="00622E3F">
        <w:t>subinvestigator</w:t>
      </w:r>
      <w:proofErr w:type="spellEnd"/>
      <w:r w:rsidRPr="00622E3F">
        <w:t xml:space="preserve">, </w:t>
      </w:r>
      <w:r w:rsidR="006C5087" w:rsidRPr="00622E3F">
        <w:t xml:space="preserve">the </w:t>
      </w:r>
      <w:r w:rsidRPr="00622E3F">
        <w:t xml:space="preserve">evaluation by </w:t>
      </w:r>
      <w:r w:rsidR="006C5087" w:rsidRPr="00622E3F">
        <w:t xml:space="preserve">the </w:t>
      </w:r>
      <w:r w:rsidR="006570FF" w:rsidRPr="00622E3F">
        <w:t xml:space="preserve">response assessment </w:t>
      </w:r>
      <w:r w:rsidRPr="00622E3F">
        <w:t xml:space="preserve">committee </w:t>
      </w:r>
      <w:r w:rsidR="009F0F3D" w:rsidRPr="00622E3F">
        <w:t>precede</w:t>
      </w:r>
      <w:r w:rsidR="00706504" w:rsidRPr="00622E3F">
        <w:t>s</w:t>
      </w:r>
      <w:r w:rsidRPr="00622E3F">
        <w:t xml:space="preserve">. Details are defined </w:t>
      </w:r>
      <w:r w:rsidR="009F0F3D" w:rsidRPr="00622E3F">
        <w:t xml:space="preserve">in a </w:t>
      </w:r>
      <w:r w:rsidRPr="00622E3F">
        <w:t>separate</w:t>
      </w:r>
      <w:r w:rsidRPr="00622E3F">
        <w:rPr>
          <w:rFonts w:hint="eastAsia"/>
        </w:rPr>
        <w:t xml:space="preserve"> </w:t>
      </w:r>
      <w:r w:rsidRPr="00622E3F">
        <w:t>written procedure.</w:t>
      </w:r>
    </w:p>
    <w:p w14:paraId="3765E0F0" w14:textId="77777777" w:rsidR="007910FF" w:rsidRPr="00622E3F" w:rsidRDefault="007910FF" w:rsidP="00A72CCC">
      <w:pPr>
        <w:pStyle w:val="1"/>
      </w:pPr>
      <w:bookmarkStart w:id="268" w:name="_Toc137135057"/>
      <w:r w:rsidRPr="00622E3F">
        <w:t>Measures for Adverse Events and Malfunctions</w:t>
      </w:r>
      <w:bookmarkEnd w:id="268"/>
    </w:p>
    <w:p w14:paraId="5A732E54" w14:textId="77777777" w:rsidR="007910FF" w:rsidRPr="00622E3F" w:rsidRDefault="007910FF" w:rsidP="00A72CCC">
      <w:pPr>
        <w:pStyle w:val="2"/>
        <w:spacing w:before="0"/>
      </w:pPr>
      <w:bookmarkStart w:id="269" w:name="_Toc137135058"/>
      <w:r w:rsidRPr="00622E3F">
        <w:t>Definition of Adverse Event and Malfunction</w:t>
      </w:r>
      <w:bookmarkEnd w:id="269"/>
    </w:p>
    <w:p w14:paraId="0FC52FE0" w14:textId="2867C681" w:rsidR="007910FF" w:rsidRPr="00622E3F" w:rsidRDefault="007910FF" w:rsidP="00A72CCC">
      <w:pPr>
        <w:pStyle w:val="30"/>
        <w:spacing w:before="0"/>
      </w:pPr>
      <w:bookmarkStart w:id="270" w:name="_Toc137135059"/>
      <w:r w:rsidRPr="00622E3F">
        <w:t>Adverse Event</w:t>
      </w:r>
      <w:bookmarkEnd w:id="270"/>
    </w:p>
    <w:p w14:paraId="2E68095F" w14:textId="066A06A3" w:rsidR="00A72CCC" w:rsidRPr="00622E3F" w:rsidRDefault="007910FF" w:rsidP="00A72CCC">
      <w:r w:rsidRPr="00622E3F">
        <w:rPr>
          <w:rFonts w:hint="eastAsia"/>
        </w:rPr>
        <w:t>A</w:t>
      </w:r>
      <w:r w:rsidRPr="00622E3F">
        <w:t xml:space="preserve">n adverse event is any unfavorable and unintended sign (including an abnormal laboratory finding), symptom, or disease that occurs during the </w:t>
      </w:r>
      <w:r w:rsidR="00361AA9" w:rsidRPr="00622E3F">
        <w:t>trial</w:t>
      </w:r>
      <w:r w:rsidRPr="00622E3F">
        <w:t xml:space="preserve"> period, whether or not considered related to the </w:t>
      </w:r>
      <w:r w:rsidR="00CB43F7" w:rsidRPr="00622E3F">
        <w:t>investigational product</w:t>
      </w:r>
      <w:r w:rsidRPr="00622E3F">
        <w:t>.</w:t>
      </w:r>
    </w:p>
    <w:p w14:paraId="69BB14B7" w14:textId="2C8D5057" w:rsidR="00A72CCC" w:rsidRPr="00622E3F" w:rsidRDefault="007910FF" w:rsidP="00A72CCC">
      <w:pPr>
        <w:rPr>
          <w:szCs w:val="24"/>
          <w:lang w:val="x-none"/>
        </w:rPr>
      </w:pPr>
      <w:r w:rsidRPr="00622E3F">
        <w:rPr>
          <w:rFonts w:hint="eastAsia"/>
        </w:rPr>
        <w:t>I</w:t>
      </w:r>
      <w:r w:rsidRPr="00622E3F">
        <w:t xml:space="preserve">n this </w:t>
      </w:r>
      <w:r w:rsidR="00361AA9" w:rsidRPr="00622E3F">
        <w:t>trial</w:t>
      </w:r>
      <w:r w:rsidRPr="00622E3F">
        <w:t>, an event of Grade ≥1 of CTCAE v4.</w:t>
      </w:r>
      <w:r w:rsidR="00BA59FE" w:rsidRPr="00622E3F">
        <w:t>0</w:t>
      </w:r>
      <w:r w:rsidR="00BA59FE" w:rsidRPr="00622E3F">
        <w:rPr>
          <w:kern w:val="2"/>
          <w:szCs w:val="24"/>
          <w:vertAlign w:val="superscript"/>
        </w:rPr>
        <w:t>28</w:t>
      </w:r>
      <w:r w:rsidRPr="00622E3F">
        <w:rPr>
          <w:kern w:val="2"/>
          <w:szCs w:val="24"/>
          <w:vertAlign w:val="superscript"/>
        </w:rPr>
        <w:t>)</w:t>
      </w:r>
      <w:r w:rsidRPr="00622E3F">
        <w:t>, the severity criteria for adverse events, will be defined as an adverse event and collected. However, events localized in the eye will be classified into three levels of severity (mild, moderate, or severe), and a mild or severer event will be defined as an adverse event and collected.</w:t>
      </w:r>
    </w:p>
    <w:p w14:paraId="1FE51672" w14:textId="444FEB21" w:rsidR="00A72CCC" w:rsidRPr="00622E3F" w:rsidRDefault="007910FF" w:rsidP="00A72CCC">
      <w:r w:rsidRPr="00622E3F">
        <w:t xml:space="preserve">If pre-existing complication observed on the day of informed consent worsens during the </w:t>
      </w:r>
      <w:r w:rsidR="00361AA9" w:rsidRPr="00622E3F">
        <w:t>trial</w:t>
      </w:r>
      <w:r w:rsidRPr="00622E3F">
        <w:t xml:space="preserve"> period, it will also be defined as an adverse event and collected.</w:t>
      </w:r>
    </w:p>
    <w:p w14:paraId="1686C35F" w14:textId="7F9A33F6" w:rsidR="00A72CCC" w:rsidRPr="00622E3F" w:rsidRDefault="007910FF" w:rsidP="00A72CCC">
      <w:pPr>
        <w:rPr>
          <w:szCs w:val="24"/>
          <w:lang w:val="x-none"/>
        </w:rPr>
      </w:pPr>
      <w:r w:rsidRPr="00622E3F">
        <w:rPr>
          <w:rFonts w:hint="eastAsia"/>
        </w:rPr>
        <w:lastRenderedPageBreak/>
        <w:t>I</w:t>
      </w:r>
      <w:r w:rsidRPr="00622E3F">
        <w:t>f an event disappears once and then reappears, or if an event emerges during the observation period and worsens during the treatment period, the event that reappears or worsens will be handled as a new adverse event.</w:t>
      </w:r>
    </w:p>
    <w:p w14:paraId="7751248C" w14:textId="478AB5E9" w:rsidR="00A72CCC" w:rsidRPr="00622E3F" w:rsidRDefault="007910FF" w:rsidP="00A72CCC">
      <w:r w:rsidRPr="00622E3F">
        <w:t xml:space="preserve">Separately from the adverse events assessed from the viewpoint of subjects' health injury, the presence or absence of malfunctions of the </w:t>
      </w:r>
      <w:r w:rsidR="006460DF" w:rsidRPr="00622E3F">
        <w:t>product</w:t>
      </w:r>
      <w:r w:rsidRPr="00622E3F">
        <w:t xml:space="preserve"> will also be assessed. </w:t>
      </w:r>
      <w:r w:rsidR="00223672" w:rsidRPr="00622E3F">
        <w:t>Product defects may not be broadly unwell, such as malfunctions in the function of the test product, side effects of cells on the human body, etc., and may not be caused by manufacturing, delivery, storage or use.</w:t>
      </w:r>
      <w:r w:rsidRPr="00622E3F">
        <w:t xml:space="preserve">, and those that occur before transplantation of the </w:t>
      </w:r>
      <w:r w:rsidR="00CB43F7" w:rsidRPr="00622E3F">
        <w:t>investigational product</w:t>
      </w:r>
      <w:r w:rsidRPr="00622E3F">
        <w:t>.</w:t>
      </w:r>
    </w:p>
    <w:p w14:paraId="3E013333" w14:textId="48FC1C71" w:rsidR="00E1724F" w:rsidRPr="00622E3F" w:rsidRDefault="00E1724F" w:rsidP="00A72CCC">
      <w:r w:rsidRPr="00622E3F">
        <w:t xml:space="preserve">The term of adverse events used by investigators or investigators is replaced with standard terms using MedDRA/J for aggregation and analysis. The medical validity of the rereading operation is determined by the </w:t>
      </w:r>
      <w:r w:rsidR="001D52C4" w:rsidRPr="00622E3F">
        <w:t>coordinating investigator</w:t>
      </w:r>
      <w:r w:rsidRPr="00622E3F">
        <w:t xml:space="preserve"> or the investigator.</w:t>
      </w:r>
    </w:p>
    <w:p w14:paraId="221DABFB" w14:textId="77777777" w:rsidR="007910FF" w:rsidRPr="00622E3F" w:rsidRDefault="007910FF" w:rsidP="00A72CCC">
      <w:pPr>
        <w:pStyle w:val="30"/>
      </w:pPr>
      <w:bookmarkStart w:id="271" w:name="_Toc137135060"/>
      <w:bookmarkStart w:id="272" w:name="_Toc363754104"/>
      <w:r w:rsidRPr="00622E3F">
        <w:t>Malfunction</w:t>
      </w:r>
      <w:bookmarkEnd w:id="271"/>
    </w:p>
    <w:p w14:paraId="00324A2D" w14:textId="3F629A65" w:rsidR="00A72CCC" w:rsidRPr="00622E3F" w:rsidRDefault="007910FF" w:rsidP="00A72CCC">
      <w:bookmarkStart w:id="273" w:name="_Toc366788172"/>
      <w:r w:rsidRPr="00622E3F">
        <w:rPr>
          <w:rFonts w:hint="eastAsia"/>
        </w:rPr>
        <w:t>A</w:t>
      </w:r>
      <w:r w:rsidRPr="00622E3F">
        <w:t xml:space="preserve">n adverse event for which a causal relationship with the </w:t>
      </w:r>
      <w:r w:rsidR="00CB43F7" w:rsidRPr="00622E3F">
        <w:t>investigational product</w:t>
      </w:r>
      <w:r w:rsidRPr="00622E3F">
        <w:t xml:space="preserve"> cannot be ruled out</w:t>
      </w:r>
      <w:bookmarkEnd w:id="273"/>
      <w:r w:rsidRPr="00622E3F">
        <w:t xml:space="preserve"> is defined as a malfunction.</w:t>
      </w:r>
    </w:p>
    <w:p w14:paraId="722A5A93" w14:textId="77777777" w:rsidR="007910FF" w:rsidRPr="00622E3F" w:rsidRDefault="007910FF" w:rsidP="00A72CCC">
      <w:pPr>
        <w:pStyle w:val="30"/>
      </w:pPr>
      <w:bookmarkStart w:id="274" w:name="_Toc137135061"/>
      <w:bookmarkEnd w:id="272"/>
      <w:r w:rsidRPr="00622E3F">
        <w:t>Serious Adverse Events</w:t>
      </w:r>
      <w:bookmarkEnd w:id="274"/>
    </w:p>
    <w:p w14:paraId="5DE1B2C9" w14:textId="77777777" w:rsidR="007910FF" w:rsidRPr="00622E3F" w:rsidRDefault="007910FF" w:rsidP="00A72CCC">
      <w:pPr>
        <w:keepNext/>
        <w:keepLines/>
        <w:spacing w:after="0"/>
      </w:pPr>
      <w:r w:rsidRPr="00622E3F">
        <w:t>A serious adverse event is any adverse event that</w:t>
      </w:r>
    </w:p>
    <w:p w14:paraId="3694ACC0" w14:textId="77777777" w:rsidR="007910FF" w:rsidRPr="00622E3F" w:rsidRDefault="007910FF" w:rsidP="00A72CCC">
      <w:pPr>
        <w:pStyle w:val="NumberList1"/>
      </w:pPr>
      <w:r w:rsidRPr="00622E3F">
        <w:rPr>
          <w:rFonts w:hint="eastAsia"/>
        </w:rPr>
        <w:t>r</w:t>
      </w:r>
      <w:r w:rsidRPr="00622E3F">
        <w:t>esults in death;</w:t>
      </w:r>
    </w:p>
    <w:p w14:paraId="1737712E" w14:textId="5039A6FD" w:rsidR="007910FF" w:rsidRPr="00622E3F" w:rsidRDefault="007910FF" w:rsidP="00A72CCC">
      <w:pPr>
        <w:pStyle w:val="NumberList1"/>
      </w:pPr>
      <w:r w:rsidRPr="00622E3F">
        <w:rPr>
          <w:rFonts w:hint="eastAsia"/>
        </w:rPr>
        <w:t>i</w:t>
      </w:r>
      <w:r w:rsidRPr="00622E3F">
        <w:t>s life-threatening;</w:t>
      </w:r>
      <w:r w:rsidR="00A72CCC" w:rsidRPr="00622E3F">
        <w:br/>
      </w:r>
      <w:r w:rsidRPr="00622E3F">
        <w:t>The term “life-threatening” here refers to an event in which the subject was at risk of death at the time of the event; it does not refer to an event that hypothetically might have caused death if it were more severe.</w:t>
      </w:r>
    </w:p>
    <w:p w14:paraId="44FDA4AA" w14:textId="77777777" w:rsidR="007910FF" w:rsidRPr="00622E3F" w:rsidRDefault="007910FF" w:rsidP="00A72CCC">
      <w:pPr>
        <w:pStyle w:val="NumberList1"/>
      </w:pPr>
      <w:r w:rsidRPr="00622E3F">
        <w:t>requires inpatient hospitalization or results in prolongation of existing hospitalization;</w:t>
      </w:r>
    </w:p>
    <w:p w14:paraId="51A2E084" w14:textId="77777777" w:rsidR="007910FF" w:rsidRPr="00622E3F" w:rsidRDefault="007910FF" w:rsidP="00A72CCC">
      <w:pPr>
        <w:pStyle w:val="NumberList1"/>
      </w:pPr>
      <w:r w:rsidRPr="00622E3F">
        <w:t>results in persistent or significant disability/incapacity;</w:t>
      </w:r>
    </w:p>
    <w:p w14:paraId="708C0683" w14:textId="77777777" w:rsidR="007910FF" w:rsidRPr="00622E3F" w:rsidRDefault="007910FF" w:rsidP="00A72CCC">
      <w:pPr>
        <w:pStyle w:val="NumberList1"/>
      </w:pPr>
      <w:r w:rsidRPr="00622E3F">
        <w:t>is a congenital anomaly/birth defect; and</w:t>
      </w:r>
    </w:p>
    <w:p w14:paraId="01DDE374" w14:textId="4CA0754C" w:rsidR="007910FF" w:rsidRPr="00622E3F" w:rsidRDefault="007910FF" w:rsidP="00A72CCC">
      <w:pPr>
        <w:pStyle w:val="NumberList1"/>
      </w:pPr>
      <w:r w:rsidRPr="00622E3F">
        <w:t>is a medically important event.</w:t>
      </w:r>
      <w:r w:rsidR="00A72CCC" w:rsidRPr="00622E3F">
        <w:br/>
      </w:r>
      <w:bookmarkStart w:id="275" w:name="_Toc363754106"/>
      <w:r w:rsidRPr="00622E3F">
        <w:t>The term “a medically important event” here refers to an important medical event that might not be immediately life-threatening or result in death or hospitalization but might jeopardize the subject or might require intervention to prevent one of the other outcomes listed in the aforementioned definition.</w:t>
      </w:r>
    </w:p>
    <w:p w14:paraId="0E15DC92" w14:textId="213D4C48" w:rsidR="007910FF" w:rsidRPr="00622E3F" w:rsidRDefault="007910FF" w:rsidP="00A72CCC">
      <w:pPr>
        <w:pStyle w:val="2"/>
      </w:pPr>
      <w:bookmarkStart w:id="276" w:name="_Toc137135062"/>
      <w:bookmarkEnd w:id="275"/>
      <w:r w:rsidRPr="00622E3F">
        <w:t>Criteria for Severity Assessment of Adverse Events</w:t>
      </w:r>
      <w:bookmarkEnd w:id="276"/>
    </w:p>
    <w:p w14:paraId="3EB722E2" w14:textId="080F8AD0" w:rsidR="00A72CCC" w:rsidRPr="00622E3F" w:rsidRDefault="007910FF" w:rsidP="00A72CCC">
      <w:r w:rsidRPr="00622E3F">
        <w:rPr>
          <w:rFonts w:hint="eastAsia"/>
        </w:rPr>
        <w:t>T</w:t>
      </w:r>
      <w:r w:rsidRPr="00622E3F">
        <w:t xml:space="preserve">he investigator or </w:t>
      </w:r>
      <w:proofErr w:type="spellStart"/>
      <w:r w:rsidR="00A24063" w:rsidRPr="00622E3F">
        <w:t>subinvestigator</w:t>
      </w:r>
      <w:proofErr w:type="spellEnd"/>
      <w:r w:rsidRPr="00622E3F">
        <w:t xml:space="preserve"> will assess the severity of adverse events using CTCAE v4.0 Japanese version.</w:t>
      </w:r>
    </w:p>
    <w:p w14:paraId="3B3FA754" w14:textId="77777777" w:rsidR="00A72CCC" w:rsidRPr="00622E3F" w:rsidRDefault="007910FF" w:rsidP="00A72CCC">
      <w:pPr>
        <w:spacing w:after="0"/>
      </w:pPr>
      <w:r w:rsidRPr="00622E3F">
        <w:rPr>
          <w:rFonts w:hint="eastAsia"/>
        </w:rPr>
        <w:t>A</w:t>
      </w:r>
      <w:r w:rsidRPr="00622E3F">
        <w:t xml:space="preserve">dverse events </w:t>
      </w:r>
      <w:bookmarkStart w:id="277" w:name="_Hlk55823329"/>
      <w:r w:rsidRPr="00622E3F">
        <w:t xml:space="preserve">localized </w:t>
      </w:r>
      <w:bookmarkEnd w:id="277"/>
      <w:r w:rsidRPr="00622E3F">
        <w:t>in the eye will be classified into three levels of severity (mild, moderate, or severe) as follows:</w:t>
      </w:r>
    </w:p>
    <w:p w14:paraId="322CC58E" w14:textId="77777777" w:rsidR="007910FF" w:rsidRPr="00622E3F" w:rsidRDefault="007910FF" w:rsidP="00A72CCC">
      <w:pPr>
        <w:pStyle w:val="Bullet"/>
      </w:pPr>
      <w:r w:rsidRPr="00622E3F">
        <w:t>mild: signs or symptoms that are easily bearable,</w:t>
      </w:r>
    </w:p>
    <w:p w14:paraId="7AA3A8D5" w14:textId="77777777" w:rsidR="007910FF" w:rsidRPr="00622E3F" w:rsidRDefault="007910FF" w:rsidP="00A72CCC">
      <w:pPr>
        <w:pStyle w:val="Bullet"/>
      </w:pPr>
      <w:r w:rsidRPr="00622E3F">
        <w:t>moderate: signs or symptoms that interfere with daily activities, and</w:t>
      </w:r>
    </w:p>
    <w:p w14:paraId="7390E1D2" w14:textId="77777777" w:rsidR="007910FF" w:rsidRPr="00622E3F" w:rsidRDefault="007910FF" w:rsidP="00A72CCC">
      <w:pPr>
        <w:pStyle w:val="Bullet"/>
      </w:pPr>
      <w:r w:rsidRPr="00622E3F">
        <w:rPr>
          <w:rFonts w:hint="eastAsia"/>
        </w:rPr>
        <w:t>s</w:t>
      </w:r>
      <w:r w:rsidRPr="00622E3F">
        <w:t xml:space="preserve">evere: signs or symptoms that </w:t>
      </w:r>
      <w:r w:rsidRPr="00622E3F">
        <w:rPr>
          <w:rFonts w:hint="eastAsia"/>
        </w:rPr>
        <w:t>hinder</w:t>
      </w:r>
      <w:r w:rsidRPr="00622E3F">
        <w:t xml:space="preserve"> work or daily activities.</w:t>
      </w:r>
    </w:p>
    <w:p w14:paraId="24798598" w14:textId="3A10080A" w:rsidR="007910FF" w:rsidRPr="00622E3F" w:rsidRDefault="007910FF" w:rsidP="00A72CCC">
      <w:pPr>
        <w:pStyle w:val="2"/>
      </w:pPr>
      <w:bookmarkStart w:id="278" w:name="_Hlk54102324"/>
      <w:bookmarkStart w:id="279" w:name="_Toc137135063"/>
      <w:r w:rsidRPr="00622E3F">
        <w:lastRenderedPageBreak/>
        <w:t>Criteria for Causality Assessment</w:t>
      </w:r>
      <w:bookmarkEnd w:id="278"/>
      <w:bookmarkEnd w:id="279"/>
    </w:p>
    <w:p w14:paraId="3A766004" w14:textId="4B95D480" w:rsidR="00A72CCC" w:rsidRPr="00622E3F" w:rsidRDefault="007910FF" w:rsidP="00A72CCC">
      <w:pPr>
        <w:rPr>
          <w:lang w:val="x-none"/>
        </w:rPr>
      </w:pPr>
      <w:r w:rsidRPr="00622E3F">
        <w:rPr>
          <w:rFonts w:hint="eastAsia"/>
        </w:rPr>
        <w:t>T</w:t>
      </w:r>
      <w:r w:rsidRPr="00622E3F">
        <w:t xml:space="preserve">he causal relationship to the </w:t>
      </w:r>
      <w:r w:rsidR="00CB43F7" w:rsidRPr="00622E3F">
        <w:t>investigational product</w:t>
      </w:r>
      <w:r w:rsidRPr="00622E3F">
        <w:t xml:space="preserve"> will be assessed according to the criteria shown in Table 3, and the reason(s) for the judgment will be recorded.</w:t>
      </w:r>
    </w:p>
    <w:p w14:paraId="3B96F010" w14:textId="013B099D" w:rsidR="007910FF" w:rsidRPr="00622E3F" w:rsidRDefault="007910FF" w:rsidP="00EC660B">
      <w:pPr>
        <w:pStyle w:val="afa"/>
      </w:pPr>
      <w:r w:rsidRPr="00622E3F">
        <w:t>Table 3</w:t>
      </w:r>
      <w:r w:rsidR="00A72CCC" w:rsidRPr="00622E3F">
        <w:tab/>
      </w:r>
      <w:r w:rsidRPr="00622E3F">
        <w:t xml:space="preserve">Criteria for Assessing Causal Relationship to </w:t>
      </w:r>
      <w:r w:rsidR="00CB43F7" w:rsidRPr="00622E3F">
        <w:t>Investigational product</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51"/>
        <w:gridCol w:w="6520"/>
      </w:tblGrid>
      <w:tr w:rsidR="00EC660B" w:rsidRPr="00622E3F" w14:paraId="7C9E980E" w14:textId="77777777" w:rsidTr="00EC660B">
        <w:trPr>
          <w:cantSplit/>
        </w:trPr>
        <w:tc>
          <w:tcPr>
            <w:tcW w:w="2551" w:type="dxa"/>
          </w:tcPr>
          <w:p w14:paraId="45BE784D" w14:textId="0A175F42" w:rsidR="00EC660B" w:rsidRPr="00622E3F" w:rsidRDefault="00EC660B" w:rsidP="00EC660B">
            <w:pPr>
              <w:pStyle w:val="Table12pt"/>
              <w:keepNext/>
              <w:keepLines/>
            </w:pPr>
            <w:r w:rsidRPr="00622E3F">
              <w:t xml:space="preserve">Causal relationship to </w:t>
            </w:r>
            <w:r w:rsidR="00CB43F7" w:rsidRPr="00622E3F">
              <w:t>investigational product</w:t>
            </w:r>
          </w:p>
        </w:tc>
        <w:tc>
          <w:tcPr>
            <w:tcW w:w="6520" w:type="dxa"/>
          </w:tcPr>
          <w:p w14:paraId="371A0780" w14:textId="2F8EE9A2" w:rsidR="00EC660B" w:rsidRPr="00622E3F" w:rsidRDefault="00EC660B" w:rsidP="00EC660B">
            <w:pPr>
              <w:pStyle w:val="Table12pt"/>
              <w:keepNext/>
              <w:keepLines/>
            </w:pPr>
            <w:r w:rsidRPr="00622E3F">
              <w:t>Criteria for causality assessment</w:t>
            </w:r>
          </w:p>
        </w:tc>
      </w:tr>
      <w:tr w:rsidR="00EC660B" w:rsidRPr="00622E3F" w14:paraId="7CE1B104" w14:textId="77777777" w:rsidTr="00EC660B">
        <w:trPr>
          <w:cantSplit/>
        </w:trPr>
        <w:tc>
          <w:tcPr>
            <w:tcW w:w="2551" w:type="dxa"/>
          </w:tcPr>
          <w:p w14:paraId="6B3C5A21" w14:textId="1B6FC13D" w:rsidR="00EC660B" w:rsidRPr="00622E3F" w:rsidRDefault="00EC660B" w:rsidP="00EC660B">
            <w:pPr>
              <w:pStyle w:val="Table12pt"/>
              <w:keepNext/>
              <w:keepLines/>
            </w:pPr>
            <w:r w:rsidRPr="00622E3F">
              <w:t>Can be ruled out</w:t>
            </w:r>
          </w:p>
        </w:tc>
        <w:tc>
          <w:tcPr>
            <w:tcW w:w="6520" w:type="dxa"/>
          </w:tcPr>
          <w:p w14:paraId="055A865F" w14:textId="5DECC00B" w:rsidR="00EC660B" w:rsidRPr="00622E3F" w:rsidRDefault="00EC660B" w:rsidP="00EC660B">
            <w:pPr>
              <w:pStyle w:val="Table12pt"/>
              <w:keepNext/>
              <w:keepLines/>
            </w:pPr>
            <w:r w:rsidRPr="00622E3F">
              <w:rPr>
                <w:rFonts w:hint="eastAsia"/>
                <w:lang w:val="en-GB"/>
              </w:rPr>
              <w:t>T</w:t>
            </w:r>
            <w:r w:rsidRPr="00622E3F">
              <w:rPr>
                <w:lang w:val="en-GB"/>
              </w:rPr>
              <w:t xml:space="preserve">here is no relationship between the onset of the event and the </w:t>
            </w:r>
            <w:r w:rsidR="00CB43F7" w:rsidRPr="00622E3F">
              <w:rPr>
                <w:lang w:val="en-GB"/>
              </w:rPr>
              <w:t>investigational product</w:t>
            </w:r>
            <w:r w:rsidRPr="00622E3F">
              <w:rPr>
                <w:lang w:val="en-GB"/>
              </w:rPr>
              <w:t xml:space="preserve">; i.e., it can be medically explained that the factor(s) other than the </w:t>
            </w:r>
            <w:r w:rsidR="00CB43F7" w:rsidRPr="00622E3F">
              <w:rPr>
                <w:lang w:val="en-GB"/>
              </w:rPr>
              <w:t>investigational product</w:t>
            </w:r>
            <w:r w:rsidRPr="00622E3F">
              <w:rPr>
                <w:lang w:val="en-GB"/>
              </w:rPr>
              <w:t xml:space="preserve">, such as underlying disease, </w:t>
            </w:r>
            <w:r w:rsidRPr="00622E3F">
              <w:t>complication</w:t>
            </w:r>
            <w:r w:rsidRPr="00622E3F">
              <w:rPr>
                <w:lang w:val="en-GB"/>
              </w:rPr>
              <w:t>, concomitant drug, and concomitant therapy, is(are) highly involved.</w:t>
            </w:r>
          </w:p>
        </w:tc>
      </w:tr>
      <w:tr w:rsidR="00EC660B" w:rsidRPr="00622E3F" w14:paraId="63418D1E" w14:textId="77777777" w:rsidTr="00EC660B">
        <w:trPr>
          <w:cantSplit/>
        </w:trPr>
        <w:tc>
          <w:tcPr>
            <w:tcW w:w="2551" w:type="dxa"/>
          </w:tcPr>
          <w:p w14:paraId="7950E3BB" w14:textId="584AF073" w:rsidR="00EC660B" w:rsidRPr="00622E3F" w:rsidRDefault="00EC660B" w:rsidP="00AC2F71">
            <w:pPr>
              <w:pStyle w:val="Table12pt"/>
            </w:pPr>
            <w:r w:rsidRPr="00622E3F">
              <w:t>Cannot be ruled out</w:t>
            </w:r>
          </w:p>
        </w:tc>
        <w:tc>
          <w:tcPr>
            <w:tcW w:w="6520" w:type="dxa"/>
          </w:tcPr>
          <w:p w14:paraId="2F3D71C0" w14:textId="62B2920B" w:rsidR="00EC660B" w:rsidRPr="00622E3F" w:rsidRDefault="00EC660B" w:rsidP="00AC2F71">
            <w:pPr>
              <w:pStyle w:val="Table12pt"/>
            </w:pPr>
            <w:r w:rsidRPr="00622E3F">
              <w:rPr>
                <w:rFonts w:hint="eastAsia"/>
              </w:rPr>
              <w:t>T</w:t>
            </w:r>
            <w:r w:rsidRPr="00622E3F">
              <w:t xml:space="preserve">he onset of the event is undeniably correlated with </w:t>
            </w:r>
            <w:r w:rsidRPr="00622E3F">
              <w:rPr>
                <w:lang w:val="en-GB"/>
              </w:rPr>
              <w:t xml:space="preserve">the </w:t>
            </w:r>
            <w:r w:rsidR="00CB43F7" w:rsidRPr="00622E3F">
              <w:rPr>
                <w:lang w:val="en-GB"/>
              </w:rPr>
              <w:t>investigational product</w:t>
            </w:r>
            <w:r w:rsidRPr="00622E3F">
              <w:rPr>
                <w:lang w:val="en-GB"/>
              </w:rPr>
              <w:t xml:space="preserve"> and cannot be explained by underlying disease, </w:t>
            </w:r>
            <w:r w:rsidRPr="00622E3F">
              <w:t>complication</w:t>
            </w:r>
            <w:r w:rsidRPr="00622E3F">
              <w:rPr>
                <w:lang w:val="en-GB"/>
              </w:rPr>
              <w:t>, concomitant drug, or concomitant therapy.</w:t>
            </w:r>
          </w:p>
        </w:tc>
      </w:tr>
    </w:tbl>
    <w:p w14:paraId="2B318A97" w14:textId="7799ACC0" w:rsidR="007910FF" w:rsidRPr="00622E3F" w:rsidRDefault="009E5D30" w:rsidP="00EC660B">
      <w:pPr>
        <w:pStyle w:val="2"/>
      </w:pPr>
      <w:bookmarkStart w:id="280" w:name="_Toc137135064"/>
      <w:r w:rsidRPr="00622E3F">
        <w:t>Response and follow-up investigation when adverse events appear</w:t>
      </w:r>
      <w:bookmarkEnd w:id="280"/>
    </w:p>
    <w:p w14:paraId="07AB953D" w14:textId="3A156B90" w:rsidR="009E5D30" w:rsidRPr="00622E3F" w:rsidRDefault="000B3F2E" w:rsidP="00EC660B">
      <w:r w:rsidRPr="00622E3F">
        <w:t xml:space="preserve">The investigator or the </w:t>
      </w:r>
      <w:proofErr w:type="spellStart"/>
      <w:r w:rsidR="00A24063" w:rsidRPr="00622E3F">
        <w:t>subinvestigator</w:t>
      </w:r>
      <w:proofErr w:type="spellEnd"/>
      <w:r w:rsidRPr="00622E3F">
        <w:t xml:space="preserve"> shall provide appropriate first aid to adverse events expressed in the subject participating in the </w:t>
      </w:r>
      <w:r w:rsidR="00361AA9" w:rsidRPr="00622E3F">
        <w:t>trial</w:t>
      </w:r>
      <w:r w:rsidRPr="00622E3F">
        <w:t>, pay attention to ensuring the safety of the subject, and take appropriate measures such as receiving a diagnosis by a specialist doctor as necessary, and endeavor to investigate the cause therein.</w:t>
      </w:r>
    </w:p>
    <w:p w14:paraId="1FF09A1D" w14:textId="0AA3EF66" w:rsidR="000B3F2E" w:rsidRPr="00622E3F" w:rsidRDefault="000B3F2E" w:rsidP="00EC660B">
      <w:r w:rsidRPr="00622E3F">
        <w:t>In addition, the case report describes the adverse event name, severity, expression date, outcome, outcome date, severity, causal relationship with the investigation product and tissue collection, causality determination reason, and, if necessary, details of treatment and progress. If the diagnosis name is identified from the signs or symptoms, give priority to the individual signs and symptoms. If the diagnosis name is not identified from the signs or symptoms, each sign and symptom is filled in as an individual adverse event.</w:t>
      </w:r>
    </w:p>
    <w:p w14:paraId="7023BA09" w14:textId="62CC3A91" w:rsidR="00DD3FDB" w:rsidRPr="00622E3F" w:rsidRDefault="00DD3FDB" w:rsidP="00DD3FDB">
      <w:r w:rsidRPr="00622E3F">
        <w:t xml:space="preserve">As much as possible, follow-up investigations will be conducted on adverse events that have been developed, particularly events in which causal relationships with </w:t>
      </w:r>
      <w:r w:rsidR="00CB43F7" w:rsidRPr="00622E3F">
        <w:t>investigational product</w:t>
      </w:r>
      <w:r w:rsidRPr="00622E3F">
        <w:t xml:space="preserve"> cannot be denied. Adverse events that develop during the clinical trial period are tracked until they are recovered or determined to be clinically</w:t>
      </w:r>
      <w:r w:rsidR="003521CB" w:rsidRPr="00622E3F">
        <w:t xml:space="preserve"> </w:t>
      </w:r>
      <w:r w:rsidR="00AC270D" w:rsidRPr="00622E3F">
        <w:t>unnecessary</w:t>
      </w:r>
      <w:r w:rsidRPr="00622E3F">
        <w:t>.</w:t>
      </w:r>
    </w:p>
    <w:p w14:paraId="25A4D6F2" w14:textId="77777777" w:rsidR="00DD3FDB" w:rsidRPr="00622E3F" w:rsidRDefault="00DD3FDB" w:rsidP="00DD3FDB"/>
    <w:p w14:paraId="31B5F05A" w14:textId="77777777" w:rsidR="007910FF" w:rsidRPr="00622E3F" w:rsidRDefault="007910FF" w:rsidP="00EC660B">
      <w:pPr>
        <w:pStyle w:val="2"/>
      </w:pPr>
      <w:bookmarkStart w:id="281" w:name="_Toc137135065"/>
      <w:r w:rsidRPr="00622E3F">
        <w:t>Measures for Serious Adverse Events or Important Malfunctions</w:t>
      </w:r>
      <w:bookmarkEnd w:id="281"/>
    </w:p>
    <w:p w14:paraId="58F9269D" w14:textId="19A88314" w:rsidR="00DD3FDB" w:rsidRPr="00622E3F" w:rsidRDefault="007910FF" w:rsidP="00DD3FDB">
      <w:r w:rsidRPr="00622E3F">
        <w:t xml:space="preserve">In the event of development of a “serious adverse event” or an “important malfunction,” the investigator or </w:t>
      </w:r>
      <w:proofErr w:type="spellStart"/>
      <w:r w:rsidR="00A24063" w:rsidRPr="00622E3F">
        <w:t>subinvestigator</w:t>
      </w:r>
      <w:proofErr w:type="spellEnd"/>
      <w:r w:rsidRPr="00622E3F">
        <w:t xml:space="preserve"> shall immediately take appropriate action to protect the subject, </w:t>
      </w:r>
      <w:r w:rsidR="00DD3FDB" w:rsidRPr="00622E3F">
        <w:t>handle the adverse event or defect in accordance with the following procedure.</w:t>
      </w:r>
    </w:p>
    <w:p w14:paraId="5D444667" w14:textId="11993551" w:rsidR="008B43A7" w:rsidRPr="00622E3F" w:rsidRDefault="00C63809" w:rsidP="00102E22">
      <w:pPr>
        <w:pStyle w:val="aff5"/>
        <w:numPr>
          <w:ilvl w:val="0"/>
          <w:numId w:val="21"/>
        </w:numPr>
        <w:ind w:left="340" w:hanging="2"/>
      </w:pPr>
      <w:r w:rsidRPr="00622E3F">
        <w:t xml:space="preserve">Report from investigators to the heads of </w:t>
      </w:r>
      <w:r w:rsidR="00361AA9" w:rsidRPr="00622E3F">
        <w:t>trial</w:t>
      </w:r>
      <w:r w:rsidRPr="00622E3F">
        <w:t xml:space="preserve"> site, </w:t>
      </w:r>
      <w:r w:rsidR="001D52C4" w:rsidRPr="00622E3F">
        <w:t>coordinating investigator</w:t>
      </w:r>
      <w:r w:rsidRPr="00622E3F">
        <w:t>, and trial product provider</w:t>
      </w:r>
    </w:p>
    <w:p w14:paraId="78BBF242" w14:textId="26C98561" w:rsidR="00C63809" w:rsidRPr="00622E3F" w:rsidRDefault="00C63809" w:rsidP="00935086">
      <w:pPr>
        <w:ind w:left="340"/>
      </w:pPr>
      <w:r w:rsidRPr="00622E3F">
        <w:lastRenderedPageBreak/>
        <w:t xml:space="preserve">Regardless of causality, the investigator shall, in principle, report to the </w:t>
      </w:r>
      <w:r w:rsidR="001D52C4" w:rsidRPr="00622E3F">
        <w:t>coordinating investigator</w:t>
      </w:r>
      <w:r w:rsidRPr="00622E3F">
        <w:t xml:space="preserve"> by telephone (or email) within 24 hours of obtaining the adverse event or defect information. After that, promptly prepare a "Report on Serious Adverse Events" prescribed by the </w:t>
      </w:r>
      <w:r w:rsidR="00361AA9" w:rsidRPr="00622E3F">
        <w:t>trial</w:t>
      </w:r>
      <w:r w:rsidRPr="00622E3F">
        <w:t xml:space="preserve"> site and submit it to the head of the </w:t>
      </w:r>
      <w:r w:rsidR="00361AA9" w:rsidRPr="00622E3F">
        <w:t>trial</w:t>
      </w:r>
      <w:r w:rsidRPr="00622E3F">
        <w:t xml:space="preserve"> site, the</w:t>
      </w:r>
      <w:r w:rsidR="001D52C4" w:rsidRPr="00622E3F">
        <w:t xml:space="preserve"> coordinating investigator</w:t>
      </w:r>
      <w:r w:rsidRPr="00622E3F">
        <w:t xml:space="preserve">, and the </w:t>
      </w:r>
      <w:r w:rsidR="00CB43F7" w:rsidRPr="00622E3F">
        <w:t>investigational product</w:t>
      </w:r>
      <w:r w:rsidRPr="00622E3F">
        <w:t xml:space="preserve"> provider. In this case, if the head of the </w:t>
      </w:r>
      <w:r w:rsidR="00361AA9" w:rsidRPr="00622E3F">
        <w:t>trial</w:t>
      </w:r>
      <w:r w:rsidRPr="00622E3F">
        <w:t xml:space="preserve"> site or the clinical trial examination committee, the</w:t>
      </w:r>
      <w:r w:rsidR="001D52C4" w:rsidRPr="00622E3F">
        <w:t xml:space="preserve"> coordinating investigator</w:t>
      </w:r>
      <w:r w:rsidRPr="00622E3F">
        <w:t xml:space="preserve">, the </w:t>
      </w:r>
      <w:r w:rsidR="00CB43F7" w:rsidRPr="00622E3F">
        <w:t>investigational product</w:t>
      </w:r>
      <w:r w:rsidRPr="00622E3F">
        <w:t xml:space="preserve"> provider, etc. requests further necessary information, the investigator shall respond. In addition, if there is no provision of the reporting format, etc. at the </w:t>
      </w:r>
      <w:r w:rsidR="00361AA9" w:rsidRPr="00622E3F">
        <w:t>trial</w:t>
      </w:r>
      <w:r w:rsidRPr="00622E3F">
        <w:t xml:space="preserve"> site, "</w:t>
      </w:r>
      <w:r w:rsidR="00F15C2B" w:rsidRPr="00622E3F">
        <w:t xml:space="preserve"> Serious Adverse Event Report form </w:t>
      </w:r>
      <w:r w:rsidRPr="00622E3F">
        <w:t>(first report)" Form 14) shall be used.</w:t>
      </w:r>
    </w:p>
    <w:p w14:paraId="5D49B527" w14:textId="3E654EB8" w:rsidR="00C63809" w:rsidRPr="00622E3F" w:rsidRDefault="00C63809" w:rsidP="00102E22">
      <w:pPr>
        <w:pStyle w:val="aff5"/>
        <w:numPr>
          <w:ilvl w:val="0"/>
          <w:numId w:val="21"/>
        </w:numPr>
        <w:ind w:left="340" w:firstLine="0"/>
      </w:pPr>
      <w:r w:rsidRPr="00622E3F">
        <w:t xml:space="preserve">Notification by </w:t>
      </w:r>
      <w:r w:rsidR="001D52C4" w:rsidRPr="00622E3F">
        <w:t>coordinating investigator to</w:t>
      </w:r>
      <w:r w:rsidRPr="00622E3F">
        <w:t xml:space="preserve"> investigators responsible for each </w:t>
      </w:r>
      <w:r w:rsidR="00361AA9" w:rsidRPr="00622E3F">
        <w:t>trial</w:t>
      </w:r>
      <w:r w:rsidRPr="00622E3F">
        <w:t xml:space="preserve"> site</w:t>
      </w:r>
    </w:p>
    <w:p w14:paraId="6FB777A6" w14:textId="7BAF6789" w:rsidR="00C63809" w:rsidRPr="00622E3F" w:rsidRDefault="00C63809" w:rsidP="00102E22">
      <w:pPr>
        <w:pStyle w:val="aff5"/>
        <w:ind w:left="340"/>
        <w:contextualSpacing w:val="0"/>
      </w:pPr>
      <w:r w:rsidRPr="00622E3F">
        <w:t xml:space="preserve">The </w:t>
      </w:r>
      <w:r w:rsidR="001D52C4" w:rsidRPr="00622E3F">
        <w:t xml:space="preserve">coordinating investigator </w:t>
      </w:r>
      <w:r w:rsidRPr="00622E3F">
        <w:t xml:space="preserve">shall review the content of adverse events or defect reports obtained from the investigator and, in principle, notify the investigator of each other </w:t>
      </w:r>
      <w:r w:rsidR="00361AA9" w:rsidRPr="00622E3F">
        <w:t>trial</w:t>
      </w:r>
      <w:r w:rsidRPr="00622E3F">
        <w:t xml:space="preserve"> site within 24 hours of the adverse event or defect information.</w:t>
      </w:r>
    </w:p>
    <w:p w14:paraId="6C761D61" w14:textId="1323FC44" w:rsidR="00C63809" w:rsidRPr="00622E3F" w:rsidRDefault="00C63809" w:rsidP="008B43A7">
      <w:pPr>
        <w:pStyle w:val="aff5"/>
        <w:numPr>
          <w:ilvl w:val="0"/>
          <w:numId w:val="21"/>
        </w:numPr>
        <w:ind w:left="340" w:firstLine="0"/>
      </w:pPr>
      <w:r w:rsidRPr="00622E3F">
        <w:t xml:space="preserve">Report to the Minister of Health, </w:t>
      </w:r>
      <w:proofErr w:type="spellStart"/>
      <w:r w:rsidRPr="00622E3F">
        <w:t>Labour</w:t>
      </w:r>
      <w:proofErr w:type="spellEnd"/>
      <w:r w:rsidRPr="00622E3F">
        <w:t xml:space="preserve"> and Welfare and the </w:t>
      </w:r>
      <w:r w:rsidR="00ED7E91" w:rsidRPr="00622E3F">
        <w:t>trial product provider</w:t>
      </w:r>
      <w:r w:rsidR="00ED7E91" w:rsidRPr="00622E3F" w:rsidDel="00ED7E91">
        <w:t xml:space="preserve"> </w:t>
      </w:r>
      <w:r w:rsidRPr="00622E3F">
        <w:t xml:space="preserve">of </w:t>
      </w:r>
      <w:r w:rsidR="00CB43F7" w:rsidRPr="00622E3F">
        <w:t>investigational product</w:t>
      </w:r>
    </w:p>
    <w:p w14:paraId="0A51F8AB" w14:textId="66917C2A" w:rsidR="00C63809" w:rsidRPr="00622E3F" w:rsidRDefault="00C63809" w:rsidP="00C63809">
      <w:pPr>
        <w:pStyle w:val="aff5"/>
        <w:ind w:left="340"/>
        <w:contextualSpacing w:val="0"/>
      </w:pPr>
      <w:r w:rsidRPr="00622E3F">
        <w:t xml:space="preserve">If each facility clinical trial liability doctor consults with the examinee under the coordination of the </w:t>
      </w:r>
      <w:r w:rsidR="001D52C4" w:rsidRPr="00622E3F">
        <w:t xml:space="preserve">coordinating investigator </w:t>
      </w:r>
      <w:r w:rsidRPr="00622E3F">
        <w:t xml:space="preserve">and determines that it is necessary to report to the Minister of Health, </w:t>
      </w:r>
      <w:proofErr w:type="spellStart"/>
      <w:r w:rsidRPr="00622E3F">
        <w:t>Labour</w:t>
      </w:r>
      <w:proofErr w:type="spellEnd"/>
      <w:r w:rsidRPr="00622E3F">
        <w:t xml:space="preserve"> and Welfare, it will be reported to the Minister of Health, </w:t>
      </w:r>
      <w:proofErr w:type="spellStart"/>
      <w:r w:rsidRPr="00622E3F">
        <w:t>Labour</w:t>
      </w:r>
      <w:proofErr w:type="spellEnd"/>
      <w:r w:rsidRPr="00622E3F">
        <w:t xml:space="preserve"> and Welfare (Pharmaceuticals and Medical Devices Agency) under the name of each facility clinical trial responsible doctor, and it will also be reported to the </w:t>
      </w:r>
      <w:r w:rsidR="00CB43F7" w:rsidRPr="00622E3F">
        <w:t>investigational product</w:t>
      </w:r>
      <w:r w:rsidRPr="00622E3F">
        <w:t xml:space="preserve"> provider. The subject, method, and reporting deadline, etc. of the report to the Minister of Health, </w:t>
      </w:r>
      <w:proofErr w:type="spellStart"/>
      <w:r w:rsidRPr="00622E3F">
        <w:t>Labour</w:t>
      </w:r>
      <w:proofErr w:type="spellEnd"/>
      <w:r w:rsidRPr="00622E3F">
        <w:t xml:space="preserve"> and Welfare shall be in accordance with the "Procedure Manual for the Handling of Safety Information".</w:t>
      </w:r>
    </w:p>
    <w:p w14:paraId="5A0C94D6" w14:textId="422BC57F" w:rsidR="008B43A7" w:rsidRPr="00622E3F" w:rsidRDefault="00C63809" w:rsidP="00935086">
      <w:pPr>
        <w:pStyle w:val="aff5"/>
        <w:numPr>
          <w:ilvl w:val="0"/>
          <w:numId w:val="21"/>
        </w:numPr>
        <w:spacing w:after="0"/>
        <w:ind w:left="340" w:firstLine="0"/>
        <w:contextualSpacing w:val="0"/>
      </w:pPr>
      <w:r w:rsidRPr="00622E3F">
        <w:t xml:space="preserve">Report to the head of the </w:t>
      </w:r>
      <w:r w:rsidR="00361AA9" w:rsidRPr="00622E3F">
        <w:t>trial</w:t>
      </w:r>
      <w:r w:rsidRPr="00622E3F">
        <w:t xml:space="preserve"> site</w:t>
      </w:r>
    </w:p>
    <w:p w14:paraId="50960A14" w14:textId="4159C2A1" w:rsidR="00C63809" w:rsidRPr="00622E3F" w:rsidRDefault="00C63809" w:rsidP="008B43A7">
      <w:pPr>
        <w:pStyle w:val="aff5"/>
        <w:ind w:left="340"/>
        <w:contextualSpacing w:val="0"/>
      </w:pPr>
      <w:r w:rsidRPr="00622E3F">
        <w:t xml:space="preserve">When a report is made to the Minister of Health, </w:t>
      </w:r>
      <w:proofErr w:type="spellStart"/>
      <w:r w:rsidRPr="00622E3F">
        <w:t>Labour</w:t>
      </w:r>
      <w:proofErr w:type="spellEnd"/>
      <w:r w:rsidRPr="00622E3F">
        <w:t xml:space="preserve"> and Welfare regarding a serious adverse event or </w:t>
      </w:r>
      <w:r w:rsidR="00A565CA" w:rsidRPr="00622E3F">
        <w:t>an i</w:t>
      </w:r>
      <w:r w:rsidR="00A2590F" w:rsidRPr="00622E3F">
        <w:t xml:space="preserve">mportant malfunction </w:t>
      </w:r>
      <w:r w:rsidRPr="00622E3F">
        <w:t xml:space="preserve">occurring at another </w:t>
      </w:r>
      <w:r w:rsidR="00361AA9" w:rsidRPr="00622E3F">
        <w:t>trial</w:t>
      </w:r>
      <w:r w:rsidRPr="00622E3F">
        <w:t xml:space="preserve"> site, the investigator shall report the contents of the report established by the Pharmaceuticals and Medical Devices Agency obtained from the </w:t>
      </w:r>
      <w:r w:rsidR="001D52C4" w:rsidRPr="00622E3F">
        <w:t xml:space="preserve">coordinating investigator </w:t>
      </w:r>
      <w:r w:rsidRPr="00622E3F">
        <w:t xml:space="preserve">to the head of the </w:t>
      </w:r>
      <w:r w:rsidR="00361AA9" w:rsidRPr="00622E3F">
        <w:t>trial</w:t>
      </w:r>
      <w:r w:rsidRPr="00622E3F">
        <w:t xml:space="preserve"> site it as soon as possible.</w:t>
      </w:r>
    </w:p>
    <w:p w14:paraId="270D83F3" w14:textId="77777777" w:rsidR="00C63809" w:rsidRPr="00622E3F" w:rsidRDefault="00C63809" w:rsidP="00935086">
      <w:pPr>
        <w:pStyle w:val="aff5"/>
        <w:numPr>
          <w:ilvl w:val="0"/>
          <w:numId w:val="21"/>
        </w:numPr>
        <w:spacing w:after="0"/>
        <w:ind w:left="340" w:firstLine="0"/>
        <w:contextualSpacing w:val="0"/>
      </w:pPr>
      <w:r w:rsidRPr="00622E3F">
        <w:t>What to do when you get additional information</w:t>
      </w:r>
    </w:p>
    <w:p w14:paraId="4C8BBD38" w14:textId="2B8C6CB0" w:rsidR="00C63809" w:rsidRPr="00622E3F" w:rsidRDefault="00C63809" w:rsidP="00935086">
      <w:pPr>
        <w:ind w:left="340"/>
      </w:pPr>
      <w:r w:rsidRPr="00622E3F">
        <w:t xml:space="preserve">If additional information about the adverse event or defect is obtained, the investigator of the medical institution in which the adverse event or </w:t>
      </w:r>
      <w:r w:rsidR="00A565CA" w:rsidRPr="00622E3F">
        <w:t xml:space="preserve">the </w:t>
      </w:r>
      <w:r w:rsidR="00A2590F" w:rsidRPr="00622E3F">
        <w:t>malfunction</w:t>
      </w:r>
      <w:r w:rsidRPr="00622E3F">
        <w:t xml:space="preserve"> occurred shall make an additional report to the head of the </w:t>
      </w:r>
      <w:r w:rsidR="00361AA9" w:rsidRPr="00622E3F">
        <w:t>trial</w:t>
      </w:r>
      <w:r w:rsidRPr="00622E3F">
        <w:t xml:space="preserve"> site as soon as possible and report it to the</w:t>
      </w:r>
      <w:r w:rsidR="001D52C4" w:rsidRPr="00622E3F">
        <w:t xml:space="preserve"> coordinating investigator</w:t>
      </w:r>
      <w:r w:rsidRPr="00622E3F">
        <w:t xml:space="preserve"> and the </w:t>
      </w:r>
      <w:r w:rsidR="00CB43F7" w:rsidRPr="00622E3F">
        <w:t>investigational product</w:t>
      </w:r>
      <w:r w:rsidRPr="00622E3F">
        <w:t xml:space="preserve"> provider. In principle, the </w:t>
      </w:r>
      <w:r w:rsidR="00D019F7" w:rsidRPr="00622E3F">
        <w:t xml:space="preserve">coordinating investigator </w:t>
      </w:r>
      <w:r w:rsidRPr="00622E3F">
        <w:t xml:space="preserve">will contact other </w:t>
      </w:r>
      <w:r w:rsidR="00361AA9" w:rsidRPr="00622E3F">
        <w:t>trial</w:t>
      </w:r>
      <w:r w:rsidRPr="00622E3F">
        <w:t xml:space="preserve"> site within 24 hours if additional information is obtained.</w:t>
      </w:r>
    </w:p>
    <w:p w14:paraId="27E6F32C" w14:textId="77777777" w:rsidR="00C63809" w:rsidRPr="00622E3F" w:rsidRDefault="00C63809" w:rsidP="00C63809">
      <w:pPr>
        <w:pStyle w:val="aff5"/>
        <w:ind w:left="340"/>
        <w:contextualSpacing w:val="0"/>
      </w:pPr>
    </w:p>
    <w:p w14:paraId="620BB30D" w14:textId="77777777" w:rsidR="00C63809" w:rsidRPr="00622E3F" w:rsidRDefault="00C63809" w:rsidP="00C63809">
      <w:pPr>
        <w:pStyle w:val="2"/>
      </w:pPr>
      <w:bookmarkStart w:id="282" w:name="_Toc137135066"/>
      <w:r w:rsidRPr="00622E3F">
        <w:t>Adverse Events Expressed in Previous Clinical Studies</w:t>
      </w:r>
      <w:bookmarkEnd w:id="282"/>
    </w:p>
    <w:p w14:paraId="75E0F248" w14:textId="7D6FD904" w:rsidR="00C63809" w:rsidRPr="00622E3F" w:rsidRDefault="00C63809" w:rsidP="00935086">
      <w:pPr>
        <w:pStyle w:val="aff5"/>
        <w:ind w:left="0"/>
        <w:contextualSpacing w:val="0"/>
        <w:rPr>
          <w:lang w:val="x-none"/>
        </w:rPr>
      </w:pPr>
      <w:r w:rsidRPr="00622E3F">
        <w:rPr>
          <w:lang w:val="x-none"/>
        </w:rPr>
        <w:t>The following is a list of adverse events that have been developed in clinical studies conducted so far in our group.</w:t>
      </w:r>
    </w:p>
    <w:p w14:paraId="46E577B9" w14:textId="78FD89E7" w:rsidR="00C32A08" w:rsidRPr="00622E3F" w:rsidRDefault="00C32A08" w:rsidP="008C3CE7">
      <w:pPr>
        <w:pStyle w:val="aff5"/>
        <w:numPr>
          <w:ilvl w:val="0"/>
          <w:numId w:val="25"/>
        </w:numPr>
        <w:contextualSpacing w:val="0"/>
        <w:rPr>
          <w:lang w:val="x-none"/>
        </w:rPr>
      </w:pPr>
      <w:r w:rsidRPr="00622E3F">
        <w:rPr>
          <w:lang w:val="x-none"/>
        </w:rPr>
        <w:lastRenderedPageBreak/>
        <w:t xml:space="preserve">Corneal regeneration by </w:t>
      </w:r>
      <w:r w:rsidR="00F14C99" w:rsidRPr="00622E3F">
        <w:rPr>
          <w:lang w:val="x-none"/>
        </w:rPr>
        <w:t>cultivated autologous oral mucosal epithelial cell sheet</w:t>
      </w:r>
      <w:r w:rsidRPr="00622E3F">
        <w:rPr>
          <w:lang w:val="x-none"/>
        </w:rPr>
        <w:t xml:space="preserve"> transplantation (January, 2003 May, 2005) </w:t>
      </w:r>
      <w:r w:rsidRPr="00622E3F">
        <w:rPr>
          <w:vertAlign w:val="superscript"/>
          <w:lang w:val="x-none"/>
        </w:rPr>
        <w:t>20)</w:t>
      </w:r>
    </w:p>
    <w:tbl>
      <w:tblPr>
        <w:tblStyle w:val="af3"/>
        <w:tblW w:w="0" w:type="auto"/>
        <w:tblLook w:val="04A0" w:firstRow="1" w:lastRow="0" w:firstColumn="1" w:lastColumn="0" w:noHBand="0" w:noVBand="1"/>
      </w:tblPr>
      <w:tblGrid>
        <w:gridCol w:w="1647"/>
        <w:gridCol w:w="5509"/>
        <w:gridCol w:w="1904"/>
      </w:tblGrid>
      <w:tr w:rsidR="00540D29" w:rsidRPr="00622E3F" w14:paraId="3578AEBB" w14:textId="77777777" w:rsidTr="0006467A">
        <w:tc>
          <w:tcPr>
            <w:tcW w:w="1668" w:type="dxa"/>
            <w:vAlign w:val="center"/>
          </w:tcPr>
          <w:p w14:paraId="1AB685AC" w14:textId="77777777" w:rsidR="00540D29" w:rsidRPr="00622E3F" w:rsidRDefault="00540D29" w:rsidP="00DD3FDB">
            <w:pPr>
              <w:rPr>
                <w:lang w:val="x-none"/>
              </w:rPr>
            </w:pPr>
            <w:bookmarkStart w:id="283" w:name="_Hlk99963490"/>
          </w:p>
        </w:tc>
        <w:tc>
          <w:tcPr>
            <w:tcW w:w="5670" w:type="dxa"/>
            <w:vAlign w:val="center"/>
          </w:tcPr>
          <w:p w14:paraId="6732D154" w14:textId="717E336F" w:rsidR="00540D29" w:rsidRPr="00622E3F" w:rsidRDefault="00540D29" w:rsidP="00160A93">
            <w:pPr>
              <w:jc w:val="center"/>
              <w:rPr>
                <w:lang w:val="x-none"/>
              </w:rPr>
            </w:pPr>
            <w:r w:rsidRPr="00622E3F">
              <w:rPr>
                <w:lang w:val="x-none"/>
              </w:rPr>
              <w:t>Adverse event name</w:t>
            </w:r>
          </w:p>
        </w:tc>
        <w:tc>
          <w:tcPr>
            <w:tcW w:w="1930" w:type="dxa"/>
            <w:vAlign w:val="center"/>
          </w:tcPr>
          <w:p w14:paraId="486B3401" w14:textId="77777777" w:rsidR="009D0845" w:rsidRPr="00622E3F" w:rsidRDefault="00540D29" w:rsidP="00160A93">
            <w:pPr>
              <w:spacing w:after="0" w:line="240" w:lineRule="auto"/>
              <w:contextualSpacing/>
              <w:jc w:val="center"/>
              <w:rPr>
                <w:lang w:val="x-none"/>
              </w:rPr>
            </w:pPr>
            <w:r w:rsidRPr="00622E3F">
              <w:rPr>
                <w:lang w:val="x-none"/>
              </w:rPr>
              <w:t>Total number of participants</w:t>
            </w:r>
          </w:p>
          <w:p w14:paraId="2395660C" w14:textId="531083F2" w:rsidR="00540D29" w:rsidRPr="00622E3F" w:rsidRDefault="00540D29" w:rsidP="00160A93">
            <w:pPr>
              <w:spacing w:after="0" w:line="240" w:lineRule="auto"/>
              <w:jc w:val="center"/>
              <w:rPr>
                <w:lang w:val="x-none"/>
              </w:rPr>
            </w:pPr>
            <w:r w:rsidRPr="00622E3F">
              <w:rPr>
                <w:lang w:val="x-none"/>
              </w:rPr>
              <w:t>(number of subjects: 4 cases)</w:t>
            </w:r>
          </w:p>
        </w:tc>
      </w:tr>
      <w:bookmarkEnd w:id="283"/>
      <w:tr w:rsidR="00210681" w:rsidRPr="00622E3F" w14:paraId="5C628779" w14:textId="77777777" w:rsidTr="00160A93">
        <w:trPr>
          <w:trHeight w:val="291"/>
        </w:trPr>
        <w:tc>
          <w:tcPr>
            <w:tcW w:w="1668" w:type="dxa"/>
            <w:vMerge w:val="restart"/>
            <w:vAlign w:val="center"/>
          </w:tcPr>
          <w:p w14:paraId="71D403A3" w14:textId="52F04FFF" w:rsidR="00210681" w:rsidRPr="00622E3F" w:rsidRDefault="00210681" w:rsidP="00DD3FDB">
            <w:pPr>
              <w:rPr>
                <w:lang w:val="x-none"/>
              </w:rPr>
            </w:pPr>
            <w:r w:rsidRPr="00622E3F">
              <w:rPr>
                <w:lang w:val="x-none"/>
              </w:rPr>
              <w:t xml:space="preserve">Eye symptoms and </w:t>
            </w:r>
            <w:r w:rsidR="000201B7" w:rsidRPr="00622E3F">
              <w:rPr>
                <w:rFonts w:hint="eastAsia"/>
                <w:lang w:val="x-none"/>
              </w:rPr>
              <w:t>f</w:t>
            </w:r>
            <w:r w:rsidR="000201B7" w:rsidRPr="00622E3F">
              <w:rPr>
                <w:lang w:val="x-none"/>
              </w:rPr>
              <w:t>inding</w:t>
            </w:r>
            <w:r w:rsidRPr="00622E3F">
              <w:rPr>
                <w:lang w:val="x-none"/>
              </w:rPr>
              <w:t>s</w:t>
            </w:r>
          </w:p>
        </w:tc>
        <w:tc>
          <w:tcPr>
            <w:tcW w:w="5670" w:type="dxa"/>
            <w:vAlign w:val="center"/>
          </w:tcPr>
          <w:p w14:paraId="6D9C7DE5" w14:textId="3106342E" w:rsidR="00210681" w:rsidRPr="00622E3F" w:rsidRDefault="00D71C6B" w:rsidP="00160A93">
            <w:pPr>
              <w:spacing w:after="0" w:line="240" w:lineRule="auto"/>
              <w:rPr>
                <w:lang w:val="x-none"/>
              </w:rPr>
            </w:pPr>
            <w:r w:rsidRPr="00622E3F">
              <w:rPr>
                <w:lang w:val="x-none"/>
              </w:rPr>
              <w:t>Corneal neovascularization</w:t>
            </w:r>
            <w:r w:rsidR="00210681" w:rsidRPr="00622E3F">
              <w:rPr>
                <w:lang w:val="x-none"/>
              </w:rPr>
              <w:t xml:space="preserve"> (target eye)</w:t>
            </w:r>
          </w:p>
        </w:tc>
        <w:tc>
          <w:tcPr>
            <w:tcW w:w="1930" w:type="dxa"/>
            <w:vAlign w:val="center"/>
          </w:tcPr>
          <w:p w14:paraId="2796B9CC" w14:textId="7787AA9F" w:rsidR="00210681" w:rsidRPr="00622E3F" w:rsidRDefault="00210681" w:rsidP="00160A93">
            <w:pPr>
              <w:spacing w:after="0" w:line="240" w:lineRule="auto"/>
              <w:jc w:val="center"/>
              <w:rPr>
                <w:lang w:val="x-none"/>
              </w:rPr>
            </w:pPr>
            <w:r w:rsidRPr="00622E3F">
              <w:rPr>
                <w:rFonts w:hint="eastAsia"/>
                <w:lang w:val="x-none"/>
              </w:rPr>
              <w:t>4</w:t>
            </w:r>
          </w:p>
        </w:tc>
      </w:tr>
      <w:tr w:rsidR="00210681" w:rsidRPr="00622E3F" w14:paraId="4DDD70A0" w14:textId="77777777" w:rsidTr="00160A93">
        <w:trPr>
          <w:trHeight w:val="291"/>
        </w:trPr>
        <w:tc>
          <w:tcPr>
            <w:tcW w:w="1668" w:type="dxa"/>
            <w:vMerge/>
            <w:vAlign w:val="center"/>
          </w:tcPr>
          <w:p w14:paraId="4AF407EB" w14:textId="77777777" w:rsidR="00210681" w:rsidRPr="00622E3F" w:rsidRDefault="00210681" w:rsidP="00DD3FDB">
            <w:pPr>
              <w:rPr>
                <w:lang w:val="x-none"/>
              </w:rPr>
            </w:pPr>
          </w:p>
        </w:tc>
        <w:tc>
          <w:tcPr>
            <w:tcW w:w="5670" w:type="dxa"/>
            <w:vAlign w:val="center"/>
          </w:tcPr>
          <w:p w14:paraId="0EE0AFD8" w14:textId="49000A6A" w:rsidR="00210681" w:rsidRPr="00622E3F" w:rsidRDefault="00210681" w:rsidP="00160A93">
            <w:pPr>
              <w:spacing w:after="0" w:line="240" w:lineRule="auto"/>
              <w:rPr>
                <w:lang w:val="x-none"/>
              </w:rPr>
            </w:pPr>
            <w:r w:rsidRPr="00622E3F">
              <w:rPr>
                <w:lang w:val="x-none"/>
              </w:rPr>
              <w:t>Corneal epithelial defect (target eye)</w:t>
            </w:r>
          </w:p>
        </w:tc>
        <w:tc>
          <w:tcPr>
            <w:tcW w:w="1930" w:type="dxa"/>
            <w:vAlign w:val="center"/>
          </w:tcPr>
          <w:p w14:paraId="5CC6B367" w14:textId="7C78EE0F" w:rsidR="00210681" w:rsidRPr="00622E3F" w:rsidRDefault="00210681" w:rsidP="00160A93">
            <w:pPr>
              <w:spacing w:after="0" w:line="240" w:lineRule="auto"/>
              <w:jc w:val="center"/>
              <w:rPr>
                <w:lang w:val="x-none"/>
              </w:rPr>
            </w:pPr>
            <w:r w:rsidRPr="00622E3F">
              <w:rPr>
                <w:rFonts w:hint="eastAsia"/>
                <w:lang w:val="x-none"/>
              </w:rPr>
              <w:t>4</w:t>
            </w:r>
          </w:p>
        </w:tc>
      </w:tr>
      <w:tr w:rsidR="00210681" w:rsidRPr="00622E3F" w14:paraId="45F8D1FD" w14:textId="77777777" w:rsidTr="00160A93">
        <w:trPr>
          <w:trHeight w:val="291"/>
        </w:trPr>
        <w:tc>
          <w:tcPr>
            <w:tcW w:w="1668" w:type="dxa"/>
            <w:vMerge/>
            <w:vAlign w:val="center"/>
          </w:tcPr>
          <w:p w14:paraId="43368DC8" w14:textId="77777777" w:rsidR="00210681" w:rsidRPr="00622E3F" w:rsidRDefault="00210681" w:rsidP="00DD3FDB">
            <w:pPr>
              <w:rPr>
                <w:lang w:val="x-none"/>
              </w:rPr>
            </w:pPr>
          </w:p>
        </w:tc>
        <w:tc>
          <w:tcPr>
            <w:tcW w:w="5670" w:type="dxa"/>
            <w:vAlign w:val="center"/>
          </w:tcPr>
          <w:p w14:paraId="1EE9FB77" w14:textId="3D99AED6" w:rsidR="00210681" w:rsidRPr="00622E3F" w:rsidRDefault="005D7C34" w:rsidP="00160A93">
            <w:pPr>
              <w:spacing w:after="0" w:line="240" w:lineRule="auto"/>
              <w:rPr>
                <w:lang w:val="x-none"/>
              </w:rPr>
            </w:pPr>
            <w:r w:rsidRPr="00622E3F">
              <w:rPr>
                <w:lang w:val="x-none"/>
              </w:rPr>
              <w:t>Eye pain</w:t>
            </w:r>
            <w:r w:rsidR="00210681" w:rsidRPr="00622E3F">
              <w:rPr>
                <w:lang w:val="x-none"/>
              </w:rPr>
              <w:t xml:space="preserve"> (target eye)</w:t>
            </w:r>
          </w:p>
        </w:tc>
        <w:tc>
          <w:tcPr>
            <w:tcW w:w="1930" w:type="dxa"/>
            <w:vAlign w:val="center"/>
          </w:tcPr>
          <w:p w14:paraId="1160B47D" w14:textId="4E39084F" w:rsidR="00210681" w:rsidRPr="00622E3F" w:rsidRDefault="00210681" w:rsidP="00160A93">
            <w:pPr>
              <w:spacing w:after="0" w:line="240" w:lineRule="auto"/>
              <w:jc w:val="center"/>
              <w:rPr>
                <w:lang w:val="x-none"/>
              </w:rPr>
            </w:pPr>
            <w:r w:rsidRPr="00622E3F">
              <w:rPr>
                <w:rFonts w:hint="eastAsia"/>
                <w:lang w:val="x-none"/>
              </w:rPr>
              <w:t>3</w:t>
            </w:r>
          </w:p>
        </w:tc>
      </w:tr>
      <w:tr w:rsidR="00210681" w:rsidRPr="00622E3F" w14:paraId="23AA9678" w14:textId="77777777" w:rsidTr="00160A93">
        <w:trPr>
          <w:trHeight w:val="291"/>
        </w:trPr>
        <w:tc>
          <w:tcPr>
            <w:tcW w:w="1668" w:type="dxa"/>
            <w:vMerge/>
            <w:vAlign w:val="center"/>
          </w:tcPr>
          <w:p w14:paraId="759CA1B0" w14:textId="77777777" w:rsidR="00210681" w:rsidRPr="00622E3F" w:rsidRDefault="00210681" w:rsidP="00DD3FDB">
            <w:pPr>
              <w:rPr>
                <w:lang w:val="x-none"/>
              </w:rPr>
            </w:pPr>
          </w:p>
        </w:tc>
        <w:tc>
          <w:tcPr>
            <w:tcW w:w="5670" w:type="dxa"/>
            <w:vAlign w:val="center"/>
          </w:tcPr>
          <w:p w14:paraId="14F3C16B" w14:textId="34DD7CCD" w:rsidR="00210681" w:rsidRPr="00622E3F" w:rsidRDefault="00210681" w:rsidP="00160A93">
            <w:pPr>
              <w:spacing w:after="0" w:line="240" w:lineRule="auto"/>
              <w:rPr>
                <w:lang w:val="x-none"/>
              </w:rPr>
            </w:pPr>
            <w:r w:rsidRPr="00622E3F">
              <w:rPr>
                <w:lang w:val="x-none"/>
              </w:rPr>
              <w:t>Soft contact lens shedding (target eye)</w:t>
            </w:r>
          </w:p>
        </w:tc>
        <w:tc>
          <w:tcPr>
            <w:tcW w:w="1930" w:type="dxa"/>
            <w:vAlign w:val="center"/>
          </w:tcPr>
          <w:p w14:paraId="664FEFAC" w14:textId="60F7D39A" w:rsidR="00210681" w:rsidRPr="00622E3F" w:rsidRDefault="00210681" w:rsidP="00160A93">
            <w:pPr>
              <w:spacing w:after="0" w:line="240" w:lineRule="auto"/>
              <w:jc w:val="center"/>
              <w:rPr>
                <w:lang w:val="x-none"/>
              </w:rPr>
            </w:pPr>
            <w:r w:rsidRPr="00622E3F">
              <w:rPr>
                <w:rFonts w:hint="eastAsia"/>
                <w:lang w:val="x-none"/>
              </w:rPr>
              <w:t>1</w:t>
            </w:r>
          </w:p>
        </w:tc>
      </w:tr>
      <w:tr w:rsidR="00210681" w:rsidRPr="00622E3F" w14:paraId="536D6A85" w14:textId="77777777" w:rsidTr="00160A93">
        <w:trPr>
          <w:trHeight w:val="291"/>
        </w:trPr>
        <w:tc>
          <w:tcPr>
            <w:tcW w:w="1668" w:type="dxa"/>
            <w:vMerge/>
            <w:vAlign w:val="center"/>
          </w:tcPr>
          <w:p w14:paraId="625B2C2B" w14:textId="77777777" w:rsidR="00210681" w:rsidRPr="00622E3F" w:rsidRDefault="00210681" w:rsidP="00DD3FDB">
            <w:pPr>
              <w:rPr>
                <w:lang w:val="x-none"/>
              </w:rPr>
            </w:pPr>
          </w:p>
        </w:tc>
        <w:tc>
          <w:tcPr>
            <w:tcW w:w="5670" w:type="dxa"/>
            <w:vAlign w:val="center"/>
          </w:tcPr>
          <w:p w14:paraId="5EBA5EC3" w14:textId="4F9D5EF5" w:rsidR="00210681" w:rsidRPr="00622E3F" w:rsidRDefault="00210681" w:rsidP="00160A93">
            <w:pPr>
              <w:spacing w:after="0" w:line="240" w:lineRule="auto"/>
              <w:rPr>
                <w:lang w:val="x-none"/>
              </w:rPr>
            </w:pPr>
            <w:r w:rsidRPr="00622E3F">
              <w:rPr>
                <w:lang w:val="x-none"/>
              </w:rPr>
              <w:t>Increased intraocular pressure (</w:t>
            </w:r>
            <w:r w:rsidR="002A52F2" w:rsidRPr="00622E3F">
              <w:rPr>
                <w:rFonts w:hint="eastAsia"/>
                <w:lang w:val="x-none"/>
              </w:rPr>
              <w:t>f</w:t>
            </w:r>
            <w:r w:rsidR="002A52F2" w:rsidRPr="00622E3F">
              <w:rPr>
                <w:lang w:val="x-none"/>
              </w:rPr>
              <w:t>ellow</w:t>
            </w:r>
            <w:r w:rsidRPr="00622E3F">
              <w:rPr>
                <w:lang w:val="x-none"/>
              </w:rPr>
              <w:t xml:space="preserve"> eye)</w:t>
            </w:r>
          </w:p>
        </w:tc>
        <w:tc>
          <w:tcPr>
            <w:tcW w:w="1930" w:type="dxa"/>
            <w:vAlign w:val="center"/>
          </w:tcPr>
          <w:p w14:paraId="2ED24352" w14:textId="047A772E" w:rsidR="00210681" w:rsidRPr="00622E3F" w:rsidRDefault="00210681" w:rsidP="00160A93">
            <w:pPr>
              <w:spacing w:after="0" w:line="240" w:lineRule="auto"/>
              <w:jc w:val="center"/>
              <w:rPr>
                <w:lang w:val="x-none"/>
              </w:rPr>
            </w:pPr>
            <w:r w:rsidRPr="00622E3F">
              <w:rPr>
                <w:rFonts w:hint="eastAsia"/>
                <w:lang w:val="x-none"/>
              </w:rPr>
              <w:t>1</w:t>
            </w:r>
          </w:p>
        </w:tc>
      </w:tr>
      <w:tr w:rsidR="00210681" w:rsidRPr="00622E3F" w14:paraId="749752CD" w14:textId="77777777" w:rsidTr="00160A93">
        <w:trPr>
          <w:trHeight w:val="291"/>
        </w:trPr>
        <w:tc>
          <w:tcPr>
            <w:tcW w:w="1668" w:type="dxa"/>
            <w:vMerge/>
            <w:vAlign w:val="center"/>
          </w:tcPr>
          <w:p w14:paraId="279C3FF8" w14:textId="77777777" w:rsidR="00210681" w:rsidRPr="00622E3F" w:rsidRDefault="00210681" w:rsidP="00DD3FDB">
            <w:pPr>
              <w:rPr>
                <w:lang w:val="x-none"/>
              </w:rPr>
            </w:pPr>
          </w:p>
        </w:tc>
        <w:tc>
          <w:tcPr>
            <w:tcW w:w="5670" w:type="dxa"/>
            <w:vAlign w:val="center"/>
          </w:tcPr>
          <w:p w14:paraId="304EC3CB" w14:textId="3E06CEFA" w:rsidR="00210681" w:rsidRPr="00622E3F" w:rsidRDefault="00210681" w:rsidP="00160A93">
            <w:pPr>
              <w:spacing w:after="0" w:line="240" w:lineRule="auto"/>
              <w:rPr>
                <w:lang w:val="x-none"/>
              </w:rPr>
            </w:pPr>
            <w:r w:rsidRPr="00622E3F">
              <w:rPr>
                <w:lang w:val="x-none"/>
              </w:rPr>
              <w:t>Ophthalmalgia (</w:t>
            </w:r>
            <w:r w:rsidR="002A52F2" w:rsidRPr="00622E3F">
              <w:rPr>
                <w:lang w:val="x-none"/>
              </w:rPr>
              <w:t>fellow</w:t>
            </w:r>
            <w:r w:rsidRPr="00622E3F">
              <w:rPr>
                <w:lang w:val="x-none"/>
              </w:rPr>
              <w:t xml:space="preserve"> eye)</w:t>
            </w:r>
          </w:p>
        </w:tc>
        <w:tc>
          <w:tcPr>
            <w:tcW w:w="1930" w:type="dxa"/>
            <w:vAlign w:val="center"/>
          </w:tcPr>
          <w:p w14:paraId="58BA0D26" w14:textId="3264888A" w:rsidR="00210681" w:rsidRPr="00622E3F" w:rsidRDefault="00210681" w:rsidP="00160A93">
            <w:pPr>
              <w:spacing w:after="0" w:line="240" w:lineRule="auto"/>
              <w:jc w:val="center"/>
              <w:rPr>
                <w:lang w:val="x-none"/>
              </w:rPr>
            </w:pPr>
            <w:r w:rsidRPr="00622E3F">
              <w:rPr>
                <w:rFonts w:hint="eastAsia"/>
                <w:lang w:val="x-none"/>
              </w:rPr>
              <w:t>1</w:t>
            </w:r>
          </w:p>
        </w:tc>
      </w:tr>
      <w:tr w:rsidR="000201B7" w:rsidRPr="00622E3F" w14:paraId="5E9A06E8" w14:textId="77777777" w:rsidTr="00160A93">
        <w:trPr>
          <w:trHeight w:val="291"/>
        </w:trPr>
        <w:tc>
          <w:tcPr>
            <w:tcW w:w="1668" w:type="dxa"/>
            <w:vMerge w:val="restart"/>
            <w:vAlign w:val="center"/>
          </w:tcPr>
          <w:p w14:paraId="6C50872B" w14:textId="5BEE72A8" w:rsidR="000201B7" w:rsidRPr="00622E3F" w:rsidRDefault="000201B7" w:rsidP="00DD3FDB">
            <w:pPr>
              <w:rPr>
                <w:lang w:val="x-none"/>
              </w:rPr>
            </w:pPr>
            <w:r w:rsidRPr="00622E3F">
              <w:rPr>
                <w:lang w:val="x-none"/>
              </w:rPr>
              <w:t>Systemic symptoms</w:t>
            </w:r>
          </w:p>
        </w:tc>
        <w:tc>
          <w:tcPr>
            <w:tcW w:w="5670" w:type="dxa"/>
            <w:vAlign w:val="center"/>
          </w:tcPr>
          <w:p w14:paraId="685E70D5" w14:textId="723AD1D9" w:rsidR="000201B7" w:rsidRPr="00622E3F" w:rsidRDefault="000201B7" w:rsidP="00160A93">
            <w:pPr>
              <w:spacing w:after="0" w:line="240" w:lineRule="auto"/>
              <w:rPr>
                <w:lang w:val="x-none"/>
              </w:rPr>
            </w:pPr>
            <w:r w:rsidRPr="00622E3F">
              <w:rPr>
                <w:lang w:val="x-none"/>
              </w:rPr>
              <w:t>Thromboembolism</w:t>
            </w:r>
          </w:p>
        </w:tc>
        <w:tc>
          <w:tcPr>
            <w:tcW w:w="1930" w:type="dxa"/>
            <w:vAlign w:val="center"/>
          </w:tcPr>
          <w:p w14:paraId="0A1B9118" w14:textId="7045B1AC" w:rsidR="000201B7" w:rsidRPr="00622E3F" w:rsidRDefault="000201B7" w:rsidP="00160A93">
            <w:pPr>
              <w:spacing w:after="0" w:line="240" w:lineRule="auto"/>
              <w:jc w:val="center"/>
              <w:rPr>
                <w:lang w:val="x-none"/>
              </w:rPr>
            </w:pPr>
            <w:r w:rsidRPr="00622E3F">
              <w:rPr>
                <w:rFonts w:hint="eastAsia"/>
                <w:lang w:val="x-none"/>
              </w:rPr>
              <w:t>1</w:t>
            </w:r>
          </w:p>
        </w:tc>
      </w:tr>
      <w:tr w:rsidR="000201B7" w:rsidRPr="00622E3F" w14:paraId="56BADAEC" w14:textId="77777777" w:rsidTr="00160A93">
        <w:trPr>
          <w:trHeight w:val="291"/>
        </w:trPr>
        <w:tc>
          <w:tcPr>
            <w:tcW w:w="1668" w:type="dxa"/>
            <w:vMerge/>
            <w:vAlign w:val="center"/>
          </w:tcPr>
          <w:p w14:paraId="2BEEE8DE" w14:textId="77777777" w:rsidR="000201B7" w:rsidRPr="00622E3F" w:rsidRDefault="000201B7" w:rsidP="00DD3FDB">
            <w:pPr>
              <w:rPr>
                <w:lang w:val="x-none"/>
              </w:rPr>
            </w:pPr>
          </w:p>
        </w:tc>
        <w:tc>
          <w:tcPr>
            <w:tcW w:w="5670" w:type="dxa"/>
            <w:vAlign w:val="center"/>
          </w:tcPr>
          <w:p w14:paraId="07684659" w14:textId="75A644DA" w:rsidR="000201B7" w:rsidRPr="00622E3F" w:rsidRDefault="000201B7" w:rsidP="00160A93">
            <w:pPr>
              <w:spacing w:after="0" w:line="240" w:lineRule="auto"/>
              <w:rPr>
                <w:lang w:val="x-none"/>
              </w:rPr>
            </w:pPr>
            <w:r w:rsidRPr="00622E3F">
              <w:rPr>
                <w:lang w:val="x-none"/>
              </w:rPr>
              <w:t>Headache</w:t>
            </w:r>
          </w:p>
        </w:tc>
        <w:tc>
          <w:tcPr>
            <w:tcW w:w="1930" w:type="dxa"/>
            <w:vAlign w:val="center"/>
          </w:tcPr>
          <w:p w14:paraId="465F7290" w14:textId="04DF51AD" w:rsidR="000201B7" w:rsidRPr="00622E3F" w:rsidRDefault="000201B7" w:rsidP="00160A93">
            <w:pPr>
              <w:spacing w:after="0" w:line="240" w:lineRule="auto"/>
              <w:jc w:val="center"/>
              <w:rPr>
                <w:lang w:val="x-none"/>
              </w:rPr>
            </w:pPr>
            <w:r w:rsidRPr="00622E3F">
              <w:rPr>
                <w:rFonts w:hint="eastAsia"/>
                <w:lang w:val="x-none"/>
              </w:rPr>
              <w:t>3</w:t>
            </w:r>
          </w:p>
        </w:tc>
      </w:tr>
      <w:tr w:rsidR="000201B7" w:rsidRPr="00622E3F" w14:paraId="4BBBEFC2" w14:textId="77777777" w:rsidTr="00160A93">
        <w:trPr>
          <w:trHeight w:val="291"/>
        </w:trPr>
        <w:tc>
          <w:tcPr>
            <w:tcW w:w="1668" w:type="dxa"/>
            <w:vMerge/>
            <w:vAlign w:val="center"/>
          </w:tcPr>
          <w:p w14:paraId="51759831" w14:textId="77777777" w:rsidR="000201B7" w:rsidRPr="00622E3F" w:rsidRDefault="000201B7" w:rsidP="00DD3FDB">
            <w:pPr>
              <w:rPr>
                <w:lang w:val="x-none"/>
              </w:rPr>
            </w:pPr>
          </w:p>
        </w:tc>
        <w:tc>
          <w:tcPr>
            <w:tcW w:w="5670" w:type="dxa"/>
            <w:vAlign w:val="center"/>
          </w:tcPr>
          <w:p w14:paraId="275C60A6" w14:textId="1E6A1714" w:rsidR="000201B7" w:rsidRPr="00622E3F" w:rsidRDefault="000201B7" w:rsidP="00160A93">
            <w:pPr>
              <w:spacing w:after="0" w:line="240" w:lineRule="auto"/>
              <w:rPr>
                <w:lang w:val="x-none"/>
              </w:rPr>
            </w:pPr>
            <w:r w:rsidRPr="00622E3F">
              <w:rPr>
                <w:lang w:val="x-none"/>
              </w:rPr>
              <w:t>Fever</w:t>
            </w:r>
          </w:p>
        </w:tc>
        <w:tc>
          <w:tcPr>
            <w:tcW w:w="1930" w:type="dxa"/>
            <w:vAlign w:val="center"/>
          </w:tcPr>
          <w:p w14:paraId="1DF499C5" w14:textId="3150C7AF" w:rsidR="000201B7" w:rsidRPr="00622E3F" w:rsidRDefault="000201B7" w:rsidP="00160A93">
            <w:pPr>
              <w:spacing w:after="0" w:line="240" w:lineRule="auto"/>
              <w:jc w:val="center"/>
              <w:rPr>
                <w:lang w:val="x-none"/>
              </w:rPr>
            </w:pPr>
            <w:r w:rsidRPr="00622E3F">
              <w:rPr>
                <w:rFonts w:hint="eastAsia"/>
                <w:lang w:val="x-none"/>
              </w:rPr>
              <w:t>1</w:t>
            </w:r>
          </w:p>
        </w:tc>
      </w:tr>
      <w:tr w:rsidR="000201B7" w:rsidRPr="00622E3F" w14:paraId="7A2886B9" w14:textId="77777777" w:rsidTr="00160A93">
        <w:trPr>
          <w:trHeight w:val="291"/>
        </w:trPr>
        <w:tc>
          <w:tcPr>
            <w:tcW w:w="1668" w:type="dxa"/>
            <w:vMerge/>
            <w:vAlign w:val="center"/>
          </w:tcPr>
          <w:p w14:paraId="03E9D37A" w14:textId="77777777" w:rsidR="000201B7" w:rsidRPr="00622E3F" w:rsidRDefault="000201B7" w:rsidP="00DD3FDB">
            <w:pPr>
              <w:rPr>
                <w:lang w:val="x-none"/>
              </w:rPr>
            </w:pPr>
          </w:p>
        </w:tc>
        <w:tc>
          <w:tcPr>
            <w:tcW w:w="5670" w:type="dxa"/>
            <w:vAlign w:val="center"/>
          </w:tcPr>
          <w:p w14:paraId="3C62954F" w14:textId="24EB7D07" w:rsidR="000201B7" w:rsidRPr="00622E3F" w:rsidRDefault="000201B7" w:rsidP="00160A93">
            <w:pPr>
              <w:spacing w:after="0" w:line="240" w:lineRule="auto"/>
              <w:rPr>
                <w:lang w:val="x-none"/>
              </w:rPr>
            </w:pPr>
            <w:r w:rsidRPr="00622E3F">
              <w:rPr>
                <w:lang w:val="x-none"/>
              </w:rPr>
              <w:t>Vomit</w:t>
            </w:r>
          </w:p>
        </w:tc>
        <w:tc>
          <w:tcPr>
            <w:tcW w:w="1930" w:type="dxa"/>
            <w:vAlign w:val="center"/>
          </w:tcPr>
          <w:p w14:paraId="2D06D510" w14:textId="4ECAC285" w:rsidR="000201B7" w:rsidRPr="00622E3F" w:rsidRDefault="000201B7" w:rsidP="00160A93">
            <w:pPr>
              <w:spacing w:after="0" w:line="240" w:lineRule="auto"/>
              <w:jc w:val="center"/>
              <w:rPr>
                <w:lang w:val="x-none"/>
              </w:rPr>
            </w:pPr>
            <w:r w:rsidRPr="00622E3F">
              <w:rPr>
                <w:rFonts w:hint="eastAsia"/>
                <w:lang w:val="x-none"/>
              </w:rPr>
              <w:t>1</w:t>
            </w:r>
          </w:p>
        </w:tc>
      </w:tr>
      <w:tr w:rsidR="000201B7" w:rsidRPr="00622E3F" w14:paraId="0ECA0415" w14:textId="77777777" w:rsidTr="00160A93">
        <w:trPr>
          <w:trHeight w:val="291"/>
        </w:trPr>
        <w:tc>
          <w:tcPr>
            <w:tcW w:w="1668" w:type="dxa"/>
            <w:vMerge/>
            <w:vAlign w:val="center"/>
          </w:tcPr>
          <w:p w14:paraId="4F22723C" w14:textId="77777777" w:rsidR="000201B7" w:rsidRPr="00622E3F" w:rsidRDefault="000201B7" w:rsidP="00DD3FDB">
            <w:pPr>
              <w:rPr>
                <w:lang w:val="x-none"/>
              </w:rPr>
            </w:pPr>
          </w:p>
        </w:tc>
        <w:tc>
          <w:tcPr>
            <w:tcW w:w="5670" w:type="dxa"/>
            <w:vAlign w:val="center"/>
          </w:tcPr>
          <w:p w14:paraId="77854FDF" w14:textId="4CE355CB" w:rsidR="000201B7" w:rsidRPr="00622E3F" w:rsidRDefault="007A26E6" w:rsidP="00160A93">
            <w:pPr>
              <w:spacing w:after="0" w:line="240" w:lineRule="auto"/>
              <w:rPr>
                <w:lang w:val="x-none"/>
              </w:rPr>
            </w:pPr>
            <w:r w:rsidRPr="00622E3F">
              <w:rPr>
                <w:lang w:val="x-none"/>
              </w:rPr>
              <w:t>Ear pain</w:t>
            </w:r>
          </w:p>
        </w:tc>
        <w:tc>
          <w:tcPr>
            <w:tcW w:w="1930" w:type="dxa"/>
            <w:vAlign w:val="center"/>
          </w:tcPr>
          <w:p w14:paraId="50560350" w14:textId="45F1E7C2" w:rsidR="000201B7" w:rsidRPr="00622E3F" w:rsidRDefault="000201B7" w:rsidP="00160A93">
            <w:pPr>
              <w:spacing w:after="0" w:line="240" w:lineRule="auto"/>
              <w:jc w:val="center"/>
              <w:rPr>
                <w:lang w:val="x-none"/>
              </w:rPr>
            </w:pPr>
            <w:r w:rsidRPr="00622E3F">
              <w:rPr>
                <w:rFonts w:hint="eastAsia"/>
                <w:lang w:val="x-none"/>
              </w:rPr>
              <w:t>1</w:t>
            </w:r>
          </w:p>
        </w:tc>
      </w:tr>
      <w:tr w:rsidR="000201B7" w:rsidRPr="00622E3F" w14:paraId="74435E61" w14:textId="77777777" w:rsidTr="00160A93">
        <w:trPr>
          <w:trHeight w:val="291"/>
        </w:trPr>
        <w:tc>
          <w:tcPr>
            <w:tcW w:w="1668" w:type="dxa"/>
            <w:vMerge/>
            <w:vAlign w:val="center"/>
          </w:tcPr>
          <w:p w14:paraId="770B624E" w14:textId="77777777" w:rsidR="000201B7" w:rsidRPr="00622E3F" w:rsidRDefault="000201B7" w:rsidP="00DD3FDB">
            <w:pPr>
              <w:rPr>
                <w:lang w:val="x-none"/>
              </w:rPr>
            </w:pPr>
          </w:p>
        </w:tc>
        <w:tc>
          <w:tcPr>
            <w:tcW w:w="5670" w:type="dxa"/>
            <w:vAlign w:val="center"/>
          </w:tcPr>
          <w:p w14:paraId="0AC751E3" w14:textId="310CD257" w:rsidR="000201B7" w:rsidRPr="00622E3F" w:rsidRDefault="000201B7" w:rsidP="00160A93">
            <w:pPr>
              <w:spacing w:after="0" w:line="240" w:lineRule="auto"/>
              <w:rPr>
                <w:lang w:val="x-none"/>
              </w:rPr>
            </w:pPr>
            <w:r w:rsidRPr="00622E3F">
              <w:rPr>
                <w:lang w:val="x-none"/>
              </w:rPr>
              <w:t>Frequent urination</w:t>
            </w:r>
          </w:p>
        </w:tc>
        <w:tc>
          <w:tcPr>
            <w:tcW w:w="1930" w:type="dxa"/>
            <w:vAlign w:val="center"/>
          </w:tcPr>
          <w:p w14:paraId="1B9D1535" w14:textId="53EE1A43" w:rsidR="000201B7" w:rsidRPr="00622E3F" w:rsidRDefault="000201B7" w:rsidP="00160A93">
            <w:pPr>
              <w:spacing w:after="0" w:line="240" w:lineRule="auto"/>
              <w:jc w:val="center"/>
              <w:rPr>
                <w:lang w:val="x-none"/>
              </w:rPr>
            </w:pPr>
            <w:r w:rsidRPr="00622E3F">
              <w:rPr>
                <w:rFonts w:hint="eastAsia"/>
                <w:lang w:val="x-none"/>
              </w:rPr>
              <w:t>1</w:t>
            </w:r>
          </w:p>
        </w:tc>
      </w:tr>
      <w:tr w:rsidR="000201B7" w:rsidRPr="00622E3F" w14:paraId="2C29ABA8" w14:textId="77777777" w:rsidTr="00160A93">
        <w:trPr>
          <w:trHeight w:val="291"/>
        </w:trPr>
        <w:tc>
          <w:tcPr>
            <w:tcW w:w="1668" w:type="dxa"/>
            <w:vMerge/>
            <w:vAlign w:val="center"/>
          </w:tcPr>
          <w:p w14:paraId="57889E0E" w14:textId="77777777" w:rsidR="000201B7" w:rsidRPr="00622E3F" w:rsidRDefault="000201B7" w:rsidP="00DD3FDB">
            <w:pPr>
              <w:rPr>
                <w:lang w:val="x-none"/>
              </w:rPr>
            </w:pPr>
          </w:p>
        </w:tc>
        <w:tc>
          <w:tcPr>
            <w:tcW w:w="5670" w:type="dxa"/>
            <w:vAlign w:val="center"/>
          </w:tcPr>
          <w:p w14:paraId="2F2471CD" w14:textId="5ACB3ACC" w:rsidR="000201B7" w:rsidRPr="00622E3F" w:rsidRDefault="000201B7" w:rsidP="00160A93">
            <w:pPr>
              <w:spacing w:after="0" w:line="240" w:lineRule="auto"/>
              <w:rPr>
                <w:lang w:val="x-none"/>
              </w:rPr>
            </w:pPr>
            <w:r w:rsidRPr="00622E3F">
              <w:rPr>
                <w:lang w:val="x-none"/>
              </w:rPr>
              <w:t>Constipation</w:t>
            </w:r>
          </w:p>
        </w:tc>
        <w:tc>
          <w:tcPr>
            <w:tcW w:w="1930" w:type="dxa"/>
            <w:vAlign w:val="center"/>
          </w:tcPr>
          <w:p w14:paraId="242EA2D6" w14:textId="00A72515" w:rsidR="000201B7" w:rsidRPr="00622E3F" w:rsidRDefault="000201B7" w:rsidP="00160A93">
            <w:pPr>
              <w:spacing w:after="0" w:line="240" w:lineRule="auto"/>
              <w:jc w:val="center"/>
              <w:rPr>
                <w:lang w:val="x-none"/>
              </w:rPr>
            </w:pPr>
            <w:r w:rsidRPr="00622E3F">
              <w:rPr>
                <w:rFonts w:hint="eastAsia"/>
                <w:lang w:val="x-none"/>
              </w:rPr>
              <w:t>2</w:t>
            </w:r>
          </w:p>
        </w:tc>
      </w:tr>
      <w:tr w:rsidR="000201B7" w:rsidRPr="00622E3F" w14:paraId="7CAA7AAB" w14:textId="77777777" w:rsidTr="00160A93">
        <w:trPr>
          <w:trHeight w:val="291"/>
        </w:trPr>
        <w:tc>
          <w:tcPr>
            <w:tcW w:w="1668" w:type="dxa"/>
            <w:vMerge/>
            <w:vAlign w:val="center"/>
          </w:tcPr>
          <w:p w14:paraId="55AB238C" w14:textId="77777777" w:rsidR="000201B7" w:rsidRPr="00622E3F" w:rsidRDefault="000201B7" w:rsidP="00DD3FDB">
            <w:pPr>
              <w:rPr>
                <w:lang w:val="x-none"/>
              </w:rPr>
            </w:pPr>
          </w:p>
        </w:tc>
        <w:tc>
          <w:tcPr>
            <w:tcW w:w="5670" w:type="dxa"/>
            <w:vAlign w:val="center"/>
          </w:tcPr>
          <w:p w14:paraId="217F91B2" w14:textId="091E43AC" w:rsidR="000201B7" w:rsidRPr="00622E3F" w:rsidRDefault="000201B7" w:rsidP="00160A93">
            <w:pPr>
              <w:spacing w:after="0" w:line="240" w:lineRule="auto"/>
              <w:rPr>
                <w:lang w:val="x-none"/>
              </w:rPr>
            </w:pPr>
            <w:r w:rsidRPr="00622E3F">
              <w:rPr>
                <w:lang w:val="x-none"/>
              </w:rPr>
              <w:t>Diarrhea</w:t>
            </w:r>
          </w:p>
        </w:tc>
        <w:tc>
          <w:tcPr>
            <w:tcW w:w="1930" w:type="dxa"/>
            <w:vAlign w:val="center"/>
          </w:tcPr>
          <w:p w14:paraId="3605195B" w14:textId="76FA3ED9" w:rsidR="000201B7" w:rsidRPr="00622E3F" w:rsidRDefault="000201B7" w:rsidP="00160A93">
            <w:pPr>
              <w:spacing w:after="0" w:line="240" w:lineRule="auto"/>
              <w:jc w:val="center"/>
              <w:rPr>
                <w:lang w:val="x-none"/>
              </w:rPr>
            </w:pPr>
            <w:r w:rsidRPr="00622E3F">
              <w:rPr>
                <w:rFonts w:hint="eastAsia"/>
                <w:lang w:val="x-none"/>
              </w:rPr>
              <w:t>1</w:t>
            </w:r>
          </w:p>
        </w:tc>
      </w:tr>
      <w:tr w:rsidR="000201B7" w:rsidRPr="00622E3F" w14:paraId="21915998" w14:textId="77777777" w:rsidTr="00160A93">
        <w:trPr>
          <w:trHeight w:val="291"/>
        </w:trPr>
        <w:tc>
          <w:tcPr>
            <w:tcW w:w="1668" w:type="dxa"/>
            <w:vMerge/>
            <w:vAlign w:val="center"/>
          </w:tcPr>
          <w:p w14:paraId="4144293C" w14:textId="77777777" w:rsidR="000201B7" w:rsidRPr="00622E3F" w:rsidRDefault="000201B7" w:rsidP="00DD3FDB">
            <w:pPr>
              <w:rPr>
                <w:lang w:val="x-none"/>
              </w:rPr>
            </w:pPr>
          </w:p>
        </w:tc>
        <w:tc>
          <w:tcPr>
            <w:tcW w:w="5670" w:type="dxa"/>
            <w:vAlign w:val="center"/>
          </w:tcPr>
          <w:p w14:paraId="6EEEA9AD" w14:textId="291F38C7" w:rsidR="000201B7" w:rsidRPr="00622E3F" w:rsidRDefault="000201B7" w:rsidP="00160A93">
            <w:pPr>
              <w:spacing w:after="0" w:line="240" w:lineRule="auto"/>
              <w:rPr>
                <w:lang w:val="x-none"/>
              </w:rPr>
            </w:pPr>
            <w:r w:rsidRPr="00622E3F">
              <w:rPr>
                <w:lang w:val="x-none"/>
              </w:rPr>
              <w:t>Pain</w:t>
            </w:r>
          </w:p>
        </w:tc>
        <w:tc>
          <w:tcPr>
            <w:tcW w:w="1930" w:type="dxa"/>
            <w:vAlign w:val="center"/>
          </w:tcPr>
          <w:p w14:paraId="54F04B9B" w14:textId="2E24774C" w:rsidR="000201B7" w:rsidRPr="00622E3F" w:rsidRDefault="000201B7" w:rsidP="00160A93">
            <w:pPr>
              <w:spacing w:after="0" w:line="240" w:lineRule="auto"/>
              <w:jc w:val="center"/>
              <w:rPr>
                <w:lang w:val="x-none"/>
              </w:rPr>
            </w:pPr>
            <w:r w:rsidRPr="00622E3F">
              <w:rPr>
                <w:rFonts w:hint="eastAsia"/>
                <w:lang w:val="x-none"/>
              </w:rPr>
              <w:t>1</w:t>
            </w:r>
          </w:p>
        </w:tc>
      </w:tr>
      <w:tr w:rsidR="000201B7" w:rsidRPr="00622E3F" w14:paraId="4235D475" w14:textId="77777777" w:rsidTr="00160A93">
        <w:trPr>
          <w:trHeight w:val="291"/>
        </w:trPr>
        <w:tc>
          <w:tcPr>
            <w:tcW w:w="1668" w:type="dxa"/>
            <w:vMerge/>
            <w:vAlign w:val="center"/>
          </w:tcPr>
          <w:p w14:paraId="6026DF5A" w14:textId="77777777" w:rsidR="000201B7" w:rsidRPr="00622E3F" w:rsidRDefault="000201B7" w:rsidP="00DD3FDB">
            <w:pPr>
              <w:rPr>
                <w:lang w:val="x-none"/>
              </w:rPr>
            </w:pPr>
          </w:p>
        </w:tc>
        <w:tc>
          <w:tcPr>
            <w:tcW w:w="5670" w:type="dxa"/>
            <w:vAlign w:val="center"/>
          </w:tcPr>
          <w:p w14:paraId="4E53764E" w14:textId="694F280D" w:rsidR="000201B7" w:rsidRPr="00622E3F" w:rsidRDefault="000201B7" w:rsidP="00160A93">
            <w:pPr>
              <w:spacing w:after="0" w:line="240" w:lineRule="auto"/>
              <w:rPr>
                <w:lang w:val="x-none"/>
              </w:rPr>
            </w:pPr>
            <w:r w:rsidRPr="00622E3F">
              <w:rPr>
                <w:lang w:val="x-none"/>
              </w:rPr>
              <w:t>Sleeplessness</w:t>
            </w:r>
          </w:p>
        </w:tc>
        <w:tc>
          <w:tcPr>
            <w:tcW w:w="1930" w:type="dxa"/>
            <w:vAlign w:val="center"/>
          </w:tcPr>
          <w:p w14:paraId="72EE7CC7" w14:textId="3191706A" w:rsidR="000201B7" w:rsidRPr="00622E3F" w:rsidRDefault="000201B7" w:rsidP="00160A93">
            <w:pPr>
              <w:spacing w:after="0" w:line="240" w:lineRule="auto"/>
              <w:jc w:val="center"/>
              <w:rPr>
                <w:lang w:val="x-none"/>
              </w:rPr>
            </w:pPr>
            <w:r w:rsidRPr="00622E3F">
              <w:rPr>
                <w:rFonts w:hint="eastAsia"/>
                <w:lang w:val="x-none"/>
              </w:rPr>
              <w:t>2</w:t>
            </w:r>
          </w:p>
        </w:tc>
      </w:tr>
      <w:tr w:rsidR="000201B7" w:rsidRPr="00622E3F" w14:paraId="5D4FA223" w14:textId="77777777" w:rsidTr="00160A93">
        <w:trPr>
          <w:trHeight w:val="291"/>
        </w:trPr>
        <w:tc>
          <w:tcPr>
            <w:tcW w:w="1668" w:type="dxa"/>
            <w:vMerge/>
            <w:vAlign w:val="center"/>
          </w:tcPr>
          <w:p w14:paraId="26245137" w14:textId="77777777" w:rsidR="000201B7" w:rsidRPr="00622E3F" w:rsidRDefault="000201B7" w:rsidP="00DD3FDB">
            <w:pPr>
              <w:rPr>
                <w:lang w:val="x-none"/>
              </w:rPr>
            </w:pPr>
          </w:p>
        </w:tc>
        <w:tc>
          <w:tcPr>
            <w:tcW w:w="5670" w:type="dxa"/>
            <w:vAlign w:val="center"/>
          </w:tcPr>
          <w:p w14:paraId="5A4C741C" w14:textId="78DC9310" w:rsidR="000201B7" w:rsidRPr="00622E3F" w:rsidRDefault="000201B7" w:rsidP="00160A93">
            <w:pPr>
              <w:spacing w:after="0" w:line="240" w:lineRule="auto"/>
              <w:rPr>
                <w:lang w:val="x-none"/>
              </w:rPr>
            </w:pPr>
            <w:r w:rsidRPr="00622E3F">
              <w:rPr>
                <w:lang w:val="x-none"/>
              </w:rPr>
              <w:t>Increased cholesterol</w:t>
            </w:r>
          </w:p>
        </w:tc>
        <w:tc>
          <w:tcPr>
            <w:tcW w:w="1930" w:type="dxa"/>
            <w:vAlign w:val="center"/>
          </w:tcPr>
          <w:p w14:paraId="420F3ACD" w14:textId="4102CEBD" w:rsidR="000201B7" w:rsidRPr="00622E3F" w:rsidRDefault="000201B7" w:rsidP="00160A93">
            <w:pPr>
              <w:spacing w:after="0" w:line="240" w:lineRule="auto"/>
              <w:jc w:val="center"/>
              <w:rPr>
                <w:lang w:val="x-none"/>
              </w:rPr>
            </w:pPr>
            <w:r w:rsidRPr="00622E3F">
              <w:rPr>
                <w:rFonts w:hint="eastAsia"/>
                <w:lang w:val="x-none"/>
              </w:rPr>
              <w:t>1</w:t>
            </w:r>
          </w:p>
        </w:tc>
      </w:tr>
    </w:tbl>
    <w:p w14:paraId="432B1AE9" w14:textId="74C1F1CD" w:rsidR="007D214D" w:rsidRPr="00622E3F" w:rsidRDefault="007D214D" w:rsidP="00DD3FDB">
      <w:pPr>
        <w:rPr>
          <w:lang w:val="x-none"/>
        </w:rPr>
      </w:pPr>
    </w:p>
    <w:p w14:paraId="4F664B4B" w14:textId="501D6D70" w:rsidR="005A6118" w:rsidRPr="00622E3F" w:rsidRDefault="000201B7" w:rsidP="008C3CE7">
      <w:pPr>
        <w:pStyle w:val="aff5"/>
        <w:numPr>
          <w:ilvl w:val="0"/>
          <w:numId w:val="26"/>
        </w:numPr>
        <w:rPr>
          <w:lang w:val="x-none"/>
        </w:rPr>
      </w:pPr>
      <w:r w:rsidRPr="00622E3F">
        <w:rPr>
          <w:lang w:val="x-none"/>
        </w:rPr>
        <w:t>Clinical study of autologous oral mucosal epithelial sheet transplantation for intractable corneal disease (July, 2005 February, 2007)</w:t>
      </w:r>
      <w:r w:rsidRPr="00622E3F">
        <w:rPr>
          <w:vertAlign w:val="superscript"/>
          <w:lang w:val="x-none"/>
        </w:rPr>
        <w:t>21)</w:t>
      </w:r>
    </w:p>
    <w:tbl>
      <w:tblPr>
        <w:tblStyle w:val="af3"/>
        <w:tblW w:w="0" w:type="auto"/>
        <w:tblLook w:val="04A0" w:firstRow="1" w:lastRow="0" w:firstColumn="1" w:lastColumn="0" w:noHBand="0" w:noVBand="1"/>
      </w:tblPr>
      <w:tblGrid>
        <w:gridCol w:w="1649"/>
        <w:gridCol w:w="5506"/>
        <w:gridCol w:w="1905"/>
      </w:tblGrid>
      <w:tr w:rsidR="000201B7" w:rsidRPr="00622E3F" w14:paraId="7113056A" w14:textId="77777777" w:rsidTr="00160A93">
        <w:tc>
          <w:tcPr>
            <w:tcW w:w="1668" w:type="dxa"/>
          </w:tcPr>
          <w:p w14:paraId="47963272" w14:textId="77777777" w:rsidR="000201B7" w:rsidRPr="00622E3F" w:rsidRDefault="000201B7" w:rsidP="000201B7">
            <w:pPr>
              <w:rPr>
                <w:lang w:val="x-none"/>
              </w:rPr>
            </w:pPr>
          </w:p>
        </w:tc>
        <w:tc>
          <w:tcPr>
            <w:tcW w:w="5670" w:type="dxa"/>
            <w:vAlign w:val="center"/>
          </w:tcPr>
          <w:p w14:paraId="681A2A09" w14:textId="224B896A" w:rsidR="000201B7" w:rsidRPr="00622E3F" w:rsidRDefault="000201B7" w:rsidP="00160A93">
            <w:pPr>
              <w:spacing w:after="0" w:line="240" w:lineRule="auto"/>
              <w:jc w:val="center"/>
              <w:rPr>
                <w:lang w:val="x-none"/>
              </w:rPr>
            </w:pPr>
            <w:r w:rsidRPr="00622E3F">
              <w:rPr>
                <w:lang w:val="x-none"/>
              </w:rPr>
              <w:t>Adverse event name</w:t>
            </w:r>
          </w:p>
        </w:tc>
        <w:tc>
          <w:tcPr>
            <w:tcW w:w="1930" w:type="dxa"/>
            <w:vAlign w:val="center"/>
          </w:tcPr>
          <w:p w14:paraId="4ECB8751" w14:textId="7D01D900" w:rsidR="000201B7" w:rsidRPr="00622E3F" w:rsidRDefault="000201B7" w:rsidP="00160A93">
            <w:pPr>
              <w:spacing w:after="0" w:line="240" w:lineRule="auto"/>
              <w:jc w:val="center"/>
              <w:rPr>
                <w:lang w:val="x-none"/>
              </w:rPr>
            </w:pPr>
            <w:r w:rsidRPr="00622E3F">
              <w:rPr>
                <w:lang w:val="x-none"/>
              </w:rPr>
              <w:t>Total number of participants (number of subjects: 6 cases)</w:t>
            </w:r>
          </w:p>
        </w:tc>
      </w:tr>
      <w:tr w:rsidR="00002421" w:rsidRPr="00622E3F" w14:paraId="27D18932" w14:textId="77777777" w:rsidTr="00160A93">
        <w:tc>
          <w:tcPr>
            <w:tcW w:w="1668" w:type="dxa"/>
            <w:vMerge w:val="restart"/>
          </w:tcPr>
          <w:p w14:paraId="01C3AF4B" w14:textId="40FAD28A" w:rsidR="00002421" w:rsidRPr="00622E3F" w:rsidRDefault="00002421" w:rsidP="000201B7">
            <w:pPr>
              <w:rPr>
                <w:lang w:val="x-none"/>
              </w:rPr>
            </w:pPr>
            <w:r w:rsidRPr="00622E3F">
              <w:rPr>
                <w:lang w:val="x-none"/>
              </w:rPr>
              <w:t>Eye symptoms and findings</w:t>
            </w:r>
          </w:p>
        </w:tc>
        <w:tc>
          <w:tcPr>
            <w:tcW w:w="5670" w:type="dxa"/>
          </w:tcPr>
          <w:p w14:paraId="7192297C" w14:textId="77777777" w:rsidR="00002421" w:rsidRPr="00622E3F" w:rsidRDefault="00002421" w:rsidP="00160A93">
            <w:pPr>
              <w:spacing w:after="0" w:line="240" w:lineRule="auto"/>
              <w:contextualSpacing/>
              <w:rPr>
                <w:lang w:val="x-none"/>
              </w:rPr>
            </w:pPr>
            <w:r w:rsidRPr="00622E3F">
              <w:rPr>
                <w:lang w:val="x-none"/>
              </w:rPr>
              <w:t>(Sheet transplantation)</w:t>
            </w:r>
            <w:r w:rsidRPr="00622E3F">
              <w:rPr>
                <w:rFonts w:hint="eastAsia"/>
                <w:lang w:val="x-none"/>
              </w:rPr>
              <w:t xml:space="preserve">　</w:t>
            </w:r>
          </w:p>
          <w:p w14:paraId="4B28866B" w14:textId="79ACB469" w:rsidR="00002421" w:rsidRPr="00622E3F" w:rsidRDefault="00002421" w:rsidP="00160A93">
            <w:pPr>
              <w:spacing w:after="0" w:line="240" w:lineRule="auto"/>
              <w:contextualSpacing/>
              <w:rPr>
                <w:lang w:val="x-none"/>
              </w:rPr>
            </w:pPr>
            <w:r w:rsidRPr="00622E3F">
              <w:rPr>
                <w:lang w:val="x-none"/>
              </w:rPr>
              <w:t>Post-transplant eye pain, foreign matter sensation</w:t>
            </w:r>
          </w:p>
        </w:tc>
        <w:tc>
          <w:tcPr>
            <w:tcW w:w="1930" w:type="dxa"/>
            <w:vAlign w:val="center"/>
          </w:tcPr>
          <w:p w14:paraId="6CB99D39" w14:textId="0D4FE7D7" w:rsidR="00002421" w:rsidRPr="00622E3F" w:rsidRDefault="00002421" w:rsidP="00160A93">
            <w:pPr>
              <w:spacing w:after="0" w:line="240" w:lineRule="auto"/>
              <w:jc w:val="center"/>
              <w:rPr>
                <w:lang w:val="x-none"/>
              </w:rPr>
            </w:pPr>
            <w:r w:rsidRPr="00622E3F">
              <w:rPr>
                <w:rFonts w:hint="eastAsia"/>
                <w:lang w:val="x-none"/>
              </w:rPr>
              <w:t>4</w:t>
            </w:r>
          </w:p>
        </w:tc>
      </w:tr>
      <w:tr w:rsidR="00002421" w:rsidRPr="00622E3F" w14:paraId="0AB88128" w14:textId="77777777" w:rsidTr="00160A93">
        <w:tc>
          <w:tcPr>
            <w:tcW w:w="1668" w:type="dxa"/>
            <w:vMerge/>
          </w:tcPr>
          <w:p w14:paraId="2C8915D0" w14:textId="77777777" w:rsidR="00002421" w:rsidRPr="00622E3F" w:rsidRDefault="00002421" w:rsidP="000201B7">
            <w:pPr>
              <w:rPr>
                <w:lang w:val="x-none"/>
              </w:rPr>
            </w:pPr>
          </w:p>
        </w:tc>
        <w:tc>
          <w:tcPr>
            <w:tcW w:w="5670" w:type="dxa"/>
          </w:tcPr>
          <w:p w14:paraId="4CE596EE" w14:textId="77777777" w:rsidR="00002421" w:rsidRPr="00622E3F" w:rsidRDefault="00002421" w:rsidP="00160A93">
            <w:pPr>
              <w:spacing w:after="0" w:line="240" w:lineRule="auto"/>
              <w:contextualSpacing/>
              <w:rPr>
                <w:lang w:val="x-none"/>
              </w:rPr>
            </w:pPr>
            <w:r w:rsidRPr="00622E3F">
              <w:rPr>
                <w:lang w:val="x-none"/>
              </w:rPr>
              <w:t xml:space="preserve">(Amniotic removal) </w:t>
            </w:r>
          </w:p>
          <w:p w14:paraId="22168D74" w14:textId="6CD199C6" w:rsidR="00002421" w:rsidRPr="00622E3F" w:rsidRDefault="00002421" w:rsidP="00160A93">
            <w:pPr>
              <w:spacing w:after="0" w:line="240" w:lineRule="auto"/>
              <w:contextualSpacing/>
              <w:rPr>
                <w:lang w:val="x-none"/>
              </w:rPr>
            </w:pPr>
            <w:r w:rsidRPr="00622E3F">
              <w:rPr>
                <w:lang w:val="x-none"/>
              </w:rPr>
              <w:t>Intraoperative epithelial sheet detachment</w:t>
            </w:r>
          </w:p>
        </w:tc>
        <w:tc>
          <w:tcPr>
            <w:tcW w:w="1930" w:type="dxa"/>
            <w:vAlign w:val="center"/>
          </w:tcPr>
          <w:p w14:paraId="563D5A27" w14:textId="400520EA" w:rsidR="00002421" w:rsidRPr="00622E3F" w:rsidRDefault="00002421" w:rsidP="00160A93">
            <w:pPr>
              <w:spacing w:after="0" w:line="240" w:lineRule="auto"/>
              <w:jc w:val="center"/>
              <w:rPr>
                <w:lang w:val="x-none"/>
              </w:rPr>
            </w:pPr>
            <w:r w:rsidRPr="00622E3F">
              <w:rPr>
                <w:rFonts w:hint="eastAsia"/>
                <w:lang w:val="x-none"/>
              </w:rPr>
              <w:t>1</w:t>
            </w:r>
          </w:p>
        </w:tc>
      </w:tr>
      <w:tr w:rsidR="00002421" w:rsidRPr="00622E3F" w14:paraId="54C204DE" w14:textId="77777777" w:rsidTr="00160A93">
        <w:tc>
          <w:tcPr>
            <w:tcW w:w="1668" w:type="dxa"/>
            <w:vMerge/>
          </w:tcPr>
          <w:p w14:paraId="633FA017" w14:textId="77777777" w:rsidR="00002421" w:rsidRPr="00622E3F" w:rsidRDefault="00002421" w:rsidP="000201B7">
            <w:pPr>
              <w:rPr>
                <w:lang w:val="x-none"/>
              </w:rPr>
            </w:pPr>
          </w:p>
        </w:tc>
        <w:tc>
          <w:tcPr>
            <w:tcW w:w="5670" w:type="dxa"/>
          </w:tcPr>
          <w:p w14:paraId="0063E3F4" w14:textId="77777777" w:rsidR="00002421" w:rsidRPr="00622E3F" w:rsidRDefault="00002421" w:rsidP="00160A93">
            <w:pPr>
              <w:spacing w:after="0" w:line="240" w:lineRule="auto"/>
              <w:contextualSpacing/>
              <w:rPr>
                <w:lang w:val="x-none"/>
              </w:rPr>
            </w:pPr>
            <w:r w:rsidRPr="00622E3F">
              <w:rPr>
                <w:lang w:val="x-none"/>
              </w:rPr>
              <w:t>(Amniotic removal)</w:t>
            </w:r>
          </w:p>
          <w:p w14:paraId="1AED73EA" w14:textId="0DE1D357" w:rsidR="00002421" w:rsidRPr="00622E3F" w:rsidRDefault="00002421" w:rsidP="00160A93">
            <w:pPr>
              <w:spacing w:after="0" w:line="240" w:lineRule="auto"/>
              <w:contextualSpacing/>
              <w:rPr>
                <w:lang w:val="x-none"/>
              </w:rPr>
            </w:pPr>
            <w:r w:rsidRPr="00622E3F">
              <w:rPr>
                <w:lang w:val="x-none"/>
              </w:rPr>
              <w:t>Postoperative pain, foreign matter sensation</w:t>
            </w:r>
          </w:p>
        </w:tc>
        <w:tc>
          <w:tcPr>
            <w:tcW w:w="1930" w:type="dxa"/>
            <w:vAlign w:val="center"/>
          </w:tcPr>
          <w:p w14:paraId="22849E84" w14:textId="2B7561E9" w:rsidR="00002421" w:rsidRPr="00622E3F" w:rsidRDefault="00002421" w:rsidP="00160A93">
            <w:pPr>
              <w:spacing w:after="0" w:line="240" w:lineRule="auto"/>
              <w:jc w:val="center"/>
              <w:rPr>
                <w:lang w:val="x-none"/>
              </w:rPr>
            </w:pPr>
            <w:r w:rsidRPr="00622E3F">
              <w:rPr>
                <w:lang w:val="x-none"/>
              </w:rPr>
              <w:t>1</w:t>
            </w:r>
          </w:p>
        </w:tc>
      </w:tr>
      <w:tr w:rsidR="00002421" w:rsidRPr="00622E3F" w14:paraId="483E890A" w14:textId="77777777" w:rsidTr="00160A93">
        <w:tc>
          <w:tcPr>
            <w:tcW w:w="1668" w:type="dxa"/>
            <w:vMerge/>
          </w:tcPr>
          <w:p w14:paraId="3241AD76" w14:textId="77777777" w:rsidR="00002421" w:rsidRPr="00622E3F" w:rsidRDefault="00002421" w:rsidP="000201B7">
            <w:pPr>
              <w:rPr>
                <w:lang w:val="x-none"/>
              </w:rPr>
            </w:pPr>
          </w:p>
        </w:tc>
        <w:tc>
          <w:tcPr>
            <w:tcW w:w="5670" w:type="dxa"/>
          </w:tcPr>
          <w:p w14:paraId="1CA86887" w14:textId="6505A08E" w:rsidR="00002421" w:rsidRPr="00622E3F" w:rsidRDefault="00002421" w:rsidP="00160A93">
            <w:pPr>
              <w:spacing w:after="0" w:line="240" w:lineRule="auto"/>
              <w:rPr>
                <w:lang w:val="x-none"/>
              </w:rPr>
            </w:pPr>
            <w:r w:rsidRPr="00622E3F">
              <w:rPr>
                <w:lang w:val="x-none"/>
              </w:rPr>
              <w:t>Corneal epithelial defect</w:t>
            </w:r>
          </w:p>
        </w:tc>
        <w:tc>
          <w:tcPr>
            <w:tcW w:w="1930" w:type="dxa"/>
            <w:vAlign w:val="center"/>
          </w:tcPr>
          <w:p w14:paraId="03BEC2A9" w14:textId="23ED4938" w:rsidR="00002421" w:rsidRPr="00622E3F" w:rsidRDefault="00002421" w:rsidP="00160A93">
            <w:pPr>
              <w:spacing w:after="0" w:line="240" w:lineRule="auto"/>
              <w:jc w:val="center"/>
              <w:rPr>
                <w:lang w:val="x-none"/>
              </w:rPr>
            </w:pPr>
            <w:r w:rsidRPr="00622E3F">
              <w:rPr>
                <w:rFonts w:hint="eastAsia"/>
                <w:lang w:val="x-none"/>
              </w:rPr>
              <w:t>3</w:t>
            </w:r>
          </w:p>
        </w:tc>
      </w:tr>
      <w:tr w:rsidR="00002421" w:rsidRPr="00622E3F" w14:paraId="0710F0FB" w14:textId="77777777" w:rsidTr="00160A93">
        <w:tc>
          <w:tcPr>
            <w:tcW w:w="1668" w:type="dxa"/>
            <w:vMerge/>
          </w:tcPr>
          <w:p w14:paraId="221C0E97" w14:textId="77777777" w:rsidR="00002421" w:rsidRPr="00622E3F" w:rsidRDefault="00002421" w:rsidP="000201B7">
            <w:pPr>
              <w:rPr>
                <w:lang w:val="x-none"/>
              </w:rPr>
            </w:pPr>
          </w:p>
        </w:tc>
        <w:tc>
          <w:tcPr>
            <w:tcW w:w="5670" w:type="dxa"/>
          </w:tcPr>
          <w:p w14:paraId="2968750C" w14:textId="4828DD50" w:rsidR="00002421" w:rsidRPr="00622E3F" w:rsidRDefault="005D7C34" w:rsidP="00160A93">
            <w:pPr>
              <w:spacing w:after="0" w:line="240" w:lineRule="auto"/>
              <w:rPr>
                <w:lang w:val="x-none"/>
              </w:rPr>
            </w:pPr>
            <w:r w:rsidRPr="00622E3F">
              <w:rPr>
                <w:lang w:val="x-none"/>
              </w:rPr>
              <w:t>Eye pain</w:t>
            </w:r>
            <w:r w:rsidR="00002421" w:rsidRPr="00622E3F">
              <w:rPr>
                <w:lang w:val="x-none"/>
              </w:rPr>
              <w:t>, foreign matter sensation</w:t>
            </w:r>
          </w:p>
        </w:tc>
        <w:tc>
          <w:tcPr>
            <w:tcW w:w="1930" w:type="dxa"/>
            <w:vAlign w:val="center"/>
          </w:tcPr>
          <w:p w14:paraId="275F1E0F" w14:textId="611EB6D1" w:rsidR="00002421" w:rsidRPr="00622E3F" w:rsidRDefault="00002421" w:rsidP="00160A93">
            <w:pPr>
              <w:spacing w:after="0" w:line="240" w:lineRule="auto"/>
              <w:jc w:val="center"/>
              <w:rPr>
                <w:lang w:val="x-none"/>
              </w:rPr>
            </w:pPr>
            <w:r w:rsidRPr="00622E3F">
              <w:rPr>
                <w:rFonts w:hint="eastAsia"/>
                <w:lang w:val="x-none"/>
              </w:rPr>
              <w:t>5</w:t>
            </w:r>
          </w:p>
        </w:tc>
      </w:tr>
      <w:tr w:rsidR="00002421" w:rsidRPr="00622E3F" w14:paraId="482AD0A2" w14:textId="77777777" w:rsidTr="00160A93">
        <w:tc>
          <w:tcPr>
            <w:tcW w:w="1668" w:type="dxa"/>
            <w:vMerge/>
          </w:tcPr>
          <w:p w14:paraId="2FF98442" w14:textId="77777777" w:rsidR="00002421" w:rsidRPr="00622E3F" w:rsidRDefault="00002421" w:rsidP="000201B7">
            <w:pPr>
              <w:rPr>
                <w:lang w:val="x-none"/>
              </w:rPr>
            </w:pPr>
          </w:p>
        </w:tc>
        <w:tc>
          <w:tcPr>
            <w:tcW w:w="5670" w:type="dxa"/>
          </w:tcPr>
          <w:p w14:paraId="12539EDD" w14:textId="017DF2B5" w:rsidR="00002421" w:rsidRPr="00622E3F" w:rsidRDefault="00002421" w:rsidP="00160A93">
            <w:pPr>
              <w:spacing w:after="0" w:line="240" w:lineRule="auto"/>
              <w:rPr>
                <w:lang w:val="x-none"/>
              </w:rPr>
            </w:pPr>
            <w:r w:rsidRPr="00622E3F">
              <w:rPr>
                <w:lang w:val="x-none"/>
              </w:rPr>
              <w:t>Contact lens shedding</w:t>
            </w:r>
          </w:p>
        </w:tc>
        <w:tc>
          <w:tcPr>
            <w:tcW w:w="1930" w:type="dxa"/>
            <w:vAlign w:val="center"/>
          </w:tcPr>
          <w:p w14:paraId="2D023152" w14:textId="16CB595A" w:rsidR="00002421" w:rsidRPr="00622E3F" w:rsidRDefault="00002421" w:rsidP="00160A93">
            <w:pPr>
              <w:spacing w:after="0" w:line="240" w:lineRule="auto"/>
              <w:jc w:val="center"/>
              <w:rPr>
                <w:lang w:val="x-none"/>
              </w:rPr>
            </w:pPr>
            <w:r w:rsidRPr="00622E3F">
              <w:rPr>
                <w:rFonts w:hint="eastAsia"/>
                <w:lang w:val="x-none"/>
              </w:rPr>
              <w:t>1</w:t>
            </w:r>
            <w:r w:rsidRPr="00622E3F">
              <w:rPr>
                <w:lang w:val="x-none"/>
              </w:rPr>
              <w:t>0</w:t>
            </w:r>
          </w:p>
        </w:tc>
      </w:tr>
      <w:tr w:rsidR="00002421" w:rsidRPr="00622E3F" w14:paraId="408C4EA7" w14:textId="77777777" w:rsidTr="00160A93">
        <w:tc>
          <w:tcPr>
            <w:tcW w:w="1668" w:type="dxa"/>
            <w:vMerge/>
          </w:tcPr>
          <w:p w14:paraId="2D92B962" w14:textId="77777777" w:rsidR="00002421" w:rsidRPr="00622E3F" w:rsidRDefault="00002421" w:rsidP="000201B7">
            <w:pPr>
              <w:rPr>
                <w:lang w:val="x-none"/>
              </w:rPr>
            </w:pPr>
          </w:p>
        </w:tc>
        <w:tc>
          <w:tcPr>
            <w:tcW w:w="5670" w:type="dxa"/>
          </w:tcPr>
          <w:p w14:paraId="70DEB8F8" w14:textId="6503E950" w:rsidR="00002421" w:rsidRPr="00622E3F" w:rsidRDefault="00002421" w:rsidP="00160A93">
            <w:pPr>
              <w:spacing w:after="0" w:line="240" w:lineRule="auto"/>
              <w:rPr>
                <w:lang w:val="x-none"/>
              </w:rPr>
            </w:pPr>
            <w:r w:rsidRPr="00622E3F">
              <w:rPr>
                <w:lang w:val="x-none"/>
              </w:rPr>
              <w:t>Inflammation of the surface of the eye</w:t>
            </w:r>
          </w:p>
        </w:tc>
        <w:tc>
          <w:tcPr>
            <w:tcW w:w="1930" w:type="dxa"/>
            <w:vAlign w:val="center"/>
          </w:tcPr>
          <w:p w14:paraId="2B6AF02A" w14:textId="621A84BE" w:rsidR="00002421" w:rsidRPr="00622E3F" w:rsidRDefault="00002421" w:rsidP="00160A93">
            <w:pPr>
              <w:spacing w:after="0" w:line="240" w:lineRule="auto"/>
              <w:jc w:val="center"/>
              <w:rPr>
                <w:lang w:val="x-none"/>
              </w:rPr>
            </w:pPr>
            <w:r w:rsidRPr="00622E3F">
              <w:rPr>
                <w:rFonts w:hint="eastAsia"/>
                <w:lang w:val="x-none"/>
              </w:rPr>
              <w:t>2</w:t>
            </w:r>
          </w:p>
        </w:tc>
      </w:tr>
      <w:tr w:rsidR="00002421" w:rsidRPr="00622E3F" w14:paraId="0D173CF4" w14:textId="77777777" w:rsidTr="00160A93">
        <w:tc>
          <w:tcPr>
            <w:tcW w:w="1668" w:type="dxa"/>
            <w:vMerge/>
          </w:tcPr>
          <w:p w14:paraId="6AAEC12F" w14:textId="77777777" w:rsidR="00002421" w:rsidRPr="00622E3F" w:rsidRDefault="00002421" w:rsidP="000201B7">
            <w:pPr>
              <w:rPr>
                <w:lang w:val="x-none"/>
              </w:rPr>
            </w:pPr>
          </w:p>
        </w:tc>
        <w:tc>
          <w:tcPr>
            <w:tcW w:w="5670" w:type="dxa"/>
          </w:tcPr>
          <w:p w14:paraId="4D360BF4" w14:textId="4AEBA790" w:rsidR="00002421" w:rsidRPr="00622E3F" w:rsidRDefault="00002421" w:rsidP="00160A93">
            <w:pPr>
              <w:spacing w:after="0" w:line="240" w:lineRule="auto"/>
              <w:rPr>
                <w:lang w:val="x-none"/>
              </w:rPr>
            </w:pPr>
            <w:r w:rsidRPr="00622E3F">
              <w:rPr>
                <w:lang w:val="x-none"/>
              </w:rPr>
              <w:t>Conjunctival relaxation</w:t>
            </w:r>
          </w:p>
        </w:tc>
        <w:tc>
          <w:tcPr>
            <w:tcW w:w="1930" w:type="dxa"/>
            <w:vAlign w:val="center"/>
          </w:tcPr>
          <w:p w14:paraId="2D756E5A" w14:textId="4D882CA2" w:rsidR="00002421" w:rsidRPr="00622E3F" w:rsidRDefault="00002421" w:rsidP="00160A93">
            <w:pPr>
              <w:spacing w:after="0" w:line="240" w:lineRule="auto"/>
              <w:jc w:val="center"/>
              <w:rPr>
                <w:lang w:val="x-none"/>
              </w:rPr>
            </w:pPr>
            <w:r w:rsidRPr="00622E3F">
              <w:rPr>
                <w:rFonts w:hint="eastAsia"/>
                <w:lang w:val="x-none"/>
              </w:rPr>
              <w:t>2</w:t>
            </w:r>
          </w:p>
        </w:tc>
      </w:tr>
      <w:tr w:rsidR="00002421" w:rsidRPr="00622E3F" w14:paraId="7B15ECCB" w14:textId="77777777" w:rsidTr="00160A93">
        <w:tc>
          <w:tcPr>
            <w:tcW w:w="1668" w:type="dxa"/>
            <w:vMerge/>
          </w:tcPr>
          <w:p w14:paraId="4F8A1057" w14:textId="77777777" w:rsidR="00002421" w:rsidRPr="00622E3F" w:rsidRDefault="00002421" w:rsidP="000201B7">
            <w:pPr>
              <w:rPr>
                <w:lang w:val="x-none"/>
              </w:rPr>
            </w:pPr>
          </w:p>
        </w:tc>
        <w:tc>
          <w:tcPr>
            <w:tcW w:w="5670" w:type="dxa"/>
          </w:tcPr>
          <w:p w14:paraId="7EA1C02E" w14:textId="4E01B568" w:rsidR="00002421" w:rsidRPr="00622E3F" w:rsidRDefault="00002421" w:rsidP="00160A93">
            <w:pPr>
              <w:spacing w:after="0" w:line="240" w:lineRule="auto"/>
              <w:rPr>
                <w:lang w:val="x-none"/>
              </w:rPr>
            </w:pPr>
            <w:r w:rsidRPr="00622E3F">
              <w:rPr>
                <w:lang w:val="x-none"/>
              </w:rPr>
              <w:t>High eye pressure</w:t>
            </w:r>
          </w:p>
        </w:tc>
        <w:tc>
          <w:tcPr>
            <w:tcW w:w="1930" w:type="dxa"/>
            <w:vAlign w:val="center"/>
          </w:tcPr>
          <w:p w14:paraId="1E56981A" w14:textId="329922FC" w:rsidR="00002421" w:rsidRPr="00622E3F" w:rsidRDefault="00002421" w:rsidP="00160A93">
            <w:pPr>
              <w:spacing w:after="0" w:line="240" w:lineRule="auto"/>
              <w:jc w:val="center"/>
              <w:rPr>
                <w:lang w:val="x-none"/>
              </w:rPr>
            </w:pPr>
            <w:r w:rsidRPr="00622E3F">
              <w:rPr>
                <w:rFonts w:hint="eastAsia"/>
                <w:lang w:val="x-none"/>
              </w:rPr>
              <w:t>1</w:t>
            </w:r>
          </w:p>
        </w:tc>
      </w:tr>
      <w:tr w:rsidR="00002421" w:rsidRPr="00622E3F" w14:paraId="13C6F20D" w14:textId="77777777" w:rsidTr="00160A93">
        <w:tc>
          <w:tcPr>
            <w:tcW w:w="1668" w:type="dxa"/>
            <w:vMerge/>
          </w:tcPr>
          <w:p w14:paraId="15F89C6C" w14:textId="77777777" w:rsidR="00002421" w:rsidRPr="00622E3F" w:rsidRDefault="00002421" w:rsidP="000201B7">
            <w:pPr>
              <w:rPr>
                <w:lang w:val="x-none"/>
              </w:rPr>
            </w:pPr>
          </w:p>
        </w:tc>
        <w:tc>
          <w:tcPr>
            <w:tcW w:w="5670" w:type="dxa"/>
          </w:tcPr>
          <w:p w14:paraId="7D958916" w14:textId="5F4365B5" w:rsidR="00002421" w:rsidRPr="00622E3F" w:rsidRDefault="00002421" w:rsidP="00160A93">
            <w:pPr>
              <w:spacing w:after="0" w:line="240" w:lineRule="auto"/>
              <w:rPr>
                <w:lang w:val="x-none"/>
              </w:rPr>
            </w:pPr>
            <w:r w:rsidRPr="00622E3F">
              <w:rPr>
                <w:lang w:val="x-none"/>
              </w:rPr>
              <w:t>Double Anterior Chamber</w:t>
            </w:r>
          </w:p>
        </w:tc>
        <w:tc>
          <w:tcPr>
            <w:tcW w:w="1930" w:type="dxa"/>
            <w:vAlign w:val="center"/>
          </w:tcPr>
          <w:p w14:paraId="6CB9177C" w14:textId="37A1ACEB" w:rsidR="00002421" w:rsidRPr="00622E3F" w:rsidRDefault="00002421" w:rsidP="00160A93">
            <w:pPr>
              <w:spacing w:after="0" w:line="240" w:lineRule="auto"/>
              <w:jc w:val="center"/>
              <w:rPr>
                <w:lang w:val="x-none"/>
              </w:rPr>
            </w:pPr>
            <w:r w:rsidRPr="00622E3F">
              <w:rPr>
                <w:rFonts w:hint="eastAsia"/>
                <w:lang w:val="x-none"/>
              </w:rPr>
              <w:t>1</w:t>
            </w:r>
          </w:p>
        </w:tc>
      </w:tr>
      <w:tr w:rsidR="00B369D6" w:rsidRPr="00622E3F" w14:paraId="1AC8B402" w14:textId="77777777" w:rsidTr="00160A93">
        <w:tc>
          <w:tcPr>
            <w:tcW w:w="1668" w:type="dxa"/>
            <w:vMerge w:val="restart"/>
          </w:tcPr>
          <w:p w14:paraId="524095E4" w14:textId="6DE4B3BB" w:rsidR="00B369D6" w:rsidRPr="00622E3F" w:rsidRDefault="00B369D6" w:rsidP="000201B7">
            <w:pPr>
              <w:rPr>
                <w:lang w:val="x-none"/>
              </w:rPr>
            </w:pPr>
            <w:r w:rsidRPr="00622E3F">
              <w:rPr>
                <w:lang w:val="x-none"/>
              </w:rPr>
              <w:t xml:space="preserve">Systemic </w:t>
            </w:r>
            <w:r w:rsidRPr="00622E3F">
              <w:rPr>
                <w:lang w:val="x-none"/>
              </w:rPr>
              <w:lastRenderedPageBreak/>
              <w:t>symptoms</w:t>
            </w:r>
          </w:p>
        </w:tc>
        <w:tc>
          <w:tcPr>
            <w:tcW w:w="5670" w:type="dxa"/>
          </w:tcPr>
          <w:p w14:paraId="12C33C60" w14:textId="1562A389" w:rsidR="00B369D6" w:rsidRPr="00622E3F" w:rsidRDefault="00B369D6" w:rsidP="00160A93">
            <w:pPr>
              <w:spacing w:after="0" w:line="240" w:lineRule="auto"/>
              <w:rPr>
                <w:lang w:val="x-none"/>
              </w:rPr>
            </w:pPr>
            <w:r w:rsidRPr="00622E3F">
              <w:rPr>
                <w:lang w:val="x-none"/>
              </w:rPr>
              <w:lastRenderedPageBreak/>
              <w:t>(Fat taken)</w:t>
            </w:r>
            <w:r w:rsidRPr="00622E3F">
              <w:rPr>
                <w:rFonts w:hint="eastAsia"/>
                <w:lang w:val="x-none"/>
              </w:rPr>
              <w:t xml:space="preserve">　</w:t>
            </w:r>
            <w:r w:rsidRPr="00622E3F">
              <w:rPr>
                <w:lang w:val="x-none"/>
              </w:rPr>
              <w:t>Intraoperative oxygen desaturation</w:t>
            </w:r>
          </w:p>
        </w:tc>
        <w:tc>
          <w:tcPr>
            <w:tcW w:w="1930" w:type="dxa"/>
            <w:vAlign w:val="center"/>
          </w:tcPr>
          <w:p w14:paraId="66EFDB9B" w14:textId="4C7936E9" w:rsidR="00B369D6" w:rsidRPr="00622E3F" w:rsidRDefault="00B369D6" w:rsidP="00160A93">
            <w:pPr>
              <w:spacing w:after="0" w:line="240" w:lineRule="auto"/>
              <w:jc w:val="center"/>
              <w:rPr>
                <w:lang w:val="x-none"/>
              </w:rPr>
            </w:pPr>
            <w:r w:rsidRPr="00622E3F">
              <w:rPr>
                <w:rFonts w:hint="eastAsia"/>
                <w:lang w:val="x-none"/>
              </w:rPr>
              <w:t>3</w:t>
            </w:r>
          </w:p>
        </w:tc>
      </w:tr>
      <w:tr w:rsidR="00B369D6" w:rsidRPr="00622E3F" w14:paraId="12E314C0" w14:textId="77777777" w:rsidTr="00160A93">
        <w:tc>
          <w:tcPr>
            <w:tcW w:w="1668" w:type="dxa"/>
            <w:vMerge/>
          </w:tcPr>
          <w:p w14:paraId="20AE7D61" w14:textId="77777777" w:rsidR="00B369D6" w:rsidRPr="00622E3F" w:rsidRDefault="00B369D6" w:rsidP="000201B7">
            <w:pPr>
              <w:rPr>
                <w:lang w:val="x-none"/>
              </w:rPr>
            </w:pPr>
          </w:p>
        </w:tc>
        <w:tc>
          <w:tcPr>
            <w:tcW w:w="5670" w:type="dxa"/>
          </w:tcPr>
          <w:p w14:paraId="610CC51B" w14:textId="2085579C" w:rsidR="00B369D6" w:rsidRPr="00622E3F" w:rsidRDefault="00B369D6" w:rsidP="00160A93">
            <w:pPr>
              <w:spacing w:after="0" w:line="240" w:lineRule="auto"/>
              <w:rPr>
                <w:lang w:val="x-none"/>
              </w:rPr>
            </w:pPr>
            <w:r w:rsidRPr="00622E3F">
              <w:rPr>
                <w:lang w:val="x-none"/>
              </w:rPr>
              <w:t>(Fat taken)</w:t>
            </w:r>
            <w:r w:rsidRPr="00622E3F">
              <w:rPr>
                <w:rFonts w:hint="eastAsia"/>
                <w:lang w:val="x-none"/>
              </w:rPr>
              <w:t xml:space="preserve">　</w:t>
            </w:r>
            <w:r w:rsidRPr="00622E3F">
              <w:rPr>
                <w:lang w:val="x-none"/>
              </w:rPr>
              <w:t>Intraoperative heart rate drop</w:t>
            </w:r>
          </w:p>
        </w:tc>
        <w:tc>
          <w:tcPr>
            <w:tcW w:w="1930" w:type="dxa"/>
            <w:vAlign w:val="center"/>
          </w:tcPr>
          <w:p w14:paraId="41F298F7" w14:textId="613C542C" w:rsidR="00B369D6" w:rsidRPr="00622E3F" w:rsidRDefault="00B369D6" w:rsidP="00160A93">
            <w:pPr>
              <w:spacing w:after="0" w:line="240" w:lineRule="auto"/>
              <w:jc w:val="center"/>
              <w:rPr>
                <w:lang w:val="x-none"/>
              </w:rPr>
            </w:pPr>
            <w:r w:rsidRPr="00622E3F">
              <w:rPr>
                <w:rFonts w:hint="eastAsia"/>
                <w:lang w:val="x-none"/>
              </w:rPr>
              <w:t>1</w:t>
            </w:r>
          </w:p>
        </w:tc>
      </w:tr>
      <w:tr w:rsidR="00B369D6" w:rsidRPr="00622E3F" w14:paraId="4BBD67D5" w14:textId="77777777" w:rsidTr="00160A93">
        <w:tc>
          <w:tcPr>
            <w:tcW w:w="1668" w:type="dxa"/>
            <w:vMerge/>
          </w:tcPr>
          <w:p w14:paraId="2C9FB523" w14:textId="77777777" w:rsidR="00B369D6" w:rsidRPr="00622E3F" w:rsidRDefault="00B369D6" w:rsidP="000201B7">
            <w:pPr>
              <w:rPr>
                <w:lang w:val="x-none"/>
              </w:rPr>
            </w:pPr>
          </w:p>
        </w:tc>
        <w:tc>
          <w:tcPr>
            <w:tcW w:w="5670" w:type="dxa"/>
          </w:tcPr>
          <w:p w14:paraId="05F4B9B7" w14:textId="2FD7EB3F" w:rsidR="00B369D6" w:rsidRPr="00622E3F" w:rsidRDefault="00B369D6" w:rsidP="00160A93">
            <w:pPr>
              <w:spacing w:after="0" w:line="240" w:lineRule="auto"/>
              <w:rPr>
                <w:lang w:val="x-none"/>
              </w:rPr>
            </w:pPr>
            <w:r w:rsidRPr="00622E3F">
              <w:rPr>
                <w:lang w:val="x-none"/>
              </w:rPr>
              <w:t>(Fat taken)</w:t>
            </w:r>
            <w:r w:rsidRPr="00622E3F">
              <w:rPr>
                <w:rFonts w:hint="eastAsia"/>
                <w:lang w:val="x-none"/>
              </w:rPr>
              <w:t xml:space="preserve">　</w:t>
            </w:r>
            <w:r w:rsidRPr="00622E3F">
              <w:t xml:space="preserve"> </w:t>
            </w:r>
            <w:r w:rsidRPr="00622E3F">
              <w:rPr>
                <w:lang w:val="x-none"/>
              </w:rPr>
              <w:t>Postoperative abdominal pain</w:t>
            </w:r>
          </w:p>
        </w:tc>
        <w:tc>
          <w:tcPr>
            <w:tcW w:w="1930" w:type="dxa"/>
            <w:vAlign w:val="center"/>
          </w:tcPr>
          <w:p w14:paraId="18854539" w14:textId="11A327EE" w:rsidR="00B369D6" w:rsidRPr="00622E3F" w:rsidRDefault="00B369D6" w:rsidP="00160A93">
            <w:pPr>
              <w:spacing w:after="0" w:line="240" w:lineRule="auto"/>
              <w:jc w:val="center"/>
              <w:rPr>
                <w:lang w:val="x-none"/>
              </w:rPr>
            </w:pPr>
            <w:r w:rsidRPr="00622E3F">
              <w:rPr>
                <w:rFonts w:hint="eastAsia"/>
                <w:lang w:val="x-none"/>
              </w:rPr>
              <w:t>4</w:t>
            </w:r>
          </w:p>
        </w:tc>
      </w:tr>
      <w:tr w:rsidR="00B369D6" w:rsidRPr="00622E3F" w14:paraId="0F968145" w14:textId="77777777" w:rsidTr="00160A93">
        <w:tc>
          <w:tcPr>
            <w:tcW w:w="1668" w:type="dxa"/>
            <w:vMerge/>
          </w:tcPr>
          <w:p w14:paraId="09BFEA75" w14:textId="77777777" w:rsidR="00B369D6" w:rsidRPr="00622E3F" w:rsidRDefault="00B369D6" w:rsidP="000201B7">
            <w:pPr>
              <w:rPr>
                <w:lang w:val="x-none"/>
              </w:rPr>
            </w:pPr>
          </w:p>
        </w:tc>
        <w:tc>
          <w:tcPr>
            <w:tcW w:w="5670" w:type="dxa"/>
          </w:tcPr>
          <w:p w14:paraId="229246AC" w14:textId="0B72252F" w:rsidR="00B369D6" w:rsidRPr="00622E3F" w:rsidRDefault="00B369D6" w:rsidP="00160A93">
            <w:pPr>
              <w:spacing w:after="0" w:line="240" w:lineRule="auto"/>
              <w:rPr>
                <w:lang w:val="x-none"/>
              </w:rPr>
            </w:pPr>
            <w:r w:rsidRPr="00622E3F">
              <w:rPr>
                <w:lang w:val="x-none"/>
              </w:rPr>
              <w:t>(Fat taken)</w:t>
            </w:r>
            <w:r w:rsidRPr="00622E3F">
              <w:rPr>
                <w:rFonts w:hint="eastAsia"/>
                <w:lang w:val="x-none"/>
              </w:rPr>
              <w:t xml:space="preserve">　</w:t>
            </w:r>
            <w:r w:rsidRPr="00622E3F">
              <w:t xml:space="preserve"> </w:t>
            </w:r>
            <w:r w:rsidRPr="00622E3F">
              <w:rPr>
                <w:lang w:val="x-none"/>
              </w:rPr>
              <w:t>Postoperative subcutaneous hemorrhage</w:t>
            </w:r>
          </w:p>
        </w:tc>
        <w:tc>
          <w:tcPr>
            <w:tcW w:w="1930" w:type="dxa"/>
            <w:vAlign w:val="center"/>
          </w:tcPr>
          <w:p w14:paraId="60AE08DA" w14:textId="3B3F8C4F" w:rsidR="00B369D6" w:rsidRPr="00622E3F" w:rsidRDefault="00B369D6" w:rsidP="00160A93">
            <w:pPr>
              <w:spacing w:after="0" w:line="240" w:lineRule="auto"/>
              <w:jc w:val="center"/>
              <w:rPr>
                <w:lang w:val="x-none"/>
              </w:rPr>
            </w:pPr>
            <w:r w:rsidRPr="00622E3F">
              <w:rPr>
                <w:rFonts w:hint="eastAsia"/>
                <w:lang w:val="x-none"/>
              </w:rPr>
              <w:t>1</w:t>
            </w:r>
          </w:p>
        </w:tc>
      </w:tr>
      <w:tr w:rsidR="00B369D6" w:rsidRPr="00622E3F" w14:paraId="21D451AE" w14:textId="77777777" w:rsidTr="00160A93">
        <w:tc>
          <w:tcPr>
            <w:tcW w:w="1668" w:type="dxa"/>
            <w:vMerge/>
          </w:tcPr>
          <w:p w14:paraId="5B4517D3" w14:textId="77777777" w:rsidR="00B369D6" w:rsidRPr="00622E3F" w:rsidRDefault="00B369D6" w:rsidP="000201B7">
            <w:pPr>
              <w:rPr>
                <w:lang w:val="x-none"/>
              </w:rPr>
            </w:pPr>
          </w:p>
        </w:tc>
        <w:tc>
          <w:tcPr>
            <w:tcW w:w="5670" w:type="dxa"/>
          </w:tcPr>
          <w:p w14:paraId="04AFD2E5" w14:textId="287478DB" w:rsidR="00B369D6" w:rsidRPr="00622E3F" w:rsidRDefault="00B369D6" w:rsidP="00160A93">
            <w:pPr>
              <w:spacing w:after="0" w:line="240" w:lineRule="auto"/>
              <w:rPr>
                <w:lang w:val="x-none"/>
              </w:rPr>
            </w:pPr>
            <w:r w:rsidRPr="00622E3F">
              <w:rPr>
                <w:lang w:val="x-none"/>
              </w:rPr>
              <w:t>(Oral mucosa taken)</w:t>
            </w:r>
            <w:r w:rsidR="00C931EE" w:rsidRPr="00622E3F">
              <w:rPr>
                <w:lang w:val="x-none"/>
              </w:rPr>
              <w:t xml:space="preserve"> </w:t>
            </w:r>
            <w:r w:rsidRPr="00622E3F">
              <w:rPr>
                <w:lang w:val="x-none"/>
              </w:rPr>
              <w:t xml:space="preserve"> Intraoperative heart rate drop</w:t>
            </w:r>
          </w:p>
        </w:tc>
        <w:tc>
          <w:tcPr>
            <w:tcW w:w="1930" w:type="dxa"/>
            <w:vAlign w:val="center"/>
          </w:tcPr>
          <w:p w14:paraId="683A5B7A" w14:textId="0FF68B0B" w:rsidR="00B369D6" w:rsidRPr="00622E3F" w:rsidRDefault="00B369D6" w:rsidP="00160A93">
            <w:pPr>
              <w:spacing w:after="0" w:line="240" w:lineRule="auto"/>
              <w:jc w:val="center"/>
              <w:rPr>
                <w:lang w:val="x-none"/>
              </w:rPr>
            </w:pPr>
            <w:r w:rsidRPr="00622E3F">
              <w:rPr>
                <w:rFonts w:hint="eastAsia"/>
                <w:lang w:val="x-none"/>
              </w:rPr>
              <w:t>1</w:t>
            </w:r>
          </w:p>
        </w:tc>
      </w:tr>
      <w:tr w:rsidR="00B369D6" w:rsidRPr="00622E3F" w14:paraId="6CA50E76" w14:textId="77777777" w:rsidTr="00160A93">
        <w:tc>
          <w:tcPr>
            <w:tcW w:w="1668" w:type="dxa"/>
            <w:vMerge/>
          </w:tcPr>
          <w:p w14:paraId="694E4B70" w14:textId="77777777" w:rsidR="00B369D6" w:rsidRPr="00622E3F" w:rsidRDefault="00B369D6" w:rsidP="000201B7">
            <w:pPr>
              <w:rPr>
                <w:lang w:val="x-none"/>
              </w:rPr>
            </w:pPr>
          </w:p>
        </w:tc>
        <w:tc>
          <w:tcPr>
            <w:tcW w:w="5670" w:type="dxa"/>
          </w:tcPr>
          <w:p w14:paraId="7BB0EF9C" w14:textId="174D43DA" w:rsidR="00B369D6" w:rsidRPr="00622E3F" w:rsidRDefault="00B369D6" w:rsidP="00160A93">
            <w:pPr>
              <w:spacing w:after="0" w:line="240" w:lineRule="auto"/>
              <w:rPr>
                <w:lang w:val="x-none"/>
              </w:rPr>
            </w:pPr>
            <w:r w:rsidRPr="00622E3F">
              <w:rPr>
                <w:lang w:val="x-none"/>
              </w:rPr>
              <w:t>(Oral mucosa taken)</w:t>
            </w:r>
            <w:r w:rsidR="00C931EE" w:rsidRPr="00622E3F">
              <w:rPr>
                <w:lang w:val="x-none"/>
              </w:rPr>
              <w:t xml:space="preserve"> </w:t>
            </w:r>
            <w:r w:rsidRPr="00622E3F">
              <w:rPr>
                <w:lang w:val="x-none"/>
              </w:rPr>
              <w:t>Postoperative pain, discomfort</w:t>
            </w:r>
          </w:p>
        </w:tc>
        <w:tc>
          <w:tcPr>
            <w:tcW w:w="1930" w:type="dxa"/>
            <w:vAlign w:val="center"/>
          </w:tcPr>
          <w:p w14:paraId="4DE53167" w14:textId="57921AD4" w:rsidR="00B369D6" w:rsidRPr="00622E3F" w:rsidRDefault="00B369D6" w:rsidP="00160A93">
            <w:pPr>
              <w:spacing w:after="0" w:line="240" w:lineRule="auto"/>
              <w:jc w:val="center"/>
              <w:rPr>
                <w:lang w:val="x-none"/>
              </w:rPr>
            </w:pPr>
            <w:r w:rsidRPr="00622E3F">
              <w:rPr>
                <w:rFonts w:hint="eastAsia"/>
                <w:lang w:val="x-none"/>
              </w:rPr>
              <w:t>4</w:t>
            </w:r>
          </w:p>
        </w:tc>
      </w:tr>
      <w:tr w:rsidR="00B369D6" w:rsidRPr="00622E3F" w14:paraId="7AC7A4A0" w14:textId="77777777" w:rsidTr="00160A93">
        <w:tc>
          <w:tcPr>
            <w:tcW w:w="1668" w:type="dxa"/>
            <w:vMerge/>
          </w:tcPr>
          <w:p w14:paraId="03855DFE" w14:textId="77777777" w:rsidR="00B369D6" w:rsidRPr="00622E3F" w:rsidRDefault="00B369D6" w:rsidP="000201B7">
            <w:pPr>
              <w:rPr>
                <w:lang w:val="x-none"/>
              </w:rPr>
            </w:pPr>
          </w:p>
        </w:tc>
        <w:tc>
          <w:tcPr>
            <w:tcW w:w="5670" w:type="dxa"/>
          </w:tcPr>
          <w:p w14:paraId="2E737A3E" w14:textId="1A2F3E43" w:rsidR="00B369D6" w:rsidRPr="00622E3F" w:rsidRDefault="00B369D6" w:rsidP="00160A93">
            <w:pPr>
              <w:spacing w:after="0" w:line="240" w:lineRule="auto"/>
              <w:rPr>
                <w:lang w:val="x-none"/>
              </w:rPr>
            </w:pPr>
            <w:r w:rsidRPr="00622E3F">
              <w:rPr>
                <w:lang w:val="x-none"/>
              </w:rPr>
              <w:t>(Sheet transplantation)</w:t>
            </w:r>
            <w:r w:rsidR="00C931EE" w:rsidRPr="00622E3F">
              <w:rPr>
                <w:lang w:val="x-none"/>
              </w:rPr>
              <w:t xml:space="preserve"> </w:t>
            </w:r>
            <w:r w:rsidRPr="00622E3F">
              <w:rPr>
                <w:lang w:val="x-none"/>
              </w:rPr>
              <w:t>Increased blood pressure during transplantation</w:t>
            </w:r>
          </w:p>
        </w:tc>
        <w:tc>
          <w:tcPr>
            <w:tcW w:w="1930" w:type="dxa"/>
            <w:vAlign w:val="center"/>
          </w:tcPr>
          <w:p w14:paraId="1F25735E" w14:textId="70252C65" w:rsidR="00B369D6" w:rsidRPr="00622E3F" w:rsidRDefault="00B369D6" w:rsidP="00160A93">
            <w:pPr>
              <w:spacing w:after="0" w:line="240" w:lineRule="auto"/>
              <w:jc w:val="center"/>
              <w:rPr>
                <w:lang w:val="x-none"/>
              </w:rPr>
            </w:pPr>
            <w:r w:rsidRPr="00622E3F">
              <w:rPr>
                <w:rFonts w:hint="eastAsia"/>
                <w:lang w:val="x-none"/>
              </w:rPr>
              <w:t>2</w:t>
            </w:r>
          </w:p>
        </w:tc>
      </w:tr>
      <w:tr w:rsidR="00B369D6" w:rsidRPr="00622E3F" w14:paraId="6478CABC" w14:textId="77777777" w:rsidTr="00160A93">
        <w:tc>
          <w:tcPr>
            <w:tcW w:w="1668" w:type="dxa"/>
            <w:vMerge/>
          </w:tcPr>
          <w:p w14:paraId="58039944" w14:textId="77777777" w:rsidR="00B369D6" w:rsidRPr="00622E3F" w:rsidRDefault="00B369D6" w:rsidP="000201B7">
            <w:pPr>
              <w:rPr>
                <w:lang w:val="x-none"/>
              </w:rPr>
            </w:pPr>
          </w:p>
        </w:tc>
        <w:tc>
          <w:tcPr>
            <w:tcW w:w="5670" w:type="dxa"/>
          </w:tcPr>
          <w:p w14:paraId="1D1BAB62" w14:textId="0E5694BA" w:rsidR="00B369D6" w:rsidRPr="00622E3F" w:rsidRDefault="00B369D6" w:rsidP="00160A93">
            <w:pPr>
              <w:spacing w:after="0" w:line="240" w:lineRule="auto"/>
              <w:rPr>
                <w:lang w:val="x-none"/>
              </w:rPr>
            </w:pPr>
            <w:r w:rsidRPr="00622E3F">
              <w:rPr>
                <w:lang w:val="x-none"/>
              </w:rPr>
              <w:t>(Sheet transplantation)</w:t>
            </w:r>
            <w:r w:rsidR="00C931EE" w:rsidRPr="00622E3F">
              <w:rPr>
                <w:lang w:val="x-none"/>
              </w:rPr>
              <w:t xml:space="preserve"> </w:t>
            </w:r>
            <w:r w:rsidRPr="00622E3F">
              <w:rPr>
                <w:lang w:val="x-none"/>
              </w:rPr>
              <w:t>Oxygen desaturation during transplantation</w:t>
            </w:r>
          </w:p>
        </w:tc>
        <w:tc>
          <w:tcPr>
            <w:tcW w:w="1930" w:type="dxa"/>
            <w:vAlign w:val="center"/>
          </w:tcPr>
          <w:p w14:paraId="498A94BC" w14:textId="4BE008A2" w:rsidR="00B369D6" w:rsidRPr="00622E3F" w:rsidRDefault="00B369D6" w:rsidP="00160A93">
            <w:pPr>
              <w:spacing w:after="0" w:line="240" w:lineRule="auto"/>
              <w:jc w:val="center"/>
              <w:rPr>
                <w:lang w:val="x-none"/>
              </w:rPr>
            </w:pPr>
            <w:r w:rsidRPr="00622E3F">
              <w:rPr>
                <w:rFonts w:hint="eastAsia"/>
                <w:lang w:val="x-none"/>
              </w:rPr>
              <w:t>1</w:t>
            </w:r>
          </w:p>
        </w:tc>
      </w:tr>
      <w:tr w:rsidR="00B369D6" w:rsidRPr="00622E3F" w14:paraId="132C253A" w14:textId="77777777" w:rsidTr="00160A93">
        <w:tc>
          <w:tcPr>
            <w:tcW w:w="1668" w:type="dxa"/>
            <w:vMerge/>
          </w:tcPr>
          <w:p w14:paraId="0906715B" w14:textId="77777777" w:rsidR="00B369D6" w:rsidRPr="00622E3F" w:rsidRDefault="00B369D6" w:rsidP="000201B7">
            <w:pPr>
              <w:rPr>
                <w:lang w:val="x-none"/>
              </w:rPr>
            </w:pPr>
          </w:p>
        </w:tc>
        <w:tc>
          <w:tcPr>
            <w:tcW w:w="5670" w:type="dxa"/>
          </w:tcPr>
          <w:p w14:paraId="5737687A" w14:textId="0C81CAC3" w:rsidR="00B369D6" w:rsidRPr="00622E3F" w:rsidRDefault="00B369D6" w:rsidP="00160A93">
            <w:pPr>
              <w:spacing w:after="0" w:line="240" w:lineRule="auto"/>
              <w:rPr>
                <w:lang w:val="x-none"/>
              </w:rPr>
            </w:pPr>
            <w:r w:rsidRPr="00622E3F">
              <w:rPr>
                <w:lang w:val="x-none"/>
              </w:rPr>
              <w:t>(Sheet transplantation)</w:t>
            </w:r>
            <w:r w:rsidR="00C931EE" w:rsidRPr="00622E3F">
              <w:rPr>
                <w:lang w:val="x-none"/>
              </w:rPr>
              <w:t xml:space="preserve"> </w:t>
            </w:r>
            <w:r w:rsidRPr="00622E3F">
              <w:rPr>
                <w:lang w:val="x-none"/>
              </w:rPr>
              <w:t>Pain in the lower extremities during transplantation</w:t>
            </w:r>
          </w:p>
        </w:tc>
        <w:tc>
          <w:tcPr>
            <w:tcW w:w="1930" w:type="dxa"/>
            <w:vAlign w:val="center"/>
          </w:tcPr>
          <w:p w14:paraId="03B007E9" w14:textId="7F7A7F8D" w:rsidR="00B369D6" w:rsidRPr="00622E3F" w:rsidRDefault="00B369D6" w:rsidP="00160A93">
            <w:pPr>
              <w:spacing w:after="0" w:line="240" w:lineRule="auto"/>
              <w:jc w:val="center"/>
              <w:rPr>
                <w:lang w:val="x-none"/>
              </w:rPr>
            </w:pPr>
            <w:r w:rsidRPr="00622E3F">
              <w:rPr>
                <w:rFonts w:hint="eastAsia"/>
                <w:lang w:val="x-none"/>
              </w:rPr>
              <w:t>1</w:t>
            </w:r>
          </w:p>
        </w:tc>
      </w:tr>
      <w:tr w:rsidR="00B369D6" w:rsidRPr="00622E3F" w14:paraId="4EA19AD1" w14:textId="77777777" w:rsidTr="00160A93">
        <w:tc>
          <w:tcPr>
            <w:tcW w:w="1668" w:type="dxa"/>
            <w:vMerge/>
          </w:tcPr>
          <w:p w14:paraId="1F9CE2A9" w14:textId="77777777" w:rsidR="00B369D6" w:rsidRPr="00622E3F" w:rsidRDefault="00B369D6" w:rsidP="000201B7">
            <w:pPr>
              <w:rPr>
                <w:lang w:val="x-none"/>
              </w:rPr>
            </w:pPr>
          </w:p>
        </w:tc>
        <w:tc>
          <w:tcPr>
            <w:tcW w:w="5670" w:type="dxa"/>
          </w:tcPr>
          <w:p w14:paraId="60B036E6" w14:textId="436FD74F" w:rsidR="00B369D6" w:rsidRPr="00622E3F" w:rsidRDefault="00B369D6" w:rsidP="00160A93">
            <w:pPr>
              <w:spacing w:after="0" w:line="240" w:lineRule="auto"/>
              <w:rPr>
                <w:lang w:val="x-none"/>
              </w:rPr>
            </w:pPr>
            <w:r w:rsidRPr="00622E3F">
              <w:rPr>
                <w:lang w:val="x-none"/>
              </w:rPr>
              <w:t>(Sheet transplantation)</w:t>
            </w:r>
            <w:r w:rsidR="00C931EE" w:rsidRPr="00622E3F">
              <w:rPr>
                <w:lang w:val="x-none"/>
              </w:rPr>
              <w:t xml:space="preserve"> </w:t>
            </w:r>
            <w:r w:rsidRPr="00622E3F">
              <w:rPr>
                <w:lang w:val="x-none"/>
              </w:rPr>
              <w:t>Extra-phase contraction during transplantation</w:t>
            </w:r>
          </w:p>
        </w:tc>
        <w:tc>
          <w:tcPr>
            <w:tcW w:w="1930" w:type="dxa"/>
            <w:vAlign w:val="center"/>
          </w:tcPr>
          <w:p w14:paraId="6336F6A9" w14:textId="197C4C4C" w:rsidR="00B369D6" w:rsidRPr="00622E3F" w:rsidRDefault="00B369D6" w:rsidP="00160A93">
            <w:pPr>
              <w:spacing w:after="0" w:line="240" w:lineRule="auto"/>
              <w:jc w:val="center"/>
              <w:rPr>
                <w:lang w:val="x-none"/>
              </w:rPr>
            </w:pPr>
            <w:r w:rsidRPr="00622E3F">
              <w:rPr>
                <w:rFonts w:hint="eastAsia"/>
                <w:lang w:val="x-none"/>
              </w:rPr>
              <w:t>1</w:t>
            </w:r>
          </w:p>
        </w:tc>
      </w:tr>
      <w:tr w:rsidR="00B369D6" w:rsidRPr="00622E3F" w14:paraId="3B98BBF5" w14:textId="77777777" w:rsidTr="00160A93">
        <w:tc>
          <w:tcPr>
            <w:tcW w:w="1668" w:type="dxa"/>
            <w:vMerge/>
          </w:tcPr>
          <w:p w14:paraId="79E7A33E" w14:textId="77777777" w:rsidR="00B369D6" w:rsidRPr="00622E3F" w:rsidRDefault="00B369D6" w:rsidP="000201B7">
            <w:pPr>
              <w:rPr>
                <w:lang w:val="x-none"/>
              </w:rPr>
            </w:pPr>
          </w:p>
        </w:tc>
        <w:tc>
          <w:tcPr>
            <w:tcW w:w="5670" w:type="dxa"/>
          </w:tcPr>
          <w:p w14:paraId="466E89BE" w14:textId="57D7CFA4" w:rsidR="00B369D6" w:rsidRPr="00622E3F" w:rsidRDefault="00B369D6" w:rsidP="00160A93">
            <w:pPr>
              <w:spacing w:after="0" w:line="240" w:lineRule="auto"/>
              <w:rPr>
                <w:lang w:val="x-none"/>
              </w:rPr>
            </w:pPr>
            <w:r w:rsidRPr="00622E3F">
              <w:rPr>
                <w:lang w:val="x-none"/>
              </w:rPr>
              <w:t>(Sheet transplantation)</w:t>
            </w:r>
            <w:r w:rsidR="00C931EE" w:rsidRPr="00622E3F">
              <w:rPr>
                <w:lang w:val="x-none"/>
              </w:rPr>
              <w:t xml:space="preserve"> </w:t>
            </w:r>
            <w:r w:rsidRPr="00622E3F">
              <w:rPr>
                <w:lang w:val="x-none"/>
              </w:rPr>
              <w:t>Decreased blood pressure during transplantation</w:t>
            </w:r>
          </w:p>
        </w:tc>
        <w:tc>
          <w:tcPr>
            <w:tcW w:w="1930" w:type="dxa"/>
            <w:vAlign w:val="center"/>
          </w:tcPr>
          <w:p w14:paraId="19A7208F" w14:textId="5087ADB1" w:rsidR="00B369D6" w:rsidRPr="00622E3F" w:rsidRDefault="00B369D6" w:rsidP="00160A93">
            <w:pPr>
              <w:spacing w:after="0" w:line="240" w:lineRule="auto"/>
              <w:jc w:val="center"/>
              <w:rPr>
                <w:lang w:val="x-none"/>
              </w:rPr>
            </w:pPr>
            <w:r w:rsidRPr="00622E3F">
              <w:rPr>
                <w:rFonts w:hint="eastAsia"/>
                <w:lang w:val="x-none"/>
              </w:rPr>
              <w:t>1</w:t>
            </w:r>
          </w:p>
        </w:tc>
      </w:tr>
      <w:tr w:rsidR="00B369D6" w:rsidRPr="00622E3F" w14:paraId="761FA9BF" w14:textId="77777777" w:rsidTr="00160A93">
        <w:tc>
          <w:tcPr>
            <w:tcW w:w="1668" w:type="dxa"/>
            <w:vMerge/>
          </w:tcPr>
          <w:p w14:paraId="6D6F6DB5" w14:textId="77777777" w:rsidR="00B369D6" w:rsidRPr="00622E3F" w:rsidRDefault="00B369D6" w:rsidP="000201B7">
            <w:pPr>
              <w:rPr>
                <w:lang w:val="x-none"/>
              </w:rPr>
            </w:pPr>
          </w:p>
        </w:tc>
        <w:tc>
          <w:tcPr>
            <w:tcW w:w="5670" w:type="dxa"/>
          </w:tcPr>
          <w:p w14:paraId="66D0B26F" w14:textId="3EFEB5C6" w:rsidR="00B369D6" w:rsidRPr="00622E3F" w:rsidRDefault="00B369D6" w:rsidP="00160A93">
            <w:pPr>
              <w:spacing w:after="0" w:line="240" w:lineRule="auto"/>
              <w:rPr>
                <w:lang w:val="x-none"/>
              </w:rPr>
            </w:pPr>
            <w:r w:rsidRPr="00622E3F">
              <w:rPr>
                <w:lang w:val="x-none"/>
              </w:rPr>
              <w:t>(Sheet transplantation)</w:t>
            </w:r>
            <w:r w:rsidR="00C931EE" w:rsidRPr="00622E3F">
              <w:rPr>
                <w:lang w:val="x-none"/>
              </w:rPr>
              <w:t xml:space="preserve"> </w:t>
            </w:r>
            <w:r w:rsidRPr="00622E3F">
              <w:rPr>
                <w:lang w:val="x-none"/>
              </w:rPr>
              <w:t>Headache after transplantation</w:t>
            </w:r>
          </w:p>
        </w:tc>
        <w:tc>
          <w:tcPr>
            <w:tcW w:w="1930" w:type="dxa"/>
            <w:vAlign w:val="center"/>
          </w:tcPr>
          <w:p w14:paraId="6F5A4BED" w14:textId="001F2DFB" w:rsidR="00B369D6" w:rsidRPr="00622E3F" w:rsidRDefault="00B369D6" w:rsidP="00160A93">
            <w:pPr>
              <w:spacing w:after="0" w:line="240" w:lineRule="auto"/>
              <w:jc w:val="center"/>
              <w:rPr>
                <w:lang w:val="x-none"/>
              </w:rPr>
            </w:pPr>
            <w:r w:rsidRPr="00622E3F">
              <w:rPr>
                <w:rFonts w:hint="eastAsia"/>
                <w:lang w:val="x-none"/>
              </w:rPr>
              <w:t>1</w:t>
            </w:r>
          </w:p>
        </w:tc>
      </w:tr>
      <w:tr w:rsidR="00B369D6" w:rsidRPr="00622E3F" w14:paraId="4096E508" w14:textId="77777777" w:rsidTr="00160A93">
        <w:tc>
          <w:tcPr>
            <w:tcW w:w="1668" w:type="dxa"/>
            <w:vMerge/>
          </w:tcPr>
          <w:p w14:paraId="37BFFEE5" w14:textId="77777777" w:rsidR="00B369D6" w:rsidRPr="00622E3F" w:rsidRDefault="00B369D6" w:rsidP="000201B7">
            <w:pPr>
              <w:rPr>
                <w:lang w:val="x-none"/>
              </w:rPr>
            </w:pPr>
          </w:p>
        </w:tc>
        <w:tc>
          <w:tcPr>
            <w:tcW w:w="5670" w:type="dxa"/>
          </w:tcPr>
          <w:p w14:paraId="5BA2706E" w14:textId="31354B6E" w:rsidR="00B369D6" w:rsidRPr="00622E3F" w:rsidRDefault="00B369D6" w:rsidP="00160A93">
            <w:pPr>
              <w:spacing w:after="0" w:line="240" w:lineRule="auto"/>
              <w:rPr>
                <w:lang w:val="x-none"/>
              </w:rPr>
            </w:pPr>
            <w:r w:rsidRPr="00622E3F">
              <w:rPr>
                <w:lang w:val="x-none"/>
              </w:rPr>
              <w:t>(Sheet transplantation)</w:t>
            </w:r>
            <w:r w:rsidR="00C931EE" w:rsidRPr="00622E3F">
              <w:rPr>
                <w:lang w:val="x-none"/>
              </w:rPr>
              <w:t xml:space="preserve"> </w:t>
            </w:r>
            <w:r w:rsidRPr="00622E3F">
              <w:rPr>
                <w:lang w:val="x-none"/>
              </w:rPr>
              <w:t>Chills after transplantation</w:t>
            </w:r>
          </w:p>
        </w:tc>
        <w:tc>
          <w:tcPr>
            <w:tcW w:w="1930" w:type="dxa"/>
            <w:vAlign w:val="center"/>
          </w:tcPr>
          <w:p w14:paraId="01C0129E" w14:textId="47339F05" w:rsidR="00B369D6" w:rsidRPr="00622E3F" w:rsidRDefault="00B369D6" w:rsidP="00160A93">
            <w:pPr>
              <w:spacing w:after="0" w:line="240" w:lineRule="auto"/>
              <w:jc w:val="center"/>
              <w:rPr>
                <w:lang w:val="x-none"/>
              </w:rPr>
            </w:pPr>
            <w:r w:rsidRPr="00622E3F">
              <w:rPr>
                <w:rFonts w:hint="eastAsia"/>
                <w:lang w:val="x-none"/>
              </w:rPr>
              <w:t>1</w:t>
            </w:r>
          </w:p>
        </w:tc>
      </w:tr>
      <w:tr w:rsidR="00B369D6" w:rsidRPr="00622E3F" w14:paraId="0D361D00" w14:textId="77777777" w:rsidTr="00160A93">
        <w:tc>
          <w:tcPr>
            <w:tcW w:w="1668" w:type="dxa"/>
            <w:vMerge/>
          </w:tcPr>
          <w:p w14:paraId="197F4D0B" w14:textId="77777777" w:rsidR="00B369D6" w:rsidRPr="00622E3F" w:rsidRDefault="00B369D6" w:rsidP="000201B7">
            <w:pPr>
              <w:rPr>
                <w:lang w:val="x-none"/>
              </w:rPr>
            </w:pPr>
          </w:p>
        </w:tc>
        <w:tc>
          <w:tcPr>
            <w:tcW w:w="5670" w:type="dxa"/>
          </w:tcPr>
          <w:p w14:paraId="43BB6594" w14:textId="42260575" w:rsidR="00B369D6" w:rsidRPr="00622E3F" w:rsidRDefault="00B369D6" w:rsidP="00160A93">
            <w:pPr>
              <w:spacing w:after="0" w:line="240" w:lineRule="auto"/>
              <w:rPr>
                <w:lang w:val="x-none"/>
              </w:rPr>
            </w:pPr>
            <w:r w:rsidRPr="00622E3F">
              <w:rPr>
                <w:lang w:val="x-none"/>
              </w:rPr>
              <w:t>(Sheet transplantation)</w:t>
            </w:r>
            <w:r w:rsidR="00C931EE" w:rsidRPr="00622E3F">
              <w:rPr>
                <w:lang w:val="x-none"/>
              </w:rPr>
              <w:t xml:space="preserve"> </w:t>
            </w:r>
            <w:r w:rsidRPr="00622E3F">
              <w:rPr>
                <w:lang w:val="x-none"/>
              </w:rPr>
              <w:t>Nausea, vomiting after transplantation</w:t>
            </w:r>
          </w:p>
        </w:tc>
        <w:tc>
          <w:tcPr>
            <w:tcW w:w="1930" w:type="dxa"/>
            <w:vAlign w:val="center"/>
          </w:tcPr>
          <w:p w14:paraId="0734BCA8" w14:textId="22685C6F" w:rsidR="00B369D6" w:rsidRPr="00622E3F" w:rsidRDefault="00B369D6" w:rsidP="00160A93">
            <w:pPr>
              <w:spacing w:after="0" w:line="240" w:lineRule="auto"/>
              <w:jc w:val="center"/>
              <w:rPr>
                <w:lang w:val="x-none"/>
              </w:rPr>
            </w:pPr>
            <w:r w:rsidRPr="00622E3F">
              <w:rPr>
                <w:rFonts w:hint="eastAsia"/>
                <w:lang w:val="x-none"/>
              </w:rPr>
              <w:t>3</w:t>
            </w:r>
          </w:p>
        </w:tc>
      </w:tr>
      <w:tr w:rsidR="00B369D6" w:rsidRPr="00622E3F" w14:paraId="5AAE8D30" w14:textId="77777777" w:rsidTr="00160A93">
        <w:tc>
          <w:tcPr>
            <w:tcW w:w="1668" w:type="dxa"/>
            <w:vMerge/>
          </w:tcPr>
          <w:p w14:paraId="700343AB" w14:textId="77777777" w:rsidR="00B369D6" w:rsidRPr="00622E3F" w:rsidRDefault="00B369D6" w:rsidP="000201B7">
            <w:pPr>
              <w:rPr>
                <w:lang w:val="x-none"/>
              </w:rPr>
            </w:pPr>
          </w:p>
        </w:tc>
        <w:tc>
          <w:tcPr>
            <w:tcW w:w="5670" w:type="dxa"/>
          </w:tcPr>
          <w:p w14:paraId="4847D994" w14:textId="03785BC7" w:rsidR="00B369D6" w:rsidRPr="00622E3F" w:rsidRDefault="00B369D6" w:rsidP="00160A93">
            <w:pPr>
              <w:spacing w:after="0" w:line="240" w:lineRule="auto"/>
              <w:rPr>
                <w:lang w:val="x-none"/>
              </w:rPr>
            </w:pPr>
            <w:r w:rsidRPr="00622E3F">
              <w:rPr>
                <w:lang w:val="x-none"/>
              </w:rPr>
              <w:t>(Amniotic removal)</w:t>
            </w:r>
            <w:r w:rsidR="00C931EE" w:rsidRPr="00622E3F">
              <w:rPr>
                <w:lang w:val="x-none"/>
              </w:rPr>
              <w:t xml:space="preserve"> </w:t>
            </w:r>
            <w:r w:rsidRPr="00622E3F">
              <w:rPr>
                <w:lang w:val="x-none"/>
              </w:rPr>
              <w:t>Increased intraoperative blood pressure</w:t>
            </w:r>
          </w:p>
        </w:tc>
        <w:tc>
          <w:tcPr>
            <w:tcW w:w="1930" w:type="dxa"/>
            <w:vAlign w:val="center"/>
          </w:tcPr>
          <w:p w14:paraId="0772D052" w14:textId="413A32C6" w:rsidR="00B369D6" w:rsidRPr="00622E3F" w:rsidRDefault="00B369D6" w:rsidP="00160A93">
            <w:pPr>
              <w:spacing w:after="0" w:line="240" w:lineRule="auto"/>
              <w:jc w:val="center"/>
              <w:rPr>
                <w:lang w:val="x-none"/>
              </w:rPr>
            </w:pPr>
            <w:r w:rsidRPr="00622E3F">
              <w:rPr>
                <w:rFonts w:hint="eastAsia"/>
                <w:lang w:val="x-none"/>
              </w:rPr>
              <w:t>1</w:t>
            </w:r>
          </w:p>
        </w:tc>
      </w:tr>
      <w:tr w:rsidR="00B369D6" w:rsidRPr="00622E3F" w14:paraId="078B27D9" w14:textId="77777777" w:rsidTr="00160A93">
        <w:tc>
          <w:tcPr>
            <w:tcW w:w="1668" w:type="dxa"/>
            <w:vMerge/>
          </w:tcPr>
          <w:p w14:paraId="756B5B80" w14:textId="77777777" w:rsidR="00B369D6" w:rsidRPr="00622E3F" w:rsidRDefault="00B369D6" w:rsidP="000201B7">
            <w:pPr>
              <w:rPr>
                <w:lang w:val="x-none"/>
              </w:rPr>
            </w:pPr>
          </w:p>
        </w:tc>
        <w:tc>
          <w:tcPr>
            <w:tcW w:w="5670" w:type="dxa"/>
          </w:tcPr>
          <w:p w14:paraId="32A24160" w14:textId="4B56A401" w:rsidR="00B369D6" w:rsidRPr="00622E3F" w:rsidRDefault="00B369D6" w:rsidP="00160A93">
            <w:pPr>
              <w:spacing w:after="0" w:line="240" w:lineRule="auto"/>
              <w:rPr>
                <w:lang w:val="x-none"/>
              </w:rPr>
            </w:pPr>
            <w:r w:rsidRPr="00622E3F">
              <w:rPr>
                <w:lang w:val="x-none"/>
              </w:rPr>
              <w:t>Fever</w:t>
            </w:r>
          </w:p>
        </w:tc>
        <w:tc>
          <w:tcPr>
            <w:tcW w:w="1930" w:type="dxa"/>
            <w:vAlign w:val="center"/>
          </w:tcPr>
          <w:p w14:paraId="15B2CDBA" w14:textId="55DE9D7E" w:rsidR="00B369D6" w:rsidRPr="00622E3F" w:rsidRDefault="00B369D6" w:rsidP="00160A93">
            <w:pPr>
              <w:spacing w:after="0" w:line="240" w:lineRule="auto"/>
              <w:jc w:val="center"/>
              <w:rPr>
                <w:lang w:val="x-none"/>
              </w:rPr>
            </w:pPr>
            <w:r w:rsidRPr="00622E3F">
              <w:rPr>
                <w:rFonts w:hint="eastAsia"/>
                <w:lang w:val="x-none"/>
              </w:rPr>
              <w:t>3</w:t>
            </w:r>
          </w:p>
        </w:tc>
      </w:tr>
      <w:tr w:rsidR="00B369D6" w:rsidRPr="00622E3F" w14:paraId="7D4A2201" w14:textId="77777777" w:rsidTr="00160A93">
        <w:tc>
          <w:tcPr>
            <w:tcW w:w="1668" w:type="dxa"/>
            <w:vMerge/>
          </w:tcPr>
          <w:p w14:paraId="00846A0E" w14:textId="77777777" w:rsidR="00B369D6" w:rsidRPr="00622E3F" w:rsidRDefault="00B369D6" w:rsidP="000201B7">
            <w:pPr>
              <w:rPr>
                <w:lang w:val="x-none"/>
              </w:rPr>
            </w:pPr>
          </w:p>
        </w:tc>
        <w:tc>
          <w:tcPr>
            <w:tcW w:w="5670" w:type="dxa"/>
          </w:tcPr>
          <w:p w14:paraId="72E553BB" w14:textId="61F7CE83" w:rsidR="00B369D6" w:rsidRPr="00622E3F" w:rsidRDefault="00B369D6" w:rsidP="00160A93">
            <w:pPr>
              <w:spacing w:after="0" w:line="240" w:lineRule="auto"/>
              <w:rPr>
                <w:lang w:val="x-none"/>
              </w:rPr>
            </w:pPr>
            <w:r w:rsidRPr="00622E3F">
              <w:rPr>
                <w:lang w:val="x-none"/>
              </w:rPr>
              <w:t>Cold</w:t>
            </w:r>
          </w:p>
        </w:tc>
        <w:tc>
          <w:tcPr>
            <w:tcW w:w="1930" w:type="dxa"/>
            <w:vAlign w:val="center"/>
          </w:tcPr>
          <w:p w14:paraId="62CA130F" w14:textId="5328E415" w:rsidR="00B369D6" w:rsidRPr="00622E3F" w:rsidRDefault="00B369D6" w:rsidP="00160A93">
            <w:pPr>
              <w:spacing w:after="0" w:line="240" w:lineRule="auto"/>
              <w:jc w:val="center"/>
              <w:rPr>
                <w:lang w:val="x-none"/>
              </w:rPr>
            </w:pPr>
            <w:r w:rsidRPr="00622E3F">
              <w:rPr>
                <w:rFonts w:hint="eastAsia"/>
                <w:lang w:val="x-none"/>
              </w:rPr>
              <w:t>1</w:t>
            </w:r>
          </w:p>
        </w:tc>
      </w:tr>
      <w:tr w:rsidR="00B369D6" w:rsidRPr="00622E3F" w14:paraId="74D6E528" w14:textId="77777777" w:rsidTr="00160A93">
        <w:tc>
          <w:tcPr>
            <w:tcW w:w="1668" w:type="dxa"/>
            <w:vMerge/>
          </w:tcPr>
          <w:p w14:paraId="20076E5C" w14:textId="77777777" w:rsidR="00B369D6" w:rsidRPr="00622E3F" w:rsidRDefault="00B369D6" w:rsidP="000201B7">
            <w:pPr>
              <w:rPr>
                <w:lang w:val="x-none"/>
              </w:rPr>
            </w:pPr>
          </w:p>
        </w:tc>
        <w:tc>
          <w:tcPr>
            <w:tcW w:w="5670" w:type="dxa"/>
          </w:tcPr>
          <w:p w14:paraId="58218BC6" w14:textId="0E8D05EC" w:rsidR="00B369D6" w:rsidRPr="00622E3F" w:rsidRDefault="00B369D6" w:rsidP="00160A93">
            <w:pPr>
              <w:spacing w:after="0" w:line="240" w:lineRule="auto"/>
              <w:rPr>
                <w:lang w:val="x-none"/>
              </w:rPr>
            </w:pPr>
            <w:r w:rsidRPr="00622E3F">
              <w:rPr>
                <w:lang w:val="x-none"/>
              </w:rPr>
              <w:t>Wet cough</w:t>
            </w:r>
          </w:p>
        </w:tc>
        <w:tc>
          <w:tcPr>
            <w:tcW w:w="1930" w:type="dxa"/>
            <w:vAlign w:val="center"/>
          </w:tcPr>
          <w:p w14:paraId="19FC084B" w14:textId="62C2E00E" w:rsidR="00B369D6" w:rsidRPr="00622E3F" w:rsidRDefault="00B369D6" w:rsidP="00160A93">
            <w:pPr>
              <w:spacing w:after="0" w:line="240" w:lineRule="auto"/>
              <w:jc w:val="center"/>
              <w:rPr>
                <w:lang w:val="x-none"/>
              </w:rPr>
            </w:pPr>
            <w:r w:rsidRPr="00622E3F">
              <w:rPr>
                <w:rFonts w:hint="eastAsia"/>
                <w:lang w:val="x-none"/>
              </w:rPr>
              <w:t>1</w:t>
            </w:r>
          </w:p>
        </w:tc>
      </w:tr>
      <w:tr w:rsidR="00B369D6" w:rsidRPr="00622E3F" w14:paraId="0CDC33DD" w14:textId="77777777" w:rsidTr="00160A93">
        <w:tc>
          <w:tcPr>
            <w:tcW w:w="1668" w:type="dxa"/>
            <w:vMerge/>
          </w:tcPr>
          <w:p w14:paraId="73222D68" w14:textId="77777777" w:rsidR="00B369D6" w:rsidRPr="00622E3F" w:rsidRDefault="00B369D6" w:rsidP="000201B7">
            <w:pPr>
              <w:rPr>
                <w:lang w:val="x-none"/>
              </w:rPr>
            </w:pPr>
          </w:p>
        </w:tc>
        <w:tc>
          <w:tcPr>
            <w:tcW w:w="5670" w:type="dxa"/>
          </w:tcPr>
          <w:p w14:paraId="0134F4FB" w14:textId="00337BAE" w:rsidR="00B369D6" w:rsidRPr="00622E3F" w:rsidRDefault="00B369D6" w:rsidP="00160A93">
            <w:pPr>
              <w:spacing w:after="0" w:line="240" w:lineRule="auto"/>
              <w:rPr>
                <w:lang w:val="x-none"/>
              </w:rPr>
            </w:pPr>
            <w:r w:rsidRPr="00622E3F">
              <w:rPr>
                <w:lang w:val="x-none"/>
              </w:rPr>
              <w:t>Sore throat</w:t>
            </w:r>
          </w:p>
        </w:tc>
        <w:tc>
          <w:tcPr>
            <w:tcW w:w="1930" w:type="dxa"/>
            <w:vAlign w:val="center"/>
          </w:tcPr>
          <w:p w14:paraId="67A700F2" w14:textId="521C7C48" w:rsidR="00B369D6" w:rsidRPr="00622E3F" w:rsidRDefault="00B369D6" w:rsidP="00160A93">
            <w:pPr>
              <w:spacing w:after="0" w:line="240" w:lineRule="auto"/>
              <w:jc w:val="center"/>
              <w:rPr>
                <w:lang w:val="x-none"/>
              </w:rPr>
            </w:pPr>
            <w:r w:rsidRPr="00622E3F">
              <w:rPr>
                <w:rFonts w:hint="eastAsia"/>
                <w:lang w:val="x-none"/>
              </w:rPr>
              <w:t>1</w:t>
            </w:r>
          </w:p>
        </w:tc>
      </w:tr>
      <w:tr w:rsidR="00B369D6" w:rsidRPr="00622E3F" w14:paraId="18ADEAB1" w14:textId="77777777" w:rsidTr="00160A93">
        <w:tc>
          <w:tcPr>
            <w:tcW w:w="1668" w:type="dxa"/>
            <w:vMerge/>
          </w:tcPr>
          <w:p w14:paraId="6604986B" w14:textId="77777777" w:rsidR="00B369D6" w:rsidRPr="00622E3F" w:rsidRDefault="00B369D6" w:rsidP="000201B7">
            <w:pPr>
              <w:rPr>
                <w:lang w:val="x-none"/>
              </w:rPr>
            </w:pPr>
          </w:p>
        </w:tc>
        <w:tc>
          <w:tcPr>
            <w:tcW w:w="5670" w:type="dxa"/>
          </w:tcPr>
          <w:p w14:paraId="59582EA4" w14:textId="69D6D534" w:rsidR="00B369D6" w:rsidRPr="00622E3F" w:rsidRDefault="00B369D6" w:rsidP="00160A93">
            <w:pPr>
              <w:spacing w:after="0" w:line="240" w:lineRule="auto"/>
              <w:rPr>
                <w:lang w:val="x-none"/>
              </w:rPr>
            </w:pPr>
            <w:r w:rsidRPr="00622E3F">
              <w:rPr>
                <w:lang w:val="x-none"/>
              </w:rPr>
              <w:t>Chest pain</w:t>
            </w:r>
          </w:p>
        </w:tc>
        <w:tc>
          <w:tcPr>
            <w:tcW w:w="1930" w:type="dxa"/>
            <w:vAlign w:val="center"/>
          </w:tcPr>
          <w:p w14:paraId="27022764" w14:textId="22CA2179" w:rsidR="00B369D6" w:rsidRPr="00622E3F" w:rsidRDefault="00B369D6" w:rsidP="00160A93">
            <w:pPr>
              <w:spacing w:after="0" w:line="240" w:lineRule="auto"/>
              <w:jc w:val="center"/>
              <w:rPr>
                <w:lang w:val="x-none"/>
              </w:rPr>
            </w:pPr>
            <w:r w:rsidRPr="00622E3F">
              <w:rPr>
                <w:rFonts w:hint="eastAsia"/>
                <w:lang w:val="x-none"/>
              </w:rPr>
              <w:t>1</w:t>
            </w:r>
          </w:p>
        </w:tc>
      </w:tr>
      <w:tr w:rsidR="00B369D6" w:rsidRPr="00622E3F" w14:paraId="473F2D1B" w14:textId="77777777" w:rsidTr="00160A93">
        <w:tc>
          <w:tcPr>
            <w:tcW w:w="1668" w:type="dxa"/>
            <w:vMerge/>
          </w:tcPr>
          <w:p w14:paraId="63114717" w14:textId="77777777" w:rsidR="00B369D6" w:rsidRPr="00622E3F" w:rsidRDefault="00B369D6" w:rsidP="000201B7">
            <w:pPr>
              <w:rPr>
                <w:lang w:val="x-none"/>
              </w:rPr>
            </w:pPr>
          </w:p>
        </w:tc>
        <w:tc>
          <w:tcPr>
            <w:tcW w:w="5670" w:type="dxa"/>
          </w:tcPr>
          <w:p w14:paraId="28E11F70" w14:textId="62BF2046" w:rsidR="00B369D6" w:rsidRPr="00622E3F" w:rsidRDefault="00D72DFE" w:rsidP="00160A93">
            <w:pPr>
              <w:spacing w:after="0" w:line="240" w:lineRule="auto"/>
              <w:rPr>
                <w:lang w:val="x-none"/>
              </w:rPr>
            </w:pPr>
            <w:r w:rsidRPr="00622E3F">
              <w:rPr>
                <w:lang w:val="x-none"/>
              </w:rPr>
              <w:t>Numbness</w:t>
            </w:r>
            <w:r w:rsidR="00B369D6" w:rsidRPr="00622E3F">
              <w:rPr>
                <w:lang w:val="x-none"/>
              </w:rPr>
              <w:t xml:space="preserve"> in the hands</w:t>
            </w:r>
          </w:p>
        </w:tc>
        <w:tc>
          <w:tcPr>
            <w:tcW w:w="1930" w:type="dxa"/>
            <w:vAlign w:val="center"/>
          </w:tcPr>
          <w:p w14:paraId="5F7FDC9C" w14:textId="3F72E670" w:rsidR="00B369D6" w:rsidRPr="00622E3F" w:rsidRDefault="00B369D6" w:rsidP="00160A93">
            <w:pPr>
              <w:spacing w:after="0" w:line="240" w:lineRule="auto"/>
              <w:jc w:val="center"/>
              <w:rPr>
                <w:lang w:val="x-none"/>
              </w:rPr>
            </w:pPr>
            <w:r w:rsidRPr="00622E3F">
              <w:rPr>
                <w:rFonts w:hint="eastAsia"/>
                <w:lang w:val="x-none"/>
              </w:rPr>
              <w:t>1</w:t>
            </w:r>
          </w:p>
        </w:tc>
      </w:tr>
      <w:tr w:rsidR="00B369D6" w:rsidRPr="00622E3F" w14:paraId="548B7D1E" w14:textId="77777777" w:rsidTr="00160A93">
        <w:tc>
          <w:tcPr>
            <w:tcW w:w="1668" w:type="dxa"/>
            <w:vMerge/>
          </w:tcPr>
          <w:p w14:paraId="5DB235E1" w14:textId="77777777" w:rsidR="00B369D6" w:rsidRPr="00622E3F" w:rsidRDefault="00B369D6" w:rsidP="000201B7">
            <w:pPr>
              <w:rPr>
                <w:lang w:val="x-none"/>
              </w:rPr>
            </w:pPr>
          </w:p>
        </w:tc>
        <w:tc>
          <w:tcPr>
            <w:tcW w:w="5670" w:type="dxa"/>
          </w:tcPr>
          <w:p w14:paraId="18C9E71C" w14:textId="594611F1" w:rsidR="00B369D6" w:rsidRPr="00622E3F" w:rsidRDefault="00D72DFE" w:rsidP="00160A93">
            <w:pPr>
              <w:spacing w:after="0" w:line="240" w:lineRule="auto"/>
              <w:rPr>
                <w:lang w:val="x-none"/>
              </w:rPr>
            </w:pPr>
            <w:r w:rsidRPr="00622E3F">
              <w:rPr>
                <w:lang w:val="x-none"/>
              </w:rPr>
              <w:t>Numbness</w:t>
            </w:r>
            <w:r w:rsidR="00B369D6" w:rsidRPr="00622E3F">
              <w:rPr>
                <w:lang w:val="x-none"/>
              </w:rPr>
              <w:t xml:space="preserve"> at the fingertips</w:t>
            </w:r>
          </w:p>
        </w:tc>
        <w:tc>
          <w:tcPr>
            <w:tcW w:w="1930" w:type="dxa"/>
            <w:vAlign w:val="center"/>
          </w:tcPr>
          <w:p w14:paraId="14B3E601" w14:textId="7F226264" w:rsidR="00B369D6" w:rsidRPr="00622E3F" w:rsidRDefault="00B369D6" w:rsidP="00160A93">
            <w:pPr>
              <w:spacing w:after="0" w:line="240" w:lineRule="auto"/>
              <w:jc w:val="center"/>
              <w:rPr>
                <w:lang w:val="x-none"/>
              </w:rPr>
            </w:pPr>
            <w:r w:rsidRPr="00622E3F">
              <w:rPr>
                <w:rFonts w:hint="eastAsia"/>
                <w:lang w:val="x-none"/>
              </w:rPr>
              <w:t>2</w:t>
            </w:r>
          </w:p>
        </w:tc>
      </w:tr>
      <w:tr w:rsidR="00B369D6" w:rsidRPr="00622E3F" w14:paraId="6E4EE147" w14:textId="77777777" w:rsidTr="00160A93">
        <w:tc>
          <w:tcPr>
            <w:tcW w:w="1668" w:type="dxa"/>
            <w:vMerge/>
          </w:tcPr>
          <w:p w14:paraId="25BA8306" w14:textId="77777777" w:rsidR="00B369D6" w:rsidRPr="00622E3F" w:rsidRDefault="00B369D6" w:rsidP="000201B7">
            <w:pPr>
              <w:rPr>
                <w:lang w:val="x-none"/>
              </w:rPr>
            </w:pPr>
          </w:p>
        </w:tc>
        <w:tc>
          <w:tcPr>
            <w:tcW w:w="5670" w:type="dxa"/>
          </w:tcPr>
          <w:p w14:paraId="7F413479" w14:textId="4F02E9E4" w:rsidR="00B369D6" w:rsidRPr="00622E3F" w:rsidRDefault="00B369D6" w:rsidP="00160A93">
            <w:pPr>
              <w:spacing w:after="0" w:line="240" w:lineRule="auto"/>
              <w:rPr>
                <w:lang w:val="x-none"/>
              </w:rPr>
            </w:pPr>
            <w:r w:rsidRPr="00622E3F">
              <w:rPr>
                <w:lang w:val="x-none"/>
              </w:rPr>
              <w:t>Elbow pain</w:t>
            </w:r>
          </w:p>
        </w:tc>
        <w:tc>
          <w:tcPr>
            <w:tcW w:w="1930" w:type="dxa"/>
            <w:vAlign w:val="center"/>
          </w:tcPr>
          <w:p w14:paraId="0387081D" w14:textId="3DD3B189" w:rsidR="00B369D6" w:rsidRPr="00622E3F" w:rsidRDefault="00B369D6" w:rsidP="00160A93">
            <w:pPr>
              <w:spacing w:after="0" w:line="240" w:lineRule="auto"/>
              <w:jc w:val="center"/>
              <w:rPr>
                <w:lang w:val="x-none"/>
              </w:rPr>
            </w:pPr>
            <w:r w:rsidRPr="00622E3F">
              <w:rPr>
                <w:rFonts w:hint="eastAsia"/>
                <w:lang w:val="x-none"/>
              </w:rPr>
              <w:t>1</w:t>
            </w:r>
          </w:p>
        </w:tc>
      </w:tr>
      <w:tr w:rsidR="00B369D6" w:rsidRPr="00622E3F" w14:paraId="43C467E6" w14:textId="77777777" w:rsidTr="00160A93">
        <w:tc>
          <w:tcPr>
            <w:tcW w:w="1668" w:type="dxa"/>
            <w:vMerge/>
          </w:tcPr>
          <w:p w14:paraId="63254917" w14:textId="77777777" w:rsidR="00B369D6" w:rsidRPr="00622E3F" w:rsidRDefault="00B369D6" w:rsidP="000201B7">
            <w:pPr>
              <w:rPr>
                <w:lang w:val="x-none"/>
              </w:rPr>
            </w:pPr>
          </w:p>
        </w:tc>
        <w:tc>
          <w:tcPr>
            <w:tcW w:w="5670" w:type="dxa"/>
          </w:tcPr>
          <w:p w14:paraId="2871F191" w14:textId="28F80AF8" w:rsidR="00B369D6" w:rsidRPr="00622E3F" w:rsidRDefault="00B369D6" w:rsidP="00160A93">
            <w:pPr>
              <w:spacing w:after="0" w:line="240" w:lineRule="auto"/>
              <w:rPr>
                <w:lang w:val="x-none"/>
              </w:rPr>
            </w:pPr>
            <w:r w:rsidRPr="00622E3F">
              <w:rPr>
                <w:lang w:val="x-none"/>
              </w:rPr>
              <w:t>Constipation</w:t>
            </w:r>
          </w:p>
        </w:tc>
        <w:tc>
          <w:tcPr>
            <w:tcW w:w="1930" w:type="dxa"/>
            <w:vAlign w:val="center"/>
          </w:tcPr>
          <w:p w14:paraId="364D04F8" w14:textId="4EC987A9" w:rsidR="00B369D6" w:rsidRPr="00622E3F" w:rsidRDefault="00B369D6" w:rsidP="00160A93">
            <w:pPr>
              <w:spacing w:after="0" w:line="240" w:lineRule="auto"/>
              <w:jc w:val="center"/>
              <w:rPr>
                <w:lang w:val="x-none"/>
              </w:rPr>
            </w:pPr>
            <w:r w:rsidRPr="00622E3F">
              <w:rPr>
                <w:rFonts w:hint="eastAsia"/>
                <w:lang w:val="x-none"/>
              </w:rPr>
              <w:t>3</w:t>
            </w:r>
          </w:p>
        </w:tc>
      </w:tr>
      <w:tr w:rsidR="00B369D6" w:rsidRPr="00622E3F" w14:paraId="52E758DA" w14:textId="77777777" w:rsidTr="00160A93">
        <w:tc>
          <w:tcPr>
            <w:tcW w:w="1668" w:type="dxa"/>
            <w:vMerge/>
          </w:tcPr>
          <w:p w14:paraId="60D2B92C" w14:textId="77777777" w:rsidR="00B369D6" w:rsidRPr="00622E3F" w:rsidRDefault="00B369D6" w:rsidP="000201B7">
            <w:pPr>
              <w:rPr>
                <w:lang w:val="x-none"/>
              </w:rPr>
            </w:pPr>
          </w:p>
        </w:tc>
        <w:tc>
          <w:tcPr>
            <w:tcW w:w="5670" w:type="dxa"/>
          </w:tcPr>
          <w:p w14:paraId="0F16A5ED" w14:textId="1ED31E5A" w:rsidR="00B369D6" w:rsidRPr="00622E3F" w:rsidRDefault="00B369D6" w:rsidP="00160A93">
            <w:pPr>
              <w:spacing w:after="0" w:line="240" w:lineRule="auto"/>
              <w:rPr>
                <w:lang w:val="x-none"/>
              </w:rPr>
            </w:pPr>
            <w:r w:rsidRPr="00622E3F">
              <w:rPr>
                <w:lang w:val="x-none"/>
              </w:rPr>
              <w:t>Diarrhea</w:t>
            </w:r>
          </w:p>
        </w:tc>
        <w:tc>
          <w:tcPr>
            <w:tcW w:w="1930" w:type="dxa"/>
            <w:vAlign w:val="center"/>
          </w:tcPr>
          <w:p w14:paraId="72E83FE0" w14:textId="2440302C" w:rsidR="00B369D6" w:rsidRPr="00622E3F" w:rsidRDefault="00B369D6" w:rsidP="00160A93">
            <w:pPr>
              <w:spacing w:after="0" w:line="240" w:lineRule="auto"/>
              <w:jc w:val="center"/>
              <w:rPr>
                <w:lang w:val="x-none"/>
              </w:rPr>
            </w:pPr>
            <w:r w:rsidRPr="00622E3F">
              <w:rPr>
                <w:rFonts w:hint="eastAsia"/>
                <w:lang w:val="x-none"/>
              </w:rPr>
              <w:t>1</w:t>
            </w:r>
          </w:p>
        </w:tc>
      </w:tr>
      <w:tr w:rsidR="00B369D6" w:rsidRPr="00622E3F" w14:paraId="1A871134" w14:textId="77777777" w:rsidTr="00160A93">
        <w:tc>
          <w:tcPr>
            <w:tcW w:w="1668" w:type="dxa"/>
            <w:vMerge/>
          </w:tcPr>
          <w:p w14:paraId="1048935E" w14:textId="77777777" w:rsidR="00B369D6" w:rsidRPr="00622E3F" w:rsidRDefault="00B369D6" w:rsidP="000201B7">
            <w:pPr>
              <w:rPr>
                <w:lang w:val="x-none"/>
              </w:rPr>
            </w:pPr>
          </w:p>
        </w:tc>
        <w:tc>
          <w:tcPr>
            <w:tcW w:w="5670" w:type="dxa"/>
          </w:tcPr>
          <w:p w14:paraId="4B4A2D67" w14:textId="56804859" w:rsidR="00B369D6" w:rsidRPr="00622E3F" w:rsidRDefault="00B369D6" w:rsidP="00160A93">
            <w:pPr>
              <w:spacing w:after="0" w:line="240" w:lineRule="auto"/>
              <w:rPr>
                <w:lang w:val="x-none"/>
              </w:rPr>
            </w:pPr>
            <w:r w:rsidRPr="00622E3F">
              <w:rPr>
                <w:lang w:val="x-none"/>
              </w:rPr>
              <w:t>Sleepless</w:t>
            </w:r>
          </w:p>
        </w:tc>
        <w:tc>
          <w:tcPr>
            <w:tcW w:w="1930" w:type="dxa"/>
            <w:vAlign w:val="center"/>
          </w:tcPr>
          <w:p w14:paraId="77BCA15B" w14:textId="1264679C" w:rsidR="00B369D6" w:rsidRPr="00622E3F" w:rsidRDefault="00B369D6" w:rsidP="00160A93">
            <w:pPr>
              <w:spacing w:after="0" w:line="240" w:lineRule="auto"/>
              <w:jc w:val="center"/>
              <w:rPr>
                <w:lang w:val="x-none"/>
              </w:rPr>
            </w:pPr>
            <w:r w:rsidRPr="00622E3F">
              <w:rPr>
                <w:rFonts w:hint="eastAsia"/>
                <w:lang w:val="x-none"/>
              </w:rPr>
              <w:t>2</w:t>
            </w:r>
          </w:p>
        </w:tc>
      </w:tr>
      <w:tr w:rsidR="00B369D6" w:rsidRPr="00622E3F" w14:paraId="6AD021A2" w14:textId="77777777" w:rsidTr="00160A93">
        <w:tc>
          <w:tcPr>
            <w:tcW w:w="1668" w:type="dxa"/>
            <w:vMerge/>
          </w:tcPr>
          <w:p w14:paraId="4AABB628" w14:textId="77777777" w:rsidR="00B369D6" w:rsidRPr="00622E3F" w:rsidRDefault="00B369D6" w:rsidP="000201B7">
            <w:pPr>
              <w:rPr>
                <w:lang w:val="x-none"/>
              </w:rPr>
            </w:pPr>
          </w:p>
        </w:tc>
        <w:tc>
          <w:tcPr>
            <w:tcW w:w="5670" w:type="dxa"/>
          </w:tcPr>
          <w:p w14:paraId="3877F433" w14:textId="4218DBC8" w:rsidR="00B369D6" w:rsidRPr="00622E3F" w:rsidRDefault="00B369D6" w:rsidP="00160A93">
            <w:pPr>
              <w:spacing w:after="0" w:line="240" w:lineRule="auto"/>
              <w:rPr>
                <w:lang w:val="x-none"/>
              </w:rPr>
            </w:pPr>
            <w:r w:rsidRPr="00622E3F">
              <w:rPr>
                <w:lang w:val="x-none"/>
              </w:rPr>
              <w:t>Fatigue</w:t>
            </w:r>
          </w:p>
        </w:tc>
        <w:tc>
          <w:tcPr>
            <w:tcW w:w="1930" w:type="dxa"/>
            <w:vAlign w:val="center"/>
          </w:tcPr>
          <w:p w14:paraId="6CE00FEE" w14:textId="4EB456DB" w:rsidR="00B369D6" w:rsidRPr="00622E3F" w:rsidRDefault="00B369D6" w:rsidP="00160A93">
            <w:pPr>
              <w:spacing w:after="0" w:line="240" w:lineRule="auto"/>
              <w:jc w:val="center"/>
              <w:rPr>
                <w:lang w:val="x-none"/>
              </w:rPr>
            </w:pPr>
            <w:r w:rsidRPr="00622E3F">
              <w:rPr>
                <w:rFonts w:hint="eastAsia"/>
                <w:lang w:val="x-none"/>
              </w:rPr>
              <w:t>1</w:t>
            </w:r>
          </w:p>
        </w:tc>
      </w:tr>
      <w:tr w:rsidR="00B369D6" w:rsidRPr="00622E3F" w14:paraId="57FEECEF" w14:textId="77777777" w:rsidTr="00160A93">
        <w:tc>
          <w:tcPr>
            <w:tcW w:w="1668" w:type="dxa"/>
            <w:vMerge/>
          </w:tcPr>
          <w:p w14:paraId="4DA72D93" w14:textId="77777777" w:rsidR="00B369D6" w:rsidRPr="00622E3F" w:rsidRDefault="00B369D6" w:rsidP="000201B7">
            <w:pPr>
              <w:rPr>
                <w:lang w:val="x-none"/>
              </w:rPr>
            </w:pPr>
          </w:p>
        </w:tc>
        <w:tc>
          <w:tcPr>
            <w:tcW w:w="5670" w:type="dxa"/>
          </w:tcPr>
          <w:p w14:paraId="218C45A2" w14:textId="32849BA6" w:rsidR="00B369D6" w:rsidRPr="00622E3F" w:rsidRDefault="00B369D6" w:rsidP="00160A93">
            <w:pPr>
              <w:spacing w:after="0" w:line="240" w:lineRule="auto"/>
              <w:rPr>
                <w:lang w:val="x-none"/>
              </w:rPr>
            </w:pPr>
            <w:r w:rsidRPr="00622E3F">
              <w:rPr>
                <w:lang w:val="x-none"/>
              </w:rPr>
              <w:t>Malaise</w:t>
            </w:r>
          </w:p>
        </w:tc>
        <w:tc>
          <w:tcPr>
            <w:tcW w:w="1930" w:type="dxa"/>
            <w:vAlign w:val="center"/>
          </w:tcPr>
          <w:p w14:paraId="1D581A8A" w14:textId="2453F690" w:rsidR="00B369D6" w:rsidRPr="00622E3F" w:rsidRDefault="00B369D6" w:rsidP="00160A93">
            <w:pPr>
              <w:spacing w:after="0" w:line="240" w:lineRule="auto"/>
              <w:jc w:val="center"/>
              <w:rPr>
                <w:lang w:val="x-none"/>
              </w:rPr>
            </w:pPr>
            <w:r w:rsidRPr="00622E3F">
              <w:rPr>
                <w:rFonts w:hint="eastAsia"/>
                <w:lang w:val="x-none"/>
              </w:rPr>
              <w:t>1</w:t>
            </w:r>
          </w:p>
        </w:tc>
      </w:tr>
      <w:tr w:rsidR="00B369D6" w:rsidRPr="00622E3F" w14:paraId="4A448D11" w14:textId="77777777" w:rsidTr="00160A93">
        <w:tc>
          <w:tcPr>
            <w:tcW w:w="1668" w:type="dxa"/>
            <w:vMerge/>
          </w:tcPr>
          <w:p w14:paraId="14A74CA3" w14:textId="77777777" w:rsidR="00B369D6" w:rsidRPr="00622E3F" w:rsidRDefault="00B369D6" w:rsidP="000201B7">
            <w:pPr>
              <w:rPr>
                <w:lang w:val="x-none"/>
              </w:rPr>
            </w:pPr>
          </w:p>
        </w:tc>
        <w:tc>
          <w:tcPr>
            <w:tcW w:w="5670" w:type="dxa"/>
          </w:tcPr>
          <w:p w14:paraId="7133BC8A" w14:textId="69BDA4D6" w:rsidR="00B369D6" w:rsidRPr="00622E3F" w:rsidRDefault="00B369D6" w:rsidP="00160A93">
            <w:pPr>
              <w:spacing w:after="0" w:line="240" w:lineRule="auto"/>
              <w:rPr>
                <w:lang w:val="x-none"/>
              </w:rPr>
            </w:pPr>
            <w:r w:rsidRPr="00622E3F">
              <w:rPr>
                <w:lang w:val="x-none"/>
              </w:rPr>
              <w:t>Hepatic dysfunction</w:t>
            </w:r>
          </w:p>
        </w:tc>
        <w:tc>
          <w:tcPr>
            <w:tcW w:w="1930" w:type="dxa"/>
            <w:vAlign w:val="center"/>
          </w:tcPr>
          <w:p w14:paraId="68D4E43B" w14:textId="2B6988A6" w:rsidR="00B369D6" w:rsidRPr="00622E3F" w:rsidRDefault="00B369D6" w:rsidP="00160A93">
            <w:pPr>
              <w:spacing w:after="0" w:line="240" w:lineRule="auto"/>
              <w:jc w:val="center"/>
              <w:rPr>
                <w:lang w:val="x-none"/>
              </w:rPr>
            </w:pPr>
            <w:r w:rsidRPr="00622E3F">
              <w:rPr>
                <w:rFonts w:hint="eastAsia"/>
                <w:lang w:val="x-none"/>
              </w:rPr>
              <w:t>2</w:t>
            </w:r>
          </w:p>
        </w:tc>
      </w:tr>
      <w:tr w:rsidR="00B369D6" w:rsidRPr="00622E3F" w14:paraId="60FBC538" w14:textId="77777777" w:rsidTr="00160A93">
        <w:tc>
          <w:tcPr>
            <w:tcW w:w="1668" w:type="dxa"/>
            <w:vMerge/>
          </w:tcPr>
          <w:p w14:paraId="42E492A7" w14:textId="77777777" w:rsidR="00B369D6" w:rsidRPr="00622E3F" w:rsidRDefault="00B369D6" w:rsidP="000201B7">
            <w:pPr>
              <w:rPr>
                <w:lang w:val="x-none"/>
              </w:rPr>
            </w:pPr>
          </w:p>
        </w:tc>
        <w:tc>
          <w:tcPr>
            <w:tcW w:w="5670" w:type="dxa"/>
          </w:tcPr>
          <w:p w14:paraId="55DAE376" w14:textId="2AC88643" w:rsidR="00B369D6" w:rsidRPr="00622E3F" w:rsidRDefault="00B369D6" w:rsidP="00160A93">
            <w:pPr>
              <w:spacing w:after="0" w:line="240" w:lineRule="auto"/>
              <w:rPr>
                <w:lang w:val="x-none"/>
              </w:rPr>
            </w:pPr>
            <w:r w:rsidRPr="00622E3F">
              <w:rPr>
                <w:lang w:val="x-none"/>
              </w:rPr>
              <w:t>Bruises on the legs at home</w:t>
            </w:r>
          </w:p>
        </w:tc>
        <w:tc>
          <w:tcPr>
            <w:tcW w:w="1930" w:type="dxa"/>
            <w:vAlign w:val="center"/>
          </w:tcPr>
          <w:p w14:paraId="49551B0E" w14:textId="69D37B19" w:rsidR="00B369D6" w:rsidRPr="00622E3F" w:rsidRDefault="00B369D6" w:rsidP="00160A93">
            <w:pPr>
              <w:spacing w:after="0" w:line="240" w:lineRule="auto"/>
              <w:jc w:val="center"/>
              <w:rPr>
                <w:lang w:val="x-none"/>
              </w:rPr>
            </w:pPr>
            <w:r w:rsidRPr="00622E3F">
              <w:rPr>
                <w:rFonts w:hint="eastAsia"/>
                <w:lang w:val="x-none"/>
              </w:rPr>
              <w:t>1</w:t>
            </w:r>
          </w:p>
        </w:tc>
      </w:tr>
    </w:tbl>
    <w:p w14:paraId="5A4BC03F" w14:textId="4AACD101" w:rsidR="005A6118" w:rsidRPr="00622E3F" w:rsidRDefault="005A6118" w:rsidP="00DD3FDB">
      <w:pPr>
        <w:rPr>
          <w:lang w:val="x-none"/>
        </w:rPr>
      </w:pPr>
    </w:p>
    <w:p w14:paraId="62DAF751" w14:textId="702B35B2" w:rsidR="00931FF6" w:rsidRPr="00622E3F" w:rsidRDefault="00931FF6" w:rsidP="008C3CE7">
      <w:pPr>
        <w:pStyle w:val="aff5"/>
        <w:numPr>
          <w:ilvl w:val="0"/>
          <w:numId w:val="27"/>
        </w:numPr>
        <w:rPr>
          <w:lang w:val="x-none"/>
        </w:rPr>
      </w:pPr>
      <w:bookmarkStart w:id="284" w:name="_Hlk131768948"/>
      <w:r w:rsidRPr="00622E3F">
        <w:rPr>
          <w:lang w:val="x-none"/>
        </w:rPr>
        <w:t xml:space="preserve">Clinical study of autologous oral mucosal epithelial sheet transplantation for </w:t>
      </w:r>
      <w:r w:rsidR="00FA5193" w:rsidRPr="00622E3F">
        <w:rPr>
          <w:lang w:val="x-none"/>
        </w:rPr>
        <w:t>LSCD</w:t>
      </w:r>
      <w:r w:rsidRPr="00622E3F">
        <w:rPr>
          <w:lang w:val="x-none"/>
        </w:rPr>
        <w:t xml:space="preserve"> (From February 2011 (*Interim data until December 2014))</w:t>
      </w:r>
    </w:p>
    <w:tbl>
      <w:tblPr>
        <w:tblStyle w:val="af3"/>
        <w:tblW w:w="0" w:type="auto"/>
        <w:tblLook w:val="04A0" w:firstRow="1" w:lastRow="0" w:firstColumn="1" w:lastColumn="0" w:noHBand="0" w:noVBand="1"/>
      </w:tblPr>
      <w:tblGrid>
        <w:gridCol w:w="1648"/>
        <w:gridCol w:w="5507"/>
        <w:gridCol w:w="1905"/>
      </w:tblGrid>
      <w:tr w:rsidR="000E4CA5" w:rsidRPr="00622E3F" w14:paraId="2C58CDA7" w14:textId="77777777" w:rsidTr="008C3CE7">
        <w:tc>
          <w:tcPr>
            <w:tcW w:w="1668" w:type="dxa"/>
          </w:tcPr>
          <w:p w14:paraId="19DF2A2E" w14:textId="77777777" w:rsidR="000E4CA5" w:rsidRPr="00622E3F" w:rsidRDefault="000E4CA5" w:rsidP="00160A93">
            <w:pPr>
              <w:spacing w:after="0" w:line="240" w:lineRule="auto"/>
              <w:rPr>
                <w:lang w:val="x-none"/>
              </w:rPr>
            </w:pPr>
          </w:p>
        </w:tc>
        <w:tc>
          <w:tcPr>
            <w:tcW w:w="5670" w:type="dxa"/>
          </w:tcPr>
          <w:p w14:paraId="2161F0BE" w14:textId="2CE880CD" w:rsidR="000E4CA5" w:rsidRPr="00622E3F" w:rsidRDefault="000E4CA5" w:rsidP="00160A93">
            <w:pPr>
              <w:spacing w:after="0" w:line="240" w:lineRule="auto"/>
              <w:jc w:val="center"/>
              <w:rPr>
                <w:lang w:val="x-none"/>
              </w:rPr>
            </w:pPr>
            <w:r w:rsidRPr="00622E3F">
              <w:rPr>
                <w:lang w:val="x-none"/>
              </w:rPr>
              <w:t>Adverse event name</w:t>
            </w:r>
          </w:p>
        </w:tc>
        <w:tc>
          <w:tcPr>
            <w:tcW w:w="1930" w:type="dxa"/>
          </w:tcPr>
          <w:p w14:paraId="455D6E2F" w14:textId="5104DA08" w:rsidR="000E4CA5" w:rsidRPr="00622E3F" w:rsidRDefault="000E4CA5" w:rsidP="00160A93">
            <w:pPr>
              <w:spacing w:after="0" w:line="240" w:lineRule="auto"/>
              <w:jc w:val="center"/>
              <w:rPr>
                <w:lang w:val="x-none"/>
              </w:rPr>
            </w:pPr>
            <w:r w:rsidRPr="00622E3F">
              <w:rPr>
                <w:lang w:val="x-none"/>
              </w:rPr>
              <w:t xml:space="preserve">Total number of participants (number of subjects: </w:t>
            </w:r>
            <w:r w:rsidRPr="00622E3F">
              <w:rPr>
                <w:rFonts w:hint="eastAsia"/>
                <w:lang w:val="x-none"/>
              </w:rPr>
              <w:t>2</w:t>
            </w:r>
            <w:r w:rsidRPr="00622E3F">
              <w:rPr>
                <w:lang w:val="x-none"/>
              </w:rPr>
              <w:t>1 cases)</w:t>
            </w:r>
          </w:p>
        </w:tc>
      </w:tr>
      <w:tr w:rsidR="009D0845" w:rsidRPr="00622E3F" w14:paraId="41FE456D" w14:textId="77777777" w:rsidTr="009D0845">
        <w:tc>
          <w:tcPr>
            <w:tcW w:w="1668" w:type="dxa"/>
            <w:vMerge w:val="restart"/>
          </w:tcPr>
          <w:p w14:paraId="65D64B91" w14:textId="6ABCF2BC" w:rsidR="009D0845" w:rsidRPr="00622E3F" w:rsidRDefault="009D0845" w:rsidP="00160A93">
            <w:pPr>
              <w:spacing w:after="0" w:line="240" w:lineRule="auto"/>
              <w:rPr>
                <w:lang w:val="x-none"/>
              </w:rPr>
            </w:pPr>
            <w:r w:rsidRPr="00622E3F">
              <w:rPr>
                <w:lang w:val="x-none"/>
              </w:rPr>
              <w:t>Eye symptoms and findings</w:t>
            </w:r>
          </w:p>
        </w:tc>
        <w:tc>
          <w:tcPr>
            <w:tcW w:w="5670" w:type="dxa"/>
          </w:tcPr>
          <w:p w14:paraId="691DF9F3" w14:textId="44B7E420" w:rsidR="009D0845" w:rsidRPr="00622E3F" w:rsidRDefault="00A532A8" w:rsidP="00160A93">
            <w:pPr>
              <w:spacing w:after="0" w:line="240" w:lineRule="auto"/>
              <w:rPr>
                <w:lang w:val="x-none"/>
              </w:rPr>
            </w:pPr>
            <w:r w:rsidRPr="00622E3F">
              <w:rPr>
                <w:lang w:val="x-none"/>
              </w:rPr>
              <w:t>Conjunctival injection</w:t>
            </w:r>
          </w:p>
        </w:tc>
        <w:tc>
          <w:tcPr>
            <w:tcW w:w="1930" w:type="dxa"/>
          </w:tcPr>
          <w:p w14:paraId="3E0ADE48" w14:textId="5F95D6FC" w:rsidR="009D0845" w:rsidRPr="00622E3F" w:rsidRDefault="009D0845" w:rsidP="00160A93">
            <w:pPr>
              <w:spacing w:after="0" w:line="240" w:lineRule="auto"/>
              <w:jc w:val="center"/>
              <w:rPr>
                <w:lang w:val="x-none"/>
              </w:rPr>
            </w:pPr>
            <w:r w:rsidRPr="00622E3F">
              <w:rPr>
                <w:rFonts w:hint="eastAsia"/>
                <w:lang w:val="x-none"/>
              </w:rPr>
              <w:t>5</w:t>
            </w:r>
            <w:r w:rsidRPr="00622E3F">
              <w:rPr>
                <w:lang w:val="x-none"/>
              </w:rPr>
              <w:t>1</w:t>
            </w:r>
          </w:p>
        </w:tc>
      </w:tr>
      <w:tr w:rsidR="009D0845" w:rsidRPr="00622E3F" w14:paraId="63C0FF5F" w14:textId="77777777" w:rsidTr="009D0845">
        <w:tc>
          <w:tcPr>
            <w:tcW w:w="1668" w:type="dxa"/>
            <w:vMerge/>
          </w:tcPr>
          <w:p w14:paraId="52BA3532" w14:textId="77777777" w:rsidR="009D0845" w:rsidRPr="00622E3F" w:rsidRDefault="009D0845" w:rsidP="00160A93">
            <w:pPr>
              <w:spacing w:after="0" w:line="240" w:lineRule="auto"/>
              <w:rPr>
                <w:lang w:val="x-none"/>
              </w:rPr>
            </w:pPr>
          </w:p>
        </w:tc>
        <w:tc>
          <w:tcPr>
            <w:tcW w:w="5670" w:type="dxa"/>
          </w:tcPr>
          <w:p w14:paraId="4C97ADC2" w14:textId="5DB78035" w:rsidR="009D0845" w:rsidRPr="00622E3F" w:rsidRDefault="002C1BF3" w:rsidP="00160A93">
            <w:pPr>
              <w:spacing w:after="0" w:line="240" w:lineRule="auto"/>
              <w:rPr>
                <w:lang w:val="x-none"/>
              </w:rPr>
            </w:pPr>
            <w:r w:rsidRPr="00622E3F">
              <w:rPr>
                <w:lang w:val="x-none"/>
              </w:rPr>
              <w:t>Symblepharon</w:t>
            </w:r>
          </w:p>
        </w:tc>
        <w:tc>
          <w:tcPr>
            <w:tcW w:w="1930" w:type="dxa"/>
          </w:tcPr>
          <w:p w14:paraId="71F1C936" w14:textId="0729B865" w:rsidR="009D0845" w:rsidRPr="00622E3F" w:rsidRDefault="009D0845" w:rsidP="00160A93">
            <w:pPr>
              <w:spacing w:after="0" w:line="240" w:lineRule="auto"/>
              <w:jc w:val="center"/>
              <w:rPr>
                <w:lang w:val="x-none"/>
              </w:rPr>
            </w:pPr>
            <w:r w:rsidRPr="00622E3F">
              <w:rPr>
                <w:rFonts w:hint="eastAsia"/>
                <w:lang w:val="x-none"/>
              </w:rPr>
              <w:t>8</w:t>
            </w:r>
          </w:p>
        </w:tc>
      </w:tr>
      <w:tr w:rsidR="009D0845" w:rsidRPr="00622E3F" w14:paraId="50891446" w14:textId="77777777" w:rsidTr="009D0845">
        <w:tc>
          <w:tcPr>
            <w:tcW w:w="1668" w:type="dxa"/>
            <w:vMerge/>
          </w:tcPr>
          <w:p w14:paraId="7E11C8EF" w14:textId="77777777" w:rsidR="009D0845" w:rsidRPr="00622E3F" w:rsidRDefault="009D0845" w:rsidP="00160A93">
            <w:pPr>
              <w:spacing w:after="0" w:line="240" w:lineRule="auto"/>
              <w:rPr>
                <w:lang w:val="x-none"/>
              </w:rPr>
            </w:pPr>
          </w:p>
        </w:tc>
        <w:tc>
          <w:tcPr>
            <w:tcW w:w="5670" w:type="dxa"/>
          </w:tcPr>
          <w:p w14:paraId="0B566879" w14:textId="3F716460" w:rsidR="009D0845" w:rsidRPr="00622E3F" w:rsidRDefault="009D0845" w:rsidP="00160A93">
            <w:pPr>
              <w:spacing w:after="0" w:line="240" w:lineRule="auto"/>
              <w:rPr>
                <w:lang w:val="x-none"/>
              </w:rPr>
            </w:pPr>
            <w:r w:rsidRPr="00622E3F">
              <w:rPr>
                <w:lang w:val="x-none"/>
              </w:rPr>
              <w:t>Superficial punctate keratopathy</w:t>
            </w:r>
          </w:p>
        </w:tc>
        <w:tc>
          <w:tcPr>
            <w:tcW w:w="1930" w:type="dxa"/>
          </w:tcPr>
          <w:p w14:paraId="0CF28FF3" w14:textId="2309E00F" w:rsidR="009D0845" w:rsidRPr="00622E3F" w:rsidRDefault="009D0845" w:rsidP="00160A93">
            <w:pPr>
              <w:spacing w:after="0" w:line="240" w:lineRule="auto"/>
              <w:jc w:val="center"/>
              <w:rPr>
                <w:lang w:val="x-none"/>
              </w:rPr>
            </w:pPr>
            <w:r w:rsidRPr="00622E3F">
              <w:rPr>
                <w:rFonts w:hint="eastAsia"/>
                <w:lang w:val="x-none"/>
              </w:rPr>
              <w:t>3</w:t>
            </w:r>
            <w:r w:rsidRPr="00622E3F">
              <w:rPr>
                <w:lang w:val="x-none"/>
              </w:rPr>
              <w:t>1</w:t>
            </w:r>
          </w:p>
        </w:tc>
      </w:tr>
      <w:tr w:rsidR="009D0845" w:rsidRPr="00622E3F" w14:paraId="4E202D9B" w14:textId="77777777" w:rsidTr="009D0845">
        <w:tc>
          <w:tcPr>
            <w:tcW w:w="1668" w:type="dxa"/>
            <w:vMerge/>
          </w:tcPr>
          <w:p w14:paraId="35DBA7B5" w14:textId="77777777" w:rsidR="009D0845" w:rsidRPr="00622E3F" w:rsidRDefault="009D0845" w:rsidP="00160A93">
            <w:pPr>
              <w:spacing w:after="0" w:line="240" w:lineRule="auto"/>
              <w:rPr>
                <w:lang w:val="x-none"/>
              </w:rPr>
            </w:pPr>
          </w:p>
        </w:tc>
        <w:tc>
          <w:tcPr>
            <w:tcW w:w="5670" w:type="dxa"/>
          </w:tcPr>
          <w:p w14:paraId="46BDA245" w14:textId="3A36D93B" w:rsidR="009D0845" w:rsidRPr="00622E3F" w:rsidRDefault="009D0845" w:rsidP="00160A93">
            <w:pPr>
              <w:spacing w:after="0" w:line="240" w:lineRule="auto"/>
              <w:rPr>
                <w:lang w:val="x-none"/>
              </w:rPr>
            </w:pPr>
            <w:r w:rsidRPr="00622E3F">
              <w:rPr>
                <w:lang w:val="x-none"/>
              </w:rPr>
              <w:t>Corneal epithelial defect</w:t>
            </w:r>
          </w:p>
        </w:tc>
        <w:tc>
          <w:tcPr>
            <w:tcW w:w="1930" w:type="dxa"/>
          </w:tcPr>
          <w:p w14:paraId="740710E6" w14:textId="45D72DD7" w:rsidR="009D0845" w:rsidRPr="00622E3F" w:rsidRDefault="009D0845" w:rsidP="00160A93">
            <w:pPr>
              <w:spacing w:after="0" w:line="240" w:lineRule="auto"/>
              <w:jc w:val="center"/>
              <w:rPr>
                <w:lang w:val="x-none"/>
              </w:rPr>
            </w:pPr>
            <w:r w:rsidRPr="00622E3F">
              <w:rPr>
                <w:rFonts w:hint="eastAsia"/>
                <w:lang w:val="x-none"/>
              </w:rPr>
              <w:t>4</w:t>
            </w:r>
            <w:r w:rsidRPr="00622E3F">
              <w:rPr>
                <w:lang w:val="x-none"/>
              </w:rPr>
              <w:t>2</w:t>
            </w:r>
          </w:p>
        </w:tc>
      </w:tr>
      <w:tr w:rsidR="009D0845" w:rsidRPr="00622E3F" w14:paraId="6C20F6C7" w14:textId="77777777" w:rsidTr="009D0845">
        <w:tc>
          <w:tcPr>
            <w:tcW w:w="1668" w:type="dxa"/>
            <w:vMerge/>
          </w:tcPr>
          <w:p w14:paraId="43827C6F" w14:textId="77777777" w:rsidR="009D0845" w:rsidRPr="00622E3F" w:rsidRDefault="009D0845" w:rsidP="00160A93">
            <w:pPr>
              <w:spacing w:after="0" w:line="240" w:lineRule="auto"/>
              <w:rPr>
                <w:lang w:val="x-none"/>
              </w:rPr>
            </w:pPr>
          </w:p>
        </w:tc>
        <w:tc>
          <w:tcPr>
            <w:tcW w:w="5670" w:type="dxa"/>
          </w:tcPr>
          <w:p w14:paraId="7FEC8217" w14:textId="0156A0B1" w:rsidR="009D0845" w:rsidRPr="00622E3F" w:rsidRDefault="009D0845" w:rsidP="00160A93">
            <w:pPr>
              <w:spacing w:after="0" w:line="240" w:lineRule="auto"/>
              <w:rPr>
                <w:lang w:val="x-none"/>
              </w:rPr>
            </w:pPr>
            <w:proofErr w:type="spellStart"/>
            <w:r w:rsidRPr="00622E3F">
              <w:rPr>
                <w:lang w:val="x-none"/>
              </w:rPr>
              <w:t>Conjunctivation</w:t>
            </w:r>
            <w:proofErr w:type="spellEnd"/>
          </w:p>
        </w:tc>
        <w:tc>
          <w:tcPr>
            <w:tcW w:w="1930" w:type="dxa"/>
          </w:tcPr>
          <w:p w14:paraId="2F47AF68" w14:textId="2CD2EFA8" w:rsidR="009D0845" w:rsidRPr="00622E3F" w:rsidRDefault="009D0845" w:rsidP="00160A93">
            <w:pPr>
              <w:spacing w:after="0" w:line="240" w:lineRule="auto"/>
              <w:jc w:val="center"/>
              <w:rPr>
                <w:lang w:val="x-none"/>
              </w:rPr>
            </w:pPr>
            <w:r w:rsidRPr="00622E3F">
              <w:rPr>
                <w:rFonts w:hint="eastAsia"/>
                <w:lang w:val="x-none"/>
              </w:rPr>
              <w:t>1</w:t>
            </w:r>
            <w:r w:rsidRPr="00622E3F">
              <w:rPr>
                <w:lang w:val="x-none"/>
              </w:rPr>
              <w:t>7</w:t>
            </w:r>
          </w:p>
        </w:tc>
      </w:tr>
      <w:tr w:rsidR="009D0845" w:rsidRPr="00622E3F" w14:paraId="23707F35" w14:textId="77777777" w:rsidTr="009D0845">
        <w:tc>
          <w:tcPr>
            <w:tcW w:w="1668" w:type="dxa"/>
            <w:vMerge/>
          </w:tcPr>
          <w:p w14:paraId="47A833DE" w14:textId="77777777" w:rsidR="009D0845" w:rsidRPr="00622E3F" w:rsidRDefault="009D0845" w:rsidP="00160A93">
            <w:pPr>
              <w:spacing w:after="0" w:line="240" w:lineRule="auto"/>
              <w:rPr>
                <w:lang w:val="x-none"/>
              </w:rPr>
            </w:pPr>
          </w:p>
        </w:tc>
        <w:tc>
          <w:tcPr>
            <w:tcW w:w="5670" w:type="dxa"/>
          </w:tcPr>
          <w:p w14:paraId="1ADAA3FE" w14:textId="171A0078" w:rsidR="009D0845" w:rsidRPr="00622E3F" w:rsidRDefault="009D0845" w:rsidP="00160A93">
            <w:pPr>
              <w:spacing w:after="0" w:line="240" w:lineRule="auto"/>
              <w:rPr>
                <w:lang w:val="x-none"/>
              </w:rPr>
            </w:pPr>
            <w:r w:rsidRPr="00622E3F">
              <w:rPr>
                <w:lang w:val="x-none"/>
              </w:rPr>
              <w:t>Subjective symptoms (</w:t>
            </w:r>
            <w:r w:rsidR="005D7C34" w:rsidRPr="00622E3F">
              <w:rPr>
                <w:lang w:val="x-none"/>
              </w:rPr>
              <w:t>eye pain</w:t>
            </w:r>
            <w:r w:rsidRPr="00622E3F">
              <w:rPr>
                <w:lang w:val="x-none"/>
              </w:rPr>
              <w:t>)</w:t>
            </w:r>
          </w:p>
        </w:tc>
        <w:tc>
          <w:tcPr>
            <w:tcW w:w="1930" w:type="dxa"/>
          </w:tcPr>
          <w:p w14:paraId="50D200AB" w14:textId="2DE11E11" w:rsidR="009D0845" w:rsidRPr="00622E3F" w:rsidRDefault="009D0845" w:rsidP="00160A93">
            <w:pPr>
              <w:spacing w:after="0" w:line="240" w:lineRule="auto"/>
              <w:jc w:val="center"/>
              <w:rPr>
                <w:lang w:val="x-none"/>
              </w:rPr>
            </w:pPr>
            <w:r w:rsidRPr="00622E3F">
              <w:rPr>
                <w:rFonts w:hint="eastAsia"/>
                <w:lang w:val="x-none"/>
              </w:rPr>
              <w:t>2</w:t>
            </w:r>
            <w:r w:rsidRPr="00622E3F">
              <w:rPr>
                <w:lang w:val="x-none"/>
              </w:rPr>
              <w:t>0</w:t>
            </w:r>
          </w:p>
        </w:tc>
      </w:tr>
      <w:tr w:rsidR="009D0845" w:rsidRPr="00622E3F" w14:paraId="384FC844" w14:textId="77777777" w:rsidTr="009D0845">
        <w:tc>
          <w:tcPr>
            <w:tcW w:w="1668" w:type="dxa"/>
            <w:vMerge/>
          </w:tcPr>
          <w:p w14:paraId="6E1A1C7C" w14:textId="77777777" w:rsidR="009D0845" w:rsidRPr="00622E3F" w:rsidRDefault="009D0845" w:rsidP="00160A93">
            <w:pPr>
              <w:spacing w:after="0" w:line="240" w:lineRule="auto"/>
              <w:rPr>
                <w:lang w:val="x-none"/>
              </w:rPr>
            </w:pPr>
          </w:p>
        </w:tc>
        <w:tc>
          <w:tcPr>
            <w:tcW w:w="5670" w:type="dxa"/>
          </w:tcPr>
          <w:p w14:paraId="7AC3ACA4" w14:textId="39F40E54" w:rsidR="009D0845" w:rsidRPr="00622E3F" w:rsidRDefault="009D0845" w:rsidP="00160A93">
            <w:pPr>
              <w:spacing w:after="0" w:line="240" w:lineRule="auto"/>
              <w:rPr>
                <w:lang w:val="x-none"/>
              </w:rPr>
            </w:pPr>
            <w:r w:rsidRPr="00622E3F">
              <w:rPr>
                <w:lang w:val="x-none"/>
              </w:rPr>
              <w:t>Subjective symptoms (foreign matter sensation)</w:t>
            </w:r>
          </w:p>
        </w:tc>
        <w:tc>
          <w:tcPr>
            <w:tcW w:w="1930" w:type="dxa"/>
          </w:tcPr>
          <w:p w14:paraId="3FC3097D" w14:textId="50576DAA" w:rsidR="009D0845" w:rsidRPr="00622E3F" w:rsidRDefault="009D0845" w:rsidP="00160A93">
            <w:pPr>
              <w:spacing w:after="0" w:line="240" w:lineRule="auto"/>
              <w:jc w:val="center"/>
              <w:rPr>
                <w:lang w:val="x-none"/>
              </w:rPr>
            </w:pPr>
            <w:r w:rsidRPr="00622E3F">
              <w:rPr>
                <w:rFonts w:hint="eastAsia"/>
                <w:lang w:val="x-none"/>
              </w:rPr>
              <w:t>1</w:t>
            </w:r>
            <w:r w:rsidRPr="00622E3F">
              <w:rPr>
                <w:lang w:val="x-none"/>
              </w:rPr>
              <w:t>1</w:t>
            </w:r>
          </w:p>
        </w:tc>
      </w:tr>
      <w:tr w:rsidR="009D0845" w:rsidRPr="00622E3F" w14:paraId="6B8B5463" w14:textId="77777777" w:rsidTr="009D0845">
        <w:tc>
          <w:tcPr>
            <w:tcW w:w="1668" w:type="dxa"/>
            <w:vMerge/>
          </w:tcPr>
          <w:p w14:paraId="67C2B9F5" w14:textId="77777777" w:rsidR="009D0845" w:rsidRPr="00622E3F" w:rsidRDefault="009D0845" w:rsidP="00160A93">
            <w:pPr>
              <w:spacing w:after="0" w:line="240" w:lineRule="auto"/>
              <w:rPr>
                <w:lang w:val="x-none"/>
              </w:rPr>
            </w:pPr>
          </w:p>
        </w:tc>
        <w:tc>
          <w:tcPr>
            <w:tcW w:w="5670" w:type="dxa"/>
          </w:tcPr>
          <w:p w14:paraId="3464E35E" w14:textId="5B90C52C" w:rsidR="009D0845" w:rsidRPr="00622E3F" w:rsidRDefault="009D0845" w:rsidP="00160A93">
            <w:pPr>
              <w:spacing w:after="0" w:line="240" w:lineRule="auto"/>
              <w:rPr>
                <w:lang w:val="x-none"/>
              </w:rPr>
            </w:pPr>
            <w:r w:rsidRPr="00622E3F">
              <w:rPr>
                <w:lang w:val="x-none"/>
              </w:rPr>
              <w:t>Subjective symptoms (</w:t>
            </w:r>
            <w:r w:rsidR="005D7C34" w:rsidRPr="00622E3F">
              <w:rPr>
                <w:lang w:val="x-none"/>
              </w:rPr>
              <w:t>lacrimation</w:t>
            </w:r>
            <w:r w:rsidRPr="00622E3F">
              <w:rPr>
                <w:lang w:val="x-none"/>
              </w:rPr>
              <w:t>)</w:t>
            </w:r>
          </w:p>
        </w:tc>
        <w:tc>
          <w:tcPr>
            <w:tcW w:w="1930" w:type="dxa"/>
          </w:tcPr>
          <w:p w14:paraId="1D734E30" w14:textId="1B7F7B42" w:rsidR="009D0845" w:rsidRPr="00622E3F" w:rsidRDefault="009D0845" w:rsidP="00160A93">
            <w:pPr>
              <w:spacing w:after="0" w:line="240" w:lineRule="auto"/>
              <w:jc w:val="center"/>
              <w:rPr>
                <w:lang w:val="x-none"/>
              </w:rPr>
            </w:pPr>
            <w:r w:rsidRPr="00622E3F">
              <w:rPr>
                <w:rFonts w:hint="eastAsia"/>
                <w:lang w:val="x-none"/>
              </w:rPr>
              <w:t>1</w:t>
            </w:r>
            <w:r w:rsidRPr="00622E3F">
              <w:rPr>
                <w:lang w:val="x-none"/>
              </w:rPr>
              <w:t>9</w:t>
            </w:r>
          </w:p>
        </w:tc>
      </w:tr>
      <w:tr w:rsidR="009D0845" w:rsidRPr="00622E3F" w14:paraId="5E1E6AFA" w14:textId="77777777" w:rsidTr="009D0845">
        <w:tc>
          <w:tcPr>
            <w:tcW w:w="1668" w:type="dxa"/>
            <w:vMerge/>
          </w:tcPr>
          <w:p w14:paraId="5B3148B5" w14:textId="77777777" w:rsidR="009D0845" w:rsidRPr="00622E3F" w:rsidRDefault="009D0845" w:rsidP="00160A93">
            <w:pPr>
              <w:spacing w:after="0" w:line="240" w:lineRule="auto"/>
              <w:rPr>
                <w:lang w:val="x-none"/>
              </w:rPr>
            </w:pPr>
          </w:p>
        </w:tc>
        <w:tc>
          <w:tcPr>
            <w:tcW w:w="5670" w:type="dxa"/>
          </w:tcPr>
          <w:p w14:paraId="0CBF3394" w14:textId="5A210BE9" w:rsidR="009D0845" w:rsidRPr="00622E3F" w:rsidRDefault="009D0845" w:rsidP="00160A93">
            <w:pPr>
              <w:spacing w:after="0" w:line="240" w:lineRule="auto"/>
              <w:rPr>
                <w:lang w:val="x-none"/>
              </w:rPr>
            </w:pPr>
            <w:r w:rsidRPr="00622E3F">
              <w:rPr>
                <w:lang w:val="x-none"/>
              </w:rPr>
              <w:t>Subjective symptoms (Photophobia)</w:t>
            </w:r>
          </w:p>
        </w:tc>
        <w:tc>
          <w:tcPr>
            <w:tcW w:w="1930" w:type="dxa"/>
          </w:tcPr>
          <w:p w14:paraId="1E2A76DB" w14:textId="46926297" w:rsidR="009D0845" w:rsidRPr="00622E3F" w:rsidRDefault="009D0845" w:rsidP="00160A93">
            <w:pPr>
              <w:spacing w:after="0" w:line="240" w:lineRule="auto"/>
              <w:jc w:val="center"/>
              <w:rPr>
                <w:lang w:val="x-none"/>
              </w:rPr>
            </w:pPr>
            <w:r w:rsidRPr="00622E3F">
              <w:rPr>
                <w:rFonts w:hint="eastAsia"/>
                <w:lang w:val="x-none"/>
              </w:rPr>
              <w:t>3</w:t>
            </w:r>
            <w:r w:rsidRPr="00622E3F">
              <w:rPr>
                <w:lang w:val="x-none"/>
              </w:rPr>
              <w:t>8</w:t>
            </w:r>
          </w:p>
        </w:tc>
      </w:tr>
      <w:tr w:rsidR="009D0845" w:rsidRPr="00622E3F" w14:paraId="2D34F529" w14:textId="77777777" w:rsidTr="009D0845">
        <w:tc>
          <w:tcPr>
            <w:tcW w:w="1668" w:type="dxa"/>
            <w:vMerge/>
          </w:tcPr>
          <w:p w14:paraId="4FFAD43B" w14:textId="77777777" w:rsidR="009D0845" w:rsidRPr="00622E3F" w:rsidRDefault="009D0845" w:rsidP="00160A93">
            <w:pPr>
              <w:spacing w:after="0" w:line="240" w:lineRule="auto"/>
              <w:rPr>
                <w:lang w:val="x-none"/>
              </w:rPr>
            </w:pPr>
          </w:p>
        </w:tc>
        <w:tc>
          <w:tcPr>
            <w:tcW w:w="5670" w:type="dxa"/>
          </w:tcPr>
          <w:p w14:paraId="64ACCC59" w14:textId="485F3D4A" w:rsidR="009D0845" w:rsidRPr="00622E3F" w:rsidRDefault="00A24063" w:rsidP="00160A93">
            <w:pPr>
              <w:spacing w:after="0" w:line="240" w:lineRule="auto"/>
              <w:rPr>
                <w:lang w:val="x-none"/>
              </w:rPr>
            </w:pPr>
            <w:r w:rsidRPr="00622E3F">
              <w:rPr>
                <w:lang w:val="x-none"/>
              </w:rPr>
              <w:t>Infectious keratitis</w:t>
            </w:r>
          </w:p>
        </w:tc>
        <w:tc>
          <w:tcPr>
            <w:tcW w:w="1930" w:type="dxa"/>
          </w:tcPr>
          <w:p w14:paraId="54286845" w14:textId="5A674713" w:rsidR="009D0845" w:rsidRPr="00622E3F" w:rsidRDefault="009D0845" w:rsidP="00160A93">
            <w:pPr>
              <w:spacing w:after="0" w:line="240" w:lineRule="auto"/>
              <w:jc w:val="center"/>
              <w:rPr>
                <w:lang w:val="x-none"/>
              </w:rPr>
            </w:pPr>
            <w:r w:rsidRPr="00622E3F">
              <w:rPr>
                <w:rFonts w:hint="eastAsia"/>
                <w:lang w:val="x-none"/>
              </w:rPr>
              <w:t>1</w:t>
            </w:r>
          </w:p>
        </w:tc>
      </w:tr>
      <w:tr w:rsidR="009D0845" w:rsidRPr="00622E3F" w14:paraId="69F4BE5C" w14:textId="77777777" w:rsidTr="009D0845">
        <w:tc>
          <w:tcPr>
            <w:tcW w:w="1668" w:type="dxa"/>
            <w:vMerge/>
          </w:tcPr>
          <w:p w14:paraId="2DCCDAFD" w14:textId="77777777" w:rsidR="009D0845" w:rsidRPr="00622E3F" w:rsidRDefault="009D0845" w:rsidP="00160A93">
            <w:pPr>
              <w:spacing w:after="0" w:line="240" w:lineRule="auto"/>
              <w:rPr>
                <w:lang w:val="x-none"/>
              </w:rPr>
            </w:pPr>
          </w:p>
        </w:tc>
        <w:tc>
          <w:tcPr>
            <w:tcW w:w="5670" w:type="dxa"/>
          </w:tcPr>
          <w:p w14:paraId="26F9E15F" w14:textId="7FF848E6" w:rsidR="009D0845" w:rsidRPr="00622E3F" w:rsidRDefault="009D0845" w:rsidP="00160A93">
            <w:pPr>
              <w:spacing w:after="0" w:line="240" w:lineRule="auto"/>
              <w:rPr>
                <w:lang w:val="x-none"/>
              </w:rPr>
            </w:pPr>
            <w:r w:rsidRPr="00622E3F">
              <w:rPr>
                <w:lang w:val="x-none"/>
              </w:rPr>
              <w:t>Postoperative pain</w:t>
            </w:r>
          </w:p>
        </w:tc>
        <w:tc>
          <w:tcPr>
            <w:tcW w:w="1930" w:type="dxa"/>
          </w:tcPr>
          <w:p w14:paraId="5B47BB99" w14:textId="7311A620" w:rsidR="009D0845" w:rsidRPr="00622E3F" w:rsidRDefault="009D0845" w:rsidP="00160A93">
            <w:pPr>
              <w:spacing w:after="0" w:line="240" w:lineRule="auto"/>
              <w:jc w:val="center"/>
              <w:rPr>
                <w:lang w:val="x-none"/>
              </w:rPr>
            </w:pPr>
            <w:r w:rsidRPr="00622E3F">
              <w:rPr>
                <w:rFonts w:hint="eastAsia"/>
                <w:lang w:val="x-none"/>
              </w:rPr>
              <w:t>3</w:t>
            </w:r>
          </w:p>
        </w:tc>
      </w:tr>
      <w:tr w:rsidR="00CA411E" w:rsidRPr="00622E3F" w14:paraId="39C7FF40" w14:textId="77777777" w:rsidTr="00160A93">
        <w:tc>
          <w:tcPr>
            <w:tcW w:w="1668" w:type="dxa"/>
            <w:vMerge/>
          </w:tcPr>
          <w:p w14:paraId="5FBB11C1" w14:textId="77777777" w:rsidR="00CA411E" w:rsidRPr="00622E3F" w:rsidRDefault="00CA411E" w:rsidP="00160A93">
            <w:pPr>
              <w:spacing w:after="0" w:line="240" w:lineRule="auto"/>
              <w:rPr>
                <w:lang w:val="x-none"/>
              </w:rPr>
            </w:pPr>
          </w:p>
        </w:tc>
        <w:tc>
          <w:tcPr>
            <w:tcW w:w="5670" w:type="dxa"/>
          </w:tcPr>
          <w:p w14:paraId="11AF44BE" w14:textId="77777777" w:rsidR="00CA411E" w:rsidRPr="00622E3F" w:rsidRDefault="00CA411E" w:rsidP="00160A93">
            <w:pPr>
              <w:spacing w:after="0" w:line="240" w:lineRule="auto"/>
              <w:contextualSpacing/>
              <w:rPr>
                <w:lang w:val="x-none"/>
              </w:rPr>
            </w:pPr>
            <w:r w:rsidRPr="00622E3F">
              <w:rPr>
                <w:lang w:val="x-none"/>
              </w:rPr>
              <w:t>Soft contact lens shedding</w:t>
            </w:r>
          </w:p>
          <w:p w14:paraId="26A4F3C7" w14:textId="547261C9" w:rsidR="00CA411E" w:rsidRPr="00622E3F" w:rsidRDefault="00CA411E" w:rsidP="00160A93">
            <w:pPr>
              <w:spacing w:after="0" w:line="240" w:lineRule="auto"/>
              <w:contextualSpacing/>
              <w:rPr>
                <w:lang w:val="x-none"/>
              </w:rPr>
            </w:pPr>
            <w:r w:rsidRPr="00622E3F">
              <w:rPr>
                <w:lang w:val="x-none"/>
              </w:rPr>
              <w:t>Therapeutic contact lens shedding</w:t>
            </w:r>
          </w:p>
        </w:tc>
        <w:tc>
          <w:tcPr>
            <w:tcW w:w="1930" w:type="dxa"/>
            <w:vAlign w:val="center"/>
          </w:tcPr>
          <w:p w14:paraId="2128EAE4" w14:textId="79042B1C" w:rsidR="00CA411E" w:rsidRPr="00622E3F" w:rsidRDefault="00CA411E" w:rsidP="00160A93">
            <w:pPr>
              <w:spacing w:after="0" w:line="240" w:lineRule="auto"/>
              <w:jc w:val="center"/>
              <w:rPr>
                <w:lang w:val="x-none"/>
              </w:rPr>
            </w:pPr>
            <w:r w:rsidRPr="00622E3F">
              <w:rPr>
                <w:rFonts w:hint="eastAsia"/>
                <w:lang w:val="x-none"/>
              </w:rPr>
              <w:t>8</w:t>
            </w:r>
            <w:r w:rsidRPr="00622E3F">
              <w:rPr>
                <w:lang w:val="x-none"/>
              </w:rPr>
              <w:t>8</w:t>
            </w:r>
          </w:p>
        </w:tc>
      </w:tr>
      <w:tr w:rsidR="009D0845" w:rsidRPr="00622E3F" w14:paraId="494ED42C" w14:textId="77777777" w:rsidTr="009D0845">
        <w:tc>
          <w:tcPr>
            <w:tcW w:w="1668" w:type="dxa"/>
            <w:vMerge/>
          </w:tcPr>
          <w:p w14:paraId="5E4ECBA7" w14:textId="77777777" w:rsidR="009D0845" w:rsidRPr="00622E3F" w:rsidRDefault="009D0845" w:rsidP="00160A93">
            <w:pPr>
              <w:spacing w:after="0" w:line="240" w:lineRule="auto"/>
              <w:rPr>
                <w:lang w:val="x-none"/>
              </w:rPr>
            </w:pPr>
          </w:p>
        </w:tc>
        <w:tc>
          <w:tcPr>
            <w:tcW w:w="5670" w:type="dxa"/>
          </w:tcPr>
          <w:p w14:paraId="0FE7B28B" w14:textId="7403D95E" w:rsidR="009D0845" w:rsidRPr="00622E3F" w:rsidRDefault="009D0845" w:rsidP="00160A93">
            <w:pPr>
              <w:spacing w:after="0" w:line="240" w:lineRule="auto"/>
              <w:rPr>
                <w:lang w:val="x-none"/>
              </w:rPr>
            </w:pPr>
            <w:r w:rsidRPr="00622E3F">
              <w:rPr>
                <w:lang w:val="x-none"/>
              </w:rPr>
              <w:t>Increased intraocular pressure (target eye)</w:t>
            </w:r>
          </w:p>
        </w:tc>
        <w:tc>
          <w:tcPr>
            <w:tcW w:w="1930" w:type="dxa"/>
          </w:tcPr>
          <w:p w14:paraId="46B92F0D" w14:textId="1858186E" w:rsidR="009D0845" w:rsidRPr="00622E3F" w:rsidRDefault="009D0845" w:rsidP="00160A93">
            <w:pPr>
              <w:spacing w:after="0" w:line="240" w:lineRule="auto"/>
              <w:jc w:val="center"/>
              <w:rPr>
                <w:lang w:val="x-none"/>
              </w:rPr>
            </w:pPr>
            <w:r w:rsidRPr="00622E3F">
              <w:rPr>
                <w:rFonts w:hint="eastAsia"/>
                <w:lang w:val="x-none"/>
              </w:rPr>
              <w:t>1</w:t>
            </w:r>
            <w:r w:rsidRPr="00622E3F">
              <w:rPr>
                <w:lang w:val="x-none"/>
              </w:rPr>
              <w:t>6</w:t>
            </w:r>
          </w:p>
        </w:tc>
      </w:tr>
      <w:tr w:rsidR="009D0845" w:rsidRPr="00622E3F" w14:paraId="002EC30C" w14:textId="77777777" w:rsidTr="009D0845">
        <w:tc>
          <w:tcPr>
            <w:tcW w:w="1668" w:type="dxa"/>
            <w:vMerge/>
          </w:tcPr>
          <w:p w14:paraId="702E7CA4" w14:textId="77777777" w:rsidR="009D0845" w:rsidRPr="00622E3F" w:rsidRDefault="009D0845" w:rsidP="00160A93">
            <w:pPr>
              <w:spacing w:after="0" w:line="240" w:lineRule="auto"/>
              <w:rPr>
                <w:lang w:val="x-none"/>
              </w:rPr>
            </w:pPr>
          </w:p>
        </w:tc>
        <w:tc>
          <w:tcPr>
            <w:tcW w:w="5670" w:type="dxa"/>
          </w:tcPr>
          <w:p w14:paraId="4270858E" w14:textId="4298E37F" w:rsidR="009D0845" w:rsidRPr="00622E3F" w:rsidRDefault="009D0845" w:rsidP="00160A93">
            <w:pPr>
              <w:spacing w:after="0" w:line="240" w:lineRule="auto"/>
              <w:rPr>
                <w:lang w:val="x-none"/>
              </w:rPr>
            </w:pPr>
            <w:r w:rsidRPr="00622E3F">
              <w:rPr>
                <w:lang w:val="x-none"/>
              </w:rPr>
              <w:t>Increased intraocular pressure (fellow eye)</w:t>
            </w:r>
          </w:p>
        </w:tc>
        <w:tc>
          <w:tcPr>
            <w:tcW w:w="1930" w:type="dxa"/>
          </w:tcPr>
          <w:p w14:paraId="71C07AAA" w14:textId="06ADE9EA" w:rsidR="009D0845" w:rsidRPr="00622E3F" w:rsidRDefault="009D0845" w:rsidP="00160A93">
            <w:pPr>
              <w:spacing w:after="0" w:line="240" w:lineRule="auto"/>
              <w:jc w:val="center"/>
              <w:rPr>
                <w:lang w:val="x-none"/>
              </w:rPr>
            </w:pPr>
            <w:r w:rsidRPr="00622E3F">
              <w:rPr>
                <w:rFonts w:hint="eastAsia"/>
                <w:lang w:val="x-none"/>
              </w:rPr>
              <w:t>2</w:t>
            </w:r>
          </w:p>
        </w:tc>
      </w:tr>
      <w:tr w:rsidR="009D0845" w:rsidRPr="00622E3F" w14:paraId="11BC96CC" w14:textId="77777777" w:rsidTr="009D0845">
        <w:tc>
          <w:tcPr>
            <w:tcW w:w="1668" w:type="dxa"/>
            <w:vMerge/>
          </w:tcPr>
          <w:p w14:paraId="1CFD5D6E" w14:textId="77777777" w:rsidR="009D0845" w:rsidRPr="00622E3F" w:rsidRDefault="009D0845" w:rsidP="00160A93">
            <w:pPr>
              <w:spacing w:after="0" w:line="240" w:lineRule="auto"/>
              <w:rPr>
                <w:lang w:val="x-none"/>
              </w:rPr>
            </w:pPr>
          </w:p>
        </w:tc>
        <w:tc>
          <w:tcPr>
            <w:tcW w:w="5670" w:type="dxa"/>
          </w:tcPr>
          <w:p w14:paraId="3EF61609" w14:textId="0F31DACB" w:rsidR="009D0845" w:rsidRPr="00622E3F" w:rsidRDefault="009D0845" w:rsidP="00160A93">
            <w:pPr>
              <w:spacing w:after="0" w:line="240" w:lineRule="auto"/>
              <w:rPr>
                <w:lang w:val="x-none"/>
              </w:rPr>
            </w:pPr>
            <w:r w:rsidRPr="00622E3F">
              <w:rPr>
                <w:lang w:val="x-none"/>
              </w:rPr>
              <w:t>Cataract (target eye)</w:t>
            </w:r>
          </w:p>
        </w:tc>
        <w:tc>
          <w:tcPr>
            <w:tcW w:w="1930" w:type="dxa"/>
          </w:tcPr>
          <w:p w14:paraId="01B82DAA" w14:textId="58F37818" w:rsidR="009D0845" w:rsidRPr="00622E3F" w:rsidRDefault="009D0845" w:rsidP="00160A93">
            <w:pPr>
              <w:spacing w:after="0" w:line="240" w:lineRule="auto"/>
              <w:jc w:val="center"/>
              <w:rPr>
                <w:lang w:val="x-none"/>
              </w:rPr>
            </w:pPr>
            <w:r w:rsidRPr="00622E3F">
              <w:rPr>
                <w:rFonts w:hint="eastAsia"/>
                <w:lang w:val="x-none"/>
              </w:rPr>
              <w:t>3</w:t>
            </w:r>
          </w:p>
        </w:tc>
      </w:tr>
      <w:tr w:rsidR="009D0845" w:rsidRPr="00622E3F" w14:paraId="720AF2A9" w14:textId="77777777" w:rsidTr="009D0845">
        <w:tc>
          <w:tcPr>
            <w:tcW w:w="1668" w:type="dxa"/>
            <w:vMerge/>
          </w:tcPr>
          <w:p w14:paraId="0AF1C0E5" w14:textId="77777777" w:rsidR="009D0845" w:rsidRPr="00622E3F" w:rsidRDefault="009D0845" w:rsidP="00160A93">
            <w:pPr>
              <w:spacing w:after="0" w:line="240" w:lineRule="auto"/>
              <w:rPr>
                <w:lang w:val="x-none"/>
              </w:rPr>
            </w:pPr>
          </w:p>
        </w:tc>
        <w:tc>
          <w:tcPr>
            <w:tcW w:w="5670" w:type="dxa"/>
          </w:tcPr>
          <w:p w14:paraId="7781BED2" w14:textId="6540D479" w:rsidR="009D0845" w:rsidRPr="00622E3F" w:rsidRDefault="009D0845" w:rsidP="00160A93">
            <w:pPr>
              <w:spacing w:after="0" w:line="240" w:lineRule="auto"/>
              <w:rPr>
                <w:lang w:val="x-none"/>
              </w:rPr>
            </w:pPr>
            <w:r w:rsidRPr="00622E3F">
              <w:rPr>
                <w:lang w:val="x-none"/>
              </w:rPr>
              <w:t>Cataract (fellow eye)</w:t>
            </w:r>
          </w:p>
        </w:tc>
        <w:tc>
          <w:tcPr>
            <w:tcW w:w="1930" w:type="dxa"/>
          </w:tcPr>
          <w:p w14:paraId="47826FE1" w14:textId="0F531281" w:rsidR="009D0845" w:rsidRPr="00622E3F" w:rsidRDefault="009D0845" w:rsidP="00160A93">
            <w:pPr>
              <w:spacing w:after="0" w:line="240" w:lineRule="auto"/>
              <w:jc w:val="center"/>
              <w:rPr>
                <w:lang w:val="x-none"/>
              </w:rPr>
            </w:pPr>
            <w:r w:rsidRPr="00622E3F">
              <w:rPr>
                <w:rFonts w:hint="eastAsia"/>
                <w:lang w:val="x-none"/>
              </w:rPr>
              <w:t>2</w:t>
            </w:r>
          </w:p>
        </w:tc>
      </w:tr>
      <w:tr w:rsidR="009D0845" w:rsidRPr="00622E3F" w14:paraId="145B74AE" w14:textId="77777777" w:rsidTr="009D0845">
        <w:tc>
          <w:tcPr>
            <w:tcW w:w="1668" w:type="dxa"/>
            <w:vMerge/>
          </w:tcPr>
          <w:p w14:paraId="290C3B20" w14:textId="77777777" w:rsidR="009D0845" w:rsidRPr="00622E3F" w:rsidRDefault="009D0845" w:rsidP="00160A93">
            <w:pPr>
              <w:spacing w:after="0" w:line="240" w:lineRule="auto"/>
              <w:rPr>
                <w:lang w:val="x-none"/>
              </w:rPr>
            </w:pPr>
          </w:p>
        </w:tc>
        <w:tc>
          <w:tcPr>
            <w:tcW w:w="5670" w:type="dxa"/>
          </w:tcPr>
          <w:p w14:paraId="55450CAC" w14:textId="57FE643E" w:rsidR="009D0845" w:rsidRPr="00622E3F" w:rsidRDefault="009D0845" w:rsidP="00160A93">
            <w:pPr>
              <w:spacing w:after="0" w:line="240" w:lineRule="auto"/>
              <w:rPr>
                <w:lang w:val="x-none"/>
              </w:rPr>
            </w:pPr>
            <w:r w:rsidRPr="00622E3F">
              <w:rPr>
                <w:lang w:val="x-none"/>
              </w:rPr>
              <w:t>Optic disc hemorrhage (target eye)</w:t>
            </w:r>
          </w:p>
        </w:tc>
        <w:tc>
          <w:tcPr>
            <w:tcW w:w="1930" w:type="dxa"/>
          </w:tcPr>
          <w:p w14:paraId="5503F85A" w14:textId="2556F913" w:rsidR="009D0845" w:rsidRPr="00622E3F" w:rsidRDefault="009D0845" w:rsidP="00160A93">
            <w:pPr>
              <w:spacing w:after="0" w:line="240" w:lineRule="auto"/>
              <w:jc w:val="center"/>
              <w:rPr>
                <w:lang w:val="x-none"/>
              </w:rPr>
            </w:pPr>
            <w:r w:rsidRPr="00622E3F">
              <w:rPr>
                <w:rFonts w:hint="eastAsia"/>
                <w:lang w:val="x-none"/>
              </w:rPr>
              <w:t>1</w:t>
            </w:r>
          </w:p>
        </w:tc>
      </w:tr>
      <w:tr w:rsidR="009D0845" w:rsidRPr="00622E3F" w14:paraId="7D11E969" w14:textId="77777777" w:rsidTr="009D0845">
        <w:tc>
          <w:tcPr>
            <w:tcW w:w="1668" w:type="dxa"/>
            <w:vMerge/>
          </w:tcPr>
          <w:p w14:paraId="1597A7CE" w14:textId="77777777" w:rsidR="009D0845" w:rsidRPr="00622E3F" w:rsidRDefault="009D0845" w:rsidP="00160A93">
            <w:pPr>
              <w:spacing w:after="0" w:line="240" w:lineRule="auto"/>
              <w:rPr>
                <w:lang w:val="x-none"/>
              </w:rPr>
            </w:pPr>
          </w:p>
        </w:tc>
        <w:tc>
          <w:tcPr>
            <w:tcW w:w="5670" w:type="dxa"/>
          </w:tcPr>
          <w:p w14:paraId="760D5429" w14:textId="364D0742" w:rsidR="009D0845" w:rsidRPr="00622E3F" w:rsidRDefault="009D0845" w:rsidP="00160A93">
            <w:pPr>
              <w:spacing w:after="0" w:line="240" w:lineRule="auto"/>
              <w:rPr>
                <w:lang w:val="x-none"/>
              </w:rPr>
            </w:pPr>
            <w:r w:rsidRPr="00622E3F">
              <w:rPr>
                <w:lang w:val="x-none"/>
              </w:rPr>
              <w:t>Reverse eyelashes (target eye)</w:t>
            </w:r>
          </w:p>
        </w:tc>
        <w:tc>
          <w:tcPr>
            <w:tcW w:w="1930" w:type="dxa"/>
          </w:tcPr>
          <w:p w14:paraId="7862B049" w14:textId="49DD6A32" w:rsidR="009D0845" w:rsidRPr="00622E3F" w:rsidRDefault="009D0845" w:rsidP="00160A93">
            <w:pPr>
              <w:spacing w:after="0" w:line="240" w:lineRule="auto"/>
              <w:jc w:val="center"/>
              <w:rPr>
                <w:lang w:val="x-none"/>
              </w:rPr>
            </w:pPr>
            <w:r w:rsidRPr="00622E3F">
              <w:rPr>
                <w:rFonts w:hint="eastAsia"/>
                <w:lang w:val="x-none"/>
              </w:rPr>
              <w:t>1</w:t>
            </w:r>
          </w:p>
        </w:tc>
      </w:tr>
      <w:tr w:rsidR="009D0845" w:rsidRPr="00622E3F" w14:paraId="2B6B85C8" w14:textId="77777777" w:rsidTr="009D0845">
        <w:tc>
          <w:tcPr>
            <w:tcW w:w="1668" w:type="dxa"/>
            <w:vMerge/>
          </w:tcPr>
          <w:p w14:paraId="33345BF4" w14:textId="77777777" w:rsidR="009D0845" w:rsidRPr="00622E3F" w:rsidRDefault="009D0845" w:rsidP="00160A93">
            <w:pPr>
              <w:spacing w:after="0" w:line="240" w:lineRule="auto"/>
              <w:rPr>
                <w:lang w:val="x-none"/>
              </w:rPr>
            </w:pPr>
          </w:p>
        </w:tc>
        <w:tc>
          <w:tcPr>
            <w:tcW w:w="5670" w:type="dxa"/>
          </w:tcPr>
          <w:p w14:paraId="7AB86E63" w14:textId="0D950BE0" w:rsidR="009D0845" w:rsidRPr="00622E3F" w:rsidRDefault="009D0845" w:rsidP="00160A93">
            <w:pPr>
              <w:spacing w:after="0" w:line="240" w:lineRule="auto"/>
              <w:rPr>
                <w:lang w:val="x-none"/>
              </w:rPr>
            </w:pPr>
            <w:r w:rsidRPr="00622E3F">
              <w:rPr>
                <w:lang w:val="x-none"/>
              </w:rPr>
              <w:t>Endothelial rejection (target eye)</w:t>
            </w:r>
          </w:p>
        </w:tc>
        <w:tc>
          <w:tcPr>
            <w:tcW w:w="1930" w:type="dxa"/>
          </w:tcPr>
          <w:p w14:paraId="106FC880" w14:textId="29F55190" w:rsidR="009D0845" w:rsidRPr="00622E3F" w:rsidRDefault="009D0845" w:rsidP="00160A93">
            <w:pPr>
              <w:spacing w:after="0" w:line="240" w:lineRule="auto"/>
              <w:jc w:val="center"/>
              <w:rPr>
                <w:lang w:val="x-none"/>
              </w:rPr>
            </w:pPr>
            <w:r w:rsidRPr="00622E3F">
              <w:rPr>
                <w:rFonts w:hint="eastAsia"/>
                <w:lang w:val="x-none"/>
              </w:rPr>
              <w:t>1</w:t>
            </w:r>
          </w:p>
        </w:tc>
      </w:tr>
      <w:tr w:rsidR="009D0845" w:rsidRPr="00622E3F" w14:paraId="10B46D24" w14:textId="77777777" w:rsidTr="009D0845">
        <w:tc>
          <w:tcPr>
            <w:tcW w:w="1668" w:type="dxa"/>
            <w:vMerge/>
          </w:tcPr>
          <w:p w14:paraId="56F814BC" w14:textId="77777777" w:rsidR="009D0845" w:rsidRPr="00622E3F" w:rsidRDefault="009D0845" w:rsidP="00160A93">
            <w:pPr>
              <w:spacing w:after="0" w:line="240" w:lineRule="auto"/>
              <w:rPr>
                <w:lang w:val="x-none"/>
              </w:rPr>
            </w:pPr>
          </w:p>
        </w:tc>
        <w:tc>
          <w:tcPr>
            <w:tcW w:w="5670" w:type="dxa"/>
          </w:tcPr>
          <w:p w14:paraId="06404A4A" w14:textId="30BBC18D" w:rsidR="009D0845" w:rsidRPr="00622E3F" w:rsidRDefault="009D0845" w:rsidP="00160A93">
            <w:pPr>
              <w:spacing w:after="0" w:line="240" w:lineRule="auto"/>
              <w:rPr>
                <w:lang w:val="x-none"/>
              </w:rPr>
            </w:pPr>
            <w:r w:rsidRPr="00622E3F">
              <w:rPr>
                <w:lang w:val="x-none"/>
              </w:rPr>
              <w:t>Macular edema (target eye)</w:t>
            </w:r>
          </w:p>
        </w:tc>
        <w:tc>
          <w:tcPr>
            <w:tcW w:w="1930" w:type="dxa"/>
          </w:tcPr>
          <w:p w14:paraId="6B6EB220" w14:textId="2DFD0C26" w:rsidR="009D0845" w:rsidRPr="00622E3F" w:rsidRDefault="009D0845" w:rsidP="00160A93">
            <w:pPr>
              <w:spacing w:after="0" w:line="240" w:lineRule="auto"/>
              <w:jc w:val="center"/>
              <w:rPr>
                <w:lang w:val="x-none"/>
              </w:rPr>
            </w:pPr>
            <w:r w:rsidRPr="00622E3F">
              <w:rPr>
                <w:rFonts w:hint="eastAsia"/>
                <w:lang w:val="x-none"/>
              </w:rPr>
              <w:t>3</w:t>
            </w:r>
          </w:p>
        </w:tc>
      </w:tr>
      <w:tr w:rsidR="009D0845" w:rsidRPr="00622E3F" w14:paraId="660145EA" w14:textId="77777777" w:rsidTr="009D0845">
        <w:tc>
          <w:tcPr>
            <w:tcW w:w="1668" w:type="dxa"/>
            <w:vMerge w:val="restart"/>
          </w:tcPr>
          <w:p w14:paraId="74CBA6C3" w14:textId="114B9F9E" w:rsidR="009D0845" w:rsidRPr="00622E3F" w:rsidRDefault="009D0845" w:rsidP="00160A93">
            <w:pPr>
              <w:spacing w:after="0" w:line="240" w:lineRule="auto"/>
              <w:rPr>
                <w:lang w:val="x-none"/>
              </w:rPr>
            </w:pPr>
            <w:r w:rsidRPr="00622E3F">
              <w:rPr>
                <w:lang w:val="x-none"/>
              </w:rPr>
              <w:t>Systemic symptoms</w:t>
            </w:r>
          </w:p>
        </w:tc>
        <w:tc>
          <w:tcPr>
            <w:tcW w:w="5670" w:type="dxa"/>
          </w:tcPr>
          <w:p w14:paraId="43C978E1" w14:textId="69D5C76F" w:rsidR="009D0845" w:rsidRPr="00622E3F" w:rsidRDefault="009D0845" w:rsidP="00160A93">
            <w:pPr>
              <w:spacing w:after="0" w:line="240" w:lineRule="auto"/>
              <w:rPr>
                <w:lang w:val="x-none"/>
              </w:rPr>
            </w:pPr>
            <w:r w:rsidRPr="00622E3F">
              <w:rPr>
                <w:lang w:val="x-none"/>
              </w:rPr>
              <w:t>Intracranial bleeding</w:t>
            </w:r>
          </w:p>
        </w:tc>
        <w:tc>
          <w:tcPr>
            <w:tcW w:w="1930" w:type="dxa"/>
          </w:tcPr>
          <w:p w14:paraId="232F3B43" w14:textId="4950E6DC" w:rsidR="009D0845" w:rsidRPr="00622E3F" w:rsidRDefault="009D0845" w:rsidP="00160A93">
            <w:pPr>
              <w:spacing w:after="0" w:line="240" w:lineRule="auto"/>
              <w:jc w:val="center"/>
              <w:rPr>
                <w:lang w:val="x-none"/>
              </w:rPr>
            </w:pPr>
            <w:r w:rsidRPr="00622E3F">
              <w:rPr>
                <w:rFonts w:hint="eastAsia"/>
                <w:lang w:val="x-none"/>
              </w:rPr>
              <w:t>1</w:t>
            </w:r>
          </w:p>
        </w:tc>
      </w:tr>
      <w:tr w:rsidR="009D0845" w:rsidRPr="00622E3F" w14:paraId="276BD0F1" w14:textId="77777777" w:rsidTr="009D0845">
        <w:tc>
          <w:tcPr>
            <w:tcW w:w="1668" w:type="dxa"/>
            <w:vMerge/>
          </w:tcPr>
          <w:p w14:paraId="59E41446" w14:textId="77777777" w:rsidR="009D0845" w:rsidRPr="00622E3F" w:rsidRDefault="009D0845" w:rsidP="00160A93">
            <w:pPr>
              <w:spacing w:after="0" w:line="240" w:lineRule="auto"/>
              <w:rPr>
                <w:lang w:val="x-none"/>
              </w:rPr>
            </w:pPr>
          </w:p>
        </w:tc>
        <w:tc>
          <w:tcPr>
            <w:tcW w:w="5670" w:type="dxa"/>
          </w:tcPr>
          <w:p w14:paraId="1DEA9B59" w14:textId="06D0ED03" w:rsidR="009D0845" w:rsidRPr="00622E3F" w:rsidRDefault="009D0845" w:rsidP="00160A93">
            <w:pPr>
              <w:spacing w:after="0" w:line="240" w:lineRule="auto"/>
              <w:rPr>
                <w:lang w:val="x-none"/>
              </w:rPr>
            </w:pPr>
            <w:r w:rsidRPr="00622E3F">
              <w:rPr>
                <w:lang w:val="x-none"/>
              </w:rPr>
              <w:t>Paresthesia</w:t>
            </w:r>
          </w:p>
        </w:tc>
        <w:tc>
          <w:tcPr>
            <w:tcW w:w="1930" w:type="dxa"/>
          </w:tcPr>
          <w:p w14:paraId="4C56579C" w14:textId="18214377" w:rsidR="009D0845" w:rsidRPr="00622E3F" w:rsidRDefault="009D0845" w:rsidP="00160A93">
            <w:pPr>
              <w:spacing w:after="0" w:line="240" w:lineRule="auto"/>
              <w:jc w:val="center"/>
              <w:rPr>
                <w:lang w:val="x-none"/>
              </w:rPr>
            </w:pPr>
            <w:r w:rsidRPr="00622E3F">
              <w:rPr>
                <w:rFonts w:hint="eastAsia"/>
                <w:lang w:val="x-none"/>
              </w:rPr>
              <w:t>2</w:t>
            </w:r>
          </w:p>
        </w:tc>
      </w:tr>
      <w:tr w:rsidR="009D0845" w:rsidRPr="00622E3F" w14:paraId="57D20236" w14:textId="77777777" w:rsidTr="009D0845">
        <w:tc>
          <w:tcPr>
            <w:tcW w:w="1668" w:type="dxa"/>
            <w:vMerge/>
          </w:tcPr>
          <w:p w14:paraId="6E3B7C26" w14:textId="77777777" w:rsidR="009D0845" w:rsidRPr="00622E3F" w:rsidRDefault="009D0845" w:rsidP="00160A93">
            <w:pPr>
              <w:spacing w:after="0" w:line="240" w:lineRule="auto"/>
              <w:rPr>
                <w:lang w:val="x-none"/>
              </w:rPr>
            </w:pPr>
          </w:p>
        </w:tc>
        <w:tc>
          <w:tcPr>
            <w:tcW w:w="5670" w:type="dxa"/>
          </w:tcPr>
          <w:p w14:paraId="7B16AC65" w14:textId="3A60D4F4" w:rsidR="009D0845" w:rsidRPr="00622E3F" w:rsidRDefault="009D0845" w:rsidP="00160A93">
            <w:pPr>
              <w:spacing w:after="0" w:line="240" w:lineRule="auto"/>
              <w:rPr>
                <w:lang w:val="x-none"/>
              </w:rPr>
            </w:pPr>
            <w:r w:rsidRPr="00622E3F">
              <w:rPr>
                <w:lang w:val="x-none"/>
              </w:rPr>
              <w:t>Acne in the face</w:t>
            </w:r>
          </w:p>
        </w:tc>
        <w:tc>
          <w:tcPr>
            <w:tcW w:w="1930" w:type="dxa"/>
          </w:tcPr>
          <w:p w14:paraId="2FE0A2CB" w14:textId="2FD66723" w:rsidR="009D0845" w:rsidRPr="00622E3F" w:rsidRDefault="009D0845" w:rsidP="00160A93">
            <w:pPr>
              <w:spacing w:after="0" w:line="240" w:lineRule="auto"/>
              <w:jc w:val="center"/>
              <w:rPr>
                <w:lang w:val="x-none"/>
              </w:rPr>
            </w:pPr>
            <w:r w:rsidRPr="00622E3F">
              <w:rPr>
                <w:rFonts w:hint="eastAsia"/>
                <w:lang w:val="x-none"/>
              </w:rPr>
              <w:t>1</w:t>
            </w:r>
          </w:p>
        </w:tc>
      </w:tr>
      <w:tr w:rsidR="009D0845" w:rsidRPr="00622E3F" w14:paraId="050BA984" w14:textId="77777777" w:rsidTr="009D0845">
        <w:tc>
          <w:tcPr>
            <w:tcW w:w="1668" w:type="dxa"/>
            <w:vMerge/>
          </w:tcPr>
          <w:p w14:paraId="2EABC1DC" w14:textId="77777777" w:rsidR="009D0845" w:rsidRPr="00622E3F" w:rsidRDefault="009D0845" w:rsidP="00160A93">
            <w:pPr>
              <w:spacing w:after="0" w:line="240" w:lineRule="auto"/>
              <w:rPr>
                <w:lang w:val="x-none"/>
              </w:rPr>
            </w:pPr>
          </w:p>
        </w:tc>
        <w:tc>
          <w:tcPr>
            <w:tcW w:w="5670" w:type="dxa"/>
          </w:tcPr>
          <w:p w14:paraId="0E38F283" w14:textId="70438718" w:rsidR="009D0845" w:rsidRPr="00622E3F" w:rsidRDefault="009D0845" w:rsidP="00160A93">
            <w:pPr>
              <w:spacing w:after="0" w:line="240" w:lineRule="auto"/>
              <w:rPr>
                <w:lang w:val="x-none"/>
              </w:rPr>
            </w:pPr>
            <w:r w:rsidRPr="00622E3F">
              <w:rPr>
                <w:lang w:val="x-none"/>
              </w:rPr>
              <w:t>Fever</w:t>
            </w:r>
          </w:p>
        </w:tc>
        <w:tc>
          <w:tcPr>
            <w:tcW w:w="1930" w:type="dxa"/>
          </w:tcPr>
          <w:p w14:paraId="39BC3A0C" w14:textId="69A29F33" w:rsidR="009D0845" w:rsidRPr="00622E3F" w:rsidRDefault="009D0845" w:rsidP="00160A93">
            <w:pPr>
              <w:spacing w:after="0" w:line="240" w:lineRule="auto"/>
              <w:jc w:val="center"/>
              <w:rPr>
                <w:lang w:val="x-none"/>
              </w:rPr>
            </w:pPr>
            <w:r w:rsidRPr="00622E3F">
              <w:rPr>
                <w:rFonts w:hint="eastAsia"/>
                <w:lang w:val="x-none"/>
              </w:rPr>
              <w:t>1</w:t>
            </w:r>
          </w:p>
        </w:tc>
      </w:tr>
      <w:tr w:rsidR="009D0845" w:rsidRPr="00622E3F" w14:paraId="4ABD5103" w14:textId="77777777" w:rsidTr="009D0845">
        <w:tc>
          <w:tcPr>
            <w:tcW w:w="1668" w:type="dxa"/>
            <w:vMerge/>
          </w:tcPr>
          <w:p w14:paraId="2B72E78C" w14:textId="77777777" w:rsidR="009D0845" w:rsidRPr="00622E3F" w:rsidRDefault="009D0845" w:rsidP="00160A93">
            <w:pPr>
              <w:spacing w:after="0" w:line="240" w:lineRule="auto"/>
              <w:rPr>
                <w:lang w:val="x-none"/>
              </w:rPr>
            </w:pPr>
          </w:p>
        </w:tc>
        <w:tc>
          <w:tcPr>
            <w:tcW w:w="5670" w:type="dxa"/>
          </w:tcPr>
          <w:p w14:paraId="7229C158" w14:textId="2D810A33" w:rsidR="009D0845" w:rsidRPr="00622E3F" w:rsidRDefault="009D0845" w:rsidP="00160A93">
            <w:pPr>
              <w:spacing w:after="0" w:line="240" w:lineRule="auto"/>
              <w:rPr>
                <w:lang w:val="x-none"/>
              </w:rPr>
            </w:pPr>
            <w:r w:rsidRPr="00622E3F">
              <w:rPr>
                <w:lang w:val="x-none"/>
              </w:rPr>
              <w:t>Malaise</w:t>
            </w:r>
          </w:p>
        </w:tc>
        <w:tc>
          <w:tcPr>
            <w:tcW w:w="1930" w:type="dxa"/>
          </w:tcPr>
          <w:p w14:paraId="46EB44DB" w14:textId="4A71016C" w:rsidR="009D0845" w:rsidRPr="00622E3F" w:rsidRDefault="009D0845" w:rsidP="00160A93">
            <w:pPr>
              <w:spacing w:after="0" w:line="240" w:lineRule="auto"/>
              <w:jc w:val="center"/>
              <w:rPr>
                <w:lang w:val="x-none"/>
              </w:rPr>
            </w:pPr>
            <w:r w:rsidRPr="00622E3F">
              <w:rPr>
                <w:rFonts w:hint="eastAsia"/>
                <w:lang w:val="x-none"/>
              </w:rPr>
              <w:t>1</w:t>
            </w:r>
          </w:p>
        </w:tc>
      </w:tr>
      <w:tr w:rsidR="009D0845" w:rsidRPr="00622E3F" w14:paraId="0D6FB421" w14:textId="77777777" w:rsidTr="009D0845">
        <w:tc>
          <w:tcPr>
            <w:tcW w:w="1668" w:type="dxa"/>
            <w:vMerge/>
          </w:tcPr>
          <w:p w14:paraId="5BD9B68E" w14:textId="77777777" w:rsidR="009D0845" w:rsidRPr="00622E3F" w:rsidRDefault="009D0845" w:rsidP="00160A93">
            <w:pPr>
              <w:spacing w:after="0" w:line="240" w:lineRule="auto"/>
              <w:rPr>
                <w:lang w:val="x-none"/>
              </w:rPr>
            </w:pPr>
          </w:p>
        </w:tc>
        <w:tc>
          <w:tcPr>
            <w:tcW w:w="5670" w:type="dxa"/>
          </w:tcPr>
          <w:p w14:paraId="4A3D56F4" w14:textId="28B724AB" w:rsidR="009D0845" w:rsidRPr="00622E3F" w:rsidRDefault="009D0845" w:rsidP="00160A93">
            <w:pPr>
              <w:spacing w:after="0" w:line="240" w:lineRule="auto"/>
              <w:rPr>
                <w:lang w:val="x-none"/>
              </w:rPr>
            </w:pPr>
            <w:r w:rsidRPr="00622E3F">
              <w:rPr>
                <w:lang w:val="x-none"/>
              </w:rPr>
              <w:t>Nausea</w:t>
            </w:r>
          </w:p>
        </w:tc>
        <w:tc>
          <w:tcPr>
            <w:tcW w:w="1930" w:type="dxa"/>
          </w:tcPr>
          <w:p w14:paraId="2E3DA1AA" w14:textId="15068E6A" w:rsidR="009D0845" w:rsidRPr="00622E3F" w:rsidRDefault="009D0845" w:rsidP="00160A93">
            <w:pPr>
              <w:spacing w:after="0" w:line="240" w:lineRule="auto"/>
              <w:jc w:val="center"/>
              <w:rPr>
                <w:lang w:val="x-none"/>
              </w:rPr>
            </w:pPr>
            <w:r w:rsidRPr="00622E3F">
              <w:rPr>
                <w:rFonts w:hint="eastAsia"/>
                <w:lang w:val="x-none"/>
              </w:rPr>
              <w:t>2</w:t>
            </w:r>
          </w:p>
        </w:tc>
      </w:tr>
      <w:tr w:rsidR="009D0845" w:rsidRPr="00622E3F" w14:paraId="766B7A63" w14:textId="77777777" w:rsidTr="009D0845">
        <w:tc>
          <w:tcPr>
            <w:tcW w:w="1668" w:type="dxa"/>
            <w:vMerge/>
          </w:tcPr>
          <w:p w14:paraId="115E0067" w14:textId="77777777" w:rsidR="009D0845" w:rsidRPr="00622E3F" w:rsidRDefault="009D0845" w:rsidP="00160A93">
            <w:pPr>
              <w:spacing w:after="0" w:line="240" w:lineRule="auto"/>
              <w:rPr>
                <w:lang w:val="x-none"/>
              </w:rPr>
            </w:pPr>
          </w:p>
        </w:tc>
        <w:tc>
          <w:tcPr>
            <w:tcW w:w="5670" w:type="dxa"/>
          </w:tcPr>
          <w:p w14:paraId="5E421B8D" w14:textId="73CFE157" w:rsidR="009D0845" w:rsidRPr="00622E3F" w:rsidRDefault="009D0845" w:rsidP="00160A93">
            <w:pPr>
              <w:spacing w:after="0" w:line="240" w:lineRule="auto"/>
              <w:rPr>
                <w:lang w:val="x-none"/>
              </w:rPr>
            </w:pPr>
            <w:r w:rsidRPr="00622E3F">
              <w:rPr>
                <w:lang w:val="x-none"/>
              </w:rPr>
              <w:t>Vomit</w:t>
            </w:r>
          </w:p>
        </w:tc>
        <w:tc>
          <w:tcPr>
            <w:tcW w:w="1930" w:type="dxa"/>
          </w:tcPr>
          <w:p w14:paraId="2927C98A" w14:textId="0904B2CE" w:rsidR="009D0845" w:rsidRPr="00622E3F" w:rsidRDefault="009D0845" w:rsidP="00160A93">
            <w:pPr>
              <w:spacing w:after="0" w:line="240" w:lineRule="auto"/>
              <w:jc w:val="center"/>
              <w:rPr>
                <w:lang w:val="x-none"/>
              </w:rPr>
            </w:pPr>
            <w:r w:rsidRPr="00622E3F">
              <w:rPr>
                <w:rFonts w:hint="eastAsia"/>
                <w:lang w:val="x-none"/>
              </w:rPr>
              <w:t>1</w:t>
            </w:r>
          </w:p>
        </w:tc>
      </w:tr>
      <w:tr w:rsidR="009D0845" w:rsidRPr="00622E3F" w14:paraId="7E01E59B" w14:textId="77777777" w:rsidTr="009D0845">
        <w:tc>
          <w:tcPr>
            <w:tcW w:w="1668" w:type="dxa"/>
            <w:vMerge/>
          </w:tcPr>
          <w:p w14:paraId="3FFB1620" w14:textId="77777777" w:rsidR="009D0845" w:rsidRPr="00622E3F" w:rsidRDefault="009D0845" w:rsidP="00160A93">
            <w:pPr>
              <w:spacing w:after="0" w:line="240" w:lineRule="auto"/>
              <w:rPr>
                <w:lang w:val="x-none"/>
              </w:rPr>
            </w:pPr>
          </w:p>
        </w:tc>
        <w:tc>
          <w:tcPr>
            <w:tcW w:w="5670" w:type="dxa"/>
          </w:tcPr>
          <w:p w14:paraId="1E8C8F63" w14:textId="65C812ED" w:rsidR="009D0845" w:rsidRPr="00622E3F" w:rsidRDefault="009D0845" w:rsidP="00160A93">
            <w:pPr>
              <w:spacing w:after="0" w:line="240" w:lineRule="auto"/>
              <w:rPr>
                <w:lang w:val="x-none"/>
              </w:rPr>
            </w:pPr>
            <w:r w:rsidRPr="00622E3F">
              <w:rPr>
                <w:lang w:val="x-none"/>
              </w:rPr>
              <w:t>Dizziness</w:t>
            </w:r>
          </w:p>
        </w:tc>
        <w:tc>
          <w:tcPr>
            <w:tcW w:w="1930" w:type="dxa"/>
          </w:tcPr>
          <w:p w14:paraId="11658091" w14:textId="478B0D1A" w:rsidR="009D0845" w:rsidRPr="00622E3F" w:rsidRDefault="009D0845" w:rsidP="00160A93">
            <w:pPr>
              <w:spacing w:after="0" w:line="240" w:lineRule="auto"/>
              <w:jc w:val="center"/>
              <w:rPr>
                <w:lang w:val="x-none"/>
              </w:rPr>
            </w:pPr>
            <w:r w:rsidRPr="00622E3F">
              <w:rPr>
                <w:rFonts w:hint="eastAsia"/>
                <w:lang w:val="x-none"/>
              </w:rPr>
              <w:t>1</w:t>
            </w:r>
          </w:p>
        </w:tc>
      </w:tr>
      <w:tr w:rsidR="009D0845" w:rsidRPr="00622E3F" w14:paraId="53798579" w14:textId="77777777" w:rsidTr="009D0845">
        <w:tc>
          <w:tcPr>
            <w:tcW w:w="1668" w:type="dxa"/>
            <w:vMerge/>
          </w:tcPr>
          <w:p w14:paraId="29D26E96" w14:textId="77777777" w:rsidR="009D0845" w:rsidRPr="00622E3F" w:rsidRDefault="009D0845" w:rsidP="00160A93">
            <w:pPr>
              <w:spacing w:after="0" w:line="240" w:lineRule="auto"/>
              <w:rPr>
                <w:lang w:val="x-none"/>
              </w:rPr>
            </w:pPr>
          </w:p>
        </w:tc>
        <w:tc>
          <w:tcPr>
            <w:tcW w:w="5670" w:type="dxa"/>
          </w:tcPr>
          <w:p w14:paraId="08E92CF7" w14:textId="6BA28BE3" w:rsidR="009D0845" w:rsidRPr="00622E3F" w:rsidRDefault="009D0845" w:rsidP="00160A93">
            <w:pPr>
              <w:spacing w:after="0" w:line="240" w:lineRule="auto"/>
              <w:rPr>
                <w:lang w:val="x-none"/>
              </w:rPr>
            </w:pPr>
            <w:r w:rsidRPr="00622E3F">
              <w:rPr>
                <w:lang w:val="x-none"/>
              </w:rPr>
              <w:t>Tracheitis</w:t>
            </w:r>
          </w:p>
        </w:tc>
        <w:tc>
          <w:tcPr>
            <w:tcW w:w="1930" w:type="dxa"/>
          </w:tcPr>
          <w:p w14:paraId="746EA33E" w14:textId="55DD695E" w:rsidR="009D0845" w:rsidRPr="00622E3F" w:rsidRDefault="009D0845" w:rsidP="00160A93">
            <w:pPr>
              <w:spacing w:after="0" w:line="240" w:lineRule="auto"/>
              <w:jc w:val="center"/>
              <w:rPr>
                <w:lang w:val="x-none"/>
              </w:rPr>
            </w:pPr>
            <w:r w:rsidRPr="00622E3F">
              <w:rPr>
                <w:rFonts w:hint="eastAsia"/>
                <w:lang w:val="x-none"/>
              </w:rPr>
              <w:t>1</w:t>
            </w:r>
          </w:p>
        </w:tc>
      </w:tr>
      <w:tr w:rsidR="009D0845" w:rsidRPr="00622E3F" w14:paraId="7CAF6E33" w14:textId="77777777" w:rsidTr="009D0845">
        <w:tc>
          <w:tcPr>
            <w:tcW w:w="1668" w:type="dxa"/>
            <w:vMerge/>
          </w:tcPr>
          <w:p w14:paraId="780247D9" w14:textId="77777777" w:rsidR="009D0845" w:rsidRPr="00622E3F" w:rsidRDefault="009D0845" w:rsidP="00160A93">
            <w:pPr>
              <w:spacing w:after="0" w:line="240" w:lineRule="auto"/>
              <w:rPr>
                <w:lang w:val="x-none"/>
              </w:rPr>
            </w:pPr>
          </w:p>
        </w:tc>
        <w:tc>
          <w:tcPr>
            <w:tcW w:w="5670" w:type="dxa"/>
          </w:tcPr>
          <w:p w14:paraId="0A8B4852" w14:textId="58243FBE" w:rsidR="009D0845" w:rsidRPr="00622E3F" w:rsidRDefault="009D0845" w:rsidP="00160A93">
            <w:pPr>
              <w:spacing w:after="0" w:line="240" w:lineRule="auto"/>
              <w:rPr>
                <w:lang w:val="x-none"/>
              </w:rPr>
            </w:pPr>
            <w:r w:rsidRPr="00622E3F">
              <w:rPr>
                <w:lang w:val="x-none"/>
              </w:rPr>
              <w:t>Upper respiratory tract infection, inflammation</w:t>
            </w:r>
          </w:p>
        </w:tc>
        <w:tc>
          <w:tcPr>
            <w:tcW w:w="1930" w:type="dxa"/>
          </w:tcPr>
          <w:p w14:paraId="1C622844" w14:textId="01AE43A7" w:rsidR="009D0845" w:rsidRPr="00622E3F" w:rsidRDefault="009D0845" w:rsidP="00160A93">
            <w:pPr>
              <w:spacing w:after="0" w:line="240" w:lineRule="auto"/>
              <w:jc w:val="center"/>
              <w:rPr>
                <w:lang w:val="x-none"/>
              </w:rPr>
            </w:pPr>
            <w:r w:rsidRPr="00622E3F">
              <w:rPr>
                <w:rFonts w:hint="eastAsia"/>
                <w:lang w:val="x-none"/>
              </w:rPr>
              <w:t>7</w:t>
            </w:r>
          </w:p>
        </w:tc>
      </w:tr>
      <w:tr w:rsidR="009D0845" w:rsidRPr="00622E3F" w14:paraId="56F75079" w14:textId="77777777" w:rsidTr="009D0845">
        <w:tc>
          <w:tcPr>
            <w:tcW w:w="1668" w:type="dxa"/>
            <w:vMerge/>
          </w:tcPr>
          <w:p w14:paraId="0E12230E" w14:textId="77777777" w:rsidR="009D0845" w:rsidRPr="00622E3F" w:rsidRDefault="009D0845" w:rsidP="00160A93">
            <w:pPr>
              <w:spacing w:after="0" w:line="240" w:lineRule="auto"/>
              <w:rPr>
                <w:lang w:val="x-none"/>
              </w:rPr>
            </w:pPr>
          </w:p>
        </w:tc>
        <w:tc>
          <w:tcPr>
            <w:tcW w:w="5670" w:type="dxa"/>
          </w:tcPr>
          <w:p w14:paraId="68D78C1A" w14:textId="352263CE" w:rsidR="009D0845" w:rsidRPr="00622E3F" w:rsidRDefault="009D0845" w:rsidP="00160A93">
            <w:pPr>
              <w:spacing w:after="0" w:line="240" w:lineRule="auto"/>
              <w:rPr>
                <w:lang w:val="x-none"/>
              </w:rPr>
            </w:pPr>
            <w:r w:rsidRPr="00622E3F">
              <w:rPr>
                <w:rFonts w:hint="eastAsia"/>
                <w:lang w:val="x-none"/>
              </w:rPr>
              <w:t>C</w:t>
            </w:r>
            <w:r w:rsidRPr="00622E3F">
              <w:rPr>
                <w:lang w:val="x-none"/>
              </w:rPr>
              <w:t>old</w:t>
            </w:r>
          </w:p>
        </w:tc>
        <w:tc>
          <w:tcPr>
            <w:tcW w:w="1930" w:type="dxa"/>
          </w:tcPr>
          <w:p w14:paraId="3026AE3E" w14:textId="035BB36D" w:rsidR="009D0845" w:rsidRPr="00622E3F" w:rsidRDefault="009D0845" w:rsidP="00160A93">
            <w:pPr>
              <w:spacing w:after="0" w:line="240" w:lineRule="auto"/>
              <w:jc w:val="center"/>
              <w:rPr>
                <w:lang w:val="x-none"/>
              </w:rPr>
            </w:pPr>
            <w:r w:rsidRPr="00622E3F">
              <w:rPr>
                <w:rFonts w:hint="eastAsia"/>
                <w:lang w:val="x-none"/>
              </w:rPr>
              <w:t>2</w:t>
            </w:r>
          </w:p>
        </w:tc>
      </w:tr>
      <w:tr w:rsidR="009D0845" w:rsidRPr="00622E3F" w14:paraId="6CD172EA" w14:textId="77777777" w:rsidTr="009D0845">
        <w:tc>
          <w:tcPr>
            <w:tcW w:w="1668" w:type="dxa"/>
            <w:vMerge/>
          </w:tcPr>
          <w:p w14:paraId="68D70487" w14:textId="77777777" w:rsidR="009D0845" w:rsidRPr="00622E3F" w:rsidRDefault="009D0845" w:rsidP="00160A93">
            <w:pPr>
              <w:spacing w:after="0" w:line="240" w:lineRule="auto"/>
              <w:rPr>
                <w:lang w:val="x-none"/>
              </w:rPr>
            </w:pPr>
          </w:p>
        </w:tc>
        <w:tc>
          <w:tcPr>
            <w:tcW w:w="5670" w:type="dxa"/>
          </w:tcPr>
          <w:p w14:paraId="1BD58F54" w14:textId="247383B8" w:rsidR="009D0845" w:rsidRPr="00622E3F" w:rsidRDefault="009D0845" w:rsidP="00160A93">
            <w:pPr>
              <w:spacing w:after="0" w:line="240" w:lineRule="auto"/>
              <w:rPr>
                <w:lang w:val="x-none"/>
              </w:rPr>
            </w:pPr>
            <w:r w:rsidRPr="00622E3F">
              <w:rPr>
                <w:lang w:val="x-none"/>
              </w:rPr>
              <w:t>Otitis media</w:t>
            </w:r>
          </w:p>
        </w:tc>
        <w:tc>
          <w:tcPr>
            <w:tcW w:w="1930" w:type="dxa"/>
          </w:tcPr>
          <w:p w14:paraId="6AE84CA6" w14:textId="7E910195" w:rsidR="009D0845" w:rsidRPr="00622E3F" w:rsidRDefault="009D0845" w:rsidP="00160A93">
            <w:pPr>
              <w:spacing w:after="0" w:line="240" w:lineRule="auto"/>
              <w:jc w:val="center"/>
              <w:rPr>
                <w:lang w:val="x-none"/>
              </w:rPr>
            </w:pPr>
            <w:r w:rsidRPr="00622E3F">
              <w:rPr>
                <w:rFonts w:hint="eastAsia"/>
                <w:lang w:val="x-none"/>
              </w:rPr>
              <w:t>1</w:t>
            </w:r>
          </w:p>
        </w:tc>
      </w:tr>
      <w:tr w:rsidR="009D0845" w:rsidRPr="00622E3F" w14:paraId="62DA4DB1" w14:textId="77777777" w:rsidTr="009D0845">
        <w:tc>
          <w:tcPr>
            <w:tcW w:w="1668" w:type="dxa"/>
            <w:vMerge/>
          </w:tcPr>
          <w:p w14:paraId="3A326987" w14:textId="77777777" w:rsidR="009D0845" w:rsidRPr="00622E3F" w:rsidRDefault="009D0845" w:rsidP="00160A93">
            <w:pPr>
              <w:spacing w:after="0" w:line="240" w:lineRule="auto"/>
              <w:rPr>
                <w:lang w:val="x-none"/>
              </w:rPr>
            </w:pPr>
          </w:p>
        </w:tc>
        <w:tc>
          <w:tcPr>
            <w:tcW w:w="5670" w:type="dxa"/>
          </w:tcPr>
          <w:p w14:paraId="3B0736E3" w14:textId="11CC019C" w:rsidR="009D0845" w:rsidRPr="00622E3F" w:rsidRDefault="009D0845" w:rsidP="00160A93">
            <w:pPr>
              <w:spacing w:after="0" w:line="240" w:lineRule="auto"/>
              <w:rPr>
                <w:lang w:val="x-none"/>
              </w:rPr>
            </w:pPr>
            <w:r w:rsidRPr="00622E3F">
              <w:rPr>
                <w:lang w:val="x-none"/>
              </w:rPr>
              <w:t>Rhinitis</w:t>
            </w:r>
          </w:p>
        </w:tc>
        <w:tc>
          <w:tcPr>
            <w:tcW w:w="1930" w:type="dxa"/>
          </w:tcPr>
          <w:p w14:paraId="1ED169F3" w14:textId="5A666BFA" w:rsidR="009D0845" w:rsidRPr="00622E3F" w:rsidRDefault="009D0845" w:rsidP="00160A93">
            <w:pPr>
              <w:spacing w:after="0" w:line="240" w:lineRule="auto"/>
              <w:jc w:val="center"/>
              <w:rPr>
                <w:lang w:val="x-none"/>
              </w:rPr>
            </w:pPr>
            <w:r w:rsidRPr="00622E3F">
              <w:rPr>
                <w:rFonts w:hint="eastAsia"/>
                <w:lang w:val="x-none"/>
              </w:rPr>
              <w:t>1</w:t>
            </w:r>
          </w:p>
        </w:tc>
      </w:tr>
      <w:tr w:rsidR="009D0845" w:rsidRPr="00622E3F" w14:paraId="3DBE2902" w14:textId="77777777" w:rsidTr="009D0845">
        <w:tc>
          <w:tcPr>
            <w:tcW w:w="1668" w:type="dxa"/>
            <w:vMerge/>
          </w:tcPr>
          <w:p w14:paraId="6BE364E7" w14:textId="77777777" w:rsidR="009D0845" w:rsidRPr="00622E3F" w:rsidRDefault="009D0845" w:rsidP="00160A93">
            <w:pPr>
              <w:spacing w:after="0" w:line="240" w:lineRule="auto"/>
              <w:rPr>
                <w:lang w:val="x-none"/>
              </w:rPr>
            </w:pPr>
          </w:p>
        </w:tc>
        <w:tc>
          <w:tcPr>
            <w:tcW w:w="5670" w:type="dxa"/>
          </w:tcPr>
          <w:p w14:paraId="0DA2D773" w14:textId="5BE9110F" w:rsidR="009D0845" w:rsidRPr="00622E3F" w:rsidRDefault="003F2729" w:rsidP="00160A93">
            <w:pPr>
              <w:spacing w:after="0" w:line="240" w:lineRule="auto"/>
              <w:rPr>
                <w:lang w:val="x-none"/>
              </w:rPr>
            </w:pPr>
            <w:r w:rsidRPr="00622E3F">
              <w:rPr>
                <w:lang w:val="x-none"/>
              </w:rPr>
              <w:t>Sinusitis</w:t>
            </w:r>
          </w:p>
        </w:tc>
        <w:tc>
          <w:tcPr>
            <w:tcW w:w="1930" w:type="dxa"/>
          </w:tcPr>
          <w:p w14:paraId="3B300F0D" w14:textId="1DC7A945" w:rsidR="009D0845" w:rsidRPr="00622E3F" w:rsidRDefault="009D0845" w:rsidP="00160A93">
            <w:pPr>
              <w:spacing w:after="0" w:line="240" w:lineRule="auto"/>
              <w:jc w:val="center"/>
              <w:rPr>
                <w:lang w:val="x-none"/>
              </w:rPr>
            </w:pPr>
            <w:r w:rsidRPr="00622E3F">
              <w:rPr>
                <w:rFonts w:hint="eastAsia"/>
                <w:lang w:val="x-none"/>
              </w:rPr>
              <w:t>1</w:t>
            </w:r>
          </w:p>
        </w:tc>
      </w:tr>
      <w:tr w:rsidR="009D0845" w:rsidRPr="00622E3F" w14:paraId="031BE932" w14:textId="77777777" w:rsidTr="009D0845">
        <w:tc>
          <w:tcPr>
            <w:tcW w:w="1668" w:type="dxa"/>
            <w:vMerge/>
          </w:tcPr>
          <w:p w14:paraId="43380FE9" w14:textId="77777777" w:rsidR="009D0845" w:rsidRPr="00622E3F" w:rsidRDefault="009D0845" w:rsidP="00160A93">
            <w:pPr>
              <w:spacing w:after="0" w:line="240" w:lineRule="auto"/>
              <w:rPr>
                <w:lang w:val="x-none"/>
              </w:rPr>
            </w:pPr>
          </w:p>
        </w:tc>
        <w:tc>
          <w:tcPr>
            <w:tcW w:w="5670" w:type="dxa"/>
          </w:tcPr>
          <w:p w14:paraId="58C743D8" w14:textId="72C219A2" w:rsidR="009D0845" w:rsidRPr="00622E3F" w:rsidRDefault="009D0845" w:rsidP="00160A93">
            <w:pPr>
              <w:spacing w:after="0" w:line="240" w:lineRule="auto"/>
              <w:rPr>
                <w:lang w:val="x-none"/>
              </w:rPr>
            </w:pPr>
            <w:r w:rsidRPr="00622E3F">
              <w:rPr>
                <w:lang w:val="x-none"/>
              </w:rPr>
              <w:t>Left upper lip laceration</w:t>
            </w:r>
          </w:p>
        </w:tc>
        <w:tc>
          <w:tcPr>
            <w:tcW w:w="1930" w:type="dxa"/>
          </w:tcPr>
          <w:p w14:paraId="6F82AC61" w14:textId="1B5E4594" w:rsidR="009D0845" w:rsidRPr="00622E3F" w:rsidRDefault="009D0845" w:rsidP="00160A93">
            <w:pPr>
              <w:spacing w:after="0" w:line="240" w:lineRule="auto"/>
              <w:jc w:val="center"/>
              <w:rPr>
                <w:lang w:val="x-none"/>
              </w:rPr>
            </w:pPr>
            <w:r w:rsidRPr="00622E3F">
              <w:rPr>
                <w:rFonts w:hint="eastAsia"/>
                <w:lang w:val="x-none"/>
              </w:rPr>
              <w:t>1</w:t>
            </w:r>
          </w:p>
        </w:tc>
      </w:tr>
      <w:tr w:rsidR="009D0845" w:rsidRPr="00622E3F" w14:paraId="3633258B" w14:textId="77777777" w:rsidTr="009D0845">
        <w:tc>
          <w:tcPr>
            <w:tcW w:w="1668" w:type="dxa"/>
            <w:vMerge/>
          </w:tcPr>
          <w:p w14:paraId="60CDE2A0" w14:textId="77777777" w:rsidR="009D0845" w:rsidRPr="00622E3F" w:rsidRDefault="009D0845" w:rsidP="00160A93">
            <w:pPr>
              <w:spacing w:after="0" w:line="240" w:lineRule="auto"/>
              <w:rPr>
                <w:lang w:val="x-none"/>
              </w:rPr>
            </w:pPr>
          </w:p>
        </w:tc>
        <w:tc>
          <w:tcPr>
            <w:tcW w:w="5670" w:type="dxa"/>
          </w:tcPr>
          <w:p w14:paraId="557C0E8F" w14:textId="4F778F01" w:rsidR="009D0845" w:rsidRPr="00622E3F" w:rsidRDefault="009D0845" w:rsidP="00160A93">
            <w:pPr>
              <w:spacing w:after="0" w:line="240" w:lineRule="auto"/>
              <w:rPr>
                <w:lang w:val="x-none"/>
              </w:rPr>
            </w:pPr>
            <w:r w:rsidRPr="00622E3F">
              <w:rPr>
                <w:lang w:val="x-none"/>
              </w:rPr>
              <w:t>Abdominal pain</w:t>
            </w:r>
          </w:p>
        </w:tc>
        <w:tc>
          <w:tcPr>
            <w:tcW w:w="1930" w:type="dxa"/>
          </w:tcPr>
          <w:p w14:paraId="13476D27" w14:textId="0BA2EB21" w:rsidR="009D0845" w:rsidRPr="00622E3F" w:rsidRDefault="009D0845" w:rsidP="00160A93">
            <w:pPr>
              <w:spacing w:after="0" w:line="240" w:lineRule="auto"/>
              <w:jc w:val="center"/>
              <w:rPr>
                <w:lang w:val="x-none"/>
              </w:rPr>
            </w:pPr>
            <w:r w:rsidRPr="00622E3F">
              <w:rPr>
                <w:rFonts w:hint="eastAsia"/>
                <w:lang w:val="x-none"/>
              </w:rPr>
              <w:t>1</w:t>
            </w:r>
          </w:p>
        </w:tc>
      </w:tr>
      <w:tr w:rsidR="009D0845" w:rsidRPr="00622E3F" w14:paraId="79805BAA" w14:textId="77777777" w:rsidTr="009D0845">
        <w:tc>
          <w:tcPr>
            <w:tcW w:w="1668" w:type="dxa"/>
            <w:vMerge/>
          </w:tcPr>
          <w:p w14:paraId="40677751" w14:textId="77777777" w:rsidR="009D0845" w:rsidRPr="00622E3F" w:rsidRDefault="009D0845" w:rsidP="00160A93">
            <w:pPr>
              <w:spacing w:after="0" w:line="240" w:lineRule="auto"/>
              <w:rPr>
                <w:lang w:val="x-none"/>
              </w:rPr>
            </w:pPr>
          </w:p>
        </w:tc>
        <w:tc>
          <w:tcPr>
            <w:tcW w:w="5670" w:type="dxa"/>
          </w:tcPr>
          <w:p w14:paraId="5C5931D2" w14:textId="7A9C447D" w:rsidR="009D0845" w:rsidRPr="00622E3F" w:rsidRDefault="009D0845" w:rsidP="00160A93">
            <w:pPr>
              <w:spacing w:after="0" w:line="240" w:lineRule="auto"/>
              <w:rPr>
                <w:lang w:val="x-none"/>
              </w:rPr>
            </w:pPr>
            <w:r w:rsidRPr="00622E3F">
              <w:rPr>
                <w:lang w:val="x-none"/>
              </w:rPr>
              <w:t>Lower back pain</w:t>
            </w:r>
          </w:p>
        </w:tc>
        <w:tc>
          <w:tcPr>
            <w:tcW w:w="1930" w:type="dxa"/>
          </w:tcPr>
          <w:p w14:paraId="64D9257F" w14:textId="57FC63D9" w:rsidR="009D0845" w:rsidRPr="00622E3F" w:rsidRDefault="009D0845" w:rsidP="00160A93">
            <w:pPr>
              <w:spacing w:after="0" w:line="240" w:lineRule="auto"/>
              <w:jc w:val="center"/>
              <w:rPr>
                <w:lang w:val="x-none"/>
              </w:rPr>
            </w:pPr>
            <w:r w:rsidRPr="00622E3F">
              <w:rPr>
                <w:rFonts w:hint="eastAsia"/>
                <w:lang w:val="x-none"/>
              </w:rPr>
              <w:t>1</w:t>
            </w:r>
          </w:p>
        </w:tc>
      </w:tr>
      <w:tr w:rsidR="009D0845" w:rsidRPr="00622E3F" w14:paraId="1D290D63" w14:textId="77777777" w:rsidTr="009D0845">
        <w:tc>
          <w:tcPr>
            <w:tcW w:w="1668" w:type="dxa"/>
            <w:vMerge/>
          </w:tcPr>
          <w:p w14:paraId="4C49837D" w14:textId="77777777" w:rsidR="009D0845" w:rsidRPr="00622E3F" w:rsidRDefault="009D0845" w:rsidP="00160A93">
            <w:pPr>
              <w:spacing w:after="0" w:line="240" w:lineRule="auto"/>
              <w:rPr>
                <w:lang w:val="x-none"/>
              </w:rPr>
            </w:pPr>
          </w:p>
        </w:tc>
        <w:tc>
          <w:tcPr>
            <w:tcW w:w="5670" w:type="dxa"/>
          </w:tcPr>
          <w:p w14:paraId="3B4640A1" w14:textId="498DB25C" w:rsidR="009D0845" w:rsidRPr="00622E3F" w:rsidRDefault="009D0845" w:rsidP="00160A93">
            <w:pPr>
              <w:spacing w:after="0" w:line="240" w:lineRule="auto"/>
              <w:rPr>
                <w:lang w:val="x-none"/>
              </w:rPr>
            </w:pPr>
            <w:r w:rsidRPr="00622E3F">
              <w:rPr>
                <w:lang w:val="x-none"/>
              </w:rPr>
              <w:t>Inguinal hernia</w:t>
            </w:r>
          </w:p>
        </w:tc>
        <w:tc>
          <w:tcPr>
            <w:tcW w:w="1930" w:type="dxa"/>
          </w:tcPr>
          <w:p w14:paraId="112A41C0" w14:textId="5C004D7C" w:rsidR="009D0845" w:rsidRPr="00622E3F" w:rsidRDefault="009D0845" w:rsidP="00160A93">
            <w:pPr>
              <w:spacing w:after="0" w:line="240" w:lineRule="auto"/>
              <w:jc w:val="center"/>
              <w:rPr>
                <w:lang w:val="x-none"/>
              </w:rPr>
            </w:pPr>
            <w:r w:rsidRPr="00622E3F">
              <w:rPr>
                <w:rFonts w:hint="eastAsia"/>
                <w:lang w:val="x-none"/>
              </w:rPr>
              <w:t>1</w:t>
            </w:r>
          </w:p>
        </w:tc>
      </w:tr>
      <w:tr w:rsidR="009D0845" w:rsidRPr="00622E3F" w14:paraId="3CED84A9" w14:textId="77777777" w:rsidTr="009D0845">
        <w:tc>
          <w:tcPr>
            <w:tcW w:w="1668" w:type="dxa"/>
            <w:vMerge/>
          </w:tcPr>
          <w:p w14:paraId="4AF35001" w14:textId="77777777" w:rsidR="009D0845" w:rsidRPr="00622E3F" w:rsidRDefault="009D0845" w:rsidP="00160A93">
            <w:pPr>
              <w:spacing w:after="0" w:line="240" w:lineRule="auto"/>
              <w:rPr>
                <w:lang w:val="x-none"/>
              </w:rPr>
            </w:pPr>
          </w:p>
        </w:tc>
        <w:tc>
          <w:tcPr>
            <w:tcW w:w="5670" w:type="dxa"/>
          </w:tcPr>
          <w:p w14:paraId="73510350" w14:textId="6EACE83C" w:rsidR="009D0845" w:rsidRPr="00622E3F" w:rsidRDefault="009D0845" w:rsidP="00160A93">
            <w:pPr>
              <w:spacing w:after="0" w:line="240" w:lineRule="auto"/>
              <w:rPr>
                <w:lang w:val="x-none"/>
              </w:rPr>
            </w:pPr>
            <w:r w:rsidRPr="00622E3F">
              <w:rPr>
                <w:lang w:val="x-none"/>
              </w:rPr>
              <w:t>Bleeding from the urethra</w:t>
            </w:r>
          </w:p>
        </w:tc>
        <w:tc>
          <w:tcPr>
            <w:tcW w:w="1930" w:type="dxa"/>
          </w:tcPr>
          <w:p w14:paraId="05F902CF" w14:textId="7A5641CD" w:rsidR="009D0845" w:rsidRPr="00622E3F" w:rsidRDefault="009D0845" w:rsidP="00160A93">
            <w:pPr>
              <w:spacing w:after="0" w:line="240" w:lineRule="auto"/>
              <w:jc w:val="center"/>
              <w:rPr>
                <w:lang w:val="x-none"/>
              </w:rPr>
            </w:pPr>
            <w:r w:rsidRPr="00622E3F">
              <w:rPr>
                <w:rFonts w:hint="eastAsia"/>
                <w:lang w:val="x-none"/>
              </w:rPr>
              <w:t>1</w:t>
            </w:r>
          </w:p>
        </w:tc>
      </w:tr>
      <w:tr w:rsidR="009D0845" w:rsidRPr="00622E3F" w14:paraId="023F515F" w14:textId="77777777" w:rsidTr="009D0845">
        <w:tc>
          <w:tcPr>
            <w:tcW w:w="1668" w:type="dxa"/>
            <w:vMerge/>
          </w:tcPr>
          <w:p w14:paraId="7F07097A" w14:textId="77777777" w:rsidR="009D0845" w:rsidRPr="00622E3F" w:rsidRDefault="009D0845" w:rsidP="00160A93">
            <w:pPr>
              <w:spacing w:after="0" w:line="240" w:lineRule="auto"/>
              <w:rPr>
                <w:lang w:val="x-none"/>
              </w:rPr>
            </w:pPr>
          </w:p>
        </w:tc>
        <w:tc>
          <w:tcPr>
            <w:tcW w:w="5670" w:type="dxa"/>
          </w:tcPr>
          <w:p w14:paraId="4C039577" w14:textId="00774A91" w:rsidR="009D0845" w:rsidRPr="00622E3F" w:rsidRDefault="009D0845" w:rsidP="00160A93">
            <w:pPr>
              <w:spacing w:after="0" w:line="240" w:lineRule="auto"/>
              <w:rPr>
                <w:lang w:val="x-none"/>
              </w:rPr>
            </w:pPr>
            <w:r w:rsidRPr="00622E3F">
              <w:rPr>
                <w:lang w:val="x-none"/>
              </w:rPr>
              <w:t>Constipation</w:t>
            </w:r>
          </w:p>
        </w:tc>
        <w:tc>
          <w:tcPr>
            <w:tcW w:w="1930" w:type="dxa"/>
          </w:tcPr>
          <w:p w14:paraId="4089D1B8" w14:textId="7B744549" w:rsidR="009D0845" w:rsidRPr="00622E3F" w:rsidRDefault="009D0845" w:rsidP="00160A93">
            <w:pPr>
              <w:spacing w:after="0" w:line="240" w:lineRule="auto"/>
              <w:jc w:val="center"/>
              <w:rPr>
                <w:lang w:val="x-none"/>
              </w:rPr>
            </w:pPr>
            <w:r w:rsidRPr="00622E3F">
              <w:rPr>
                <w:rFonts w:hint="eastAsia"/>
                <w:lang w:val="x-none"/>
              </w:rPr>
              <w:t>1</w:t>
            </w:r>
          </w:p>
        </w:tc>
      </w:tr>
      <w:tr w:rsidR="009D0845" w:rsidRPr="00622E3F" w14:paraId="0C3705E9" w14:textId="77777777" w:rsidTr="009D0845">
        <w:tc>
          <w:tcPr>
            <w:tcW w:w="1668" w:type="dxa"/>
            <w:vMerge/>
          </w:tcPr>
          <w:p w14:paraId="52214E9A" w14:textId="77777777" w:rsidR="009D0845" w:rsidRPr="00622E3F" w:rsidRDefault="009D0845" w:rsidP="00160A93">
            <w:pPr>
              <w:spacing w:after="0" w:line="240" w:lineRule="auto"/>
              <w:rPr>
                <w:lang w:val="x-none"/>
              </w:rPr>
            </w:pPr>
          </w:p>
        </w:tc>
        <w:tc>
          <w:tcPr>
            <w:tcW w:w="5670" w:type="dxa"/>
          </w:tcPr>
          <w:p w14:paraId="62D1406A" w14:textId="4F9E5C72" w:rsidR="009D0845" w:rsidRPr="00622E3F" w:rsidRDefault="009D0845" w:rsidP="00160A93">
            <w:pPr>
              <w:spacing w:after="0" w:line="240" w:lineRule="auto"/>
              <w:rPr>
                <w:lang w:val="x-none"/>
              </w:rPr>
            </w:pPr>
            <w:r w:rsidRPr="00622E3F">
              <w:rPr>
                <w:lang w:val="x-none"/>
              </w:rPr>
              <w:t>Sleepless</w:t>
            </w:r>
          </w:p>
        </w:tc>
        <w:tc>
          <w:tcPr>
            <w:tcW w:w="1930" w:type="dxa"/>
          </w:tcPr>
          <w:p w14:paraId="10A10484" w14:textId="094D6D17" w:rsidR="009D0845" w:rsidRPr="00622E3F" w:rsidRDefault="009D0845" w:rsidP="00160A93">
            <w:pPr>
              <w:spacing w:after="0" w:line="240" w:lineRule="auto"/>
              <w:jc w:val="center"/>
              <w:rPr>
                <w:lang w:val="x-none"/>
              </w:rPr>
            </w:pPr>
            <w:r w:rsidRPr="00622E3F">
              <w:rPr>
                <w:rFonts w:hint="eastAsia"/>
                <w:lang w:val="x-none"/>
              </w:rPr>
              <w:t>1</w:t>
            </w:r>
          </w:p>
        </w:tc>
      </w:tr>
      <w:tr w:rsidR="009D0845" w:rsidRPr="00622E3F" w14:paraId="6CBF6C33" w14:textId="77777777" w:rsidTr="009D0845">
        <w:tc>
          <w:tcPr>
            <w:tcW w:w="1668" w:type="dxa"/>
            <w:vMerge/>
          </w:tcPr>
          <w:p w14:paraId="35EA79D6" w14:textId="77777777" w:rsidR="009D0845" w:rsidRPr="00622E3F" w:rsidRDefault="009D0845" w:rsidP="00160A93">
            <w:pPr>
              <w:spacing w:after="0" w:line="240" w:lineRule="auto"/>
              <w:rPr>
                <w:lang w:val="x-none"/>
              </w:rPr>
            </w:pPr>
          </w:p>
        </w:tc>
        <w:tc>
          <w:tcPr>
            <w:tcW w:w="5670" w:type="dxa"/>
          </w:tcPr>
          <w:p w14:paraId="7F50D770" w14:textId="7B9C636B" w:rsidR="009D0845" w:rsidRPr="00622E3F" w:rsidRDefault="009D0845" w:rsidP="00160A93">
            <w:pPr>
              <w:spacing w:after="0" w:line="240" w:lineRule="auto"/>
              <w:rPr>
                <w:lang w:val="x-none"/>
              </w:rPr>
            </w:pPr>
            <w:r w:rsidRPr="00622E3F">
              <w:rPr>
                <w:lang w:val="x-none"/>
              </w:rPr>
              <w:t>Extreme fatigue</w:t>
            </w:r>
          </w:p>
        </w:tc>
        <w:tc>
          <w:tcPr>
            <w:tcW w:w="1930" w:type="dxa"/>
          </w:tcPr>
          <w:p w14:paraId="5B65D594" w14:textId="5FE13E3C" w:rsidR="009D0845" w:rsidRPr="00622E3F" w:rsidRDefault="009D0845" w:rsidP="00160A93">
            <w:pPr>
              <w:spacing w:after="0" w:line="240" w:lineRule="auto"/>
              <w:jc w:val="center"/>
              <w:rPr>
                <w:lang w:val="x-none"/>
              </w:rPr>
            </w:pPr>
            <w:r w:rsidRPr="00622E3F">
              <w:rPr>
                <w:rFonts w:hint="eastAsia"/>
                <w:lang w:val="x-none"/>
              </w:rPr>
              <w:t>1</w:t>
            </w:r>
          </w:p>
        </w:tc>
      </w:tr>
      <w:tr w:rsidR="009D0845" w:rsidRPr="00622E3F" w14:paraId="5AAB1AC6" w14:textId="77777777" w:rsidTr="009D0845">
        <w:tc>
          <w:tcPr>
            <w:tcW w:w="1668" w:type="dxa"/>
            <w:vMerge/>
          </w:tcPr>
          <w:p w14:paraId="75511220" w14:textId="77777777" w:rsidR="009D0845" w:rsidRPr="00622E3F" w:rsidRDefault="009D0845" w:rsidP="00160A93">
            <w:pPr>
              <w:spacing w:after="0" w:line="240" w:lineRule="auto"/>
              <w:rPr>
                <w:lang w:val="x-none"/>
              </w:rPr>
            </w:pPr>
          </w:p>
        </w:tc>
        <w:tc>
          <w:tcPr>
            <w:tcW w:w="5670" w:type="dxa"/>
          </w:tcPr>
          <w:p w14:paraId="423147D1" w14:textId="62A87405" w:rsidR="009D0845" w:rsidRPr="00622E3F" w:rsidRDefault="009D0845" w:rsidP="00160A93">
            <w:pPr>
              <w:spacing w:after="0" w:line="240" w:lineRule="auto"/>
              <w:rPr>
                <w:lang w:val="x-none"/>
              </w:rPr>
            </w:pPr>
            <w:r w:rsidRPr="00622E3F">
              <w:rPr>
                <w:lang w:val="x-none"/>
              </w:rPr>
              <w:t>Localized edema</w:t>
            </w:r>
          </w:p>
        </w:tc>
        <w:tc>
          <w:tcPr>
            <w:tcW w:w="1930" w:type="dxa"/>
          </w:tcPr>
          <w:p w14:paraId="779CEFDE" w14:textId="7377E12B" w:rsidR="009D0845" w:rsidRPr="00622E3F" w:rsidRDefault="009D0845" w:rsidP="00160A93">
            <w:pPr>
              <w:spacing w:after="0" w:line="240" w:lineRule="auto"/>
              <w:jc w:val="center"/>
              <w:rPr>
                <w:lang w:val="x-none"/>
              </w:rPr>
            </w:pPr>
            <w:r w:rsidRPr="00622E3F">
              <w:rPr>
                <w:rFonts w:hint="eastAsia"/>
                <w:lang w:val="x-none"/>
              </w:rPr>
              <w:t>1</w:t>
            </w:r>
          </w:p>
        </w:tc>
      </w:tr>
      <w:tr w:rsidR="009D0845" w:rsidRPr="00622E3F" w14:paraId="5DFAAD36" w14:textId="77777777" w:rsidTr="009D0845">
        <w:tc>
          <w:tcPr>
            <w:tcW w:w="1668" w:type="dxa"/>
            <w:vMerge/>
          </w:tcPr>
          <w:p w14:paraId="712EF2F8" w14:textId="77777777" w:rsidR="009D0845" w:rsidRPr="00622E3F" w:rsidRDefault="009D0845" w:rsidP="00160A93">
            <w:pPr>
              <w:spacing w:after="0" w:line="240" w:lineRule="auto"/>
              <w:rPr>
                <w:lang w:val="x-none"/>
              </w:rPr>
            </w:pPr>
          </w:p>
        </w:tc>
        <w:tc>
          <w:tcPr>
            <w:tcW w:w="5670" w:type="dxa"/>
          </w:tcPr>
          <w:p w14:paraId="312C1A84" w14:textId="466DA5D7" w:rsidR="009D0845" w:rsidRPr="00622E3F" w:rsidRDefault="009D0845" w:rsidP="00160A93">
            <w:pPr>
              <w:spacing w:after="0" w:line="240" w:lineRule="auto"/>
              <w:rPr>
                <w:lang w:val="x-none"/>
              </w:rPr>
            </w:pPr>
            <w:r w:rsidRPr="00622E3F">
              <w:rPr>
                <w:lang w:val="x-none"/>
              </w:rPr>
              <w:t>Hypoglycemia</w:t>
            </w:r>
          </w:p>
        </w:tc>
        <w:tc>
          <w:tcPr>
            <w:tcW w:w="1930" w:type="dxa"/>
          </w:tcPr>
          <w:p w14:paraId="04020EB3" w14:textId="777FF2D5" w:rsidR="009D0845" w:rsidRPr="00622E3F" w:rsidRDefault="009D0845" w:rsidP="00160A93">
            <w:pPr>
              <w:spacing w:after="0" w:line="240" w:lineRule="auto"/>
              <w:jc w:val="center"/>
              <w:rPr>
                <w:lang w:val="x-none"/>
              </w:rPr>
            </w:pPr>
            <w:r w:rsidRPr="00622E3F">
              <w:rPr>
                <w:rFonts w:hint="eastAsia"/>
                <w:lang w:val="x-none"/>
              </w:rPr>
              <w:t>1</w:t>
            </w:r>
          </w:p>
        </w:tc>
      </w:tr>
      <w:tr w:rsidR="009D0845" w:rsidRPr="00622E3F" w14:paraId="5DA19660" w14:textId="77777777" w:rsidTr="009D0845">
        <w:tc>
          <w:tcPr>
            <w:tcW w:w="1668" w:type="dxa"/>
            <w:vMerge/>
          </w:tcPr>
          <w:p w14:paraId="74D3D5B1" w14:textId="77777777" w:rsidR="009D0845" w:rsidRPr="00622E3F" w:rsidRDefault="009D0845" w:rsidP="00160A93">
            <w:pPr>
              <w:spacing w:after="0" w:line="240" w:lineRule="auto"/>
              <w:rPr>
                <w:lang w:val="x-none"/>
              </w:rPr>
            </w:pPr>
          </w:p>
        </w:tc>
        <w:tc>
          <w:tcPr>
            <w:tcW w:w="5670" w:type="dxa"/>
          </w:tcPr>
          <w:p w14:paraId="7DB9E8C6" w14:textId="470F96BE" w:rsidR="009D0845" w:rsidRPr="00622E3F" w:rsidRDefault="009D0845" w:rsidP="00160A93">
            <w:pPr>
              <w:spacing w:after="0" w:line="240" w:lineRule="auto"/>
              <w:rPr>
                <w:lang w:val="x-none"/>
              </w:rPr>
            </w:pPr>
            <w:r w:rsidRPr="00622E3F">
              <w:rPr>
                <w:lang w:val="x-none"/>
              </w:rPr>
              <w:t>Leukocyte increase</w:t>
            </w:r>
          </w:p>
        </w:tc>
        <w:tc>
          <w:tcPr>
            <w:tcW w:w="1930" w:type="dxa"/>
          </w:tcPr>
          <w:p w14:paraId="6023EF56" w14:textId="3C16C8B2" w:rsidR="009D0845" w:rsidRPr="00622E3F" w:rsidRDefault="009D0845" w:rsidP="00160A93">
            <w:pPr>
              <w:spacing w:after="0" w:line="240" w:lineRule="auto"/>
              <w:jc w:val="center"/>
              <w:rPr>
                <w:lang w:val="x-none"/>
              </w:rPr>
            </w:pPr>
            <w:r w:rsidRPr="00622E3F">
              <w:rPr>
                <w:rFonts w:hint="eastAsia"/>
                <w:lang w:val="x-none"/>
              </w:rPr>
              <w:t>1</w:t>
            </w:r>
          </w:p>
        </w:tc>
      </w:tr>
      <w:tr w:rsidR="009D0845" w:rsidRPr="00622E3F" w14:paraId="6C4C37AB" w14:textId="77777777" w:rsidTr="009D0845">
        <w:tc>
          <w:tcPr>
            <w:tcW w:w="1668" w:type="dxa"/>
            <w:vMerge/>
          </w:tcPr>
          <w:p w14:paraId="441A0DD7" w14:textId="77777777" w:rsidR="009D0845" w:rsidRPr="00622E3F" w:rsidRDefault="009D0845" w:rsidP="00160A93">
            <w:pPr>
              <w:spacing w:after="0" w:line="240" w:lineRule="auto"/>
              <w:rPr>
                <w:lang w:val="x-none"/>
              </w:rPr>
            </w:pPr>
          </w:p>
        </w:tc>
        <w:tc>
          <w:tcPr>
            <w:tcW w:w="5670" w:type="dxa"/>
          </w:tcPr>
          <w:p w14:paraId="3691B897" w14:textId="01E914C5" w:rsidR="009D0845" w:rsidRPr="00622E3F" w:rsidRDefault="009D0845" w:rsidP="00160A93">
            <w:pPr>
              <w:spacing w:after="0" w:line="240" w:lineRule="auto"/>
              <w:rPr>
                <w:lang w:val="x-none"/>
              </w:rPr>
            </w:pPr>
            <w:r w:rsidRPr="00622E3F">
              <w:rPr>
                <w:lang w:val="x-none"/>
              </w:rPr>
              <w:t>Increased aspartate aminotransferase</w:t>
            </w:r>
          </w:p>
        </w:tc>
        <w:tc>
          <w:tcPr>
            <w:tcW w:w="1930" w:type="dxa"/>
          </w:tcPr>
          <w:p w14:paraId="0F633746" w14:textId="65CE8D26" w:rsidR="009D0845" w:rsidRPr="00622E3F" w:rsidRDefault="009D0845" w:rsidP="00160A93">
            <w:pPr>
              <w:spacing w:after="0" w:line="240" w:lineRule="auto"/>
              <w:jc w:val="center"/>
              <w:rPr>
                <w:lang w:val="x-none"/>
              </w:rPr>
            </w:pPr>
            <w:r w:rsidRPr="00622E3F">
              <w:rPr>
                <w:rFonts w:hint="eastAsia"/>
                <w:lang w:val="x-none"/>
              </w:rPr>
              <w:t>2</w:t>
            </w:r>
          </w:p>
        </w:tc>
      </w:tr>
      <w:tr w:rsidR="009D0845" w:rsidRPr="00622E3F" w14:paraId="6018FDED" w14:textId="77777777" w:rsidTr="009D0845">
        <w:tc>
          <w:tcPr>
            <w:tcW w:w="1668" w:type="dxa"/>
            <w:vMerge/>
          </w:tcPr>
          <w:p w14:paraId="430080A6" w14:textId="77777777" w:rsidR="009D0845" w:rsidRPr="00622E3F" w:rsidRDefault="009D0845" w:rsidP="00160A93">
            <w:pPr>
              <w:spacing w:after="0" w:line="240" w:lineRule="auto"/>
              <w:rPr>
                <w:lang w:val="x-none"/>
              </w:rPr>
            </w:pPr>
          </w:p>
        </w:tc>
        <w:tc>
          <w:tcPr>
            <w:tcW w:w="5670" w:type="dxa"/>
          </w:tcPr>
          <w:p w14:paraId="05543EF1" w14:textId="780C915D" w:rsidR="009D0845" w:rsidRPr="00622E3F" w:rsidRDefault="009D0845" w:rsidP="00160A93">
            <w:pPr>
              <w:spacing w:after="0" w:line="240" w:lineRule="auto"/>
              <w:rPr>
                <w:lang w:val="x-none"/>
              </w:rPr>
            </w:pPr>
            <w:r w:rsidRPr="00622E3F">
              <w:rPr>
                <w:lang w:val="x-none"/>
              </w:rPr>
              <w:t>Increased alanine aminotransferase (rise)</w:t>
            </w:r>
          </w:p>
        </w:tc>
        <w:tc>
          <w:tcPr>
            <w:tcW w:w="1930" w:type="dxa"/>
          </w:tcPr>
          <w:p w14:paraId="0BFF66D7" w14:textId="1531864A" w:rsidR="009D0845" w:rsidRPr="00622E3F" w:rsidRDefault="009D0845" w:rsidP="00160A93">
            <w:pPr>
              <w:spacing w:after="0" w:line="240" w:lineRule="auto"/>
              <w:jc w:val="center"/>
              <w:rPr>
                <w:lang w:val="x-none"/>
              </w:rPr>
            </w:pPr>
            <w:r w:rsidRPr="00622E3F">
              <w:rPr>
                <w:rFonts w:hint="eastAsia"/>
                <w:lang w:val="x-none"/>
              </w:rPr>
              <w:t>3</w:t>
            </w:r>
          </w:p>
        </w:tc>
      </w:tr>
      <w:bookmarkEnd w:id="284"/>
    </w:tbl>
    <w:p w14:paraId="5176A3EE" w14:textId="77777777" w:rsidR="000201B7" w:rsidRPr="00622E3F" w:rsidRDefault="000201B7" w:rsidP="00DD3FDB">
      <w:pPr>
        <w:rPr>
          <w:lang w:val="x-none"/>
        </w:rPr>
      </w:pPr>
    </w:p>
    <w:p w14:paraId="0DE37A52" w14:textId="435BFEEC" w:rsidR="007910FF" w:rsidRPr="00622E3F" w:rsidRDefault="00C63809" w:rsidP="00FA7BBE">
      <w:pPr>
        <w:pStyle w:val="1"/>
      </w:pPr>
      <w:bookmarkStart w:id="285" w:name="_Toc137135067"/>
      <w:bookmarkStart w:id="286" w:name="_Toc363754120"/>
      <w:r w:rsidRPr="00622E3F">
        <w:lastRenderedPageBreak/>
        <w:t>Compliance with</w:t>
      </w:r>
      <w:r w:rsidR="007910FF" w:rsidRPr="00622E3F">
        <w:t>, Deviations from, and Changes and Amendments of the Protocol</w:t>
      </w:r>
      <w:bookmarkEnd w:id="285"/>
    </w:p>
    <w:p w14:paraId="6AD84DD7" w14:textId="3B4F745C" w:rsidR="007910FF" w:rsidRPr="00622E3F" w:rsidRDefault="00C63809" w:rsidP="00FA7BBE">
      <w:pPr>
        <w:pStyle w:val="2"/>
        <w:spacing w:before="0"/>
      </w:pPr>
      <w:bookmarkStart w:id="287" w:name="_Toc137135068"/>
      <w:r w:rsidRPr="00622E3F">
        <w:t>Compliance with</w:t>
      </w:r>
      <w:r w:rsidR="007910FF" w:rsidRPr="00622E3F">
        <w:t xml:space="preserve"> the Protocol</w:t>
      </w:r>
      <w:bookmarkEnd w:id="287"/>
    </w:p>
    <w:p w14:paraId="3CB0CC3E" w14:textId="77777777" w:rsidR="00C63809" w:rsidRPr="00622E3F" w:rsidRDefault="00C63809" w:rsidP="00FA7BBE">
      <w:r w:rsidRPr="00622E3F">
        <w:t>This clinical trial shall be conducted in compliance with this protocol, except in cases where medical care is unavoidable, such as to avoid the urgent danger of the subject.</w:t>
      </w:r>
    </w:p>
    <w:p w14:paraId="69C09FF0" w14:textId="0191C425" w:rsidR="007910FF" w:rsidRPr="00622E3F" w:rsidRDefault="007910FF" w:rsidP="00FA7BBE">
      <w:pPr>
        <w:pStyle w:val="2"/>
      </w:pPr>
      <w:bookmarkStart w:id="288" w:name="_Toc137135069"/>
      <w:r w:rsidRPr="00622E3F">
        <w:t xml:space="preserve">Deviations </w:t>
      </w:r>
      <w:r w:rsidR="00C63809" w:rsidRPr="00622E3F">
        <w:t xml:space="preserve">or Change </w:t>
      </w:r>
      <w:r w:rsidRPr="00622E3F">
        <w:t>from the Protocol</w:t>
      </w:r>
      <w:bookmarkEnd w:id="288"/>
    </w:p>
    <w:p w14:paraId="030AB5E3" w14:textId="3C8EE95B" w:rsidR="00A2527B" w:rsidRPr="00622E3F" w:rsidRDefault="00A2527B" w:rsidP="00935086">
      <w:pPr>
        <w:pStyle w:val="aff5"/>
        <w:numPr>
          <w:ilvl w:val="0"/>
          <w:numId w:val="22"/>
        </w:numPr>
        <w:tabs>
          <w:tab w:val="left" w:pos="1276"/>
        </w:tabs>
        <w:ind w:leftChars="355" w:left="1274" w:hangingChars="176" w:hanging="422"/>
        <w:contextualSpacing w:val="0"/>
      </w:pPr>
      <w:r w:rsidRPr="00622E3F">
        <w:t xml:space="preserve">Investigators or </w:t>
      </w:r>
      <w:proofErr w:type="spellStart"/>
      <w:r w:rsidR="00A24063" w:rsidRPr="00622E3F">
        <w:t>subinvestigator</w:t>
      </w:r>
      <w:r w:rsidRPr="00622E3F">
        <w:t>s</w:t>
      </w:r>
      <w:proofErr w:type="spellEnd"/>
      <w:r w:rsidRPr="00622E3F">
        <w:t xml:space="preserve"> shall not deviate or change from the protocol without written approval based on the prior examination of the IRB.</w:t>
      </w:r>
    </w:p>
    <w:p w14:paraId="3FEBE79D" w14:textId="0F9E797B" w:rsidR="00A2527B" w:rsidRPr="00622E3F" w:rsidRDefault="00A2527B" w:rsidP="00935086">
      <w:pPr>
        <w:pStyle w:val="aff5"/>
        <w:numPr>
          <w:ilvl w:val="0"/>
          <w:numId w:val="22"/>
        </w:numPr>
        <w:tabs>
          <w:tab w:val="left" w:pos="1276"/>
        </w:tabs>
        <w:ind w:leftChars="355" w:left="1274" w:hangingChars="176" w:hanging="422"/>
        <w:contextualSpacing w:val="0"/>
      </w:pPr>
      <w:r w:rsidRPr="00622E3F">
        <w:t xml:space="preserve">Investigators or </w:t>
      </w:r>
      <w:proofErr w:type="spellStart"/>
      <w:r w:rsidR="00A24063" w:rsidRPr="00622E3F">
        <w:t>subinvestigator</w:t>
      </w:r>
      <w:r w:rsidRPr="00622E3F">
        <w:t>s</w:t>
      </w:r>
      <w:proofErr w:type="spellEnd"/>
      <w:r w:rsidRPr="00622E3F">
        <w:t xml:space="preserve"> may deviate or change the </w:t>
      </w:r>
      <w:r w:rsidR="00F17767" w:rsidRPr="00622E3F">
        <w:t>protocol</w:t>
      </w:r>
      <w:r w:rsidRPr="00622E3F">
        <w:t xml:space="preserve"> without the prior approval of the IRB in the event of unavoidable medical circumstances, such as those to avoid the urgent danger of the subject. </w:t>
      </w:r>
      <w:r w:rsidR="003B6F80" w:rsidRPr="00622E3F">
        <w:t>In that case</w:t>
      </w:r>
      <w:r w:rsidRPr="00622E3F">
        <w:t xml:space="preserve">, the investigator shall immediately submit a document describing the content and reason for the deviation or change to the head of the </w:t>
      </w:r>
      <w:r w:rsidR="00361AA9" w:rsidRPr="00622E3F">
        <w:t>trial</w:t>
      </w:r>
      <w:r w:rsidR="003B6F80" w:rsidRPr="00622E3F">
        <w:t xml:space="preserve"> site</w:t>
      </w:r>
      <w:r w:rsidRPr="00622E3F">
        <w:t xml:space="preserve"> and obtain the approval of the IRB</w:t>
      </w:r>
      <w:r w:rsidR="0096170D" w:rsidRPr="00622E3F">
        <w:t>.</w:t>
      </w:r>
    </w:p>
    <w:p w14:paraId="31636F5F" w14:textId="3A2D8A4C" w:rsidR="00A2527B" w:rsidRPr="00622E3F" w:rsidRDefault="007910FF" w:rsidP="00935086">
      <w:pPr>
        <w:pStyle w:val="aff5"/>
        <w:numPr>
          <w:ilvl w:val="0"/>
          <w:numId w:val="23"/>
        </w:numPr>
        <w:spacing w:after="0"/>
        <w:ind w:left="1276"/>
      </w:pPr>
      <w:r w:rsidRPr="00622E3F">
        <w:t>The investigator</w:t>
      </w:r>
      <w:r w:rsidRPr="00622E3F">
        <w:rPr>
          <w:rFonts w:hint="eastAsia"/>
        </w:rPr>
        <w:t xml:space="preserve"> </w:t>
      </w:r>
      <w:r w:rsidRPr="00622E3F">
        <w:t xml:space="preserve">or </w:t>
      </w:r>
      <w:proofErr w:type="spellStart"/>
      <w:r w:rsidR="00A24063" w:rsidRPr="00622E3F">
        <w:t>subinvestigator</w:t>
      </w:r>
      <w:proofErr w:type="spellEnd"/>
      <w:r w:rsidRPr="00622E3F">
        <w:t xml:space="preserve"> will document any deviation from the protocol regardless of the reason</w:t>
      </w:r>
      <w:r w:rsidR="003B6F80" w:rsidRPr="00622E3F">
        <w:t>.</w:t>
      </w:r>
    </w:p>
    <w:p w14:paraId="11F145EC" w14:textId="77777777" w:rsidR="007910FF" w:rsidRPr="00622E3F" w:rsidRDefault="007910FF" w:rsidP="00FA7BBE">
      <w:pPr>
        <w:pStyle w:val="2"/>
      </w:pPr>
      <w:bookmarkStart w:id="289" w:name="_Hlk54010063"/>
      <w:bookmarkStart w:id="290" w:name="_Toc137135070"/>
      <w:r w:rsidRPr="00622E3F">
        <w:t>Protocol Amendment</w:t>
      </w:r>
      <w:bookmarkEnd w:id="289"/>
      <w:bookmarkEnd w:id="290"/>
    </w:p>
    <w:p w14:paraId="2B040AD8" w14:textId="4D7B3D83" w:rsidR="006E2E6F" w:rsidRPr="00622E3F" w:rsidRDefault="006E2E6F" w:rsidP="00FA7BBE">
      <w:bookmarkStart w:id="291" w:name="_Toc366788195"/>
      <w:r w:rsidRPr="00622E3F">
        <w:t xml:space="preserve">When the </w:t>
      </w:r>
      <w:r w:rsidR="00204F75" w:rsidRPr="00622E3F">
        <w:t xml:space="preserve">coordinating </w:t>
      </w:r>
      <w:r w:rsidRPr="00622E3F">
        <w:t xml:space="preserve">investigator recognizes the quality, efficacy and safety of the </w:t>
      </w:r>
      <w:r w:rsidR="00361AA9" w:rsidRPr="00622E3F">
        <w:t>trial</w:t>
      </w:r>
      <w:r w:rsidRPr="00622E3F">
        <w:t xml:space="preserve"> product and other information important for proper conduct of the clinical trial, or when instructed by the IRB to revise it, revise the protocol as necessary. When revising, a revision history is created and saved. The investigator submits the revised document to the head of the </w:t>
      </w:r>
      <w:r w:rsidR="00361AA9" w:rsidRPr="00622E3F">
        <w:t>trial</w:t>
      </w:r>
      <w:r w:rsidRPr="00622E3F">
        <w:t xml:space="preserve"> site and obtains the approval of the IRB. After approval by the IRB, the trial is conducted using the revised protocol</w:t>
      </w:r>
    </w:p>
    <w:p w14:paraId="49D5DB10" w14:textId="0BF39E37" w:rsidR="007910FF" w:rsidRPr="00622E3F" w:rsidRDefault="007910FF" w:rsidP="00FA7BBE">
      <w:pPr>
        <w:pStyle w:val="1"/>
      </w:pPr>
      <w:bookmarkStart w:id="292" w:name="_Toc137135071"/>
      <w:bookmarkEnd w:id="291"/>
      <w:r w:rsidRPr="00622E3F">
        <w:t xml:space="preserve">Discontinuation or Suspension of the Entire </w:t>
      </w:r>
      <w:r w:rsidR="0065225D" w:rsidRPr="00622E3F">
        <w:t>Trial</w:t>
      </w:r>
      <w:bookmarkEnd w:id="292"/>
    </w:p>
    <w:p w14:paraId="2C41BEB1" w14:textId="77777777" w:rsidR="007910FF" w:rsidRPr="00622E3F" w:rsidRDefault="007910FF" w:rsidP="00FA7BBE">
      <w:pPr>
        <w:pStyle w:val="2"/>
        <w:spacing w:before="0"/>
      </w:pPr>
      <w:bookmarkStart w:id="293" w:name="_Hlk53999001"/>
      <w:bookmarkStart w:id="294" w:name="_Toc137135072"/>
      <w:r w:rsidRPr="00622E3F">
        <w:t>Discontinuation or Suspension</w:t>
      </w:r>
      <w:bookmarkEnd w:id="293"/>
      <w:r w:rsidRPr="00622E3F">
        <w:t xml:space="preserve"> Criteria</w:t>
      </w:r>
      <w:bookmarkEnd w:id="294"/>
    </w:p>
    <w:p w14:paraId="1EF5232D" w14:textId="4DBFC70D" w:rsidR="006E2E6F" w:rsidRPr="00622E3F" w:rsidRDefault="006E2E6F" w:rsidP="008C3CE7">
      <w:pPr>
        <w:pStyle w:val="NumberList1"/>
        <w:numPr>
          <w:ilvl w:val="0"/>
          <w:numId w:val="0"/>
        </w:numPr>
        <w:contextualSpacing w:val="0"/>
      </w:pPr>
      <w:r w:rsidRPr="00622E3F">
        <w:t>The investigator shall discontinue or suspend the entire clinical trial in the following cases:</w:t>
      </w:r>
    </w:p>
    <w:p w14:paraId="713D69E2" w14:textId="1C095AC1" w:rsidR="007910FF" w:rsidRPr="00622E3F" w:rsidRDefault="006E2E6F" w:rsidP="00FA7BBE">
      <w:pPr>
        <w:pStyle w:val="NumberList1"/>
      </w:pPr>
      <w:r w:rsidRPr="00622E3F">
        <w:t xml:space="preserve">If the head of the </w:t>
      </w:r>
      <w:r w:rsidR="0065225D" w:rsidRPr="00622E3F">
        <w:t>trial</w:t>
      </w:r>
      <w:r w:rsidRPr="00622E3F">
        <w:t xml:space="preserve"> site receives the report of the IRB and decides that the clinical trial should not be continued and notifies the investigator, the trial will be discontinued.</w:t>
      </w:r>
    </w:p>
    <w:p w14:paraId="39CE3737" w14:textId="3C20CBED" w:rsidR="00C46495" w:rsidRPr="00622E3F" w:rsidRDefault="00C46495" w:rsidP="00C46495">
      <w:pPr>
        <w:pStyle w:val="NumberList1"/>
      </w:pPr>
      <w:r w:rsidRPr="00622E3F">
        <w:t xml:space="preserve">If significant information is obtained that may adversely affect the safety of new subjects or the conduct of the </w:t>
      </w:r>
      <w:r w:rsidR="0065225D" w:rsidRPr="00622E3F">
        <w:t>trial</w:t>
      </w:r>
      <w:r w:rsidRPr="00622E3F">
        <w:t xml:space="preserve">, the </w:t>
      </w:r>
      <w:r w:rsidR="0065225D" w:rsidRPr="00622E3F">
        <w:t>trial</w:t>
      </w:r>
      <w:r w:rsidRPr="00622E3F">
        <w:t xml:space="preserve"> will be suspended.</w:t>
      </w:r>
    </w:p>
    <w:p w14:paraId="060F01AD" w14:textId="3E927A7C" w:rsidR="007910FF" w:rsidRPr="00622E3F" w:rsidRDefault="007910FF" w:rsidP="00FA7BBE">
      <w:pPr>
        <w:pStyle w:val="NumberList1"/>
      </w:pPr>
      <w:r w:rsidRPr="00622E3F">
        <w:t xml:space="preserve">Development of the </w:t>
      </w:r>
      <w:r w:rsidR="00CB43F7" w:rsidRPr="00622E3F">
        <w:t>investigational product</w:t>
      </w:r>
      <w:r w:rsidRPr="00622E3F">
        <w:t xml:space="preserve"> discontinued</w:t>
      </w:r>
    </w:p>
    <w:p w14:paraId="08C98EFA" w14:textId="0A57DC74" w:rsidR="00C46495" w:rsidRPr="00622E3F" w:rsidRDefault="00C46495" w:rsidP="00FA7BBE">
      <w:pPr>
        <w:pStyle w:val="NumberList1"/>
      </w:pPr>
      <w:r w:rsidRPr="00622E3F">
        <w:t>If, for any other reason, the investigator determines that the trial should be discontinued or cannot be continued, the trial shall be discontinued.</w:t>
      </w:r>
    </w:p>
    <w:p w14:paraId="49773E8A" w14:textId="77777777" w:rsidR="007910FF" w:rsidRPr="00622E3F" w:rsidRDefault="007910FF" w:rsidP="00FA7BBE">
      <w:pPr>
        <w:pStyle w:val="2"/>
      </w:pPr>
      <w:bookmarkStart w:id="295" w:name="_Hlk55713519"/>
      <w:bookmarkStart w:id="296" w:name="_Toc137135073"/>
      <w:r w:rsidRPr="00622E3F">
        <w:lastRenderedPageBreak/>
        <w:t>Discontinuation or Suspension Procedures</w:t>
      </w:r>
      <w:bookmarkEnd w:id="295"/>
      <w:bookmarkEnd w:id="296"/>
    </w:p>
    <w:p w14:paraId="50E21E8F" w14:textId="0AE9CC75" w:rsidR="00C46495" w:rsidRPr="00622E3F" w:rsidRDefault="00C46495" w:rsidP="00C46495">
      <w:r w:rsidRPr="00622E3F">
        <w:t xml:space="preserve">When the entire clinical trial is discontinued, the investigator stops registering a new subject and promptly reports the cancellation of the clinical trial in writing to the head of the </w:t>
      </w:r>
      <w:r w:rsidR="0065225D" w:rsidRPr="00622E3F">
        <w:rPr>
          <w:rFonts w:hint="eastAsia"/>
        </w:rPr>
        <w:t>trial</w:t>
      </w:r>
      <w:r w:rsidRPr="00622E3F">
        <w:t xml:space="preserve"> site. In addition, the clinical trial of the subject in progress is discontinued when possible.</w:t>
      </w:r>
    </w:p>
    <w:p w14:paraId="6433E962" w14:textId="46555834" w:rsidR="00C46495" w:rsidRPr="00622E3F" w:rsidRDefault="00C46495" w:rsidP="00C46495">
      <w:r w:rsidRPr="00622E3F">
        <w:t>In the event of an interruption in the entire clinical trial, the investigator suspends the registration of a new subject and promptly reports the investigation interruption in writing to the head of the implementation medical institution. In addition, the clinical trial of the subject in progress is interrupted at a possible time.</w:t>
      </w:r>
    </w:p>
    <w:p w14:paraId="237A0E1D" w14:textId="5325A977" w:rsidR="007910FF" w:rsidRPr="00622E3F" w:rsidRDefault="007910FF" w:rsidP="00FA7BBE">
      <w:pPr>
        <w:pStyle w:val="1"/>
      </w:pPr>
      <w:bookmarkStart w:id="297" w:name="_Toc137135074"/>
      <w:bookmarkStart w:id="298" w:name="_Hlk131769228"/>
      <w:r w:rsidRPr="00622E3F">
        <w:t xml:space="preserve">Completion of the </w:t>
      </w:r>
      <w:r w:rsidR="0065225D" w:rsidRPr="00622E3F">
        <w:t>Trial</w:t>
      </w:r>
      <w:bookmarkEnd w:id="297"/>
    </w:p>
    <w:p w14:paraId="0ECD06CC" w14:textId="66E32D9E" w:rsidR="00FA7BBE" w:rsidRPr="00622E3F" w:rsidRDefault="003A09A9" w:rsidP="00FA7BBE">
      <w:r w:rsidRPr="00622E3F">
        <w:t>The investigator submits the clinical trial end report to the head of the medical institution immediately after the end of the clinical trial</w:t>
      </w:r>
      <w:r w:rsidR="007910FF" w:rsidRPr="00622E3F">
        <w:t>.</w:t>
      </w:r>
    </w:p>
    <w:p w14:paraId="5CD74F48" w14:textId="7B29A5B8" w:rsidR="00FA7BBE" w:rsidRPr="00622E3F" w:rsidRDefault="007910FF" w:rsidP="00FA7BBE">
      <w:r w:rsidRPr="00622E3F">
        <w:rPr>
          <w:rFonts w:hint="eastAsia"/>
        </w:rPr>
        <w:t>T</w:t>
      </w:r>
      <w:r w:rsidRPr="00622E3F">
        <w:t xml:space="preserve">he head of the </w:t>
      </w:r>
      <w:r w:rsidR="0065225D" w:rsidRPr="00622E3F">
        <w:t>trial</w:t>
      </w:r>
      <w:r w:rsidRPr="00622E3F">
        <w:t xml:space="preserve"> site will promptly inform the IRB </w:t>
      </w:r>
      <w:r w:rsidR="001168C5" w:rsidRPr="00622E3F">
        <w:t>of the end-of-trial report submitted by the investigator</w:t>
      </w:r>
      <w:r w:rsidRPr="00622E3F">
        <w:t>.</w:t>
      </w:r>
    </w:p>
    <w:p w14:paraId="0FB58DAD" w14:textId="07C78519" w:rsidR="007910FF" w:rsidRPr="00622E3F" w:rsidRDefault="0065225D" w:rsidP="00FA7BBE">
      <w:pPr>
        <w:pStyle w:val="1"/>
      </w:pPr>
      <w:bookmarkStart w:id="299" w:name="_Toc137135075"/>
      <w:bookmarkEnd w:id="298"/>
      <w:r w:rsidRPr="00622E3F">
        <w:t>Trial</w:t>
      </w:r>
      <w:r w:rsidR="007910FF" w:rsidRPr="00622E3F">
        <w:t xml:space="preserve"> Period</w:t>
      </w:r>
      <w:bookmarkEnd w:id="299"/>
    </w:p>
    <w:p w14:paraId="44C2139D" w14:textId="2CDF327B" w:rsidR="00FA7BBE" w:rsidRPr="00622E3F" w:rsidRDefault="007910FF" w:rsidP="00FA7BBE">
      <w:pPr>
        <w:rPr>
          <w:lang w:val="x-none"/>
        </w:rPr>
      </w:pPr>
      <w:r w:rsidRPr="00622E3F">
        <w:t xml:space="preserve">From </w:t>
      </w:r>
      <w:r w:rsidR="001168C5" w:rsidRPr="00622E3F">
        <w:t xml:space="preserve">July </w:t>
      </w:r>
      <w:r w:rsidRPr="00622E3F">
        <w:t>1</w:t>
      </w:r>
      <w:r w:rsidR="001168C5" w:rsidRPr="00622E3F">
        <w:t>5</w:t>
      </w:r>
      <w:r w:rsidRPr="00622E3F">
        <w:t xml:space="preserve">, </w:t>
      </w:r>
      <w:r w:rsidR="001168C5" w:rsidRPr="00622E3F">
        <w:t>2015</w:t>
      </w:r>
      <w:r w:rsidRPr="00622E3F">
        <w:t xml:space="preserve">, to </w:t>
      </w:r>
      <w:r w:rsidR="005B3032" w:rsidRPr="00622E3F">
        <w:t>March</w:t>
      </w:r>
      <w:r w:rsidRPr="00622E3F">
        <w:t xml:space="preserve"> 31, </w:t>
      </w:r>
      <w:r w:rsidR="001168C5" w:rsidRPr="00622E3F">
        <w:t>2017</w:t>
      </w:r>
    </w:p>
    <w:p w14:paraId="2C03F416" w14:textId="77777777" w:rsidR="007910FF" w:rsidRPr="00622E3F" w:rsidRDefault="007910FF" w:rsidP="00FA7BBE">
      <w:pPr>
        <w:pStyle w:val="1"/>
      </w:pPr>
      <w:bookmarkStart w:id="300" w:name="_Toc137135076"/>
      <w:bookmarkStart w:id="301" w:name="_Hlk131769350"/>
      <w:bookmarkEnd w:id="286"/>
      <w:r w:rsidRPr="00622E3F">
        <w:t>Data Handling and Record Keeping</w:t>
      </w:r>
      <w:bookmarkEnd w:id="300"/>
    </w:p>
    <w:p w14:paraId="2EB7CC15" w14:textId="77777777" w:rsidR="007910FF" w:rsidRPr="00622E3F" w:rsidRDefault="007910FF" w:rsidP="00FA7BBE">
      <w:pPr>
        <w:pStyle w:val="2"/>
        <w:spacing w:before="0"/>
      </w:pPr>
      <w:bookmarkStart w:id="302" w:name="_Toc137135077"/>
      <w:r w:rsidRPr="00622E3F">
        <w:t>Case Report Form</w:t>
      </w:r>
      <w:bookmarkEnd w:id="302"/>
    </w:p>
    <w:p w14:paraId="5C1CFE2B" w14:textId="69580809" w:rsidR="007910FF" w:rsidRPr="00622E3F" w:rsidRDefault="007910FF" w:rsidP="00FA7BBE">
      <w:pPr>
        <w:pStyle w:val="30"/>
        <w:spacing w:before="0"/>
      </w:pPr>
      <w:bookmarkStart w:id="303" w:name="_Toc137135078"/>
      <w:r w:rsidRPr="00622E3F">
        <w:t>Preparation of Case Report Forms</w:t>
      </w:r>
      <w:bookmarkEnd w:id="303"/>
    </w:p>
    <w:p w14:paraId="0CF31F04" w14:textId="3DFFDA6D" w:rsidR="001106AC" w:rsidRPr="00622E3F" w:rsidRDefault="007910FF" w:rsidP="001106AC">
      <w:pPr>
        <w:rPr>
          <w:lang w:val="x-none"/>
        </w:rPr>
      </w:pPr>
      <w:r w:rsidRPr="00622E3F">
        <w:t xml:space="preserve">The investigator will ensure the accuracy, completeness, and legibility of </w:t>
      </w:r>
      <w:bookmarkStart w:id="304" w:name="_Hlk54182677"/>
      <w:r w:rsidRPr="00622E3F">
        <w:t xml:space="preserve">the </w:t>
      </w:r>
      <w:bookmarkEnd w:id="304"/>
      <w:r w:rsidRPr="00622E3F">
        <w:t xml:space="preserve">CRFs submitted and the verifiability of their entries </w:t>
      </w:r>
      <w:bookmarkStart w:id="305" w:name="_Hlk54514155"/>
      <w:r w:rsidRPr="00622E3F">
        <w:t>from source documents</w:t>
      </w:r>
      <w:bookmarkEnd w:id="305"/>
      <w:r w:rsidRPr="00622E3F">
        <w:t xml:space="preserve">. </w:t>
      </w:r>
    </w:p>
    <w:p w14:paraId="33E7FA0E" w14:textId="77777777" w:rsidR="001106AC" w:rsidRPr="00622E3F" w:rsidRDefault="007910FF" w:rsidP="001106AC">
      <w:r w:rsidRPr="00622E3F">
        <w:t>Before preparation of CRFs, the investigator will prepare “Signature/Seal List.”</w:t>
      </w:r>
    </w:p>
    <w:p w14:paraId="2F400C4D" w14:textId="47F007DD" w:rsidR="001106AC" w:rsidRPr="00622E3F" w:rsidRDefault="007910FF" w:rsidP="001106AC">
      <w:r w:rsidRPr="00622E3F">
        <w:t xml:space="preserve">In preparation of CRFs, the investigator, </w:t>
      </w:r>
      <w:proofErr w:type="spellStart"/>
      <w:r w:rsidR="00A24063" w:rsidRPr="00622E3F">
        <w:t>subinvestigator</w:t>
      </w:r>
      <w:proofErr w:type="spellEnd"/>
      <w:r w:rsidRPr="00622E3F">
        <w:t xml:space="preserve">, and </w:t>
      </w:r>
      <w:r w:rsidR="00FA2C08" w:rsidRPr="00622E3F">
        <w:t xml:space="preserve">clinical research coordinator </w:t>
      </w:r>
      <w:r w:rsidRPr="00622E3F">
        <w:t>will use the signature or seal registered in the “Signature/Seal List.”</w:t>
      </w:r>
    </w:p>
    <w:p w14:paraId="65F99617" w14:textId="49865888" w:rsidR="001106AC" w:rsidRPr="00622E3F" w:rsidRDefault="007910FF" w:rsidP="001106AC">
      <w:pPr>
        <w:rPr>
          <w:lang w:val="x-none"/>
        </w:rPr>
      </w:pPr>
      <w:r w:rsidRPr="00622E3F">
        <w:rPr>
          <w:rFonts w:hint="eastAsia"/>
        </w:rPr>
        <w:t>A</w:t>
      </w:r>
      <w:r w:rsidRPr="00622E3F">
        <w:t xml:space="preserve">fter completion of the examinations/assessments determined in the </w:t>
      </w:r>
      <w:r w:rsidR="0065225D" w:rsidRPr="00622E3F">
        <w:t>trial</w:t>
      </w:r>
      <w:r w:rsidRPr="00622E3F">
        <w:t xml:space="preserve"> schedule, the investigator, </w:t>
      </w:r>
      <w:proofErr w:type="spellStart"/>
      <w:r w:rsidR="00A24063" w:rsidRPr="00622E3F">
        <w:t>subinvestigator</w:t>
      </w:r>
      <w:proofErr w:type="spellEnd"/>
      <w:r w:rsidRPr="00622E3F">
        <w:t xml:space="preserve">, or </w:t>
      </w:r>
      <w:r w:rsidR="00FA2C08" w:rsidRPr="00622E3F">
        <w:t>clinical research coordinator</w:t>
      </w:r>
      <w:r w:rsidRPr="00622E3F">
        <w:t xml:space="preserve"> will promptly prepare CRFs of the </w:t>
      </w:r>
      <w:r w:rsidR="0065225D" w:rsidRPr="00622E3F">
        <w:t>trial</w:t>
      </w:r>
      <w:r w:rsidRPr="00622E3F">
        <w:t xml:space="preserve"> according to the “Guidance on Preparation, Change, or Correction of Case Report Forms”.</w:t>
      </w:r>
    </w:p>
    <w:p w14:paraId="39A2BA93" w14:textId="77777777" w:rsidR="007910FF" w:rsidRPr="00622E3F" w:rsidRDefault="007910FF" w:rsidP="001106AC">
      <w:pPr>
        <w:pStyle w:val="30"/>
      </w:pPr>
      <w:bookmarkStart w:id="306" w:name="_Toc137135079"/>
      <w:bookmarkStart w:id="307" w:name="_Hlk131770100"/>
      <w:bookmarkEnd w:id="301"/>
      <w:r w:rsidRPr="00622E3F">
        <w:t>Correction of Case Report Forms</w:t>
      </w:r>
      <w:bookmarkEnd w:id="306"/>
    </w:p>
    <w:p w14:paraId="1ACE8866" w14:textId="64C7196A" w:rsidR="001106AC" w:rsidRPr="00622E3F" w:rsidRDefault="007910FF" w:rsidP="001106AC">
      <w:pPr>
        <w:rPr>
          <w:lang w:val="x-none"/>
        </w:rPr>
      </w:pPr>
      <w:bookmarkStart w:id="308" w:name="_Hlk131770094"/>
      <w:r w:rsidRPr="00622E3F">
        <w:t xml:space="preserve">The investigator, </w:t>
      </w:r>
      <w:proofErr w:type="spellStart"/>
      <w:r w:rsidR="00A24063" w:rsidRPr="00622E3F">
        <w:t>subinvestigator</w:t>
      </w:r>
      <w:proofErr w:type="spellEnd"/>
      <w:r w:rsidRPr="00622E3F">
        <w:t xml:space="preserve">, or </w:t>
      </w:r>
      <w:bookmarkStart w:id="309" w:name="_Hlk54231235"/>
      <w:r w:rsidR="00FA2C08" w:rsidRPr="00622E3F">
        <w:t>clinical research coordinator</w:t>
      </w:r>
      <w:r w:rsidRPr="00622E3F">
        <w:t xml:space="preserve"> </w:t>
      </w:r>
      <w:bookmarkEnd w:id="309"/>
      <w:r w:rsidRPr="00622E3F">
        <w:t>will correct CRFs according to the “Guidance on Preparation, Change, or Correction of Case Report Forms.”</w:t>
      </w:r>
    </w:p>
    <w:p w14:paraId="7D7985A7" w14:textId="77777777" w:rsidR="007910FF" w:rsidRPr="00622E3F" w:rsidRDefault="007910FF" w:rsidP="001106AC">
      <w:pPr>
        <w:pStyle w:val="30"/>
      </w:pPr>
      <w:bookmarkStart w:id="310" w:name="_Hlk54516869"/>
      <w:bookmarkStart w:id="311" w:name="_Toc137135080"/>
      <w:bookmarkStart w:id="312" w:name="_Hlk131770177"/>
      <w:bookmarkEnd w:id="307"/>
      <w:bookmarkEnd w:id="308"/>
      <w:r w:rsidRPr="00622E3F">
        <w:lastRenderedPageBreak/>
        <w:t>Specification of Entries in the Case Report Forms to Be Regarded as Source Document</w:t>
      </w:r>
      <w:bookmarkEnd w:id="310"/>
      <w:bookmarkEnd w:id="311"/>
    </w:p>
    <w:p w14:paraId="31CBFFDA" w14:textId="02309BD9" w:rsidR="001106AC" w:rsidRPr="00622E3F" w:rsidRDefault="007910FF" w:rsidP="001106AC">
      <w:pPr>
        <w:keepNext/>
        <w:keepLines/>
        <w:spacing w:after="0"/>
        <w:rPr>
          <w:lang w:val="x-none"/>
        </w:rPr>
      </w:pPr>
      <w:r w:rsidRPr="00622E3F">
        <w:t>CRF entries or electronic data of 1)–8) as follows can be used as source document.</w:t>
      </w:r>
    </w:p>
    <w:p w14:paraId="1001BFDA" w14:textId="77777777" w:rsidR="007910FF" w:rsidRPr="00622E3F" w:rsidRDefault="007910FF" w:rsidP="001106AC">
      <w:pPr>
        <w:pStyle w:val="NumberList1"/>
      </w:pPr>
      <w:r w:rsidRPr="00622E3F">
        <w:t>Severity of complication</w:t>
      </w:r>
    </w:p>
    <w:p w14:paraId="2E29D3BB" w14:textId="77777777" w:rsidR="007910FF" w:rsidRPr="00622E3F" w:rsidRDefault="007910FF" w:rsidP="001106AC">
      <w:pPr>
        <w:pStyle w:val="NumberList1"/>
      </w:pPr>
      <w:r w:rsidRPr="00622E3F">
        <w:t>Reason(s) for administration of concomitant drug/therapy</w:t>
      </w:r>
    </w:p>
    <w:p w14:paraId="15AC75FE" w14:textId="7F3BFDB4" w:rsidR="007910FF" w:rsidRPr="00622E3F" w:rsidRDefault="007910FF" w:rsidP="001106AC">
      <w:pPr>
        <w:pStyle w:val="NumberList1"/>
      </w:pPr>
      <w:r w:rsidRPr="00622E3F">
        <w:t xml:space="preserve">Judgment and comments on malfunctions of the </w:t>
      </w:r>
      <w:r w:rsidR="006460DF" w:rsidRPr="00622E3F">
        <w:t>product</w:t>
      </w:r>
    </w:p>
    <w:p w14:paraId="14374893" w14:textId="5AB84854" w:rsidR="007910FF" w:rsidRPr="00622E3F" w:rsidRDefault="007910FF" w:rsidP="001106AC">
      <w:pPr>
        <w:pStyle w:val="NumberList1"/>
      </w:pPr>
      <w:bookmarkStart w:id="313" w:name="_Hlk131770238"/>
      <w:r w:rsidRPr="00622E3F">
        <w:t xml:space="preserve">Severity and seriousness of adverse events, </w:t>
      </w:r>
      <w:r w:rsidRPr="00622E3F">
        <w:rPr>
          <w:rFonts w:hint="eastAsia"/>
        </w:rPr>
        <w:t>j</w:t>
      </w:r>
      <w:r w:rsidRPr="00622E3F">
        <w:t xml:space="preserve">udgment on the causal relationship between adverse events and the </w:t>
      </w:r>
      <w:r w:rsidR="00CB43F7" w:rsidRPr="00622E3F">
        <w:t>investigational product</w:t>
      </w:r>
      <w:r w:rsidRPr="00622E3F">
        <w:t>, and comments on adverse events</w:t>
      </w:r>
      <w:bookmarkEnd w:id="313"/>
    </w:p>
    <w:p w14:paraId="27E7E4D4" w14:textId="77777777" w:rsidR="007910FF" w:rsidRPr="00622E3F" w:rsidRDefault="007910FF" w:rsidP="001106AC">
      <w:pPr>
        <w:pStyle w:val="NumberList1"/>
      </w:pPr>
      <w:r w:rsidRPr="00622E3F">
        <w:t>Photos</w:t>
      </w:r>
    </w:p>
    <w:p w14:paraId="0642600D" w14:textId="77777777" w:rsidR="007910FF" w:rsidRPr="00622E3F" w:rsidRDefault="007910FF" w:rsidP="001106AC">
      <w:pPr>
        <w:pStyle w:val="NumberList1"/>
      </w:pPr>
      <w:r w:rsidRPr="00622E3F">
        <w:t>Information on the therapy administered and drug prescribed in other department or hospital</w:t>
      </w:r>
    </w:p>
    <w:p w14:paraId="3B6B8DB1" w14:textId="77777777" w:rsidR="007910FF" w:rsidRPr="00622E3F" w:rsidRDefault="007910FF" w:rsidP="001106AC">
      <w:pPr>
        <w:pStyle w:val="NumberList1"/>
      </w:pPr>
      <w:r w:rsidRPr="00622E3F">
        <w:t>Reason(s) for discontinuation, measures taken and outcome after discontinuation, and record of action taken for subjects who did not make a visit</w:t>
      </w:r>
    </w:p>
    <w:p w14:paraId="28279745" w14:textId="5493F775" w:rsidR="007910FF" w:rsidRPr="00622E3F" w:rsidRDefault="007910FF" w:rsidP="001106AC">
      <w:pPr>
        <w:pStyle w:val="NumberList1"/>
      </w:pPr>
      <w:r w:rsidRPr="00622E3F">
        <w:t xml:space="preserve">Other </w:t>
      </w:r>
      <w:r w:rsidRPr="00622E3F">
        <w:rPr>
          <w:rFonts w:hint="eastAsia"/>
        </w:rPr>
        <w:t>c</w:t>
      </w:r>
      <w:r w:rsidRPr="00622E3F">
        <w:t xml:space="preserve">omments of the investigator and </w:t>
      </w:r>
      <w:proofErr w:type="spellStart"/>
      <w:r w:rsidR="00A24063" w:rsidRPr="00622E3F">
        <w:t>subinvestigator</w:t>
      </w:r>
      <w:proofErr w:type="spellEnd"/>
    </w:p>
    <w:p w14:paraId="49F706DF" w14:textId="164730A1" w:rsidR="007910FF" w:rsidRPr="00622E3F" w:rsidRDefault="007910FF" w:rsidP="001106AC">
      <w:pPr>
        <w:pStyle w:val="2"/>
      </w:pPr>
      <w:bookmarkStart w:id="314" w:name="_Toc137135081"/>
      <w:bookmarkEnd w:id="312"/>
      <w:r w:rsidRPr="00622E3F">
        <w:t>Record Keeping</w:t>
      </w:r>
      <w:bookmarkEnd w:id="314"/>
    </w:p>
    <w:p w14:paraId="25BE52B3" w14:textId="03D10765" w:rsidR="00B03C56" w:rsidRPr="00622E3F" w:rsidRDefault="007910FF" w:rsidP="00A70838">
      <w:pPr>
        <w:pStyle w:val="a2"/>
        <w:ind w:left="0"/>
        <w:rPr>
          <w:lang w:val="x-none"/>
        </w:rPr>
      </w:pPr>
      <w:r w:rsidRPr="00622E3F">
        <w:rPr>
          <w:rFonts w:hint="eastAsia"/>
        </w:rPr>
        <w:t>T</w:t>
      </w:r>
      <w:r w:rsidRPr="00622E3F">
        <w:t xml:space="preserve">he head of the </w:t>
      </w:r>
      <w:r w:rsidR="0065225D" w:rsidRPr="00622E3F">
        <w:t>trial</w:t>
      </w:r>
      <w:r w:rsidRPr="00622E3F">
        <w:t xml:space="preserve"> site will properly maintain the </w:t>
      </w:r>
      <w:r w:rsidR="0065225D" w:rsidRPr="00622E3F">
        <w:t>trial</w:t>
      </w:r>
      <w:r w:rsidRPr="00622E3F">
        <w:t xml:space="preserve"> documents and/or records to be retained at the </w:t>
      </w:r>
      <w:r w:rsidR="0065225D" w:rsidRPr="00622E3F">
        <w:t>trial</w:t>
      </w:r>
      <w:r w:rsidRPr="00622E3F">
        <w:t xml:space="preserve"> site according to the rules of each </w:t>
      </w:r>
      <w:r w:rsidR="0065225D" w:rsidRPr="00622E3F">
        <w:t>trial</w:t>
      </w:r>
      <w:r w:rsidRPr="00622E3F">
        <w:t xml:space="preserve"> site. </w:t>
      </w:r>
      <w:r w:rsidR="00700509" w:rsidRPr="00622E3F">
        <w:t xml:space="preserve">The </w:t>
      </w:r>
      <w:r w:rsidR="00204F75" w:rsidRPr="00622E3F">
        <w:t xml:space="preserve">coordinating investigator </w:t>
      </w:r>
      <w:r w:rsidR="00700509" w:rsidRPr="00622E3F">
        <w:t xml:space="preserve">and the investigator shall appropriately keep the records related to the </w:t>
      </w:r>
      <w:r w:rsidR="0065225D" w:rsidRPr="00622E3F">
        <w:t>trial</w:t>
      </w:r>
      <w:r w:rsidR="00700509" w:rsidRPr="00622E3F">
        <w:t xml:space="preserve"> to be preserved. </w:t>
      </w:r>
      <w:r w:rsidRPr="00622E3F">
        <w:rPr>
          <w:rFonts w:hint="eastAsia"/>
        </w:rPr>
        <w:t>T</w:t>
      </w:r>
      <w:r w:rsidRPr="00622E3F">
        <w:t xml:space="preserve">he storage period will be </w:t>
      </w:r>
      <w:r w:rsidRPr="00622E3F">
        <w:rPr>
          <w:rFonts w:hint="eastAsia"/>
        </w:rPr>
        <w:t>u</w:t>
      </w:r>
      <w:r w:rsidRPr="00622E3F">
        <w:t xml:space="preserve">ntil the date of marketing authorization of the </w:t>
      </w:r>
      <w:r w:rsidR="00442421" w:rsidRPr="00622E3F">
        <w:t>product</w:t>
      </w:r>
      <w:r w:rsidRPr="00622E3F">
        <w:t xml:space="preserve"> relevant to the </w:t>
      </w:r>
      <w:r w:rsidR="00CB43F7" w:rsidRPr="00622E3F">
        <w:t>investigational product</w:t>
      </w:r>
      <w:r w:rsidRPr="00622E3F">
        <w:t xml:space="preserve"> or the date 3 years after the date of discontinuation or completion of the </w:t>
      </w:r>
      <w:r w:rsidR="0065225D" w:rsidRPr="00622E3F">
        <w:t>trial</w:t>
      </w:r>
      <w:r w:rsidRPr="00622E3F">
        <w:t>, whichever comes later.</w:t>
      </w:r>
    </w:p>
    <w:p w14:paraId="2E9F39C1" w14:textId="05157254" w:rsidR="00B03C56" w:rsidRPr="00622E3F" w:rsidRDefault="007910FF" w:rsidP="00A70838">
      <w:pPr>
        <w:pStyle w:val="a2"/>
        <w:ind w:left="0"/>
      </w:pPr>
      <w:r w:rsidRPr="00622E3F">
        <w:t xml:space="preserve">Because </w:t>
      </w:r>
      <w:r w:rsidRPr="00622E3F">
        <w:rPr>
          <w:rFonts w:hint="eastAsia"/>
        </w:rPr>
        <w:t>the</w:t>
      </w:r>
      <w:r w:rsidRPr="00622E3F">
        <w:t xml:space="preserve"> </w:t>
      </w:r>
      <w:r w:rsidR="00CB43F7" w:rsidRPr="00622E3F">
        <w:t>investigational product</w:t>
      </w:r>
      <w:r w:rsidRPr="00622E3F">
        <w:t xml:space="preserve"> is a specified biological product, when the </w:t>
      </w:r>
      <w:r w:rsidR="006460DF" w:rsidRPr="00622E3F">
        <w:t>product</w:t>
      </w:r>
      <w:r w:rsidRPr="00622E3F">
        <w:t xml:space="preserve"> is used, the name of the </w:t>
      </w:r>
      <w:r w:rsidR="00CB43F7" w:rsidRPr="00622E3F">
        <w:t>investigational product</w:t>
      </w:r>
      <w:r w:rsidRPr="00622E3F">
        <w:t xml:space="preserve">, manufacturing number, date(s) of use, name and address of the subject who used the </w:t>
      </w:r>
      <w:r w:rsidR="006460DF" w:rsidRPr="00622E3F">
        <w:t>product</w:t>
      </w:r>
      <w:r w:rsidRPr="00622E3F">
        <w:t xml:space="preserve">, etc., will be recorded at the </w:t>
      </w:r>
      <w:r w:rsidR="0065225D" w:rsidRPr="00622E3F">
        <w:t>trial</w:t>
      </w:r>
      <w:r w:rsidRPr="00622E3F">
        <w:t xml:space="preserve"> site, and the record will be retained for at least 20 years from the date of use.</w:t>
      </w:r>
      <w:r w:rsidR="00700509" w:rsidRPr="00622E3F">
        <w:t xml:space="preserve"> The collected blood shall be preserved at Osaka University for 10 years.</w:t>
      </w:r>
    </w:p>
    <w:p w14:paraId="15505762" w14:textId="6B35E5B7" w:rsidR="00700509" w:rsidRPr="00622E3F" w:rsidRDefault="00700509" w:rsidP="00A70838">
      <w:pPr>
        <w:pStyle w:val="a2"/>
        <w:ind w:left="0"/>
      </w:pPr>
      <w:r w:rsidRPr="00622E3F">
        <w:t xml:space="preserve">In addition, based on the risk associated with cross-grafting on mouse fetal-derived 3T3-J2 cells used as feeder cells in the manufacturing process of the </w:t>
      </w:r>
      <w:r w:rsidR="00CB43F7" w:rsidRPr="00622E3F">
        <w:t>investigational product</w:t>
      </w:r>
      <w:r w:rsidRPr="00622E3F">
        <w:t xml:space="preserve">, the trial product provider stores a sample of the </w:t>
      </w:r>
      <w:r w:rsidR="00CB43F7" w:rsidRPr="00622E3F">
        <w:t>investigational product</w:t>
      </w:r>
      <w:r w:rsidRPr="00622E3F">
        <w:t xml:space="preserve"> for at least 10 years to the validity period of the </w:t>
      </w:r>
      <w:r w:rsidR="00CB43F7" w:rsidRPr="00622E3F">
        <w:t>investigational product</w:t>
      </w:r>
      <w:r w:rsidRPr="00622E3F">
        <w:t xml:space="preserve">, and a record of the </w:t>
      </w:r>
      <w:r w:rsidR="00CB43F7" w:rsidRPr="00622E3F">
        <w:t>investigational product</w:t>
      </w:r>
      <w:r w:rsidRPr="00622E3F">
        <w:t xml:space="preserve"> (record on manufacturing, quality test, delivery, collection, disposal) to the validity period of the </w:t>
      </w:r>
      <w:r w:rsidR="00CB43F7" w:rsidRPr="00622E3F">
        <w:t>investigational product</w:t>
      </w:r>
      <w:r w:rsidRPr="00622E3F">
        <w:t xml:space="preserve"> for a period of 30 years.</w:t>
      </w:r>
    </w:p>
    <w:p w14:paraId="35417F2A" w14:textId="176C4F9A" w:rsidR="007910FF" w:rsidRPr="00622E3F" w:rsidRDefault="007910FF" w:rsidP="00B03C56">
      <w:pPr>
        <w:pStyle w:val="2"/>
      </w:pPr>
      <w:bookmarkStart w:id="315" w:name="_Toc137135082"/>
      <w:bookmarkStart w:id="316" w:name="_Hlk131770519"/>
      <w:r w:rsidRPr="00622E3F">
        <w:t>Acceptable Range of Test/Observation Schedule</w:t>
      </w:r>
      <w:bookmarkEnd w:id="315"/>
    </w:p>
    <w:p w14:paraId="57720E39" w14:textId="77777777" w:rsidR="00B03C56" w:rsidRPr="00622E3F" w:rsidRDefault="007910FF" w:rsidP="00B03C56">
      <w:r w:rsidRPr="00622E3F">
        <w:rPr>
          <w:rFonts w:hint="eastAsia"/>
        </w:rPr>
        <w:t>T</w:t>
      </w:r>
      <w:r w:rsidRPr="00622E3F">
        <w:t>he acceptable range of the test/observation schedule is shown in Table 4.</w:t>
      </w:r>
    </w:p>
    <w:p w14:paraId="6E5A1640" w14:textId="7BE69F31" w:rsidR="00B03C56" w:rsidRPr="00622E3F" w:rsidRDefault="007910FF" w:rsidP="00B03C56">
      <w:pPr>
        <w:rPr>
          <w:lang w:val="x-none"/>
        </w:rPr>
      </w:pPr>
      <w:r w:rsidRPr="00622E3F">
        <w:t xml:space="preserve">For the day of photography of the anterior ocular segment before transplantation of the </w:t>
      </w:r>
      <w:r w:rsidR="00CB43F7" w:rsidRPr="00622E3F">
        <w:t>investigational product</w:t>
      </w:r>
      <w:r w:rsidRPr="00622E3F">
        <w:t>, the acceptable range will be within −4 days of the scheduled day.</w:t>
      </w:r>
    </w:p>
    <w:p w14:paraId="1C57E108" w14:textId="0C835C85" w:rsidR="007910FF" w:rsidRPr="00622E3F" w:rsidRDefault="007910FF" w:rsidP="00B03C56">
      <w:pPr>
        <w:pStyle w:val="afa"/>
      </w:pPr>
      <w:r w:rsidRPr="00622E3F">
        <w:rPr>
          <w:rFonts w:hint="eastAsia"/>
        </w:rPr>
        <w:lastRenderedPageBreak/>
        <w:t>T</w:t>
      </w:r>
      <w:r w:rsidRPr="00622E3F">
        <w:t>able 4</w:t>
      </w:r>
      <w:r w:rsidR="00B03C56" w:rsidRPr="00622E3F">
        <w:tab/>
      </w:r>
      <w:r w:rsidRPr="00622E3F">
        <w:t>Acceptable Range of Test/Observation Schedule</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535"/>
        <w:gridCol w:w="4535"/>
      </w:tblGrid>
      <w:tr w:rsidR="00285693" w:rsidRPr="00622E3F" w:rsidDel="00E12891" w14:paraId="2569752E" w14:textId="77777777" w:rsidTr="00E12891">
        <w:trPr>
          <w:cantSplit/>
        </w:trPr>
        <w:tc>
          <w:tcPr>
            <w:tcW w:w="4535" w:type="dxa"/>
            <w:vAlign w:val="center"/>
          </w:tcPr>
          <w:p w14:paraId="7268E18D" w14:textId="6B17955A" w:rsidR="00285693" w:rsidRPr="00622E3F" w:rsidDel="00E12891" w:rsidRDefault="00285693" w:rsidP="00EF05AD">
            <w:pPr>
              <w:pStyle w:val="Table12pt"/>
              <w:keepNext/>
              <w:keepLines/>
              <w:jc w:val="both"/>
            </w:pPr>
            <w:r w:rsidRPr="00622E3F">
              <w:t>Test/observation schedule</w:t>
            </w:r>
          </w:p>
        </w:tc>
        <w:tc>
          <w:tcPr>
            <w:tcW w:w="4535" w:type="dxa"/>
            <w:vAlign w:val="center"/>
          </w:tcPr>
          <w:p w14:paraId="3CA1C759" w14:textId="6C219292" w:rsidR="00285693" w:rsidRPr="00622E3F" w:rsidDel="00E12891" w:rsidRDefault="00285693" w:rsidP="00EF05AD">
            <w:pPr>
              <w:pStyle w:val="Table12pt"/>
              <w:keepNext/>
              <w:keepLines/>
              <w:jc w:val="both"/>
            </w:pPr>
            <w:r w:rsidRPr="00622E3F">
              <w:t>Acceptable range</w:t>
            </w:r>
          </w:p>
        </w:tc>
      </w:tr>
      <w:bookmarkEnd w:id="316"/>
      <w:tr w:rsidR="00700509" w:rsidRPr="00622E3F" w14:paraId="6759CF27" w14:textId="77777777" w:rsidTr="00B05954">
        <w:trPr>
          <w:cantSplit/>
        </w:trPr>
        <w:tc>
          <w:tcPr>
            <w:tcW w:w="4535" w:type="dxa"/>
            <w:vAlign w:val="center"/>
          </w:tcPr>
          <w:p w14:paraId="4111C311" w14:textId="59761322" w:rsidR="00700509" w:rsidRPr="00622E3F" w:rsidRDefault="00CB43F7" w:rsidP="00EF05AD">
            <w:pPr>
              <w:pStyle w:val="Table12pt"/>
              <w:keepNext/>
              <w:keepLines/>
              <w:jc w:val="both"/>
            </w:pPr>
            <w:r w:rsidRPr="00622E3F">
              <w:t>Investigational Product</w:t>
            </w:r>
            <w:r w:rsidR="00700509" w:rsidRPr="00622E3F">
              <w:t xml:space="preserve"> Transplant Date</w:t>
            </w:r>
          </w:p>
        </w:tc>
        <w:tc>
          <w:tcPr>
            <w:tcW w:w="4535" w:type="dxa"/>
            <w:vAlign w:val="center"/>
          </w:tcPr>
          <w:p w14:paraId="61752D5A" w14:textId="13C4C9E5" w:rsidR="00700509" w:rsidRPr="00622E3F" w:rsidRDefault="00700509" w:rsidP="00EF05AD">
            <w:pPr>
              <w:spacing w:after="0" w:line="240" w:lineRule="auto"/>
            </w:pPr>
            <w:r w:rsidRPr="00622E3F">
              <w:t>For anterior eye photography before transplantation, within -4 days of the transplant date</w:t>
            </w:r>
          </w:p>
        </w:tc>
      </w:tr>
      <w:tr w:rsidR="007910FF" w:rsidRPr="00622E3F" w14:paraId="25AD855B" w14:textId="77777777" w:rsidTr="00B05954">
        <w:trPr>
          <w:cantSplit/>
        </w:trPr>
        <w:tc>
          <w:tcPr>
            <w:tcW w:w="4535" w:type="dxa"/>
            <w:vAlign w:val="center"/>
          </w:tcPr>
          <w:p w14:paraId="5FE3ACA0" w14:textId="2AA7791D" w:rsidR="007910FF" w:rsidRPr="00622E3F" w:rsidRDefault="007910FF" w:rsidP="00EF05AD">
            <w:pPr>
              <w:pStyle w:val="Table12pt"/>
              <w:keepNext/>
              <w:keepLines/>
              <w:jc w:val="both"/>
            </w:pPr>
            <w:r w:rsidRPr="00622E3F">
              <w:rPr>
                <w:rFonts w:hint="eastAsia"/>
              </w:rPr>
              <w:t>W</w:t>
            </w:r>
            <w:r w:rsidRPr="00622E3F">
              <w:t xml:space="preserve">eek 2 after transplantation of the </w:t>
            </w:r>
            <w:r w:rsidR="00CB43F7" w:rsidRPr="00622E3F">
              <w:t>investigational product</w:t>
            </w:r>
          </w:p>
        </w:tc>
        <w:tc>
          <w:tcPr>
            <w:tcW w:w="4535" w:type="dxa"/>
            <w:vAlign w:val="center"/>
          </w:tcPr>
          <w:p w14:paraId="3C626445" w14:textId="77777777" w:rsidR="007910FF" w:rsidRPr="00622E3F" w:rsidRDefault="007910FF" w:rsidP="00EF05AD">
            <w:pPr>
              <w:pStyle w:val="Table12pt"/>
              <w:keepNext/>
              <w:keepLines/>
              <w:jc w:val="both"/>
            </w:pPr>
            <w:r w:rsidRPr="00622E3F">
              <w:rPr>
                <w:rFonts w:hint="eastAsia"/>
              </w:rPr>
              <w:t>W</w:t>
            </w:r>
            <w:r w:rsidRPr="00622E3F">
              <w:t xml:space="preserve">ithin </w:t>
            </w:r>
            <w:bookmarkStart w:id="317" w:name="_Hlk9428500"/>
            <w:r w:rsidRPr="00622E3F">
              <w:t xml:space="preserve">±3 days </w:t>
            </w:r>
            <w:bookmarkEnd w:id="317"/>
            <w:r w:rsidRPr="00622E3F">
              <w:t>of the scheduled day</w:t>
            </w:r>
          </w:p>
        </w:tc>
      </w:tr>
      <w:tr w:rsidR="007910FF" w:rsidRPr="00622E3F" w14:paraId="2167F55A" w14:textId="77777777" w:rsidTr="00B05954">
        <w:trPr>
          <w:cantSplit/>
        </w:trPr>
        <w:tc>
          <w:tcPr>
            <w:tcW w:w="4535" w:type="dxa"/>
            <w:vAlign w:val="center"/>
          </w:tcPr>
          <w:p w14:paraId="0CE1C92E" w14:textId="471B3103" w:rsidR="007910FF" w:rsidRPr="00622E3F" w:rsidRDefault="007910FF" w:rsidP="00EF05AD">
            <w:pPr>
              <w:pStyle w:val="Table12pt"/>
              <w:keepNext/>
              <w:keepLines/>
              <w:jc w:val="both"/>
            </w:pPr>
            <w:r w:rsidRPr="00622E3F">
              <w:rPr>
                <w:rFonts w:hint="eastAsia"/>
              </w:rPr>
              <w:t>W</w:t>
            </w:r>
            <w:r w:rsidRPr="00622E3F">
              <w:t xml:space="preserve">eek 4 after transplantation of the </w:t>
            </w:r>
            <w:r w:rsidR="00CB43F7" w:rsidRPr="00622E3F">
              <w:t>investigational product</w:t>
            </w:r>
          </w:p>
        </w:tc>
        <w:tc>
          <w:tcPr>
            <w:tcW w:w="4535" w:type="dxa"/>
            <w:vAlign w:val="center"/>
          </w:tcPr>
          <w:p w14:paraId="4CEFAA60" w14:textId="77777777" w:rsidR="007910FF" w:rsidRPr="00622E3F" w:rsidRDefault="007910FF" w:rsidP="00EF05AD">
            <w:pPr>
              <w:pStyle w:val="Table12pt"/>
              <w:keepNext/>
              <w:keepLines/>
              <w:jc w:val="both"/>
            </w:pPr>
            <w:r w:rsidRPr="00622E3F">
              <w:rPr>
                <w:rFonts w:hint="eastAsia"/>
              </w:rPr>
              <w:t>W</w:t>
            </w:r>
            <w:r w:rsidRPr="00622E3F">
              <w:t>ithin ±3 days of the scheduled day</w:t>
            </w:r>
          </w:p>
        </w:tc>
      </w:tr>
      <w:tr w:rsidR="007910FF" w:rsidRPr="00622E3F" w14:paraId="24C603D5" w14:textId="77777777" w:rsidTr="00B05954">
        <w:trPr>
          <w:cantSplit/>
        </w:trPr>
        <w:tc>
          <w:tcPr>
            <w:tcW w:w="4535" w:type="dxa"/>
            <w:vAlign w:val="center"/>
          </w:tcPr>
          <w:p w14:paraId="2C3C3452" w14:textId="1E7C5A1F" w:rsidR="007910FF" w:rsidRPr="00622E3F" w:rsidRDefault="007910FF" w:rsidP="00EF05AD">
            <w:pPr>
              <w:pStyle w:val="Table12pt"/>
              <w:keepNext/>
              <w:keepLines/>
              <w:jc w:val="both"/>
            </w:pPr>
            <w:r w:rsidRPr="00622E3F">
              <w:rPr>
                <w:rFonts w:hint="eastAsia"/>
              </w:rPr>
              <w:t>W</w:t>
            </w:r>
            <w:r w:rsidRPr="00622E3F">
              <w:t xml:space="preserve">eek 12 after transplantation of the </w:t>
            </w:r>
            <w:r w:rsidR="00CB43F7" w:rsidRPr="00622E3F">
              <w:t>investigational product</w:t>
            </w:r>
          </w:p>
        </w:tc>
        <w:tc>
          <w:tcPr>
            <w:tcW w:w="4535" w:type="dxa"/>
            <w:vAlign w:val="center"/>
          </w:tcPr>
          <w:p w14:paraId="1CAFF13A" w14:textId="77777777" w:rsidR="007910FF" w:rsidRPr="00622E3F" w:rsidRDefault="007910FF" w:rsidP="00EF05AD">
            <w:pPr>
              <w:pStyle w:val="Table12pt"/>
              <w:keepNext/>
              <w:keepLines/>
              <w:jc w:val="both"/>
            </w:pPr>
            <w:r w:rsidRPr="00622E3F">
              <w:rPr>
                <w:rFonts w:hint="eastAsia"/>
              </w:rPr>
              <w:t>W</w:t>
            </w:r>
            <w:r w:rsidRPr="00622E3F">
              <w:t>ithin ±14 days of the scheduled day</w:t>
            </w:r>
          </w:p>
        </w:tc>
      </w:tr>
      <w:tr w:rsidR="007910FF" w:rsidRPr="00622E3F" w14:paraId="7DE0C4CE" w14:textId="77777777" w:rsidTr="00B05954">
        <w:trPr>
          <w:cantSplit/>
        </w:trPr>
        <w:tc>
          <w:tcPr>
            <w:tcW w:w="4535" w:type="dxa"/>
            <w:vAlign w:val="center"/>
          </w:tcPr>
          <w:p w14:paraId="5B8DB9F9" w14:textId="4301BF8B" w:rsidR="007910FF" w:rsidRPr="00622E3F" w:rsidRDefault="007910FF" w:rsidP="00EF05AD">
            <w:pPr>
              <w:pStyle w:val="Table12pt"/>
              <w:keepNext/>
              <w:keepLines/>
              <w:jc w:val="both"/>
            </w:pPr>
            <w:r w:rsidRPr="00622E3F">
              <w:rPr>
                <w:rFonts w:hint="eastAsia"/>
              </w:rPr>
              <w:t>W</w:t>
            </w:r>
            <w:r w:rsidRPr="00622E3F">
              <w:t xml:space="preserve">eek 24 after transplantation of the </w:t>
            </w:r>
            <w:r w:rsidR="00CB43F7" w:rsidRPr="00622E3F">
              <w:t>investigational product</w:t>
            </w:r>
          </w:p>
        </w:tc>
        <w:tc>
          <w:tcPr>
            <w:tcW w:w="4535" w:type="dxa"/>
            <w:vAlign w:val="center"/>
          </w:tcPr>
          <w:p w14:paraId="67247D1E" w14:textId="77777777" w:rsidR="007910FF" w:rsidRPr="00622E3F" w:rsidRDefault="007910FF" w:rsidP="00EF05AD">
            <w:pPr>
              <w:pStyle w:val="Table12pt"/>
              <w:keepNext/>
              <w:keepLines/>
              <w:jc w:val="both"/>
            </w:pPr>
            <w:r w:rsidRPr="00622E3F">
              <w:rPr>
                <w:rFonts w:hint="eastAsia"/>
              </w:rPr>
              <w:t>W</w:t>
            </w:r>
            <w:r w:rsidRPr="00622E3F">
              <w:t>ithin ±14 days of the scheduled day</w:t>
            </w:r>
          </w:p>
        </w:tc>
      </w:tr>
      <w:tr w:rsidR="007910FF" w:rsidRPr="00622E3F" w14:paraId="74EF6479" w14:textId="77777777" w:rsidTr="00B05954">
        <w:trPr>
          <w:cantSplit/>
        </w:trPr>
        <w:tc>
          <w:tcPr>
            <w:tcW w:w="4535" w:type="dxa"/>
            <w:vAlign w:val="center"/>
          </w:tcPr>
          <w:p w14:paraId="32EB1C08" w14:textId="349022B0" w:rsidR="007910FF" w:rsidRPr="00622E3F" w:rsidRDefault="007910FF" w:rsidP="00EF05AD">
            <w:pPr>
              <w:pStyle w:val="Table12pt"/>
              <w:keepNext/>
              <w:keepLines/>
              <w:jc w:val="both"/>
            </w:pPr>
            <w:r w:rsidRPr="00622E3F">
              <w:rPr>
                <w:rFonts w:hint="eastAsia"/>
              </w:rPr>
              <w:t>W</w:t>
            </w:r>
            <w:r w:rsidRPr="00622E3F">
              <w:t xml:space="preserve">eek 52 after transplantation of the </w:t>
            </w:r>
            <w:r w:rsidR="00CB43F7" w:rsidRPr="00622E3F">
              <w:t>investigational product</w:t>
            </w:r>
          </w:p>
        </w:tc>
        <w:tc>
          <w:tcPr>
            <w:tcW w:w="4535" w:type="dxa"/>
            <w:vAlign w:val="center"/>
          </w:tcPr>
          <w:p w14:paraId="009F28DD" w14:textId="77777777" w:rsidR="007910FF" w:rsidRPr="00622E3F" w:rsidRDefault="007910FF" w:rsidP="00EF05AD">
            <w:pPr>
              <w:pStyle w:val="Table12pt"/>
              <w:keepNext/>
              <w:keepLines/>
              <w:jc w:val="both"/>
            </w:pPr>
            <w:r w:rsidRPr="00622E3F">
              <w:rPr>
                <w:rFonts w:hint="eastAsia"/>
              </w:rPr>
              <w:t>W</w:t>
            </w:r>
            <w:r w:rsidRPr="00622E3F">
              <w:t>ithin ±28 days of the scheduled day</w:t>
            </w:r>
          </w:p>
        </w:tc>
      </w:tr>
      <w:tr w:rsidR="007910FF" w:rsidRPr="00622E3F" w14:paraId="1611AD5D" w14:textId="77777777" w:rsidTr="00B05954">
        <w:trPr>
          <w:cantSplit/>
        </w:trPr>
        <w:tc>
          <w:tcPr>
            <w:tcW w:w="4535" w:type="dxa"/>
            <w:vAlign w:val="center"/>
          </w:tcPr>
          <w:p w14:paraId="1EEE6D06" w14:textId="77777777" w:rsidR="007910FF" w:rsidRPr="00622E3F" w:rsidRDefault="007910FF" w:rsidP="00EF05AD">
            <w:pPr>
              <w:pStyle w:val="Table12pt"/>
              <w:keepNext/>
              <w:keepLines/>
              <w:jc w:val="both"/>
            </w:pPr>
            <w:r w:rsidRPr="00622E3F">
              <w:rPr>
                <w:rFonts w:hint="eastAsia"/>
              </w:rPr>
              <w:t>D</w:t>
            </w:r>
            <w:r w:rsidRPr="00622E3F">
              <w:t>ay of completion of follow-up</w:t>
            </w:r>
          </w:p>
        </w:tc>
        <w:tc>
          <w:tcPr>
            <w:tcW w:w="4535" w:type="dxa"/>
            <w:vAlign w:val="center"/>
          </w:tcPr>
          <w:p w14:paraId="3BD92FF5" w14:textId="77777777" w:rsidR="007910FF" w:rsidRPr="00622E3F" w:rsidRDefault="007910FF" w:rsidP="00EF05AD">
            <w:pPr>
              <w:pStyle w:val="Table12pt"/>
              <w:keepNext/>
              <w:keepLines/>
              <w:jc w:val="both"/>
            </w:pPr>
            <w:r w:rsidRPr="00622E3F">
              <w:rPr>
                <w:rFonts w:hint="eastAsia"/>
              </w:rPr>
              <w:t>T</w:t>
            </w:r>
            <w:r w:rsidRPr="00622E3F">
              <w:t>he day of completion</w:t>
            </w:r>
          </w:p>
        </w:tc>
      </w:tr>
      <w:tr w:rsidR="007910FF" w:rsidRPr="00622E3F" w14:paraId="5A69F892" w14:textId="77777777" w:rsidTr="00B05954">
        <w:trPr>
          <w:cantSplit/>
        </w:trPr>
        <w:tc>
          <w:tcPr>
            <w:tcW w:w="4535" w:type="dxa"/>
            <w:vAlign w:val="center"/>
          </w:tcPr>
          <w:p w14:paraId="3F3476B7" w14:textId="77777777" w:rsidR="007910FF" w:rsidRPr="00622E3F" w:rsidRDefault="007910FF" w:rsidP="00EF05AD">
            <w:pPr>
              <w:pStyle w:val="Table12pt"/>
              <w:jc w:val="both"/>
            </w:pPr>
            <w:r w:rsidRPr="00622E3F">
              <w:rPr>
                <w:rFonts w:hint="eastAsia"/>
              </w:rPr>
              <w:t>D</w:t>
            </w:r>
            <w:r w:rsidRPr="00622E3F">
              <w:t>ay of discontinuation</w:t>
            </w:r>
          </w:p>
        </w:tc>
        <w:tc>
          <w:tcPr>
            <w:tcW w:w="4535" w:type="dxa"/>
            <w:vAlign w:val="center"/>
          </w:tcPr>
          <w:p w14:paraId="5ABB3195" w14:textId="77777777" w:rsidR="007910FF" w:rsidRPr="00622E3F" w:rsidRDefault="007910FF" w:rsidP="00EF05AD">
            <w:pPr>
              <w:pStyle w:val="Table12pt"/>
              <w:jc w:val="both"/>
            </w:pPr>
            <w:r w:rsidRPr="00622E3F">
              <w:rPr>
                <w:rFonts w:hint="eastAsia"/>
              </w:rPr>
              <w:t>W</w:t>
            </w:r>
            <w:r w:rsidRPr="00622E3F">
              <w:t>ithin +7</w:t>
            </w:r>
            <w:r w:rsidRPr="00622E3F">
              <w:rPr>
                <w:rFonts w:hint="cs"/>
              </w:rPr>
              <w:t> </w:t>
            </w:r>
            <w:r w:rsidRPr="00622E3F">
              <w:t>days of the day of discontinuation</w:t>
            </w:r>
          </w:p>
        </w:tc>
      </w:tr>
    </w:tbl>
    <w:p w14:paraId="5BB90F5B" w14:textId="77777777" w:rsidR="007910FF" w:rsidRPr="00622E3F" w:rsidRDefault="007910FF" w:rsidP="00B03C56">
      <w:pPr>
        <w:pStyle w:val="1"/>
      </w:pPr>
      <w:bookmarkStart w:id="318" w:name="_Toc137135083"/>
      <w:r w:rsidRPr="00622E3F">
        <w:t>Statistical Analysis</w:t>
      </w:r>
      <w:bookmarkEnd w:id="318"/>
    </w:p>
    <w:p w14:paraId="658F0FAA" w14:textId="3A76D7A9" w:rsidR="007910FF" w:rsidRPr="00622E3F" w:rsidRDefault="007910FF" w:rsidP="00B03C56">
      <w:pPr>
        <w:pStyle w:val="2"/>
        <w:spacing w:before="0"/>
      </w:pPr>
      <w:bookmarkStart w:id="319" w:name="_Toc363754128"/>
      <w:bookmarkStart w:id="320" w:name="_Toc400034286"/>
      <w:bookmarkStart w:id="321" w:name="_Toc137135084"/>
      <w:r w:rsidRPr="00622E3F">
        <w:t>Determination of Sample Size</w:t>
      </w:r>
      <w:bookmarkEnd w:id="319"/>
      <w:bookmarkEnd w:id="320"/>
      <w:bookmarkEnd w:id="321"/>
    </w:p>
    <w:p w14:paraId="7E86155A" w14:textId="188F901C" w:rsidR="00B03C56" w:rsidRPr="00622E3F" w:rsidRDefault="007910FF" w:rsidP="00C35496">
      <w:pPr>
        <w:contextualSpacing/>
        <w:rPr>
          <w:lang w:val="x-none"/>
        </w:rPr>
      </w:pPr>
      <w:r w:rsidRPr="00622E3F">
        <w:rPr>
          <w:bCs/>
        </w:rPr>
        <w:t xml:space="preserve">Planned sample size: </w:t>
      </w:r>
      <w:r w:rsidR="004346BE" w:rsidRPr="00622E3F">
        <w:rPr>
          <w:rFonts w:hint="eastAsia"/>
          <w:bCs/>
        </w:rPr>
        <w:t>6</w:t>
      </w:r>
      <w:r w:rsidRPr="00622E3F">
        <w:rPr>
          <w:bCs/>
        </w:rPr>
        <w:t xml:space="preserve"> subjects</w:t>
      </w:r>
    </w:p>
    <w:p w14:paraId="63064667" w14:textId="5698314D" w:rsidR="00B03C56" w:rsidRPr="00622E3F" w:rsidRDefault="007910FF" w:rsidP="00B03C56">
      <w:pPr>
        <w:rPr>
          <w:lang w:val="x-none"/>
        </w:rPr>
      </w:pPr>
      <w:r w:rsidRPr="00622E3F">
        <w:rPr>
          <w:bCs/>
        </w:rPr>
        <w:t xml:space="preserve">Sample size for efficacy analysis: </w:t>
      </w:r>
      <w:r w:rsidR="004346BE" w:rsidRPr="00622E3F">
        <w:rPr>
          <w:bCs/>
        </w:rPr>
        <w:t xml:space="preserve">5 </w:t>
      </w:r>
      <w:r w:rsidRPr="00622E3F">
        <w:rPr>
          <w:bCs/>
        </w:rPr>
        <w:t>subjects</w:t>
      </w:r>
    </w:p>
    <w:p w14:paraId="44779D82" w14:textId="574382EF" w:rsidR="00B03C56" w:rsidRPr="00622E3F" w:rsidRDefault="007910FF" w:rsidP="00B03C56">
      <w:pPr>
        <w:rPr>
          <w:lang w:val="x-none"/>
        </w:rPr>
      </w:pPr>
      <w:r w:rsidRPr="00622E3F">
        <w:rPr>
          <w:bCs/>
        </w:rPr>
        <w:t xml:space="preserve">If it is determined that the sample size for efficacy analysis cannot be achieved, subjects enrolled can be added. </w:t>
      </w:r>
    </w:p>
    <w:p w14:paraId="66B917AF" w14:textId="77777777" w:rsidR="00C35496" w:rsidRPr="00622E3F" w:rsidRDefault="007910FF" w:rsidP="00C35496">
      <w:pPr>
        <w:contextualSpacing/>
        <w:rPr>
          <w:lang w:val="x-none"/>
        </w:rPr>
      </w:pPr>
      <w:r w:rsidRPr="00622E3F">
        <w:rPr>
          <w:bCs/>
        </w:rPr>
        <w:t>Significance level: 0.05 (two sided)</w:t>
      </w:r>
    </w:p>
    <w:p w14:paraId="3C49205A" w14:textId="5402E7CF" w:rsidR="00C35496" w:rsidRPr="00622E3F" w:rsidRDefault="007910FF" w:rsidP="00C35496">
      <w:pPr>
        <w:contextualSpacing/>
        <w:rPr>
          <w:lang w:val="x-none"/>
        </w:rPr>
      </w:pPr>
      <w:r w:rsidRPr="00622E3F">
        <w:rPr>
          <w:bCs/>
        </w:rPr>
        <w:t xml:space="preserve">Power: </w:t>
      </w:r>
      <w:r w:rsidR="004346BE" w:rsidRPr="00622E3F">
        <w:rPr>
          <w:bCs/>
        </w:rPr>
        <w:t>90%</w:t>
      </w:r>
    </w:p>
    <w:p w14:paraId="0D7E0316" w14:textId="0E83DA00" w:rsidR="00C35496" w:rsidRPr="00622E3F" w:rsidRDefault="007910FF" w:rsidP="00C35496">
      <w:pPr>
        <w:contextualSpacing/>
        <w:rPr>
          <w:lang w:val="x-none"/>
        </w:rPr>
      </w:pPr>
      <w:r w:rsidRPr="00622E3F">
        <w:rPr>
          <w:bCs/>
        </w:rPr>
        <w:t>Null hypothesis H</w:t>
      </w:r>
      <w:r w:rsidRPr="00622E3F">
        <w:rPr>
          <w:bCs/>
          <w:vertAlign w:val="subscript"/>
        </w:rPr>
        <w:t>0</w:t>
      </w:r>
      <w:r w:rsidRPr="00622E3F">
        <w:rPr>
          <w:bCs/>
        </w:rPr>
        <w:t>: π = 0.1</w:t>
      </w:r>
    </w:p>
    <w:p w14:paraId="2AF5E207" w14:textId="734EF7C1" w:rsidR="00C35496" w:rsidRPr="00622E3F" w:rsidRDefault="007910FF" w:rsidP="00C35496">
      <w:pPr>
        <w:rPr>
          <w:lang w:val="x-none"/>
        </w:rPr>
      </w:pPr>
      <w:r w:rsidRPr="00622E3F">
        <w:rPr>
          <w:bCs/>
        </w:rPr>
        <w:t>Alternative hypothesis H</w:t>
      </w:r>
      <w:r w:rsidRPr="00622E3F">
        <w:rPr>
          <w:bCs/>
          <w:vertAlign w:val="subscript"/>
        </w:rPr>
        <w:t>1</w:t>
      </w:r>
      <w:r w:rsidRPr="00622E3F">
        <w:rPr>
          <w:bCs/>
        </w:rPr>
        <w:t>: π</w:t>
      </w:r>
      <w:r w:rsidRPr="00622E3F">
        <w:rPr>
          <w:bCs/>
          <w:vertAlign w:val="subscript"/>
        </w:rPr>
        <w:t> </w:t>
      </w:r>
      <w:r w:rsidRPr="00622E3F">
        <w:rPr>
          <w:bCs/>
        </w:rPr>
        <w:t>≠ 0.1</w:t>
      </w:r>
    </w:p>
    <w:p w14:paraId="30514CDC" w14:textId="39D3F007" w:rsidR="007910FF" w:rsidRPr="00622E3F" w:rsidRDefault="007910FF" w:rsidP="00C35496">
      <w:pPr>
        <w:pStyle w:val="Subheading"/>
      </w:pPr>
      <w:r w:rsidRPr="00622E3F">
        <w:t>[Rationale for setting]</w:t>
      </w:r>
    </w:p>
    <w:p w14:paraId="12AC0095" w14:textId="7056A07D" w:rsidR="004346BE" w:rsidRPr="00622E3F" w:rsidRDefault="004346BE" w:rsidP="008C3CE7">
      <w:r w:rsidRPr="00622E3F">
        <w:t>In this study, the expected response rate was set as 80% and the clinically significant response rate was set as 10%, and the significance level was 5% on both sides, the power was 90% or more, and the number of cases that can verify the difference to the success rate with clinical significance was calculated as the number of cases to be analyzed by an accurate test of one sample ratio. Furthermore, considering the possibility of falling out case occurrence for the number of cases to be analyzed, the target registered cases was set to 6 cases.</w:t>
      </w:r>
    </w:p>
    <w:p w14:paraId="2ABC3F0B" w14:textId="70898339" w:rsidR="009C09F2" w:rsidRPr="00622E3F" w:rsidRDefault="007910FF" w:rsidP="008C3CE7">
      <w:pPr>
        <w:pStyle w:val="NumberList2"/>
        <w:ind w:left="850" w:hanging="425"/>
        <w:contextualSpacing w:val="0"/>
      </w:pPr>
      <w:r w:rsidRPr="00622E3F">
        <w:t xml:space="preserve">Response rate expected with </w:t>
      </w:r>
      <w:r w:rsidR="00A411FB" w:rsidRPr="00622E3F">
        <w:t>COMET01</w:t>
      </w:r>
      <w:r w:rsidRPr="00622E3F">
        <w:t xml:space="preserve"> transplantation</w:t>
      </w:r>
      <w:r w:rsidR="0077554B" w:rsidRPr="00622E3F">
        <w:br/>
      </w:r>
      <w:r w:rsidR="004346BE" w:rsidRPr="00622E3F">
        <w:t xml:space="preserve">In estimating the expected response rate by transplantation of </w:t>
      </w:r>
      <w:r w:rsidR="00CB43F7" w:rsidRPr="00622E3F">
        <w:t>investigational product</w:t>
      </w:r>
      <w:r w:rsidR="004346BE" w:rsidRPr="00622E3F">
        <w:t xml:space="preserve">, the treatment results in clinical research of cultured oral mucosal epithelial cell sheet </w:t>
      </w:r>
      <w:r w:rsidR="004346BE" w:rsidRPr="00622E3F">
        <w:lastRenderedPageBreak/>
        <w:t xml:space="preserve">transplantation conducted so far were referred to (Table 5). </w:t>
      </w:r>
      <w:r w:rsidR="009C09F2" w:rsidRPr="00622E3F">
        <w:t xml:space="preserve">These clinical studies mainly cover Stevens-Johnson syndrome and </w:t>
      </w:r>
      <w:r w:rsidR="002F032B" w:rsidRPr="00622E3F">
        <w:t>ocular cicatricial pemphigoid</w:t>
      </w:r>
      <w:r w:rsidR="009C09F2" w:rsidRPr="00622E3F">
        <w:t xml:space="preserve">, which are common </w:t>
      </w:r>
      <w:r w:rsidR="0089318A" w:rsidRPr="00622E3F">
        <w:t>bilateral</w:t>
      </w:r>
      <w:r w:rsidR="009C09F2" w:rsidRPr="00622E3F">
        <w:t xml:space="preserve"> diseases of </w:t>
      </w:r>
      <w:r w:rsidR="00551C56" w:rsidRPr="00622E3F">
        <w:t>LSCD</w:t>
      </w:r>
      <w:r w:rsidR="009C09F2" w:rsidRPr="00622E3F">
        <w:t>, and are consistent with those in this</w:t>
      </w:r>
      <w:r w:rsidR="00510F81" w:rsidRPr="00622E3F">
        <w:t xml:space="preserve"> trial</w:t>
      </w:r>
      <w:r w:rsidR="009C09F2" w:rsidRPr="00622E3F">
        <w:t xml:space="preserve">. Therefore, it was judged that it was appropriate to cite the therapeutic results shown in the clinical </w:t>
      </w:r>
      <w:r w:rsidR="0065225D" w:rsidRPr="00622E3F">
        <w:t>trial</w:t>
      </w:r>
      <w:r w:rsidR="009C09F2" w:rsidRPr="00622E3F">
        <w:t xml:space="preserve"> as the expected response rate by the </w:t>
      </w:r>
      <w:r w:rsidR="00CB43F7" w:rsidRPr="00622E3F">
        <w:t>investigational product</w:t>
      </w:r>
      <w:r w:rsidR="009C09F2" w:rsidRPr="00622E3F">
        <w:t xml:space="preserve"> transplantation.</w:t>
      </w:r>
    </w:p>
    <w:p w14:paraId="6046BFAD" w14:textId="3348588F" w:rsidR="009C09F2" w:rsidRPr="00622E3F" w:rsidRDefault="009C09F2" w:rsidP="008C3CE7">
      <w:pPr>
        <w:pStyle w:val="NumberList2"/>
        <w:numPr>
          <w:ilvl w:val="0"/>
          <w:numId w:val="0"/>
        </w:numPr>
        <w:ind w:left="851"/>
        <w:contextualSpacing w:val="0"/>
      </w:pPr>
      <w:r w:rsidRPr="00622E3F">
        <w:t xml:space="preserve">In past clinical studies, the results of epithelial reconstruction rates have been reported to be 57 to 100%, as shown in Table 5, 20, 21, 29-31). Further, in Reference 29 to 31, amniotic membrane is used as a substrate for the culture method, and it is different from the culture method in this clinical trial in which a culture method that does not use a substrate is adopted by using a temperature-responsive culture dish. </w:t>
      </w:r>
      <w:r w:rsidR="00285693" w:rsidRPr="00622E3F">
        <w:t>Therefore, the data from references 20 and 21 are considered to be more important for estimating the response rate. Therefore, we assumed that the expected response rate of transplantation of the investigational product in this clinical trial was 80%. Our group has conducted several clinical studies on this disease in the past20), 21), and has obtained a success rate of epithelial reconstruction that exceeds the expected response rate (80%), so we believe that this assumption is reasonable.</w:t>
      </w:r>
    </w:p>
    <w:p w14:paraId="3AD89441" w14:textId="21BC53F6" w:rsidR="009C09F2" w:rsidRPr="00622E3F" w:rsidRDefault="009C09F2" w:rsidP="009C09F2">
      <w:pPr>
        <w:pStyle w:val="NumberList2"/>
        <w:numPr>
          <w:ilvl w:val="0"/>
          <w:numId w:val="0"/>
        </w:numPr>
        <w:ind w:left="851"/>
      </w:pPr>
    </w:p>
    <w:p w14:paraId="41245AA7" w14:textId="4EFFDAE4" w:rsidR="009C09F2" w:rsidRPr="00622E3F" w:rsidRDefault="009C09F2" w:rsidP="00A70838">
      <w:pPr>
        <w:pStyle w:val="NumberList2"/>
        <w:numPr>
          <w:ilvl w:val="0"/>
          <w:numId w:val="0"/>
        </w:numPr>
        <w:ind w:left="851"/>
      </w:pPr>
      <w:r w:rsidRPr="00622E3F">
        <w:t xml:space="preserve">Table 5 List of treatment results of </w:t>
      </w:r>
      <w:r w:rsidR="00F14C99" w:rsidRPr="00622E3F">
        <w:t>cultivated autologous oral mucosal epithelial cell sheet</w:t>
      </w:r>
      <w:r w:rsidRPr="00622E3F">
        <w:t xml:space="preserve"> transplantation</w:t>
      </w:r>
    </w:p>
    <w:tbl>
      <w:tblPr>
        <w:tblW w:w="0" w:type="auto"/>
        <w:tblInd w:w="597" w:type="dxa"/>
        <w:tblCellMar>
          <w:top w:w="28" w:type="dxa"/>
          <w:left w:w="30" w:type="dxa"/>
          <w:bottom w:w="28" w:type="dxa"/>
          <w:right w:w="30" w:type="dxa"/>
        </w:tblCellMar>
        <w:tblLook w:val="0000" w:firstRow="0" w:lastRow="0" w:firstColumn="0" w:lastColumn="0" w:noHBand="0" w:noVBand="0"/>
      </w:tblPr>
      <w:tblGrid>
        <w:gridCol w:w="944"/>
        <w:gridCol w:w="841"/>
        <w:gridCol w:w="1483"/>
        <w:gridCol w:w="922"/>
        <w:gridCol w:w="1483"/>
        <w:gridCol w:w="1087"/>
        <w:gridCol w:w="1697"/>
      </w:tblGrid>
      <w:tr w:rsidR="00C57236" w:rsidRPr="00622E3F" w14:paraId="669603F7" w14:textId="77777777" w:rsidTr="00C57236">
        <w:trPr>
          <w:trHeight w:val="339"/>
        </w:trPr>
        <w:tc>
          <w:tcPr>
            <w:tcW w:w="949" w:type="dxa"/>
            <w:vMerge w:val="restart"/>
            <w:tcBorders>
              <w:top w:val="single" w:sz="6" w:space="0" w:color="auto"/>
              <w:left w:val="single" w:sz="6" w:space="0" w:color="auto"/>
              <w:right w:val="single" w:sz="6" w:space="0" w:color="auto"/>
            </w:tcBorders>
            <w:vAlign w:val="center"/>
          </w:tcPr>
          <w:p w14:paraId="49D22D49" w14:textId="44C3B01A" w:rsidR="00C57236" w:rsidRPr="00622E3F" w:rsidRDefault="00C57236" w:rsidP="00C57236">
            <w:pPr>
              <w:autoSpaceDE w:val="0"/>
              <w:autoSpaceDN w:val="0"/>
              <w:spacing w:after="0" w:line="240" w:lineRule="auto"/>
              <w:jc w:val="center"/>
              <w:rPr>
                <w:snapToGrid/>
                <w:sz w:val="21"/>
              </w:rPr>
            </w:pPr>
            <w:r w:rsidRPr="00622E3F">
              <w:rPr>
                <w:rFonts w:hint="eastAsia"/>
                <w:snapToGrid/>
                <w:sz w:val="21"/>
              </w:rPr>
              <w:t>R</w:t>
            </w:r>
            <w:r w:rsidRPr="00622E3F">
              <w:rPr>
                <w:snapToGrid/>
                <w:sz w:val="21"/>
              </w:rPr>
              <w:t>eference</w:t>
            </w:r>
          </w:p>
          <w:p w14:paraId="1F2026BC" w14:textId="77777777" w:rsidR="00C57236" w:rsidRPr="00622E3F" w:rsidRDefault="00C57236" w:rsidP="00C57236">
            <w:pPr>
              <w:autoSpaceDE w:val="0"/>
              <w:autoSpaceDN w:val="0"/>
              <w:spacing w:after="0" w:line="240" w:lineRule="auto"/>
              <w:jc w:val="center"/>
              <w:rPr>
                <w:snapToGrid/>
                <w:sz w:val="21"/>
              </w:rPr>
            </w:pPr>
            <w:r w:rsidRPr="00622E3F">
              <w:rPr>
                <w:snapToGrid/>
                <w:sz w:val="21"/>
              </w:rPr>
              <w:t>No.</w:t>
            </w:r>
          </w:p>
        </w:tc>
        <w:tc>
          <w:tcPr>
            <w:tcW w:w="2324" w:type="dxa"/>
            <w:gridSpan w:val="2"/>
            <w:tcBorders>
              <w:top w:val="single" w:sz="6" w:space="0" w:color="auto"/>
              <w:left w:val="single" w:sz="6" w:space="0" w:color="auto"/>
              <w:bottom w:val="single" w:sz="6" w:space="0" w:color="auto"/>
              <w:right w:val="single" w:sz="6" w:space="0" w:color="auto"/>
            </w:tcBorders>
            <w:vAlign w:val="center"/>
          </w:tcPr>
          <w:p w14:paraId="2F7AAC46" w14:textId="1C0DB6EF" w:rsidR="00C57236" w:rsidRPr="00622E3F" w:rsidRDefault="00C57236" w:rsidP="00C57236">
            <w:pPr>
              <w:autoSpaceDE w:val="0"/>
              <w:autoSpaceDN w:val="0"/>
              <w:spacing w:after="0" w:line="240" w:lineRule="auto"/>
              <w:jc w:val="center"/>
              <w:rPr>
                <w:snapToGrid/>
                <w:sz w:val="21"/>
              </w:rPr>
            </w:pPr>
            <w:r w:rsidRPr="00622E3F">
              <w:rPr>
                <w:snapToGrid/>
                <w:sz w:val="21"/>
              </w:rPr>
              <w:t>LSCD Eye Count</w:t>
            </w:r>
          </w:p>
        </w:tc>
        <w:tc>
          <w:tcPr>
            <w:tcW w:w="2417" w:type="dxa"/>
            <w:gridSpan w:val="2"/>
            <w:tcBorders>
              <w:top w:val="single" w:sz="6" w:space="0" w:color="auto"/>
              <w:left w:val="single" w:sz="6" w:space="0" w:color="auto"/>
              <w:bottom w:val="single" w:sz="6" w:space="0" w:color="auto"/>
              <w:right w:val="single" w:sz="6" w:space="0" w:color="auto"/>
            </w:tcBorders>
            <w:vAlign w:val="center"/>
          </w:tcPr>
          <w:p w14:paraId="102FD931" w14:textId="4279BB58" w:rsidR="00C57236" w:rsidRPr="00622E3F" w:rsidRDefault="00C57236" w:rsidP="00C57236">
            <w:pPr>
              <w:autoSpaceDE w:val="0"/>
              <w:autoSpaceDN w:val="0"/>
              <w:spacing w:after="0" w:line="240" w:lineRule="auto"/>
              <w:jc w:val="center"/>
              <w:rPr>
                <w:snapToGrid/>
                <w:sz w:val="21"/>
              </w:rPr>
            </w:pPr>
            <w:r w:rsidRPr="00622E3F">
              <w:rPr>
                <w:snapToGrid/>
                <w:sz w:val="21"/>
              </w:rPr>
              <w:t>Epithelial rebuilt power</w:t>
            </w:r>
          </w:p>
        </w:tc>
        <w:tc>
          <w:tcPr>
            <w:tcW w:w="1087" w:type="dxa"/>
            <w:vMerge w:val="restart"/>
            <w:tcBorders>
              <w:top w:val="single" w:sz="6" w:space="0" w:color="auto"/>
              <w:left w:val="single" w:sz="6" w:space="0" w:color="auto"/>
              <w:right w:val="single" w:sz="6" w:space="0" w:color="auto"/>
            </w:tcBorders>
            <w:vAlign w:val="center"/>
          </w:tcPr>
          <w:p w14:paraId="16ABE586" w14:textId="3D53A9D3" w:rsidR="00C57236" w:rsidRPr="00622E3F" w:rsidRDefault="00C57236" w:rsidP="00C57236">
            <w:pPr>
              <w:autoSpaceDE w:val="0"/>
              <w:autoSpaceDN w:val="0"/>
              <w:spacing w:after="0" w:line="240" w:lineRule="auto"/>
              <w:jc w:val="center"/>
              <w:rPr>
                <w:snapToGrid/>
                <w:sz w:val="21"/>
              </w:rPr>
            </w:pPr>
            <w:r w:rsidRPr="00622E3F">
              <w:rPr>
                <w:snapToGrid/>
                <w:sz w:val="21"/>
              </w:rPr>
              <w:t>Observation period (months)</w:t>
            </w:r>
          </w:p>
        </w:tc>
        <w:tc>
          <w:tcPr>
            <w:tcW w:w="1756" w:type="dxa"/>
            <w:vMerge w:val="restart"/>
            <w:tcBorders>
              <w:top w:val="single" w:sz="6" w:space="0" w:color="auto"/>
              <w:left w:val="single" w:sz="6" w:space="0" w:color="auto"/>
              <w:right w:val="single" w:sz="6" w:space="0" w:color="auto"/>
            </w:tcBorders>
            <w:vAlign w:val="center"/>
          </w:tcPr>
          <w:p w14:paraId="5B910C69" w14:textId="630FBEDC" w:rsidR="00C57236" w:rsidRPr="00622E3F" w:rsidRDefault="00C57236" w:rsidP="00C57236">
            <w:pPr>
              <w:autoSpaceDE w:val="0"/>
              <w:autoSpaceDN w:val="0"/>
              <w:spacing w:after="0" w:line="240" w:lineRule="auto"/>
              <w:jc w:val="center"/>
              <w:rPr>
                <w:snapToGrid/>
                <w:sz w:val="21"/>
              </w:rPr>
            </w:pPr>
            <w:r w:rsidRPr="00622E3F">
              <w:rPr>
                <w:snapToGrid/>
                <w:sz w:val="21"/>
              </w:rPr>
              <w:t>Remarks</w:t>
            </w:r>
          </w:p>
        </w:tc>
      </w:tr>
      <w:tr w:rsidR="00C57236" w:rsidRPr="00622E3F" w14:paraId="69E6CED2" w14:textId="77777777" w:rsidTr="00C57236">
        <w:trPr>
          <w:trHeight w:val="514"/>
        </w:trPr>
        <w:tc>
          <w:tcPr>
            <w:tcW w:w="949" w:type="dxa"/>
            <w:vMerge/>
            <w:tcBorders>
              <w:left w:val="single" w:sz="6" w:space="0" w:color="auto"/>
              <w:bottom w:val="single" w:sz="6" w:space="0" w:color="auto"/>
              <w:right w:val="single" w:sz="6" w:space="0" w:color="auto"/>
            </w:tcBorders>
          </w:tcPr>
          <w:p w14:paraId="2423032F" w14:textId="77777777" w:rsidR="00C57236" w:rsidRPr="00622E3F" w:rsidRDefault="00C57236" w:rsidP="00C57236">
            <w:pPr>
              <w:autoSpaceDE w:val="0"/>
              <w:autoSpaceDN w:val="0"/>
              <w:spacing w:after="0" w:line="240" w:lineRule="auto"/>
              <w:jc w:val="center"/>
              <w:rPr>
                <w:snapToGrid/>
                <w:sz w:val="21"/>
              </w:rPr>
            </w:pPr>
          </w:p>
        </w:tc>
        <w:tc>
          <w:tcPr>
            <w:tcW w:w="841" w:type="dxa"/>
            <w:tcBorders>
              <w:top w:val="single" w:sz="6" w:space="0" w:color="auto"/>
              <w:left w:val="single" w:sz="6" w:space="0" w:color="auto"/>
              <w:bottom w:val="single" w:sz="6" w:space="0" w:color="auto"/>
              <w:right w:val="single" w:sz="6" w:space="0" w:color="auto"/>
            </w:tcBorders>
            <w:vAlign w:val="center"/>
          </w:tcPr>
          <w:p w14:paraId="6E3DDD7D" w14:textId="77777777" w:rsidR="00C57236" w:rsidRPr="00622E3F" w:rsidRDefault="00C57236" w:rsidP="00C57236">
            <w:pPr>
              <w:autoSpaceDE w:val="0"/>
              <w:autoSpaceDN w:val="0"/>
              <w:spacing w:after="0" w:line="240" w:lineRule="auto"/>
              <w:jc w:val="center"/>
              <w:rPr>
                <w:snapToGrid/>
                <w:sz w:val="21"/>
              </w:rPr>
            </w:pPr>
            <w:proofErr w:type="gramStart"/>
            <w:r w:rsidRPr="00622E3F">
              <w:rPr>
                <w:rFonts w:hint="eastAsia"/>
                <w:snapToGrid/>
                <w:sz w:val="21"/>
              </w:rPr>
              <w:t>SJS,OCP</w:t>
            </w:r>
            <w:proofErr w:type="gramEnd"/>
          </w:p>
        </w:tc>
        <w:tc>
          <w:tcPr>
            <w:tcW w:w="1483" w:type="dxa"/>
            <w:tcBorders>
              <w:top w:val="single" w:sz="6" w:space="0" w:color="auto"/>
              <w:left w:val="single" w:sz="6" w:space="0" w:color="auto"/>
              <w:bottom w:val="single" w:sz="6" w:space="0" w:color="auto"/>
              <w:right w:val="single" w:sz="6" w:space="0" w:color="auto"/>
            </w:tcBorders>
            <w:vAlign w:val="center"/>
          </w:tcPr>
          <w:p w14:paraId="5667062F" w14:textId="4ADC6488" w:rsidR="00C57236" w:rsidRPr="00622E3F" w:rsidRDefault="00C57236" w:rsidP="00C57236">
            <w:pPr>
              <w:autoSpaceDE w:val="0"/>
              <w:autoSpaceDN w:val="0"/>
              <w:spacing w:after="0" w:line="240" w:lineRule="auto"/>
              <w:jc w:val="center"/>
              <w:rPr>
                <w:snapToGrid/>
                <w:sz w:val="21"/>
              </w:rPr>
            </w:pPr>
            <w:r w:rsidRPr="00622E3F">
              <w:rPr>
                <w:snapToGrid/>
                <w:sz w:val="21"/>
              </w:rPr>
              <w:t>Thermochemical corrosion, etc.</w:t>
            </w:r>
          </w:p>
        </w:tc>
        <w:tc>
          <w:tcPr>
            <w:tcW w:w="934" w:type="dxa"/>
            <w:tcBorders>
              <w:top w:val="single" w:sz="6" w:space="0" w:color="auto"/>
              <w:left w:val="single" w:sz="6" w:space="0" w:color="auto"/>
              <w:bottom w:val="single" w:sz="6" w:space="0" w:color="auto"/>
              <w:right w:val="single" w:sz="6" w:space="0" w:color="auto"/>
            </w:tcBorders>
            <w:vAlign w:val="center"/>
          </w:tcPr>
          <w:p w14:paraId="496529FE" w14:textId="77777777" w:rsidR="00C57236" w:rsidRPr="00622E3F" w:rsidRDefault="00C57236" w:rsidP="00C57236">
            <w:pPr>
              <w:autoSpaceDE w:val="0"/>
              <w:autoSpaceDN w:val="0"/>
              <w:spacing w:after="0" w:line="240" w:lineRule="auto"/>
              <w:jc w:val="center"/>
              <w:rPr>
                <w:snapToGrid/>
                <w:sz w:val="21"/>
              </w:rPr>
            </w:pPr>
            <w:proofErr w:type="gramStart"/>
            <w:r w:rsidRPr="00622E3F">
              <w:rPr>
                <w:rFonts w:hint="eastAsia"/>
                <w:snapToGrid/>
                <w:sz w:val="21"/>
              </w:rPr>
              <w:t>SJS,OCP</w:t>
            </w:r>
            <w:proofErr w:type="gramEnd"/>
          </w:p>
        </w:tc>
        <w:tc>
          <w:tcPr>
            <w:tcW w:w="1483" w:type="dxa"/>
            <w:tcBorders>
              <w:top w:val="single" w:sz="6" w:space="0" w:color="auto"/>
              <w:left w:val="single" w:sz="6" w:space="0" w:color="auto"/>
              <w:bottom w:val="single" w:sz="6" w:space="0" w:color="auto"/>
              <w:right w:val="single" w:sz="6" w:space="0" w:color="auto"/>
            </w:tcBorders>
            <w:vAlign w:val="center"/>
          </w:tcPr>
          <w:p w14:paraId="70748EEC" w14:textId="3ECA4720" w:rsidR="00C57236" w:rsidRPr="00622E3F" w:rsidRDefault="00C57236" w:rsidP="00C57236">
            <w:pPr>
              <w:autoSpaceDE w:val="0"/>
              <w:autoSpaceDN w:val="0"/>
              <w:spacing w:after="0" w:line="240" w:lineRule="auto"/>
              <w:jc w:val="center"/>
              <w:rPr>
                <w:snapToGrid/>
                <w:sz w:val="21"/>
              </w:rPr>
            </w:pPr>
            <w:r w:rsidRPr="00622E3F">
              <w:rPr>
                <w:snapToGrid/>
                <w:sz w:val="21"/>
              </w:rPr>
              <w:t>Thermochemical corrosion, etc.</w:t>
            </w:r>
          </w:p>
        </w:tc>
        <w:tc>
          <w:tcPr>
            <w:tcW w:w="1087" w:type="dxa"/>
            <w:vMerge/>
            <w:tcBorders>
              <w:left w:val="single" w:sz="6" w:space="0" w:color="auto"/>
              <w:bottom w:val="single" w:sz="6" w:space="0" w:color="auto"/>
              <w:right w:val="single" w:sz="6" w:space="0" w:color="auto"/>
            </w:tcBorders>
          </w:tcPr>
          <w:p w14:paraId="429BE89F" w14:textId="77777777" w:rsidR="00C57236" w:rsidRPr="00622E3F" w:rsidRDefault="00C57236" w:rsidP="00C57236">
            <w:pPr>
              <w:autoSpaceDE w:val="0"/>
              <w:autoSpaceDN w:val="0"/>
              <w:spacing w:after="0" w:line="240" w:lineRule="auto"/>
              <w:jc w:val="center"/>
              <w:rPr>
                <w:snapToGrid/>
                <w:sz w:val="21"/>
              </w:rPr>
            </w:pPr>
          </w:p>
        </w:tc>
        <w:tc>
          <w:tcPr>
            <w:tcW w:w="1756" w:type="dxa"/>
            <w:vMerge/>
            <w:tcBorders>
              <w:left w:val="single" w:sz="6" w:space="0" w:color="auto"/>
              <w:bottom w:val="single" w:sz="6" w:space="0" w:color="auto"/>
              <w:right w:val="single" w:sz="6" w:space="0" w:color="auto"/>
            </w:tcBorders>
          </w:tcPr>
          <w:p w14:paraId="72380363" w14:textId="77777777" w:rsidR="00C57236" w:rsidRPr="00622E3F" w:rsidRDefault="00C57236" w:rsidP="00C57236">
            <w:pPr>
              <w:autoSpaceDE w:val="0"/>
              <w:autoSpaceDN w:val="0"/>
              <w:spacing w:after="0" w:line="240" w:lineRule="auto"/>
              <w:jc w:val="center"/>
              <w:rPr>
                <w:snapToGrid/>
                <w:sz w:val="21"/>
              </w:rPr>
            </w:pPr>
          </w:p>
        </w:tc>
      </w:tr>
      <w:tr w:rsidR="00C57236" w:rsidRPr="00622E3F" w14:paraId="147D0245" w14:textId="77777777" w:rsidTr="00160A93">
        <w:trPr>
          <w:trHeight w:val="250"/>
        </w:trPr>
        <w:tc>
          <w:tcPr>
            <w:tcW w:w="949" w:type="dxa"/>
            <w:tcBorders>
              <w:top w:val="single" w:sz="6" w:space="0" w:color="auto"/>
              <w:left w:val="single" w:sz="6" w:space="0" w:color="auto"/>
              <w:bottom w:val="single" w:sz="6" w:space="0" w:color="auto"/>
              <w:right w:val="single" w:sz="6" w:space="0" w:color="auto"/>
            </w:tcBorders>
            <w:shd w:val="clear" w:color="auto" w:fill="auto"/>
            <w:vAlign w:val="center"/>
          </w:tcPr>
          <w:p w14:paraId="569930D2" w14:textId="77777777" w:rsidR="00C57236" w:rsidRPr="00622E3F" w:rsidRDefault="00C57236" w:rsidP="00160A93">
            <w:pPr>
              <w:autoSpaceDE w:val="0"/>
              <w:autoSpaceDN w:val="0"/>
              <w:spacing w:after="0" w:line="240" w:lineRule="auto"/>
              <w:jc w:val="center"/>
              <w:rPr>
                <w:snapToGrid/>
                <w:sz w:val="21"/>
              </w:rPr>
            </w:pPr>
            <w:r w:rsidRPr="00622E3F">
              <w:rPr>
                <w:rFonts w:hint="eastAsia"/>
                <w:snapToGrid/>
                <w:sz w:val="21"/>
              </w:rPr>
              <w:t>20</w:t>
            </w:r>
          </w:p>
        </w:tc>
        <w:tc>
          <w:tcPr>
            <w:tcW w:w="841" w:type="dxa"/>
            <w:tcBorders>
              <w:top w:val="single" w:sz="6" w:space="0" w:color="auto"/>
              <w:left w:val="single" w:sz="6" w:space="0" w:color="auto"/>
              <w:bottom w:val="single" w:sz="6" w:space="0" w:color="auto"/>
              <w:right w:val="single" w:sz="6" w:space="0" w:color="auto"/>
            </w:tcBorders>
            <w:vAlign w:val="center"/>
          </w:tcPr>
          <w:p w14:paraId="4DF2BCA8" w14:textId="77777777" w:rsidR="00C57236" w:rsidRPr="00622E3F" w:rsidRDefault="00C57236" w:rsidP="00160A93">
            <w:pPr>
              <w:autoSpaceDE w:val="0"/>
              <w:autoSpaceDN w:val="0"/>
              <w:spacing w:after="0" w:line="240" w:lineRule="auto"/>
              <w:jc w:val="center"/>
              <w:rPr>
                <w:snapToGrid/>
                <w:sz w:val="21"/>
              </w:rPr>
            </w:pPr>
            <w:r w:rsidRPr="00622E3F">
              <w:rPr>
                <w:rFonts w:hint="eastAsia"/>
                <w:snapToGrid/>
                <w:sz w:val="21"/>
              </w:rPr>
              <w:t>4</w:t>
            </w:r>
          </w:p>
        </w:tc>
        <w:tc>
          <w:tcPr>
            <w:tcW w:w="1483" w:type="dxa"/>
            <w:tcBorders>
              <w:top w:val="single" w:sz="6" w:space="0" w:color="auto"/>
              <w:left w:val="single" w:sz="6" w:space="0" w:color="auto"/>
              <w:bottom w:val="single" w:sz="6" w:space="0" w:color="auto"/>
              <w:right w:val="single" w:sz="6" w:space="0" w:color="auto"/>
            </w:tcBorders>
            <w:vAlign w:val="center"/>
          </w:tcPr>
          <w:p w14:paraId="743C6719" w14:textId="77777777" w:rsidR="00C57236" w:rsidRPr="00622E3F" w:rsidRDefault="00C57236" w:rsidP="00160A93">
            <w:pPr>
              <w:autoSpaceDE w:val="0"/>
              <w:autoSpaceDN w:val="0"/>
              <w:spacing w:after="0" w:line="240" w:lineRule="auto"/>
              <w:jc w:val="center"/>
              <w:rPr>
                <w:snapToGrid/>
                <w:sz w:val="21"/>
              </w:rPr>
            </w:pPr>
            <w:r w:rsidRPr="00622E3F">
              <w:rPr>
                <w:rFonts w:hint="eastAsia"/>
                <w:snapToGrid/>
                <w:sz w:val="21"/>
              </w:rPr>
              <w:t>0</w:t>
            </w:r>
          </w:p>
        </w:tc>
        <w:tc>
          <w:tcPr>
            <w:tcW w:w="934" w:type="dxa"/>
            <w:tcBorders>
              <w:top w:val="single" w:sz="6" w:space="0" w:color="auto"/>
              <w:left w:val="single" w:sz="6" w:space="0" w:color="auto"/>
              <w:bottom w:val="single" w:sz="6" w:space="0" w:color="auto"/>
              <w:right w:val="single" w:sz="6" w:space="0" w:color="auto"/>
            </w:tcBorders>
            <w:vAlign w:val="center"/>
          </w:tcPr>
          <w:p w14:paraId="4C4C23C4" w14:textId="77777777" w:rsidR="00C57236" w:rsidRPr="00622E3F" w:rsidRDefault="00C57236" w:rsidP="00160A93">
            <w:pPr>
              <w:autoSpaceDE w:val="0"/>
              <w:autoSpaceDN w:val="0"/>
              <w:spacing w:after="0" w:line="240" w:lineRule="auto"/>
              <w:jc w:val="center"/>
              <w:rPr>
                <w:snapToGrid/>
                <w:sz w:val="21"/>
              </w:rPr>
            </w:pPr>
            <w:r w:rsidRPr="00622E3F">
              <w:rPr>
                <w:rFonts w:hint="eastAsia"/>
                <w:snapToGrid/>
                <w:sz w:val="21"/>
              </w:rPr>
              <w:t>100%</w:t>
            </w:r>
          </w:p>
        </w:tc>
        <w:tc>
          <w:tcPr>
            <w:tcW w:w="1483" w:type="dxa"/>
            <w:tcBorders>
              <w:top w:val="single" w:sz="6" w:space="0" w:color="auto"/>
              <w:left w:val="single" w:sz="6" w:space="0" w:color="auto"/>
              <w:bottom w:val="single" w:sz="6" w:space="0" w:color="auto"/>
              <w:right w:val="single" w:sz="6" w:space="0" w:color="auto"/>
            </w:tcBorders>
            <w:vAlign w:val="center"/>
          </w:tcPr>
          <w:p w14:paraId="2004EF72" w14:textId="77777777" w:rsidR="00C57236" w:rsidRPr="00622E3F" w:rsidRDefault="00C57236" w:rsidP="00160A93">
            <w:pPr>
              <w:autoSpaceDE w:val="0"/>
              <w:autoSpaceDN w:val="0"/>
              <w:spacing w:after="0" w:line="240" w:lineRule="auto"/>
              <w:jc w:val="center"/>
              <w:rPr>
                <w:snapToGrid/>
                <w:sz w:val="21"/>
              </w:rPr>
            </w:pPr>
            <w:r w:rsidRPr="00622E3F">
              <w:rPr>
                <w:rFonts w:hint="eastAsia"/>
                <w:snapToGrid/>
                <w:sz w:val="21"/>
              </w:rPr>
              <w:t>－</w:t>
            </w:r>
          </w:p>
        </w:tc>
        <w:tc>
          <w:tcPr>
            <w:tcW w:w="1087" w:type="dxa"/>
            <w:tcBorders>
              <w:top w:val="single" w:sz="6" w:space="0" w:color="auto"/>
              <w:left w:val="single" w:sz="6" w:space="0" w:color="auto"/>
              <w:bottom w:val="single" w:sz="6" w:space="0" w:color="auto"/>
              <w:right w:val="single" w:sz="6" w:space="0" w:color="auto"/>
            </w:tcBorders>
            <w:vAlign w:val="center"/>
          </w:tcPr>
          <w:p w14:paraId="7862A8B3" w14:textId="77777777" w:rsidR="00C57236" w:rsidRPr="00622E3F" w:rsidRDefault="00C57236" w:rsidP="00160A93">
            <w:pPr>
              <w:autoSpaceDE w:val="0"/>
              <w:autoSpaceDN w:val="0"/>
              <w:spacing w:after="0" w:line="240" w:lineRule="auto"/>
              <w:jc w:val="center"/>
              <w:rPr>
                <w:snapToGrid/>
                <w:sz w:val="21"/>
              </w:rPr>
            </w:pPr>
            <w:r w:rsidRPr="00622E3F">
              <w:rPr>
                <w:rFonts w:hint="eastAsia"/>
                <w:snapToGrid/>
                <w:sz w:val="21"/>
              </w:rPr>
              <w:t>14</w:t>
            </w:r>
          </w:p>
        </w:tc>
        <w:tc>
          <w:tcPr>
            <w:tcW w:w="1756" w:type="dxa"/>
            <w:tcBorders>
              <w:top w:val="single" w:sz="6" w:space="0" w:color="auto"/>
              <w:left w:val="single" w:sz="6" w:space="0" w:color="auto"/>
              <w:bottom w:val="single" w:sz="6" w:space="0" w:color="auto"/>
              <w:right w:val="single" w:sz="6" w:space="0" w:color="auto"/>
            </w:tcBorders>
          </w:tcPr>
          <w:p w14:paraId="7BEED562" w14:textId="77777777" w:rsidR="00C57236" w:rsidRPr="00622E3F" w:rsidRDefault="00C57236" w:rsidP="00C57236">
            <w:pPr>
              <w:autoSpaceDE w:val="0"/>
              <w:autoSpaceDN w:val="0"/>
              <w:spacing w:after="0" w:line="240" w:lineRule="auto"/>
              <w:jc w:val="left"/>
              <w:rPr>
                <w:snapToGrid/>
                <w:sz w:val="21"/>
              </w:rPr>
            </w:pPr>
          </w:p>
        </w:tc>
      </w:tr>
      <w:tr w:rsidR="00C57236" w:rsidRPr="00622E3F" w14:paraId="636E1803" w14:textId="77777777" w:rsidTr="00160A93">
        <w:trPr>
          <w:trHeight w:val="250"/>
        </w:trPr>
        <w:tc>
          <w:tcPr>
            <w:tcW w:w="949" w:type="dxa"/>
            <w:tcBorders>
              <w:top w:val="single" w:sz="6" w:space="0" w:color="auto"/>
              <w:left w:val="single" w:sz="6" w:space="0" w:color="auto"/>
              <w:bottom w:val="single" w:sz="6" w:space="0" w:color="auto"/>
              <w:right w:val="single" w:sz="6" w:space="0" w:color="auto"/>
            </w:tcBorders>
            <w:shd w:val="clear" w:color="auto" w:fill="auto"/>
            <w:vAlign w:val="center"/>
          </w:tcPr>
          <w:p w14:paraId="1ACCD9AD" w14:textId="77777777" w:rsidR="00C57236" w:rsidRPr="00622E3F" w:rsidRDefault="00C57236" w:rsidP="00160A93">
            <w:pPr>
              <w:autoSpaceDE w:val="0"/>
              <w:autoSpaceDN w:val="0"/>
              <w:snapToGrid/>
              <w:spacing w:after="0" w:line="240" w:lineRule="auto"/>
              <w:jc w:val="center"/>
              <w:rPr>
                <w:snapToGrid/>
                <w:sz w:val="21"/>
              </w:rPr>
            </w:pPr>
            <w:r w:rsidRPr="00622E3F">
              <w:rPr>
                <w:rFonts w:hint="eastAsia"/>
                <w:snapToGrid/>
                <w:sz w:val="21"/>
              </w:rPr>
              <w:t>21</w:t>
            </w:r>
          </w:p>
        </w:tc>
        <w:tc>
          <w:tcPr>
            <w:tcW w:w="841" w:type="dxa"/>
            <w:tcBorders>
              <w:top w:val="single" w:sz="6" w:space="0" w:color="auto"/>
              <w:left w:val="single" w:sz="6" w:space="0" w:color="auto"/>
              <w:bottom w:val="single" w:sz="6" w:space="0" w:color="auto"/>
              <w:right w:val="single" w:sz="6" w:space="0" w:color="auto"/>
            </w:tcBorders>
            <w:vAlign w:val="center"/>
          </w:tcPr>
          <w:p w14:paraId="3FC775B3" w14:textId="77777777" w:rsidR="00C57236" w:rsidRPr="00622E3F" w:rsidRDefault="00C57236" w:rsidP="00160A93">
            <w:pPr>
              <w:autoSpaceDE w:val="0"/>
              <w:autoSpaceDN w:val="0"/>
              <w:snapToGrid/>
              <w:spacing w:after="0" w:line="240" w:lineRule="auto"/>
              <w:jc w:val="center"/>
              <w:rPr>
                <w:snapToGrid/>
                <w:sz w:val="21"/>
              </w:rPr>
            </w:pPr>
            <w:r w:rsidRPr="00622E3F">
              <w:rPr>
                <w:rFonts w:hint="eastAsia"/>
                <w:snapToGrid/>
                <w:sz w:val="21"/>
              </w:rPr>
              <w:t>5</w:t>
            </w:r>
          </w:p>
        </w:tc>
        <w:tc>
          <w:tcPr>
            <w:tcW w:w="1483" w:type="dxa"/>
            <w:tcBorders>
              <w:top w:val="single" w:sz="6" w:space="0" w:color="auto"/>
              <w:left w:val="single" w:sz="6" w:space="0" w:color="auto"/>
              <w:bottom w:val="single" w:sz="6" w:space="0" w:color="auto"/>
              <w:right w:val="single" w:sz="6" w:space="0" w:color="auto"/>
            </w:tcBorders>
            <w:vAlign w:val="center"/>
          </w:tcPr>
          <w:p w14:paraId="61FB222D" w14:textId="77777777" w:rsidR="00C57236" w:rsidRPr="00622E3F" w:rsidRDefault="00C57236" w:rsidP="00160A93">
            <w:pPr>
              <w:autoSpaceDE w:val="0"/>
              <w:autoSpaceDN w:val="0"/>
              <w:snapToGrid/>
              <w:spacing w:after="0" w:line="240" w:lineRule="auto"/>
              <w:jc w:val="center"/>
              <w:rPr>
                <w:snapToGrid/>
                <w:sz w:val="21"/>
              </w:rPr>
            </w:pPr>
            <w:r w:rsidRPr="00622E3F">
              <w:rPr>
                <w:rFonts w:hint="eastAsia"/>
                <w:snapToGrid/>
                <w:sz w:val="21"/>
              </w:rPr>
              <w:t>1</w:t>
            </w:r>
          </w:p>
        </w:tc>
        <w:tc>
          <w:tcPr>
            <w:tcW w:w="934" w:type="dxa"/>
            <w:tcBorders>
              <w:top w:val="single" w:sz="6" w:space="0" w:color="auto"/>
              <w:left w:val="single" w:sz="6" w:space="0" w:color="auto"/>
              <w:bottom w:val="single" w:sz="6" w:space="0" w:color="auto"/>
              <w:right w:val="single" w:sz="6" w:space="0" w:color="auto"/>
            </w:tcBorders>
            <w:vAlign w:val="center"/>
          </w:tcPr>
          <w:p w14:paraId="7A5B037E" w14:textId="77777777" w:rsidR="00C57236" w:rsidRPr="00622E3F" w:rsidRDefault="00C57236" w:rsidP="00160A93">
            <w:pPr>
              <w:autoSpaceDE w:val="0"/>
              <w:autoSpaceDN w:val="0"/>
              <w:snapToGrid/>
              <w:spacing w:after="0" w:line="240" w:lineRule="auto"/>
              <w:jc w:val="center"/>
              <w:rPr>
                <w:snapToGrid/>
                <w:sz w:val="21"/>
              </w:rPr>
            </w:pPr>
            <w:r w:rsidRPr="00622E3F">
              <w:rPr>
                <w:rFonts w:hint="eastAsia"/>
                <w:snapToGrid/>
                <w:sz w:val="21"/>
              </w:rPr>
              <w:t>100%</w:t>
            </w:r>
          </w:p>
        </w:tc>
        <w:tc>
          <w:tcPr>
            <w:tcW w:w="1483" w:type="dxa"/>
            <w:tcBorders>
              <w:top w:val="single" w:sz="6" w:space="0" w:color="auto"/>
              <w:left w:val="single" w:sz="6" w:space="0" w:color="auto"/>
              <w:bottom w:val="single" w:sz="6" w:space="0" w:color="auto"/>
              <w:right w:val="single" w:sz="6" w:space="0" w:color="auto"/>
            </w:tcBorders>
            <w:vAlign w:val="center"/>
          </w:tcPr>
          <w:p w14:paraId="10A1EF3D" w14:textId="77777777" w:rsidR="00C57236" w:rsidRPr="00622E3F" w:rsidRDefault="00C57236" w:rsidP="00160A93">
            <w:pPr>
              <w:autoSpaceDE w:val="0"/>
              <w:autoSpaceDN w:val="0"/>
              <w:snapToGrid/>
              <w:spacing w:after="0" w:line="240" w:lineRule="auto"/>
              <w:jc w:val="center"/>
              <w:rPr>
                <w:snapToGrid/>
                <w:sz w:val="21"/>
              </w:rPr>
            </w:pPr>
            <w:r w:rsidRPr="00622E3F">
              <w:rPr>
                <w:rFonts w:hint="eastAsia"/>
                <w:snapToGrid/>
                <w:sz w:val="21"/>
              </w:rPr>
              <w:t>100%</w:t>
            </w:r>
          </w:p>
        </w:tc>
        <w:tc>
          <w:tcPr>
            <w:tcW w:w="1087" w:type="dxa"/>
            <w:tcBorders>
              <w:top w:val="single" w:sz="6" w:space="0" w:color="auto"/>
              <w:left w:val="single" w:sz="6" w:space="0" w:color="auto"/>
              <w:bottom w:val="single" w:sz="6" w:space="0" w:color="auto"/>
              <w:right w:val="single" w:sz="6" w:space="0" w:color="auto"/>
            </w:tcBorders>
            <w:vAlign w:val="center"/>
          </w:tcPr>
          <w:p w14:paraId="2F63B161" w14:textId="77777777" w:rsidR="00C57236" w:rsidRPr="00622E3F" w:rsidRDefault="00C57236" w:rsidP="00160A93">
            <w:pPr>
              <w:autoSpaceDE w:val="0"/>
              <w:autoSpaceDN w:val="0"/>
              <w:snapToGrid/>
              <w:spacing w:after="0" w:line="240" w:lineRule="auto"/>
              <w:jc w:val="center"/>
              <w:rPr>
                <w:snapToGrid/>
                <w:sz w:val="21"/>
              </w:rPr>
            </w:pPr>
            <w:r w:rsidRPr="00622E3F">
              <w:rPr>
                <w:rFonts w:hint="eastAsia"/>
                <w:snapToGrid/>
                <w:sz w:val="21"/>
              </w:rPr>
              <w:t>6</w:t>
            </w:r>
          </w:p>
        </w:tc>
        <w:tc>
          <w:tcPr>
            <w:tcW w:w="1756" w:type="dxa"/>
            <w:tcBorders>
              <w:top w:val="single" w:sz="6" w:space="0" w:color="auto"/>
              <w:left w:val="single" w:sz="6" w:space="0" w:color="auto"/>
              <w:bottom w:val="single" w:sz="6" w:space="0" w:color="auto"/>
              <w:right w:val="single" w:sz="6" w:space="0" w:color="auto"/>
            </w:tcBorders>
          </w:tcPr>
          <w:p w14:paraId="1E98B540" w14:textId="77777777" w:rsidR="00C57236" w:rsidRPr="00622E3F" w:rsidRDefault="00C57236" w:rsidP="00C57236">
            <w:pPr>
              <w:autoSpaceDE w:val="0"/>
              <w:autoSpaceDN w:val="0"/>
              <w:snapToGrid/>
              <w:spacing w:after="0" w:line="240" w:lineRule="auto"/>
              <w:jc w:val="left"/>
              <w:rPr>
                <w:snapToGrid/>
                <w:sz w:val="21"/>
              </w:rPr>
            </w:pPr>
          </w:p>
        </w:tc>
      </w:tr>
      <w:tr w:rsidR="00C57236" w:rsidRPr="00622E3F" w14:paraId="05524B40" w14:textId="77777777" w:rsidTr="00160A93">
        <w:trPr>
          <w:trHeight w:val="250"/>
        </w:trPr>
        <w:tc>
          <w:tcPr>
            <w:tcW w:w="949" w:type="dxa"/>
            <w:tcBorders>
              <w:top w:val="single" w:sz="6" w:space="0" w:color="auto"/>
              <w:left w:val="single" w:sz="6" w:space="0" w:color="auto"/>
              <w:bottom w:val="single" w:sz="6" w:space="0" w:color="auto"/>
              <w:right w:val="single" w:sz="6" w:space="0" w:color="auto"/>
            </w:tcBorders>
            <w:shd w:val="clear" w:color="auto" w:fill="auto"/>
            <w:vAlign w:val="center"/>
          </w:tcPr>
          <w:p w14:paraId="119C1B09" w14:textId="77777777" w:rsidR="00C57236" w:rsidRPr="00622E3F" w:rsidRDefault="00C57236" w:rsidP="00160A93">
            <w:pPr>
              <w:autoSpaceDE w:val="0"/>
              <w:autoSpaceDN w:val="0"/>
              <w:snapToGrid/>
              <w:spacing w:after="0" w:line="240" w:lineRule="auto"/>
              <w:jc w:val="center"/>
              <w:rPr>
                <w:snapToGrid/>
                <w:sz w:val="21"/>
              </w:rPr>
            </w:pPr>
            <w:r w:rsidRPr="00622E3F">
              <w:rPr>
                <w:rFonts w:hint="eastAsia"/>
                <w:snapToGrid/>
                <w:sz w:val="21"/>
              </w:rPr>
              <w:t>29</w:t>
            </w:r>
          </w:p>
        </w:tc>
        <w:tc>
          <w:tcPr>
            <w:tcW w:w="841" w:type="dxa"/>
            <w:tcBorders>
              <w:top w:val="single" w:sz="6" w:space="0" w:color="auto"/>
              <w:left w:val="single" w:sz="6" w:space="0" w:color="auto"/>
              <w:bottom w:val="single" w:sz="6" w:space="0" w:color="auto"/>
              <w:right w:val="single" w:sz="6" w:space="0" w:color="auto"/>
            </w:tcBorders>
            <w:vAlign w:val="center"/>
          </w:tcPr>
          <w:p w14:paraId="2CC5E9FC" w14:textId="77777777" w:rsidR="00C57236" w:rsidRPr="00622E3F" w:rsidRDefault="00C57236" w:rsidP="00160A93">
            <w:pPr>
              <w:autoSpaceDE w:val="0"/>
              <w:autoSpaceDN w:val="0"/>
              <w:snapToGrid/>
              <w:spacing w:after="0" w:line="240" w:lineRule="auto"/>
              <w:jc w:val="center"/>
              <w:rPr>
                <w:snapToGrid/>
                <w:sz w:val="21"/>
              </w:rPr>
            </w:pPr>
            <w:r w:rsidRPr="00622E3F">
              <w:rPr>
                <w:rFonts w:hint="eastAsia"/>
                <w:snapToGrid/>
                <w:sz w:val="21"/>
              </w:rPr>
              <w:t>3</w:t>
            </w:r>
          </w:p>
        </w:tc>
        <w:tc>
          <w:tcPr>
            <w:tcW w:w="1483" w:type="dxa"/>
            <w:tcBorders>
              <w:top w:val="single" w:sz="6" w:space="0" w:color="auto"/>
              <w:left w:val="single" w:sz="6" w:space="0" w:color="auto"/>
              <w:bottom w:val="single" w:sz="6" w:space="0" w:color="auto"/>
              <w:right w:val="single" w:sz="6" w:space="0" w:color="auto"/>
            </w:tcBorders>
            <w:vAlign w:val="center"/>
          </w:tcPr>
          <w:p w14:paraId="3FAE277D" w14:textId="77777777" w:rsidR="00C57236" w:rsidRPr="00622E3F" w:rsidRDefault="00C57236" w:rsidP="00160A93">
            <w:pPr>
              <w:autoSpaceDE w:val="0"/>
              <w:autoSpaceDN w:val="0"/>
              <w:snapToGrid/>
              <w:spacing w:after="0" w:line="240" w:lineRule="auto"/>
              <w:jc w:val="center"/>
              <w:rPr>
                <w:snapToGrid/>
                <w:sz w:val="21"/>
              </w:rPr>
            </w:pPr>
            <w:r w:rsidRPr="00622E3F">
              <w:rPr>
                <w:rFonts w:hint="eastAsia"/>
                <w:snapToGrid/>
                <w:sz w:val="21"/>
              </w:rPr>
              <w:t>3</w:t>
            </w:r>
          </w:p>
        </w:tc>
        <w:tc>
          <w:tcPr>
            <w:tcW w:w="934" w:type="dxa"/>
            <w:tcBorders>
              <w:top w:val="single" w:sz="6" w:space="0" w:color="auto"/>
              <w:left w:val="single" w:sz="6" w:space="0" w:color="auto"/>
              <w:bottom w:val="single" w:sz="6" w:space="0" w:color="auto"/>
              <w:right w:val="single" w:sz="6" w:space="0" w:color="auto"/>
            </w:tcBorders>
            <w:vAlign w:val="center"/>
          </w:tcPr>
          <w:p w14:paraId="172DB011" w14:textId="77777777" w:rsidR="00C57236" w:rsidRPr="00622E3F" w:rsidRDefault="00C57236" w:rsidP="00160A93">
            <w:pPr>
              <w:autoSpaceDE w:val="0"/>
              <w:autoSpaceDN w:val="0"/>
              <w:snapToGrid/>
              <w:spacing w:after="0" w:line="240" w:lineRule="auto"/>
              <w:jc w:val="center"/>
              <w:rPr>
                <w:snapToGrid/>
                <w:sz w:val="21"/>
              </w:rPr>
            </w:pPr>
            <w:r w:rsidRPr="00622E3F">
              <w:rPr>
                <w:rFonts w:hint="eastAsia"/>
                <w:snapToGrid/>
                <w:sz w:val="21"/>
              </w:rPr>
              <w:t>100%</w:t>
            </w:r>
          </w:p>
        </w:tc>
        <w:tc>
          <w:tcPr>
            <w:tcW w:w="1483" w:type="dxa"/>
            <w:tcBorders>
              <w:top w:val="single" w:sz="6" w:space="0" w:color="auto"/>
              <w:left w:val="single" w:sz="6" w:space="0" w:color="auto"/>
              <w:bottom w:val="single" w:sz="6" w:space="0" w:color="auto"/>
              <w:right w:val="single" w:sz="6" w:space="0" w:color="auto"/>
            </w:tcBorders>
            <w:vAlign w:val="center"/>
          </w:tcPr>
          <w:p w14:paraId="4EC844DB" w14:textId="77777777" w:rsidR="00C57236" w:rsidRPr="00622E3F" w:rsidRDefault="00C57236" w:rsidP="00160A93">
            <w:pPr>
              <w:autoSpaceDE w:val="0"/>
              <w:autoSpaceDN w:val="0"/>
              <w:snapToGrid/>
              <w:spacing w:after="0" w:line="240" w:lineRule="auto"/>
              <w:jc w:val="center"/>
              <w:rPr>
                <w:snapToGrid/>
                <w:sz w:val="21"/>
              </w:rPr>
            </w:pPr>
            <w:r w:rsidRPr="00622E3F">
              <w:rPr>
                <w:rFonts w:hint="eastAsia"/>
                <w:snapToGrid/>
                <w:sz w:val="21"/>
              </w:rPr>
              <w:t>100%</w:t>
            </w:r>
          </w:p>
        </w:tc>
        <w:tc>
          <w:tcPr>
            <w:tcW w:w="1087" w:type="dxa"/>
            <w:tcBorders>
              <w:top w:val="single" w:sz="6" w:space="0" w:color="auto"/>
              <w:left w:val="single" w:sz="6" w:space="0" w:color="auto"/>
              <w:bottom w:val="single" w:sz="6" w:space="0" w:color="auto"/>
              <w:right w:val="single" w:sz="6" w:space="0" w:color="auto"/>
            </w:tcBorders>
            <w:vAlign w:val="center"/>
          </w:tcPr>
          <w:p w14:paraId="740666BD" w14:textId="77777777" w:rsidR="00C57236" w:rsidRPr="00622E3F" w:rsidRDefault="00C57236" w:rsidP="00160A93">
            <w:pPr>
              <w:autoSpaceDE w:val="0"/>
              <w:autoSpaceDN w:val="0"/>
              <w:snapToGrid/>
              <w:spacing w:after="0" w:line="240" w:lineRule="auto"/>
              <w:jc w:val="center"/>
              <w:rPr>
                <w:snapToGrid/>
                <w:sz w:val="21"/>
              </w:rPr>
            </w:pPr>
            <w:r w:rsidRPr="00622E3F">
              <w:rPr>
                <w:rFonts w:hint="eastAsia"/>
                <w:snapToGrid/>
                <w:sz w:val="21"/>
              </w:rPr>
              <w:t>13.8</w:t>
            </w:r>
          </w:p>
        </w:tc>
        <w:tc>
          <w:tcPr>
            <w:tcW w:w="1756" w:type="dxa"/>
            <w:tcBorders>
              <w:top w:val="single" w:sz="6" w:space="0" w:color="auto"/>
              <w:left w:val="single" w:sz="6" w:space="0" w:color="auto"/>
              <w:bottom w:val="single" w:sz="6" w:space="0" w:color="auto"/>
              <w:right w:val="single" w:sz="6" w:space="0" w:color="auto"/>
            </w:tcBorders>
          </w:tcPr>
          <w:p w14:paraId="34A0510E" w14:textId="77777777" w:rsidR="00C57236" w:rsidRPr="00622E3F" w:rsidRDefault="00C57236" w:rsidP="00C57236">
            <w:pPr>
              <w:autoSpaceDE w:val="0"/>
              <w:autoSpaceDN w:val="0"/>
              <w:snapToGrid/>
              <w:spacing w:after="0" w:line="240" w:lineRule="auto"/>
              <w:jc w:val="left"/>
              <w:rPr>
                <w:snapToGrid/>
                <w:sz w:val="21"/>
              </w:rPr>
            </w:pPr>
          </w:p>
        </w:tc>
      </w:tr>
      <w:tr w:rsidR="00C57236" w:rsidRPr="00622E3F" w14:paraId="10065047" w14:textId="77777777" w:rsidTr="00160A93">
        <w:trPr>
          <w:trHeight w:val="200"/>
        </w:trPr>
        <w:tc>
          <w:tcPr>
            <w:tcW w:w="949" w:type="dxa"/>
            <w:tcBorders>
              <w:top w:val="single" w:sz="6" w:space="0" w:color="auto"/>
              <w:left w:val="single" w:sz="6" w:space="0" w:color="auto"/>
              <w:bottom w:val="single" w:sz="6" w:space="0" w:color="auto"/>
              <w:right w:val="single" w:sz="6" w:space="0" w:color="auto"/>
            </w:tcBorders>
            <w:shd w:val="clear" w:color="auto" w:fill="auto"/>
            <w:vAlign w:val="center"/>
          </w:tcPr>
          <w:p w14:paraId="411D7C77" w14:textId="77777777" w:rsidR="00C57236" w:rsidRPr="00622E3F" w:rsidRDefault="00C57236" w:rsidP="00160A93">
            <w:pPr>
              <w:autoSpaceDE w:val="0"/>
              <w:autoSpaceDN w:val="0"/>
              <w:snapToGrid/>
              <w:spacing w:after="0" w:line="240" w:lineRule="auto"/>
              <w:jc w:val="center"/>
              <w:rPr>
                <w:snapToGrid/>
                <w:sz w:val="21"/>
              </w:rPr>
            </w:pPr>
            <w:r w:rsidRPr="00622E3F">
              <w:rPr>
                <w:rFonts w:hint="eastAsia"/>
                <w:snapToGrid/>
                <w:sz w:val="21"/>
              </w:rPr>
              <w:t>30</w:t>
            </w:r>
          </w:p>
        </w:tc>
        <w:tc>
          <w:tcPr>
            <w:tcW w:w="841" w:type="dxa"/>
            <w:tcBorders>
              <w:top w:val="single" w:sz="6" w:space="0" w:color="auto"/>
              <w:left w:val="single" w:sz="6" w:space="0" w:color="auto"/>
              <w:bottom w:val="single" w:sz="6" w:space="0" w:color="auto"/>
              <w:right w:val="single" w:sz="6" w:space="0" w:color="auto"/>
            </w:tcBorders>
            <w:vAlign w:val="center"/>
          </w:tcPr>
          <w:p w14:paraId="233CAD23" w14:textId="77777777" w:rsidR="00C57236" w:rsidRPr="00622E3F" w:rsidRDefault="00C57236" w:rsidP="00160A93">
            <w:pPr>
              <w:autoSpaceDE w:val="0"/>
              <w:autoSpaceDN w:val="0"/>
              <w:snapToGrid/>
              <w:spacing w:after="0" w:line="240" w:lineRule="auto"/>
              <w:jc w:val="center"/>
              <w:rPr>
                <w:snapToGrid/>
                <w:sz w:val="21"/>
              </w:rPr>
            </w:pPr>
            <w:r w:rsidRPr="00622E3F">
              <w:rPr>
                <w:rFonts w:hint="eastAsia"/>
                <w:snapToGrid/>
                <w:sz w:val="21"/>
              </w:rPr>
              <w:t>21</w:t>
            </w:r>
          </w:p>
        </w:tc>
        <w:tc>
          <w:tcPr>
            <w:tcW w:w="1483" w:type="dxa"/>
            <w:tcBorders>
              <w:top w:val="single" w:sz="6" w:space="0" w:color="auto"/>
              <w:left w:val="single" w:sz="6" w:space="0" w:color="auto"/>
              <w:bottom w:val="single" w:sz="6" w:space="0" w:color="auto"/>
              <w:right w:val="single" w:sz="6" w:space="0" w:color="auto"/>
            </w:tcBorders>
            <w:vAlign w:val="center"/>
          </w:tcPr>
          <w:p w14:paraId="69CACB43" w14:textId="77777777" w:rsidR="00C57236" w:rsidRPr="00622E3F" w:rsidRDefault="00C57236" w:rsidP="00160A93">
            <w:pPr>
              <w:autoSpaceDE w:val="0"/>
              <w:autoSpaceDN w:val="0"/>
              <w:snapToGrid/>
              <w:spacing w:after="0" w:line="240" w:lineRule="auto"/>
              <w:jc w:val="center"/>
              <w:rPr>
                <w:snapToGrid/>
                <w:sz w:val="21"/>
              </w:rPr>
            </w:pPr>
            <w:r w:rsidRPr="00622E3F">
              <w:rPr>
                <w:rFonts w:hint="eastAsia"/>
                <w:snapToGrid/>
                <w:sz w:val="21"/>
              </w:rPr>
              <w:t>19</w:t>
            </w:r>
          </w:p>
        </w:tc>
        <w:tc>
          <w:tcPr>
            <w:tcW w:w="934" w:type="dxa"/>
            <w:tcBorders>
              <w:top w:val="single" w:sz="6" w:space="0" w:color="auto"/>
              <w:left w:val="single" w:sz="6" w:space="0" w:color="auto"/>
              <w:bottom w:val="single" w:sz="6" w:space="0" w:color="auto"/>
              <w:right w:val="single" w:sz="6" w:space="0" w:color="auto"/>
            </w:tcBorders>
            <w:vAlign w:val="center"/>
          </w:tcPr>
          <w:p w14:paraId="23E4C858" w14:textId="77777777" w:rsidR="00C57236" w:rsidRPr="00622E3F" w:rsidRDefault="00C57236" w:rsidP="00160A93">
            <w:pPr>
              <w:autoSpaceDE w:val="0"/>
              <w:autoSpaceDN w:val="0"/>
              <w:snapToGrid/>
              <w:spacing w:after="0" w:line="240" w:lineRule="auto"/>
              <w:jc w:val="center"/>
              <w:rPr>
                <w:snapToGrid/>
                <w:sz w:val="21"/>
              </w:rPr>
            </w:pPr>
            <w:r w:rsidRPr="00622E3F">
              <w:rPr>
                <w:rFonts w:hint="eastAsia"/>
                <w:snapToGrid/>
                <w:sz w:val="21"/>
              </w:rPr>
              <w:t>57.1%</w:t>
            </w:r>
          </w:p>
        </w:tc>
        <w:tc>
          <w:tcPr>
            <w:tcW w:w="1483" w:type="dxa"/>
            <w:tcBorders>
              <w:top w:val="single" w:sz="6" w:space="0" w:color="auto"/>
              <w:left w:val="single" w:sz="6" w:space="0" w:color="auto"/>
              <w:bottom w:val="single" w:sz="6" w:space="0" w:color="auto"/>
              <w:right w:val="single" w:sz="6" w:space="0" w:color="auto"/>
            </w:tcBorders>
            <w:vAlign w:val="center"/>
          </w:tcPr>
          <w:p w14:paraId="1AE6AD3D" w14:textId="77777777" w:rsidR="00C57236" w:rsidRPr="00622E3F" w:rsidRDefault="00C57236" w:rsidP="00160A93">
            <w:pPr>
              <w:autoSpaceDE w:val="0"/>
              <w:autoSpaceDN w:val="0"/>
              <w:snapToGrid/>
              <w:spacing w:after="0" w:line="240" w:lineRule="auto"/>
              <w:jc w:val="center"/>
              <w:rPr>
                <w:snapToGrid/>
                <w:sz w:val="21"/>
              </w:rPr>
            </w:pPr>
            <w:r w:rsidRPr="00622E3F">
              <w:rPr>
                <w:rFonts w:hint="eastAsia"/>
                <w:snapToGrid/>
                <w:sz w:val="21"/>
              </w:rPr>
              <w:t>57.9%</w:t>
            </w:r>
          </w:p>
        </w:tc>
        <w:tc>
          <w:tcPr>
            <w:tcW w:w="1087" w:type="dxa"/>
            <w:tcBorders>
              <w:top w:val="single" w:sz="6" w:space="0" w:color="auto"/>
              <w:left w:val="single" w:sz="6" w:space="0" w:color="auto"/>
              <w:bottom w:val="single" w:sz="6" w:space="0" w:color="auto"/>
              <w:right w:val="single" w:sz="6" w:space="0" w:color="auto"/>
            </w:tcBorders>
            <w:vAlign w:val="center"/>
          </w:tcPr>
          <w:p w14:paraId="1E90CBC3" w14:textId="77777777" w:rsidR="00C57236" w:rsidRPr="00622E3F" w:rsidRDefault="00C57236" w:rsidP="00160A93">
            <w:pPr>
              <w:autoSpaceDE w:val="0"/>
              <w:autoSpaceDN w:val="0"/>
              <w:snapToGrid/>
              <w:spacing w:after="0" w:line="240" w:lineRule="auto"/>
              <w:jc w:val="center"/>
              <w:rPr>
                <w:snapToGrid/>
                <w:sz w:val="21"/>
              </w:rPr>
            </w:pPr>
            <w:r w:rsidRPr="00622E3F">
              <w:rPr>
                <w:rFonts w:hint="eastAsia"/>
                <w:snapToGrid/>
                <w:sz w:val="21"/>
              </w:rPr>
              <w:t>25.5</w:t>
            </w:r>
          </w:p>
        </w:tc>
        <w:tc>
          <w:tcPr>
            <w:tcW w:w="1756" w:type="dxa"/>
            <w:tcBorders>
              <w:top w:val="single" w:sz="6" w:space="0" w:color="auto"/>
              <w:left w:val="single" w:sz="6" w:space="0" w:color="auto"/>
              <w:bottom w:val="single" w:sz="6" w:space="0" w:color="auto"/>
              <w:right w:val="single" w:sz="6" w:space="0" w:color="auto"/>
            </w:tcBorders>
          </w:tcPr>
          <w:p w14:paraId="33E5C012" w14:textId="77777777" w:rsidR="00C57236" w:rsidRPr="00622E3F" w:rsidRDefault="00C57236" w:rsidP="00C57236">
            <w:pPr>
              <w:autoSpaceDE w:val="0"/>
              <w:autoSpaceDN w:val="0"/>
              <w:snapToGrid/>
              <w:spacing w:after="0" w:line="240" w:lineRule="auto"/>
              <w:jc w:val="left"/>
              <w:rPr>
                <w:snapToGrid/>
                <w:sz w:val="21"/>
              </w:rPr>
            </w:pPr>
          </w:p>
        </w:tc>
      </w:tr>
      <w:tr w:rsidR="00C57236" w:rsidRPr="00622E3F" w14:paraId="6E9726B2" w14:textId="77777777" w:rsidTr="00160A93">
        <w:trPr>
          <w:trHeight w:val="235"/>
        </w:trPr>
        <w:tc>
          <w:tcPr>
            <w:tcW w:w="949" w:type="dxa"/>
            <w:tcBorders>
              <w:top w:val="single" w:sz="6" w:space="0" w:color="auto"/>
              <w:left w:val="single" w:sz="6" w:space="0" w:color="auto"/>
              <w:bottom w:val="single" w:sz="6" w:space="0" w:color="auto"/>
              <w:right w:val="single" w:sz="6" w:space="0" w:color="auto"/>
            </w:tcBorders>
            <w:shd w:val="clear" w:color="auto" w:fill="auto"/>
            <w:vAlign w:val="center"/>
          </w:tcPr>
          <w:p w14:paraId="5D42702F" w14:textId="77777777" w:rsidR="00C57236" w:rsidRPr="00622E3F" w:rsidRDefault="00C57236" w:rsidP="00160A93">
            <w:pPr>
              <w:autoSpaceDE w:val="0"/>
              <w:autoSpaceDN w:val="0"/>
              <w:snapToGrid/>
              <w:spacing w:after="0" w:line="240" w:lineRule="auto"/>
              <w:jc w:val="center"/>
              <w:rPr>
                <w:snapToGrid/>
                <w:sz w:val="21"/>
              </w:rPr>
            </w:pPr>
            <w:r w:rsidRPr="00622E3F">
              <w:rPr>
                <w:rFonts w:hint="eastAsia"/>
                <w:snapToGrid/>
                <w:sz w:val="21"/>
              </w:rPr>
              <w:t>31</w:t>
            </w:r>
          </w:p>
        </w:tc>
        <w:tc>
          <w:tcPr>
            <w:tcW w:w="841" w:type="dxa"/>
            <w:tcBorders>
              <w:top w:val="single" w:sz="6" w:space="0" w:color="auto"/>
              <w:left w:val="single" w:sz="6" w:space="0" w:color="auto"/>
              <w:bottom w:val="single" w:sz="6" w:space="0" w:color="auto"/>
              <w:right w:val="single" w:sz="6" w:space="0" w:color="auto"/>
            </w:tcBorders>
            <w:vAlign w:val="center"/>
          </w:tcPr>
          <w:p w14:paraId="58D6A459" w14:textId="77777777" w:rsidR="00C57236" w:rsidRPr="00622E3F" w:rsidRDefault="00C57236" w:rsidP="00160A93">
            <w:pPr>
              <w:autoSpaceDE w:val="0"/>
              <w:autoSpaceDN w:val="0"/>
              <w:snapToGrid/>
              <w:spacing w:after="0" w:line="240" w:lineRule="auto"/>
              <w:jc w:val="center"/>
              <w:rPr>
                <w:snapToGrid/>
                <w:sz w:val="21"/>
              </w:rPr>
            </w:pPr>
            <w:r w:rsidRPr="00622E3F">
              <w:rPr>
                <w:rFonts w:hint="eastAsia"/>
                <w:snapToGrid/>
                <w:sz w:val="21"/>
              </w:rPr>
              <w:t>7</w:t>
            </w:r>
          </w:p>
        </w:tc>
        <w:tc>
          <w:tcPr>
            <w:tcW w:w="1483" w:type="dxa"/>
            <w:tcBorders>
              <w:top w:val="single" w:sz="6" w:space="0" w:color="auto"/>
              <w:left w:val="single" w:sz="6" w:space="0" w:color="auto"/>
              <w:bottom w:val="single" w:sz="6" w:space="0" w:color="auto"/>
              <w:right w:val="single" w:sz="6" w:space="0" w:color="auto"/>
            </w:tcBorders>
            <w:vAlign w:val="center"/>
          </w:tcPr>
          <w:p w14:paraId="3D6BCC0A" w14:textId="77777777" w:rsidR="00C57236" w:rsidRPr="00622E3F" w:rsidRDefault="00C57236" w:rsidP="00160A93">
            <w:pPr>
              <w:autoSpaceDE w:val="0"/>
              <w:autoSpaceDN w:val="0"/>
              <w:snapToGrid/>
              <w:spacing w:after="0" w:line="240" w:lineRule="auto"/>
              <w:jc w:val="center"/>
              <w:rPr>
                <w:snapToGrid/>
                <w:sz w:val="21"/>
              </w:rPr>
            </w:pPr>
            <w:r w:rsidRPr="00622E3F">
              <w:rPr>
                <w:rFonts w:hint="eastAsia"/>
                <w:snapToGrid/>
                <w:sz w:val="21"/>
              </w:rPr>
              <w:t>8</w:t>
            </w:r>
          </w:p>
        </w:tc>
        <w:tc>
          <w:tcPr>
            <w:tcW w:w="934" w:type="dxa"/>
            <w:tcBorders>
              <w:top w:val="single" w:sz="6" w:space="0" w:color="auto"/>
              <w:left w:val="single" w:sz="6" w:space="0" w:color="auto"/>
              <w:bottom w:val="single" w:sz="6" w:space="0" w:color="auto"/>
              <w:right w:val="single" w:sz="6" w:space="0" w:color="auto"/>
            </w:tcBorders>
            <w:vAlign w:val="center"/>
          </w:tcPr>
          <w:p w14:paraId="6B7F7013" w14:textId="77777777" w:rsidR="00C57236" w:rsidRPr="00622E3F" w:rsidRDefault="00C57236" w:rsidP="00160A93">
            <w:pPr>
              <w:autoSpaceDE w:val="0"/>
              <w:autoSpaceDN w:val="0"/>
              <w:snapToGrid/>
              <w:spacing w:after="0" w:line="240" w:lineRule="auto"/>
              <w:jc w:val="center"/>
              <w:rPr>
                <w:snapToGrid/>
                <w:sz w:val="21"/>
              </w:rPr>
            </w:pPr>
            <w:r w:rsidRPr="00622E3F">
              <w:rPr>
                <w:rFonts w:hint="eastAsia"/>
                <w:snapToGrid/>
                <w:sz w:val="21"/>
              </w:rPr>
              <w:t>66.7%</w:t>
            </w:r>
          </w:p>
        </w:tc>
        <w:tc>
          <w:tcPr>
            <w:tcW w:w="1483" w:type="dxa"/>
            <w:tcBorders>
              <w:top w:val="single" w:sz="6" w:space="0" w:color="auto"/>
              <w:left w:val="single" w:sz="6" w:space="0" w:color="auto"/>
              <w:bottom w:val="single" w:sz="6" w:space="0" w:color="auto"/>
              <w:right w:val="single" w:sz="6" w:space="0" w:color="auto"/>
            </w:tcBorders>
            <w:vAlign w:val="center"/>
          </w:tcPr>
          <w:p w14:paraId="12FB7DF2" w14:textId="77777777" w:rsidR="00C57236" w:rsidRPr="00622E3F" w:rsidRDefault="00C57236" w:rsidP="00160A93">
            <w:pPr>
              <w:autoSpaceDE w:val="0"/>
              <w:autoSpaceDN w:val="0"/>
              <w:snapToGrid/>
              <w:spacing w:after="0" w:line="240" w:lineRule="auto"/>
              <w:jc w:val="center"/>
              <w:rPr>
                <w:snapToGrid/>
                <w:sz w:val="21"/>
              </w:rPr>
            </w:pPr>
            <w:r w:rsidRPr="00622E3F">
              <w:rPr>
                <w:rFonts w:hint="eastAsia"/>
                <w:snapToGrid/>
                <w:sz w:val="21"/>
              </w:rPr>
              <w:t>―</w:t>
            </w:r>
          </w:p>
        </w:tc>
        <w:tc>
          <w:tcPr>
            <w:tcW w:w="1087" w:type="dxa"/>
            <w:tcBorders>
              <w:top w:val="single" w:sz="6" w:space="0" w:color="auto"/>
              <w:left w:val="single" w:sz="6" w:space="0" w:color="auto"/>
              <w:bottom w:val="single" w:sz="6" w:space="0" w:color="auto"/>
              <w:right w:val="single" w:sz="6" w:space="0" w:color="auto"/>
            </w:tcBorders>
            <w:vAlign w:val="center"/>
          </w:tcPr>
          <w:p w14:paraId="551B55E6" w14:textId="77777777" w:rsidR="00C57236" w:rsidRPr="00622E3F" w:rsidRDefault="00C57236" w:rsidP="00160A93">
            <w:pPr>
              <w:autoSpaceDE w:val="0"/>
              <w:autoSpaceDN w:val="0"/>
              <w:snapToGrid/>
              <w:spacing w:after="0" w:line="240" w:lineRule="auto"/>
              <w:jc w:val="center"/>
              <w:rPr>
                <w:snapToGrid/>
                <w:sz w:val="21"/>
              </w:rPr>
            </w:pPr>
            <w:r w:rsidRPr="00622E3F">
              <w:rPr>
                <w:rFonts w:hint="eastAsia"/>
                <w:snapToGrid/>
                <w:sz w:val="21"/>
              </w:rPr>
              <w:t>20</w:t>
            </w:r>
          </w:p>
        </w:tc>
        <w:tc>
          <w:tcPr>
            <w:tcW w:w="1756" w:type="dxa"/>
            <w:tcBorders>
              <w:top w:val="single" w:sz="6" w:space="0" w:color="auto"/>
              <w:left w:val="single" w:sz="6" w:space="0" w:color="auto"/>
              <w:bottom w:val="single" w:sz="6" w:space="0" w:color="auto"/>
              <w:right w:val="single" w:sz="6" w:space="0" w:color="auto"/>
            </w:tcBorders>
          </w:tcPr>
          <w:p w14:paraId="14BB401C" w14:textId="2D2A0B97" w:rsidR="00C57236" w:rsidRPr="00622E3F" w:rsidRDefault="00C57236" w:rsidP="00C57236">
            <w:pPr>
              <w:autoSpaceDE w:val="0"/>
              <w:autoSpaceDN w:val="0"/>
              <w:snapToGrid/>
              <w:spacing w:after="0" w:line="240" w:lineRule="auto"/>
              <w:jc w:val="left"/>
              <w:rPr>
                <w:snapToGrid/>
                <w:sz w:val="21"/>
              </w:rPr>
            </w:pPr>
            <w:r w:rsidRPr="00622E3F">
              <w:rPr>
                <w:snapToGrid/>
                <w:sz w:val="21"/>
              </w:rPr>
              <w:t>The rate of reconstruction by disease is unknown</w:t>
            </w:r>
          </w:p>
        </w:tc>
      </w:tr>
    </w:tbl>
    <w:p w14:paraId="361CF98F" w14:textId="0C71C2B0" w:rsidR="009C09F2" w:rsidRPr="00622E3F" w:rsidRDefault="00C57236" w:rsidP="009C09F2">
      <w:pPr>
        <w:pStyle w:val="NumberList2"/>
        <w:numPr>
          <w:ilvl w:val="0"/>
          <w:numId w:val="0"/>
        </w:numPr>
        <w:ind w:left="851"/>
        <w:rPr>
          <w:lang w:val="en-US"/>
        </w:rPr>
      </w:pPr>
      <w:r w:rsidRPr="00622E3F">
        <w:rPr>
          <w:lang w:val="en-US"/>
        </w:rPr>
        <w:t>SJS: Stevens-Johnson Syndrome</w:t>
      </w:r>
    </w:p>
    <w:p w14:paraId="03468999" w14:textId="3B485ACA" w:rsidR="00C57236" w:rsidRPr="00622E3F" w:rsidRDefault="00C57236" w:rsidP="009C09F2">
      <w:pPr>
        <w:pStyle w:val="NumberList2"/>
        <w:numPr>
          <w:ilvl w:val="0"/>
          <w:numId w:val="0"/>
        </w:numPr>
        <w:ind w:left="851"/>
        <w:rPr>
          <w:lang w:val="en-US"/>
        </w:rPr>
      </w:pPr>
      <w:r w:rsidRPr="00622E3F">
        <w:rPr>
          <w:lang w:val="en-US"/>
        </w:rPr>
        <w:t xml:space="preserve">OCP: </w:t>
      </w:r>
      <w:r w:rsidR="002F032B" w:rsidRPr="00622E3F">
        <w:rPr>
          <w:lang w:val="en-US"/>
        </w:rPr>
        <w:t>Ocular cicatricial pemphigoid</w:t>
      </w:r>
    </w:p>
    <w:p w14:paraId="7514905B" w14:textId="30F2ED1E" w:rsidR="00C57236" w:rsidRPr="00622E3F" w:rsidRDefault="00C57236" w:rsidP="009C09F2">
      <w:pPr>
        <w:pStyle w:val="NumberList2"/>
        <w:numPr>
          <w:ilvl w:val="0"/>
          <w:numId w:val="0"/>
        </w:numPr>
        <w:ind w:left="851"/>
        <w:rPr>
          <w:lang w:val="en-US"/>
        </w:rPr>
      </w:pPr>
    </w:p>
    <w:p w14:paraId="089B1CAB" w14:textId="77777777" w:rsidR="00551C56" w:rsidRPr="00622E3F" w:rsidRDefault="00551C56" w:rsidP="0077554B">
      <w:pPr>
        <w:pStyle w:val="NumberList2"/>
        <w:ind w:left="850" w:hanging="425"/>
        <w:contextualSpacing w:val="0"/>
      </w:pPr>
      <w:r w:rsidRPr="00622E3F">
        <w:t>Clinically significant response rate</w:t>
      </w:r>
    </w:p>
    <w:p w14:paraId="51D9C220" w14:textId="1D28E73A" w:rsidR="00551C56" w:rsidRPr="00622E3F" w:rsidRDefault="00551C56" w:rsidP="00551C56">
      <w:pPr>
        <w:pStyle w:val="NumberList2"/>
        <w:numPr>
          <w:ilvl w:val="0"/>
          <w:numId w:val="0"/>
        </w:numPr>
        <w:ind w:left="850"/>
        <w:contextualSpacing w:val="0"/>
      </w:pPr>
      <w:r w:rsidRPr="00622E3F">
        <w:t xml:space="preserve">Allogenic </w:t>
      </w:r>
      <w:r w:rsidR="005E1F3C" w:rsidRPr="00622E3F">
        <w:t xml:space="preserve">limbal </w:t>
      </w:r>
      <w:r w:rsidRPr="00622E3F">
        <w:t xml:space="preserve">have been transplanted as a standard treatment for LSCD, but the long-term prognosis is poor. In particular, Stevens-Johnson syndrome and </w:t>
      </w:r>
      <w:r w:rsidR="002F032B" w:rsidRPr="00622E3F">
        <w:t>ocular cicatricial pemphigoid</w:t>
      </w:r>
      <w:r w:rsidRPr="00622E3F">
        <w:t xml:space="preserve">, which cause LSCD in </w:t>
      </w:r>
      <w:r w:rsidR="0089318A" w:rsidRPr="00622E3F">
        <w:t>bilateral</w:t>
      </w:r>
      <w:r w:rsidRPr="00622E3F">
        <w:t xml:space="preserve"> properties, are known to have poor treatment outcomes compared to thermochemical wounds due to prolonged chronic inflammation and tear reduction</w:t>
      </w:r>
      <w:r w:rsidRPr="00622E3F">
        <w:rPr>
          <w:vertAlign w:val="superscript"/>
        </w:rPr>
        <w:t xml:space="preserve"> 5, 6, 32-34)</w:t>
      </w:r>
      <w:r w:rsidRPr="00622E3F">
        <w:t xml:space="preserve">. </w:t>
      </w:r>
    </w:p>
    <w:p w14:paraId="1D313C8D" w14:textId="7263ECAB" w:rsidR="00551C56" w:rsidRPr="00622E3F" w:rsidRDefault="00551C56" w:rsidP="00551C56">
      <w:pPr>
        <w:pStyle w:val="NumberList2"/>
        <w:numPr>
          <w:ilvl w:val="0"/>
          <w:numId w:val="0"/>
        </w:numPr>
        <w:ind w:left="850"/>
        <w:contextualSpacing w:val="0"/>
      </w:pPr>
      <w:r w:rsidRPr="00622E3F">
        <w:t xml:space="preserve">In the past reports reporting on the corneal epithelial reconstruction rate for Stevens-Johnson syndrome and </w:t>
      </w:r>
      <w:r w:rsidR="002F032B" w:rsidRPr="00622E3F">
        <w:t>ocular cicatricial pemphigoid</w:t>
      </w:r>
      <w:r w:rsidRPr="00622E3F">
        <w:t xml:space="preserve"> by allogenic wheel transplantation, references 5 and 32 were obtained as a result of searching for the </w:t>
      </w:r>
      <w:r w:rsidRPr="00622E3F">
        <w:lastRenderedPageBreak/>
        <w:t xml:space="preserve">following conditions. </w:t>
      </w:r>
      <w:r w:rsidR="004978C1" w:rsidRPr="00622E3F">
        <w:t xml:space="preserve">The reconstruction rate of the corresponding case in Reference 5 was calculated as 1 out of 6 eyes (average observation period 60 months), and the reconstruction rate of the corresponding case of Reference 32 was calculated as 0 out of 6 eyes (average observation period 47.9 months), and the corneal epithelial reconstruction rate in these documents was estimated to be 1 out of 12 eyes (8.3%). Therefore, the clinically significant response rate was set at 10%, which is a long-term result of </w:t>
      </w:r>
      <w:r w:rsidR="007A26E6" w:rsidRPr="00622E3F">
        <w:t>allogeneic limbal</w:t>
      </w:r>
      <w:r w:rsidR="004978C1" w:rsidRPr="00622E3F">
        <w:t xml:space="preserve"> transplantation several years after transplantation based on limited information, and it is not a successful rate of corneal epithelial reconstruction one year after allogeneic </w:t>
      </w:r>
      <w:r w:rsidR="00E83B9C" w:rsidRPr="00622E3F">
        <w:t xml:space="preserve">limbal </w:t>
      </w:r>
      <w:r w:rsidR="004978C1" w:rsidRPr="00622E3F">
        <w:t>transplantation.</w:t>
      </w:r>
    </w:p>
    <w:p w14:paraId="2F01E266" w14:textId="5C7BC8EF" w:rsidR="00C973BF" w:rsidRPr="00622E3F" w:rsidRDefault="00C973BF" w:rsidP="00C973BF">
      <w:pPr>
        <w:pStyle w:val="NumberList2"/>
        <w:numPr>
          <w:ilvl w:val="0"/>
          <w:numId w:val="24"/>
        </w:numPr>
        <w:contextualSpacing w:val="0"/>
      </w:pPr>
      <w:r w:rsidRPr="00622E3F">
        <w:t>It is possible to compare the effectiveness of a single corneal transplantation</w:t>
      </w:r>
    </w:p>
    <w:p w14:paraId="13D8616D" w14:textId="51E3B470" w:rsidR="00C973BF" w:rsidRPr="00622E3F" w:rsidRDefault="00C973BF" w:rsidP="00C973BF">
      <w:pPr>
        <w:pStyle w:val="NumberList2"/>
        <w:numPr>
          <w:ilvl w:val="0"/>
          <w:numId w:val="0"/>
        </w:numPr>
        <w:ind w:left="1270"/>
        <w:contextualSpacing w:val="0"/>
      </w:pPr>
      <w:r w:rsidRPr="00622E3F">
        <w:t xml:space="preserve">LSCD is intractable, so corneal transplantation may be performed multiple times, and many reports of treatment results have also examined the results of multiple surgeries. However, in this clinical trial, the effectiveness is planned by transplanting the </w:t>
      </w:r>
      <w:r w:rsidR="00CB43F7" w:rsidRPr="00622E3F">
        <w:t>investigational product</w:t>
      </w:r>
      <w:r w:rsidRPr="00622E3F">
        <w:t xml:space="preserve"> once. Therefore, it was considered that the report on the transplantation once was appropriate as a comparison object, and the report of the transplant case was referred to once.</w:t>
      </w:r>
    </w:p>
    <w:p w14:paraId="59742B9A" w14:textId="5D04D44F" w:rsidR="00C973BF" w:rsidRPr="00622E3F" w:rsidRDefault="00C973BF" w:rsidP="008C3CE7">
      <w:pPr>
        <w:pStyle w:val="NumberList2"/>
        <w:numPr>
          <w:ilvl w:val="0"/>
          <w:numId w:val="24"/>
        </w:numPr>
        <w:contextualSpacing w:val="0"/>
      </w:pPr>
      <w:r w:rsidRPr="00622E3F">
        <w:t xml:space="preserve">At the same time, corneal transplantation to remove </w:t>
      </w:r>
      <w:r w:rsidR="007A26E6" w:rsidRPr="00622E3F">
        <w:t>stromal opacity</w:t>
      </w:r>
      <w:r w:rsidRPr="00622E3F">
        <w:t xml:space="preserve"> has not been performed.</w:t>
      </w:r>
    </w:p>
    <w:p w14:paraId="449EE39D" w14:textId="32D76CC8" w:rsidR="00C973BF" w:rsidRPr="00622E3F" w:rsidRDefault="00C973BF" w:rsidP="00C973BF">
      <w:pPr>
        <w:ind w:left="1270"/>
        <w:rPr>
          <w:lang w:val="x-none"/>
        </w:rPr>
      </w:pPr>
      <w:r w:rsidRPr="00622E3F">
        <w:t xml:space="preserve">In the treatment of LSCD, in cases with </w:t>
      </w:r>
      <w:r w:rsidR="00187418" w:rsidRPr="00622E3F">
        <w:t>opacity of the corneal stroma</w:t>
      </w:r>
      <w:r w:rsidRPr="00622E3F">
        <w:t xml:space="preserve">, the corneal epithelium may be reconstructed, and at the same time, surface corneal transplantation or whole layer corneal transplantation may be performed for the purpose of removing </w:t>
      </w:r>
      <w:r w:rsidR="00187418" w:rsidRPr="00622E3F">
        <w:rPr>
          <w:rFonts w:hint="eastAsia"/>
        </w:rPr>
        <w:t>c</w:t>
      </w:r>
      <w:r w:rsidR="00187418" w:rsidRPr="00622E3F">
        <w:t>orneal stromal opacity</w:t>
      </w:r>
      <w:r w:rsidRPr="00622E3F">
        <w:t xml:space="preserve">. When surface and whole corneal transplantation is performed, epithelial cells including basal cells in the central cornea are transplanted simultaneously, and the epithelial reconstruction rate may be overestimated. In addition, endothelial rejection may occur when whole layer transplantation is performed, which may affect the epithelial reconstruction rate. </w:t>
      </w:r>
      <w:r w:rsidRPr="00622E3F">
        <w:rPr>
          <w:lang w:val="x-none"/>
        </w:rPr>
        <w:t>On the other hand, in this clinical trial, surface corneal transplantation and all-layer corneal transplantation are not scheduled to be performed at the same time as sheet transplantation, and the report of the case where simultaneous corneal transplantation has not been performed was referred to in consideration of the effect of these corneal transplantation on epithelial reconstruction.</w:t>
      </w:r>
    </w:p>
    <w:p w14:paraId="268F0CBB" w14:textId="3125E4AD" w:rsidR="00C973BF" w:rsidRPr="00622E3F" w:rsidRDefault="00C973BF" w:rsidP="008C3CE7">
      <w:pPr>
        <w:pStyle w:val="aff5"/>
        <w:numPr>
          <w:ilvl w:val="0"/>
          <w:numId w:val="24"/>
        </w:numPr>
        <w:rPr>
          <w:lang w:val="x-none"/>
        </w:rPr>
      </w:pPr>
      <w:r w:rsidRPr="00622E3F">
        <w:rPr>
          <w:lang w:val="x-none"/>
        </w:rPr>
        <w:t xml:space="preserve">Effects of </w:t>
      </w:r>
      <w:r w:rsidR="007A26E6" w:rsidRPr="00622E3F">
        <w:rPr>
          <w:lang w:val="x-none"/>
        </w:rPr>
        <w:t xml:space="preserve">previous </w:t>
      </w:r>
      <w:r w:rsidRPr="00622E3F">
        <w:rPr>
          <w:lang w:val="x-none"/>
        </w:rPr>
        <w:t xml:space="preserve">corneal transplantation on </w:t>
      </w:r>
      <w:r w:rsidR="004556F2" w:rsidRPr="00622E3F">
        <w:rPr>
          <w:lang w:val="x-none"/>
        </w:rPr>
        <w:t xml:space="preserve">the </w:t>
      </w:r>
      <w:r w:rsidRPr="00622E3F">
        <w:rPr>
          <w:lang w:val="x-none"/>
        </w:rPr>
        <w:t>results</w:t>
      </w:r>
    </w:p>
    <w:p w14:paraId="52413960" w14:textId="647611F6" w:rsidR="000C77A7" w:rsidRPr="00622E3F" w:rsidRDefault="000C77A7" w:rsidP="008C3CE7">
      <w:pPr>
        <w:ind w:left="1270"/>
        <w:rPr>
          <w:lang w:val="x-none"/>
        </w:rPr>
      </w:pPr>
      <w:r w:rsidRPr="00622E3F">
        <w:rPr>
          <w:lang w:val="x-none"/>
        </w:rPr>
        <w:t xml:space="preserve">As an operation before the operation of allogenic </w:t>
      </w:r>
      <w:r w:rsidR="007A26E6" w:rsidRPr="00622E3F">
        <w:rPr>
          <w:lang w:val="x-none"/>
        </w:rPr>
        <w:t>limbal</w:t>
      </w:r>
      <w:r w:rsidRPr="00622E3F">
        <w:rPr>
          <w:lang w:val="x-none"/>
        </w:rPr>
        <w:t xml:space="preserve"> transplantation, whole layer corneal transplantation, surface corneal transplantation, </w:t>
      </w:r>
      <w:r w:rsidR="007A26E6" w:rsidRPr="00622E3F">
        <w:rPr>
          <w:lang w:val="x-none"/>
        </w:rPr>
        <w:t>limbal</w:t>
      </w:r>
      <w:r w:rsidRPr="00622E3F">
        <w:rPr>
          <w:lang w:val="x-none"/>
        </w:rPr>
        <w:t xml:space="preserve"> transplantation, amniotic membrane transplantation may have been performed once or multiple times, but no matter what surgery is performed, it is considered that it has returned to the state of </w:t>
      </w:r>
      <w:r w:rsidR="00FA5193" w:rsidRPr="00622E3F">
        <w:rPr>
          <w:lang w:val="x-none"/>
        </w:rPr>
        <w:t>LSCD</w:t>
      </w:r>
      <w:r w:rsidRPr="00622E3F">
        <w:rPr>
          <w:lang w:val="x-none"/>
        </w:rPr>
        <w:t xml:space="preserve"> at the time of being subject. That is, since there is no change in the pathophysiology of corneal epithelium, it is considered that there is no effect on corneal transplantation treatment results by corneal transplantation before corneal transplantation.</w:t>
      </w:r>
    </w:p>
    <w:p w14:paraId="6EAC83F1" w14:textId="469CD89F" w:rsidR="00C973BF" w:rsidRPr="00622E3F" w:rsidRDefault="000C77A7" w:rsidP="000C77A7">
      <w:pPr>
        <w:pStyle w:val="aff5"/>
        <w:numPr>
          <w:ilvl w:val="0"/>
          <w:numId w:val="24"/>
        </w:numPr>
        <w:ind w:left="1271"/>
        <w:contextualSpacing w:val="0"/>
        <w:rPr>
          <w:lang w:val="x-none"/>
        </w:rPr>
      </w:pPr>
      <w:r w:rsidRPr="00622E3F">
        <w:rPr>
          <w:lang w:val="x-none"/>
        </w:rPr>
        <w:t>The follow-up period must be at least one year.</w:t>
      </w:r>
    </w:p>
    <w:p w14:paraId="681BD753" w14:textId="09D76B11" w:rsidR="00C973BF" w:rsidRPr="00622E3F" w:rsidRDefault="000C77A7" w:rsidP="00A70838">
      <w:pPr>
        <w:ind w:left="1270"/>
      </w:pPr>
      <w:r w:rsidRPr="00622E3F">
        <w:rPr>
          <w:lang w:val="x-none"/>
        </w:rPr>
        <w:lastRenderedPageBreak/>
        <w:t>In this clinical trial, the follow-up period is scheduled to be 1 year. There is a possibility that the epithelial reconstruction rate is overestimated when the follow-up period of 1 year or less is extracted for the other wheeled part transplantation. Therefore, the report with the follow-up period of 1 year or more was referred to as a reference.</w:t>
      </w:r>
    </w:p>
    <w:p w14:paraId="3BCE803A" w14:textId="432318E6" w:rsidR="007910FF" w:rsidRPr="00622E3F" w:rsidRDefault="007910FF" w:rsidP="00D836D7">
      <w:pPr>
        <w:pStyle w:val="2"/>
      </w:pPr>
      <w:bookmarkStart w:id="322" w:name="_Toc137135085"/>
      <w:r w:rsidRPr="00622E3F">
        <w:t xml:space="preserve">Definition of </w:t>
      </w:r>
      <w:r w:rsidR="00D836D7" w:rsidRPr="00622E3F">
        <w:rPr>
          <w:rFonts w:hint="eastAsia"/>
        </w:rPr>
        <w:t>Analysis Sets</w:t>
      </w:r>
      <w:bookmarkEnd w:id="322"/>
    </w:p>
    <w:p w14:paraId="7C1A0A4E" w14:textId="473AF2DF" w:rsidR="007910FF" w:rsidRPr="00622E3F" w:rsidRDefault="007910FF" w:rsidP="0077554B">
      <w:pPr>
        <w:pStyle w:val="30"/>
        <w:spacing w:before="0"/>
      </w:pPr>
      <w:bookmarkStart w:id="323" w:name="_Toc363754130"/>
      <w:bookmarkStart w:id="324" w:name="_Toc400034288"/>
      <w:bookmarkStart w:id="325" w:name="_Toc137135086"/>
      <w:r w:rsidRPr="00622E3F">
        <w:t>Full Analysis Set (FAS)</w:t>
      </w:r>
      <w:bookmarkEnd w:id="323"/>
      <w:bookmarkEnd w:id="324"/>
      <w:bookmarkEnd w:id="325"/>
    </w:p>
    <w:p w14:paraId="24DFBD96" w14:textId="77777777" w:rsidR="0077554B" w:rsidRPr="00622E3F" w:rsidRDefault="007910FF" w:rsidP="0077554B">
      <w:pPr>
        <w:spacing w:after="0"/>
        <w:rPr>
          <w:lang w:val="x-none"/>
        </w:rPr>
      </w:pPr>
      <w:r w:rsidRPr="00622E3F">
        <w:rPr>
          <w:szCs w:val="24"/>
        </w:rPr>
        <w:t xml:space="preserve">The FAS </w:t>
      </w:r>
      <w:r w:rsidRPr="00622E3F">
        <w:rPr>
          <w:bCs/>
          <w:szCs w:val="24"/>
        </w:rPr>
        <w:t xml:space="preserve">is the population </w:t>
      </w:r>
      <w:r w:rsidRPr="00622E3F">
        <w:rPr>
          <w:szCs w:val="24"/>
        </w:rPr>
        <w:t xml:space="preserve">excluding the following subjects </w:t>
      </w:r>
      <w:r w:rsidRPr="00622E3F">
        <w:rPr>
          <w:bCs/>
          <w:szCs w:val="24"/>
        </w:rPr>
        <w:t xml:space="preserve">from all </w:t>
      </w:r>
      <w:r w:rsidRPr="00622E3F">
        <w:rPr>
          <w:szCs w:val="24"/>
        </w:rPr>
        <w:t>subjects</w:t>
      </w:r>
      <w:r w:rsidRPr="00622E3F">
        <w:rPr>
          <w:bCs/>
          <w:szCs w:val="24"/>
        </w:rPr>
        <w:t xml:space="preserve"> who provided consent</w:t>
      </w:r>
      <w:r w:rsidRPr="00622E3F">
        <w:rPr>
          <w:szCs w:val="24"/>
        </w:rPr>
        <w:t>:</w:t>
      </w:r>
    </w:p>
    <w:p w14:paraId="6AE3B845" w14:textId="209C0733" w:rsidR="007910FF" w:rsidRPr="00622E3F" w:rsidRDefault="007910FF" w:rsidP="0077554B">
      <w:pPr>
        <w:pStyle w:val="NumberList1"/>
      </w:pPr>
      <w:r w:rsidRPr="00622E3F">
        <w:t xml:space="preserve">GCP </w:t>
      </w:r>
      <w:r w:rsidR="007A26E6" w:rsidRPr="00622E3F">
        <w:t>violation cases</w:t>
      </w:r>
    </w:p>
    <w:p w14:paraId="3D210EC0" w14:textId="3A3FA2B5" w:rsidR="007910FF" w:rsidRPr="00622E3F" w:rsidRDefault="007910FF" w:rsidP="0077554B">
      <w:pPr>
        <w:pStyle w:val="NumberList1"/>
      </w:pPr>
      <w:r w:rsidRPr="00622E3F">
        <w:t xml:space="preserve">Subjects who did not receive transplantation of the </w:t>
      </w:r>
      <w:r w:rsidR="00CB43F7" w:rsidRPr="00622E3F">
        <w:t>investigational product</w:t>
      </w:r>
    </w:p>
    <w:p w14:paraId="383FB3F1" w14:textId="122DB77D" w:rsidR="007910FF" w:rsidRPr="00622E3F" w:rsidRDefault="007910FF" w:rsidP="0077554B">
      <w:pPr>
        <w:pStyle w:val="NumberList1"/>
      </w:pPr>
      <w:r w:rsidRPr="00622E3F">
        <w:t xml:space="preserve">Subjects who did not receive any observation for efficacy endpoints after transplantation of the </w:t>
      </w:r>
      <w:r w:rsidR="00CB43F7" w:rsidRPr="00622E3F">
        <w:t>investigational product</w:t>
      </w:r>
    </w:p>
    <w:p w14:paraId="7D8681D6" w14:textId="77777777" w:rsidR="007910FF" w:rsidRPr="00622E3F" w:rsidRDefault="007910FF" w:rsidP="0077554B">
      <w:pPr>
        <w:pStyle w:val="30"/>
      </w:pPr>
      <w:bookmarkStart w:id="326" w:name="_Toc363754131"/>
      <w:bookmarkStart w:id="327" w:name="_Toc400034289"/>
      <w:bookmarkStart w:id="328" w:name="_Toc137135087"/>
      <w:r w:rsidRPr="00622E3F">
        <w:t>Per Protocol Set (PPS)</w:t>
      </w:r>
      <w:bookmarkEnd w:id="326"/>
      <w:bookmarkEnd w:id="327"/>
      <w:bookmarkEnd w:id="328"/>
    </w:p>
    <w:p w14:paraId="02743B7B" w14:textId="77777777" w:rsidR="0077554B" w:rsidRPr="00622E3F" w:rsidRDefault="007910FF" w:rsidP="0077554B">
      <w:pPr>
        <w:spacing w:after="0"/>
        <w:rPr>
          <w:lang w:val="x-none"/>
        </w:rPr>
      </w:pPr>
      <w:r w:rsidRPr="00622E3F">
        <w:rPr>
          <w:szCs w:val="24"/>
        </w:rPr>
        <w:t xml:space="preserve">The </w:t>
      </w:r>
      <w:r w:rsidRPr="00622E3F">
        <w:rPr>
          <w:bCs/>
          <w:szCs w:val="24"/>
        </w:rPr>
        <w:t xml:space="preserve">PPS is the population </w:t>
      </w:r>
      <w:r w:rsidRPr="00622E3F">
        <w:rPr>
          <w:szCs w:val="24"/>
        </w:rPr>
        <w:t xml:space="preserve">excluding the following subjects </w:t>
      </w:r>
      <w:r w:rsidRPr="00622E3F">
        <w:rPr>
          <w:bCs/>
          <w:szCs w:val="24"/>
        </w:rPr>
        <w:t xml:space="preserve">from all subjects </w:t>
      </w:r>
      <w:r w:rsidRPr="00622E3F">
        <w:rPr>
          <w:szCs w:val="24"/>
        </w:rPr>
        <w:t>who provided consent</w:t>
      </w:r>
      <w:r w:rsidRPr="00622E3F">
        <w:rPr>
          <w:bCs/>
          <w:szCs w:val="24"/>
        </w:rPr>
        <w:t xml:space="preserve"> in the </w:t>
      </w:r>
      <w:r w:rsidRPr="00622E3F">
        <w:rPr>
          <w:szCs w:val="24"/>
        </w:rPr>
        <w:t>FAS:</w:t>
      </w:r>
    </w:p>
    <w:p w14:paraId="32D37F9E" w14:textId="77777777" w:rsidR="007910FF" w:rsidRPr="00622E3F" w:rsidRDefault="007910FF" w:rsidP="0077554B">
      <w:pPr>
        <w:pStyle w:val="NumberList1"/>
      </w:pPr>
      <w:r w:rsidRPr="00622E3F">
        <w:t>S</w:t>
      </w:r>
      <w:r w:rsidRPr="00622E3F">
        <w:rPr>
          <w:bCs/>
        </w:rPr>
        <w:t>ubjects</w:t>
      </w:r>
      <w:r w:rsidRPr="00622E3F">
        <w:t xml:space="preserve"> with missing data for the primary endpoint</w:t>
      </w:r>
    </w:p>
    <w:p w14:paraId="76D3AAAF" w14:textId="1CCCFA88" w:rsidR="007910FF" w:rsidRPr="00622E3F" w:rsidRDefault="007A26E6" w:rsidP="0077554B">
      <w:pPr>
        <w:pStyle w:val="NumberList1"/>
      </w:pPr>
      <w:r w:rsidRPr="00622E3F">
        <w:t>Violation cases</w:t>
      </w:r>
      <w:r w:rsidR="007910FF" w:rsidRPr="00622E3F">
        <w:t xml:space="preserve"> of the inclusion/exclusion criteria</w:t>
      </w:r>
    </w:p>
    <w:p w14:paraId="3147F70F" w14:textId="7EB4066C" w:rsidR="007910FF" w:rsidRPr="00622E3F" w:rsidRDefault="007910FF" w:rsidP="0077554B">
      <w:pPr>
        <w:pStyle w:val="NumberList1"/>
      </w:pPr>
      <w:r w:rsidRPr="00622E3F">
        <w:t xml:space="preserve">Protocol </w:t>
      </w:r>
      <w:r w:rsidR="007A26E6" w:rsidRPr="00622E3F">
        <w:t>violation cases</w:t>
      </w:r>
      <w:r w:rsidRPr="00622E3F">
        <w:t xml:space="preserve"> for primary endpoints</w:t>
      </w:r>
    </w:p>
    <w:p w14:paraId="45601802" w14:textId="347F1323" w:rsidR="007910FF" w:rsidRPr="00622E3F" w:rsidRDefault="007910FF" w:rsidP="00D836D7">
      <w:pPr>
        <w:pStyle w:val="30"/>
      </w:pPr>
      <w:bookmarkStart w:id="329" w:name="_Toc137135088"/>
      <w:r w:rsidRPr="00622E3F">
        <w:t>Efficacy</w:t>
      </w:r>
      <w:r w:rsidR="00D836D7" w:rsidRPr="00622E3F">
        <w:t xml:space="preserve"> </w:t>
      </w:r>
      <w:r w:rsidR="00D836D7" w:rsidRPr="00622E3F">
        <w:rPr>
          <w:rFonts w:hint="eastAsia"/>
        </w:rPr>
        <w:t>Analysis Set</w:t>
      </w:r>
      <w:bookmarkEnd w:id="329"/>
    </w:p>
    <w:p w14:paraId="768C2A7B" w14:textId="529F43F6" w:rsidR="0077554B" w:rsidRPr="00622E3F" w:rsidRDefault="007910FF" w:rsidP="0077554B">
      <w:pPr>
        <w:rPr>
          <w:lang w:val="x-none"/>
        </w:rPr>
      </w:pPr>
      <w:r w:rsidRPr="00622E3F">
        <w:rPr>
          <w:szCs w:val="24"/>
        </w:rPr>
        <w:t>The efficacy</w:t>
      </w:r>
      <w:r w:rsidR="00D836D7" w:rsidRPr="00622E3F">
        <w:rPr>
          <w:szCs w:val="24"/>
        </w:rPr>
        <w:t xml:space="preserve"> </w:t>
      </w:r>
      <w:r w:rsidR="00D836D7" w:rsidRPr="00622E3F">
        <w:rPr>
          <w:rFonts w:hint="eastAsia"/>
          <w:szCs w:val="24"/>
        </w:rPr>
        <w:t xml:space="preserve">analysis set </w:t>
      </w:r>
      <w:r w:rsidRPr="00622E3F">
        <w:rPr>
          <w:szCs w:val="24"/>
        </w:rPr>
        <w:t>is the FAS and PPS. The FAS is the primary analysis population.</w:t>
      </w:r>
    </w:p>
    <w:p w14:paraId="30FDB921" w14:textId="0D71CD59" w:rsidR="007910FF" w:rsidRPr="00622E3F" w:rsidRDefault="007910FF" w:rsidP="0077554B">
      <w:pPr>
        <w:pStyle w:val="30"/>
      </w:pPr>
      <w:bookmarkStart w:id="330" w:name="_Toc363754133"/>
      <w:bookmarkStart w:id="331" w:name="_Toc400034291"/>
      <w:bookmarkStart w:id="332" w:name="_Toc137135089"/>
      <w:r w:rsidRPr="00622E3F">
        <w:t>Safety</w:t>
      </w:r>
      <w:r w:rsidR="00D836D7" w:rsidRPr="00622E3F">
        <w:t xml:space="preserve"> </w:t>
      </w:r>
      <w:r w:rsidR="00D836D7" w:rsidRPr="00622E3F">
        <w:rPr>
          <w:rFonts w:hint="eastAsia"/>
        </w:rPr>
        <w:t>Analysis Set</w:t>
      </w:r>
      <w:r w:rsidRPr="00622E3F">
        <w:t xml:space="preserve"> (Safety)</w:t>
      </w:r>
      <w:bookmarkEnd w:id="330"/>
      <w:bookmarkEnd w:id="331"/>
      <w:bookmarkEnd w:id="332"/>
    </w:p>
    <w:p w14:paraId="04674CF1" w14:textId="61DF9730" w:rsidR="0077554B" w:rsidRPr="00622E3F" w:rsidRDefault="007910FF" w:rsidP="0077554B">
      <w:pPr>
        <w:rPr>
          <w:lang w:val="x-none"/>
        </w:rPr>
      </w:pPr>
      <w:r w:rsidRPr="00622E3F">
        <w:rPr>
          <w:szCs w:val="24"/>
        </w:rPr>
        <w:t>The safety</w:t>
      </w:r>
      <w:r w:rsidR="00D836D7" w:rsidRPr="00622E3F">
        <w:rPr>
          <w:szCs w:val="24"/>
        </w:rPr>
        <w:t xml:space="preserve"> </w:t>
      </w:r>
      <w:r w:rsidR="00D836D7" w:rsidRPr="00622E3F">
        <w:rPr>
          <w:rFonts w:hint="eastAsia"/>
          <w:szCs w:val="24"/>
        </w:rPr>
        <w:t>analysis set</w:t>
      </w:r>
      <w:r w:rsidRPr="00622E3F">
        <w:rPr>
          <w:szCs w:val="24"/>
        </w:rPr>
        <w:t xml:space="preserve"> includes all subjects who provided consent and is defined in two groups as follows:</w:t>
      </w:r>
    </w:p>
    <w:p w14:paraId="4B127750" w14:textId="002696AA" w:rsidR="007910FF" w:rsidRPr="00622E3F" w:rsidRDefault="007910FF" w:rsidP="00AC2F71">
      <w:pPr>
        <w:pStyle w:val="5"/>
      </w:pPr>
      <w:r w:rsidRPr="00622E3F">
        <w:t>Safety</w:t>
      </w:r>
      <w:r w:rsidR="00D836D7" w:rsidRPr="00622E3F">
        <w:t xml:space="preserve"> </w:t>
      </w:r>
      <w:r w:rsidR="00D836D7" w:rsidRPr="00622E3F">
        <w:rPr>
          <w:rFonts w:hint="eastAsia"/>
        </w:rPr>
        <w:t>analysis set</w:t>
      </w:r>
      <w:r w:rsidRPr="00622E3F">
        <w:t xml:space="preserve"> during the observation period</w:t>
      </w:r>
    </w:p>
    <w:p w14:paraId="125712CC" w14:textId="636EB8CB" w:rsidR="00AC2F71" w:rsidRPr="00622E3F" w:rsidRDefault="007910FF" w:rsidP="00AC2F71">
      <w:pPr>
        <w:pStyle w:val="a2"/>
        <w:rPr>
          <w:lang w:val="x-none"/>
        </w:rPr>
      </w:pPr>
      <w:r w:rsidRPr="00622E3F">
        <w:rPr>
          <w:szCs w:val="24"/>
        </w:rPr>
        <w:t>The safety</w:t>
      </w:r>
      <w:r w:rsidR="00D836D7" w:rsidRPr="00622E3F">
        <w:rPr>
          <w:szCs w:val="24"/>
        </w:rPr>
        <w:t xml:space="preserve"> </w:t>
      </w:r>
      <w:r w:rsidR="00D836D7" w:rsidRPr="00622E3F">
        <w:rPr>
          <w:rFonts w:hint="eastAsia"/>
          <w:szCs w:val="24"/>
        </w:rPr>
        <w:t>analysis set</w:t>
      </w:r>
      <w:r w:rsidRPr="00622E3F">
        <w:rPr>
          <w:szCs w:val="24"/>
        </w:rPr>
        <w:t xml:space="preserve"> during the observation period is the population excluding the following subjects from the subjects who provided consent:</w:t>
      </w:r>
    </w:p>
    <w:p w14:paraId="76ACC91F" w14:textId="5B676753" w:rsidR="007910FF" w:rsidRPr="00622E3F" w:rsidRDefault="007910FF" w:rsidP="00AC2F71">
      <w:pPr>
        <w:pStyle w:val="NumberList2"/>
      </w:pPr>
      <w:r w:rsidRPr="00622E3F">
        <w:t xml:space="preserve">GCP </w:t>
      </w:r>
      <w:r w:rsidR="007A26E6" w:rsidRPr="00622E3F">
        <w:t>violation cases</w:t>
      </w:r>
    </w:p>
    <w:p w14:paraId="5DACA572" w14:textId="77777777" w:rsidR="007910FF" w:rsidRPr="00622E3F" w:rsidRDefault="007910FF" w:rsidP="00AC2F71">
      <w:pPr>
        <w:pStyle w:val="NumberList2"/>
      </w:pPr>
      <w:r w:rsidRPr="00622E3F">
        <w:t>subjects who did not undergo biopsy; and</w:t>
      </w:r>
    </w:p>
    <w:p w14:paraId="4353DD1B" w14:textId="77777777" w:rsidR="007910FF" w:rsidRPr="00622E3F" w:rsidRDefault="007910FF" w:rsidP="00AC2F71">
      <w:pPr>
        <w:pStyle w:val="NumberList2"/>
      </w:pPr>
      <w:r w:rsidRPr="00622E3F">
        <w:t>subjects who did not receive any observation for safety endpoints.</w:t>
      </w:r>
    </w:p>
    <w:p w14:paraId="1D313D81" w14:textId="29B43710" w:rsidR="007910FF" w:rsidRPr="00622E3F" w:rsidRDefault="007910FF" w:rsidP="00AC2F71">
      <w:pPr>
        <w:pStyle w:val="5"/>
      </w:pPr>
      <w:r w:rsidRPr="00622E3F">
        <w:t>Safety</w:t>
      </w:r>
      <w:r w:rsidR="00D836D7" w:rsidRPr="00622E3F">
        <w:t xml:space="preserve"> </w:t>
      </w:r>
      <w:r w:rsidR="00D836D7" w:rsidRPr="00622E3F">
        <w:rPr>
          <w:rFonts w:hint="eastAsia"/>
        </w:rPr>
        <w:t>analysis set</w:t>
      </w:r>
      <w:r w:rsidRPr="00622E3F">
        <w:t xml:space="preserve"> during the treatment period</w:t>
      </w:r>
    </w:p>
    <w:p w14:paraId="01E32920" w14:textId="06AE0FA5" w:rsidR="00AC2F71" w:rsidRPr="00622E3F" w:rsidRDefault="007910FF" w:rsidP="00AC2F71">
      <w:pPr>
        <w:pStyle w:val="a2"/>
        <w:rPr>
          <w:lang w:val="x-none"/>
        </w:rPr>
      </w:pPr>
      <w:r w:rsidRPr="00622E3F">
        <w:rPr>
          <w:szCs w:val="24"/>
        </w:rPr>
        <w:t>The safety</w:t>
      </w:r>
      <w:r w:rsidR="00D836D7" w:rsidRPr="00622E3F">
        <w:rPr>
          <w:szCs w:val="24"/>
        </w:rPr>
        <w:t xml:space="preserve"> </w:t>
      </w:r>
      <w:r w:rsidR="00D836D7" w:rsidRPr="00622E3F">
        <w:rPr>
          <w:rFonts w:hint="eastAsia"/>
          <w:szCs w:val="24"/>
        </w:rPr>
        <w:t>analysis set</w:t>
      </w:r>
      <w:r w:rsidRPr="00622E3F">
        <w:rPr>
          <w:szCs w:val="24"/>
        </w:rPr>
        <w:t xml:space="preserve"> during the treatment period is the population excluding the following subjects from the safety</w:t>
      </w:r>
      <w:r w:rsidR="00D836D7" w:rsidRPr="00622E3F">
        <w:rPr>
          <w:szCs w:val="24"/>
        </w:rPr>
        <w:t xml:space="preserve"> </w:t>
      </w:r>
      <w:r w:rsidR="00D836D7" w:rsidRPr="00622E3F">
        <w:rPr>
          <w:rFonts w:hint="eastAsia"/>
          <w:szCs w:val="24"/>
        </w:rPr>
        <w:t>analysis set</w:t>
      </w:r>
      <w:r w:rsidRPr="00622E3F">
        <w:rPr>
          <w:szCs w:val="24"/>
        </w:rPr>
        <w:t xml:space="preserve"> during the observation period.</w:t>
      </w:r>
    </w:p>
    <w:p w14:paraId="5719531C" w14:textId="28F3D25D" w:rsidR="007910FF" w:rsidRPr="00622E3F" w:rsidRDefault="007910FF" w:rsidP="00AC2F71">
      <w:pPr>
        <w:pStyle w:val="NumberList2"/>
      </w:pPr>
      <w:r w:rsidRPr="00622E3F">
        <w:t xml:space="preserve">GCP </w:t>
      </w:r>
      <w:r w:rsidR="007A26E6" w:rsidRPr="00622E3F">
        <w:t>violation cases</w:t>
      </w:r>
    </w:p>
    <w:p w14:paraId="0196381C" w14:textId="3D9D0355" w:rsidR="007910FF" w:rsidRPr="00622E3F" w:rsidRDefault="007910FF" w:rsidP="00AC2F71">
      <w:pPr>
        <w:pStyle w:val="NumberList2"/>
      </w:pPr>
      <w:r w:rsidRPr="00622E3F">
        <w:t xml:space="preserve">subjects who did not receive transplantation of the </w:t>
      </w:r>
      <w:r w:rsidR="00CB43F7" w:rsidRPr="00622E3F">
        <w:t>investigational product</w:t>
      </w:r>
      <w:r w:rsidRPr="00622E3F">
        <w:t>; and</w:t>
      </w:r>
    </w:p>
    <w:p w14:paraId="7AF34E6E" w14:textId="194DC6E3" w:rsidR="007910FF" w:rsidRPr="00622E3F" w:rsidRDefault="007910FF" w:rsidP="00AC2F71">
      <w:pPr>
        <w:pStyle w:val="NumberList2"/>
      </w:pPr>
      <w:r w:rsidRPr="00622E3F">
        <w:lastRenderedPageBreak/>
        <w:t xml:space="preserve">subjects who did not receive any observation for safety endpoints after transplantation of the </w:t>
      </w:r>
      <w:r w:rsidR="00CB43F7" w:rsidRPr="00622E3F">
        <w:t>investigational product</w:t>
      </w:r>
      <w:r w:rsidRPr="00622E3F">
        <w:t>.</w:t>
      </w:r>
    </w:p>
    <w:p w14:paraId="2DCA3542" w14:textId="526459EB" w:rsidR="007910FF" w:rsidRPr="00622E3F" w:rsidRDefault="007910FF" w:rsidP="00AC2F71">
      <w:pPr>
        <w:pStyle w:val="2"/>
      </w:pPr>
      <w:bookmarkStart w:id="333" w:name="_Toc137135090"/>
      <w:bookmarkStart w:id="334" w:name="_Hlk131770794"/>
      <w:r w:rsidRPr="00622E3F">
        <w:t>Statistical Analysis Methods</w:t>
      </w:r>
      <w:bookmarkEnd w:id="333"/>
    </w:p>
    <w:p w14:paraId="3C856DFE" w14:textId="77777777" w:rsidR="00AC2F71" w:rsidRPr="00622E3F" w:rsidRDefault="007910FF" w:rsidP="00AC2F71">
      <w:pPr>
        <w:rPr>
          <w:lang w:val="x-none"/>
        </w:rPr>
      </w:pPr>
      <w:r w:rsidRPr="00622E3F">
        <w:rPr>
          <w:szCs w:val="24"/>
        </w:rPr>
        <w:t>The statistical analysis personnel will prepare the statistical analysis plan, which describes the contents of this section in a more technical and detailed manner, immediately after the protocol is finalized, in accordance with the Standard Operating Procedure (SOP).</w:t>
      </w:r>
    </w:p>
    <w:p w14:paraId="3408B9F4" w14:textId="77777777" w:rsidR="007910FF" w:rsidRPr="00622E3F" w:rsidRDefault="007910FF" w:rsidP="00AC2F71">
      <w:pPr>
        <w:pStyle w:val="30"/>
      </w:pPr>
      <w:bookmarkStart w:id="335" w:name="_Toc137135091"/>
      <w:r w:rsidRPr="00622E3F">
        <w:t>Efficacy</w:t>
      </w:r>
      <w:bookmarkEnd w:id="335"/>
    </w:p>
    <w:p w14:paraId="61C780E4" w14:textId="5E9AEF7B" w:rsidR="00AC2F71" w:rsidRPr="00622E3F" w:rsidRDefault="007910FF" w:rsidP="00AC2F71">
      <w:pPr>
        <w:rPr>
          <w:lang w:val="x-none"/>
        </w:rPr>
      </w:pPr>
      <w:r w:rsidRPr="00622E3F">
        <w:rPr>
          <w:szCs w:val="24"/>
        </w:rPr>
        <w:t>The following analyses will be performed on the basis of the efficacy</w:t>
      </w:r>
      <w:r w:rsidR="00D836D7" w:rsidRPr="00622E3F">
        <w:rPr>
          <w:szCs w:val="24"/>
        </w:rPr>
        <w:t xml:space="preserve"> </w:t>
      </w:r>
      <w:r w:rsidR="00D836D7" w:rsidRPr="00622E3F">
        <w:rPr>
          <w:rFonts w:hint="eastAsia"/>
          <w:szCs w:val="24"/>
        </w:rPr>
        <w:t>analysis set</w:t>
      </w:r>
      <w:r w:rsidRPr="00622E3F">
        <w:rPr>
          <w:szCs w:val="24"/>
        </w:rPr>
        <w:t>.</w:t>
      </w:r>
    </w:p>
    <w:p w14:paraId="61834452" w14:textId="707025CA" w:rsidR="007910FF" w:rsidRPr="00622E3F" w:rsidRDefault="007910FF" w:rsidP="00AC2F71">
      <w:pPr>
        <w:pStyle w:val="5"/>
      </w:pPr>
      <w:r w:rsidRPr="00622E3F">
        <w:t xml:space="preserve">Primary endpoint: Success rate of corneal epithelium reconstruction (%) at Week 52 after transplantation of the </w:t>
      </w:r>
      <w:r w:rsidR="00CB43F7" w:rsidRPr="00622E3F">
        <w:t>investigational product</w:t>
      </w:r>
    </w:p>
    <w:p w14:paraId="03E0EF62" w14:textId="78E2178A" w:rsidR="007910FF" w:rsidRPr="00622E3F" w:rsidRDefault="007910FF" w:rsidP="00AC2F71">
      <w:pPr>
        <w:pStyle w:val="a2"/>
        <w:contextualSpacing/>
      </w:pPr>
      <w:r w:rsidRPr="00622E3F">
        <w:t>The success rate of corneal epithelium reconstruction (%) will be calculated, and binomial test will be performed.</w:t>
      </w:r>
    </w:p>
    <w:p w14:paraId="674C4429" w14:textId="1966AAC0" w:rsidR="007910FF" w:rsidRPr="00622E3F" w:rsidRDefault="007910FF" w:rsidP="00AC2F71">
      <w:pPr>
        <w:pStyle w:val="a2"/>
        <w:ind w:left="851"/>
        <w:contextualSpacing/>
      </w:pPr>
      <w:r w:rsidRPr="00622E3F">
        <w:t>H</w:t>
      </w:r>
      <w:r w:rsidRPr="00622E3F">
        <w:rPr>
          <w:vertAlign w:val="subscript"/>
        </w:rPr>
        <w:t>0</w:t>
      </w:r>
      <w:r w:rsidRPr="00622E3F">
        <w:t>: π = 0.1</w:t>
      </w:r>
    </w:p>
    <w:p w14:paraId="73DFD69F" w14:textId="12B13EAD" w:rsidR="007910FF" w:rsidRPr="00622E3F" w:rsidRDefault="007910FF" w:rsidP="00AC2F71">
      <w:pPr>
        <w:pStyle w:val="a2"/>
        <w:ind w:left="851"/>
        <w:contextualSpacing/>
      </w:pPr>
      <w:r w:rsidRPr="00622E3F">
        <w:t>H</w:t>
      </w:r>
      <w:r w:rsidRPr="00622E3F">
        <w:rPr>
          <w:vertAlign w:val="subscript"/>
        </w:rPr>
        <w:t>1</w:t>
      </w:r>
      <w:r w:rsidRPr="00622E3F">
        <w:t>: π ≠ 0.1</w:t>
      </w:r>
    </w:p>
    <w:p w14:paraId="6D398A05" w14:textId="77777777" w:rsidR="007910FF" w:rsidRPr="00622E3F" w:rsidRDefault="007910FF" w:rsidP="00AC2F71">
      <w:pPr>
        <w:pStyle w:val="a2"/>
        <w:rPr>
          <w:u w:val="single"/>
        </w:rPr>
      </w:pPr>
      <w:r w:rsidRPr="00622E3F">
        <w:t>In addition, for the success rate of corneal epithelium reconstruction (%), the two-sided 95% confidence interval will be calculated.</w:t>
      </w:r>
    </w:p>
    <w:p w14:paraId="29EF8A58" w14:textId="1C920AD0" w:rsidR="007910FF" w:rsidRPr="00622E3F" w:rsidRDefault="007910FF" w:rsidP="00AC2F71">
      <w:pPr>
        <w:pStyle w:val="5"/>
      </w:pPr>
      <w:r w:rsidRPr="00622E3F">
        <w:t>Secondary endpoints</w:t>
      </w:r>
    </w:p>
    <w:p w14:paraId="32CFBE79" w14:textId="77777777" w:rsidR="00AC2F71" w:rsidRPr="00622E3F" w:rsidRDefault="007910FF" w:rsidP="00AC2F71">
      <w:pPr>
        <w:pStyle w:val="a2"/>
        <w:rPr>
          <w:lang w:val="x-none"/>
        </w:rPr>
      </w:pPr>
      <w:r w:rsidRPr="00622E3F">
        <w:rPr>
          <w:szCs w:val="24"/>
        </w:rPr>
        <w:t>For secondary endpoints, the following analyses will be performed from an exploratory point of view:</w:t>
      </w:r>
    </w:p>
    <w:p w14:paraId="3F50EE29" w14:textId="64630216" w:rsidR="007910FF" w:rsidRPr="00622E3F" w:rsidRDefault="007910FF" w:rsidP="00AC2F71">
      <w:pPr>
        <w:pStyle w:val="NumberList2"/>
        <w:ind w:left="850" w:hanging="425"/>
        <w:contextualSpacing w:val="0"/>
      </w:pPr>
      <w:r w:rsidRPr="00622E3F">
        <w:t xml:space="preserve">Number of subjects by severity of LSCD at Week 52 </w:t>
      </w:r>
      <w:bookmarkStart w:id="336" w:name="_Hlk55820982"/>
      <w:r w:rsidRPr="00622E3F">
        <w:t xml:space="preserve">after transplantation of the </w:t>
      </w:r>
      <w:bookmarkEnd w:id="336"/>
      <w:r w:rsidR="00CB43F7" w:rsidRPr="00622E3F">
        <w:t>investigational product</w:t>
      </w:r>
      <w:r w:rsidR="00AC2F71" w:rsidRPr="00622E3F">
        <w:br/>
      </w:r>
      <w:r w:rsidRPr="00622E3F">
        <w:t>The number and percentage of subjects by severity will be calculated.</w:t>
      </w:r>
    </w:p>
    <w:p w14:paraId="09F43F47" w14:textId="255858F8" w:rsidR="007910FF" w:rsidRPr="00622E3F" w:rsidRDefault="007910FF" w:rsidP="00AC2F71">
      <w:pPr>
        <w:pStyle w:val="NumberList2"/>
        <w:ind w:left="850" w:hanging="425"/>
        <w:contextualSpacing w:val="0"/>
      </w:pPr>
      <w:r w:rsidRPr="00622E3F">
        <w:t>Subjective symptoms</w:t>
      </w:r>
      <w:r w:rsidR="00AC2F71" w:rsidRPr="00622E3F">
        <w:br/>
      </w:r>
      <w:r w:rsidRPr="00622E3F">
        <w:t>For each symptom, the time course of severity will be assessed.</w:t>
      </w:r>
    </w:p>
    <w:p w14:paraId="7D754091" w14:textId="77777777" w:rsidR="003D6990" w:rsidRPr="00622E3F" w:rsidRDefault="007910FF" w:rsidP="00AC2F71">
      <w:pPr>
        <w:pStyle w:val="NumberList2"/>
        <w:keepNext/>
        <w:keepLines/>
        <w:spacing w:after="0"/>
        <w:ind w:left="850" w:hanging="425"/>
        <w:contextualSpacing w:val="0"/>
      </w:pPr>
      <w:r w:rsidRPr="00622E3F">
        <w:t>Corrected visual acuity</w:t>
      </w:r>
    </w:p>
    <w:p w14:paraId="703E757B" w14:textId="77777777" w:rsidR="003D6990" w:rsidRPr="00622E3F" w:rsidRDefault="007910FF" w:rsidP="00AC2F71">
      <w:pPr>
        <w:pStyle w:val="a2"/>
        <w:keepNext/>
        <w:keepLines/>
        <w:ind w:left="851"/>
        <w:contextualSpacing/>
        <w:rPr>
          <w:u w:val="single"/>
        </w:rPr>
      </w:pPr>
      <w:r w:rsidRPr="00622E3F">
        <w:rPr>
          <w:u w:val="single"/>
        </w:rPr>
        <w:t xml:space="preserve">Visual acuity measured with a </w:t>
      </w:r>
      <w:bookmarkStart w:id="337" w:name="_Hlk55821486"/>
      <w:r w:rsidRPr="00622E3F">
        <w:rPr>
          <w:u w:val="single"/>
        </w:rPr>
        <w:t>conventional</w:t>
      </w:r>
      <w:bookmarkEnd w:id="337"/>
      <w:r w:rsidRPr="00622E3F">
        <w:rPr>
          <w:u w:val="single"/>
        </w:rPr>
        <w:t xml:space="preserve"> Landolt ring chart:</w:t>
      </w:r>
    </w:p>
    <w:p w14:paraId="5824AC70" w14:textId="2CDA1340" w:rsidR="007910FF" w:rsidRPr="00622E3F" w:rsidRDefault="007910FF" w:rsidP="00AC2F71">
      <w:pPr>
        <w:pStyle w:val="a2"/>
        <w:ind w:left="851"/>
        <w:contextualSpacing/>
      </w:pPr>
      <w:r w:rsidRPr="00622E3F">
        <w:t xml:space="preserve">Decimal visual acuity will be converted to </w:t>
      </w:r>
      <w:proofErr w:type="spellStart"/>
      <w:r w:rsidR="00F51F10" w:rsidRPr="00622E3F">
        <w:t>L</w:t>
      </w:r>
      <w:r w:rsidRPr="00622E3F">
        <w:t>ogMAR</w:t>
      </w:r>
      <w:proofErr w:type="spellEnd"/>
      <w:r w:rsidRPr="00622E3F">
        <w:t>, and the time course of change from baseline (value at screening) will be assessed.</w:t>
      </w:r>
    </w:p>
    <w:p w14:paraId="24567775" w14:textId="77777777" w:rsidR="003D6990" w:rsidRPr="00622E3F" w:rsidRDefault="007910FF" w:rsidP="00AC2F71">
      <w:pPr>
        <w:pStyle w:val="a2"/>
        <w:keepNext/>
        <w:keepLines/>
        <w:ind w:left="851"/>
        <w:contextualSpacing/>
        <w:rPr>
          <w:u w:val="single"/>
        </w:rPr>
      </w:pPr>
      <w:r w:rsidRPr="00622E3F">
        <w:rPr>
          <w:u w:val="single"/>
        </w:rPr>
        <w:t>Visual acuity measured with the ETDRS chart:</w:t>
      </w:r>
    </w:p>
    <w:p w14:paraId="7ACE43A3" w14:textId="272DD523" w:rsidR="007910FF" w:rsidRPr="00622E3F" w:rsidRDefault="007910FF" w:rsidP="00AC2F71">
      <w:pPr>
        <w:pStyle w:val="a2"/>
        <w:ind w:left="851"/>
        <w:contextualSpacing/>
      </w:pPr>
      <w:r w:rsidRPr="00622E3F">
        <w:t>The time course of change from baseline (value at screening) will be assessed.</w:t>
      </w:r>
    </w:p>
    <w:p w14:paraId="07589641" w14:textId="2360AA34" w:rsidR="00AC2F71" w:rsidRPr="00622E3F" w:rsidRDefault="007910FF" w:rsidP="00AC2F71">
      <w:pPr>
        <w:pStyle w:val="NumberList2"/>
        <w:keepNext/>
        <w:keepLines/>
        <w:spacing w:after="0"/>
        <w:ind w:left="850" w:hanging="425"/>
        <w:contextualSpacing w:val="0"/>
      </w:pPr>
      <w:r w:rsidRPr="00622E3F">
        <w:t>Evaluation of QOL</w:t>
      </w:r>
      <w:r w:rsidR="00AC2F71" w:rsidRPr="00622E3F">
        <w:br/>
        <w:t>In the NEI VFQ-25, the scores on 12 subscales as follows will be calculated, and the total score using 10 subscales (“General health” and “Driving” were excluded from the 12 subscales) will be calculated.</w:t>
      </w:r>
    </w:p>
    <w:p w14:paraId="1CEAE7D3" w14:textId="77777777" w:rsidR="007910FF" w:rsidRPr="00622E3F" w:rsidRDefault="007910FF" w:rsidP="00AC2F71">
      <w:pPr>
        <w:pStyle w:val="Bullet"/>
        <w:ind w:left="1276" w:hanging="425"/>
      </w:pPr>
      <w:r w:rsidRPr="00622E3F">
        <w:t>General health</w:t>
      </w:r>
    </w:p>
    <w:p w14:paraId="7ACC3BDA" w14:textId="77777777" w:rsidR="007910FF" w:rsidRPr="00622E3F" w:rsidRDefault="007910FF" w:rsidP="00AC2F71">
      <w:pPr>
        <w:pStyle w:val="Bullet"/>
        <w:ind w:left="1276" w:hanging="425"/>
      </w:pPr>
      <w:r w:rsidRPr="00622E3F">
        <w:t>General vision</w:t>
      </w:r>
    </w:p>
    <w:p w14:paraId="08210EDD" w14:textId="77777777" w:rsidR="007910FF" w:rsidRPr="00622E3F" w:rsidRDefault="007910FF" w:rsidP="00AC2F71">
      <w:pPr>
        <w:pStyle w:val="Bullet"/>
        <w:ind w:left="1276" w:hanging="425"/>
      </w:pPr>
      <w:r w:rsidRPr="00622E3F">
        <w:t>Ocular pain</w:t>
      </w:r>
    </w:p>
    <w:p w14:paraId="7743E0B7" w14:textId="77777777" w:rsidR="007910FF" w:rsidRPr="00622E3F" w:rsidRDefault="007910FF" w:rsidP="00AC2F71">
      <w:pPr>
        <w:pStyle w:val="Bullet"/>
        <w:ind w:left="1276" w:hanging="425"/>
      </w:pPr>
      <w:r w:rsidRPr="00622E3F">
        <w:lastRenderedPageBreak/>
        <w:t>Near activities</w:t>
      </w:r>
    </w:p>
    <w:p w14:paraId="0210C1AC" w14:textId="77777777" w:rsidR="007910FF" w:rsidRPr="00622E3F" w:rsidRDefault="007910FF" w:rsidP="00AC2F71">
      <w:pPr>
        <w:pStyle w:val="Bullet"/>
        <w:ind w:left="1276" w:hanging="425"/>
      </w:pPr>
      <w:r w:rsidRPr="00622E3F">
        <w:t>Distance activities</w:t>
      </w:r>
    </w:p>
    <w:p w14:paraId="57E29A41" w14:textId="77777777" w:rsidR="007910FF" w:rsidRPr="00622E3F" w:rsidRDefault="007910FF" w:rsidP="00AC2F71">
      <w:pPr>
        <w:pStyle w:val="Bullet"/>
        <w:ind w:left="1276" w:hanging="425"/>
      </w:pPr>
      <w:r w:rsidRPr="00622E3F">
        <w:t>Vision-specific social functioning</w:t>
      </w:r>
    </w:p>
    <w:p w14:paraId="2B44A75A" w14:textId="77777777" w:rsidR="007910FF" w:rsidRPr="00622E3F" w:rsidRDefault="007910FF" w:rsidP="00AC2F71">
      <w:pPr>
        <w:pStyle w:val="Bullet"/>
        <w:ind w:left="1276" w:hanging="425"/>
      </w:pPr>
      <w:r w:rsidRPr="00622E3F">
        <w:t>Vision-specific mental health</w:t>
      </w:r>
    </w:p>
    <w:p w14:paraId="03D4FC38" w14:textId="77777777" w:rsidR="007910FF" w:rsidRPr="00622E3F" w:rsidRDefault="007910FF" w:rsidP="00AC2F71">
      <w:pPr>
        <w:pStyle w:val="Bullet"/>
        <w:ind w:left="1276" w:hanging="425"/>
      </w:pPr>
      <w:r w:rsidRPr="00622E3F">
        <w:t>Vision-specific role difficulties</w:t>
      </w:r>
    </w:p>
    <w:p w14:paraId="1CDC9FA0" w14:textId="77777777" w:rsidR="007910FF" w:rsidRPr="00622E3F" w:rsidRDefault="007910FF" w:rsidP="00AC2F71">
      <w:pPr>
        <w:pStyle w:val="Bullet"/>
        <w:ind w:left="1276" w:hanging="425"/>
      </w:pPr>
      <w:r w:rsidRPr="00622E3F">
        <w:t>Vision-specific dependency</w:t>
      </w:r>
    </w:p>
    <w:p w14:paraId="56E48834" w14:textId="77777777" w:rsidR="007910FF" w:rsidRPr="00622E3F" w:rsidRDefault="007910FF" w:rsidP="00AC2F71">
      <w:pPr>
        <w:pStyle w:val="Bullet"/>
        <w:ind w:left="1276" w:hanging="425"/>
      </w:pPr>
      <w:r w:rsidRPr="00622E3F">
        <w:t>Driving</w:t>
      </w:r>
    </w:p>
    <w:p w14:paraId="184A0CE2" w14:textId="77777777" w:rsidR="007910FF" w:rsidRPr="00622E3F" w:rsidRDefault="007910FF" w:rsidP="00AC2F71">
      <w:pPr>
        <w:pStyle w:val="Bullet"/>
        <w:ind w:left="1276" w:hanging="425"/>
      </w:pPr>
      <w:r w:rsidRPr="00622E3F">
        <w:t>Color vision</w:t>
      </w:r>
    </w:p>
    <w:p w14:paraId="6BDCF358" w14:textId="77777777" w:rsidR="007910FF" w:rsidRPr="00622E3F" w:rsidRDefault="007910FF" w:rsidP="00AC2F71">
      <w:pPr>
        <w:pStyle w:val="Bullet"/>
        <w:spacing w:after="0"/>
        <w:ind w:left="1276" w:hanging="425"/>
      </w:pPr>
      <w:r w:rsidRPr="00622E3F">
        <w:t>Peripheral vision</w:t>
      </w:r>
    </w:p>
    <w:p w14:paraId="71E3DED3" w14:textId="77777777" w:rsidR="00AC2F71" w:rsidRPr="00622E3F" w:rsidRDefault="007910FF" w:rsidP="00AC2F71">
      <w:pPr>
        <w:pStyle w:val="a2"/>
        <w:ind w:left="851"/>
      </w:pPr>
      <w:r w:rsidRPr="00622E3F">
        <w:rPr>
          <w:szCs w:val="24"/>
        </w:rPr>
        <w:t>Summary statistics of the total score at screening, Week 52 after transplantation, and final assessment will be calculated and assessed.</w:t>
      </w:r>
    </w:p>
    <w:p w14:paraId="5C7001FA" w14:textId="52858057" w:rsidR="007910FF" w:rsidRPr="00622E3F" w:rsidRDefault="007910FF" w:rsidP="00AC2F71">
      <w:pPr>
        <w:pStyle w:val="NumberList2"/>
        <w:ind w:left="850" w:hanging="425"/>
        <w:contextualSpacing w:val="0"/>
      </w:pPr>
      <w:r w:rsidRPr="00622E3F">
        <w:rPr>
          <w:rFonts w:hint="eastAsia"/>
        </w:rPr>
        <w:t>S</w:t>
      </w:r>
      <w:r w:rsidRPr="00622E3F">
        <w:t>everity of corneal opacity</w:t>
      </w:r>
      <w:r w:rsidR="00AC2F71" w:rsidRPr="00622E3F">
        <w:br/>
      </w:r>
      <w:r w:rsidRPr="00622E3F">
        <w:t>The time course of severity will be assessed.</w:t>
      </w:r>
    </w:p>
    <w:p w14:paraId="41163CF0" w14:textId="30DF9696" w:rsidR="007910FF" w:rsidRPr="00622E3F" w:rsidRDefault="007910FF" w:rsidP="00AC2F71">
      <w:pPr>
        <w:pStyle w:val="NumberList2"/>
        <w:ind w:left="850" w:hanging="425"/>
        <w:contextualSpacing w:val="0"/>
      </w:pPr>
      <w:r w:rsidRPr="00622E3F">
        <w:rPr>
          <w:rFonts w:hint="eastAsia"/>
        </w:rPr>
        <w:t xml:space="preserve">Severity of </w:t>
      </w:r>
      <w:r w:rsidRPr="00622E3F">
        <w:t>corneal neovascularization</w:t>
      </w:r>
      <w:r w:rsidR="00AC2F71" w:rsidRPr="00622E3F">
        <w:br/>
      </w:r>
      <w:r w:rsidRPr="00622E3F">
        <w:t>The time course of severity will be assessed.</w:t>
      </w:r>
    </w:p>
    <w:p w14:paraId="049C6420" w14:textId="35EBF52D" w:rsidR="007910FF" w:rsidRPr="00622E3F" w:rsidRDefault="007910FF" w:rsidP="00AC2F71">
      <w:pPr>
        <w:pStyle w:val="NumberList2"/>
        <w:ind w:left="850" w:hanging="425"/>
        <w:contextualSpacing w:val="0"/>
      </w:pPr>
      <w:r w:rsidRPr="00622E3F">
        <w:t>Severity of symblepharon</w:t>
      </w:r>
      <w:r w:rsidR="00AC2F71" w:rsidRPr="00622E3F">
        <w:br/>
      </w:r>
      <w:r w:rsidRPr="00622E3F">
        <w:t>The time course of severity will be assessed.</w:t>
      </w:r>
    </w:p>
    <w:p w14:paraId="4E584A0E" w14:textId="2A8B040C" w:rsidR="007910FF" w:rsidRPr="00622E3F" w:rsidRDefault="007910FF" w:rsidP="00AC2F71">
      <w:pPr>
        <w:pStyle w:val="NumberList2"/>
      </w:pPr>
      <w:r w:rsidRPr="00622E3F">
        <w:rPr>
          <w:rFonts w:hint="eastAsia"/>
        </w:rPr>
        <w:t xml:space="preserve">Whether </w:t>
      </w:r>
      <w:r w:rsidRPr="00622E3F">
        <w:t xml:space="preserve">additional treatment </w:t>
      </w:r>
      <w:r w:rsidRPr="00622E3F">
        <w:rPr>
          <w:rFonts w:hint="eastAsia"/>
        </w:rPr>
        <w:t>t</w:t>
      </w:r>
      <w:r w:rsidRPr="00622E3F">
        <w:t xml:space="preserve">o improve visual acuity is indicated or not at Week 52 after transplantation of the </w:t>
      </w:r>
      <w:r w:rsidR="00CB43F7" w:rsidRPr="00622E3F">
        <w:t>investigational product</w:t>
      </w:r>
      <w:r w:rsidRPr="00622E3F">
        <w:t xml:space="preserve"> or at </w:t>
      </w:r>
      <w:r w:rsidR="0065225D" w:rsidRPr="00622E3F">
        <w:t>trial</w:t>
      </w:r>
      <w:r w:rsidRPr="00622E3F">
        <w:t xml:space="preserve"> discontinuation</w:t>
      </w:r>
      <w:r w:rsidR="00AC2F71" w:rsidRPr="00622E3F">
        <w:br/>
      </w:r>
      <w:r w:rsidRPr="00622E3F">
        <w:t>The number and percentage of subjects by applicability of each treatment will be calculated.</w:t>
      </w:r>
    </w:p>
    <w:p w14:paraId="0BA2BE3A" w14:textId="77777777" w:rsidR="00EB5E99" w:rsidRPr="00622E3F" w:rsidRDefault="00EB5E99" w:rsidP="008C3CE7">
      <w:pPr>
        <w:pStyle w:val="NumberList2"/>
        <w:numPr>
          <w:ilvl w:val="0"/>
          <w:numId w:val="0"/>
        </w:numPr>
        <w:ind w:left="851"/>
      </w:pPr>
    </w:p>
    <w:p w14:paraId="474654ED" w14:textId="78D53B7D" w:rsidR="00EB5E99" w:rsidRPr="00622E3F" w:rsidRDefault="00EB5E99" w:rsidP="00AC2F71">
      <w:pPr>
        <w:pStyle w:val="NumberList2"/>
      </w:pPr>
      <w:r w:rsidRPr="00622E3F">
        <w:t xml:space="preserve">Severity of </w:t>
      </w:r>
      <w:r w:rsidR="00551C56" w:rsidRPr="00622E3F">
        <w:t>LSCD</w:t>
      </w:r>
      <w:r w:rsidRPr="00622E3F">
        <w:t xml:space="preserve"> in the </w:t>
      </w:r>
      <w:r w:rsidR="00C9163B" w:rsidRPr="00622E3F">
        <w:t>fellow eye</w:t>
      </w:r>
      <w:r w:rsidRPr="00622E3F">
        <w:t xml:space="preserve">, subjective symptoms, corrected vision, degree of corneal opacity, degree of </w:t>
      </w:r>
      <w:r w:rsidR="00D71C6B" w:rsidRPr="00622E3F">
        <w:t>corneal neovascularization</w:t>
      </w:r>
      <w:r w:rsidRPr="00622E3F">
        <w:t xml:space="preserve">, degree of </w:t>
      </w:r>
      <w:r w:rsidR="002C1BF3" w:rsidRPr="00622E3F">
        <w:t>symblepharon</w:t>
      </w:r>
    </w:p>
    <w:p w14:paraId="76B619C3" w14:textId="7998FB1C" w:rsidR="00EB5E99" w:rsidRPr="00622E3F" w:rsidRDefault="00EB5E99" w:rsidP="008C3CE7">
      <w:pPr>
        <w:pStyle w:val="NumberList2"/>
        <w:numPr>
          <w:ilvl w:val="0"/>
          <w:numId w:val="0"/>
        </w:numPr>
        <w:ind w:left="851"/>
      </w:pPr>
      <w:r w:rsidRPr="00622E3F">
        <w:t xml:space="preserve">Each evaluation item of the </w:t>
      </w:r>
      <w:r w:rsidR="00C9163B" w:rsidRPr="00622E3F">
        <w:t>fellow eye</w:t>
      </w:r>
      <w:r w:rsidRPr="00622E3F">
        <w:t xml:space="preserve"> is compared with the </w:t>
      </w:r>
      <w:r w:rsidR="00CB43F7" w:rsidRPr="00622E3F">
        <w:t>investigational product</w:t>
      </w:r>
      <w:r w:rsidRPr="00622E3F">
        <w:t xml:space="preserve"> transplant eye.</w:t>
      </w:r>
    </w:p>
    <w:p w14:paraId="12D9D31B" w14:textId="77777777" w:rsidR="007910FF" w:rsidRPr="00622E3F" w:rsidRDefault="007910FF" w:rsidP="00AC2F71">
      <w:pPr>
        <w:pStyle w:val="30"/>
      </w:pPr>
      <w:bookmarkStart w:id="338" w:name="_Toc137135092"/>
      <w:bookmarkStart w:id="339" w:name="_Hlk131770859"/>
      <w:bookmarkEnd w:id="334"/>
      <w:r w:rsidRPr="00622E3F">
        <w:t>Safety</w:t>
      </w:r>
      <w:bookmarkEnd w:id="338"/>
    </w:p>
    <w:p w14:paraId="49846144" w14:textId="592028A3" w:rsidR="007910FF" w:rsidRPr="00622E3F" w:rsidRDefault="007910FF" w:rsidP="00AC2F71">
      <w:pPr>
        <w:pStyle w:val="5"/>
        <w:spacing w:before="0"/>
      </w:pPr>
      <w:r w:rsidRPr="00622E3F">
        <w:t>Significant safety endpoints</w:t>
      </w:r>
    </w:p>
    <w:p w14:paraId="41C3E695" w14:textId="1A6C410C" w:rsidR="00F65EDB" w:rsidRPr="00622E3F" w:rsidRDefault="00F65EDB" w:rsidP="008C3CE7">
      <w:pPr>
        <w:pStyle w:val="a2"/>
        <w:ind w:left="0"/>
      </w:pPr>
      <w:r w:rsidRPr="00622E3F">
        <w:rPr>
          <w:lang w:val="x-none"/>
        </w:rPr>
        <w:t>For the following six items, the expression cases in the entire treatment period of the event are aggregated for each severity, and a 95% confidence interval on both sides of the expression rate (%)is calculated.</w:t>
      </w:r>
    </w:p>
    <w:p w14:paraId="46D041FC" w14:textId="77777777" w:rsidR="00F65EDB" w:rsidRPr="00622E3F" w:rsidRDefault="00F65EDB" w:rsidP="00F65EDB">
      <w:pPr>
        <w:pStyle w:val="NumberList2"/>
      </w:pPr>
      <w:bookmarkStart w:id="340" w:name="_Hlk99436764"/>
      <w:r w:rsidRPr="00622E3F">
        <w:t>Superficial punctate keratopathy: the number of subjects and incidence (%)</w:t>
      </w:r>
    </w:p>
    <w:bookmarkEnd w:id="340"/>
    <w:p w14:paraId="3E8035D1" w14:textId="77777777" w:rsidR="00F65EDB" w:rsidRPr="00622E3F" w:rsidRDefault="00F65EDB" w:rsidP="00F65EDB">
      <w:pPr>
        <w:pStyle w:val="NumberList2"/>
      </w:pPr>
      <w:r w:rsidRPr="00622E3F">
        <w:t>Corneal epithelial defect: the number of subjects and incidence (%)</w:t>
      </w:r>
    </w:p>
    <w:p w14:paraId="579D6186" w14:textId="6DE450DD" w:rsidR="00F65EDB" w:rsidRPr="00622E3F" w:rsidRDefault="00D26BCC" w:rsidP="00F65EDB">
      <w:pPr>
        <w:pStyle w:val="NumberList2"/>
      </w:pPr>
      <w:r w:rsidRPr="00622E3F">
        <w:t>Corneal keratinization</w:t>
      </w:r>
      <w:r w:rsidR="00F65EDB" w:rsidRPr="00622E3F">
        <w:t>: the number of subjects and incidence (%)</w:t>
      </w:r>
    </w:p>
    <w:p w14:paraId="4BB34046" w14:textId="6AFF23FF" w:rsidR="00F65EDB" w:rsidRPr="00622E3F" w:rsidRDefault="00A532A8" w:rsidP="00F65EDB">
      <w:pPr>
        <w:pStyle w:val="NumberList2"/>
      </w:pPr>
      <w:r w:rsidRPr="00622E3F">
        <w:t>Conjunctival injection</w:t>
      </w:r>
      <w:r w:rsidR="00F65EDB" w:rsidRPr="00622E3F">
        <w:t>: the number of subjects and incidence (%)</w:t>
      </w:r>
    </w:p>
    <w:p w14:paraId="36B59B2A" w14:textId="32270CB6" w:rsidR="00F65EDB" w:rsidRPr="00622E3F" w:rsidRDefault="00A24063" w:rsidP="00F65EDB">
      <w:pPr>
        <w:pStyle w:val="NumberList2"/>
      </w:pPr>
      <w:r w:rsidRPr="00622E3F">
        <w:t>Infectious keratitis</w:t>
      </w:r>
      <w:r w:rsidR="00F65EDB" w:rsidRPr="00622E3F">
        <w:t>: the number of subjects and incidence (%)</w:t>
      </w:r>
    </w:p>
    <w:p w14:paraId="700E7D03" w14:textId="77777777" w:rsidR="00F65EDB" w:rsidRPr="00622E3F" w:rsidRDefault="00F65EDB" w:rsidP="00F65EDB">
      <w:pPr>
        <w:pStyle w:val="NumberList2"/>
      </w:pPr>
      <w:r w:rsidRPr="00622E3F">
        <w:t>Endophthalmitis: the number of subjects and incidence (%)</w:t>
      </w:r>
    </w:p>
    <w:p w14:paraId="0CF3AB82" w14:textId="7CC633B9" w:rsidR="007910FF" w:rsidRPr="00622E3F" w:rsidRDefault="007910FF" w:rsidP="00AC2F71">
      <w:pPr>
        <w:pStyle w:val="5"/>
      </w:pPr>
      <w:r w:rsidRPr="00622E3F">
        <w:lastRenderedPageBreak/>
        <w:t>Adverse events and malfunctions: the number of subjects and incidence (%)</w:t>
      </w:r>
    </w:p>
    <w:p w14:paraId="7AA49495" w14:textId="724A49C4" w:rsidR="00AC2F71" w:rsidRPr="00622E3F" w:rsidRDefault="007910FF" w:rsidP="00115892">
      <w:pPr>
        <w:pStyle w:val="a2"/>
        <w:rPr>
          <w:lang w:val="x-none"/>
        </w:rPr>
      </w:pPr>
      <w:r w:rsidRPr="00622E3F">
        <w:rPr>
          <w:szCs w:val="24"/>
        </w:rPr>
        <w:t>The number of subjects with adverse events by time of occurrence will be summarized, and the incidence (%) and its two-sided 95% confidence interval will be calculated. Similar analyses will be performed for malfunctions. Analyses will be also performed by causal relationship, severity, and seriousness.</w:t>
      </w:r>
    </w:p>
    <w:p w14:paraId="6B9BC0CD" w14:textId="77777777" w:rsidR="00AC2F71" w:rsidRPr="00622E3F" w:rsidRDefault="007910FF" w:rsidP="00AC2F71">
      <w:pPr>
        <w:pStyle w:val="a2"/>
        <w:rPr>
          <w:lang w:val="x-none"/>
        </w:rPr>
      </w:pPr>
      <w:r w:rsidRPr="00622E3F">
        <w:rPr>
          <w:szCs w:val="24"/>
        </w:rPr>
        <w:t>Adverse events and malfunctions in the local area of the eye and those in the other areas will be analyzed separately.</w:t>
      </w:r>
    </w:p>
    <w:p w14:paraId="75B34F73" w14:textId="77777777" w:rsidR="007910FF" w:rsidRPr="00622E3F" w:rsidRDefault="007910FF" w:rsidP="00AC2F71">
      <w:pPr>
        <w:pStyle w:val="5"/>
      </w:pPr>
      <w:r w:rsidRPr="00622E3F">
        <w:rPr>
          <w:rFonts w:hint="eastAsia"/>
        </w:rPr>
        <w:t>I</w:t>
      </w:r>
      <w:r w:rsidRPr="00622E3F">
        <w:t>mportant malfunctions:</w:t>
      </w:r>
      <w:r w:rsidRPr="00622E3F">
        <w:rPr>
          <w:rFonts w:hint="eastAsia"/>
        </w:rPr>
        <w:t xml:space="preserve"> </w:t>
      </w:r>
      <w:r w:rsidRPr="00622E3F">
        <w:t>t</w:t>
      </w:r>
      <w:r w:rsidRPr="00622E3F">
        <w:rPr>
          <w:rFonts w:hint="eastAsia"/>
        </w:rPr>
        <w:t>he number of subjects</w:t>
      </w:r>
      <w:r w:rsidRPr="00622E3F">
        <w:t xml:space="preserve"> and incidence (%)</w:t>
      </w:r>
    </w:p>
    <w:p w14:paraId="30348440" w14:textId="1F1F7F7B" w:rsidR="00AC2F71" w:rsidRPr="00622E3F" w:rsidRDefault="007910FF" w:rsidP="00AC2F71">
      <w:pPr>
        <w:pStyle w:val="a2"/>
        <w:rPr>
          <w:lang w:val="x-none"/>
        </w:rPr>
      </w:pPr>
      <w:r w:rsidRPr="00622E3F">
        <w:rPr>
          <w:szCs w:val="24"/>
        </w:rPr>
        <w:t xml:space="preserve">The number of subjects with important malfunctions will be summarized throughout the </w:t>
      </w:r>
      <w:r w:rsidR="0065225D" w:rsidRPr="00622E3F">
        <w:rPr>
          <w:szCs w:val="24"/>
        </w:rPr>
        <w:t>trial</w:t>
      </w:r>
      <w:r w:rsidRPr="00622E3F">
        <w:rPr>
          <w:szCs w:val="24"/>
        </w:rPr>
        <w:t xml:space="preserve"> period, and the incidence (%) and its two-sided 95% confidence interval will be calculated.</w:t>
      </w:r>
    </w:p>
    <w:p w14:paraId="7032867B" w14:textId="16B5AF7C" w:rsidR="007910FF" w:rsidRPr="00622E3F" w:rsidRDefault="006460DF" w:rsidP="00AC2F71">
      <w:pPr>
        <w:pStyle w:val="5"/>
      </w:pPr>
      <w:r w:rsidRPr="00622E3F">
        <w:t>Product</w:t>
      </w:r>
      <w:r w:rsidR="007910FF" w:rsidRPr="00622E3F">
        <w:t xml:space="preserve"> malfunctions</w:t>
      </w:r>
    </w:p>
    <w:p w14:paraId="5F8DAD78" w14:textId="5319E15E" w:rsidR="00AC2F71" w:rsidRPr="00622E3F" w:rsidRDefault="007910FF" w:rsidP="00AC2F71">
      <w:pPr>
        <w:pStyle w:val="a2"/>
        <w:rPr>
          <w:lang w:val="x-none"/>
        </w:rPr>
      </w:pPr>
      <w:r w:rsidRPr="00622E3F">
        <w:rPr>
          <w:szCs w:val="24"/>
        </w:rPr>
        <w:t xml:space="preserve">All </w:t>
      </w:r>
      <w:r w:rsidR="006460DF" w:rsidRPr="00622E3F">
        <w:rPr>
          <w:szCs w:val="24"/>
        </w:rPr>
        <w:t>product</w:t>
      </w:r>
      <w:r w:rsidRPr="00622E3F">
        <w:rPr>
          <w:szCs w:val="24"/>
        </w:rPr>
        <w:t xml:space="preserve"> malfunctions that occurred will be shown in a list of subjects.</w:t>
      </w:r>
    </w:p>
    <w:p w14:paraId="7547FADD" w14:textId="3C90F6BA" w:rsidR="007910FF" w:rsidRPr="00622E3F" w:rsidRDefault="007910FF" w:rsidP="00AC2F71">
      <w:pPr>
        <w:pStyle w:val="2"/>
      </w:pPr>
      <w:bookmarkStart w:id="341" w:name="_Toc137135093"/>
      <w:r w:rsidRPr="00622E3F">
        <w:t>Other</w:t>
      </w:r>
      <w:bookmarkEnd w:id="341"/>
    </w:p>
    <w:p w14:paraId="6C92BA4C" w14:textId="77777777" w:rsidR="00AC2F71" w:rsidRPr="00622E3F" w:rsidRDefault="007910FF" w:rsidP="00AC2F71">
      <w:pPr>
        <w:rPr>
          <w:lang w:val="x-none"/>
        </w:rPr>
      </w:pPr>
      <w:r w:rsidRPr="00622E3F">
        <w:rPr>
          <w:szCs w:val="24"/>
        </w:rPr>
        <w:t>Any missing data will not be complemented.</w:t>
      </w:r>
    </w:p>
    <w:p w14:paraId="555C6759" w14:textId="77777777" w:rsidR="007910FF" w:rsidRPr="00622E3F" w:rsidRDefault="007910FF" w:rsidP="00AC2F71">
      <w:pPr>
        <w:pStyle w:val="1"/>
      </w:pPr>
      <w:bookmarkStart w:id="342" w:name="_Toc137135094"/>
      <w:bookmarkStart w:id="343" w:name="_Hlk131770923"/>
      <w:bookmarkEnd w:id="339"/>
      <w:r w:rsidRPr="00622E3F">
        <w:rPr>
          <w:rFonts w:hint="eastAsia"/>
        </w:rPr>
        <w:t>Ethica</w:t>
      </w:r>
      <w:r w:rsidRPr="00622E3F">
        <w:t>l Considerations</w:t>
      </w:r>
      <w:bookmarkEnd w:id="342"/>
    </w:p>
    <w:p w14:paraId="54F5A5A9" w14:textId="77777777" w:rsidR="007910FF" w:rsidRPr="00622E3F" w:rsidRDefault="007910FF" w:rsidP="00AC2F71">
      <w:pPr>
        <w:pStyle w:val="2"/>
        <w:spacing w:before="0"/>
      </w:pPr>
      <w:bookmarkStart w:id="344" w:name="_Toc137135095"/>
      <w:r w:rsidRPr="00622E3F">
        <w:rPr>
          <w:rFonts w:hint="eastAsia"/>
        </w:rPr>
        <w:t>P</w:t>
      </w:r>
      <w:r w:rsidRPr="00622E3F">
        <w:t>rotection of Subjects</w:t>
      </w:r>
      <w:bookmarkEnd w:id="344"/>
    </w:p>
    <w:p w14:paraId="6EE1268C" w14:textId="6DCDD8A5" w:rsidR="007910FF" w:rsidRPr="00622E3F" w:rsidRDefault="007910FF" w:rsidP="00AC2F71">
      <w:pPr>
        <w:pStyle w:val="30"/>
        <w:spacing w:before="0"/>
      </w:pPr>
      <w:bookmarkStart w:id="345" w:name="_Toc370723257"/>
      <w:bookmarkStart w:id="346" w:name="_Toc372099099"/>
      <w:bookmarkStart w:id="347" w:name="_Toc370723258"/>
      <w:bookmarkStart w:id="348" w:name="_Toc372099100"/>
      <w:bookmarkStart w:id="349" w:name="_Toc370723259"/>
      <w:bookmarkStart w:id="350" w:name="_Toc372099101"/>
      <w:bookmarkStart w:id="351" w:name="_Toc370723260"/>
      <w:bookmarkStart w:id="352" w:name="_Toc372099102"/>
      <w:bookmarkStart w:id="353" w:name="_Toc370723261"/>
      <w:bookmarkStart w:id="354" w:name="_Toc372099103"/>
      <w:bookmarkStart w:id="355" w:name="_Toc137135096"/>
      <w:bookmarkEnd w:id="345"/>
      <w:bookmarkEnd w:id="346"/>
      <w:bookmarkEnd w:id="347"/>
      <w:bookmarkEnd w:id="348"/>
      <w:bookmarkEnd w:id="349"/>
      <w:bookmarkEnd w:id="350"/>
      <w:bookmarkEnd w:id="351"/>
      <w:bookmarkEnd w:id="352"/>
      <w:bookmarkEnd w:id="353"/>
      <w:bookmarkEnd w:id="354"/>
      <w:r w:rsidRPr="00622E3F">
        <w:t>Confidentiality</w:t>
      </w:r>
      <w:bookmarkEnd w:id="355"/>
    </w:p>
    <w:p w14:paraId="40C34B5B" w14:textId="05B57A6F" w:rsidR="00AC2F71" w:rsidRPr="00622E3F" w:rsidRDefault="007910FF" w:rsidP="00AC2F71">
      <w:pPr>
        <w:rPr>
          <w:lang w:val="x-none"/>
        </w:rPr>
      </w:pPr>
      <w:r w:rsidRPr="00622E3F">
        <w:t xml:space="preserve">Once informed consent is obtained from a subject, the investigator, </w:t>
      </w:r>
      <w:proofErr w:type="spellStart"/>
      <w:r w:rsidR="00A24063" w:rsidRPr="00622E3F">
        <w:t>subinvestigator</w:t>
      </w:r>
      <w:proofErr w:type="spellEnd"/>
      <w:r w:rsidRPr="00622E3F">
        <w:rPr>
          <w:rFonts w:hint="eastAsia"/>
        </w:rPr>
        <w:t>,</w:t>
      </w:r>
      <w:r w:rsidRPr="00622E3F">
        <w:t xml:space="preserve"> and</w:t>
      </w:r>
      <w:r w:rsidR="00FA2C08" w:rsidRPr="00622E3F">
        <w:t xml:space="preserve"> clinical research coordinator</w:t>
      </w:r>
      <w:r w:rsidRPr="00622E3F">
        <w:t xml:space="preserve"> will use the case number assigned to the subject, not the subject's name or other identifications, to respect confidentiality.</w:t>
      </w:r>
    </w:p>
    <w:p w14:paraId="5EF0F7F7" w14:textId="7FB8DDA5" w:rsidR="00AC2F71" w:rsidRPr="00622E3F" w:rsidRDefault="007910FF" w:rsidP="00AC2F71">
      <w:pPr>
        <w:rPr>
          <w:lang w:val="x-none"/>
        </w:rPr>
      </w:pPr>
      <w:r w:rsidRPr="00622E3F">
        <w:rPr>
          <w:rFonts w:hint="eastAsia"/>
        </w:rPr>
        <w:t>E</w:t>
      </w:r>
      <w:r w:rsidRPr="00622E3F">
        <w:t xml:space="preserve">ven if a person involved in the </w:t>
      </w:r>
      <w:r w:rsidR="0065225D" w:rsidRPr="00622E3F">
        <w:t>trial</w:t>
      </w:r>
      <w:r w:rsidRPr="00622E3F">
        <w:t>, such as the monitor and auditor designated by the</w:t>
      </w:r>
      <w:r w:rsidR="00174FBD" w:rsidRPr="00622E3F">
        <w:t xml:space="preserve"> </w:t>
      </w:r>
      <w:r w:rsidR="00204F75" w:rsidRPr="00622E3F">
        <w:t>coordinating investigator</w:t>
      </w:r>
      <w:r w:rsidRPr="00622E3F">
        <w:t>, became aware of the subject's private information through direct access to source documents or other records, the information shall not be disclosed to any third party.</w:t>
      </w:r>
    </w:p>
    <w:p w14:paraId="0CCBED89" w14:textId="77777777" w:rsidR="007910FF" w:rsidRPr="00622E3F" w:rsidRDefault="007910FF" w:rsidP="00AC2F71">
      <w:pPr>
        <w:pStyle w:val="2"/>
      </w:pPr>
      <w:bookmarkStart w:id="356" w:name="_Toc137135097"/>
      <w:r w:rsidRPr="00622E3F">
        <w:t>Informed Consent</w:t>
      </w:r>
      <w:bookmarkEnd w:id="356"/>
    </w:p>
    <w:p w14:paraId="0664555F" w14:textId="77777777" w:rsidR="007910FF" w:rsidRPr="00622E3F" w:rsidRDefault="007910FF" w:rsidP="00AC2F71">
      <w:pPr>
        <w:pStyle w:val="30"/>
        <w:spacing w:before="0"/>
      </w:pPr>
      <w:bookmarkStart w:id="357" w:name="_Toc137135098"/>
      <w:r w:rsidRPr="00622E3F">
        <w:t>Preparation of the Written Information and Informed Consent Form</w:t>
      </w:r>
      <w:bookmarkEnd w:id="357"/>
    </w:p>
    <w:p w14:paraId="220D3780" w14:textId="3772F1FF" w:rsidR="00AC2F71" w:rsidRPr="00622E3F" w:rsidRDefault="00F65EDB" w:rsidP="00BB0571">
      <w:pPr>
        <w:rPr>
          <w:lang w:val="x-none"/>
        </w:rPr>
      </w:pPr>
      <w:bookmarkStart w:id="358" w:name="_Toc366673982"/>
      <w:bookmarkStart w:id="359" w:name="_Toc366693517"/>
      <w:bookmarkStart w:id="360" w:name="_Toc366788241"/>
      <w:r w:rsidRPr="00622E3F">
        <w:rPr>
          <w:rFonts w:hint="eastAsia"/>
        </w:rPr>
        <w:t>T</w:t>
      </w:r>
      <w:r w:rsidR="007910FF" w:rsidRPr="00622E3F">
        <w:t xml:space="preserve">he investigator will prepare, and </w:t>
      </w:r>
      <w:proofErr w:type="gramStart"/>
      <w:r w:rsidR="007910FF" w:rsidRPr="00622E3F">
        <w:t>revise</w:t>
      </w:r>
      <w:proofErr w:type="gramEnd"/>
      <w:r w:rsidR="007910FF" w:rsidRPr="00622E3F">
        <w:t xml:space="preserve"> when necessary, the written information and informed consent form used to obtain consent from patients themselves for participation in the </w:t>
      </w:r>
      <w:r w:rsidR="0065225D" w:rsidRPr="00622E3F">
        <w:t>trial</w:t>
      </w:r>
      <w:r w:rsidR="007910FF" w:rsidRPr="00622E3F">
        <w:t xml:space="preserve">. </w:t>
      </w:r>
      <w:r w:rsidR="00794132" w:rsidRPr="00622E3F">
        <w:t xml:space="preserve">In addition, when </w:t>
      </w:r>
      <w:r w:rsidR="00072EB6" w:rsidRPr="00622E3F">
        <w:rPr>
          <w:rFonts w:hint="eastAsia"/>
        </w:rPr>
        <w:t>c</w:t>
      </w:r>
      <w:r w:rsidR="00072EB6" w:rsidRPr="00622E3F">
        <w:t>oordinating investigator</w:t>
      </w:r>
      <w:r w:rsidR="00174FBD" w:rsidRPr="00622E3F">
        <w:t xml:space="preserve"> </w:t>
      </w:r>
      <w:r w:rsidR="00794132" w:rsidRPr="00622E3F">
        <w:t xml:space="preserve">prepares an explanatory document, the investigator will draft the document and prepare explanatory documents for use at the implementing medical institution to which he/she belongs. In addition, a revision history is created at the time of revision and it is saved. </w:t>
      </w:r>
      <w:r w:rsidR="007910FF" w:rsidRPr="00622E3F">
        <w:rPr>
          <w:rFonts w:hint="eastAsia"/>
        </w:rPr>
        <w:t>T</w:t>
      </w:r>
      <w:r w:rsidR="007910FF" w:rsidRPr="00622E3F">
        <w:t xml:space="preserve">he written information and informed consent form need to be prepared accurately using plain terms that are practical and easy to understand so that they are </w:t>
      </w:r>
      <w:r w:rsidR="007910FF" w:rsidRPr="00622E3F">
        <w:lastRenderedPageBreak/>
        <w:t>comprehensible to all patients</w:t>
      </w:r>
      <w:bookmarkEnd w:id="358"/>
      <w:bookmarkEnd w:id="359"/>
      <w:bookmarkEnd w:id="360"/>
      <w:r w:rsidR="007910FF" w:rsidRPr="00622E3F">
        <w:t xml:space="preserve">. The document or form thus prepared, or revised, will be used after obtaining approval from the IRB of the </w:t>
      </w:r>
      <w:r w:rsidR="0065225D" w:rsidRPr="00622E3F">
        <w:t>trial</w:t>
      </w:r>
      <w:r w:rsidR="007910FF" w:rsidRPr="00622E3F">
        <w:t xml:space="preserve"> site.</w:t>
      </w:r>
    </w:p>
    <w:p w14:paraId="6D59CBDF" w14:textId="77777777" w:rsidR="007910FF" w:rsidRPr="00622E3F" w:rsidRDefault="007910FF" w:rsidP="00AC2F71">
      <w:pPr>
        <w:pStyle w:val="30"/>
      </w:pPr>
      <w:bookmarkStart w:id="361" w:name="_Toc137135099"/>
      <w:bookmarkStart w:id="362" w:name="_Hlk131772134"/>
      <w:bookmarkEnd w:id="343"/>
      <w:r w:rsidRPr="00622E3F">
        <w:t>Acquisition of Consent</w:t>
      </w:r>
      <w:bookmarkEnd w:id="361"/>
    </w:p>
    <w:p w14:paraId="28EF0DBE" w14:textId="50E20981" w:rsidR="007910FF" w:rsidRPr="00622E3F" w:rsidRDefault="007910FF" w:rsidP="00AC2F71">
      <w:pPr>
        <w:pStyle w:val="NumberList1"/>
      </w:pPr>
      <w:r w:rsidRPr="00622E3F">
        <w:t xml:space="preserve">Before </w:t>
      </w:r>
      <w:r w:rsidRPr="00622E3F">
        <w:rPr>
          <w:rFonts w:hint="eastAsia"/>
        </w:rPr>
        <w:t>implementation</w:t>
      </w:r>
      <w:r w:rsidRPr="00622E3F">
        <w:t xml:space="preserve"> of the tests/observation in the observation period, the investigator or </w:t>
      </w:r>
      <w:proofErr w:type="spellStart"/>
      <w:r w:rsidR="00A24063" w:rsidRPr="00622E3F">
        <w:t>subinvestigator</w:t>
      </w:r>
      <w:proofErr w:type="spellEnd"/>
      <w:r w:rsidRPr="00622E3F">
        <w:t xml:space="preserve"> will provide an explanation to the subject in plain language using the written information so that they can fully understand.</w:t>
      </w:r>
    </w:p>
    <w:p w14:paraId="75EF02DE" w14:textId="7C07F458" w:rsidR="007910FF" w:rsidRPr="00622E3F" w:rsidRDefault="007910FF" w:rsidP="00AC2F71">
      <w:pPr>
        <w:pStyle w:val="NumberList1"/>
      </w:pPr>
      <w:r w:rsidRPr="00622E3F">
        <w:t xml:space="preserve">participation in the </w:t>
      </w:r>
      <w:r w:rsidR="0065225D" w:rsidRPr="00622E3F">
        <w:t>trial</w:t>
      </w:r>
      <w:r w:rsidRPr="00622E3F">
        <w:t xml:space="preserve"> and, after confirming the subject's understanding of the content, obtain voluntary written consent from the subject using the informed consent form.</w:t>
      </w:r>
    </w:p>
    <w:p w14:paraId="6D4DFE79" w14:textId="547F2447" w:rsidR="007910FF" w:rsidRPr="00622E3F" w:rsidRDefault="007910FF" w:rsidP="00AC2F71">
      <w:pPr>
        <w:pStyle w:val="NumberList1"/>
      </w:pPr>
      <w:bookmarkStart w:id="363" w:name="_Hlk53999062"/>
      <w:r w:rsidRPr="00622E3F">
        <w:t xml:space="preserve">Each of the investigator or </w:t>
      </w:r>
      <w:proofErr w:type="spellStart"/>
      <w:r w:rsidR="00A24063" w:rsidRPr="00622E3F">
        <w:t>subinvestigator</w:t>
      </w:r>
      <w:proofErr w:type="spellEnd"/>
      <w:r w:rsidRPr="00622E3F">
        <w:t xml:space="preserve"> who gave the explanation (</w:t>
      </w:r>
      <w:proofErr w:type="gramStart"/>
      <w:r w:rsidRPr="00622E3F">
        <w:t xml:space="preserve">and </w:t>
      </w:r>
      <w:r w:rsidR="008917B1" w:rsidRPr="00622E3F">
        <w:t xml:space="preserve"> clinical</w:t>
      </w:r>
      <w:proofErr w:type="gramEnd"/>
      <w:r w:rsidR="008917B1" w:rsidRPr="00622E3F">
        <w:t xml:space="preserve"> research coordinator</w:t>
      </w:r>
      <w:r w:rsidRPr="00622E3F">
        <w:t xml:space="preserve"> if he/she gave supplemental explanation) and the subject will </w:t>
      </w:r>
      <w:bookmarkEnd w:id="363"/>
      <w:r w:rsidRPr="00622E3F">
        <w:t>affix their signature (or name and seal) and date to the informed consent form.</w:t>
      </w:r>
    </w:p>
    <w:p w14:paraId="642863A9" w14:textId="0B8874D7" w:rsidR="007910FF" w:rsidRPr="00622E3F" w:rsidRDefault="007910FF" w:rsidP="00AC2F71">
      <w:pPr>
        <w:pStyle w:val="NumberList1"/>
      </w:pPr>
      <w:r w:rsidRPr="00622E3F">
        <w:t xml:space="preserve">The investigator or </w:t>
      </w:r>
      <w:proofErr w:type="spellStart"/>
      <w:r w:rsidR="00A24063" w:rsidRPr="00622E3F">
        <w:t>subinvestigator</w:t>
      </w:r>
      <w:proofErr w:type="spellEnd"/>
      <w:r w:rsidRPr="00622E3F">
        <w:t xml:space="preserve"> will provide the subject with a copy of </w:t>
      </w:r>
      <w:bookmarkStart w:id="364" w:name="_Hlk53999337"/>
      <w:bookmarkStart w:id="365" w:name="_Hlk53999114"/>
      <w:r w:rsidRPr="00622E3F">
        <w:t>the informed consent form</w:t>
      </w:r>
      <w:bookmarkEnd w:id="364"/>
      <w:r w:rsidRPr="00622E3F">
        <w:t xml:space="preserve"> </w:t>
      </w:r>
      <w:bookmarkEnd w:id="365"/>
      <w:r w:rsidRPr="00622E3F">
        <w:t xml:space="preserve">with their signature (or name and seal) affixed, together with the written information, properly retain the original according to the rules of the </w:t>
      </w:r>
      <w:r w:rsidR="0065225D" w:rsidRPr="00622E3F">
        <w:t>trial</w:t>
      </w:r>
      <w:r w:rsidRPr="00622E3F">
        <w:t xml:space="preserve"> site, and provide access to it if requested by the monitor, auditor, etc.</w:t>
      </w:r>
    </w:p>
    <w:p w14:paraId="7C844666" w14:textId="77777777" w:rsidR="007910FF" w:rsidRPr="00622E3F" w:rsidRDefault="007910FF" w:rsidP="00AC2F71">
      <w:pPr>
        <w:pStyle w:val="NumberList1"/>
      </w:pPr>
      <w:r w:rsidRPr="00622E3F">
        <w:t>In “Day of informed consent” in the CRFs, the date when the consent was obtained will be entered.</w:t>
      </w:r>
    </w:p>
    <w:p w14:paraId="4A85EA46" w14:textId="77777777" w:rsidR="007910FF" w:rsidRPr="00622E3F" w:rsidRDefault="007910FF" w:rsidP="00AC2F71">
      <w:pPr>
        <w:pStyle w:val="30"/>
      </w:pPr>
      <w:bookmarkStart w:id="366" w:name="_Toc137135100"/>
      <w:bookmarkStart w:id="367" w:name="_Hlk131772246"/>
      <w:bookmarkEnd w:id="362"/>
      <w:r w:rsidRPr="00622E3F">
        <w:t>Written Information</w:t>
      </w:r>
      <w:bookmarkEnd w:id="366"/>
    </w:p>
    <w:p w14:paraId="249A3CEF" w14:textId="77777777" w:rsidR="00AC2F71" w:rsidRPr="00622E3F" w:rsidRDefault="007910FF" w:rsidP="00AC2F71">
      <w:pPr>
        <w:keepNext/>
        <w:keepLines/>
        <w:spacing w:after="0"/>
        <w:rPr>
          <w:lang w:val="x-none"/>
        </w:rPr>
      </w:pPr>
      <w:r w:rsidRPr="00622E3F">
        <w:t>The written information will include explanations of the following:</w:t>
      </w:r>
    </w:p>
    <w:p w14:paraId="63595B98" w14:textId="0CF70086" w:rsidR="007910FF" w:rsidRPr="00622E3F" w:rsidRDefault="007910FF" w:rsidP="00AC2F71">
      <w:pPr>
        <w:pStyle w:val="NumberList1"/>
      </w:pPr>
      <w:r w:rsidRPr="00622E3F">
        <w:t xml:space="preserve">That the </w:t>
      </w:r>
      <w:r w:rsidR="0065225D" w:rsidRPr="00622E3F">
        <w:t>trial</w:t>
      </w:r>
      <w:r w:rsidRPr="00622E3F">
        <w:t xml:space="preserve"> involves research</w:t>
      </w:r>
    </w:p>
    <w:p w14:paraId="761BC82F" w14:textId="7ADBD2CB" w:rsidR="007910FF" w:rsidRPr="00622E3F" w:rsidRDefault="007910FF" w:rsidP="00AC2F71">
      <w:pPr>
        <w:pStyle w:val="NumberList1"/>
      </w:pPr>
      <w:r w:rsidRPr="00622E3F">
        <w:t xml:space="preserve">The objective of the </w:t>
      </w:r>
      <w:r w:rsidR="0065225D" w:rsidRPr="00622E3F">
        <w:t>trial</w:t>
      </w:r>
    </w:p>
    <w:p w14:paraId="22DB977B" w14:textId="5E32A5D6" w:rsidR="007910FF" w:rsidRPr="00622E3F" w:rsidRDefault="007910FF" w:rsidP="00AC2F71">
      <w:pPr>
        <w:pStyle w:val="NumberList1"/>
      </w:pPr>
      <w:r w:rsidRPr="00622E3F">
        <w:rPr>
          <w:rFonts w:hint="eastAsia"/>
        </w:rPr>
        <w:t>T</w:t>
      </w:r>
      <w:r w:rsidRPr="00622E3F">
        <w:t xml:space="preserve">he design of the </w:t>
      </w:r>
      <w:r w:rsidR="0065225D" w:rsidRPr="00622E3F">
        <w:t>trial</w:t>
      </w:r>
    </w:p>
    <w:p w14:paraId="5D4F0C71" w14:textId="77777777" w:rsidR="007910FF" w:rsidRPr="00622E3F" w:rsidRDefault="007910FF" w:rsidP="00AC2F71">
      <w:pPr>
        <w:pStyle w:val="NumberList1"/>
      </w:pPr>
      <w:r w:rsidRPr="00622E3F">
        <w:t>The reasonably expected clinical benefits and reasonably foreseeable risks or inconveniences</w:t>
      </w:r>
    </w:p>
    <w:p w14:paraId="3C9D452F" w14:textId="5810F8C1" w:rsidR="007910FF" w:rsidRPr="00622E3F" w:rsidRDefault="007910FF" w:rsidP="00AC2F71">
      <w:pPr>
        <w:pStyle w:val="NumberList1"/>
      </w:pPr>
      <w:r w:rsidRPr="00622E3F">
        <w:t xml:space="preserve">The expected duration of the subject's participation in the </w:t>
      </w:r>
      <w:r w:rsidR="0065225D" w:rsidRPr="00622E3F">
        <w:t>trial</w:t>
      </w:r>
    </w:p>
    <w:p w14:paraId="7873F8C2" w14:textId="1E23E12D" w:rsidR="007910FF" w:rsidRPr="00622E3F" w:rsidRDefault="007910FF" w:rsidP="00AC2F71">
      <w:pPr>
        <w:pStyle w:val="NumberList1"/>
      </w:pPr>
      <w:r w:rsidRPr="00622E3F">
        <w:t xml:space="preserve">The expected number of subjects involved in the </w:t>
      </w:r>
      <w:r w:rsidR="0065225D" w:rsidRPr="00622E3F">
        <w:t>trial</w:t>
      </w:r>
    </w:p>
    <w:p w14:paraId="141B1EC5" w14:textId="77777777" w:rsidR="007910FF" w:rsidRPr="00622E3F" w:rsidRDefault="007910FF" w:rsidP="00AC2F71">
      <w:pPr>
        <w:pStyle w:val="NumberList1"/>
      </w:pPr>
      <w:r w:rsidRPr="00622E3F">
        <w:t xml:space="preserve">The alternative procedure(s) or course(s) of treatment that may be available to the subject and their </w:t>
      </w:r>
      <w:bookmarkStart w:id="368" w:name="_Hlk54015917"/>
      <w:r w:rsidRPr="00622E3F">
        <w:t>important potential benefits and risks</w:t>
      </w:r>
      <w:bookmarkEnd w:id="368"/>
    </w:p>
    <w:p w14:paraId="6F781B71" w14:textId="618245C0" w:rsidR="007910FF" w:rsidRPr="00622E3F" w:rsidRDefault="007910FF" w:rsidP="00AC2F71">
      <w:pPr>
        <w:pStyle w:val="NumberList1"/>
      </w:pPr>
      <w:r w:rsidRPr="00622E3F">
        <w:rPr>
          <w:rFonts w:hint="eastAsia"/>
        </w:rPr>
        <w:t>T</w:t>
      </w:r>
      <w:r w:rsidRPr="00622E3F">
        <w:t xml:space="preserve">he compensation and treatment available to the subject </w:t>
      </w:r>
      <w:bookmarkStart w:id="369" w:name="_Hlk53999369"/>
      <w:r w:rsidRPr="00622E3F">
        <w:t xml:space="preserve">in the event of </w:t>
      </w:r>
      <w:r w:rsidR="0065225D" w:rsidRPr="00622E3F">
        <w:t>trial</w:t>
      </w:r>
      <w:r w:rsidRPr="00622E3F">
        <w:t>-related injury</w:t>
      </w:r>
      <w:bookmarkEnd w:id="369"/>
    </w:p>
    <w:p w14:paraId="6DC1C0E0" w14:textId="6034AA15" w:rsidR="007910FF" w:rsidRPr="00622E3F" w:rsidRDefault="007910FF" w:rsidP="00AC2F71">
      <w:pPr>
        <w:pStyle w:val="NumberList1"/>
      </w:pPr>
      <w:bookmarkStart w:id="370" w:name="_Toc366788258"/>
      <w:r w:rsidRPr="00622E3F">
        <w:t xml:space="preserve">That the subject's participation in the </w:t>
      </w:r>
      <w:r w:rsidR="0065225D" w:rsidRPr="00622E3F">
        <w:t>trial</w:t>
      </w:r>
      <w:r w:rsidRPr="00622E3F">
        <w:t xml:space="preserve"> is voluntary and that the subject may refuse to participate or withdraw from the </w:t>
      </w:r>
      <w:r w:rsidR="0065225D" w:rsidRPr="00622E3F">
        <w:t>trial</w:t>
      </w:r>
      <w:r w:rsidRPr="00622E3F">
        <w:t>, at any time, without penalty or loss of benefits to which the subject is otherwise entitled</w:t>
      </w:r>
      <w:bookmarkEnd w:id="370"/>
    </w:p>
    <w:p w14:paraId="3D1130E9" w14:textId="5F6DDBC4" w:rsidR="007910FF" w:rsidRPr="00622E3F" w:rsidRDefault="007910FF" w:rsidP="00AC2F71">
      <w:pPr>
        <w:pStyle w:val="NumberList1"/>
      </w:pPr>
      <w:r w:rsidRPr="00622E3F">
        <w:t xml:space="preserve">How to handle the </w:t>
      </w:r>
      <w:r w:rsidR="00CB43F7" w:rsidRPr="00622E3F">
        <w:t>investigational product</w:t>
      </w:r>
      <w:r w:rsidRPr="00622E3F">
        <w:t xml:space="preserve"> if the subject who is participating in the </w:t>
      </w:r>
      <w:r w:rsidR="0065225D" w:rsidRPr="00622E3F">
        <w:t>trial</w:t>
      </w:r>
      <w:r w:rsidRPr="00622E3F">
        <w:t xml:space="preserve"> withdraws from the participation</w:t>
      </w:r>
    </w:p>
    <w:p w14:paraId="578E24E6" w14:textId="1494DCE0" w:rsidR="007910FF" w:rsidRPr="00622E3F" w:rsidRDefault="007910FF" w:rsidP="00AC2F71">
      <w:pPr>
        <w:pStyle w:val="NumberList1"/>
      </w:pPr>
      <w:r w:rsidRPr="00622E3F">
        <w:t xml:space="preserve">That the subject will be informed in a timely manner if information becomes available that may affect the subject's willingness to continue participation in the </w:t>
      </w:r>
      <w:r w:rsidR="0065225D" w:rsidRPr="00622E3F">
        <w:t>trial</w:t>
      </w:r>
    </w:p>
    <w:p w14:paraId="032A659F" w14:textId="2DEA3BB7" w:rsidR="007910FF" w:rsidRPr="00622E3F" w:rsidRDefault="007910FF" w:rsidP="00AC2F71">
      <w:pPr>
        <w:pStyle w:val="NumberList1"/>
      </w:pPr>
      <w:r w:rsidRPr="00622E3F">
        <w:t xml:space="preserve">The foreseeable circumstances and/or reasons under which the subject's participation in the </w:t>
      </w:r>
      <w:r w:rsidR="0065225D" w:rsidRPr="00622E3F">
        <w:t>trial</w:t>
      </w:r>
      <w:r w:rsidRPr="00622E3F">
        <w:t xml:space="preserve"> may be terminated</w:t>
      </w:r>
    </w:p>
    <w:p w14:paraId="0C8944FB" w14:textId="77777777" w:rsidR="007910FF" w:rsidRPr="00622E3F" w:rsidRDefault="007910FF" w:rsidP="00AC2F71">
      <w:pPr>
        <w:pStyle w:val="NumberList1"/>
      </w:pPr>
      <w:r w:rsidRPr="00622E3F">
        <w:lastRenderedPageBreak/>
        <w:t>That the monitor(s), auditor(s), IRB, and regulatory authority(</w:t>
      </w:r>
      <w:proofErr w:type="spellStart"/>
      <w:r w:rsidRPr="00622E3F">
        <w:t>ies</w:t>
      </w:r>
      <w:proofErr w:type="spellEnd"/>
      <w:r w:rsidRPr="00622E3F">
        <w:t>) will be granted direct access to the source documents related to the subject's medical care, without violating the confidentiality of the subject, and that, by affixing the subject's signature or name and seal to an informed consent form, the subject is authorizing such access</w:t>
      </w:r>
    </w:p>
    <w:p w14:paraId="0927F7DA" w14:textId="0E01BA1E" w:rsidR="007910FF" w:rsidRPr="00622E3F" w:rsidRDefault="007910FF" w:rsidP="00AC2F71">
      <w:pPr>
        <w:pStyle w:val="NumberList1"/>
      </w:pPr>
      <w:r w:rsidRPr="00622E3F">
        <w:t xml:space="preserve">That the subject's privacy will remain confidential even if the results of the </w:t>
      </w:r>
      <w:r w:rsidR="0065225D" w:rsidRPr="00622E3F">
        <w:t>trial</w:t>
      </w:r>
      <w:r w:rsidRPr="00622E3F">
        <w:t xml:space="preserve"> are published</w:t>
      </w:r>
    </w:p>
    <w:p w14:paraId="5D5C262C" w14:textId="77777777" w:rsidR="007910FF" w:rsidRPr="00622E3F" w:rsidRDefault="007910FF" w:rsidP="00AC2F71">
      <w:pPr>
        <w:pStyle w:val="NumberList1"/>
      </w:pPr>
      <w:r w:rsidRPr="00622E3F">
        <w:t>The anticipated payment, if any, to the subject</w:t>
      </w:r>
    </w:p>
    <w:p w14:paraId="33315B93" w14:textId="77777777" w:rsidR="007910FF" w:rsidRPr="00622E3F" w:rsidRDefault="007910FF" w:rsidP="00AC2F71">
      <w:pPr>
        <w:pStyle w:val="NumberList1"/>
      </w:pPr>
      <w:r w:rsidRPr="00622E3F">
        <w:t>The anticipated expenses, if any, to the subject</w:t>
      </w:r>
    </w:p>
    <w:p w14:paraId="0792F770" w14:textId="0F87E342" w:rsidR="007910FF" w:rsidRPr="00622E3F" w:rsidRDefault="007910FF" w:rsidP="00AC2F71">
      <w:pPr>
        <w:pStyle w:val="NumberList1"/>
      </w:pPr>
      <w:r w:rsidRPr="00622E3F">
        <w:t>The n</w:t>
      </w:r>
      <w:r w:rsidRPr="00622E3F">
        <w:rPr>
          <w:rFonts w:hint="eastAsia"/>
        </w:rPr>
        <w:t>ame,</w:t>
      </w:r>
      <w:r w:rsidRPr="00622E3F">
        <w:t xml:space="preserve"> title, and contact information of the investigator and </w:t>
      </w:r>
      <w:proofErr w:type="spellStart"/>
      <w:r w:rsidR="00A24063" w:rsidRPr="00622E3F">
        <w:t>subinvestigator</w:t>
      </w:r>
      <w:proofErr w:type="spellEnd"/>
    </w:p>
    <w:p w14:paraId="2C2B3FC8" w14:textId="1C974D74" w:rsidR="007910FF" w:rsidRPr="00622E3F" w:rsidRDefault="007910FF" w:rsidP="00AC2F71">
      <w:pPr>
        <w:pStyle w:val="NumberList1"/>
      </w:pPr>
      <w:r w:rsidRPr="00622E3F">
        <w:t xml:space="preserve">The help desk of the </w:t>
      </w:r>
      <w:r w:rsidR="0065225D" w:rsidRPr="00622E3F">
        <w:t>trial</w:t>
      </w:r>
      <w:r w:rsidRPr="00622E3F">
        <w:t xml:space="preserve"> site to contact for further information regarding the </w:t>
      </w:r>
      <w:r w:rsidR="0065225D" w:rsidRPr="00622E3F">
        <w:t>trial</w:t>
      </w:r>
      <w:r w:rsidRPr="00622E3F">
        <w:t xml:space="preserve"> and the rights of the subjects and to which inquiries are made or where to contact in the event of </w:t>
      </w:r>
      <w:r w:rsidR="0065225D" w:rsidRPr="00622E3F">
        <w:t>trial</w:t>
      </w:r>
      <w:r w:rsidRPr="00622E3F">
        <w:t>-related injury</w:t>
      </w:r>
    </w:p>
    <w:p w14:paraId="123AA90F" w14:textId="77777777" w:rsidR="007910FF" w:rsidRPr="00622E3F" w:rsidRDefault="007910FF" w:rsidP="00AC2F71">
      <w:pPr>
        <w:pStyle w:val="NumberList1"/>
      </w:pPr>
      <w:bookmarkStart w:id="371" w:name="_Hlk54612706"/>
      <w:r w:rsidRPr="00622E3F">
        <w:t>The subject's responsibilities</w:t>
      </w:r>
      <w:bookmarkEnd w:id="371"/>
    </w:p>
    <w:p w14:paraId="6F747046" w14:textId="73831CDA" w:rsidR="007910FF" w:rsidRPr="00622E3F" w:rsidRDefault="007910FF" w:rsidP="00AC2F71">
      <w:pPr>
        <w:pStyle w:val="NumberList1"/>
      </w:pPr>
      <w:r w:rsidRPr="00622E3F">
        <w:rPr>
          <w:rFonts w:hint="eastAsia"/>
        </w:rPr>
        <w:t>T</w:t>
      </w:r>
      <w:r w:rsidRPr="00622E3F">
        <w:t>hat if the subject is being treated by another doctor,</w:t>
      </w:r>
      <w:r w:rsidRPr="00622E3F">
        <w:rPr>
          <w:bCs/>
          <w:lang w:bidi="en-US"/>
        </w:rPr>
        <w:t xml:space="preserve"> the other doctor will be notified of the subject's participation in the </w:t>
      </w:r>
      <w:r w:rsidR="0065225D" w:rsidRPr="00622E3F">
        <w:rPr>
          <w:bCs/>
          <w:lang w:bidi="en-US"/>
        </w:rPr>
        <w:t>trial</w:t>
      </w:r>
    </w:p>
    <w:p w14:paraId="610426BD" w14:textId="1FAA4428" w:rsidR="007910FF" w:rsidRPr="00622E3F" w:rsidRDefault="007910FF" w:rsidP="00AC2F71">
      <w:pPr>
        <w:pStyle w:val="NumberList1"/>
      </w:pPr>
      <w:r w:rsidRPr="00622E3F">
        <w:t xml:space="preserve">Type of the IRB reviewing/deliberating the appropriateness of the </w:t>
      </w:r>
      <w:r w:rsidR="0065225D" w:rsidRPr="00622E3F">
        <w:t>trial</w:t>
      </w:r>
      <w:r w:rsidRPr="00622E3F">
        <w:t xml:space="preserve">, matters reviewed/deliberated by each IRB, and other matters concerning the IRB involved in the </w:t>
      </w:r>
      <w:r w:rsidR="0065225D" w:rsidRPr="00622E3F">
        <w:t>trial</w:t>
      </w:r>
    </w:p>
    <w:p w14:paraId="4427BD4D" w14:textId="387DCDFC" w:rsidR="00643593" w:rsidRPr="00622E3F" w:rsidRDefault="00643593" w:rsidP="00AC2F71">
      <w:pPr>
        <w:pStyle w:val="NumberList1"/>
      </w:pPr>
      <w:r w:rsidRPr="00622E3F">
        <w:t>Matters related to the attribution of intellectual property rights and economic interests pertaining to clinical trials</w:t>
      </w:r>
    </w:p>
    <w:p w14:paraId="4D541809" w14:textId="4AB2183D" w:rsidR="00643593" w:rsidRPr="00622E3F" w:rsidRDefault="00643593" w:rsidP="00AC2F71">
      <w:pPr>
        <w:pStyle w:val="NumberList1"/>
      </w:pPr>
      <w:r w:rsidRPr="00622E3F">
        <w:t>Matters related to conflicts of interest (whether or not there is cooperation with companies, etc.)</w:t>
      </w:r>
    </w:p>
    <w:p w14:paraId="774EFD7E" w14:textId="3D7035AE" w:rsidR="007910FF" w:rsidRPr="00622E3F" w:rsidRDefault="007910FF" w:rsidP="00AC2F71">
      <w:pPr>
        <w:pStyle w:val="NumberList1"/>
      </w:pPr>
      <w:proofErr w:type="gramStart"/>
      <w:r w:rsidRPr="00622E3F">
        <w:rPr>
          <w:rFonts w:hint="eastAsia"/>
        </w:rPr>
        <w:t>T</w:t>
      </w:r>
      <w:r w:rsidRPr="00622E3F">
        <w:t>hat materials of animal</w:t>
      </w:r>
      <w:proofErr w:type="gramEnd"/>
      <w:r w:rsidRPr="00622E3F">
        <w:t xml:space="preserve"> origin (bovine serum, </w:t>
      </w:r>
      <w:bookmarkStart w:id="372" w:name="_Hlk55829660"/>
      <w:r w:rsidRPr="00622E3F">
        <w:t>mouse embryo-derived</w:t>
      </w:r>
      <w:bookmarkEnd w:id="372"/>
      <w:r w:rsidRPr="00622E3F">
        <w:t xml:space="preserve"> cells, and </w:t>
      </w:r>
      <w:bookmarkStart w:id="373" w:name="_Hlk55829643"/>
      <w:r w:rsidRPr="00622E3F">
        <w:t>pig pancreas-derived</w:t>
      </w:r>
      <w:bookmarkEnd w:id="373"/>
      <w:r w:rsidRPr="00622E3F">
        <w:t xml:space="preserve"> trypsin) are used for manufacturing the </w:t>
      </w:r>
      <w:r w:rsidR="00CB43F7" w:rsidRPr="00622E3F">
        <w:t>investigational product</w:t>
      </w:r>
      <w:r w:rsidRPr="00622E3F">
        <w:t xml:space="preserve"> and, although safety measures against transmission of infections are taken, the risk of infections from these materials cannot be totally ruled out</w:t>
      </w:r>
    </w:p>
    <w:p w14:paraId="2C5FCD00" w14:textId="55B62D80" w:rsidR="007910FF" w:rsidRPr="00622E3F" w:rsidRDefault="007910FF" w:rsidP="00AC2F71">
      <w:pPr>
        <w:pStyle w:val="NumberList1"/>
      </w:pPr>
      <w:r w:rsidRPr="00622E3F">
        <w:rPr>
          <w:rFonts w:hint="eastAsia"/>
        </w:rPr>
        <w:t>T</w:t>
      </w:r>
      <w:r w:rsidRPr="00622E3F">
        <w:t xml:space="preserve">hat the </w:t>
      </w:r>
      <w:r w:rsidR="00CB43F7" w:rsidRPr="00622E3F">
        <w:t>investigational product</w:t>
      </w:r>
      <w:r w:rsidRPr="00622E3F">
        <w:t xml:space="preserve"> will not be manufactured or dispensed if the collected </w:t>
      </w:r>
      <w:r w:rsidR="00643593" w:rsidRPr="00622E3F">
        <w:t>oral mucosal tissue</w:t>
      </w:r>
      <w:r w:rsidRPr="00622E3F">
        <w:t xml:space="preserve"> does not conform to the test requirements at receipt, is found to be contaminated during manufacture of the </w:t>
      </w:r>
      <w:r w:rsidR="00CB43F7" w:rsidRPr="00622E3F">
        <w:t>investigational product</w:t>
      </w:r>
      <w:r w:rsidRPr="00622E3F">
        <w:t xml:space="preserve">, or does not conform to the test requirements during the manufacturing process or specifications of the </w:t>
      </w:r>
      <w:r w:rsidR="00CB43F7" w:rsidRPr="00622E3F">
        <w:t>investigational product</w:t>
      </w:r>
      <w:r w:rsidRPr="00622E3F">
        <w:t xml:space="preserve">; and that, in such a case, the tissue may be collected again, the day of transplantation of the </w:t>
      </w:r>
      <w:r w:rsidR="00CB43F7" w:rsidRPr="00622E3F">
        <w:t>investigational product</w:t>
      </w:r>
      <w:r w:rsidRPr="00622E3F">
        <w:t xml:space="preserve"> may be postponed, or a change to other therapy may be made, after discussion with the investigator or </w:t>
      </w:r>
      <w:proofErr w:type="spellStart"/>
      <w:r w:rsidR="00A24063" w:rsidRPr="00622E3F">
        <w:t>subinvestigator</w:t>
      </w:r>
      <w:proofErr w:type="spellEnd"/>
      <w:r w:rsidR="004A4B65" w:rsidRPr="00622E3F">
        <w:t xml:space="preserve"> or coordinating investigator</w:t>
      </w:r>
    </w:p>
    <w:p w14:paraId="72484726" w14:textId="7D1AC8E1" w:rsidR="007910FF" w:rsidRPr="00622E3F" w:rsidRDefault="007910FF" w:rsidP="00AC2F71">
      <w:pPr>
        <w:pStyle w:val="NumberList1"/>
      </w:pPr>
      <w:r w:rsidRPr="00622E3F">
        <w:rPr>
          <w:rFonts w:hint="eastAsia"/>
        </w:rPr>
        <w:t>T</w:t>
      </w:r>
      <w:r w:rsidRPr="00622E3F">
        <w:t xml:space="preserve">hat the collected blood will be retained at </w:t>
      </w:r>
      <w:r w:rsidR="00643593" w:rsidRPr="00622E3F">
        <w:t>Osaka University</w:t>
      </w:r>
      <w:r w:rsidRPr="00622E3F">
        <w:t xml:space="preserve"> for 10 years to investigate the cause of infection, if it occurs</w:t>
      </w:r>
    </w:p>
    <w:p w14:paraId="59DE67F3" w14:textId="73ACD360" w:rsidR="007910FF" w:rsidRPr="00622E3F" w:rsidRDefault="007910FF" w:rsidP="00AC2F71">
      <w:pPr>
        <w:pStyle w:val="NumberList1"/>
      </w:pPr>
      <w:r w:rsidRPr="00622E3F">
        <w:rPr>
          <w:rFonts w:hint="eastAsia"/>
        </w:rPr>
        <w:t>T</w:t>
      </w:r>
      <w:r w:rsidRPr="00622E3F">
        <w:t xml:space="preserve">hat a part of the </w:t>
      </w:r>
      <w:r w:rsidR="00CB43F7" w:rsidRPr="00622E3F">
        <w:t>investigational product</w:t>
      </w:r>
      <w:r w:rsidRPr="00622E3F">
        <w:t xml:space="preserve"> will be retained at J-TEC for </w:t>
      </w:r>
      <w:r w:rsidR="00643593" w:rsidRPr="00622E3F">
        <w:t>at least the period of 10 years added to the validity period of the trial product</w:t>
      </w:r>
      <w:r w:rsidRPr="00622E3F">
        <w:t xml:space="preserve"> to ensure the long-term safety and that the medical records will be retained for 20 years at the </w:t>
      </w:r>
      <w:r w:rsidR="0065225D" w:rsidRPr="00622E3F">
        <w:t>trial</w:t>
      </w:r>
      <w:r w:rsidRPr="00622E3F">
        <w:t xml:space="preserve"> site where the transplantation of the </w:t>
      </w:r>
      <w:r w:rsidR="00CB43F7" w:rsidRPr="00622E3F">
        <w:t>investigational product</w:t>
      </w:r>
      <w:r w:rsidRPr="00622E3F">
        <w:t xml:space="preserve"> is performed</w:t>
      </w:r>
    </w:p>
    <w:p w14:paraId="4446CBE4" w14:textId="535037FD" w:rsidR="007910FF" w:rsidRPr="00622E3F" w:rsidRDefault="007910FF" w:rsidP="00AC2F71">
      <w:pPr>
        <w:pStyle w:val="NumberList1"/>
      </w:pPr>
      <w:r w:rsidRPr="00622E3F">
        <w:rPr>
          <w:rFonts w:hint="eastAsia"/>
        </w:rPr>
        <w:t>T</w:t>
      </w:r>
      <w:r w:rsidRPr="00622E3F">
        <w:t xml:space="preserve">hat a part of the </w:t>
      </w:r>
      <w:r w:rsidR="00CB43F7" w:rsidRPr="00622E3F">
        <w:t>investigational product</w:t>
      </w:r>
      <w:r w:rsidRPr="00622E3F">
        <w:t xml:space="preserve"> manufactured may be used to obtain quality data at J-TEC</w:t>
      </w:r>
      <w:r w:rsidR="00FE2E05" w:rsidRPr="00622E3F">
        <w:rPr>
          <w:rFonts w:hint="eastAsia"/>
        </w:rPr>
        <w:t>.</w:t>
      </w:r>
    </w:p>
    <w:p w14:paraId="30AB5088" w14:textId="20D8138B" w:rsidR="00643593" w:rsidRPr="00622E3F" w:rsidRDefault="00643593" w:rsidP="00AC2F71">
      <w:pPr>
        <w:pStyle w:val="NumberList1"/>
      </w:pPr>
      <w:r w:rsidRPr="00622E3F">
        <w:t xml:space="preserve">J-TEC will manufacture </w:t>
      </w:r>
      <w:r w:rsidR="00CB43F7" w:rsidRPr="00622E3F">
        <w:t>investigational product</w:t>
      </w:r>
      <w:r w:rsidRPr="00622E3F">
        <w:t xml:space="preserve"> by changing the production method of </w:t>
      </w:r>
      <w:r w:rsidR="00F14C99" w:rsidRPr="00622E3F">
        <w:t>cultivated autologous oral mucosal epithelial cell sheet</w:t>
      </w:r>
      <w:r w:rsidRPr="00622E3F">
        <w:t>s at Osaka University.</w:t>
      </w:r>
    </w:p>
    <w:p w14:paraId="3EF51E66" w14:textId="48360A27" w:rsidR="00FD5899" w:rsidRPr="00622E3F" w:rsidRDefault="00FD5899" w:rsidP="00AC2F71">
      <w:pPr>
        <w:pStyle w:val="NumberList1"/>
      </w:pPr>
      <w:r w:rsidRPr="00622E3F">
        <w:lastRenderedPageBreak/>
        <w:t xml:space="preserve">Cytogenetic changes were observed in the </w:t>
      </w:r>
      <w:r w:rsidR="00F14C99" w:rsidRPr="00622E3F">
        <w:t>cultivated autologous oral mucosal epithelial cell sheet</w:t>
      </w:r>
      <w:r w:rsidRPr="00622E3F">
        <w:t xml:space="preserve"> before the change in production method, but no abnormalities were observed in clinical studies. A nuclear type test and a soft agar colony formation test are performed using a part of the collected oral mucosal tissue, but the risk of </w:t>
      </w:r>
      <w:r w:rsidR="007A26E6" w:rsidRPr="00622E3F">
        <w:t>tumorigenicity</w:t>
      </w:r>
      <w:r w:rsidRPr="00622E3F">
        <w:t xml:space="preserve"> due to transplanted cells is not completely excluded. The test results will be found after transplantation of the </w:t>
      </w:r>
      <w:r w:rsidR="00CB43F7" w:rsidRPr="00622E3F">
        <w:t>investigational product</w:t>
      </w:r>
      <w:r w:rsidRPr="00622E3F">
        <w:t xml:space="preserve">. In addition, follow-up after transplantation of the </w:t>
      </w:r>
      <w:r w:rsidR="00CB43F7" w:rsidRPr="00622E3F">
        <w:t>investigational product</w:t>
      </w:r>
      <w:r w:rsidRPr="00622E3F">
        <w:t xml:space="preserve"> is performed, and appropriate treatment should be taken when abnormalities are observed.</w:t>
      </w:r>
    </w:p>
    <w:p w14:paraId="479E0771" w14:textId="607F3ABA" w:rsidR="007910FF" w:rsidRPr="00622E3F" w:rsidRDefault="007910FF" w:rsidP="00AC2F71">
      <w:pPr>
        <w:pStyle w:val="30"/>
      </w:pPr>
      <w:bookmarkStart w:id="374" w:name="_Toc137135101"/>
      <w:bookmarkEnd w:id="367"/>
      <w:r w:rsidRPr="00622E3F">
        <w:t>Provision of New Safety Information and Revision of the Written Information and Informed Consent Form</w:t>
      </w:r>
      <w:bookmarkEnd w:id="374"/>
    </w:p>
    <w:p w14:paraId="695E46B4" w14:textId="0B7E9A3C" w:rsidR="006734AB" w:rsidRPr="00622E3F" w:rsidRDefault="006734AB" w:rsidP="006734AB">
      <w:pPr>
        <w:pStyle w:val="NumberList1"/>
      </w:pPr>
      <w:r w:rsidRPr="00622E3F">
        <w:t>Providing new safety information</w:t>
      </w:r>
    </w:p>
    <w:p w14:paraId="2CC1128C" w14:textId="2BC7881F" w:rsidR="006734AB" w:rsidRPr="00622E3F" w:rsidRDefault="006734AB" w:rsidP="008C3CE7">
      <w:pPr>
        <w:pStyle w:val="NumberList1"/>
        <w:numPr>
          <w:ilvl w:val="0"/>
          <w:numId w:val="0"/>
        </w:numPr>
        <w:ind w:left="1277"/>
      </w:pPr>
      <w:r w:rsidRPr="00622E3F">
        <w:t>During the trial period, the investigator secures a way to contact the subject in an emergency and promptly informs the subject if information is obtained that may affect the subject's intention regarding the continuation of participation in the clinical trial.</w:t>
      </w:r>
    </w:p>
    <w:p w14:paraId="749A37AD" w14:textId="45F464A5" w:rsidR="006734AB" w:rsidRPr="00622E3F" w:rsidRDefault="006734AB" w:rsidP="006734AB">
      <w:pPr>
        <w:pStyle w:val="NumberList1"/>
      </w:pPr>
      <w:r w:rsidRPr="00622E3F">
        <w:t>Revision of explanatory and consent documents</w:t>
      </w:r>
    </w:p>
    <w:p w14:paraId="38600225" w14:textId="75D8E0CC" w:rsidR="00BB0571" w:rsidRPr="00622E3F" w:rsidRDefault="00BB0571" w:rsidP="008C3CE7">
      <w:pPr>
        <w:pStyle w:val="NumberList2"/>
        <w:ind w:left="1276" w:hanging="425"/>
      </w:pPr>
      <w:r w:rsidRPr="00622E3F">
        <w:t xml:space="preserve">When the investigator is aware of the quality, efficacy and safety of the test product and other information important for conducting the trial properly, the investigator shall revise the explanatory and consent documents as necessary. In addition, when </w:t>
      </w:r>
      <w:r w:rsidR="00B13935" w:rsidRPr="00622E3F">
        <w:t xml:space="preserve">coordinating investigator </w:t>
      </w:r>
      <w:r w:rsidRPr="00622E3F">
        <w:t>prepares a revised version of the explanatory document, the investigator shall draft the document and prepare a revised version of the explanatory document used by the implementing medical institution to which he/she belongs. In addition, a revision history is created at the time of revision and it is saved.</w:t>
      </w:r>
    </w:p>
    <w:p w14:paraId="428C2F21" w14:textId="457CD334" w:rsidR="006734AB" w:rsidRPr="00622E3F" w:rsidRDefault="00BB0571" w:rsidP="008C3CE7">
      <w:pPr>
        <w:pStyle w:val="NumberList2"/>
        <w:ind w:left="1276" w:hanging="425"/>
      </w:pPr>
      <w:r w:rsidRPr="00622E3F">
        <w:t>In addition to the revision by</w:t>
      </w:r>
      <w:r w:rsidRPr="00622E3F">
        <w:rPr>
          <w:rFonts w:hint="eastAsia"/>
        </w:rPr>
        <w:t>[</w:t>
      </w:r>
      <w:r w:rsidRPr="00622E3F">
        <w:t>1], the investigator shall revise the explanatory and consent documents of the implementation medical institution to which he/she belongs as necessary. In addition, a revision history is created at the time of revision and it is saved.</w:t>
      </w:r>
    </w:p>
    <w:p w14:paraId="4BC5ED2D" w14:textId="77777777" w:rsidR="006734AB" w:rsidRPr="00622E3F" w:rsidRDefault="006734AB" w:rsidP="008C3CE7">
      <w:pPr>
        <w:pStyle w:val="NumberList1"/>
        <w:numPr>
          <w:ilvl w:val="0"/>
          <w:numId w:val="0"/>
        </w:numPr>
        <w:ind w:left="1277"/>
        <w:rPr>
          <w:lang w:val="x-none"/>
        </w:rPr>
      </w:pPr>
    </w:p>
    <w:p w14:paraId="4034A299" w14:textId="1C34ECEB" w:rsidR="007910FF" w:rsidRPr="00622E3F" w:rsidRDefault="007910FF" w:rsidP="00AC2F71">
      <w:pPr>
        <w:pStyle w:val="2"/>
      </w:pPr>
      <w:bookmarkStart w:id="375" w:name="_Toc137135102"/>
      <w:r w:rsidRPr="00622E3F">
        <w:t xml:space="preserve">Compensation to the Subject in the Event of </w:t>
      </w:r>
      <w:r w:rsidR="0065225D" w:rsidRPr="00622E3F">
        <w:t>Trial</w:t>
      </w:r>
      <w:r w:rsidRPr="00622E3F">
        <w:t>-related Injury</w:t>
      </w:r>
      <w:bookmarkEnd w:id="375"/>
    </w:p>
    <w:p w14:paraId="369601AA" w14:textId="5BD3894E" w:rsidR="00BB0571" w:rsidRPr="00622E3F" w:rsidRDefault="00BB0571" w:rsidP="00BB0571">
      <w:pPr>
        <w:pStyle w:val="NumberList1"/>
        <w:numPr>
          <w:ilvl w:val="0"/>
          <w:numId w:val="0"/>
        </w:numPr>
      </w:pPr>
      <w:r w:rsidRPr="00622E3F">
        <w:t>The</w:t>
      </w:r>
      <w:r w:rsidR="00B13935" w:rsidRPr="00622E3F">
        <w:t xml:space="preserve"> coordinating investigator</w:t>
      </w:r>
      <w:r w:rsidRPr="00622E3F">
        <w:t>, the investigator responsible for the clinical trial, and the implementing medical institution shall take the following matters and other necessary measures in advance for compensation for health hazards caused to the subject in connection with the clinical trial (including those that occurred when all or part of the business pertaining to the preparation, management or implementation of the clinical trial was entrusted):</w:t>
      </w:r>
    </w:p>
    <w:p w14:paraId="25DD8431" w14:textId="4F599B88" w:rsidR="00BB0571" w:rsidRPr="00622E3F" w:rsidRDefault="00BB0571" w:rsidP="008C3CE7">
      <w:pPr>
        <w:pStyle w:val="NumberList1"/>
        <w:numPr>
          <w:ilvl w:val="0"/>
          <w:numId w:val="0"/>
        </w:numPr>
      </w:pPr>
      <w:r w:rsidRPr="00622E3F">
        <w:t>Such measures and compensation shall not prevent the subject from exercising his/her right to claim damages.</w:t>
      </w:r>
    </w:p>
    <w:p w14:paraId="0FFE9FEF" w14:textId="77777777" w:rsidR="004556FC" w:rsidRPr="00622E3F" w:rsidRDefault="004556FC" w:rsidP="00AC2F71">
      <w:pPr>
        <w:pStyle w:val="NumberList1"/>
      </w:pPr>
      <w:r w:rsidRPr="00622E3F">
        <w:t>Establishment of a system for providing medical care</w:t>
      </w:r>
    </w:p>
    <w:p w14:paraId="3E4E9CA0" w14:textId="5D4761AE" w:rsidR="007910FF" w:rsidRPr="00622E3F" w:rsidRDefault="00B13935" w:rsidP="008C3CE7">
      <w:pPr>
        <w:pStyle w:val="NumberList1"/>
        <w:numPr>
          <w:ilvl w:val="0"/>
          <w:numId w:val="0"/>
        </w:numPr>
        <w:ind w:left="1277"/>
      </w:pPr>
      <w:r w:rsidRPr="00622E3F">
        <w:lastRenderedPageBreak/>
        <w:t>Coordinating investigator</w:t>
      </w:r>
      <w:r w:rsidR="004556FC" w:rsidRPr="00622E3F">
        <w:t xml:space="preserve">, investigators, and medical institutions shall establish a sufficient system to provide medical care as a treatment for defects in </w:t>
      </w:r>
      <w:r w:rsidR="00CB43F7" w:rsidRPr="00622E3F">
        <w:t>investigational product</w:t>
      </w:r>
      <w:r w:rsidR="004556FC" w:rsidRPr="00622E3F">
        <w:t xml:space="preserve">, </w:t>
      </w:r>
      <w:proofErr w:type="gramStart"/>
      <w:r w:rsidR="004556FC" w:rsidRPr="00622E3F">
        <w:t>etc.</w:t>
      </w:r>
      <w:r w:rsidR="007910FF" w:rsidRPr="00622E3F">
        <w:t>.</w:t>
      </w:r>
      <w:proofErr w:type="gramEnd"/>
    </w:p>
    <w:p w14:paraId="01AA1BF5" w14:textId="77777777" w:rsidR="004556FC" w:rsidRPr="00622E3F" w:rsidRDefault="004556FC" w:rsidP="00AC2F71">
      <w:pPr>
        <w:pStyle w:val="NumberList1"/>
      </w:pPr>
      <w:bookmarkStart w:id="376" w:name="_Hlk54664298"/>
      <w:bookmarkStart w:id="377" w:name="_Hlk54620010"/>
      <w:r w:rsidRPr="00622E3F">
        <w:t>Insurance coverage</w:t>
      </w:r>
    </w:p>
    <w:p w14:paraId="272A2049" w14:textId="167B4314" w:rsidR="004556FC" w:rsidRPr="00622E3F" w:rsidRDefault="00B13935" w:rsidP="008C3CE7">
      <w:pPr>
        <w:pStyle w:val="NumberList1"/>
        <w:numPr>
          <w:ilvl w:val="0"/>
          <w:numId w:val="0"/>
        </w:numPr>
        <w:ind w:left="1277"/>
      </w:pPr>
      <w:r w:rsidRPr="00622E3F">
        <w:t>Coordinating investigator</w:t>
      </w:r>
      <w:r w:rsidR="004556FC" w:rsidRPr="00622E3F">
        <w:t xml:space="preserve">, investigators, and implementing medical institutions shall enroll in the insurance after fully understanding the content of the insurance pertaining to the doctor-led clinical trial and the characteristics of the </w:t>
      </w:r>
      <w:r w:rsidR="00CB43F7" w:rsidRPr="00622E3F">
        <w:t>investigational product</w:t>
      </w:r>
      <w:r w:rsidR="004556FC" w:rsidRPr="00622E3F">
        <w:t>.</w:t>
      </w:r>
      <w:r w:rsidR="004556FC" w:rsidRPr="00622E3F">
        <w:rPr>
          <w:rFonts w:hint="eastAsia"/>
        </w:rPr>
        <w:t xml:space="preserve"> </w:t>
      </w:r>
      <w:r w:rsidR="004556FC" w:rsidRPr="00622E3F">
        <w:t xml:space="preserve">The period covered by compensation shall be from the time after the consent of each subject is obtained to the last consultation date according to the clinical trial implementation plan, and the request for compensation from the subject shall be up to one year after the end of the clinical trial. In the event of a serious adverse event (disability class 1 and grade 2 </w:t>
      </w:r>
      <w:r w:rsidR="00740909" w:rsidRPr="00622E3F">
        <w:t>equivalents</w:t>
      </w:r>
      <w:r w:rsidR="004556FC" w:rsidRPr="00622E3F">
        <w:t xml:space="preserve"> to disability or death in the biological product infection relief system), compensation shall be paid.</w:t>
      </w:r>
    </w:p>
    <w:p w14:paraId="16255FDF" w14:textId="77777777" w:rsidR="004556FC" w:rsidRPr="00622E3F" w:rsidRDefault="004556FC" w:rsidP="008C3CE7">
      <w:pPr>
        <w:pStyle w:val="NumberList1"/>
        <w:numPr>
          <w:ilvl w:val="0"/>
          <w:numId w:val="0"/>
        </w:numPr>
        <w:ind w:left="1277"/>
      </w:pPr>
    </w:p>
    <w:bookmarkEnd w:id="376"/>
    <w:p w14:paraId="68DB862E" w14:textId="18E26AC8" w:rsidR="007910FF" w:rsidRPr="00622E3F" w:rsidRDefault="007910FF" w:rsidP="008C3CE7">
      <w:pPr>
        <w:pStyle w:val="NumberList1"/>
        <w:numPr>
          <w:ilvl w:val="0"/>
          <w:numId w:val="0"/>
        </w:numPr>
        <w:ind w:left="1277"/>
      </w:pPr>
      <w:r w:rsidRPr="00622E3F">
        <w:t>.</w:t>
      </w:r>
      <w:bookmarkEnd w:id="377"/>
    </w:p>
    <w:p w14:paraId="7B71709E" w14:textId="1CB9F70E" w:rsidR="007079E0" w:rsidRPr="00622E3F" w:rsidRDefault="007079E0" w:rsidP="007079E0">
      <w:pPr>
        <w:pStyle w:val="1"/>
      </w:pPr>
      <w:bookmarkStart w:id="378" w:name="_Toc137135103"/>
      <w:bookmarkStart w:id="379" w:name="_Hlk131773252"/>
      <w:r w:rsidRPr="00622E3F">
        <w:t>Direct Access to Source Documents</w:t>
      </w:r>
      <w:bookmarkEnd w:id="378"/>
    </w:p>
    <w:p w14:paraId="25478C95" w14:textId="69EF05A9" w:rsidR="007079E0" w:rsidRPr="00622E3F" w:rsidRDefault="007079E0" w:rsidP="007079E0">
      <w:pPr>
        <w:rPr>
          <w:lang w:val="x-none"/>
        </w:rPr>
      </w:pPr>
      <w:r w:rsidRPr="00622E3F">
        <w:rPr>
          <w:lang w:val="x-none"/>
        </w:rPr>
        <w:t xml:space="preserve">The head of the implementing medical institution and the investigator shall accept and cooperate with monitoring and auditing by monitoring and auditing officers appointed by the investigator and investigations by the IRB and regulatory authorities. </w:t>
      </w:r>
    </w:p>
    <w:p w14:paraId="11B922F4" w14:textId="529C461A" w:rsidR="007079E0" w:rsidRPr="00622E3F" w:rsidRDefault="007079E0" w:rsidP="007079E0">
      <w:pPr>
        <w:rPr>
          <w:lang w:val="x-none"/>
        </w:rPr>
      </w:pPr>
      <w:r w:rsidRPr="00622E3F">
        <w:rPr>
          <w:lang w:val="x-none"/>
        </w:rPr>
        <w:t>In addition, the head of the implementing medical institution and the investigator shall, at the request of the monitoring officer, auditor, IRB, or regulatory authority, make all clinical trial-related records, such as the original materials, available for direct viewing.</w:t>
      </w:r>
    </w:p>
    <w:p w14:paraId="1D4F1ACA" w14:textId="350CAD72" w:rsidR="000B0405" w:rsidRPr="00622E3F" w:rsidRDefault="000B0405" w:rsidP="000B0405">
      <w:pPr>
        <w:rPr>
          <w:lang w:val="x-none"/>
        </w:rPr>
      </w:pPr>
      <w:r w:rsidRPr="00622E3F">
        <w:rPr>
          <w:lang w:val="x-none"/>
        </w:rPr>
        <w:t xml:space="preserve">The original material refers to the records necessary for reproducing and evaluating the factual course of the clinical trial, such as medical records, consent documents, various test data, documents related to the management of </w:t>
      </w:r>
      <w:r w:rsidR="00CB43F7" w:rsidRPr="00622E3F">
        <w:rPr>
          <w:lang w:val="x-none"/>
        </w:rPr>
        <w:t>investigational product</w:t>
      </w:r>
      <w:r w:rsidRPr="00622E3F">
        <w:rPr>
          <w:lang w:val="x-none"/>
        </w:rPr>
        <w:t xml:space="preserve"> and </w:t>
      </w:r>
      <w:r w:rsidR="00CB43F7" w:rsidRPr="00622E3F">
        <w:rPr>
          <w:lang w:val="x-none"/>
        </w:rPr>
        <w:t>investigational product</w:t>
      </w:r>
      <w:r w:rsidRPr="00622E3F">
        <w:rPr>
          <w:lang w:val="x-none"/>
        </w:rPr>
        <w:t>, and data from which the case report is prepared.</w:t>
      </w:r>
    </w:p>
    <w:bookmarkEnd w:id="379"/>
    <w:p w14:paraId="503A2305" w14:textId="77777777" w:rsidR="000B0405" w:rsidRPr="00622E3F" w:rsidRDefault="000B0405" w:rsidP="007079E0">
      <w:pPr>
        <w:rPr>
          <w:lang w:val="x-none"/>
        </w:rPr>
      </w:pPr>
    </w:p>
    <w:p w14:paraId="3AF1039D" w14:textId="77777777" w:rsidR="007079E0" w:rsidRPr="00622E3F" w:rsidRDefault="007079E0" w:rsidP="008C3CE7"/>
    <w:p w14:paraId="0899C34C" w14:textId="77777777" w:rsidR="007910FF" w:rsidRPr="00622E3F" w:rsidRDefault="007910FF" w:rsidP="00AC2F71">
      <w:pPr>
        <w:pStyle w:val="1"/>
      </w:pPr>
      <w:bookmarkStart w:id="380" w:name="_Toc137135104"/>
      <w:r w:rsidRPr="00622E3F">
        <w:t>Quality Control and Quality Assurance</w:t>
      </w:r>
      <w:bookmarkEnd w:id="380"/>
    </w:p>
    <w:p w14:paraId="0DE5F582" w14:textId="77777777" w:rsidR="007910FF" w:rsidRPr="00622E3F" w:rsidRDefault="007910FF" w:rsidP="00AC2F71">
      <w:pPr>
        <w:pStyle w:val="2"/>
        <w:spacing w:before="0"/>
      </w:pPr>
      <w:bookmarkStart w:id="381" w:name="_Toc137135105"/>
      <w:r w:rsidRPr="00622E3F">
        <w:t>Quality Control</w:t>
      </w:r>
      <w:bookmarkEnd w:id="381"/>
    </w:p>
    <w:p w14:paraId="4DDCB91E" w14:textId="015DC459" w:rsidR="007B73E4" w:rsidRPr="00622E3F" w:rsidRDefault="007B73E4" w:rsidP="007B73E4">
      <w:r w:rsidRPr="00622E3F">
        <w:t>The monitoring officer shall be responsible for ensuring that the human rights, safety and welfare of the subjects are protected, that the clinical trial is conducted in compliance with the latest clinical trial plan and GCP, and that the data reported by the investigator or the trial sharing physician is accurate and complete, in order to confirm in light of the original documents and other clinical trial-related records. monitoring in accordance with the</w:t>
      </w:r>
      <w:r w:rsidRPr="00622E3F">
        <w:rPr>
          <w:rFonts w:hint="eastAsia"/>
        </w:rPr>
        <w:t xml:space="preserve"> </w:t>
      </w:r>
      <w:r w:rsidRPr="00622E3F">
        <w:t>"Procedure for conducting monitoring".</w:t>
      </w:r>
    </w:p>
    <w:p w14:paraId="081AEE40" w14:textId="77777777" w:rsidR="007910FF" w:rsidRPr="00622E3F" w:rsidRDefault="007910FF" w:rsidP="00126F27">
      <w:pPr>
        <w:pStyle w:val="2"/>
      </w:pPr>
      <w:bookmarkStart w:id="382" w:name="_Toc137135106"/>
      <w:r w:rsidRPr="00622E3F">
        <w:lastRenderedPageBreak/>
        <w:t>Quality Assurance</w:t>
      </w:r>
      <w:bookmarkEnd w:id="382"/>
    </w:p>
    <w:p w14:paraId="01704F76" w14:textId="3D53466B" w:rsidR="00126F27" w:rsidRPr="00622E3F" w:rsidRDefault="007B73E4" w:rsidP="00126F27">
      <w:pPr>
        <w:rPr>
          <w:lang w:val="x-none"/>
        </w:rPr>
      </w:pPr>
      <w:bookmarkStart w:id="383" w:name="_Toc366693539"/>
      <w:bookmarkStart w:id="384" w:name="_Toc366788293"/>
      <w:r w:rsidRPr="00622E3F">
        <w:t>In order to ensure that clinical trial implementation and data preparation, recording and reporting are conducted appropriately in compliance with the clinical trial plan and GCP, auditors independent of the investigation department, including the department in charge of monitoring, conduct audits at the conducting medical institution and other facilities pertaining to the implementation of the clinical trial in accordance with the "Procedure for conducting audits" to ensure that quality control is carried out appropriately.</w:t>
      </w:r>
      <w:bookmarkEnd w:id="383"/>
      <w:bookmarkEnd w:id="384"/>
    </w:p>
    <w:p w14:paraId="6C7BB0F0" w14:textId="04F88DB0" w:rsidR="007910FF" w:rsidRPr="00622E3F" w:rsidRDefault="007910FF" w:rsidP="00126F27">
      <w:pPr>
        <w:pStyle w:val="1"/>
      </w:pPr>
      <w:bookmarkStart w:id="385" w:name="_Toc137135107"/>
      <w:bookmarkStart w:id="386" w:name="_Hlk131773539"/>
      <w:r w:rsidRPr="00622E3F">
        <w:t xml:space="preserve">Burden of </w:t>
      </w:r>
      <w:r w:rsidR="0065225D" w:rsidRPr="00622E3F">
        <w:t>Trial</w:t>
      </w:r>
      <w:r w:rsidRPr="00622E3F">
        <w:t>-related Expenses</w:t>
      </w:r>
      <w:bookmarkEnd w:id="385"/>
    </w:p>
    <w:p w14:paraId="6F1367E4" w14:textId="61A3D769" w:rsidR="007B73E4" w:rsidRPr="00622E3F" w:rsidRDefault="007B73E4" w:rsidP="007B73E4">
      <w:r w:rsidRPr="00622E3F">
        <w:t xml:space="preserve">The costs for the manufacture and transplantation of this </w:t>
      </w:r>
      <w:r w:rsidR="00CB43F7" w:rsidRPr="00622E3F">
        <w:t>investigational product</w:t>
      </w:r>
      <w:r w:rsidRPr="00622E3F">
        <w:t xml:space="preserve"> and the collection of oral </w:t>
      </w:r>
      <w:r w:rsidR="00740909" w:rsidRPr="00622E3F">
        <w:t>mucosae</w:t>
      </w:r>
      <w:r w:rsidRPr="00622E3F">
        <w:t xml:space="preserve"> shall be borne by the research funds issued by the Japan Agency for Medical Research and Development by the</w:t>
      </w:r>
      <w:r w:rsidR="000D0BC7" w:rsidRPr="00622E3F">
        <w:t xml:space="preserve"> coordinating </w:t>
      </w:r>
      <w:proofErr w:type="gramStart"/>
      <w:r w:rsidR="000D0BC7" w:rsidRPr="00622E3F">
        <w:t xml:space="preserve">investigator </w:t>
      </w:r>
      <w:r w:rsidRPr="00622E3F">
        <w:t>.</w:t>
      </w:r>
      <w:proofErr w:type="gramEnd"/>
      <w:r w:rsidRPr="00622E3F">
        <w:t xml:space="preserve"> In addition, medical expenses during the </w:t>
      </w:r>
      <w:r w:rsidR="0065225D" w:rsidRPr="00622E3F">
        <w:t>trial</w:t>
      </w:r>
      <w:r w:rsidRPr="00622E3F">
        <w:t xml:space="preserve"> period are within the normal medical care range, and the cost burden of the subject according to the copayment of the health insurance to which each subject </w:t>
      </w:r>
      <w:r w:rsidR="00740909" w:rsidRPr="00622E3F">
        <w:t>join</w:t>
      </w:r>
      <w:r w:rsidRPr="00622E3F">
        <w:t xml:space="preserve"> occurs. In addition, the burden reduction cost to the subject is not paid.</w:t>
      </w:r>
    </w:p>
    <w:bookmarkEnd w:id="386"/>
    <w:p w14:paraId="755B9530" w14:textId="4CBC15C9" w:rsidR="00126F27" w:rsidRPr="00622E3F" w:rsidRDefault="00126F27" w:rsidP="00126F27">
      <w:pPr>
        <w:rPr>
          <w:lang w:val="x-none"/>
        </w:rPr>
      </w:pPr>
    </w:p>
    <w:p w14:paraId="19339415" w14:textId="77777777" w:rsidR="009251C6" w:rsidRPr="00622E3F" w:rsidRDefault="009251C6" w:rsidP="00126F27">
      <w:pPr>
        <w:pStyle w:val="1"/>
      </w:pPr>
      <w:bookmarkStart w:id="387" w:name="_Toc137135108"/>
      <w:r w:rsidRPr="00622E3F">
        <w:t>Registration of clinical trials, attribution and publication of results</w:t>
      </w:r>
      <w:bookmarkEnd w:id="387"/>
    </w:p>
    <w:p w14:paraId="706FB586" w14:textId="0470722A" w:rsidR="007910FF" w:rsidRPr="00622E3F" w:rsidRDefault="009251C6" w:rsidP="008C3CE7">
      <w:pPr>
        <w:pStyle w:val="2"/>
      </w:pPr>
      <w:bookmarkStart w:id="388" w:name="_Toc137135109"/>
      <w:r w:rsidRPr="00622E3F">
        <w:t>Clinical trial registration</w:t>
      </w:r>
      <w:bookmarkEnd w:id="388"/>
    </w:p>
    <w:p w14:paraId="5E53C7C5" w14:textId="3FEA9026" w:rsidR="00126F27" w:rsidRPr="00622E3F" w:rsidRDefault="009251C6" w:rsidP="00126F27">
      <w:pPr>
        <w:rPr>
          <w:lang w:val="x-none"/>
        </w:rPr>
      </w:pPr>
      <w:r w:rsidRPr="00622E3F">
        <w:t>This trial is registered in the Clinical Trial Registration System (UMIN -CTR) of the Medical Information Network Research Center of the University Hospital.</w:t>
      </w:r>
    </w:p>
    <w:p w14:paraId="3F541635" w14:textId="469B2700" w:rsidR="009251C6" w:rsidRPr="00622E3F" w:rsidRDefault="009251C6" w:rsidP="009251C6">
      <w:pPr>
        <w:pStyle w:val="2"/>
      </w:pPr>
      <w:bookmarkStart w:id="389" w:name="_Toc137135110"/>
      <w:r w:rsidRPr="00622E3F">
        <w:t>Attribution and publication of results</w:t>
      </w:r>
      <w:bookmarkEnd w:id="389"/>
    </w:p>
    <w:p w14:paraId="46066502" w14:textId="3933143D" w:rsidR="00FD1EC8" w:rsidRPr="00622E3F" w:rsidRDefault="009251C6" w:rsidP="00FD1EC8">
      <w:r w:rsidRPr="00622E3F">
        <w:t xml:space="preserve">Intellectual property rights arising from this clinical trial shall belong to Osaka University. </w:t>
      </w:r>
      <w:r w:rsidR="00FD1EC8" w:rsidRPr="00622E3F">
        <w:t xml:space="preserve">Osaka University will license out to a company after the completion of the trial, and the company will use the information obtained in this </w:t>
      </w:r>
      <w:r w:rsidR="0065225D" w:rsidRPr="00622E3F">
        <w:t>trial</w:t>
      </w:r>
      <w:r w:rsidR="00FD1EC8" w:rsidRPr="00622E3F">
        <w:t xml:space="preserve"> for the purpose of applying for approval for the manufacture and sale of regenerative medicine products.</w:t>
      </w:r>
      <w:r w:rsidR="00FD1EC8" w:rsidRPr="00622E3F">
        <w:rPr>
          <w:rFonts w:hint="eastAsia"/>
        </w:rPr>
        <w:t xml:space="preserve"> </w:t>
      </w:r>
      <w:r w:rsidR="00FD1EC8" w:rsidRPr="00622E3F">
        <w:t xml:space="preserve">In connection with the review, we may publish the contents of this </w:t>
      </w:r>
      <w:r w:rsidR="0065225D" w:rsidRPr="00622E3F">
        <w:t>trial</w:t>
      </w:r>
      <w:r w:rsidR="00FD1EC8" w:rsidRPr="00622E3F">
        <w:t xml:space="preserve"> material to a regulatory representative.</w:t>
      </w:r>
    </w:p>
    <w:p w14:paraId="7D9C3D67" w14:textId="423D98EB" w:rsidR="00FD1EC8" w:rsidRPr="00622E3F" w:rsidRDefault="00FD1EC8" w:rsidP="00FD1EC8">
      <w:r w:rsidRPr="00622E3F">
        <w:t xml:space="preserve">When presenting part or all of the results of this </w:t>
      </w:r>
      <w:r w:rsidR="0065225D" w:rsidRPr="00622E3F">
        <w:t>trial</w:t>
      </w:r>
      <w:r w:rsidRPr="00622E3F">
        <w:t xml:space="preserve"> for academic purposes, or when posting in a specialized medical journal, etc., the </w:t>
      </w:r>
      <w:r w:rsidR="0045331F" w:rsidRPr="00622E3F">
        <w:t>coordinating investigator</w:t>
      </w:r>
      <w:r w:rsidRPr="00622E3F">
        <w:t xml:space="preserve"> will decide whether it is appropriate.</w:t>
      </w:r>
    </w:p>
    <w:p w14:paraId="4B1F9DF6" w14:textId="77777777" w:rsidR="00FD1EC8" w:rsidRPr="00622E3F" w:rsidRDefault="00FD1EC8" w:rsidP="00FD1EC8">
      <w:r w:rsidRPr="00622E3F">
        <w:t>When making public, the names of the subjects will not be directly disclosed, and the protection of personal information shall be given due consideration.</w:t>
      </w:r>
    </w:p>
    <w:p w14:paraId="15982F13" w14:textId="0DA8332D" w:rsidR="007910FF" w:rsidRPr="00622E3F" w:rsidRDefault="007910FF" w:rsidP="00126F27">
      <w:pPr>
        <w:pStyle w:val="1"/>
        <w:pageBreakBefore/>
        <w:spacing w:before="0"/>
      </w:pPr>
      <w:bookmarkStart w:id="390" w:name="_Toc137135112"/>
      <w:r w:rsidRPr="00622E3F">
        <w:lastRenderedPageBreak/>
        <w:t>References</w:t>
      </w:r>
      <w:bookmarkEnd w:id="390"/>
    </w:p>
    <w:p w14:paraId="0A52A48D" w14:textId="77777777" w:rsidR="007910FF" w:rsidRPr="00622E3F" w:rsidRDefault="007910FF" w:rsidP="00126F27">
      <w:pPr>
        <w:pStyle w:val="References"/>
      </w:pPr>
      <w:bookmarkStart w:id="391" w:name="_Toc366693549"/>
      <w:bookmarkStart w:id="392" w:name="_Toc366788303"/>
      <w:r w:rsidRPr="00622E3F">
        <w:t xml:space="preserve">Thoft RA, Friend J: The X, Y, Z hypothesis of corneal epithelial maintenance. </w:t>
      </w:r>
      <w:r w:rsidRPr="00622E3F">
        <w:rPr>
          <w:i/>
        </w:rPr>
        <w:t xml:space="preserve">Invest </w:t>
      </w:r>
      <w:proofErr w:type="spellStart"/>
      <w:r w:rsidRPr="00622E3F">
        <w:rPr>
          <w:i/>
        </w:rPr>
        <w:t>Ophthalmol</w:t>
      </w:r>
      <w:proofErr w:type="spellEnd"/>
      <w:r w:rsidRPr="00622E3F">
        <w:rPr>
          <w:i/>
        </w:rPr>
        <w:t xml:space="preserve"> Vis Sci</w:t>
      </w:r>
      <w:r w:rsidRPr="00622E3F">
        <w:rPr>
          <w:rFonts w:hint="eastAsia"/>
          <w:i/>
        </w:rPr>
        <w:t xml:space="preserve"> </w:t>
      </w:r>
      <w:r w:rsidRPr="00622E3F">
        <w:rPr>
          <w:i/>
        </w:rPr>
        <w:t xml:space="preserve"> </w:t>
      </w:r>
      <w:r w:rsidRPr="00622E3F">
        <w:rPr>
          <w:b/>
        </w:rPr>
        <w:t>24(10)</w:t>
      </w:r>
      <w:r w:rsidRPr="00622E3F">
        <w:t>: 1442-1443 (1983)</w:t>
      </w:r>
    </w:p>
    <w:p w14:paraId="1F7F74FD" w14:textId="77777777" w:rsidR="007910FF" w:rsidRPr="00622E3F" w:rsidRDefault="007910FF" w:rsidP="00126F27">
      <w:pPr>
        <w:pStyle w:val="References"/>
      </w:pPr>
      <w:proofErr w:type="spellStart"/>
      <w:r w:rsidRPr="00622E3F">
        <w:t>Cotsarelis</w:t>
      </w:r>
      <w:proofErr w:type="spellEnd"/>
      <w:r w:rsidRPr="00622E3F">
        <w:t xml:space="preserve"> G, Cheng SZ, Dong G, Sun TT, </w:t>
      </w:r>
      <w:proofErr w:type="spellStart"/>
      <w:r w:rsidRPr="00622E3F">
        <w:t>Lavker</w:t>
      </w:r>
      <w:proofErr w:type="spellEnd"/>
      <w:r w:rsidRPr="00622E3F">
        <w:t xml:space="preserve"> RM: Existence of slow-cycling limbal epithelial basal cells that can be preferentially stimulated to proliferate: implications on epithelial stem cells. </w:t>
      </w:r>
      <w:r w:rsidRPr="00622E3F">
        <w:rPr>
          <w:i/>
        </w:rPr>
        <w:t>Cell</w:t>
      </w:r>
      <w:r w:rsidRPr="00622E3F">
        <w:rPr>
          <w:rFonts w:hint="eastAsia"/>
        </w:rPr>
        <w:t xml:space="preserve"> </w:t>
      </w:r>
      <w:r w:rsidRPr="00622E3F">
        <w:t xml:space="preserve"> </w:t>
      </w:r>
      <w:r w:rsidRPr="00622E3F">
        <w:rPr>
          <w:b/>
        </w:rPr>
        <w:t>57(2)</w:t>
      </w:r>
      <w:r w:rsidRPr="00622E3F">
        <w:t>: 201-209 (1989)</w:t>
      </w:r>
    </w:p>
    <w:p w14:paraId="77B7D77D" w14:textId="77777777" w:rsidR="007910FF" w:rsidRPr="00622E3F" w:rsidRDefault="007910FF" w:rsidP="00126F27">
      <w:pPr>
        <w:pStyle w:val="References"/>
      </w:pPr>
      <w:r w:rsidRPr="00622E3F">
        <w:t xml:space="preserve">Nishida K: Tissue engineering of the cornea. </w:t>
      </w:r>
      <w:r w:rsidRPr="00622E3F">
        <w:rPr>
          <w:i/>
        </w:rPr>
        <w:t>Cornea</w:t>
      </w:r>
      <w:r w:rsidRPr="00622E3F">
        <w:rPr>
          <w:rFonts w:hint="eastAsia"/>
          <w:i/>
        </w:rPr>
        <w:t xml:space="preserve"> </w:t>
      </w:r>
      <w:r w:rsidRPr="00622E3F">
        <w:rPr>
          <w:i/>
        </w:rPr>
        <w:t xml:space="preserve"> </w:t>
      </w:r>
      <w:r w:rsidRPr="00622E3F">
        <w:rPr>
          <w:b/>
        </w:rPr>
        <w:t>22(7 Suppl)</w:t>
      </w:r>
      <w:r w:rsidRPr="00622E3F">
        <w:t>: S28-S34 (2003)</w:t>
      </w:r>
    </w:p>
    <w:p w14:paraId="62D2BE7C" w14:textId="77777777" w:rsidR="007910FF" w:rsidRPr="00622E3F" w:rsidRDefault="007910FF" w:rsidP="00126F27">
      <w:pPr>
        <w:pStyle w:val="References"/>
      </w:pPr>
      <w:r w:rsidRPr="00622E3F">
        <w:t>Nishida K, Watanabe H: 4. Corneal epithelial transplantation</w:t>
      </w:r>
      <w:r w:rsidRPr="00622E3F">
        <w:rPr>
          <w:rFonts w:hint="eastAsia"/>
        </w:rPr>
        <w:t>.</w:t>
      </w:r>
      <w:r w:rsidRPr="00622E3F">
        <w:t xml:space="preserve"> In: </w:t>
      </w:r>
      <w:r w:rsidRPr="00622E3F">
        <w:rPr>
          <w:rFonts w:hint="eastAsia"/>
        </w:rPr>
        <w:t>C</w:t>
      </w:r>
      <w:r w:rsidRPr="00622E3F">
        <w:t xml:space="preserve">orneal Clinic, 2nd ed. </w:t>
      </w:r>
      <w:r w:rsidRPr="00622E3F">
        <w:rPr>
          <w:rFonts w:hint="eastAsia"/>
        </w:rPr>
        <w:t>(M</w:t>
      </w:r>
      <w:r w:rsidRPr="00622E3F">
        <w:t>anabe R, Kinoshita S, Ohashi Y</w:t>
      </w:r>
      <w:bookmarkStart w:id="393" w:name="_Hlk54362417"/>
      <w:r w:rsidRPr="00622E3F">
        <w:t>, supervising eds</w:t>
      </w:r>
      <w:bookmarkEnd w:id="393"/>
      <w:r w:rsidRPr="00622E3F">
        <w:t>.</w:t>
      </w:r>
      <w:r w:rsidRPr="00622E3F">
        <w:rPr>
          <w:rFonts w:hint="eastAsia"/>
        </w:rPr>
        <w:t>)</w:t>
      </w:r>
      <w:r w:rsidRPr="00622E3F">
        <w:t xml:space="preserve">. </w:t>
      </w:r>
      <w:proofErr w:type="spellStart"/>
      <w:r w:rsidRPr="00622E3F">
        <w:t>Igaku-Shoin</w:t>
      </w:r>
      <w:proofErr w:type="spellEnd"/>
      <w:r w:rsidRPr="00622E3F">
        <w:t>, Tokyo, pp</w:t>
      </w:r>
      <w:r w:rsidRPr="00622E3F">
        <w:rPr>
          <w:rFonts w:hint="eastAsia"/>
        </w:rPr>
        <w:t>.</w:t>
      </w:r>
      <w:r w:rsidRPr="00622E3F">
        <w:t>261-263 (2003)</w:t>
      </w:r>
    </w:p>
    <w:p w14:paraId="49E2806D" w14:textId="77777777" w:rsidR="007910FF" w:rsidRPr="00622E3F" w:rsidRDefault="007910FF" w:rsidP="00126F27">
      <w:pPr>
        <w:pStyle w:val="References"/>
      </w:pPr>
      <w:r w:rsidRPr="00622E3F">
        <w:t xml:space="preserve">Ilari L, Daya SM: Long-term outcomes of </w:t>
      </w:r>
      <w:proofErr w:type="spellStart"/>
      <w:r w:rsidRPr="00622E3F">
        <w:t>keratolimbal</w:t>
      </w:r>
      <w:proofErr w:type="spellEnd"/>
      <w:r w:rsidRPr="00622E3F">
        <w:t xml:space="preserve"> allograft for the treatment of severe ocular surface disorders. </w:t>
      </w:r>
      <w:r w:rsidRPr="00622E3F">
        <w:rPr>
          <w:i/>
        </w:rPr>
        <w:t>Ophthalmology</w:t>
      </w:r>
      <w:r w:rsidRPr="00622E3F">
        <w:rPr>
          <w:rFonts w:hint="eastAsia"/>
          <w:i/>
        </w:rPr>
        <w:t xml:space="preserve"> </w:t>
      </w:r>
      <w:r w:rsidRPr="00622E3F">
        <w:rPr>
          <w:i/>
        </w:rPr>
        <w:t xml:space="preserve"> </w:t>
      </w:r>
      <w:r w:rsidRPr="00622E3F">
        <w:rPr>
          <w:b/>
        </w:rPr>
        <w:t>109(7)</w:t>
      </w:r>
      <w:r w:rsidRPr="00622E3F">
        <w:t>: 1278-1284 (2002)</w:t>
      </w:r>
    </w:p>
    <w:p w14:paraId="1165A639" w14:textId="77777777" w:rsidR="007910FF" w:rsidRPr="00622E3F" w:rsidRDefault="007910FF" w:rsidP="00126F27">
      <w:pPr>
        <w:pStyle w:val="References"/>
      </w:pPr>
      <w:r w:rsidRPr="00622E3F">
        <w:t xml:space="preserve">Tsubota K, Satake Y, Kaido M, Shinozaki N, Shimmura S, Bissen-Miyajima H, Shimazaki J: Treatment of severe ocular-surface disorders with corneal epithelial stem-cell transplantation. </w:t>
      </w:r>
      <w:r w:rsidRPr="00622E3F">
        <w:rPr>
          <w:i/>
        </w:rPr>
        <w:t>N Engl J Med</w:t>
      </w:r>
      <w:r w:rsidRPr="00622E3F">
        <w:rPr>
          <w:rFonts w:hint="eastAsia"/>
          <w:i/>
        </w:rPr>
        <w:t xml:space="preserve"> </w:t>
      </w:r>
      <w:r w:rsidRPr="00622E3F">
        <w:rPr>
          <w:i/>
        </w:rPr>
        <w:t xml:space="preserve"> </w:t>
      </w:r>
      <w:r w:rsidRPr="00622E3F">
        <w:rPr>
          <w:b/>
        </w:rPr>
        <w:t>340(22)</w:t>
      </w:r>
      <w:r w:rsidRPr="00622E3F">
        <w:t>: 1697-1703 (1999)</w:t>
      </w:r>
    </w:p>
    <w:p w14:paraId="03A69D45" w14:textId="77777777" w:rsidR="007910FF" w:rsidRPr="00622E3F" w:rsidRDefault="007910FF" w:rsidP="00126F27">
      <w:pPr>
        <w:pStyle w:val="References"/>
      </w:pPr>
      <w:r w:rsidRPr="00622E3F">
        <w:t xml:space="preserve">Dua HS, Azuara-Blanco A: Autologous limbal transplantation in patients with unilateral corneal stem cell deficiency. </w:t>
      </w:r>
      <w:r w:rsidRPr="00622E3F">
        <w:rPr>
          <w:i/>
        </w:rPr>
        <w:t xml:space="preserve">Br J </w:t>
      </w:r>
      <w:proofErr w:type="spellStart"/>
      <w:r w:rsidRPr="00622E3F">
        <w:rPr>
          <w:i/>
        </w:rPr>
        <w:t>Ophthalmol</w:t>
      </w:r>
      <w:proofErr w:type="spellEnd"/>
      <w:r w:rsidRPr="00622E3F">
        <w:rPr>
          <w:rFonts w:hint="eastAsia"/>
          <w:i/>
        </w:rPr>
        <w:t xml:space="preserve"> </w:t>
      </w:r>
      <w:r w:rsidRPr="00622E3F">
        <w:rPr>
          <w:i/>
        </w:rPr>
        <w:t xml:space="preserve"> </w:t>
      </w:r>
      <w:r w:rsidRPr="00622E3F">
        <w:rPr>
          <w:b/>
        </w:rPr>
        <w:t>84(3)</w:t>
      </w:r>
      <w:r w:rsidRPr="00622E3F">
        <w:t>: 273-278 (2000)</w:t>
      </w:r>
    </w:p>
    <w:p w14:paraId="29EC1B43" w14:textId="77777777" w:rsidR="007910FF" w:rsidRPr="00622E3F" w:rsidRDefault="007910FF" w:rsidP="00126F27">
      <w:pPr>
        <w:pStyle w:val="References"/>
      </w:pPr>
      <w:r w:rsidRPr="00622E3F">
        <w:t xml:space="preserve">Kenyon KR, Tseng SC: Limbal autograft transplantation for ocular surface disorders. </w:t>
      </w:r>
      <w:r w:rsidRPr="00622E3F">
        <w:rPr>
          <w:i/>
        </w:rPr>
        <w:t>Ophthalmology</w:t>
      </w:r>
      <w:r w:rsidRPr="00622E3F">
        <w:rPr>
          <w:rFonts w:hint="eastAsia"/>
          <w:i/>
        </w:rPr>
        <w:t xml:space="preserve"> </w:t>
      </w:r>
      <w:r w:rsidRPr="00622E3F">
        <w:rPr>
          <w:i/>
        </w:rPr>
        <w:t xml:space="preserve"> </w:t>
      </w:r>
      <w:r w:rsidRPr="00622E3F">
        <w:rPr>
          <w:b/>
        </w:rPr>
        <w:t>96(5)</w:t>
      </w:r>
      <w:r w:rsidRPr="00622E3F">
        <w:t>: 709-722 (1989)</w:t>
      </w:r>
    </w:p>
    <w:p w14:paraId="61DE9FD8" w14:textId="77777777" w:rsidR="007910FF" w:rsidRPr="00622E3F" w:rsidRDefault="007910FF" w:rsidP="00126F27">
      <w:pPr>
        <w:pStyle w:val="References"/>
      </w:pPr>
      <w:r w:rsidRPr="00622E3F">
        <w:t xml:space="preserve">Liang L, </w:t>
      </w:r>
      <w:proofErr w:type="spellStart"/>
      <w:r w:rsidRPr="00622E3F">
        <w:t>Sheha</w:t>
      </w:r>
      <w:proofErr w:type="spellEnd"/>
      <w:r w:rsidRPr="00622E3F">
        <w:t xml:space="preserve"> H, Li J, Tseng SC: Limbal stem cell transplantation: new progresses and challenges. </w:t>
      </w:r>
      <w:r w:rsidRPr="00622E3F">
        <w:rPr>
          <w:i/>
        </w:rPr>
        <w:t>Eye (Lond)</w:t>
      </w:r>
      <w:r w:rsidRPr="00622E3F">
        <w:rPr>
          <w:iCs/>
        </w:rPr>
        <w:t xml:space="preserve"> </w:t>
      </w:r>
      <w:r w:rsidRPr="00622E3F">
        <w:rPr>
          <w:bCs/>
        </w:rPr>
        <w:t xml:space="preserve"> </w:t>
      </w:r>
      <w:r w:rsidRPr="00622E3F">
        <w:rPr>
          <w:b/>
        </w:rPr>
        <w:t>23(10)</w:t>
      </w:r>
      <w:r w:rsidRPr="00622E3F">
        <w:t>: 1946-1953. (2009)</w:t>
      </w:r>
    </w:p>
    <w:p w14:paraId="34A71EC0" w14:textId="77777777" w:rsidR="007910FF" w:rsidRPr="00622E3F" w:rsidRDefault="007910FF" w:rsidP="00126F27">
      <w:pPr>
        <w:pStyle w:val="References"/>
      </w:pPr>
      <w:proofErr w:type="spellStart"/>
      <w:r w:rsidRPr="00622E3F">
        <w:t>Kheirkhah</w:t>
      </w:r>
      <w:proofErr w:type="spellEnd"/>
      <w:r w:rsidRPr="00622E3F">
        <w:t xml:space="preserve"> A, Raju VK, Tseng SC: Minimal conjunctival limbal autograft for total limbal stem cell deficiency.</w:t>
      </w:r>
      <w:r w:rsidRPr="00622E3F">
        <w:rPr>
          <w:i/>
        </w:rPr>
        <w:t xml:space="preserve"> Cornea</w:t>
      </w:r>
      <w:r w:rsidRPr="00622E3F">
        <w:rPr>
          <w:rFonts w:hint="eastAsia"/>
          <w:i/>
        </w:rPr>
        <w:t xml:space="preserve"> </w:t>
      </w:r>
      <w:r w:rsidRPr="00622E3F">
        <w:rPr>
          <w:i/>
        </w:rPr>
        <w:t xml:space="preserve"> </w:t>
      </w:r>
      <w:r w:rsidRPr="00622E3F">
        <w:rPr>
          <w:b/>
        </w:rPr>
        <w:t>27(6)</w:t>
      </w:r>
      <w:r w:rsidRPr="00622E3F">
        <w:t>:730-733 (2008)</w:t>
      </w:r>
    </w:p>
    <w:p w14:paraId="0A537A34" w14:textId="77777777" w:rsidR="007910FF" w:rsidRPr="00622E3F" w:rsidRDefault="007910FF" w:rsidP="00126F27">
      <w:pPr>
        <w:pStyle w:val="References"/>
      </w:pPr>
      <w:r w:rsidRPr="00622E3F">
        <w:t xml:space="preserve">Chen JJ, Tseng SC: Corneal epithelial wound healing in partial limbal deficiency. </w:t>
      </w:r>
      <w:r w:rsidRPr="00622E3F">
        <w:rPr>
          <w:i/>
        </w:rPr>
        <w:t xml:space="preserve">Invest </w:t>
      </w:r>
      <w:proofErr w:type="spellStart"/>
      <w:r w:rsidRPr="00622E3F">
        <w:rPr>
          <w:i/>
        </w:rPr>
        <w:t>Ophthalmol</w:t>
      </w:r>
      <w:proofErr w:type="spellEnd"/>
      <w:r w:rsidRPr="00622E3F">
        <w:rPr>
          <w:i/>
        </w:rPr>
        <w:t xml:space="preserve"> Vis Sci</w:t>
      </w:r>
      <w:r w:rsidRPr="00622E3F">
        <w:rPr>
          <w:rFonts w:hint="eastAsia"/>
          <w:i/>
        </w:rPr>
        <w:t xml:space="preserve"> </w:t>
      </w:r>
      <w:r w:rsidRPr="00622E3F">
        <w:rPr>
          <w:i/>
        </w:rPr>
        <w:t xml:space="preserve"> </w:t>
      </w:r>
      <w:r w:rsidRPr="00622E3F">
        <w:rPr>
          <w:b/>
        </w:rPr>
        <w:t>31(7)</w:t>
      </w:r>
      <w:r w:rsidRPr="00622E3F">
        <w:t>: 1301-1314 (1990)</w:t>
      </w:r>
    </w:p>
    <w:p w14:paraId="3F83D72F" w14:textId="77777777" w:rsidR="007910FF" w:rsidRPr="00622E3F" w:rsidRDefault="007910FF" w:rsidP="00126F27">
      <w:pPr>
        <w:pStyle w:val="References"/>
      </w:pPr>
      <w:r w:rsidRPr="00622E3F">
        <w:t xml:space="preserve">Dua HS, Saini JS, Azuara-Blanco A, Gupta P: Limbal stem cell deficiency: concept, </w:t>
      </w:r>
      <w:proofErr w:type="spellStart"/>
      <w:r w:rsidRPr="00622E3F">
        <w:t>aetiology</w:t>
      </w:r>
      <w:proofErr w:type="spellEnd"/>
      <w:r w:rsidRPr="00622E3F">
        <w:t xml:space="preserve">, clinical presentation, diagnosis and management. </w:t>
      </w:r>
      <w:r w:rsidRPr="00622E3F">
        <w:rPr>
          <w:i/>
        </w:rPr>
        <w:t xml:space="preserve">Indian J </w:t>
      </w:r>
      <w:proofErr w:type="spellStart"/>
      <w:r w:rsidRPr="00622E3F">
        <w:rPr>
          <w:i/>
        </w:rPr>
        <w:t>Ophthalmol</w:t>
      </w:r>
      <w:proofErr w:type="spellEnd"/>
      <w:r w:rsidRPr="00622E3F">
        <w:rPr>
          <w:rFonts w:hint="eastAsia"/>
          <w:i/>
        </w:rPr>
        <w:t xml:space="preserve"> </w:t>
      </w:r>
      <w:r w:rsidRPr="00622E3F">
        <w:rPr>
          <w:i/>
        </w:rPr>
        <w:t xml:space="preserve"> </w:t>
      </w:r>
      <w:r w:rsidRPr="00622E3F">
        <w:rPr>
          <w:b/>
        </w:rPr>
        <w:t>48(2)</w:t>
      </w:r>
      <w:r w:rsidRPr="00622E3F">
        <w:t>: 83-92 (2000)</w:t>
      </w:r>
    </w:p>
    <w:p w14:paraId="3FE30C0D" w14:textId="77777777" w:rsidR="007910FF" w:rsidRPr="00622E3F" w:rsidRDefault="007910FF" w:rsidP="00126F27">
      <w:pPr>
        <w:pStyle w:val="References"/>
      </w:pPr>
      <w:proofErr w:type="spellStart"/>
      <w:r w:rsidRPr="00622E3F">
        <w:t>Burillon</w:t>
      </w:r>
      <w:proofErr w:type="spellEnd"/>
      <w:r w:rsidRPr="00622E3F">
        <w:t xml:space="preserve"> C, Huot L, Justin V, </w:t>
      </w:r>
      <w:proofErr w:type="spellStart"/>
      <w:r w:rsidRPr="00622E3F">
        <w:t>Nataf</w:t>
      </w:r>
      <w:proofErr w:type="spellEnd"/>
      <w:r w:rsidRPr="00622E3F">
        <w:t xml:space="preserve"> S, Chapuis F, </w:t>
      </w:r>
      <w:proofErr w:type="spellStart"/>
      <w:r w:rsidRPr="00622E3F">
        <w:t>Decullier</w:t>
      </w:r>
      <w:proofErr w:type="spellEnd"/>
      <w:r w:rsidRPr="00622E3F">
        <w:t xml:space="preserve"> E, Damour O: Cultured autologous oral mucosal epithelial cell sheet (CAOMECS) transplantation for the treatment of corneal limbal epithelial stem cell deficiency. </w:t>
      </w:r>
      <w:r w:rsidRPr="00622E3F">
        <w:rPr>
          <w:i/>
        </w:rPr>
        <w:t xml:space="preserve">Invest </w:t>
      </w:r>
      <w:proofErr w:type="spellStart"/>
      <w:r w:rsidRPr="00622E3F">
        <w:rPr>
          <w:i/>
        </w:rPr>
        <w:t>Ophthalmol</w:t>
      </w:r>
      <w:proofErr w:type="spellEnd"/>
      <w:r w:rsidRPr="00622E3F">
        <w:rPr>
          <w:i/>
        </w:rPr>
        <w:t xml:space="preserve"> Vis Sci</w:t>
      </w:r>
      <w:r w:rsidRPr="00622E3F">
        <w:rPr>
          <w:rFonts w:hint="eastAsia"/>
          <w:i/>
        </w:rPr>
        <w:t xml:space="preserve"> </w:t>
      </w:r>
      <w:r w:rsidRPr="00622E3F">
        <w:rPr>
          <w:i/>
        </w:rPr>
        <w:t xml:space="preserve"> </w:t>
      </w:r>
      <w:r w:rsidRPr="00622E3F">
        <w:rPr>
          <w:b/>
        </w:rPr>
        <w:t>53(3)</w:t>
      </w:r>
      <w:r w:rsidRPr="00622E3F">
        <w:t>: 1325-1331 (2012)</w:t>
      </w:r>
    </w:p>
    <w:p w14:paraId="072A01CB" w14:textId="07418958" w:rsidR="00091353" w:rsidRPr="00622E3F" w:rsidRDefault="00091353" w:rsidP="00091353">
      <w:pPr>
        <w:pStyle w:val="References"/>
      </w:pPr>
      <w:r w:rsidRPr="00622E3F">
        <w:t>Yamato M, Konno C, Utsumi M, Kikuchi A, Okano T</w:t>
      </w:r>
      <w:r w:rsidR="00A70838" w:rsidRPr="00622E3F">
        <w:t>:</w:t>
      </w:r>
      <w:r w:rsidRPr="00622E3F">
        <w:t xml:space="preserve"> Thermally responsive polymer-grafted surfaces facilitate patterned cell seeding and co-culture. </w:t>
      </w:r>
      <w:r w:rsidRPr="00622E3F">
        <w:rPr>
          <w:i/>
          <w:iCs/>
        </w:rPr>
        <w:t>Biomaterials.</w:t>
      </w:r>
      <w:r w:rsidRPr="00622E3F">
        <w:t xml:space="preserve"> </w:t>
      </w:r>
      <w:r w:rsidRPr="00622E3F">
        <w:rPr>
          <w:b/>
          <w:bCs/>
        </w:rPr>
        <w:t>23</w:t>
      </w:r>
      <w:r w:rsidRPr="00622E3F">
        <w:t>: 561-7 (2002)</w:t>
      </w:r>
    </w:p>
    <w:p w14:paraId="2B0C6F39" w14:textId="0607B902" w:rsidR="00091353" w:rsidRPr="00622E3F" w:rsidRDefault="00091353" w:rsidP="00091353">
      <w:pPr>
        <w:pStyle w:val="References"/>
      </w:pPr>
      <w:r w:rsidRPr="00622E3F">
        <w:t xml:space="preserve">Shimizu T, Yamato M, </w:t>
      </w:r>
      <w:proofErr w:type="spellStart"/>
      <w:r w:rsidRPr="00622E3F">
        <w:t>Isoi</w:t>
      </w:r>
      <w:proofErr w:type="spellEnd"/>
      <w:r w:rsidRPr="00622E3F">
        <w:t xml:space="preserve"> Y, Akutsu T, </w:t>
      </w:r>
      <w:proofErr w:type="spellStart"/>
      <w:r w:rsidRPr="00622E3F">
        <w:t>Setomaru</w:t>
      </w:r>
      <w:proofErr w:type="spellEnd"/>
      <w:r w:rsidRPr="00622E3F">
        <w:t xml:space="preserve"> T, Abe K, </w:t>
      </w:r>
      <w:r w:rsidRPr="00622E3F">
        <w:rPr>
          <w:i/>
          <w:iCs/>
        </w:rPr>
        <w:t>et al</w:t>
      </w:r>
      <w:r w:rsidRPr="00622E3F">
        <w:t>. Fabrication of pulsatile cardiac tissue grafts using a novel 3-dimensional cell sheet manipulation technique and temperature-responsive cell culture surfaces.</w:t>
      </w:r>
      <w:r w:rsidRPr="00622E3F">
        <w:rPr>
          <w:i/>
          <w:iCs/>
        </w:rPr>
        <w:t xml:space="preserve"> Circ Res</w:t>
      </w:r>
      <w:r w:rsidRPr="00622E3F">
        <w:t xml:space="preserve">. </w:t>
      </w:r>
      <w:r w:rsidRPr="00622E3F">
        <w:rPr>
          <w:b/>
          <w:bCs/>
        </w:rPr>
        <w:t>90</w:t>
      </w:r>
      <w:r w:rsidRPr="00622E3F">
        <w:t>: e40 (2002)</w:t>
      </w:r>
    </w:p>
    <w:p w14:paraId="41727980" w14:textId="027185E4" w:rsidR="00091353" w:rsidRPr="00622E3F" w:rsidRDefault="00091353" w:rsidP="00091353">
      <w:pPr>
        <w:pStyle w:val="References"/>
      </w:pPr>
      <w:r w:rsidRPr="00622E3F">
        <w:lastRenderedPageBreak/>
        <w:t xml:space="preserve">Hayashida Y, Nishida K, Yamato M, Watanabe K, Maeda N, Watanabe H, </w:t>
      </w:r>
      <w:r w:rsidRPr="00622E3F">
        <w:rPr>
          <w:i/>
          <w:iCs/>
        </w:rPr>
        <w:t>et al</w:t>
      </w:r>
      <w:r w:rsidRPr="00622E3F">
        <w:t xml:space="preserve">. Ocular surface reconstruction using autologous rabbit oral mucosal epithelial sheets fabricated ex vivo on a temperature-responsive culture surface. </w:t>
      </w:r>
      <w:r w:rsidRPr="00622E3F">
        <w:rPr>
          <w:i/>
          <w:iCs/>
        </w:rPr>
        <w:t xml:space="preserve">Invest </w:t>
      </w:r>
      <w:proofErr w:type="spellStart"/>
      <w:r w:rsidRPr="00622E3F">
        <w:rPr>
          <w:i/>
          <w:iCs/>
        </w:rPr>
        <w:t>Ophthalmol</w:t>
      </w:r>
      <w:proofErr w:type="spellEnd"/>
      <w:r w:rsidRPr="00622E3F">
        <w:rPr>
          <w:i/>
          <w:iCs/>
        </w:rPr>
        <w:t xml:space="preserve"> Vis Sci.</w:t>
      </w:r>
      <w:r w:rsidRPr="00622E3F">
        <w:t xml:space="preserve"> </w:t>
      </w:r>
      <w:r w:rsidRPr="00622E3F">
        <w:rPr>
          <w:b/>
          <w:bCs/>
        </w:rPr>
        <w:t>46</w:t>
      </w:r>
      <w:r w:rsidRPr="00622E3F">
        <w:t>:1632-9 (2005)</w:t>
      </w:r>
    </w:p>
    <w:p w14:paraId="612E95DD" w14:textId="018B8AA4" w:rsidR="00091353" w:rsidRPr="00622E3F" w:rsidRDefault="00091353" w:rsidP="00091353">
      <w:pPr>
        <w:pStyle w:val="References"/>
      </w:pPr>
      <w:r w:rsidRPr="00622E3F">
        <w:t xml:space="preserve">Hayashi R, Yamato M, Takayanagi H, Oie Y, Kubota A, Hori Y, </w:t>
      </w:r>
      <w:r w:rsidRPr="00622E3F">
        <w:rPr>
          <w:i/>
          <w:iCs/>
        </w:rPr>
        <w:t>et al</w:t>
      </w:r>
      <w:r w:rsidRPr="00622E3F">
        <w:t xml:space="preserve">. Validation system of tissue-engineered epithelial cell sheets for corneal regenerative medicine. </w:t>
      </w:r>
      <w:r w:rsidRPr="00622E3F">
        <w:rPr>
          <w:i/>
          <w:iCs/>
        </w:rPr>
        <w:t>Tissue Eng Part C Methods</w:t>
      </w:r>
      <w:r w:rsidRPr="00622E3F">
        <w:t xml:space="preserve">. </w:t>
      </w:r>
      <w:r w:rsidRPr="00622E3F">
        <w:rPr>
          <w:b/>
          <w:bCs/>
        </w:rPr>
        <w:t>16</w:t>
      </w:r>
      <w:r w:rsidRPr="00622E3F">
        <w:t>:553-60</w:t>
      </w:r>
      <w:r w:rsidR="009C7ADA" w:rsidRPr="00622E3F">
        <w:t xml:space="preserve"> (2010)</w:t>
      </w:r>
    </w:p>
    <w:p w14:paraId="29951203" w14:textId="783EB302" w:rsidR="009C7ADA" w:rsidRPr="00622E3F" w:rsidRDefault="009C7ADA" w:rsidP="009C7ADA">
      <w:pPr>
        <w:pStyle w:val="References"/>
      </w:pPr>
      <w:r w:rsidRPr="00622E3F">
        <w:t>Hori Y, Sugiyama H, Soma T, Nishida K</w:t>
      </w:r>
      <w:r w:rsidR="002C4747" w:rsidRPr="00622E3F">
        <w:t>:</w:t>
      </w:r>
      <w:r w:rsidRPr="00622E3F">
        <w:t xml:space="preserve"> Expression of membrane-associated mucins in cultivated human oral mucosal epithelial cells.</w:t>
      </w:r>
      <w:r w:rsidRPr="00622E3F">
        <w:rPr>
          <w:i/>
          <w:iCs/>
        </w:rPr>
        <w:t xml:space="preserve"> Cornea.</w:t>
      </w:r>
      <w:r w:rsidRPr="00622E3F">
        <w:t xml:space="preserve"> </w:t>
      </w:r>
      <w:r w:rsidRPr="00622E3F">
        <w:rPr>
          <w:b/>
          <w:bCs/>
        </w:rPr>
        <w:t>26</w:t>
      </w:r>
      <w:r w:rsidRPr="00622E3F">
        <w:t>:S65-9 (2007)</w:t>
      </w:r>
    </w:p>
    <w:p w14:paraId="36632953" w14:textId="177E9B0F" w:rsidR="009C7ADA" w:rsidRPr="00622E3F" w:rsidRDefault="009C7ADA" w:rsidP="009C7ADA">
      <w:pPr>
        <w:pStyle w:val="References"/>
      </w:pPr>
      <w:proofErr w:type="spellStart"/>
      <w:r w:rsidRPr="00622E3F">
        <w:t>Sumide</w:t>
      </w:r>
      <w:proofErr w:type="spellEnd"/>
      <w:r w:rsidRPr="00622E3F">
        <w:t xml:space="preserve"> T, Nishida K, Yamato M, Ide T, Hayashida Y, Watanabe K, </w:t>
      </w:r>
      <w:r w:rsidRPr="00622E3F">
        <w:rPr>
          <w:i/>
          <w:iCs/>
        </w:rPr>
        <w:t>et al</w:t>
      </w:r>
      <w:r w:rsidRPr="00622E3F">
        <w:t xml:space="preserve">. Functional human corneal endothelial cell sheets harvested from temperature-responsive culture surfaces. </w:t>
      </w:r>
      <w:r w:rsidRPr="00622E3F">
        <w:rPr>
          <w:i/>
          <w:iCs/>
        </w:rPr>
        <w:t>FASEB J.</w:t>
      </w:r>
      <w:r w:rsidRPr="00622E3F">
        <w:t xml:space="preserve"> </w:t>
      </w:r>
      <w:r w:rsidRPr="00622E3F">
        <w:rPr>
          <w:b/>
          <w:bCs/>
        </w:rPr>
        <w:t>20</w:t>
      </w:r>
      <w:r w:rsidRPr="00622E3F">
        <w:t>:392-4 (2006)</w:t>
      </w:r>
    </w:p>
    <w:p w14:paraId="127F637E" w14:textId="230686D8" w:rsidR="009C7ADA" w:rsidRPr="00622E3F" w:rsidRDefault="009C7ADA" w:rsidP="009C7ADA">
      <w:pPr>
        <w:pStyle w:val="References"/>
      </w:pPr>
      <w:r w:rsidRPr="00622E3F">
        <w:t xml:space="preserve">Nishida K, Yamato M, Hayashida Y, Watanabe K, Yamamoto K, Adachi E, </w:t>
      </w:r>
      <w:r w:rsidRPr="00622E3F">
        <w:rPr>
          <w:i/>
          <w:iCs/>
        </w:rPr>
        <w:t>et al</w:t>
      </w:r>
      <w:r w:rsidRPr="00622E3F">
        <w:t xml:space="preserve">. Corneal reconstruction with tissue-engineered cell sheets composed of autologous oral mucosal epithelium. </w:t>
      </w:r>
      <w:r w:rsidRPr="00622E3F">
        <w:rPr>
          <w:i/>
          <w:iCs/>
        </w:rPr>
        <w:t>N Engl J Med</w:t>
      </w:r>
      <w:r w:rsidRPr="00622E3F">
        <w:t xml:space="preserve">. </w:t>
      </w:r>
      <w:r w:rsidRPr="00622E3F">
        <w:rPr>
          <w:b/>
          <w:bCs/>
        </w:rPr>
        <w:t>351</w:t>
      </w:r>
      <w:r w:rsidRPr="00622E3F">
        <w:t>:1187-96 (2004)</w:t>
      </w:r>
    </w:p>
    <w:p w14:paraId="18EBAE33" w14:textId="18663CDB" w:rsidR="009C7ADA" w:rsidRPr="00622E3F" w:rsidRDefault="00AC0825" w:rsidP="009C7ADA">
      <w:pPr>
        <w:pStyle w:val="References"/>
      </w:pPr>
      <w:r w:rsidRPr="00622E3F">
        <w:t xml:space="preserve">Clinical Study on Cultivated Autologous Oral Mucosal Epithelial Sheet Transplantation for Treating Patients with Intractable </w:t>
      </w:r>
      <w:proofErr w:type="spellStart"/>
      <w:r w:rsidRPr="00622E3F">
        <w:t>Keratoconjunctival</w:t>
      </w:r>
      <w:proofErr w:type="spellEnd"/>
      <w:r w:rsidRPr="00622E3F">
        <w:t xml:space="preserve"> Disease</w:t>
      </w:r>
      <w:r w:rsidR="009C7ADA" w:rsidRPr="00622E3F">
        <w:t xml:space="preserve"> </w:t>
      </w:r>
      <w:r w:rsidR="00E753EC" w:rsidRPr="00622E3F">
        <w:rPr>
          <w:i/>
          <w:iCs/>
        </w:rPr>
        <w:t>Clinical Research Report for Future Medicine</w:t>
      </w:r>
      <w:r w:rsidR="009C7ADA" w:rsidRPr="00622E3F">
        <w:rPr>
          <w:rFonts w:hint="eastAsia"/>
        </w:rPr>
        <w:t xml:space="preserve">　</w:t>
      </w:r>
      <w:r w:rsidR="009C7ADA" w:rsidRPr="00622E3F">
        <w:t>P0402</w:t>
      </w:r>
      <w:r w:rsidR="00E753EC" w:rsidRPr="00622E3F">
        <w:t xml:space="preserve"> </w:t>
      </w:r>
      <w:r w:rsidR="00E753EC" w:rsidRPr="00622E3F">
        <w:rPr>
          <w:rFonts w:hint="eastAsia"/>
        </w:rPr>
        <w:t>ID</w:t>
      </w:r>
      <w:r w:rsidR="00FA4867" w:rsidRPr="00622E3F">
        <w:rPr>
          <w:rFonts w:hint="eastAsia"/>
        </w:rPr>
        <w:t>:</w:t>
      </w:r>
      <w:r w:rsidR="00E753EC" w:rsidRPr="00622E3F">
        <w:rPr>
          <w:rFonts w:hint="eastAsia"/>
        </w:rPr>
        <w:t xml:space="preserve"> UMIN000012819</w:t>
      </w:r>
    </w:p>
    <w:p w14:paraId="362C167C" w14:textId="77777777" w:rsidR="009C7ADA" w:rsidRPr="00622E3F" w:rsidRDefault="009C7ADA" w:rsidP="009C7ADA">
      <w:pPr>
        <w:pStyle w:val="References"/>
      </w:pPr>
      <w:r w:rsidRPr="00622E3F">
        <w:t xml:space="preserve">Bakhtiari P, </w:t>
      </w:r>
      <w:proofErr w:type="spellStart"/>
      <w:r w:rsidRPr="00622E3F">
        <w:t>Djalilian</w:t>
      </w:r>
      <w:proofErr w:type="spellEnd"/>
      <w:r w:rsidRPr="00622E3F">
        <w:t xml:space="preserve"> A: Update on limbal stem cell transplantation. </w:t>
      </w:r>
      <w:r w:rsidRPr="00622E3F">
        <w:rPr>
          <w:i/>
        </w:rPr>
        <w:t xml:space="preserve">Middle East </w:t>
      </w:r>
      <w:proofErr w:type="spellStart"/>
      <w:r w:rsidRPr="00622E3F">
        <w:rPr>
          <w:i/>
        </w:rPr>
        <w:t>Afr</w:t>
      </w:r>
      <w:proofErr w:type="spellEnd"/>
      <w:r w:rsidRPr="00622E3F">
        <w:rPr>
          <w:i/>
        </w:rPr>
        <w:t xml:space="preserve"> J </w:t>
      </w:r>
      <w:proofErr w:type="spellStart"/>
      <w:r w:rsidRPr="00622E3F">
        <w:rPr>
          <w:i/>
        </w:rPr>
        <w:t>Ophthalmol</w:t>
      </w:r>
      <w:proofErr w:type="spellEnd"/>
      <w:r w:rsidRPr="00622E3F">
        <w:rPr>
          <w:rFonts w:hint="eastAsia"/>
          <w:i/>
        </w:rPr>
        <w:t xml:space="preserve"> </w:t>
      </w:r>
      <w:r w:rsidRPr="00622E3F">
        <w:rPr>
          <w:i/>
        </w:rPr>
        <w:t xml:space="preserve"> </w:t>
      </w:r>
      <w:r w:rsidRPr="00622E3F">
        <w:rPr>
          <w:b/>
        </w:rPr>
        <w:t>17(1)</w:t>
      </w:r>
      <w:r w:rsidRPr="00622E3F">
        <w:t>: 9-14 (2010)</w:t>
      </w:r>
    </w:p>
    <w:p w14:paraId="525FFEB3" w14:textId="77777777" w:rsidR="009C7ADA" w:rsidRPr="00622E3F" w:rsidRDefault="009C7ADA" w:rsidP="009C7ADA">
      <w:pPr>
        <w:pStyle w:val="References"/>
      </w:pPr>
      <w:r w:rsidRPr="00622E3F">
        <w:rPr>
          <w:rFonts w:hint="eastAsia"/>
        </w:rPr>
        <w:t>S</w:t>
      </w:r>
      <w:r w:rsidRPr="00622E3F">
        <w:t>himizu Y: Diabetic eye disease. Diabetic retinopathy</w:t>
      </w:r>
      <w:r w:rsidRPr="00622E3F">
        <w:rPr>
          <w:rFonts w:hint="eastAsia"/>
        </w:rPr>
        <w:t>.</w:t>
      </w:r>
      <w:r w:rsidRPr="00622E3F">
        <w:t xml:space="preserve"> </w:t>
      </w:r>
      <w:r w:rsidRPr="00622E3F">
        <w:rPr>
          <w:i/>
          <w:iCs/>
        </w:rPr>
        <w:t>J Nippon Med Sch</w:t>
      </w:r>
      <w:r w:rsidRPr="00622E3F">
        <w:rPr>
          <w:rFonts w:hint="eastAsia"/>
          <w:i/>
        </w:rPr>
        <w:t xml:space="preserve"> </w:t>
      </w:r>
      <w:r w:rsidRPr="00622E3F">
        <w:rPr>
          <w:i/>
        </w:rPr>
        <w:t xml:space="preserve"> </w:t>
      </w:r>
      <w:r w:rsidRPr="00622E3F">
        <w:rPr>
          <w:b/>
        </w:rPr>
        <w:t>51(6)</w:t>
      </w:r>
      <w:r w:rsidRPr="00622E3F">
        <w:rPr>
          <w:rFonts w:hint="eastAsia"/>
        </w:rPr>
        <w:t>:</w:t>
      </w:r>
      <w:r w:rsidRPr="00622E3F">
        <w:t xml:space="preserve"> 110-113 (1984)</w:t>
      </w:r>
    </w:p>
    <w:p w14:paraId="37919599" w14:textId="77777777" w:rsidR="009C7ADA" w:rsidRPr="00622E3F" w:rsidRDefault="009C7ADA" w:rsidP="009C7ADA">
      <w:pPr>
        <w:pStyle w:val="References"/>
      </w:pPr>
      <w:r w:rsidRPr="00622E3F">
        <w:rPr>
          <w:rFonts w:hint="eastAsia"/>
        </w:rPr>
        <w:t>N</w:t>
      </w:r>
      <w:r w:rsidRPr="00622E3F">
        <w:t xml:space="preserve">akamura M: Front line of dry eye research. </w:t>
      </w:r>
      <w:r w:rsidRPr="00622E3F">
        <w:rPr>
          <w:i/>
          <w:iCs/>
        </w:rPr>
        <w:t xml:space="preserve">Folia </w:t>
      </w:r>
      <w:proofErr w:type="spellStart"/>
      <w:r w:rsidRPr="00622E3F">
        <w:rPr>
          <w:i/>
          <w:iCs/>
        </w:rPr>
        <w:t>Pharmacologica</w:t>
      </w:r>
      <w:proofErr w:type="spellEnd"/>
      <w:r w:rsidRPr="00622E3F">
        <w:rPr>
          <w:i/>
          <w:iCs/>
        </w:rPr>
        <w:t xml:space="preserve"> Japonica (Nippon </w:t>
      </w:r>
      <w:proofErr w:type="spellStart"/>
      <w:r w:rsidRPr="00622E3F">
        <w:rPr>
          <w:i/>
          <w:iCs/>
        </w:rPr>
        <w:t>Yakurigaku</w:t>
      </w:r>
      <w:proofErr w:type="spellEnd"/>
      <w:r w:rsidRPr="00622E3F">
        <w:rPr>
          <w:i/>
          <w:iCs/>
        </w:rPr>
        <w:t xml:space="preserve"> </w:t>
      </w:r>
      <w:proofErr w:type="spellStart"/>
      <w:r w:rsidRPr="00622E3F">
        <w:rPr>
          <w:i/>
          <w:iCs/>
        </w:rPr>
        <w:t>Zasshi</w:t>
      </w:r>
      <w:proofErr w:type="spellEnd"/>
      <w:r w:rsidRPr="00622E3F">
        <w:rPr>
          <w:i/>
          <w:iCs/>
        </w:rPr>
        <w:t xml:space="preserve">) </w:t>
      </w:r>
      <w:r w:rsidRPr="00622E3F">
        <w:rPr>
          <w:i/>
        </w:rPr>
        <w:t xml:space="preserve"> </w:t>
      </w:r>
      <w:r w:rsidRPr="00622E3F">
        <w:rPr>
          <w:b/>
        </w:rPr>
        <w:t>135</w:t>
      </w:r>
      <w:r w:rsidRPr="00622E3F">
        <w:rPr>
          <w:rFonts w:hint="eastAsia"/>
        </w:rPr>
        <w:t>:</w:t>
      </w:r>
      <w:r w:rsidRPr="00622E3F">
        <w:t xml:space="preserve"> 138-141 (2010)</w:t>
      </w:r>
    </w:p>
    <w:p w14:paraId="4D20C37E" w14:textId="77777777" w:rsidR="009C7ADA" w:rsidRPr="00622E3F" w:rsidRDefault="009C7ADA" w:rsidP="009C7ADA">
      <w:pPr>
        <w:pStyle w:val="References"/>
      </w:pPr>
      <w:r w:rsidRPr="00622E3F">
        <w:t xml:space="preserve">Holland EJ: Epithelial transplantation for the management of severe ocular surface disease. </w:t>
      </w:r>
      <w:r w:rsidRPr="00622E3F">
        <w:rPr>
          <w:i/>
        </w:rPr>
        <w:t xml:space="preserve">Trans Am </w:t>
      </w:r>
      <w:proofErr w:type="spellStart"/>
      <w:r w:rsidRPr="00622E3F">
        <w:rPr>
          <w:i/>
        </w:rPr>
        <w:t>Ophthalmol</w:t>
      </w:r>
      <w:proofErr w:type="spellEnd"/>
      <w:r w:rsidRPr="00622E3F">
        <w:rPr>
          <w:rFonts w:hint="eastAsia"/>
          <w:i/>
        </w:rPr>
        <w:t xml:space="preserve"> Soc </w:t>
      </w:r>
      <w:r w:rsidRPr="00622E3F">
        <w:rPr>
          <w:i/>
        </w:rPr>
        <w:t xml:space="preserve"> </w:t>
      </w:r>
      <w:r w:rsidRPr="00622E3F">
        <w:rPr>
          <w:b/>
        </w:rPr>
        <w:t>94</w:t>
      </w:r>
      <w:r w:rsidRPr="00622E3F">
        <w:t>: 677-743 (1996)</w:t>
      </w:r>
    </w:p>
    <w:p w14:paraId="65CFF1B5" w14:textId="25394B0B" w:rsidR="009C7ADA" w:rsidRPr="00622E3F" w:rsidRDefault="009C7ADA" w:rsidP="00E74DDB">
      <w:pPr>
        <w:pStyle w:val="References"/>
      </w:pPr>
      <w:r w:rsidRPr="00622E3F">
        <w:t>Nakamura T, Takeda K, Inatomi T, Sotozono C, Kinoshita S</w:t>
      </w:r>
      <w:r w:rsidR="002C4747" w:rsidRPr="00622E3F">
        <w:t>:</w:t>
      </w:r>
      <w:r w:rsidRPr="00622E3F">
        <w:t xml:space="preserve"> Long-term results of autologous cultivated oral mucosal epithelial transplantation in the scar phase of severe ocular surface disorders. </w:t>
      </w:r>
      <w:r w:rsidRPr="00622E3F">
        <w:rPr>
          <w:i/>
          <w:iCs/>
        </w:rPr>
        <w:t xml:space="preserve">Br J </w:t>
      </w:r>
      <w:proofErr w:type="spellStart"/>
      <w:r w:rsidRPr="00622E3F">
        <w:rPr>
          <w:i/>
          <w:iCs/>
        </w:rPr>
        <w:t>Ophthalmol</w:t>
      </w:r>
      <w:proofErr w:type="spellEnd"/>
      <w:r w:rsidRPr="00622E3F">
        <w:rPr>
          <w:i/>
          <w:iCs/>
        </w:rPr>
        <w:t>.</w:t>
      </w:r>
      <w:r w:rsidRPr="00622E3F">
        <w:t xml:space="preserve"> </w:t>
      </w:r>
      <w:r w:rsidRPr="00622E3F">
        <w:rPr>
          <w:b/>
          <w:bCs/>
        </w:rPr>
        <w:t>95</w:t>
      </w:r>
      <w:r w:rsidRPr="00622E3F">
        <w:t>:942-6 (2011)</w:t>
      </w:r>
    </w:p>
    <w:p w14:paraId="045230BC" w14:textId="7CF889EB" w:rsidR="007910FF" w:rsidRPr="00622E3F" w:rsidRDefault="007910FF" w:rsidP="00126F27">
      <w:pPr>
        <w:pStyle w:val="References"/>
      </w:pPr>
      <w:r w:rsidRPr="00622E3F">
        <w:t xml:space="preserve">Rama P, Matuska S, </w:t>
      </w:r>
      <w:proofErr w:type="spellStart"/>
      <w:r w:rsidRPr="00622E3F">
        <w:t>Paganoni</w:t>
      </w:r>
      <w:proofErr w:type="spellEnd"/>
      <w:r w:rsidRPr="00622E3F">
        <w:t xml:space="preserve"> G, Spinelli A, De Luca M, Pellegrini G: Limbal stem-cell therapy and long-term corneal regeneration. </w:t>
      </w:r>
      <w:r w:rsidRPr="00622E3F">
        <w:rPr>
          <w:i/>
        </w:rPr>
        <w:t xml:space="preserve">N Engl J Med  </w:t>
      </w:r>
      <w:r w:rsidRPr="00622E3F">
        <w:rPr>
          <w:b/>
        </w:rPr>
        <w:t>363(2)</w:t>
      </w:r>
      <w:r w:rsidRPr="00622E3F">
        <w:t>: 147-155 (2010)</w:t>
      </w:r>
    </w:p>
    <w:p w14:paraId="7FCFCBE0" w14:textId="77777777" w:rsidR="00E74DDB" w:rsidRPr="00622E3F" w:rsidRDefault="00E74DDB" w:rsidP="00E74DDB">
      <w:pPr>
        <w:pStyle w:val="References"/>
      </w:pPr>
      <w:r w:rsidRPr="00622E3F">
        <w:t xml:space="preserve">JCOG website URL </w:t>
      </w:r>
      <w:hyperlink r:id="rId16" w:history="1">
        <w:r w:rsidRPr="00622E3F">
          <w:rPr>
            <w:rStyle w:val="af4"/>
            <w:color w:val="000000"/>
          </w:rPr>
          <w:t>http://www.jcog,jp/</w:t>
        </w:r>
      </w:hyperlink>
    </w:p>
    <w:p w14:paraId="6B6D77AF" w14:textId="2200A24A" w:rsidR="00E74DDB" w:rsidRPr="00622E3F" w:rsidRDefault="00E74DDB" w:rsidP="00E74DDB">
      <w:pPr>
        <w:pStyle w:val="References"/>
      </w:pPr>
      <w:r w:rsidRPr="00622E3F">
        <w:t xml:space="preserve">Nakamura T, Inatomi T, Sotozono C, Amemiya T, </w:t>
      </w:r>
      <w:proofErr w:type="spellStart"/>
      <w:r w:rsidRPr="00622E3F">
        <w:t>Kanamura</w:t>
      </w:r>
      <w:proofErr w:type="spellEnd"/>
      <w:r w:rsidRPr="00622E3F">
        <w:t xml:space="preserve"> N, Kinoshita S</w:t>
      </w:r>
      <w:r w:rsidR="002C4747" w:rsidRPr="00622E3F">
        <w:t>:</w:t>
      </w:r>
      <w:r w:rsidRPr="00622E3F">
        <w:t xml:space="preserve"> Transplantation of cultivated autologous oral mucosal epithelial cells in patients with severe ocular surface disorders. </w:t>
      </w:r>
      <w:r w:rsidRPr="00622E3F">
        <w:rPr>
          <w:i/>
          <w:iCs/>
        </w:rPr>
        <w:t xml:space="preserve">Br J </w:t>
      </w:r>
      <w:proofErr w:type="spellStart"/>
      <w:r w:rsidRPr="00622E3F">
        <w:rPr>
          <w:i/>
          <w:iCs/>
        </w:rPr>
        <w:t>Ophthalmol</w:t>
      </w:r>
      <w:proofErr w:type="spellEnd"/>
      <w:r w:rsidRPr="00622E3F">
        <w:rPr>
          <w:i/>
          <w:iCs/>
        </w:rPr>
        <w:t>.</w:t>
      </w:r>
      <w:r w:rsidRPr="00622E3F">
        <w:t xml:space="preserve"> </w:t>
      </w:r>
      <w:r w:rsidRPr="00622E3F">
        <w:rPr>
          <w:b/>
          <w:bCs/>
        </w:rPr>
        <w:t>88</w:t>
      </w:r>
      <w:r w:rsidRPr="00622E3F">
        <w:t>: 1280-4 (2004)</w:t>
      </w:r>
    </w:p>
    <w:p w14:paraId="78CBB2D9" w14:textId="062CC88F" w:rsidR="00E74DDB" w:rsidRPr="00622E3F" w:rsidRDefault="00E74DDB" w:rsidP="00E74DDB">
      <w:pPr>
        <w:pStyle w:val="References"/>
      </w:pPr>
      <w:r w:rsidRPr="00622E3F">
        <w:t>Satake Y, Higa K, Tsubota K, Shimazaki J</w:t>
      </w:r>
      <w:r w:rsidR="007966CA" w:rsidRPr="00622E3F">
        <w:t xml:space="preserve">: </w:t>
      </w:r>
      <w:r w:rsidRPr="00622E3F">
        <w:t xml:space="preserve">Long-term outcome of cultivated oral mucosal epithelial sheet transplantation in treatment of total limbal stem cell deficiency. </w:t>
      </w:r>
      <w:r w:rsidRPr="00622E3F">
        <w:rPr>
          <w:i/>
          <w:iCs/>
        </w:rPr>
        <w:t>Ophthalmology</w:t>
      </w:r>
      <w:r w:rsidRPr="00622E3F">
        <w:t xml:space="preserve"> </w:t>
      </w:r>
      <w:r w:rsidRPr="00622E3F">
        <w:rPr>
          <w:b/>
          <w:bCs/>
        </w:rPr>
        <w:t>118</w:t>
      </w:r>
      <w:r w:rsidRPr="00622E3F">
        <w:t>: 1523-30 (2011)</w:t>
      </w:r>
    </w:p>
    <w:p w14:paraId="622A5DA0" w14:textId="7F16C886" w:rsidR="00E74DDB" w:rsidRPr="00622E3F" w:rsidRDefault="00E74DDB" w:rsidP="00E74DDB">
      <w:pPr>
        <w:pStyle w:val="References"/>
      </w:pPr>
      <w:r w:rsidRPr="00622E3F">
        <w:lastRenderedPageBreak/>
        <w:t>Inatomi T, Nakamura T, Koizumi N, Sotozono C, Yokoi N, Kinoshita S</w:t>
      </w:r>
      <w:r w:rsidR="002C4747" w:rsidRPr="00622E3F">
        <w:t>:</w:t>
      </w:r>
      <w:r w:rsidRPr="00622E3F">
        <w:t xml:space="preserve"> Midterm results on ocular surface reconstruction using cultivated autologous oral mucosal epithelial transplantation.</w:t>
      </w:r>
      <w:r w:rsidRPr="00622E3F">
        <w:rPr>
          <w:i/>
          <w:iCs/>
        </w:rPr>
        <w:t xml:space="preserve"> Am J </w:t>
      </w:r>
      <w:proofErr w:type="spellStart"/>
      <w:r w:rsidRPr="00622E3F">
        <w:rPr>
          <w:i/>
          <w:iCs/>
        </w:rPr>
        <w:t>Ophthalmol</w:t>
      </w:r>
      <w:proofErr w:type="spellEnd"/>
      <w:r w:rsidRPr="00622E3F">
        <w:t xml:space="preserve">. </w:t>
      </w:r>
      <w:r w:rsidRPr="00622E3F">
        <w:rPr>
          <w:b/>
          <w:bCs/>
        </w:rPr>
        <w:t>141</w:t>
      </w:r>
      <w:r w:rsidRPr="00622E3F">
        <w:t>: 267-75 (2006)</w:t>
      </w:r>
    </w:p>
    <w:p w14:paraId="6FBB8ED8" w14:textId="2817ADD3" w:rsidR="00E74DDB" w:rsidRPr="00622E3F" w:rsidRDefault="00E74DDB" w:rsidP="00E74DDB">
      <w:pPr>
        <w:pStyle w:val="References"/>
      </w:pPr>
      <w:r w:rsidRPr="00622E3F">
        <w:t>Han ES, Wee WR, Lee JH, Kim MK</w:t>
      </w:r>
      <w:r w:rsidR="002C4747" w:rsidRPr="00622E3F">
        <w:t>:</w:t>
      </w:r>
      <w:r w:rsidRPr="00622E3F">
        <w:t xml:space="preserve"> Long-term outcome and prognostic factor analysis for </w:t>
      </w:r>
      <w:proofErr w:type="spellStart"/>
      <w:r w:rsidRPr="00622E3F">
        <w:t>keratolimbal</w:t>
      </w:r>
      <w:proofErr w:type="spellEnd"/>
      <w:r w:rsidRPr="00622E3F">
        <w:t xml:space="preserve"> allografts. </w:t>
      </w:r>
      <w:proofErr w:type="spellStart"/>
      <w:r w:rsidRPr="00622E3F">
        <w:rPr>
          <w:i/>
          <w:iCs/>
        </w:rPr>
        <w:t>Graefes</w:t>
      </w:r>
      <w:proofErr w:type="spellEnd"/>
      <w:r w:rsidRPr="00622E3F">
        <w:rPr>
          <w:i/>
          <w:iCs/>
        </w:rPr>
        <w:t xml:space="preserve"> Arch Clin Exp </w:t>
      </w:r>
      <w:proofErr w:type="spellStart"/>
      <w:r w:rsidRPr="00622E3F">
        <w:rPr>
          <w:i/>
          <w:iCs/>
        </w:rPr>
        <w:t>Ophthalmol</w:t>
      </w:r>
      <w:proofErr w:type="spellEnd"/>
      <w:r w:rsidRPr="00622E3F">
        <w:rPr>
          <w:i/>
          <w:iCs/>
        </w:rPr>
        <w:t>.</w:t>
      </w:r>
      <w:r w:rsidRPr="00622E3F">
        <w:t xml:space="preserve"> </w:t>
      </w:r>
      <w:r w:rsidRPr="00622E3F">
        <w:rPr>
          <w:b/>
          <w:bCs/>
        </w:rPr>
        <w:t>249</w:t>
      </w:r>
      <w:r w:rsidRPr="00622E3F">
        <w:t>: 1697-704 (2011)</w:t>
      </w:r>
    </w:p>
    <w:p w14:paraId="1C3921B7" w14:textId="2F7435EB" w:rsidR="00E74DDB" w:rsidRPr="00622E3F" w:rsidRDefault="00E74DDB" w:rsidP="00E74DDB">
      <w:pPr>
        <w:pStyle w:val="References"/>
      </w:pPr>
      <w:r w:rsidRPr="00622E3F">
        <w:t>Tan DT, Ficker LA, Buckley RJ</w:t>
      </w:r>
      <w:r w:rsidR="002C4747" w:rsidRPr="00622E3F">
        <w:t>:</w:t>
      </w:r>
      <w:r w:rsidRPr="00622E3F">
        <w:t xml:space="preserve"> Limbal transplantation. </w:t>
      </w:r>
      <w:r w:rsidRPr="00622E3F">
        <w:rPr>
          <w:i/>
          <w:iCs/>
        </w:rPr>
        <w:t>Ophthalmology.</w:t>
      </w:r>
      <w:r w:rsidRPr="00622E3F">
        <w:t xml:space="preserve"> </w:t>
      </w:r>
      <w:r w:rsidRPr="00622E3F">
        <w:rPr>
          <w:b/>
          <w:bCs/>
        </w:rPr>
        <w:t>103</w:t>
      </w:r>
      <w:r w:rsidRPr="00622E3F">
        <w:t>:</w:t>
      </w:r>
      <w:r w:rsidR="0010677B" w:rsidRPr="00622E3F">
        <w:t xml:space="preserve"> </w:t>
      </w:r>
      <w:r w:rsidRPr="00622E3F">
        <w:t>29-36 (1996)</w:t>
      </w:r>
    </w:p>
    <w:p w14:paraId="0C78CCB4" w14:textId="1845500A" w:rsidR="00E74DDB" w:rsidRPr="00622E3F" w:rsidRDefault="00E74DDB" w:rsidP="00E74DDB">
      <w:pPr>
        <w:pStyle w:val="References"/>
      </w:pPr>
      <w:r w:rsidRPr="00622E3F">
        <w:t>Shimazaki J, Shimmura S, Fujishima H, Tsubota K</w:t>
      </w:r>
      <w:r w:rsidR="002C4747" w:rsidRPr="00622E3F">
        <w:t>:</w:t>
      </w:r>
      <w:r w:rsidRPr="00622E3F">
        <w:t xml:space="preserve"> Association of preoperative tear function with surgical outcome in severe Stevens-Johnson syndrome. </w:t>
      </w:r>
      <w:r w:rsidRPr="00622E3F">
        <w:rPr>
          <w:i/>
          <w:iCs/>
        </w:rPr>
        <w:t>Ophthalmology.</w:t>
      </w:r>
      <w:r w:rsidRPr="00622E3F">
        <w:t xml:space="preserve"> </w:t>
      </w:r>
      <w:r w:rsidRPr="00622E3F">
        <w:rPr>
          <w:b/>
          <w:bCs/>
        </w:rPr>
        <w:t>107</w:t>
      </w:r>
      <w:r w:rsidRPr="00622E3F">
        <w:t>: 1518-23 (2000)</w:t>
      </w:r>
    </w:p>
    <w:p w14:paraId="45D955B5" w14:textId="4AF67E0D" w:rsidR="007910FF" w:rsidRPr="00622E3F" w:rsidRDefault="007910FF" w:rsidP="00126F27">
      <w:pPr>
        <w:pStyle w:val="1"/>
      </w:pPr>
      <w:bookmarkStart w:id="394" w:name="_Toc137135113"/>
      <w:bookmarkEnd w:id="391"/>
      <w:bookmarkEnd w:id="392"/>
      <w:r w:rsidRPr="00622E3F">
        <w:t>Attachments</w:t>
      </w:r>
      <w:bookmarkEnd w:id="394"/>
    </w:p>
    <w:p w14:paraId="2068EE17" w14:textId="11E1D79F" w:rsidR="00126F27" w:rsidRPr="00622E3F" w:rsidRDefault="007910FF" w:rsidP="00126F27">
      <w:pPr>
        <w:ind w:left="1701" w:hanging="1701"/>
        <w:contextualSpacing/>
      </w:pPr>
      <w:bookmarkStart w:id="395" w:name="_Toc366693552"/>
      <w:bookmarkStart w:id="396" w:name="_Toc366788306"/>
      <w:r w:rsidRPr="00622E3F">
        <w:rPr>
          <w:rFonts w:hint="eastAsia"/>
        </w:rPr>
        <w:t>A</w:t>
      </w:r>
      <w:r w:rsidRPr="00622E3F">
        <w:t>ttachment 1</w:t>
      </w:r>
      <w:r w:rsidR="00FB78B1" w:rsidRPr="00622E3F">
        <w:tab/>
      </w:r>
      <w:bookmarkEnd w:id="395"/>
      <w:bookmarkEnd w:id="396"/>
      <w:r w:rsidRPr="00622E3F">
        <w:rPr>
          <w:rFonts w:hint="eastAsia"/>
        </w:rPr>
        <w:t>L</w:t>
      </w:r>
      <w:r w:rsidRPr="00622E3F">
        <w:t xml:space="preserve">ist of </w:t>
      </w:r>
      <w:r w:rsidR="0065225D" w:rsidRPr="00622E3F">
        <w:t>Trial</w:t>
      </w:r>
      <w:r w:rsidRPr="00622E3F">
        <w:t xml:space="preserve"> sites/Investigators</w:t>
      </w:r>
    </w:p>
    <w:p w14:paraId="1F4977AC" w14:textId="1AC4BCFE" w:rsidR="00126F27" w:rsidRPr="00F73832" w:rsidRDefault="007910FF" w:rsidP="00126F27">
      <w:pPr>
        <w:ind w:left="1701" w:hanging="1701"/>
        <w:contextualSpacing/>
      </w:pPr>
      <w:bookmarkStart w:id="397" w:name="_Toc366693555"/>
      <w:bookmarkStart w:id="398" w:name="_Toc366788309"/>
      <w:r w:rsidRPr="00622E3F">
        <w:rPr>
          <w:rFonts w:hint="eastAsia"/>
        </w:rPr>
        <w:t>A</w:t>
      </w:r>
      <w:r w:rsidRPr="00622E3F">
        <w:t>ttachment</w:t>
      </w:r>
      <w:r w:rsidRPr="00622E3F">
        <w:rPr>
          <w:rFonts w:hint="eastAsia"/>
        </w:rPr>
        <w:t xml:space="preserve"> </w:t>
      </w:r>
      <w:r w:rsidR="00E74DDB" w:rsidRPr="00622E3F">
        <w:t>2</w:t>
      </w:r>
      <w:r w:rsidR="00FB78B1" w:rsidRPr="00622E3F">
        <w:rPr>
          <w:rFonts w:hint="eastAsia"/>
        </w:rPr>
        <w:tab/>
      </w:r>
      <w:bookmarkStart w:id="399" w:name="_Hlk54361019"/>
      <w:bookmarkStart w:id="400" w:name="_Hlk55917734"/>
      <w:bookmarkEnd w:id="397"/>
      <w:bookmarkEnd w:id="398"/>
      <w:r w:rsidRPr="00622E3F">
        <w:t>Eligibility Evaluation Form for Enrollment of Subjects</w:t>
      </w:r>
      <w:bookmarkEnd w:id="399"/>
      <w:bookmarkEnd w:id="400"/>
    </w:p>
    <w:bookmarkEnd w:id="0"/>
    <w:p w14:paraId="09B8160B" w14:textId="0C1CF45D" w:rsidR="00CD5E89" w:rsidRDefault="00CD5E89" w:rsidP="0089242E">
      <w:pPr>
        <w:ind w:left="1701" w:hanging="1701"/>
      </w:pPr>
    </w:p>
    <w:sectPr w:rsidR="00CD5E89" w:rsidSect="000A1BF0">
      <w:endnotePr>
        <w:numFmt w:val="decimal"/>
      </w:endnotePr>
      <w:pgSz w:w="11906" w:h="16838" w:code="9"/>
      <w:pgMar w:top="1418" w:right="1418" w:bottom="1418" w:left="1418"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49B82" w14:textId="77777777" w:rsidR="002957B7" w:rsidRDefault="002957B7">
      <w:pPr>
        <w:rPr>
          <w:sz w:val="14"/>
        </w:rPr>
      </w:pPr>
    </w:p>
  </w:endnote>
  <w:endnote w:type="continuationSeparator" w:id="0">
    <w:p w14:paraId="6D653A53" w14:textId="77777777" w:rsidR="002957B7" w:rsidRDefault="002957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A266" w14:textId="77777777" w:rsidR="0006467A" w:rsidRDefault="0006467A" w:rsidP="002D049D">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44</w:t>
    </w:r>
    <w:r>
      <w:rPr>
        <w:rStyle w:val="aa"/>
      </w:rPr>
      <w:fldChar w:fldCharType="end"/>
    </w:r>
  </w:p>
  <w:p w14:paraId="432AF254" w14:textId="77777777" w:rsidR="0006467A" w:rsidRDefault="0006467A" w:rsidP="00145DF4">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E66D" w14:textId="77777777" w:rsidR="0006467A" w:rsidRPr="00A14908" w:rsidRDefault="0006467A" w:rsidP="00A14908">
    <w:pPr>
      <w:pStyle w:val="a9"/>
      <w:rPr>
        <w:rStyle w:val="aa"/>
      </w:rPr>
    </w:pPr>
    <w:r w:rsidRPr="00A14908">
      <w:rPr>
        <w:rStyle w:val="aa"/>
      </w:rPr>
      <w:fldChar w:fldCharType="begin"/>
    </w:r>
    <w:r w:rsidRPr="00A14908">
      <w:rPr>
        <w:rStyle w:val="aa"/>
      </w:rPr>
      <w:instrText xml:space="preserve"> PAGE </w:instrText>
    </w:r>
    <w:r w:rsidRPr="00A14908">
      <w:rPr>
        <w:rStyle w:val="aa"/>
      </w:rPr>
      <w:fldChar w:fldCharType="separate"/>
    </w:r>
    <w:r>
      <w:rPr>
        <w:rStyle w:val="aa"/>
        <w:noProof/>
      </w:rPr>
      <w:t>46</w:t>
    </w:r>
    <w:r w:rsidRPr="00A14908">
      <w:rPr>
        <w:rStyle w:val="a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76F4" w14:textId="77777777" w:rsidR="0006467A" w:rsidRPr="009C6E0D" w:rsidRDefault="0006467A" w:rsidP="009921DA">
    <w:pPr>
      <w:pStyle w:val="a9"/>
    </w:pPr>
    <w:r w:rsidRPr="009C6E0D">
      <w:rPr>
        <w:rStyle w:val="aa"/>
      </w:rPr>
      <w:fldChar w:fldCharType="begin"/>
    </w:r>
    <w:r w:rsidRPr="009C6E0D">
      <w:rPr>
        <w:rStyle w:val="aa"/>
      </w:rPr>
      <w:instrText xml:space="preserve"> PAGE </w:instrText>
    </w:r>
    <w:r w:rsidRPr="009C6E0D">
      <w:rPr>
        <w:rStyle w:val="aa"/>
      </w:rPr>
      <w:fldChar w:fldCharType="separate"/>
    </w:r>
    <w:r>
      <w:rPr>
        <w:rStyle w:val="aa"/>
        <w:noProof/>
      </w:rPr>
      <w:t>1</w:t>
    </w:r>
    <w:r w:rsidRPr="009C6E0D">
      <w:rPr>
        <w:rStyle w:val="a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5DE5" w14:textId="77777777" w:rsidR="0006467A" w:rsidRPr="009C6E0D" w:rsidRDefault="0006467A" w:rsidP="009921DA">
    <w:pPr>
      <w:pStyle w:val="a9"/>
    </w:pPr>
    <w:r w:rsidRPr="009C6E0D">
      <w:rPr>
        <w:rStyle w:val="aa"/>
      </w:rPr>
      <w:fldChar w:fldCharType="begin"/>
    </w:r>
    <w:r w:rsidRPr="009C6E0D">
      <w:rPr>
        <w:rStyle w:val="aa"/>
      </w:rPr>
      <w:instrText xml:space="preserve"> PAGE </w:instrText>
    </w:r>
    <w:r w:rsidRPr="009C6E0D">
      <w:rPr>
        <w:rStyle w:val="aa"/>
      </w:rPr>
      <w:fldChar w:fldCharType="separate"/>
    </w:r>
    <w:r>
      <w:rPr>
        <w:rStyle w:val="aa"/>
        <w:noProof/>
      </w:rPr>
      <w:t>32</w:t>
    </w:r>
    <w:r w:rsidRPr="009C6E0D">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85E52" w14:textId="77777777" w:rsidR="002957B7" w:rsidRPr="00FD0A50" w:rsidRDefault="002957B7" w:rsidP="00FD0A50">
      <w:pPr>
        <w:pBdr>
          <w:bottom w:val="single" w:sz="4" w:space="1" w:color="auto"/>
        </w:pBdr>
        <w:rPr>
          <w:sz w:val="2"/>
        </w:rPr>
      </w:pPr>
    </w:p>
  </w:footnote>
  <w:footnote w:type="continuationSeparator" w:id="0">
    <w:p w14:paraId="0FA6F399" w14:textId="77777777" w:rsidR="002957B7" w:rsidRDefault="00295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AF4D5" w14:textId="77777777" w:rsidR="0006467A" w:rsidRPr="007F715F" w:rsidRDefault="0006467A" w:rsidP="001D235A">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C1E1064"/>
    <w:lvl w:ilvl="0">
      <w:start w:val="1"/>
      <w:numFmt w:val="decimal"/>
      <w:pStyle w:val="a"/>
      <w:lvlText w:val="%1."/>
      <w:lvlJc w:val="left"/>
      <w:pPr>
        <w:tabs>
          <w:tab w:val="num" w:pos="360"/>
        </w:tabs>
        <w:ind w:left="360" w:hangingChars="200" w:hanging="360"/>
      </w:pPr>
    </w:lvl>
  </w:abstractNum>
  <w:abstractNum w:abstractNumId="1" w15:restartNumberingAfterBreak="0">
    <w:nsid w:val="018E452F"/>
    <w:multiLevelType w:val="hybridMultilevel"/>
    <w:tmpl w:val="A0AEE15E"/>
    <w:lvl w:ilvl="0" w:tplc="606A5D42">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59236F"/>
    <w:multiLevelType w:val="hybridMultilevel"/>
    <w:tmpl w:val="3EEA25DE"/>
    <w:lvl w:ilvl="0" w:tplc="832CC87E">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3148B1"/>
    <w:multiLevelType w:val="hybridMultilevel"/>
    <w:tmpl w:val="F0C0BFE0"/>
    <w:lvl w:ilvl="0" w:tplc="8E6A0D9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7E0A32"/>
    <w:multiLevelType w:val="multilevel"/>
    <w:tmpl w:val="7AFC9B8C"/>
    <w:styleLink w:val="3"/>
    <w:lvl w:ilvl="0">
      <w:start w:val="1"/>
      <w:numFmt w:val="bullet"/>
      <w:pStyle w:val="Bullet"/>
      <w:lvlText w:val="•"/>
      <w:lvlJc w:val="left"/>
      <w:pPr>
        <w:tabs>
          <w:tab w:val="num" w:pos="851"/>
        </w:tabs>
        <w:ind w:left="851" w:hanging="426"/>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6CA074B"/>
    <w:multiLevelType w:val="hybridMultilevel"/>
    <w:tmpl w:val="FBE052A4"/>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 w15:restartNumberingAfterBreak="0">
    <w:nsid w:val="48BA5934"/>
    <w:multiLevelType w:val="multilevel"/>
    <w:tmpl w:val="6310D02A"/>
    <w:lvl w:ilvl="0">
      <w:start w:val="1"/>
      <w:numFmt w:val="decimal"/>
      <w:pStyle w:val="1"/>
      <w:lvlText w:val="%1."/>
      <w:lvlJc w:val="left"/>
      <w:pPr>
        <w:tabs>
          <w:tab w:val="num" w:pos="567"/>
        </w:tabs>
        <w:ind w:left="567" w:hanging="567"/>
      </w:pPr>
      <w:rPr>
        <w:rFonts w:hint="eastAsia"/>
      </w:rPr>
    </w:lvl>
    <w:lvl w:ilvl="1">
      <w:start w:val="1"/>
      <w:numFmt w:val="decimal"/>
      <w:pStyle w:val="2"/>
      <w:lvlText w:val="%1.%2"/>
      <w:lvlJc w:val="left"/>
      <w:pPr>
        <w:tabs>
          <w:tab w:val="num" w:pos="709"/>
        </w:tabs>
        <w:ind w:left="709" w:hanging="709"/>
      </w:pPr>
      <w:rPr>
        <w:rFonts w:hint="eastAsia"/>
      </w:rPr>
    </w:lvl>
    <w:lvl w:ilvl="2">
      <w:start w:val="1"/>
      <w:numFmt w:val="decimal"/>
      <w:pStyle w:val="30"/>
      <w:lvlText w:val="%1.%2.%3"/>
      <w:lvlJc w:val="left"/>
      <w:pPr>
        <w:tabs>
          <w:tab w:val="num" w:pos="851"/>
        </w:tabs>
        <w:ind w:left="851" w:hanging="851"/>
      </w:pPr>
      <w:rPr>
        <w:rFonts w:hint="eastAsia"/>
      </w:rPr>
    </w:lvl>
    <w:lvl w:ilvl="3">
      <w:start w:val="1"/>
      <w:numFmt w:val="decimal"/>
      <w:pStyle w:val="4"/>
      <w:lvlText w:val="%1.%2.%3.%4."/>
      <w:lvlJc w:val="left"/>
      <w:pPr>
        <w:tabs>
          <w:tab w:val="num" w:pos="992"/>
        </w:tabs>
        <w:ind w:left="992" w:hanging="992"/>
      </w:pPr>
      <w:rPr>
        <w:rFonts w:hint="eastAsia"/>
      </w:rPr>
    </w:lvl>
    <w:lvl w:ilvl="4">
      <w:start w:val="1"/>
      <w:numFmt w:val="decimal"/>
      <w:pStyle w:val="5"/>
      <w:lvlText w:val="%5)"/>
      <w:lvlJc w:val="left"/>
      <w:pPr>
        <w:tabs>
          <w:tab w:val="num" w:pos="425"/>
        </w:tabs>
        <w:ind w:left="425" w:hanging="425"/>
      </w:pPr>
      <w:rPr>
        <w:rFonts w:hint="eastAsia"/>
      </w:rPr>
    </w:lvl>
    <w:lvl w:ilvl="5">
      <w:start w:val="1"/>
      <w:numFmt w:val="none"/>
      <w:pStyle w:val="Subheading"/>
      <w:suff w:val="nothing"/>
      <w:lvlText w:val=""/>
      <w:lvlJc w:val="left"/>
      <w:pPr>
        <w:ind w:left="0" w:firstLine="0"/>
      </w:pPr>
      <w:rPr>
        <w:rFonts w:hint="eastAsia"/>
      </w:rPr>
    </w:lvl>
    <w:lvl w:ilvl="6">
      <w:start w:val="1"/>
      <w:numFmt w:val="decimal"/>
      <w:pStyle w:val="NumberList1"/>
      <w:lvlText w:val="%7)"/>
      <w:lvlJc w:val="left"/>
      <w:pPr>
        <w:tabs>
          <w:tab w:val="num" w:pos="1277"/>
        </w:tabs>
        <w:ind w:left="1277" w:hanging="426"/>
      </w:pPr>
      <w:rPr>
        <w:rFonts w:hint="eastAsia"/>
      </w:rPr>
    </w:lvl>
    <w:lvl w:ilvl="7">
      <w:start w:val="1"/>
      <w:numFmt w:val="decimal"/>
      <w:pStyle w:val="NumberList2"/>
      <w:lvlText w:val="[%8]"/>
      <w:lvlJc w:val="left"/>
      <w:pPr>
        <w:tabs>
          <w:tab w:val="num" w:pos="851"/>
        </w:tabs>
        <w:ind w:left="851" w:hanging="426"/>
      </w:pPr>
      <w:rPr>
        <w:rFonts w:hint="eastAsia"/>
      </w:rPr>
    </w:lvl>
    <w:lvl w:ilvl="8">
      <w:start w:val="1"/>
      <w:numFmt w:val="none"/>
      <w:lvlText w:val=""/>
      <w:lvlJc w:val="left"/>
      <w:pPr>
        <w:ind w:left="0" w:firstLine="0"/>
      </w:pPr>
      <w:rPr>
        <w:rFonts w:hint="eastAsia"/>
      </w:rPr>
    </w:lvl>
  </w:abstractNum>
  <w:abstractNum w:abstractNumId="7" w15:restartNumberingAfterBreak="0">
    <w:nsid w:val="592816B4"/>
    <w:multiLevelType w:val="hybridMultilevel"/>
    <w:tmpl w:val="08D65498"/>
    <w:lvl w:ilvl="0" w:tplc="E0B4FB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8F5AAA"/>
    <w:multiLevelType w:val="hybridMultilevel"/>
    <w:tmpl w:val="0D387F80"/>
    <w:lvl w:ilvl="0" w:tplc="3182BFFC">
      <w:numFmt w:val="bullet"/>
      <w:lvlText w:val="・"/>
      <w:lvlJc w:val="left"/>
      <w:pPr>
        <w:ind w:left="704" w:hanging="420"/>
      </w:pPr>
      <w:rPr>
        <w:rFonts w:ascii="ＭＳ 明朝" w:eastAsia="ＭＳ 明朝" w:hAnsi="ＭＳ 明朝"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9" w15:restartNumberingAfterBreak="0">
    <w:nsid w:val="5B534AB0"/>
    <w:multiLevelType w:val="hybridMultilevel"/>
    <w:tmpl w:val="EEAC0250"/>
    <w:lvl w:ilvl="0" w:tplc="D2F80F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C2643D"/>
    <w:multiLevelType w:val="hybridMultilevel"/>
    <w:tmpl w:val="90045060"/>
    <w:lvl w:ilvl="0" w:tplc="42088B18">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DC08AB"/>
    <w:multiLevelType w:val="hybridMultilevel"/>
    <w:tmpl w:val="356CE2A6"/>
    <w:lvl w:ilvl="0" w:tplc="9524EB76">
      <w:start w:val="5"/>
      <w:numFmt w:val="bullet"/>
      <w:lvlText w:val="・"/>
      <w:lvlJc w:val="left"/>
      <w:pPr>
        <w:ind w:left="1270" w:hanging="42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764918E0"/>
    <w:multiLevelType w:val="multilevel"/>
    <w:tmpl w:val="8C726084"/>
    <w:styleLink w:val="40"/>
    <w:lvl w:ilvl="0">
      <w:start w:val="1"/>
      <w:numFmt w:val="decimal"/>
      <w:lvlText w:val="%1)"/>
      <w:lvlJc w:val="left"/>
      <w:pPr>
        <w:tabs>
          <w:tab w:val="num" w:pos="425"/>
        </w:tabs>
        <w:ind w:left="425" w:hanging="425"/>
      </w:pPr>
      <w:rPr>
        <w:rFonts w:hint="eastAsia"/>
        <w:color w:val="auto"/>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3" w15:restartNumberingAfterBreak="0">
    <w:nsid w:val="77D744BA"/>
    <w:multiLevelType w:val="multilevel"/>
    <w:tmpl w:val="8EF855C6"/>
    <w:lvl w:ilvl="0">
      <w:start w:val="1"/>
      <w:numFmt w:val="decimal"/>
      <w:pStyle w:val="J-TEC"/>
      <w:suff w:val="space"/>
      <w:lvlText w:val="%1."/>
      <w:lvlJc w:val="left"/>
      <w:pPr>
        <w:ind w:left="340" w:hanging="340"/>
      </w:pPr>
      <w:rPr>
        <w:rFonts w:ascii="Arial" w:eastAsia="ＭＳ 明朝" w:hAnsi="Arial" w:cs="Arial" w:hint="default"/>
        <w:b w:val="0"/>
        <w:color w:val="auto"/>
        <w:sz w:val="28"/>
        <w:szCs w:val="28"/>
      </w:rPr>
    </w:lvl>
    <w:lvl w:ilvl="1">
      <w:start w:val="1"/>
      <w:numFmt w:val="decimal"/>
      <w:suff w:val="space"/>
      <w:lvlText w:val="%1.%2"/>
      <w:lvlJc w:val="left"/>
      <w:pPr>
        <w:ind w:left="510" w:hanging="408"/>
      </w:pPr>
      <w:rPr>
        <w:rFonts w:ascii="Arial" w:eastAsia="ＭＳ 明朝" w:hAnsi="Arial" w:cs="Arial" w:hint="default"/>
        <w:b w:val="0"/>
        <w:i w:val="0"/>
        <w:strike w:val="0"/>
        <w:color w:val="auto"/>
        <w:sz w:val="24"/>
        <w:szCs w:val="21"/>
      </w:rPr>
    </w:lvl>
    <w:lvl w:ilvl="2">
      <w:start w:val="1"/>
      <w:numFmt w:val="decimal"/>
      <w:suff w:val="space"/>
      <w:lvlText w:val="%1.%2.%3"/>
      <w:lvlJc w:val="left"/>
      <w:pPr>
        <w:ind w:left="680" w:hanging="578"/>
      </w:pPr>
      <w:rPr>
        <w:rFonts w:ascii="Arial" w:eastAsia="ＭＳ 明朝" w:hAnsi="Arial" w:cs="Arial" w:hint="default"/>
        <w:b w:val="0"/>
        <w:color w:val="auto"/>
        <w:sz w:val="21"/>
        <w:szCs w:val="21"/>
        <w:lang w:val="pt-BR"/>
      </w:rPr>
    </w:lvl>
    <w:lvl w:ilvl="3">
      <w:start w:val="1"/>
      <w:numFmt w:val="decimal"/>
      <w:suff w:val="space"/>
      <w:lvlText w:val="%1.%2.%3.%4"/>
      <w:lvlJc w:val="left"/>
      <w:pPr>
        <w:ind w:left="851" w:hanging="749"/>
      </w:pPr>
      <w:rPr>
        <w:rFonts w:ascii="Arial" w:eastAsia="ＭＳ ゴシック" w:hAnsi="Arial" w:cs="Arial" w:hint="default"/>
        <w:color w:val="auto"/>
        <w:sz w:val="21"/>
        <w:szCs w:val="21"/>
      </w:rPr>
    </w:lvl>
    <w:lvl w:ilvl="4">
      <w:start w:val="1"/>
      <w:numFmt w:val="decimal"/>
      <w:suff w:val="space"/>
      <w:lvlText w:val="%1.%2.%3.%4.%5"/>
      <w:lvlJc w:val="left"/>
      <w:pPr>
        <w:ind w:left="1191" w:hanging="1089"/>
      </w:pPr>
      <w:rPr>
        <w:rFonts w:ascii="Arial" w:eastAsia="ＭＳ ゴシック" w:hAnsi="Arial" w:hint="default"/>
        <w:sz w:val="21"/>
        <w:szCs w:val="21"/>
      </w:rPr>
    </w:lvl>
    <w:lvl w:ilvl="5">
      <w:start w:val="1"/>
      <w:numFmt w:val="decimal"/>
      <w:suff w:val="space"/>
      <w:lvlText w:val="%1.%2.%3.%4.%5.%6"/>
      <w:lvlJc w:val="left"/>
      <w:pPr>
        <w:ind w:left="1361" w:hanging="1259"/>
      </w:pPr>
      <w:rPr>
        <w:rFonts w:ascii="Arial" w:eastAsia="ＭＳ ゴシック" w:hAnsi="Arial" w:hint="default"/>
        <w:sz w:val="21"/>
        <w:szCs w:val="21"/>
      </w:rPr>
    </w:lvl>
    <w:lvl w:ilvl="6">
      <w:start w:val="1"/>
      <w:numFmt w:val="decimal"/>
      <w:suff w:val="space"/>
      <w:lvlText w:val="%1.%2.%3.%4.%5.%6.%7"/>
      <w:lvlJc w:val="left"/>
      <w:pPr>
        <w:ind w:left="1531" w:hanging="1429"/>
      </w:pPr>
      <w:rPr>
        <w:rFonts w:ascii="Arial" w:eastAsia="ＭＳ ゴシック" w:hAnsi="Arial" w:hint="default"/>
        <w:sz w:val="21"/>
        <w:szCs w:val="21"/>
      </w:rPr>
    </w:lvl>
    <w:lvl w:ilvl="7">
      <w:start w:val="1"/>
      <w:numFmt w:val="decimal"/>
      <w:suff w:val="space"/>
      <w:lvlText w:val="%1.%2.%3.%4.%5.%6.%7.%8"/>
      <w:lvlJc w:val="left"/>
      <w:pPr>
        <w:ind w:left="1701" w:hanging="1599"/>
      </w:pPr>
      <w:rPr>
        <w:rFonts w:ascii="Arial" w:eastAsia="ＭＳ ゴシック" w:hAnsi="Arial" w:hint="default"/>
        <w:sz w:val="21"/>
        <w:szCs w:val="21"/>
      </w:rPr>
    </w:lvl>
    <w:lvl w:ilvl="8">
      <w:start w:val="1"/>
      <w:numFmt w:val="decimal"/>
      <w:suff w:val="space"/>
      <w:lvlText w:val="%1.%2.%3.%4.%5.%6.%7.%8.%9"/>
      <w:lvlJc w:val="left"/>
      <w:pPr>
        <w:ind w:left="1871" w:hanging="1769"/>
      </w:pPr>
      <w:rPr>
        <w:rFonts w:ascii="Arial" w:eastAsia="ＭＳ ゴシック" w:hAnsi="Arial" w:hint="default"/>
        <w:sz w:val="21"/>
        <w:szCs w:val="21"/>
      </w:rPr>
    </w:lvl>
  </w:abstractNum>
  <w:abstractNum w:abstractNumId="14" w15:restartNumberingAfterBreak="0">
    <w:nsid w:val="7B4312ED"/>
    <w:multiLevelType w:val="hybridMultilevel"/>
    <w:tmpl w:val="F828A054"/>
    <w:lvl w:ilvl="0" w:tplc="323A25D6">
      <w:start w:val="1"/>
      <w:numFmt w:val="decimal"/>
      <w:pStyle w:val="a0"/>
      <w:lvlText w:val="%1)"/>
      <w:lvlJc w:val="left"/>
      <w:pPr>
        <w:tabs>
          <w:tab w:val="num" w:pos="360"/>
        </w:tabs>
        <w:ind w:left="200" w:hanging="200"/>
      </w:pPr>
      <w:rPr>
        <w:rFonts w:hint="eastAsia"/>
      </w:rPr>
    </w:lvl>
    <w:lvl w:ilvl="1" w:tplc="10F6335C">
      <w:start w:val="1"/>
      <w:numFmt w:val="decimalEnclosedCircle"/>
      <w:lvlText w:val="%2"/>
      <w:lvlJc w:val="left"/>
      <w:pPr>
        <w:tabs>
          <w:tab w:val="num" w:pos="100"/>
        </w:tabs>
        <w:ind w:left="20" w:firstLine="0"/>
      </w:pPr>
      <w:rPr>
        <w:rFonts w:hint="eastAsia"/>
      </w:rPr>
    </w:lvl>
    <w:lvl w:ilvl="2" w:tplc="04090011" w:tentative="1">
      <w:start w:val="1"/>
      <w:numFmt w:val="decimalEnclosedCircle"/>
      <w:lvlText w:val="%3"/>
      <w:lvlJc w:val="left"/>
      <w:pPr>
        <w:tabs>
          <w:tab w:val="num" w:pos="860"/>
        </w:tabs>
        <w:ind w:left="860" w:hanging="420"/>
      </w:pPr>
    </w:lvl>
    <w:lvl w:ilvl="3" w:tplc="0409000F" w:tentative="1">
      <w:start w:val="1"/>
      <w:numFmt w:val="decimal"/>
      <w:lvlText w:val="%4."/>
      <w:lvlJc w:val="left"/>
      <w:pPr>
        <w:tabs>
          <w:tab w:val="num" w:pos="1280"/>
        </w:tabs>
        <w:ind w:left="1280" w:hanging="420"/>
      </w:pPr>
    </w:lvl>
    <w:lvl w:ilvl="4" w:tplc="04090017" w:tentative="1">
      <w:start w:val="1"/>
      <w:numFmt w:val="aiueoFullWidth"/>
      <w:lvlText w:val="(%5)"/>
      <w:lvlJc w:val="left"/>
      <w:pPr>
        <w:tabs>
          <w:tab w:val="num" w:pos="1700"/>
        </w:tabs>
        <w:ind w:left="1700" w:hanging="420"/>
      </w:pPr>
    </w:lvl>
    <w:lvl w:ilvl="5" w:tplc="04090011" w:tentative="1">
      <w:start w:val="1"/>
      <w:numFmt w:val="decimalEnclosedCircle"/>
      <w:lvlText w:val="%6"/>
      <w:lvlJc w:val="left"/>
      <w:pPr>
        <w:tabs>
          <w:tab w:val="num" w:pos="2120"/>
        </w:tabs>
        <w:ind w:left="2120" w:hanging="420"/>
      </w:pPr>
    </w:lvl>
    <w:lvl w:ilvl="6" w:tplc="0409000F" w:tentative="1">
      <w:start w:val="1"/>
      <w:numFmt w:val="decimal"/>
      <w:lvlText w:val="%7."/>
      <w:lvlJc w:val="left"/>
      <w:pPr>
        <w:tabs>
          <w:tab w:val="num" w:pos="2540"/>
        </w:tabs>
        <w:ind w:left="2540" w:hanging="420"/>
      </w:pPr>
    </w:lvl>
    <w:lvl w:ilvl="7" w:tplc="04090017" w:tentative="1">
      <w:start w:val="1"/>
      <w:numFmt w:val="aiueoFullWidth"/>
      <w:lvlText w:val="(%8)"/>
      <w:lvlJc w:val="left"/>
      <w:pPr>
        <w:tabs>
          <w:tab w:val="num" w:pos="2960"/>
        </w:tabs>
        <w:ind w:left="2960" w:hanging="420"/>
      </w:pPr>
    </w:lvl>
    <w:lvl w:ilvl="8" w:tplc="04090011" w:tentative="1">
      <w:start w:val="1"/>
      <w:numFmt w:val="decimalEnclosedCircle"/>
      <w:lvlText w:val="%9"/>
      <w:lvlJc w:val="left"/>
      <w:pPr>
        <w:tabs>
          <w:tab w:val="num" w:pos="3380"/>
        </w:tabs>
        <w:ind w:left="3380" w:hanging="420"/>
      </w:pPr>
    </w:lvl>
  </w:abstractNum>
  <w:abstractNum w:abstractNumId="15" w15:restartNumberingAfterBreak="0">
    <w:nsid w:val="7C533CBA"/>
    <w:multiLevelType w:val="multilevel"/>
    <w:tmpl w:val="AE129834"/>
    <w:lvl w:ilvl="0">
      <w:start w:val="1"/>
      <w:numFmt w:val="decimal"/>
      <w:pStyle w:val="References"/>
      <w:lvlText w:val="%1)"/>
      <w:lvlJc w:val="left"/>
      <w:pPr>
        <w:tabs>
          <w:tab w:val="num" w:pos="567"/>
        </w:tabs>
        <w:ind w:left="567" w:hanging="567"/>
      </w:pPr>
      <w:rPr>
        <w:rFonts w:hint="eastAsia"/>
        <w:color w:val="auto"/>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6" w15:restartNumberingAfterBreak="0">
    <w:nsid w:val="7D601825"/>
    <w:multiLevelType w:val="multilevel"/>
    <w:tmpl w:val="6438303C"/>
    <w:lvl w:ilvl="0">
      <w:start w:val="1"/>
      <w:numFmt w:val="decimal"/>
      <w:pStyle w:val="TableNumberList"/>
      <w:lvlText w:val="%1)"/>
      <w:lvlJc w:val="left"/>
      <w:pPr>
        <w:tabs>
          <w:tab w:val="num" w:pos="425"/>
        </w:tabs>
        <w:ind w:left="425" w:hanging="425"/>
      </w:pPr>
      <w:rPr>
        <w:rFonts w:hint="eastAsia"/>
        <w:color w:val="auto"/>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431360652">
    <w:abstractNumId w:val="13"/>
  </w:num>
  <w:num w:numId="2" w16cid:durableId="1609702391">
    <w:abstractNumId w:val="15"/>
  </w:num>
  <w:num w:numId="3" w16cid:durableId="607852043">
    <w:abstractNumId w:val="4"/>
  </w:num>
  <w:num w:numId="4" w16cid:durableId="2039117123">
    <w:abstractNumId w:val="0"/>
  </w:num>
  <w:num w:numId="5" w16cid:durableId="670455080">
    <w:abstractNumId w:val="14"/>
  </w:num>
  <w:num w:numId="6" w16cid:durableId="948468104">
    <w:abstractNumId w:val="6"/>
  </w:num>
  <w:num w:numId="7" w16cid:durableId="1748575654">
    <w:abstractNumId w:val="12"/>
  </w:num>
  <w:num w:numId="8" w16cid:durableId="575745119">
    <w:abstractNumId w:val="16"/>
  </w:num>
  <w:num w:numId="9" w16cid:durableId="3838703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55146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59005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72396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0851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2396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84031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19961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5348064">
    <w:abstractNumId w:val="5"/>
  </w:num>
  <w:num w:numId="18" w16cid:durableId="2130271693">
    <w:abstractNumId w:val="8"/>
  </w:num>
  <w:num w:numId="19" w16cid:durableId="13435136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25839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1875336">
    <w:abstractNumId w:val="7"/>
  </w:num>
  <w:num w:numId="22" w16cid:durableId="2119107179">
    <w:abstractNumId w:val="9"/>
  </w:num>
  <w:num w:numId="23" w16cid:durableId="127555296">
    <w:abstractNumId w:val="2"/>
  </w:num>
  <w:num w:numId="24" w16cid:durableId="1844667248">
    <w:abstractNumId w:val="11"/>
  </w:num>
  <w:num w:numId="25" w16cid:durableId="1964118095">
    <w:abstractNumId w:val="3"/>
  </w:num>
  <w:num w:numId="26" w16cid:durableId="96875358">
    <w:abstractNumId w:val="1"/>
  </w:num>
  <w:num w:numId="27" w16cid:durableId="17039370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0" w:nlCheck="1" w:checkStyle="1"/>
  <w:activeWritingStyle w:appName="MSWord" w:lang="en-GB" w:vendorID="64" w:dllVersion="0" w:nlCheck="1" w:checkStyle="0"/>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800"/>
  <w:drawingGridHorizontalSpacing w:val="120"/>
  <w:drawingGridVerticalSpacing w:val="120"/>
  <w:displayHorizontalDrawingGridEvery w:val="2"/>
  <w:displayVerticalDrawingGridEvery w:val="2"/>
  <w:characterSpacingControl w:val="compressPunctuation"/>
  <w:strictFirstAndLastChars/>
  <w:hdrShapeDefaults>
    <o:shapedefaults v:ext="edit" spidmax="2050">
      <v:textbox inset="5.85pt,.7pt,5.85pt,.7pt"/>
      <o:colormru v:ext="edit" colors="#aeaeae,#5f5f5f,#b2b2b2"/>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A8"/>
    <w:rsid w:val="000003FA"/>
    <w:rsid w:val="00000CD7"/>
    <w:rsid w:val="000011AD"/>
    <w:rsid w:val="000013B5"/>
    <w:rsid w:val="00001500"/>
    <w:rsid w:val="0000184B"/>
    <w:rsid w:val="00001AA5"/>
    <w:rsid w:val="0000222F"/>
    <w:rsid w:val="000022B9"/>
    <w:rsid w:val="00002421"/>
    <w:rsid w:val="00002EBF"/>
    <w:rsid w:val="0000491F"/>
    <w:rsid w:val="00004CD1"/>
    <w:rsid w:val="000054C4"/>
    <w:rsid w:val="00005931"/>
    <w:rsid w:val="00006D2C"/>
    <w:rsid w:val="0000725D"/>
    <w:rsid w:val="0000737A"/>
    <w:rsid w:val="00007547"/>
    <w:rsid w:val="00007E85"/>
    <w:rsid w:val="0001019E"/>
    <w:rsid w:val="000106AD"/>
    <w:rsid w:val="00010B8E"/>
    <w:rsid w:val="000112D0"/>
    <w:rsid w:val="000114AC"/>
    <w:rsid w:val="00011755"/>
    <w:rsid w:val="00011D4F"/>
    <w:rsid w:val="00011E1D"/>
    <w:rsid w:val="00012517"/>
    <w:rsid w:val="000127B9"/>
    <w:rsid w:val="0001307F"/>
    <w:rsid w:val="0001358E"/>
    <w:rsid w:val="00013F30"/>
    <w:rsid w:val="00014741"/>
    <w:rsid w:val="00014903"/>
    <w:rsid w:val="00014AED"/>
    <w:rsid w:val="00014C34"/>
    <w:rsid w:val="000152A7"/>
    <w:rsid w:val="00015A94"/>
    <w:rsid w:val="00015C52"/>
    <w:rsid w:val="00015D4F"/>
    <w:rsid w:val="0001605A"/>
    <w:rsid w:val="00016CC4"/>
    <w:rsid w:val="0001744A"/>
    <w:rsid w:val="00017472"/>
    <w:rsid w:val="000177C2"/>
    <w:rsid w:val="0001797D"/>
    <w:rsid w:val="00017BC9"/>
    <w:rsid w:val="00017BFD"/>
    <w:rsid w:val="00017FCB"/>
    <w:rsid w:val="000200D4"/>
    <w:rsid w:val="000201B7"/>
    <w:rsid w:val="00020337"/>
    <w:rsid w:val="00020C12"/>
    <w:rsid w:val="0002103B"/>
    <w:rsid w:val="0002114A"/>
    <w:rsid w:val="000211AA"/>
    <w:rsid w:val="00021648"/>
    <w:rsid w:val="0002218C"/>
    <w:rsid w:val="00022695"/>
    <w:rsid w:val="00023197"/>
    <w:rsid w:val="00023808"/>
    <w:rsid w:val="0002415E"/>
    <w:rsid w:val="0002436D"/>
    <w:rsid w:val="000246BD"/>
    <w:rsid w:val="000251A6"/>
    <w:rsid w:val="00025646"/>
    <w:rsid w:val="0002592B"/>
    <w:rsid w:val="00025BB9"/>
    <w:rsid w:val="000271EA"/>
    <w:rsid w:val="000273CA"/>
    <w:rsid w:val="0002752C"/>
    <w:rsid w:val="00027A62"/>
    <w:rsid w:val="00027CFA"/>
    <w:rsid w:val="000300D9"/>
    <w:rsid w:val="00030E6A"/>
    <w:rsid w:val="00031271"/>
    <w:rsid w:val="00031777"/>
    <w:rsid w:val="000325DA"/>
    <w:rsid w:val="00032608"/>
    <w:rsid w:val="00032F14"/>
    <w:rsid w:val="00033D80"/>
    <w:rsid w:val="000340B0"/>
    <w:rsid w:val="00034776"/>
    <w:rsid w:val="00034A36"/>
    <w:rsid w:val="00034A38"/>
    <w:rsid w:val="00034AFF"/>
    <w:rsid w:val="00034B90"/>
    <w:rsid w:val="000351C1"/>
    <w:rsid w:val="0003550B"/>
    <w:rsid w:val="00035E23"/>
    <w:rsid w:val="000367AE"/>
    <w:rsid w:val="000372EB"/>
    <w:rsid w:val="00037384"/>
    <w:rsid w:val="00037538"/>
    <w:rsid w:val="00037964"/>
    <w:rsid w:val="00040266"/>
    <w:rsid w:val="0004034E"/>
    <w:rsid w:val="000406EA"/>
    <w:rsid w:val="00040990"/>
    <w:rsid w:val="00040A15"/>
    <w:rsid w:val="00040A98"/>
    <w:rsid w:val="00040CE0"/>
    <w:rsid w:val="000412E9"/>
    <w:rsid w:val="00041407"/>
    <w:rsid w:val="0004165D"/>
    <w:rsid w:val="00042AB4"/>
    <w:rsid w:val="00042B8F"/>
    <w:rsid w:val="00042E56"/>
    <w:rsid w:val="000432CF"/>
    <w:rsid w:val="00043679"/>
    <w:rsid w:val="00043C0A"/>
    <w:rsid w:val="00043D89"/>
    <w:rsid w:val="00043E0F"/>
    <w:rsid w:val="000442C6"/>
    <w:rsid w:val="000449EE"/>
    <w:rsid w:val="00044B48"/>
    <w:rsid w:val="00044E7C"/>
    <w:rsid w:val="00045115"/>
    <w:rsid w:val="000455D7"/>
    <w:rsid w:val="00045931"/>
    <w:rsid w:val="00045C88"/>
    <w:rsid w:val="000465CC"/>
    <w:rsid w:val="00046879"/>
    <w:rsid w:val="00046CEA"/>
    <w:rsid w:val="00046F4E"/>
    <w:rsid w:val="0004730A"/>
    <w:rsid w:val="00047333"/>
    <w:rsid w:val="00047349"/>
    <w:rsid w:val="00047885"/>
    <w:rsid w:val="000479A8"/>
    <w:rsid w:val="00050395"/>
    <w:rsid w:val="00050868"/>
    <w:rsid w:val="00050CF4"/>
    <w:rsid w:val="00051335"/>
    <w:rsid w:val="0005164D"/>
    <w:rsid w:val="00051A91"/>
    <w:rsid w:val="00051D54"/>
    <w:rsid w:val="00052B4B"/>
    <w:rsid w:val="00052DF1"/>
    <w:rsid w:val="0005379B"/>
    <w:rsid w:val="000538B9"/>
    <w:rsid w:val="00053C03"/>
    <w:rsid w:val="000545BE"/>
    <w:rsid w:val="000547AA"/>
    <w:rsid w:val="00055276"/>
    <w:rsid w:val="00056373"/>
    <w:rsid w:val="000570CB"/>
    <w:rsid w:val="00057186"/>
    <w:rsid w:val="0005741D"/>
    <w:rsid w:val="00057583"/>
    <w:rsid w:val="00057A42"/>
    <w:rsid w:val="000600ED"/>
    <w:rsid w:val="00060771"/>
    <w:rsid w:val="00060838"/>
    <w:rsid w:val="00060BD9"/>
    <w:rsid w:val="00060D76"/>
    <w:rsid w:val="00060D92"/>
    <w:rsid w:val="0006122F"/>
    <w:rsid w:val="00061521"/>
    <w:rsid w:val="00061A31"/>
    <w:rsid w:val="00061F3C"/>
    <w:rsid w:val="00062514"/>
    <w:rsid w:val="000631D7"/>
    <w:rsid w:val="000633F8"/>
    <w:rsid w:val="00063464"/>
    <w:rsid w:val="000634A2"/>
    <w:rsid w:val="0006358C"/>
    <w:rsid w:val="000636C7"/>
    <w:rsid w:val="000641A5"/>
    <w:rsid w:val="0006467A"/>
    <w:rsid w:val="00064DE9"/>
    <w:rsid w:val="0006566D"/>
    <w:rsid w:val="000659E2"/>
    <w:rsid w:val="00066505"/>
    <w:rsid w:val="000665FE"/>
    <w:rsid w:val="0006666C"/>
    <w:rsid w:val="00067BC2"/>
    <w:rsid w:val="00067E93"/>
    <w:rsid w:val="000702EE"/>
    <w:rsid w:val="000705E3"/>
    <w:rsid w:val="000705ED"/>
    <w:rsid w:val="0007079C"/>
    <w:rsid w:val="000708E9"/>
    <w:rsid w:val="00070A70"/>
    <w:rsid w:val="00070C40"/>
    <w:rsid w:val="000711BC"/>
    <w:rsid w:val="00071436"/>
    <w:rsid w:val="0007144D"/>
    <w:rsid w:val="0007144E"/>
    <w:rsid w:val="000717F7"/>
    <w:rsid w:val="00071A0E"/>
    <w:rsid w:val="00071CBB"/>
    <w:rsid w:val="000720C6"/>
    <w:rsid w:val="00072D3D"/>
    <w:rsid w:val="00072DCB"/>
    <w:rsid w:val="00072EB6"/>
    <w:rsid w:val="00073091"/>
    <w:rsid w:val="000733A7"/>
    <w:rsid w:val="0007360D"/>
    <w:rsid w:val="000738E9"/>
    <w:rsid w:val="0007455E"/>
    <w:rsid w:val="00074679"/>
    <w:rsid w:val="00074751"/>
    <w:rsid w:val="0007486C"/>
    <w:rsid w:val="00075158"/>
    <w:rsid w:val="000755F6"/>
    <w:rsid w:val="000768D5"/>
    <w:rsid w:val="0007697B"/>
    <w:rsid w:val="00076A45"/>
    <w:rsid w:val="00076A8E"/>
    <w:rsid w:val="00076F3D"/>
    <w:rsid w:val="00077141"/>
    <w:rsid w:val="00077E26"/>
    <w:rsid w:val="000803D0"/>
    <w:rsid w:val="000809DF"/>
    <w:rsid w:val="00080BB4"/>
    <w:rsid w:val="000810CA"/>
    <w:rsid w:val="00081140"/>
    <w:rsid w:val="00081459"/>
    <w:rsid w:val="00081687"/>
    <w:rsid w:val="00081800"/>
    <w:rsid w:val="00081DBA"/>
    <w:rsid w:val="00081EF0"/>
    <w:rsid w:val="000825EA"/>
    <w:rsid w:val="00082A8F"/>
    <w:rsid w:val="00082E41"/>
    <w:rsid w:val="00083A7B"/>
    <w:rsid w:val="0008413A"/>
    <w:rsid w:val="000845FB"/>
    <w:rsid w:val="00084840"/>
    <w:rsid w:val="00084C38"/>
    <w:rsid w:val="00085216"/>
    <w:rsid w:val="00085D61"/>
    <w:rsid w:val="00085E8E"/>
    <w:rsid w:val="00086428"/>
    <w:rsid w:val="00086669"/>
    <w:rsid w:val="0008681E"/>
    <w:rsid w:val="00086B1E"/>
    <w:rsid w:val="00086BB7"/>
    <w:rsid w:val="00086F22"/>
    <w:rsid w:val="00087330"/>
    <w:rsid w:val="00087539"/>
    <w:rsid w:val="000878CB"/>
    <w:rsid w:val="00087A0B"/>
    <w:rsid w:val="00087FFE"/>
    <w:rsid w:val="000900AF"/>
    <w:rsid w:val="00090404"/>
    <w:rsid w:val="00090E0A"/>
    <w:rsid w:val="000912DC"/>
    <w:rsid w:val="00091353"/>
    <w:rsid w:val="000913AD"/>
    <w:rsid w:val="00091932"/>
    <w:rsid w:val="00091A85"/>
    <w:rsid w:val="00091C1C"/>
    <w:rsid w:val="00091CAE"/>
    <w:rsid w:val="00091F0A"/>
    <w:rsid w:val="00092255"/>
    <w:rsid w:val="000922C3"/>
    <w:rsid w:val="000922EF"/>
    <w:rsid w:val="00092604"/>
    <w:rsid w:val="000927E7"/>
    <w:rsid w:val="00092C0A"/>
    <w:rsid w:val="00092E37"/>
    <w:rsid w:val="0009302E"/>
    <w:rsid w:val="000931DD"/>
    <w:rsid w:val="0009336C"/>
    <w:rsid w:val="000944E7"/>
    <w:rsid w:val="0009476F"/>
    <w:rsid w:val="000949A4"/>
    <w:rsid w:val="00094E4F"/>
    <w:rsid w:val="00094FE4"/>
    <w:rsid w:val="000950A3"/>
    <w:rsid w:val="00095A73"/>
    <w:rsid w:val="00095D98"/>
    <w:rsid w:val="00096D1B"/>
    <w:rsid w:val="00097852"/>
    <w:rsid w:val="00097A2B"/>
    <w:rsid w:val="000A12FD"/>
    <w:rsid w:val="000A1BF0"/>
    <w:rsid w:val="000A1D01"/>
    <w:rsid w:val="000A2423"/>
    <w:rsid w:val="000A2D46"/>
    <w:rsid w:val="000A3271"/>
    <w:rsid w:val="000A329D"/>
    <w:rsid w:val="000A362C"/>
    <w:rsid w:val="000A3A90"/>
    <w:rsid w:val="000A3C46"/>
    <w:rsid w:val="000A3C88"/>
    <w:rsid w:val="000A3F03"/>
    <w:rsid w:val="000A4385"/>
    <w:rsid w:val="000A4682"/>
    <w:rsid w:val="000A4D08"/>
    <w:rsid w:val="000A505B"/>
    <w:rsid w:val="000A5361"/>
    <w:rsid w:val="000A53DF"/>
    <w:rsid w:val="000A5634"/>
    <w:rsid w:val="000A5879"/>
    <w:rsid w:val="000A58F7"/>
    <w:rsid w:val="000A5A68"/>
    <w:rsid w:val="000A6ACE"/>
    <w:rsid w:val="000A6AE1"/>
    <w:rsid w:val="000A6C36"/>
    <w:rsid w:val="000A6E44"/>
    <w:rsid w:val="000A7524"/>
    <w:rsid w:val="000A767D"/>
    <w:rsid w:val="000A7C24"/>
    <w:rsid w:val="000A7C6B"/>
    <w:rsid w:val="000B02CE"/>
    <w:rsid w:val="000B0405"/>
    <w:rsid w:val="000B09B3"/>
    <w:rsid w:val="000B0C01"/>
    <w:rsid w:val="000B0C81"/>
    <w:rsid w:val="000B1689"/>
    <w:rsid w:val="000B1817"/>
    <w:rsid w:val="000B198C"/>
    <w:rsid w:val="000B1EFA"/>
    <w:rsid w:val="000B23B6"/>
    <w:rsid w:val="000B2D9A"/>
    <w:rsid w:val="000B34EC"/>
    <w:rsid w:val="000B39AB"/>
    <w:rsid w:val="000B3AE7"/>
    <w:rsid w:val="000B3DAF"/>
    <w:rsid w:val="000B3EE5"/>
    <w:rsid w:val="000B3F2E"/>
    <w:rsid w:val="000B41A8"/>
    <w:rsid w:val="000B48D9"/>
    <w:rsid w:val="000B4B8B"/>
    <w:rsid w:val="000B4F4C"/>
    <w:rsid w:val="000B5861"/>
    <w:rsid w:val="000B5A35"/>
    <w:rsid w:val="000B5EAF"/>
    <w:rsid w:val="000B5FAC"/>
    <w:rsid w:val="000B6162"/>
    <w:rsid w:val="000B6B0D"/>
    <w:rsid w:val="000B6C68"/>
    <w:rsid w:val="000B7164"/>
    <w:rsid w:val="000B73FD"/>
    <w:rsid w:val="000B7411"/>
    <w:rsid w:val="000B7D22"/>
    <w:rsid w:val="000C0A32"/>
    <w:rsid w:val="000C1456"/>
    <w:rsid w:val="000C14C3"/>
    <w:rsid w:val="000C1686"/>
    <w:rsid w:val="000C1D48"/>
    <w:rsid w:val="000C2192"/>
    <w:rsid w:val="000C22A3"/>
    <w:rsid w:val="000C23A0"/>
    <w:rsid w:val="000C23F3"/>
    <w:rsid w:val="000C2A56"/>
    <w:rsid w:val="000C2BD0"/>
    <w:rsid w:val="000C2BF4"/>
    <w:rsid w:val="000C2CE6"/>
    <w:rsid w:val="000C2F36"/>
    <w:rsid w:val="000C31F7"/>
    <w:rsid w:val="000C4C16"/>
    <w:rsid w:val="000C51E2"/>
    <w:rsid w:val="000C59A3"/>
    <w:rsid w:val="000C5CE2"/>
    <w:rsid w:val="000C69CE"/>
    <w:rsid w:val="000C6B08"/>
    <w:rsid w:val="000C6BF3"/>
    <w:rsid w:val="000C750E"/>
    <w:rsid w:val="000C77A7"/>
    <w:rsid w:val="000C788E"/>
    <w:rsid w:val="000C7BB7"/>
    <w:rsid w:val="000C7DCF"/>
    <w:rsid w:val="000D0378"/>
    <w:rsid w:val="000D04C2"/>
    <w:rsid w:val="000D0BC7"/>
    <w:rsid w:val="000D0C72"/>
    <w:rsid w:val="000D1053"/>
    <w:rsid w:val="000D10CC"/>
    <w:rsid w:val="000D1BF7"/>
    <w:rsid w:val="000D259B"/>
    <w:rsid w:val="000D2841"/>
    <w:rsid w:val="000D28E4"/>
    <w:rsid w:val="000D2BC0"/>
    <w:rsid w:val="000D313A"/>
    <w:rsid w:val="000D3964"/>
    <w:rsid w:val="000D449C"/>
    <w:rsid w:val="000D4A11"/>
    <w:rsid w:val="000D4AB3"/>
    <w:rsid w:val="000D67FE"/>
    <w:rsid w:val="000D68D3"/>
    <w:rsid w:val="000D6CA6"/>
    <w:rsid w:val="000D6E3E"/>
    <w:rsid w:val="000D6F20"/>
    <w:rsid w:val="000D71F6"/>
    <w:rsid w:val="000D7234"/>
    <w:rsid w:val="000D7397"/>
    <w:rsid w:val="000E0358"/>
    <w:rsid w:val="000E04AE"/>
    <w:rsid w:val="000E0DBF"/>
    <w:rsid w:val="000E1408"/>
    <w:rsid w:val="000E187C"/>
    <w:rsid w:val="000E1D52"/>
    <w:rsid w:val="000E2891"/>
    <w:rsid w:val="000E2B12"/>
    <w:rsid w:val="000E2F6D"/>
    <w:rsid w:val="000E3410"/>
    <w:rsid w:val="000E341E"/>
    <w:rsid w:val="000E3545"/>
    <w:rsid w:val="000E3C5B"/>
    <w:rsid w:val="000E3FF2"/>
    <w:rsid w:val="000E4086"/>
    <w:rsid w:val="000E4581"/>
    <w:rsid w:val="000E4B9E"/>
    <w:rsid w:val="000E4BAA"/>
    <w:rsid w:val="000E4CA5"/>
    <w:rsid w:val="000E576D"/>
    <w:rsid w:val="000E5DEE"/>
    <w:rsid w:val="000E606D"/>
    <w:rsid w:val="000E62F2"/>
    <w:rsid w:val="000E6452"/>
    <w:rsid w:val="000E6711"/>
    <w:rsid w:val="000E6720"/>
    <w:rsid w:val="000E7185"/>
    <w:rsid w:val="000E773A"/>
    <w:rsid w:val="000E7B21"/>
    <w:rsid w:val="000E7BDA"/>
    <w:rsid w:val="000E7DB8"/>
    <w:rsid w:val="000E7FAA"/>
    <w:rsid w:val="000F013A"/>
    <w:rsid w:val="000F02A0"/>
    <w:rsid w:val="000F04E5"/>
    <w:rsid w:val="000F066B"/>
    <w:rsid w:val="000F06AE"/>
    <w:rsid w:val="000F0AA2"/>
    <w:rsid w:val="000F0B9B"/>
    <w:rsid w:val="000F0C16"/>
    <w:rsid w:val="000F1587"/>
    <w:rsid w:val="000F170D"/>
    <w:rsid w:val="000F2549"/>
    <w:rsid w:val="000F25BC"/>
    <w:rsid w:val="000F2601"/>
    <w:rsid w:val="000F2643"/>
    <w:rsid w:val="000F2899"/>
    <w:rsid w:val="000F293C"/>
    <w:rsid w:val="000F2D80"/>
    <w:rsid w:val="000F2EBD"/>
    <w:rsid w:val="000F31E1"/>
    <w:rsid w:val="000F34B4"/>
    <w:rsid w:val="000F35A7"/>
    <w:rsid w:val="000F4352"/>
    <w:rsid w:val="000F43E1"/>
    <w:rsid w:val="000F5146"/>
    <w:rsid w:val="000F5961"/>
    <w:rsid w:val="000F5A3B"/>
    <w:rsid w:val="000F5CF2"/>
    <w:rsid w:val="000F5D6F"/>
    <w:rsid w:val="000F5DFF"/>
    <w:rsid w:val="000F68FF"/>
    <w:rsid w:val="000F76C4"/>
    <w:rsid w:val="000F7A3E"/>
    <w:rsid w:val="000F7B8B"/>
    <w:rsid w:val="000F7EBF"/>
    <w:rsid w:val="0010064E"/>
    <w:rsid w:val="00100A12"/>
    <w:rsid w:val="001012E6"/>
    <w:rsid w:val="001012F9"/>
    <w:rsid w:val="0010229F"/>
    <w:rsid w:val="001024A3"/>
    <w:rsid w:val="00102751"/>
    <w:rsid w:val="00102C3D"/>
    <w:rsid w:val="00102E22"/>
    <w:rsid w:val="00103323"/>
    <w:rsid w:val="001043CB"/>
    <w:rsid w:val="0010477D"/>
    <w:rsid w:val="001047B3"/>
    <w:rsid w:val="00104C65"/>
    <w:rsid w:val="001055EA"/>
    <w:rsid w:val="00105780"/>
    <w:rsid w:val="001057CB"/>
    <w:rsid w:val="00105DB1"/>
    <w:rsid w:val="00105DC5"/>
    <w:rsid w:val="0010664B"/>
    <w:rsid w:val="0010677B"/>
    <w:rsid w:val="001068D2"/>
    <w:rsid w:val="00106E81"/>
    <w:rsid w:val="0010702A"/>
    <w:rsid w:val="00107034"/>
    <w:rsid w:val="001079B7"/>
    <w:rsid w:val="001079C0"/>
    <w:rsid w:val="00110009"/>
    <w:rsid w:val="001100DD"/>
    <w:rsid w:val="0011038B"/>
    <w:rsid w:val="001106AC"/>
    <w:rsid w:val="00110813"/>
    <w:rsid w:val="00110867"/>
    <w:rsid w:val="00110A56"/>
    <w:rsid w:val="0011108F"/>
    <w:rsid w:val="001114FA"/>
    <w:rsid w:val="00111830"/>
    <w:rsid w:val="00111A1A"/>
    <w:rsid w:val="00111A9E"/>
    <w:rsid w:val="00111DD9"/>
    <w:rsid w:val="00111FEE"/>
    <w:rsid w:val="001120E1"/>
    <w:rsid w:val="001128E0"/>
    <w:rsid w:val="00112D88"/>
    <w:rsid w:val="00112F1A"/>
    <w:rsid w:val="0011306F"/>
    <w:rsid w:val="00113592"/>
    <w:rsid w:val="001138FD"/>
    <w:rsid w:val="00113933"/>
    <w:rsid w:val="00114013"/>
    <w:rsid w:val="00114806"/>
    <w:rsid w:val="00114EBF"/>
    <w:rsid w:val="0011528F"/>
    <w:rsid w:val="00115892"/>
    <w:rsid w:val="00115C4E"/>
    <w:rsid w:val="00115C75"/>
    <w:rsid w:val="001160C6"/>
    <w:rsid w:val="001168C5"/>
    <w:rsid w:val="001168E8"/>
    <w:rsid w:val="0011690E"/>
    <w:rsid w:val="00117A8D"/>
    <w:rsid w:val="001200C9"/>
    <w:rsid w:val="00120136"/>
    <w:rsid w:val="00120525"/>
    <w:rsid w:val="00120CF0"/>
    <w:rsid w:val="00120E3A"/>
    <w:rsid w:val="001214BD"/>
    <w:rsid w:val="001216E2"/>
    <w:rsid w:val="0012240C"/>
    <w:rsid w:val="00122A19"/>
    <w:rsid w:val="00123830"/>
    <w:rsid w:val="001239E0"/>
    <w:rsid w:val="00124C3C"/>
    <w:rsid w:val="00124CBE"/>
    <w:rsid w:val="00124E2D"/>
    <w:rsid w:val="001250E2"/>
    <w:rsid w:val="0012516E"/>
    <w:rsid w:val="001258BA"/>
    <w:rsid w:val="00125BC2"/>
    <w:rsid w:val="00125CDF"/>
    <w:rsid w:val="00125DAD"/>
    <w:rsid w:val="00126237"/>
    <w:rsid w:val="00126473"/>
    <w:rsid w:val="00126686"/>
    <w:rsid w:val="00126AD3"/>
    <w:rsid w:val="00126CB6"/>
    <w:rsid w:val="00126D42"/>
    <w:rsid w:val="00126F27"/>
    <w:rsid w:val="001270D0"/>
    <w:rsid w:val="001274C3"/>
    <w:rsid w:val="00127E66"/>
    <w:rsid w:val="00127EA2"/>
    <w:rsid w:val="00130C5B"/>
    <w:rsid w:val="00130C98"/>
    <w:rsid w:val="00130F4F"/>
    <w:rsid w:val="001326C5"/>
    <w:rsid w:val="00133099"/>
    <w:rsid w:val="001339E2"/>
    <w:rsid w:val="00133EAE"/>
    <w:rsid w:val="00134BC9"/>
    <w:rsid w:val="0013513C"/>
    <w:rsid w:val="0013529D"/>
    <w:rsid w:val="001361A7"/>
    <w:rsid w:val="00136363"/>
    <w:rsid w:val="001368EC"/>
    <w:rsid w:val="00136945"/>
    <w:rsid w:val="001369E5"/>
    <w:rsid w:val="00136A41"/>
    <w:rsid w:val="00136CDB"/>
    <w:rsid w:val="00136E6A"/>
    <w:rsid w:val="0013753C"/>
    <w:rsid w:val="001377EA"/>
    <w:rsid w:val="00137AD6"/>
    <w:rsid w:val="00137F20"/>
    <w:rsid w:val="001405DA"/>
    <w:rsid w:val="001406CB"/>
    <w:rsid w:val="00140C19"/>
    <w:rsid w:val="00141724"/>
    <w:rsid w:val="00141B94"/>
    <w:rsid w:val="0014203F"/>
    <w:rsid w:val="00142959"/>
    <w:rsid w:val="00142EBF"/>
    <w:rsid w:val="00142EE9"/>
    <w:rsid w:val="0014308E"/>
    <w:rsid w:val="0014328E"/>
    <w:rsid w:val="00143309"/>
    <w:rsid w:val="0014356E"/>
    <w:rsid w:val="0014390A"/>
    <w:rsid w:val="00143A75"/>
    <w:rsid w:val="00143DDF"/>
    <w:rsid w:val="00143F40"/>
    <w:rsid w:val="0014401C"/>
    <w:rsid w:val="00144AF3"/>
    <w:rsid w:val="0014552C"/>
    <w:rsid w:val="00145DF4"/>
    <w:rsid w:val="0014625E"/>
    <w:rsid w:val="001467DD"/>
    <w:rsid w:val="00146EA4"/>
    <w:rsid w:val="0014744E"/>
    <w:rsid w:val="001503A6"/>
    <w:rsid w:val="001508B0"/>
    <w:rsid w:val="00150E5D"/>
    <w:rsid w:val="001513E5"/>
    <w:rsid w:val="00151438"/>
    <w:rsid w:val="001515A8"/>
    <w:rsid w:val="00151683"/>
    <w:rsid w:val="00151FFB"/>
    <w:rsid w:val="0015238E"/>
    <w:rsid w:val="001523E2"/>
    <w:rsid w:val="001526BC"/>
    <w:rsid w:val="00152B43"/>
    <w:rsid w:val="00152D3A"/>
    <w:rsid w:val="00153B77"/>
    <w:rsid w:val="00153FB6"/>
    <w:rsid w:val="001542F1"/>
    <w:rsid w:val="001546E3"/>
    <w:rsid w:val="0015532F"/>
    <w:rsid w:val="0015534F"/>
    <w:rsid w:val="001562BB"/>
    <w:rsid w:val="00156561"/>
    <w:rsid w:val="00156760"/>
    <w:rsid w:val="00156A4F"/>
    <w:rsid w:val="001574C5"/>
    <w:rsid w:val="00157615"/>
    <w:rsid w:val="00157631"/>
    <w:rsid w:val="001600F9"/>
    <w:rsid w:val="001604BA"/>
    <w:rsid w:val="00160608"/>
    <w:rsid w:val="00160A10"/>
    <w:rsid w:val="00160A93"/>
    <w:rsid w:val="00160BC6"/>
    <w:rsid w:val="00161231"/>
    <w:rsid w:val="00161721"/>
    <w:rsid w:val="00161B8C"/>
    <w:rsid w:val="00161D8B"/>
    <w:rsid w:val="00162A45"/>
    <w:rsid w:val="00162B22"/>
    <w:rsid w:val="00162BFD"/>
    <w:rsid w:val="00163025"/>
    <w:rsid w:val="0016333A"/>
    <w:rsid w:val="00163400"/>
    <w:rsid w:val="001636FC"/>
    <w:rsid w:val="001637DA"/>
    <w:rsid w:val="00163A86"/>
    <w:rsid w:val="00163D47"/>
    <w:rsid w:val="00164A2F"/>
    <w:rsid w:val="00164AFD"/>
    <w:rsid w:val="00164C3A"/>
    <w:rsid w:val="00164D7C"/>
    <w:rsid w:val="0016598E"/>
    <w:rsid w:val="00166297"/>
    <w:rsid w:val="00166333"/>
    <w:rsid w:val="00166413"/>
    <w:rsid w:val="001664DA"/>
    <w:rsid w:val="00166769"/>
    <w:rsid w:val="00166DD8"/>
    <w:rsid w:val="00167170"/>
    <w:rsid w:val="001674E3"/>
    <w:rsid w:val="00167BC1"/>
    <w:rsid w:val="0017000F"/>
    <w:rsid w:val="001707E9"/>
    <w:rsid w:val="00170A35"/>
    <w:rsid w:val="00170D8F"/>
    <w:rsid w:val="00171C21"/>
    <w:rsid w:val="00172038"/>
    <w:rsid w:val="0017222F"/>
    <w:rsid w:val="0017236B"/>
    <w:rsid w:val="001725F2"/>
    <w:rsid w:val="001728AF"/>
    <w:rsid w:val="00173028"/>
    <w:rsid w:val="001731EE"/>
    <w:rsid w:val="001733AB"/>
    <w:rsid w:val="00173752"/>
    <w:rsid w:val="001737C0"/>
    <w:rsid w:val="00173F3C"/>
    <w:rsid w:val="00174B70"/>
    <w:rsid w:val="00174FBD"/>
    <w:rsid w:val="00175024"/>
    <w:rsid w:val="0017538F"/>
    <w:rsid w:val="00175BD0"/>
    <w:rsid w:val="00175CBF"/>
    <w:rsid w:val="00175CC9"/>
    <w:rsid w:val="00175EAC"/>
    <w:rsid w:val="00176229"/>
    <w:rsid w:val="00176321"/>
    <w:rsid w:val="00176327"/>
    <w:rsid w:val="00176A0C"/>
    <w:rsid w:val="00176B38"/>
    <w:rsid w:val="00176DD8"/>
    <w:rsid w:val="0017713E"/>
    <w:rsid w:val="0017769E"/>
    <w:rsid w:val="0017788C"/>
    <w:rsid w:val="00177F01"/>
    <w:rsid w:val="00177F84"/>
    <w:rsid w:val="001809BD"/>
    <w:rsid w:val="00180E5D"/>
    <w:rsid w:val="00181064"/>
    <w:rsid w:val="00181453"/>
    <w:rsid w:val="00181535"/>
    <w:rsid w:val="0018181C"/>
    <w:rsid w:val="001820C4"/>
    <w:rsid w:val="0018287A"/>
    <w:rsid w:val="0018293B"/>
    <w:rsid w:val="00182B3A"/>
    <w:rsid w:val="00182F50"/>
    <w:rsid w:val="00183369"/>
    <w:rsid w:val="00183AD1"/>
    <w:rsid w:val="0018406B"/>
    <w:rsid w:val="00184265"/>
    <w:rsid w:val="00184705"/>
    <w:rsid w:val="00184A7C"/>
    <w:rsid w:val="0018534F"/>
    <w:rsid w:val="00185535"/>
    <w:rsid w:val="00185C40"/>
    <w:rsid w:val="00185C9C"/>
    <w:rsid w:val="00185FC2"/>
    <w:rsid w:val="001863DB"/>
    <w:rsid w:val="0018650A"/>
    <w:rsid w:val="001865F2"/>
    <w:rsid w:val="001869C5"/>
    <w:rsid w:val="001872AA"/>
    <w:rsid w:val="001873CC"/>
    <w:rsid w:val="00187418"/>
    <w:rsid w:val="00190B9D"/>
    <w:rsid w:val="00191386"/>
    <w:rsid w:val="0019166B"/>
    <w:rsid w:val="001917F5"/>
    <w:rsid w:val="00192B6B"/>
    <w:rsid w:val="00192E6E"/>
    <w:rsid w:val="00192FA2"/>
    <w:rsid w:val="00193A73"/>
    <w:rsid w:val="00193B47"/>
    <w:rsid w:val="001940EB"/>
    <w:rsid w:val="00194A68"/>
    <w:rsid w:val="00194B3F"/>
    <w:rsid w:val="00194C15"/>
    <w:rsid w:val="0019541C"/>
    <w:rsid w:val="0019581D"/>
    <w:rsid w:val="00195C5A"/>
    <w:rsid w:val="00195EA7"/>
    <w:rsid w:val="00196351"/>
    <w:rsid w:val="001964E9"/>
    <w:rsid w:val="0019692C"/>
    <w:rsid w:val="00196BDA"/>
    <w:rsid w:val="00196C60"/>
    <w:rsid w:val="0019784B"/>
    <w:rsid w:val="001A00E7"/>
    <w:rsid w:val="001A08C1"/>
    <w:rsid w:val="001A0908"/>
    <w:rsid w:val="001A0927"/>
    <w:rsid w:val="001A0E50"/>
    <w:rsid w:val="001A133A"/>
    <w:rsid w:val="001A1E06"/>
    <w:rsid w:val="001A227B"/>
    <w:rsid w:val="001A24A3"/>
    <w:rsid w:val="001A25FD"/>
    <w:rsid w:val="001A260E"/>
    <w:rsid w:val="001A335C"/>
    <w:rsid w:val="001A370F"/>
    <w:rsid w:val="001A3963"/>
    <w:rsid w:val="001A3C51"/>
    <w:rsid w:val="001A41C4"/>
    <w:rsid w:val="001A4597"/>
    <w:rsid w:val="001A4C12"/>
    <w:rsid w:val="001A5271"/>
    <w:rsid w:val="001A5524"/>
    <w:rsid w:val="001A5C4F"/>
    <w:rsid w:val="001A5DF5"/>
    <w:rsid w:val="001A6261"/>
    <w:rsid w:val="001A6303"/>
    <w:rsid w:val="001A6DC2"/>
    <w:rsid w:val="001A6E05"/>
    <w:rsid w:val="001A6E9A"/>
    <w:rsid w:val="001A6FDD"/>
    <w:rsid w:val="001A711F"/>
    <w:rsid w:val="001A715C"/>
    <w:rsid w:val="001A79B6"/>
    <w:rsid w:val="001A7AED"/>
    <w:rsid w:val="001A7B3E"/>
    <w:rsid w:val="001A7FDC"/>
    <w:rsid w:val="001B02A5"/>
    <w:rsid w:val="001B050B"/>
    <w:rsid w:val="001B0771"/>
    <w:rsid w:val="001B0822"/>
    <w:rsid w:val="001B0846"/>
    <w:rsid w:val="001B0E20"/>
    <w:rsid w:val="001B0EEF"/>
    <w:rsid w:val="001B1117"/>
    <w:rsid w:val="001B1420"/>
    <w:rsid w:val="001B17CC"/>
    <w:rsid w:val="001B215B"/>
    <w:rsid w:val="001B2431"/>
    <w:rsid w:val="001B2870"/>
    <w:rsid w:val="001B2B97"/>
    <w:rsid w:val="001B2BF9"/>
    <w:rsid w:val="001B2D1B"/>
    <w:rsid w:val="001B2E03"/>
    <w:rsid w:val="001B3AD4"/>
    <w:rsid w:val="001B3CFB"/>
    <w:rsid w:val="001B3E3A"/>
    <w:rsid w:val="001B429B"/>
    <w:rsid w:val="001B47F9"/>
    <w:rsid w:val="001B57BD"/>
    <w:rsid w:val="001B598B"/>
    <w:rsid w:val="001B5B89"/>
    <w:rsid w:val="001B5D90"/>
    <w:rsid w:val="001B607C"/>
    <w:rsid w:val="001B614B"/>
    <w:rsid w:val="001B61D3"/>
    <w:rsid w:val="001B669A"/>
    <w:rsid w:val="001B67F8"/>
    <w:rsid w:val="001B772E"/>
    <w:rsid w:val="001C02F1"/>
    <w:rsid w:val="001C0506"/>
    <w:rsid w:val="001C102A"/>
    <w:rsid w:val="001C1605"/>
    <w:rsid w:val="001C1620"/>
    <w:rsid w:val="001C1674"/>
    <w:rsid w:val="001C1C9E"/>
    <w:rsid w:val="001C241A"/>
    <w:rsid w:val="001C2C62"/>
    <w:rsid w:val="001C2D0B"/>
    <w:rsid w:val="001C30CB"/>
    <w:rsid w:val="001C320E"/>
    <w:rsid w:val="001C3ACD"/>
    <w:rsid w:val="001C4193"/>
    <w:rsid w:val="001C4F0B"/>
    <w:rsid w:val="001C5473"/>
    <w:rsid w:val="001C55B5"/>
    <w:rsid w:val="001C5FB9"/>
    <w:rsid w:val="001C6265"/>
    <w:rsid w:val="001C6F42"/>
    <w:rsid w:val="001C74C3"/>
    <w:rsid w:val="001C7A66"/>
    <w:rsid w:val="001C7A72"/>
    <w:rsid w:val="001C7AB7"/>
    <w:rsid w:val="001C7DCF"/>
    <w:rsid w:val="001D0279"/>
    <w:rsid w:val="001D03D4"/>
    <w:rsid w:val="001D04C2"/>
    <w:rsid w:val="001D067F"/>
    <w:rsid w:val="001D07B8"/>
    <w:rsid w:val="001D0F57"/>
    <w:rsid w:val="001D1AA8"/>
    <w:rsid w:val="001D1B13"/>
    <w:rsid w:val="001D2099"/>
    <w:rsid w:val="001D235A"/>
    <w:rsid w:val="001D255C"/>
    <w:rsid w:val="001D259F"/>
    <w:rsid w:val="001D2A9A"/>
    <w:rsid w:val="001D2AF7"/>
    <w:rsid w:val="001D2D45"/>
    <w:rsid w:val="001D363C"/>
    <w:rsid w:val="001D3A7B"/>
    <w:rsid w:val="001D3C81"/>
    <w:rsid w:val="001D52C4"/>
    <w:rsid w:val="001D5EDE"/>
    <w:rsid w:val="001D6047"/>
    <w:rsid w:val="001D6A5F"/>
    <w:rsid w:val="001D72F2"/>
    <w:rsid w:val="001D7313"/>
    <w:rsid w:val="001D7C57"/>
    <w:rsid w:val="001D7CD7"/>
    <w:rsid w:val="001E0024"/>
    <w:rsid w:val="001E08E0"/>
    <w:rsid w:val="001E0E87"/>
    <w:rsid w:val="001E14CA"/>
    <w:rsid w:val="001E163C"/>
    <w:rsid w:val="001E1689"/>
    <w:rsid w:val="001E16F5"/>
    <w:rsid w:val="001E1BEE"/>
    <w:rsid w:val="001E1E4E"/>
    <w:rsid w:val="001E251C"/>
    <w:rsid w:val="001E25AC"/>
    <w:rsid w:val="001E2984"/>
    <w:rsid w:val="001E2BEE"/>
    <w:rsid w:val="001E300A"/>
    <w:rsid w:val="001E3027"/>
    <w:rsid w:val="001E3AF8"/>
    <w:rsid w:val="001E471D"/>
    <w:rsid w:val="001E4A61"/>
    <w:rsid w:val="001E4B26"/>
    <w:rsid w:val="001E5AB6"/>
    <w:rsid w:val="001E6040"/>
    <w:rsid w:val="001E616D"/>
    <w:rsid w:val="001E6349"/>
    <w:rsid w:val="001E636B"/>
    <w:rsid w:val="001E6385"/>
    <w:rsid w:val="001E6710"/>
    <w:rsid w:val="001E7461"/>
    <w:rsid w:val="001F041B"/>
    <w:rsid w:val="001F1369"/>
    <w:rsid w:val="001F1A47"/>
    <w:rsid w:val="001F2001"/>
    <w:rsid w:val="001F21C2"/>
    <w:rsid w:val="001F29BE"/>
    <w:rsid w:val="001F2B73"/>
    <w:rsid w:val="001F2BF4"/>
    <w:rsid w:val="001F2CE0"/>
    <w:rsid w:val="001F3229"/>
    <w:rsid w:val="001F419A"/>
    <w:rsid w:val="001F4887"/>
    <w:rsid w:val="001F4AD8"/>
    <w:rsid w:val="001F4C4F"/>
    <w:rsid w:val="001F515E"/>
    <w:rsid w:val="001F53B0"/>
    <w:rsid w:val="001F58B4"/>
    <w:rsid w:val="001F59DC"/>
    <w:rsid w:val="001F5A7D"/>
    <w:rsid w:val="001F5FFB"/>
    <w:rsid w:val="001F6222"/>
    <w:rsid w:val="001F6808"/>
    <w:rsid w:val="001F6824"/>
    <w:rsid w:val="001F6C64"/>
    <w:rsid w:val="001F71C4"/>
    <w:rsid w:val="001F7434"/>
    <w:rsid w:val="001F7532"/>
    <w:rsid w:val="001F7C14"/>
    <w:rsid w:val="0020009E"/>
    <w:rsid w:val="0020051E"/>
    <w:rsid w:val="002005E1"/>
    <w:rsid w:val="00200E24"/>
    <w:rsid w:val="00200EE2"/>
    <w:rsid w:val="00201AA0"/>
    <w:rsid w:val="00201E09"/>
    <w:rsid w:val="00201E2F"/>
    <w:rsid w:val="00201EC4"/>
    <w:rsid w:val="002022E6"/>
    <w:rsid w:val="002028A9"/>
    <w:rsid w:val="00202959"/>
    <w:rsid w:val="00202E3F"/>
    <w:rsid w:val="0020320C"/>
    <w:rsid w:val="002037CA"/>
    <w:rsid w:val="0020384A"/>
    <w:rsid w:val="00203D0F"/>
    <w:rsid w:val="0020400B"/>
    <w:rsid w:val="00204F75"/>
    <w:rsid w:val="0020529A"/>
    <w:rsid w:val="00206046"/>
    <w:rsid w:val="0020613C"/>
    <w:rsid w:val="0020637E"/>
    <w:rsid w:val="00206381"/>
    <w:rsid w:val="0020638D"/>
    <w:rsid w:val="00206471"/>
    <w:rsid w:val="0020680C"/>
    <w:rsid w:val="0020688B"/>
    <w:rsid w:val="002069AD"/>
    <w:rsid w:val="0020725A"/>
    <w:rsid w:val="0020798A"/>
    <w:rsid w:val="002101E1"/>
    <w:rsid w:val="00210681"/>
    <w:rsid w:val="00210829"/>
    <w:rsid w:val="00210A6D"/>
    <w:rsid w:val="002113F7"/>
    <w:rsid w:val="00211E50"/>
    <w:rsid w:val="00211F98"/>
    <w:rsid w:val="002120BD"/>
    <w:rsid w:val="00212DBF"/>
    <w:rsid w:val="0021387F"/>
    <w:rsid w:val="0021388D"/>
    <w:rsid w:val="00213FE1"/>
    <w:rsid w:val="002143D3"/>
    <w:rsid w:val="00214BBF"/>
    <w:rsid w:val="002157C7"/>
    <w:rsid w:val="00215B4E"/>
    <w:rsid w:val="00215CF7"/>
    <w:rsid w:val="00216369"/>
    <w:rsid w:val="002169AE"/>
    <w:rsid w:val="002169E8"/>
    <w:rsid w:val="00216CEE"/>
    <w:rsid w:val="00216F0A"/>
    <w:rsid w:val="002170A9"/>
    <w:rsid w:val="00217504"/>
    <w:rsid w:val="00217DF3"/>
    <w:rsid w:val="00220092"/>
    <w:rsid w:val="00220591"/>
    <w:rsid w:val="00221CC8"/>
    <w:rsid w:val="00222003"/>
    <w:rsid w:val="00222BA8"/>
    <w:rsid w:val="00223280"/>
    <w:rsid w:val="00223672"/>
    <w:rsid w:val="00223701"/>
    <w:rsid w:val="00223FFA"/>
    <w:rsid w:val="002242ED"/>
    <w:rsid w:val="00224CD3"/>
    <w:rsid w:val="00225237"/>
    <w:rsid w:val="00226632"/>
    <w:rsid w:val="00226937"/>
    <w:rsid w:val="00226E5B"/>
    <w:rsid w:val="00227723"/>
    <w:rsid w:val="00231169"/>
    <w:rsid w:val="002312B7"/>
    <w:rsid w:val="002313B5"/>
    <w:rsid w:val="00231F08"/>
    <w:rsid w:val="002322C8"/>
    <w:rsid w:val="0023245B"/>
    <w:rsid w:val="002324AA"/>
    <w:rsid w:val="002325FB"/>
    <w:rsid w:val="00232825"/>
    <w:rsid w:val="00232EE0"/>
    <w:rsid w:val="00233DAD"/>
    <w:rsid w:val="00234B78"/>
    <w:rsid w:val="00234BE7"/>
    <w:rsid w:val="002351F0"/>
    <w:rsid w:val="002354C1"/>
    <w:rsid w:val="00235D21"/>
    <w:rsid w:val="00236176"/>
    <w:rsid w:val="00236428"/>
    <w:rsid w:val="00236614"/>
    <w:rsid w:val="0023671F"/>
    <w:rsid w:val="002367F0"/>
    <w:rsid w:val="00236829"/>
    <w:rsid w:val="00236C61"/>
    <w:rsid w:val="00236EA5"/>
    <w:rsid w:val="00237178"/>
    <w:rsid w:val="002374A3"/>
    <w:rsid w:val="00237682"/>
    <w:rsid w:val="0024031F"/>
    <w:rsid w:val="00240523"/>
    <w:rsid w:val="00240BDB"/>
    <w:rsid w:val="002413BE"/>
    <w:rsid w:val="00241498"/>
    <w:rsid w:val="002424BF"/>
    <w:rsid w:val="0024259E"/>
    <w:rsid w:val="0024308C"/>
    <w:rsid w:val="00243371"/>
    <w:rsid w:val="00245269"/>
    <w:rsid w:val="00245311"/>
    <w:rsid w:val="002459D1"/>
    <w:rsid w:val="00245EDC"/>
    <w:rsid w:val="0024612E"/>
    <w:rsid w:val="0024626A"/>
    <w:rsid w:val="002465DD"/>
    <w:rsid w:val="002466DD"/>
    <w:rsid w:val="0024679B"/>
    <w:rsid w:val="00246924"/>
    <w:rsid w:val="002469BA"/>
    <w:rsid w:val="00246B3A"/>
    <w:rsid w:val="00246CBE"/>
    <w:rsid w:val="002470A3"/>
    <w:rsid w:val="00247114"/>
    <w:rsid w:val="00247EAB"/>
    <w:rsid w:val="002505BD"/>
    <w:rsid w:val="00250941"/>
    <w:rsid w:val="00250B34"/>
    <w:rsid w:val="00251493"/>
    <w:rsid w:val="002514F4"/>
    <w:rsid w:val="00251984"/>
    <w:rsid w:val="00251A1D"/>
    <w:rsid w:val="0025204E"/>
    <w:rsid w:val="00252293"/>
    <w:rsid w:val="00252379"/>
    <w:rsid w:val="00252A6B"/>
    <w:rsid w:val="00252A7B"/>
    <w:rsid w:val="00252C6B"/>
    <w:rsid w:val="00252F74"/>
    <w:rsid w:val="0025348E"/>
    <w:rsid w:val="002540FA"/>
    <w:rsid w:val="00254188"/>
    <w:rsid w:val="002541CD"/>
    <w:rsid w:val="002545D4"/>
    <w:rsid w:val="00254B59"/>
    <w:rsid w:val="00254DBF"/>
    <w:rsid w:val="00254EB3"/>
    <w:rsid w:val="002557CE"/>
    <w:rsid w:val="00255B59"/>
    <w:rsid w:val="00256703"/>
    <w:rsid w:val="00256E2F"/>
    <w:rsid w:val="00256F3B"/>
    <w:rsid w:val="00257094"/>
    <w:rsid w:val="00257303"/>
    <w:rsid w:val="002575BE"/>
    <w:rsid w:val="00257670"/>
    <w:rsid w:val="002576BF"/>
    <w:rsid w:val="002607CA"/>
    <w:rsid w:val="00261565"/>
    <w:rsid w:val="0026174E"/>
    <w:rsid w:val="00262498"/>
    <w:rsid w:val="00262851"/>
    <w:rsid w:val="00262A10"/>
    <w:rsid w:val="00262A4F"/>
    <w:rsid w:val="00263225"/>
    <w:rsid w:val="002640FB"/>
    <w:rsid w:val="002646BC"/>
    <w:rsid w:val="002660A6"/>
    <w:rsid w:val="00266261"/>
    <w:rsid w:val="00266653"/>
    <w:rsid w:val="00266A24"/>
    <w:rsid w:val="00266DDC"/>
    <w:rsid w:val="00266E50"/>
    <w:rsid w:val="00266F07"/>
    <w:rsid w:val="0026712F"/>
    <w:rsid w:val="00267523"/>
    <w:rsid w:val="0026756F"/>
    <w:rsid w:val="00267775"/>
    <w:rsid w:val="0026788D"/>
    <w:rsid w:val="00267E99"/>
    <w:rsid w:val="00267F54"/>
    <w:rsid w:val="00270157"/>
    <w:rsid w:val="00270329"/>
    <w:rsid w:val="00270531"/>
    <w:rsid w:val="002707C7"/>
    <w:rsid w:val="00270EFF"/>
    <w:rsid w:val="00271444"/>
    <w:rsid w:val="002714EA"/>
    <w:rsid w:val="002728B6"/>
    <w:rsid w:val="00272DB3"/>
    <w:rsid w:val="00273055"/>
    <w:rsid w:val="002739F9"/>
    <w:rsid w:val="00273B04"/>
    <w:rsid w:val="002740AF"/>
    <w:rsid w:val="0027476C"/>
    <w:rsid w:val="00274D62"/>
    <w:rsid w:val="002752B1"/>
    <w:rsid w:val="002752B8"/>
    <w:rsid w:val="00276200"/>
    <w:rsid w:val="0027654B"/>
    <w:rsid w:val="00277460"/>
    <w:rsid w:val="00277699"/>
    <w:rsid w:val="002778DD"/>
    <w:rsid w:val="00280942"/>
    <w:rsid w:val="00280E3B"/>
    <w:rsid w:val="0028138C"/>
    <w:rsid w:val="00281985"/>
    <w:rsid w:val="00281A45"/>
    <w:rsid w:val="00281BA0"/>
    <w:rsid w:val="00282DBA"/>
    <w:rsid w:val="00282DF1"/>
    <w:rsid w:val="002833B6"/>
    <w:rsid w:val="002839F8"/>
    <w:rsid w:val="002844B1"/>
    <w:rsid w:val="00284FF5"/>
    <w:rsid w:val="00285693"/>
    <w:rsid w:val="00285C69"/>
    <w:rsid w:val="002862D3"/>
    <w:rsid w:val="002864BC"/>
    <w:rsid w:val="00286702"/>
    <w:rsid w:val="0028676E"/>
    <w:rsid w:val="002868E1"/>
    <w:rsid w:val="00286EC5"/>
    <w:rsid w:val="0028776D"/>
    <w:rsid w:val="002877C9"/>
    <w:rsid w:val="00287C1A"/>
    <w:rsid w:val="00287C5E"/>
    <w:rsid w:val="00290A80"/>
    <w:rsid w:val="00290E97"/>
    <w:rsid w:val="00290EFF"/>
    <w:rsid w:val="0029110B"/>
    <w:rsid w:val="002911D9"/>
    <w:rsid w:val="00291A93"/>
    <w:rsid w:val="00292366"/>
    <w:rsid w:val="0029267F"/>
    <w:rsid w:val="0029286A"/>
    <w:rsid w:val="00292902"/>
    <w:rsid w:val="00293092"/>
    <w:rsid w:val="00294264"/>
    <w:rsid w:val="00294887"/>
    <w:rsid w:val="00295130"/>
    <w:rsid w:val="002954FF"/>
    <w:rsid w:val="002957B7"/>
    <w:rsid w:val="00295AE1"/>
    <w:rsid w:val="00295B92"/>
    <w:rsid w:val="00295BE6"/>
    <w:rsid w:val="0029641A"/>
    <w:rsid w:val="00296F28"/>
    <w:rsid w:val="002978E0"/>
    <w:rsid w:val="00297FB8"/>
    <w:rsid w:val="002A0314"/>
    <w:rsid w:val="002A081D"/>
    <w:rsid w:val="002A0DD1"/>
    <w:rsid w:val="002A1276"/>
    <w:rsid w:val="002A16AD"/>
    <w:rsid w:val="002A16D9"/>
    <w:rsid w:val="002A1709"/>
    <w:rsid w:val="002A198C"/>
    <w:rsid w:val="002A19C1"/>
    <w:rsid w:val="002A1F93"/>
    <w:rsid w:val="002A28AB"/>
    <w:rsid w:val="002A299E"/>
    <w:rsid w:val="002A29E7"/>
    <w:rsid w:val="002A2CAB"/>
    <w:rsid w:val="002A34BD"/>
    <w:rsid w:val="002A3F31"/>
    <w:rsid w:val="002A3F35"/>
    <w:rsid w:val="002A52F2"/>
    <w:rsid w:val="002A58BF"/>
    <w:rsid w:val="002A5B97"/>
    <w:rsid w:val="002A6651"/>
    <w:rsid w:val="002A6CAE"/>
    <w:rsid w:val="002A6E27"/>
    <w:rsid w:val="002A72BF"/>
    <w:rsid w:val="002A79CD"/>
    <w:rsid w:val="002A7CB5"/>
    <w:rsid w:val="002A7F50"/>
    <w:rsid w:val="002B01B3"/>
    <w:rsid w:val="002B0452"/>
    <w:rsid w:val="002B0538"/>
    <w:rsid w:val="002B078F"/>
    <w:rsid w:val="002B08E2"/>
    <w:rsid w:val="002B14C1"/>
    <w:rsid w:val="002B156B"/>
    <w:rsid w:val="002B15BE"/>
    <w:rsid w:val="002B1903"/>
    <w:rsid w:val="002B1B9A"/>
    <w:rsid w:val="002B1E7A"/>
    <w:rsid w:val="002B29CE"/>
    <w:rsid w:val="002B32B5"/>
    <w:rsid w:val="002B38DF"/>
    <w:rsid w:val="002B3F2D"/>
    <w:rsid w:val="002B4450"/>
    <w:rsid w:val="002B4464"/>
    <w:rsid w:val="002B4EB3"/>
    <w:rsid w:val="002B51F2"/>
    <w:rsid w:val="002B53A9"/>
    <w:rsid w:val="002B5CF3"/>
    <w:rsid w:val="002B5CFE"/>
    <w:rsid w:val="002B621D"/>
    <w:rsid w:val="002B647B"/>
    <w:rsid w:val="002B70D2"/>
    <w:rsid w:val="002C02C3"/>
    <w:rsid w:val="002C0413"/>
    <w:rsid w:val="002C0E88"/>
    <w:rsid w:val="002C0F6F"/>
    <w:rsid w:val="002C1013"/>
    <w:rsid w:val="002C19DB"/>
    <w:rsid w:val="002C1BF3"/>
    <w:rsid w:val="002C2115"/>
    <w:rsid w:val="002C2154"/>
    <w:rsid w:val="002C23E9"/>
    <w:rsid w:val="002C25CE"/>
    <w:rsid w:val="002C2B08"/>
    <w:rsid w:val="002C34EF"/>
    <w:rsid w:val="002C45EA"/>
    <w:rsid w:val="002C4608"/>
    <w:rsid w:val="002C471C"/>
    <w:rsid w:val="002C4747"/>
    <w:rsid w:val="002C5371"/>
    <w:rsid w:val="002C582C"/>
    <w:rsid w:val="002C589F"/>
    <w:rsid w:val="002C5D0A"/>
    <w:rsid w:val="002C62D9"/>
    <w:rsid w:val="002C6344"/>
    <w:rsid w:val="002C70FB"/>
    <w:rsid w:val="002C7202"/>
    <w:rsid w:val="002C72AE"/>
    <w:rsid w:val="002C73D2"/>
    <w:rsid w:val="002C7D36"/>
    <w:rsid w:val="002D008C"/>
    <w:rsid w:val="002D0301"/>
    <w:rsid w:val="002D049D"/>
    <w:rsid w:val="002D07CC"/>
    <w:rsid w:val="002D095B"/>
    <w:rsid w:val="002D0F71"/>
    <w:rsid w:val="002D0F9C"/>
    <w:rsid w:val="002D116C"/>
    <w:rsid w:val="002D159F"/>
    <w:rsid w:val="002D1A5C"/>
    <w:rsid w:val="002D1C87"/>
    <w:rsid w:val="002D1EDB"/>
    <w:rsid w:val="002D1F0C"/>
    <w:rsid w:val="002D2004"/>
    <w:rsid w:val="002D23D8"/>
    <w:rsid w:val="002D2BF7"/>
    <w:rsid w:val="002D329E"/>
    <w:rsid w:val="002D3680"/>
    <w:rsid w:val="002D3F5D"/>
    <w:rsid w:val="002D4026"/>
    <w:rsid w:val="002D4682"/>
    <w:rsid w:val="002D48BB"/>
    <w:rsid w:val="002D4C52"/>
    <w:rsid w:val="002D4F5C"/>
    <w:rsid w:val="002D502D"/>
    <w:rsid w:val="002D5BAB"/>
    <w:rsid w:val="002D6C1F"/>
    <w:rsid w:val="002D6C93"/>
    <w:rsid w:val="002D7900"/>
    <w:rsid w:val="002D7B30"/>
    <w:rsid w:val="002E0430"/>
    <w:rsid w:val="002E077D"/>
    <w:rsid w:val="002E1750"/>
    <w:rsid w:val="002E195B"/>
    <w:rsid w:val="002E1D44"/>
    <w:rsid w:val="002E2A60"/>
    <w:rsid w:val="002E2C50"/>
    <w:rsid w:val="002E2EA0"/>
    <w:rsid w:val="002E3284"/>
    <w:rsid w:val="002E33B7"/>
    <w:rsid w:val="002E3542"/>
    <w:rsid w:val="002E3583"/>
    <w:rsid w:val="002E3B49"/>
    <w:rsid w:val="002E3BC6"/>
    <w:rsid w:val="002E3DE0"/>
    <w:rsid w:val="002E3F45"/>
    <w:rsid w:val="002E4702"/>
    <w:rsid w:val="002E4AE9"/>
    <w:rsid w:val="002E4E6F"/>
    <w:rsid w:val="002E53E3"/>
    <w:rsid w:val="002E546F"/>
    <w:rsid w:val="002E5656"/>
    <w:rsid w:val="002E57B3"/>
    <w:rsid w:val="002E5820"/>
    <w:rsid w:val="002E593A"/>
    <w:rsid w:val="002E7675"/>
    <w:rsid w:val="002E76D2"/>
    <w:rsid w:val="002E7945"/>
    <w:rsid w:val="002E795E"/>
    <w:rsid w:val="002E79B5"/>
    <w:rsid w:val="002E7C9E"/>
    <w:rsid w:val="002F032B"/>
    <w:rsid w:val="002F0354"/>
    <w:rsid w:val="002F03BC"/>
    <w:rsid w:val="002F088E"/>
    <w:rsid w:val="002F0AAB"/>
    <w:rsid w:val="002F0CB0"/>
    <w:rsid w:val="002F1994"/>
    <w:rsid w:val="002F19B2"/>
    <w:rsid w:val="002F1A43"/>
    <w:rsid w:val="002F1D1D"/>
    <w:rsid w:val="002F2391"/>
    <w:rsid w:val="002F2CE6"/>
    <w:rsid w:val="002F2E95"/>
    <w:rsid w:val="002F2EC4"/>
    <w:rsid w:val="002F327B"/>
    <w:rsid w:val="002F33BF"/>
    <w:rsid w:val="002F3682"/>
    <w:rsid w:val="002F44B0"/>
    <w:rsid w:val="002F512D"/>
    <w:rsid w:val="002F55E1"/>
    <w:rsid w:val="002F5ACD"/>
    <w:rsid w:val="002F5B11"/>
    <w:rsid w:val="002F6283"/>
    <w:rsid w:val="002F63AB"/>
    <w:rsid w:val="002F64B6"/>
    <w:rsid w:val="002F67A0"/>
    <w:rsid w:val="002F6A6A"/>
    <w:rsid w:val="002F6EF9"/>
    <w:rsid w:val="002F752E"/>
    <w:rsid w:val="002F7923"/>
    <w:rsid w:val="002F7C04"/>
    <w:rsid w:val="003006BD"/>
    <w:rsid w:val="00300748"/>
    <w:rsid w:val="00300846"/>
    <w:rsid w:val="0030098F"/>
    <w:rsid w:val="00300E81"/>
    <w:rsid w:val="00301448"/>
    <w:rsid w:val="003016BA"/>
    <w:rsid w:val="00301ACE"/>
    <w:rsid w:val="00301B67"/>
    <w:rsid w:val="003020E6"/>
    <w:rsid w:val="00302A25"/>
    <w:rsid w:val="00302D3C"/>
    <w:rsid w:val="00302FF5"/>
    <w:rsid w:val="0030307C"/>
    <w:rsid w:val="00303172"/>
    <w:rsid w:val="00303338"/>
    <w:rsid w:val="00303367"/>
    <w:rsid w:val="00305171"/>
    <w:rsid w:val="003053CD"/>
    <w:rsid w:val="003054A9"/>
    <w:rsid w:val="0030569C"/>
    <w:rsid w:val="0030653E"/>
    <w:rsid w:val="00306823"/>
    <w:rsid w:val="00306869"/>
    <w:rsid w:val="00306C42"/>
    <w:rsid w:val="00307474"/>
    <w:rsid w:val="00307871"/>
    <w:rsid w:val="00307DFE"/>
    <w:rsid w:val="00307E20"/>
    <w:rsid w:val="00307F03"/>
    <w:rsid w:val="003109E8"/>
    <w:rsid w:val="003113C9"/>
    <w:rsid w:val="00311850"/>
    <w:rsid w:val="00311C0C"/>
    <w:rsid w:val="00311D51"/>
    <w:rsid w:val="00311F73"/>
    <w:rsid w:val="00312317"/>
    <w:rsid w:val="003130EC"/>
    <w:rsid w:val="003134D6"/>
    <w:rsid w:val="003135EB"/>
    <w:rsid w:val="0031374E"/>
    <w:rsid w:val="00313B63"/>
    <w:rsid w:val="00313C70"/>
    <w:rsid w:val="00313E20"/>
    <w:rsid w:val="00314275"/>
    <w:rsid w:val="00314898"/>
    <w:rsid w:val="00315140"/>
    <w:rsid w:val="003152DC"/>
    <w:rsid w:val="00315BC1"/>
    <w:rsid w:val="00315BDA"/>
    <w:rsid w:val="00315DCD"/>
    <w:rsid w:val="003162C4"/>
    <w:rsid w:val="00316359"/>
    <w:rsid w:val="003163A6"/>
    <w:rsid w:val="00316420"/>
    <w:rsid w:val="0031687D"/>
    <w:rsid w:val="00316D93"/>
    <w:rsid w:val="00316EA3"/>
    <w:rsid w:val="00317247"/>
    <w:rsid w:val="00317E6D"/>
    <w:rsid w:val="00320170"/>
    <w:rsid w:val="00320CD4"/>
    <w:rsid w:val="00320E9D"/>
    <w:rsid w:val="00321C35"/>
    <w:rsid w:val="00321E83"/>
    <w:rsid w:val="003222B1"/>
    <w:rsid w:val="003237C2"/>
    <w:rsid w:val="0032421B"/>
    <w:rsid w:val="00324906"/>
    <w:rsid w:val="00325442"/>
    <w:rsid w:val="00325742"/>
    <w:rsid w:val="00325C1C"/>
    <w:rsid w:val="00325C3B"/>
    <w:rsid w:val="00325D19"/>
    <w:rsid w:val="00326092"/>
    <w:rsid w:val="00326A27"/>
    <w:rsid w:val="00326B9D"/>
    <w:rsid w:val="003271C2"/>
    <w:rsid w:val="0032779E"/>
    <w:rsid w:val="00327B53"/>
    <w:rsid w:val="00327C9E"/>
    <w:rsid w:val="00330115"/>
    <w:rsid w:val="00330B2E"/>
    <w:rsid w:val="00330C03"/>
    <w:rsid w:val="00330C22"/>
    <w:rsid w:val="00330C4F"/>
    <w:rsid w:val="003313B3"/>
    <w:rsid w:val="00331E38"/>
    <w:rsid w:val="00331E9B"/>
    <w:rsid w:val="0033203F"/>
    <w:rsid w:val="00332465"/>
    <w:rsid w:val="00332676"/>
    <w:rsid w:val="003326BA"/>
    <w:rsid w:val="00332A5B"/>
    <w:rsid w:val="00332C9A"/>
    <w:rsid w:val="0033310C"/>
    <w:rsid w:val="00333573"/>
    <w:rsid w:val="00334015"/>
    <w:rsid w:val="003342C2"/>
    <w:rsid w:val="00334361"/>
    <w:rsid w:val="0033452B"/>
    <w:rsid w:val="00334843"/>
    <w:rsid w:val="00334E95"/>
    <w:rsid w:val="00335156"/>
    <w:rsid w:val="00335C75"/>
    <w:rsid w:val="003362A3"/>
    <w:rsid w:val="003362EC"/>
    <w:rsid w:val="0033747D"/>
    <w:rsid w:val="00337C3F"/>
    <w:rsid w:val="00337CEA"/>
    <w:rsid w:val="00337F59"/>
    <w:rsid w:val="00340087"/>
    <w:rsid w:val="003405AB"/>
    <w:rsid w:val="00340758"/>
    <w:rsid w:val="00340B9C"/>
    <w:rsid w:val="00340FB2"/>
    <w:rsid w:val="003412A5"/>
    <w:rsid w:val="003412C8"/>
    <w:rsid w:val="003428F3"/>
    <w:rsid w:val="003439AF"/>
    <w:rsid w:val="00343A80"/>
    <w:rsid w:val="00343D20"/>
    <w:rsid w:val="003443D2"/>
    <w:rsid w:val="003445DF"/>
    <w:rsid w:val="003446D1"/>
    <w:rsid w:val="00344926"/>
    <w:rsid w:val="003453D7"/>
    <w:rsid w:val="00345412"/>
    <w:rsid w:val="00345DB7"/>
    <w:rsid w:val="0034685C"/>
    <w:rsid w:val="00346933"/>
    <w:rsid w:val="00346DFF"/>
    <w:rsid w:val="00347901"/>
    <w:rsid w:val="00350C2F"/>
    <w:rsid w:val="00350FC6"/>
    <w:rsid w:val="003512D4"/>
    <w:rsid w:val="0035160A"/>
    <w:rsid w:val="003517F5"/>
    <w:rsid w:val="003521CB"/>
    <w:rsid w:val="00352BF4"/>
    <w:rsid w:val="00352D57"/>
    <w:rsid w:val="00352E27"/>
    <w:rsid w:val="00353022"/>
    <w:rsid w:val="003533AB"/>
    <w:rsid w:val="00353C1C"/>
    <w:rsid w:val="00353D10"/>
    <w:rsid w:val="00354385"/>
    <w:rsid w:val="0035438D"/>
    <w:rsid w:val="0035497D"/>
    <w:rsid w:val="003549CA"/>
    <w:rsid w:val="00354A79"/>
    <w:rsid w:val="00354C0E"/>
    <w:rsid w:val="00354C40"/>
    <w:rsid w:val="00355414"/>
    <w:rsid w:val="003558E4"/>
    <w:rsid w:val="003565E1"/>
    <w:rsid w:val="00356703"/>
    <w:rsid w:val="00356AB6"/>
    <w:rsid w:val="003570A8"/>
    <w:rsid w:val="00357276"/>
    <w:rsid w:val="003573BD"/>
    <w:rsid w:val="0035748F"/>
    <w:rsid w:val="00357651"/>
    <w:rsid w:val="00357BA9"/>
    <w:rsid w:val="003601B7"/>
    <w:rsid w:val="0036067A"/>
    <w:rsid w:val="00360943"/>
    <w:rsid w:val="00360961"/>
    <w:rsid w:val="0036116E"/>
    <w:rsid w:val="003617A8"/>
    <w:rsid w:val="00361AA9"/>
    <w:rsid w:val="00361D6C"/>
    <w:rsid w:val="00361D7D"/>
    <w:rsid w:val="00362587"/>
    <w:rsid w:val="00362793"/>
    <w:rsid w:val="0036292E"/>
    <w:rsid w:val="00362A34"/>
    <w:rsid w:val="003637A2"/>
    <w:rsid w:val="00363916"/>
    <w:rsid w:val="00363939"/>
    <w:rsid w:val="00363B1E"/>
    <w:rsid w:val="00363C59"/>
    <w:rsid w:val="00363DA0"/>
    <w:rsid w:val="0036424D"/>
    <w:rsid w:val="00364870"/>
    <w:rsid w:val="003653E8"/>
    <w:rsid w:val="00365479"/>
    <w:rsid w:val="003658FC"/>
    <w:rsid w:val="00365BA8"/>
    <w:rsid w:val="00365F4C"/>
    <w:rsid w:val="00366B68"/>
    <w:rsid w:val="0036704E"/>
    <w:rsid w:val="00367236"/>
    <w:rsid w:val="00367A87"/>
    <w:rsid w:val="00367AA5"/>
    <w:rsid w:val="00370052"/>
    <w:rsid w:val="0037013A"/>
    <w:rsid w:val="00370A2D"/>
    <w:rsid w:val="00370DBD"/>
    <w:rsid w:val="003710D8"/>
    <w:rsid w:val="00371DEE"/>
    <w:rsid w:val="00372788"/>
    <w:rsid w:val="0037365E"/>
    <w:rsid w:val="0037376E"/>
    <w:rsid w:val="00373937"/>
    <w:rsid w:val="00374369"/>
    <w:rsid w:val="00375136"/>
    <w:rsid w:val="003752FC"/>
    <w:rsid w:val="0037566D"/>
    <w:rsid w:val="00375A83"/>
    <w:rsid w:val="003761F4"/>
    <w:rsid w:val="003763E3"/>
    <w:rsid w:val="00376CF3"/>
    <w:rsid w:val="00376EB3"/>
    <w:rsid w:val="00376FFC"/>
    <w:rsid w:val="00377292"/>
    <w:rsid w:val="00377825"/>
    <w:rsid w:val="00377C7C"/>
    <w:rsid w:val="003802C3"/>
    <w:rsid w:val="0038108A"/>
    <w:rsid w:val="00381398"/>
    <w:rsid w:val="0038173D"/>
    <w:rsid w:val="00381915"/>
    <w:rsid w:val="00382466"/>
    <w:rsid w:val="00382C90"/>
    <w:rsid w:val="00382F08"/>
    <w:rsid w:val="00383A9E"/>
    <w:rsid w:val="00383AA1"/>
    <w:rsid w:val="003847AB"/>
    <w:rsid w:val="00384F00"/>
    <w:rsid w:val="00385C20"/>
    <w:rsid w:val="00385E1D"/>
    <w:rsid w:val="00386804"/>
    <w:rsid w:val="00386DB8"/>
    <w:rsid w:val="00386E9D"/>
    <w:rsid w:val="0038728E"/>
    <w:rsid w:val="00387684"/>
    <w:rsid w:val="0038788A"/>
    <w:rsid w:val="003908F6"/>
    <w:rsid w:val="003915C8"/>
    <w:rsid w:val="0039200E"/>
    <w:rsid w:val="00392619"/>
    <w:rsid w:val="00392763"/>
    <w:rsid w:val="00392892"/>
    <w:rsid w:val="00392FA1"/>
    <w:rsid w:val="00393614"/>
    <w:rsid w:val="00393BB8"/>
    <w:rsid w:val="00394977"/>
    <w:rsid w:val="00394ABC"/>
    <w:rsid w:val="00395189"/>
    <w:rsid w:val="00395586"/>
    <w:rsid w:val="003957A3"/>
    <w:rsid w:val="003959FD"/>
    <w:rsid w:val="00395BD6"/>
    <w:rsid w:val="0039638E"/>
    <w:rsid w:val="0039650D"/>
    <w:rsid w:val="0039652A"/>
    <w:rsid w:val="00396CD4"/>
    <w:rsid w:val="00396E5A"/>
    <w:rsid w:val="003979B8"/>
    <w:rsid w:val="003A0397"/>
    <w:rsid w:val="003A09A9"/>
    <w:rsid w:val="003A09EA"/>
    <w:rsid w:val="003A0C42"/>
    <w:rsid w:val="003A190D"/>
    <w:rsid w:val="003A1AAE"/>
    <w:rsid w:val="003A1E70"/>
    <w:rsid w:val="003A22D2"/>
    <w:rsid w:val="003A26FD"/>
    <w:rsid w:val="003A27BD"/>
    <w:rsid w:val="003A2999"/>
    <w:rsid w:val="003A2E6A"/>
    <w:rsid w:val="003A326D"/>
    <w:rsid w:val="003A3EB8"/>
    <w:rsid w:val="003A46D1"/>
    <w:rsid w:val="003A4C4B"/>
    <w:rsid w:val="003A4E2D"/>
    <w:rsid w:val="003A56B7"/>
    <w:rsid w:val="003A656B"/>
    <w:rsid w:val="003A66AA"/>
    <w:rsid w:val="003A673D"/>
    <w:rsid w:val="003A78D6"/>
    <w:rsid w:val="003B04CF"/>
    <w:rsid w:val="003B0A88"/>
    <w:rsid w:val="003B113B"/>
    <w:rsid w:val="003B1252"/>
    <w:rsid w:val="003B18CE"/>
    <w:rsid w:val="003B1A74"/>
    <w:rsid w:val="003B1F1A"/>
    <w:rsid w:val="003B225A"/>
    <w:rsid w:val="003B225B"/>
    <w:rsid w:val="003B2284"/>
    <w:rsid w:val="003B238B"/>
    <w:rsid w:val="003B279F"/>
    <w:rsid w:val="003B2E0F"/>
    <w:rsid w:val="003B3296"/>
    <w:rsid w:val="003B3C26"/>
    <w:rsid w:val="003B3CAA"/>
    <w:rsid w:val="003B49A2"/>
    <w:rsid w:val="003B5204"/>
    <w:rsid w:val="003B535F"/>
    <w:rsid w:val="003B65CE"/>
    <w:rsid w:val="003B6643"/>
    <w:rsid w:val="003B6915"/>
    <w:rsid w:val="003B6A61"/>
    <w:rsid w:val="003B6F80"/>
    <w:rsid w:val="003B70F0"/>
    <w:rsid w:val="003B7A3F"/>
    <w:rsid w:val="003B7E96"/>
    <w:rsid w:val="003C07DD"/>
    <w:rsid w:val="003C0AA0"/>
    <w:rsid w:val="003C0FA1"/>
    <w:rsid w:val="003C129E"/>
    <w:rsid w:val="003C13BE"/>
    <w:rsid w:val="003C1D85"/>
    <w:rsid w:val="003C27CA"/>
    <w:rsid w:val="003C2D6B"/>
    <w:rsid w:val="003C3FDE"/>
    <w:rsid w:val="003C40CA"/>
    <w:rsid w:val="003C4124"/>
    <w:rsid w:val="003C4A12"/>
    <w:rsid w:val="003C4F0D"/>
    <w:rsid w:val="003C559E"/>
    <w:rsid w:val="003C586B"/>
    <w:rsid w:val="003C6324"/>
    <w:rsid w:val="003C6629"/>
    <w:rsid w:val="003C679A"/>
    <w:rsid w:val="003C6C69"/>
    <w:rsid w:val="003C6EC0"/>
    <w:rsid w:val="003C760F"/>
    <w:rsid w:val="003D06E7"/>
    <w:rsid w:val="003D09AA"/>
    <w:rsid w:val="003D09B1"/>
    <w:rsid w:val="003D0E09"/>
    <w:rsid w:val="003D0E37"/>
    <w:rsid w:val="003D16F2"/>
    <w:rsid w:val="003D194E"/>
    <w:rsid w:val="003D1C0B"/>
    <w:rsid w:val="003D206A"/>
    <w:rsid w:val="003D2208"/>
    <w:rsid w:val="003D27E5"/>
    <w:rsid w:val="003D2880"/>
    <w:rsid w:val="003D2BA2"/>
    <w:rsid w:val="003D2C4C"/>
    <w:rsid w:val="003D2F6D"/>
    <w:rsid w:val="003D307C"/>
    <w:rsid w:val="003D3153"/>
    <w:rsid w:val="003D35D0"/>
    <w:rsid w:val="003D38BB"/>
    <w:rsid w:val="003D3CE0"/>
    <w:rsid w:val="003D3F21"/>
    <w:rsid w:val="003D6262"/>
    <w:rsid w:val="003D66EA"/>
    <w:rsid w:val="003D6990"/>
    <w:rsid w:val="003D6D93"/>
    <w:rsid w:val="003D7447"/>
    <w:rsid w:val="003D7596"/>
    <w:rsid w:val="003D7E2F"/>
    <w:rsid w:val="003E0330"/>
    <w:rsid w:val="003E09BE"/>
    <w:rsid w:val="003E0A5D"/>
    <w:rsid w:val="003E0C4B"/>
    <w:rsid w:val="003E1916"/>
    <w:rsid w:val="003E21A9"/>
    <w:rsid w:val="003E26F5"/>
    <w:rsid w:val="003E294A"/>
    <w:rsid w:val="003E2D2E"/>
    <w:rsid w:val="003E2E94"/>
    <w:rsid w:val="003E34DF"/>
    <w:rsid w:val="003E3A3C"/>
    <w:rsid w:val="003E3AB5"/>
    <w:rsid w:val="003E3B07"/>
    <w:rsid w:val="003E426A"/>
    <w:rsid w:val="003E42AE"/>
    <w:rsid w:val="003E4777"/>
    <w:rsid w:val="003E4B68"/>
    <w:rsid w:val="003E4D83"/>
    <w:rsid w:val="003E4F27"/>
    <w:rsid w:val="003E4F43"/>
    <w:rsid w:val="003E51DC"/>
    <w:rsid w:val="003E55EF"/>
    <w:rsid w:val="003E5F29"/>
    <w:rsid w:val="003E7A06"/>
    <w:rsid w:val="003F01E6"/>
    <w:rsid w:val="003F0234"/>
    <w:rsid w:val="003F05A5"/>
    <w:rsid w:val="003F1454"/>
    <w:rsid w:val="003F18FE"/>
    <w:rsid w:val="003F1C91"/>
    <w:rsid w:val="003F1FA6"/>
    <w:rsid w:val="003F22DA"/>
    <w:rsid w:val="003F242E"/>
    <w:rsid w:val="003F25C9"/>
    <w:rsid w:val="003F269A"/>
    <w:rsid w:val="003F2729"/>
    <w:rsid w:val="003F3548"/>
    <w:rsid w:val="003F36C4"/>
    <w:rsid w:val="003F3C5B"/>
    <w:rsid w:val="003F5440"/>
    <w:rsid w:val="003F561F"/>
    <w:rsid w:val="003F5DC3"/>
    <w:rsid w:val="003F5E19"/>
    <w:rsid w:val="003F68BD"/>
    <w:rsid w:val="003F6B9E"/>
    <w:rsid w:val="003F6BAE"/>
    <w:rsid w:val="003F6CDC"/>
    <w:rsid w:val="003F7329"/>
    <w:rsid w:val="003F735D"/>
    <w:rsid w:val="00400320"/>
    <w:rsid w:val="00400914"/>
    <w:rsid w:val="00400B77"/>
    <w:rsid w:val="00400C99"/>
    <w:rsid w:val="00401B67"/>
    <w:rsid w:val="00401D1A"/>
    <w:rsid w:val="00402293"/>
    <w:rsid w:val="0040230E"/>
    <w:rsid w:val="0040267E"/>
    <w:rsid w:val="00402944"/>
    <w:rsid w:val="0040302F"/>
    <w:rsid w:val="00403118"/>
    <w:rsid w:val="0040445B"/>
    <w:rsid w:val="00404668"/>
    <w:rsid w:val="004049C7"/>
    <w:rsid w:val="0040527B"/>
    <w:rsid w:val="00406285"/>
    <w:rsid w:val="00406406"/>
    <w:rsid w:val="00406748"/>
    <w:rsid w:val="00406E00"/>
    <w:rsid w:val="00407081"/>
    <w:rsid w:val="00410034"/>
    <w:rsid w:val="00410345"/>
    <w:rsid w:val="0041081E"/>
    <w:rsid w:val="004111ED"/>
    <w:rsid w:val="0041133E"/>
    <w:rsid w:val="00411AA0"/>
    <w:rsid w:val="004123A2"/>
    <w:rsid w:val="004128C0"/>
    <w:rsid w:val="004128CC"/>
    <w:rsid w:val="00413CE0"/>
    <w:rsid w:val="00413FFD"/>
    <w:rsid w:val="004148EF"/>
    <w:rsid w:val="00414903"/>
    <w:rsid w:val="00414C6C"/>
    <w:rsid w:val="00414E8F"/>
    <w:rsid w:val="004150A1"/>
    <w:rsid w:val="0041521B"/>
    <w:rsid w:val="00415955"/>
    <w:rsid w:val="004159C4"/>
    <w:rsid w:val="0041699F"/>
    <w:rsid w:val="004170A6"/>
    <w:rsid w:val="00417148"/>
    <w:rsid w:val="0041714F"/>
    <w:rsid w:val="0041753A"/>
    <w:rsid w:val="0041756F"/>
    <w:rsid w:val="00417806"/>
    <w:rsid w:val="0042007F"/>
    <w:rsid w:val="004201AB"/>
    <w:rsid w:val="004205A6"/>
    <w:rsid w:val="004210AC"/>
    <w:rsid w:val="004215F6"/>
    <w:rsid w:val="00421B9A"/>
    <w:rsid w:val="00421BEA"/>
    <w:rsid w:val="0042216B"/>
    <w:rsid w:val="004222E5"/>
    <w:rsid w:val="00422A34"/>
    <w:rsid w:val="00422F86"/>
    <w:rsid w:val="00423597"/>
    <w:rsid w:val="004238D5"/>
    <w:rsid w:val="00423CC7"/>
    <w:rsid w:val="00423D8F"/>
    <w:rsid w:val="004243E4"/>
    <w:rsid w:val="00425522"/>
    <w:rsid w:val="00425C58"/>
    <w:rsid w:val="00425D8E"/>
    <w:rsid w:val="004262AC"/>
    <w:rsid w:val="004267F8"/>
    <w:rsid w:val="00426E49"/>
    <w:rsid w:val="00426EE9"/>
    <w:rsid w:val="0042722E"/>
    <w:rsid w:val="00427290"/>
    <w:rsid w:val="00427DAE"/>
    <w:rsid w:val="00427F8A"/>
    <w:rsid w:val="00430190"/>
    <w:rsid w:val="00430720"/>
    <w:rsid w:val="0043073A"/>
    <w:rsid w:val="00430CB0"/>
    <w:rsid w:val="00430D05"/>
    <w:rsid w:val="0043128D"/>
    <w:rsid w:val="004316FC"/>
    <w:rsid w:val="0043190F"/>
    <w:rsid w:val="004323D2"/>
    <w:rsid w:val="004326C4"/>
    <w:rsid w:val="004326DC"/>
    <w:rsid w:val="00432B36"/>
    <w:rsid w:val="004331EE"/>
    <w:rsid w:val="0043397D"/>
    <w:rsid w:val="00433AF5"/>
    <w:rsid w:val="00434663"/>
    <w:rsid w:val="004346BE"/>
    <w:rsid w:val="004349DD"/>
    <w:rsid w:val="00434C0A"/>
    <w:rsid w:val="00435674"/>
    <w:rsid w:val="00435ABF"/>
    <w:rsid w:val="00435DB4"/>
    <w:rsid w:val="00436343"/>
    <w:rsid w:val="00437135"/>
    <w:rsid w:val="0043797A"/>
    <w:rsid w:val="00437A6C"/>
    <w:rsid w:val="00437A8A"/>
    <w:rsid w:val="00437F52"/>
    <w:rsid w:val="00440775"/>
    <w:rsid w:val="00440CE8"/>
    <w:rsid w:val="00441022"/>
    <w:rsid w:val="00441058"/>
    <w:rsid w:val="0044153E"/>
    <w:rsid w:val="00441BEB"/>
    <w:rsid w:val="00441C0A"/>
    <w:rsid w:val="004420F6"/>
    <w:rsid w:val="004421EC"/>
    <w:rsid w:val="00442421"/>
    <w:rsid w:val="00442AA8"/>
    <w:rsid w:val="00442E2E"/>
    <w:rsid w:val="004430DC"/>
    <w:rsid w:val="004435BC"/>
    <w:rsid w:val="00443FA1"/>
    <w:rsid w:val="00444045"/>
    <w:rsid w:val="0044436C"/>
    <w:rsid w:val="004448BC"/>
    <w:rsid w:val="004449AA"/>
    <w:rsid w:val="00444BED"/>
    <w:rsid w:val="0044588C"/>
    <w:rsid w:val="004458FB"/>
    <w:rsid w:val="004459F8"/>
    <w:rsid w:val="00446805"/>
    <w:rsid w:val="00446973"/>
    <w:rsid w:val="00446F50"/>
    <w:rsid w:val="00447979"/>
    <w:rsid w:val="0045024C"/>
    <w:rsid w:val="00450548"/>
    <w:rsid w:val="00450BBB"/>
    <w:rsid w:val="00450CB9"/>
    <w:rsid w:val="00451682"/>
    <w:rsid w:val="00451D28"/>
    <w:rsid w:val="00451DBE"/>
    <w:rsid w:val="00452C0E"/>
    <w:rsid w:val="0045331F"/>
    <w:rsid w:val="004535F5"/>
    <w:rsid w:val="0045366F"/>
    <w:rsid w:val="0045387D"/>
    <w:rsid w:val="00453916"/>
    <w:rsid w:val="00453C98"/>
    <w:rsid w:val="00454B88"/>
    <w:rsid w:val="00454C1D"/>
    <w:rsid w:val="00454C82"/>
    <w:rsid w:val="0045544B"/>
    <w:rsid w:val="00455637"/>
    <w:rsid w:val="004556F2"/>
    <w:rsid w:val="004556FC"/>
    <w:rsid w:val="0045635E"/>
    <w:rsid w:val="00456538"/>
    <w:rsid w:val="004565E7"/>
    <w:rsid w:val="00456C5B"/>
    <w:rsid w:val="00456F7E"/>
    <w:rsid w:val="00461E56"/>
    <w:rsid w:val="00461EA9"/>
    <w:rsid w:val="004620C2"/>
    <w:rsid w:val="00462D98"/>
    <w:rsid w:val="0046300F"/>
    <w:rsid w:val="0046307A"/>
    <w:rsid w:val="004635B1"/>
    <w:rsid w:val="00464A7B"/>
    <w:rsid w:val="00464FD4"/>
    <w:rsid w:val="004658E4"/>
    <w:rsid w:val="00465D1E"/>
    <w:rsid w:val="0046687B"/>
    <w:rsid w:val="00466E77"/>
    <w:rsid w:val="00467491"/>
    <w:rsid w:val="00467A13"/>
    <w:rsid w:val="00467B14"/>
    <w:rsid w:val="00470248"/>
    <w:rsid w:val="0047099E"/>
    <w:rsid w:val="004712D7"/>
    <w:rsid w:val="00471390"/>
    <w:rsid w:val="004715C9"/>
    <w:rsid w:val="00471725"/>
    <w:rsid w:val="00471834"/>
    <w:rsid w:val="00471C42"/>
    <w:rsid w:val="00472494"/>
    <w:rsid w:val="004728D5"/>
    <w:rsid w:val="0047302C"/>
    <w:rsid w:val="0047335E"/>
    <w:rsid w:val="0047365F"/>
    <w:rsid w:val="00473C80"/>
    <w:rsid w:val="00473C8F"/>
    <w:rsid w:val="00473EBB"/>
    <w:rsid w:val="00474531"/>
    <w:rsid w:val="00474873"/>
    <w:rsid w:val="00475223"/>
    <w:rsid w:val="00475303"/>
    <w:rsid w:val="004753E1"/>
    <w:rsid w:val="00475C4A"/>
    <w:rsid w:val="004760AE"/>
    <w:rsid w:val="004776E9"/>
    <w:rsid w:val="00477867"/>
    <w:rsid w:val="004819AA"/>
    <w:rsid w:val="00481EF0"/>
    <w:rsid w:val="004827C7"/>
    <w:rsid w:val="00482FFA"/>
    <w:rsid w:val="00483F8D"/>
    <w:rsid w:val="004842E7"/>
    <w:rsid w:val="00484357"/>
    <w:rsid w:val="004847DE"/>
    <w:rsid w:val="00484A2E"/>
    <w:rsid w:val="00484C71"/>
    <w:rsid w:val="00485058"/>
    <w:rsid w:val="00485ECD"/>
    <w:rsid w:val="0048663A"/>
    <w:rsid w:val="00486992"/>
    <w:rsid w:val="00486BC7"/>
    <w:rsid w:val="004876D2"/>
    <w:rsid w:val="00487A1C"/>
    <w:rsid w:val="00487F60"/>
    <w:rsid w:val="0049010C"/>
    <w:rsid w:val="0049086F"/>
    <w:rsid w:val="00490A19"/>
    <w:rsid w:val="00490B07"/>
    <w:rsid w:val="00490F41"/>
    <w:rsid w:val="004915CA"/>
    <w:rsid w:val="004918EA"/>
    <w:rsid w:val="00491C59"/>
    <w:rsid w:val="00492072"/>
    <w:rsid w:val="00492218"/>
    <w:rsid w:val="00492455"/>
    <w:rsid w:val="00492DC8"/>
    <w:rsid w:val="004930CD"/>
    <w:rsid w:val="0049328D"/>
    <w:rsid w:val="00493711"/>
    <w:rsid w:val="00493728"/>
    <w:rsid w:val="00493B75"/>
    <w:rsid w:val="004942B3"/>
    <w:rsid w:val="00494604"/>
    <w:rsid w:val="0049479D"/>
    <w:rsid w:val="004947E9"/>
    <w:rsid w:val="004949C8"/>
    <w:rsid w:val="00494B86"/>
    <w:rsid w:val="004950DA"/>
    <w:rsid w:val="00495369"/>
    <w:rsid w:val="004956BD"/>
    <w:rsid w:val="00495A7B"/>
    <w:rsid w:val="004962E6"/>
    <w:rsid w:val="0049638F"/>
    <w:rsid w:val="00496685"/>
    <w:rsid w:val="0049677B"/>
    <w:rsid w:val="00496D53"/>
    <w:rsid w:val="00497537"/>
    <w:rsid w:val="00497701"/>
    <w:rsid w:val="004978C1"/>
    <w:rsid w:val="004A0059"/>
    <w:rsid w:val="004A02AB"/>
    <w:rsid w:val="004A07C2"/>
    <w:rsid w:val="004A0E5E"/>
    <w:rsid w:val="004A1378"/>
    <w:rsid w:val="004A22D8"/>
    <w:rsid w:val="004A304C"/>
    <w:rsid w:val="004A36DA"/>
    <w:rsid w:val="004A3BD5"/>
    <w:rsid w:val="004A44D8"/>
    <w:rsid w:val="004A475E"/>
    <w:rsid w:val="004A4B65"/>
    <w:rsid w:val="004A4C59"/>
    <w:rsid w:val="004A4DB7"/>
    <w:rsid w:val="004A4F90"/>
    <w:rsid w:val="004A4FC9"/>
    <w:rsid w:val="004A4FCE"/>
    <w:rsid w:val="004A5324"/>
    <w:rsid w:val="004A5669"/>
    <w:rsid w:val="004A577E"/>
    <w:rsid w:val="004A6057"/>
    <w:rsid w:val="004A6CFC"/>
    <w:rsid w:val="004A7425"/>
    <w:rsid w:val="004A7D0A"/>
    <w:rsid w:val="004B0222"/>
    <w:rsid w:val="004B039C"/>
    <w:rsid w:val="004B0AD4"/>
    <w:rsid w:val="004B2113"/>
    <w:rsid w:val="004B2980"/>
    <w:rsid w:val="004B29F3"/>
    <w:rsid w:val="004B3E9D"/>
    <w:rsid w:val="004B4000"/>
    <w:rsid w:val="004B427C"/>
    <w:rsid w:val="004B44CB"/>
    <w:rsid w:val="004B4599"/>
    <w:rsid w:val="004B4604"/>
    <w:rsid w:val="004B4CAC"/>
    <w:rsid w:val="004B5719"/>
    <w:rsid w:val="004B5C20"/>
    <w:rsid w:val="004B5D3B"/>
    <w:rsid w:val="004B6FEB"/>
    <w:rsid w:val="004B748B"/>
    <w:rsid w:val="004B7647"/>
    <w:rsid w:val="004B77BF"/>
    <w:rsid w:val="004B7D60"/>
    <w:rsid w:val="004C0459"/>
    <w:rsid w:val="004C0DDC"/>
    <w:rsid w:val="004C0DED"/>
    <w:rsid w:val="004C0E5E"/>
    <w:rsid w:val="004C0E83"/>
    <w:rsid w:val="004C0F6E"/>
    <w:rsid w:val="004C1E6E"/>
    <w:rsid w:val="004C233B"/>
    <w:rsid w:val="004C2655"/>
    <w:rsid w:val="004C3AF3"/>
    <w:rsid w:val="004C46AF"/>
    <w:rsid w:val="004C4881"/>
    <w:rsid w:val="004C4BDA"/>
    <w:rsid w:val="004C4F0C"/>
    <w:rsid w:val="004C5398"/>
    <w:rsid w:val="004C546B"/>
    <w:rsid w:val="004C57EC"/>
    <w:rsid w:val="004C5872"/>
    <w:rsid w:val="004C5B0B"/>
    <w:rsid w:val="004C5CBF"/>
    <w:rsid w:val="004C714A"/>
    <w:rsid w:val="004C71DB"/>
    <w:rsid w:val="004C79D2"/>
    <w:rsid w:val="004C7A86"/>
    <w:rsid w:val="004C7ADC"/>
    <w:rsid w:val="004C7B9E"/>
    <w:rsid w:val="004C7DFB"/>
    <w:rsid w:val="004D01DA"/>
    <w:rsid w:val="004D0237"/>
    <w:rsid w:val="004D0424"/>
    <w:rsid w:val="004D0573"/>
    <w:rsid w:val="004D0707"/>
    <w:rsid w:val="004D0842"/>
    <w:rsid w:val="004D0B65"/>
    <w:rsid w:val="004D120D"/>
    <w:rsid w:val="004D1613"/>
    <w:rsid w:val="004D17F4"/>
    <w:rsid w:val="004D18B4"/>
    <w:rsid w:val="004D242C"/>
    <w:rsid w:val="004D243A"/>
    <w:rsid w:val="004D2E6E"/>
    <w:rsid w:val="004D2E75"/>
    <w:rsid w:val="004D2EB1"/>
    <w:rsid w:val="004D32D8"/>
    <w:rsid w:val="004D3C7D"/>
    <w:rsid w:val="004D47AB"/>
    <w:rsid w:val="004D4E8B"/>
    <w:rsid w:val="004D6081"/>
    <w:rsid w:val="004D612E"/>
    <w:rsid w:val="004D6522"/>
    <w:rsid w:val="004D65EE"/>
    <w:rsid w:val="004D6DAF"/>
    <w:rsid w:val="004D75AA"/>
    <w:rsid w:val="004D7C9B"/>
    <w:rsid w:val="004E0436"/>
    <w:rsid w:val="004E0B06"/>
    <w:rsid w:val="004E1070"/>
    <w:rsid w:val="004E2BA4"/>
    <w:rsid w:val="004E2C8E"/>
    <w:rsid w:val="004E2FA2"/>
    <w:rsid w:val="004E3060"/>
    <w:rsid w:val="004E34A1"/>
    <w:rsid w:val="004E39B2"/>
    <w:rsid w:val="004E3ADE"/>
    <w:rsid w:val="004E4071"/>
    <w:rsid w:val="004E414E"/>
    <w:rsid w:val="004E45C6"/>
    <w:rsid w:val="004E467B"/>
    <w:rsid w:val="004E48C0"/>
    <w:rsid w:val="004E5F66"/>
    <w:rsid w:val="004E6A04"/>
    <w:rsid w:val="004E7655"/>
    <w:rsid w:val="004E7956"/>
    <w:rsid w:val="004E7B47"/>
    <w:rsid w:val="004F009F"/>
    <w:rsid w:val="004F08B4"/>
    <w:rsid w:val="004F0E5A"/>
    <w:rsid w:val="004F1430"/>
    <w:rsid w:val="004F169A"/>
    <w:rsid w:val="004F17CB"/>
    <w:rsid w:val="004F1D01"/>
    <w:rsid w:val="004F3163"/>
    <w:rsid w:val="004F337A"/>
    <w:rsid w:val="004F34F6"/>
    <w:rsid w:val="004F355F"/>
    <w:rsid w:val="004F3623"/>
    <w:rsid w:val="004F3773"/>
    <w:rsid w:val="004F37FB"/>
    <w:rsid w:val="004F3924"/>
    <w:rsid w:val="004F3F59"/>
    <w:rsid w:val="004F4666"/>
    <w:rsid w:val="004F4927"/>
    <w:rsid w:val="004F49FA"/>
    <w:rsid w:val="004F5D11"/>
    <w:rsid w:val="004F6136"/>
    <w:rsid w:val="004F6414"/>
    <w:rsid w:val="004F6809"/>
    <w:rsid w:val="004F68DF"/>
    <w:rsid w:val="004F6A7C"/>
    <w:rsid w:val="004F6F80"/>
    <w:rsid w:val="004F739F"/>
    <w:rsid w:val="004F760B"/>
    <w:rsid w:val="005002AD"/>
    <w:rsid w:val="005003D3"/>
    <w:rsid w:val="00500516"/>
    <w:rsid w:val="00500617"/>
    <w:rsid w:val="0050073B"/>
    <w:rsid w:val="00500CBA"/>
    <w:rsid w:val="005013E9"/>
    <w:rsid w:val="005016C7"/>
    <w:rsid w:val="00502377"/>
    <w:rsid w:val="00502883"/>
    <w:rsid w:val="00502FAD"/>
    <w:rsid w:val="00504679"/>
    <w:rsid w:val="00504A11"/>
    <w:rsid w:val="00504DD2"/>
    <w:rsid w:val="00504F4A"/>
    <w:rsid w:val="0050514B"/>
    <w:rsid w:val="005051CB"/>
    <w:rsid w:val="00505425"/>
    <w:rsid w:val="00505603"/>
    <w:rsid w:val="005064B5"/>
    <w:rsid w:val="00506BE5"/>
    <w:rsid w:val="00506CFA"/>
    <w:rsid w:val="00507D6F"/>
    <w:rsid w:val="00507E92"/>
    <w:rsid w:val="00507F01"/>
    <w:rsid w:val="00507F55"/>
    <w:rsid w:val="00510097"/>
    <w:rsid w:val="005104D6"/>
    <w:rsid w:val="00510C9E"/>
    <w:rsid w:val="00510CF5"/>
    <w:rsid w:val="00510DD6"/>
    <w:rsid w:val="00510E33"/>
    <w:rsid w:val="00510F81"/>
    <w:rsid w:val="00511463"/>
    <w:rsid w:val="0051152A"/>
    <w:rsid w:val="00512002"/>
    <w:rsid w:val="00512188"/>
    <w:rsid w:val="00512343"/>
    <w:rsid w:val="00512620"/>
    <w:rsid w:val="00512BBC"/>
    <w:rsid w:val="005133F8"/>
    <w:rsid w:val="00513AA5"/>
    <w:rsid w:val="00513AA8"/>
    <w:rsid w:val="0051414D"/>
    <w:rsid w:val="005159CA"/>
    <w:rsid w:val="00515C78"/>
    <w:rsid w:val="005168F1"/>
    <w:rsid w:val="00516983"/>
    <w:rsid w:val="00516BD9"/>
    <w:rsid w:val="00517189"/>
    <w:rsid w:val="005173E6"/>
    <w:rsid w:val="00517AA4"/>
    <w:rsid w:val="00520603"/>
    <w:rsid w:val="00520632"/>
    <w:rsid w:val="00520733"/>
    <w:rsid w:val="00520832"/>
    <w:rsid w:val="00520892"/>
    <w:rsid w:val="00521740"/>
    <w:rsid w:val="00522536"/>
    <w:rsid w:val="00522660"/>
    <w:rsid w:val="00522CB1"/>
    <w:rsid w:val="00523687"/>
    <w:rsid w:val="005236FE"/>
    <w:rsid w:val="00523ACA"/>
    <w:rsid w:val="00523B59"/>
    <w:rsid w:val="00523BBC"/>
    <w:rsid w:val="0052489F"/>
    <w:rsid w:val="00524ED5"/>
    <w:rsid w:val="00525039"/>
    <w:rsid w:val="005256C3"/>
    <w:rsid w:val="00526172"/>
    <w:rsid w:val="005264A5"/>
    <w:rsid w:val="005264C3"/>
    <w:rsid w:val="00526AC6"/>
    <w:rsid w:val="00526B13"/>
    <w:rsid w:val="005273B9"/>
    <w:rsid w:val="005278A0"/>
    <w:rsid w:val="0053008A"/>
    <w:rsid w:val="00530784"/>
    <w:rsid w:val="0053088B"/>
    <w:rsid w:val="005308F7"/>
    <w:rsid w:val="0053175A"/>
    <w:rsid w:val="00531844"/>
    <w:rsid w:val="0053261E"/>
    <w:rsid w:val="00532701"/>
    <w:rsid w:val="005327D0"/>
    <w:rsid w:val="00532AF9"/>
    <w:rsid w:val="00532FBF"/>
    <w:rsid w:val="0053321E"/>
    <w:rsid w:val="005334FE"/>
    <w:rsid w:val="00533526"/>
    <w:rsid w:val="00533DA2"/>
    <w:rsid w:val="005344D4"/>
    <w:rsid w:val="005344EE"/>
    <w:rsid w:val="0053572F"/>
    <w:rsid w:val="005357F0"/>
    <w:rsid w:val="005359D3"/>
    <w:rsid w:val="005359EA"/>
    <w:rsid w:val="00536A14"/>
    <w:rsid w:val="00536FAE"/>
    <w:rsid w:val="00536FE5"/>
    <w:rsid w:val="0053765D"/>
    <w:rsid w:val="00537797"/>
    <w:rsid w:val="0053788A"/>
    <w:rsid w:val="00537B24"/>
    <w:rsid w:val="00537B64"/>
    <w:rsid w:val="0054007D"/>
    <w:rsid w:val="00540903"/>
    <w:rsid w:val="0054099B"/>
    <w:rsid w:val="00540A9B"/>
    <w:rsid w:val="00540D1C"/>
    <w:rsid w:val="00540D29"/>
    <w:rsid w:val="0054119A"/>
    <w:rsid w:val="005413BE"/>
    <w:rsid w:val="0054166B"/>
    <w:rsid w:val="005416EB"/>
    <w:rsid w:val="0054187D"/>
    <w:rsid w:val="00541C09"/>
    <w:rsid w:val="0054276F"/>
    <w:rsid w:val="00542BE5"/>
    <w:rsid w:val="00542C16"/>
    <w:rsid w:val="005436A7"/>
    <w:rsid w:val="005437A6"/>
    <w:rsid w:val="00543838"/>
    <w:rsid w:val="00544657"/>
    <w:rsid w:val="005446BC"/>
    <w:rsid w:val="00544FF0"/>
    <w:rsid w:val="0054589B"/>
    <w:rsid w:val="00545E67"/>
    <w:rsid w:val="00545F3D"/>
    <w:rsid w:val="0054714A"/>
    <w:rsid w:val="005475B9"/>
    <w:rsid w:val="00547DD3"/>
    <w:rsid w:val="00547EFF"/>
    <w:rsid w:val="00550AC7"/>
    <w:rsid w:val="00550B7A"/>
    <w:rsid w:val="00551A88"/>
    <w:rsid w:val="00551C00"/>
    <w:rsid w:val="00551C56"/>
    <w:rsid w:val="00551C95"/>
    <w:rsid w:val="00552AE7"/>
    <w:rsid w:val="00552D8F"/>
    <w:rsid w:val="00552DFB"/>
    <w:rsid w:val="00553464"/>
    <w:rsid w:val="00553525"/>
    <w:rsid w:val="00553866"/>
    <w:rsid w:val="0055405E"/>
    <w:rsid w:val="00554549"/>
    <w:rsid w:val="00554572"/>
    <w:rsid w:val="005545E9"/>
    <w:rsid w:val="0055494D"/>
    <w:rsid w:val="005555C0"/>
    <w:rsid w:val="0055564B"/>
    <w:rsid w:val="005558C1"/>
    <w:rsid w:val="00555B97"/>
    <w:rsid w:val="005560B0"/>
    <w:rsid w:val="005568E6"/>
    <w:rsid w:val="00556AA0"/>
    <w:rsid w:val="00556E75"/>
    <w:rsid w:val="00556EA8"/>
    <w:rsid w:val="00557B0E"/>
    <w:rsid w:val="00557DD6"/>
    <w:rsid w:val="0056067E"/>
    <w:rsid w:val="005606A5"/>
    <w:rsid w:val="00560795"/>
    <w:rsid w:val="00560CA5"/>
    <w:rsid w:val="00562A72"/>
    <w:rsid w:val="00562DFD"/>
    <w:rsid w:val="00562E94"/>
    <w:rsid w:val="00562EC0"/>
    <w:rsid w:val="00563614"/>
    <w:rsid w:val="00563710"/>
    <w:rsid w:val="00563AAD"/>
    <w:rsid w:val="00563E43"/>
    <w:rsid w:val="0056410E"/>
    <w:rsid w:val="00564295"/>
    <w:rsid w:val="00564649"/>
    <w:rsid w:val="00564E4C"/>
    <w:rsid w:val="00565035"/>
    <w:rsid w:val="00565153"/>
    <w:rsid w:val="00565C08"/>
    <w:rsid w:val="00565EB8"/>
    <w:rsid w:val="00565F83"/>
    <w:rsid w:val="00566A77"/>
    <w:rsid w:val="00566C16"/>
    <w:rsid w:val="00566D98"/>
    <w:rsid w:val="00566E92"/>
    <w:rsid w:val="005674AD"/>
    <w:rsid w:val="005679E2"/>
    <w:rsid w:val="00567EA5"/>
    <w:rsid w:val="00570546"/>
    <w:rsid w:val="00570CAB"/>
    <w:rsid w:val="00571405"/>
    <w:rsid w:val="00571453"/>
    <w:rsid w:val="005718D8"/>
    <w:rsid w:val="00571E15"/>
    <w:rsid w:val="00572F31"/>
    <w:rsid w:val="00574020"/>
    <w:rsid w:val="005746B1"/>
    <w:rsid w:val="00574E2B"/>
    <w:rsid w:val="00575110"/>
    <w:rsid w:val="005752FA"/>
    <w:rsid w:val="0057565E"/>
    <w:rsid w:val="00575719"/>
    <w:rsid w:val="00575BDE"/>
    <w:rsid w:val="00575D6C"/>
    <w:rsid w:val="00575DD2"/>
    <w:rsid w:val="0057640C"/>
    <w:rsid w:val="00576A88"/>
    <w:rsid w:val="00577149"/>
    <w:rsid w:val="00577950"/>
    <w:rsid w:val="0058062A"/>
    <w:rsid w:val="005809F4"/>
    <w:rsid w:val="00580B11"/>
    <w:rsid w:val="005813C8"/>
    <w:rsid w:val="005818D2"/>
    <w:rsid w:val="005819F8"/>
    <w:rsid w:val="0058221E"/>
    <w:rsid w:val="005822B9"/>
    <w:rsid w:val="00582655"/>
    <w:rsid w:val="0058271E"/>
    <w:rsid w:val="00582750"/>
    <w:rsid w:val="00582E30"/>
    <w:rsid w:val="00583278"/>
    <w:rsid w:val="0058356A"/>
    <w:rsid w:val="005835FD"/>
    <w:rsid w:val="00583FE8"/>
    <w:rsid w:val="00584062"/>
    <w:rsid w:val="005845DE"/>
    <w:rsid w:val="0058486E"/>
    <w:rsid w:val="00584C00"/>
    <w:rsid w:val="00584D9B"/>
    <w:rsid w:val="00585011"/>
    <w:rsid w:val="005860FE"/>
    <w:rsid w:val="0058655E"/>
    <w:rsid w:val="00586723"/>
    <w:rsid w:val="00586CD8"/>
    <w:rsid w:val="00586CDB"/>
    <w:rsid w:val="005872CF"/>
    <w:rsid w:val="005875E0"/>
    <w:rsid w:val="00587AC5"/>
    <w:rsid w:val="00587AE4"/>
    <w:rsid w:val="00587E01"/>
    <w:rsid w:val="00590AC6"/>
    <w:rsid w:val="00590B4E"/>
    <w:rsid w:val="00590CB1"/>
    <w:rsid w:val="00590DD8"/>
    <w:rsid w:val="00590F7F"/>
    <w:rsid w:val="00591260"/>
    <w:rsid w:val="00591C09"/>
    <w:rsid w:val="00591F7D"/>
    <w:rsid w:val="0059223C"/>
    <w:rsid w:val="005927E2"/>
    <w:rsid w:val="00592838"/>
    <w:rsid w:val="005929D8"/>
    <w:rsid w:val="0059362E"/>
    <w:rsid w:val="00593F1C"/>
    <w:rsid w:val="0059469E"/>
    <w:rsid w:val="0059478C"/>
    <w:rsid w:val="00594A19"/>
    <w:rsid w:val="00594AF5"/>
    <w:rsid w:val="00594D24"/>
    <w:rsid w:val="0059523E"/>
    <w:rsid w:val="00595316"/>
    <w:rsid w:val="00595698"/>
    <w:rsid w:val="005964AE"/>
    <w:rsid w:val="00596CFD"/>
    <w:rsid w:val="0059708B"/>
    <w:rsid w:val="00597FD4"/>
    <w:rsid w:val="005A0690"/>
    <w:rsid w:val="005A0CD7"/>
    <w:rsid w:val="005A1005"/>
    <w:rsid w:val="005A12A1"/>
    <w:rsid w:val="005A1753"/>
    <w:rsid w:val="005A25DF"/>
    <w:rsid w:val="005A2F98"/>
    <w:rsid w:val="005A3103"/>
    <w:rsid w:val="005A32A2"/>
    <w:rsid w:val="005A32FE"/>
    <w:rsid w:val="005A41C1"/>
    <w:rsid w:val="005A4553"/>
    <w:rsid w:val="005A5D7E"/>
    <w:rsid w:val="005A5EA6"/>
    <w:rsid w:val="005A600B"/>
    <w:rsid w:val="005A60D9"/>
    <w:rsid w:val="005A6118"/>
    <w:rsid w:val="005A63A4"/>
    <w:rsid w:val="005A6442"/>
    <w:rsid w:val="005A7398"/>
    <w:rsid w:val="005A7BE7"/>
    <w:rsid w:val="005A7C92"/>
    <w:rsid w:val="005B0680"/>
    <w:rsid w:val="005B1517"/>
    <w:rsid w:val="005B1918"/>
    <w:rsid w:val="005B248B"/>
    <w:rsid w:val="005B2767"/>
    <w:rsid w:val="005B3032"/>
    <w:rsid w:val="005B3383"/>
    <w:rsid w:val="005B3867"/>
    <w:rsid w:val="005B3B65"/>
    <w:rsid w:val="005B43B6"/>
    <w:rsid w:val="005B4A2F"/>
    <w:rsid w:val="005B4E57"/>
    <w:rsid w:val="005B4EC3"/>
    <w:rsid w:val="005B5B73"/>
    <w:rsid w:val="005B613D"/>
    <w:rsid w:val="005B649F"/>
    <w:rsid w:val="005B6A19"/>
    <w:rsid w:val="005B6C1C"/>
    <w:rsid w:val="005B6E3F"/>
    <w:rsid w:val="005B6FA4"/>
    <w:rsid w:val="005C0E26"/>
    <w:rsid w:val="005C1724"/>
    <w:rsid w:val="005C2A93"/>
    <w:rsid w:val="005C3109"/>
    <w:rsid w:val="005C3232"/>
    <w:rsid w:val="005C3706"/>
    <w:rsid w:val="005C3B5C"/>
    <w:rsid w:val="005C3DD7"/>
    <w:rsid w:val="005C40AE"/>
    <w:rsid w:val="005C4288"/>
    <w:rsid w:val="005C43EE"/>
    <w:rsid w:val="005C444B"/>
    <w:rsid w:val="005C45AA"/>
    <w:rsid w:val="005C46E2"/>
    <w:rsid w:val="005C4705"/>
    <w:rsid w:val="005C48DB"/>
    <w:rsid w:val="005C4B49"/>
    <w:rsid w:val="005C4D27"/>
    <w:rsid w:val="005C53FA"/>
    <w:rsid w:val="005C5EC5"/>
    <w:rsid w:val="005C602E"/>
    <w:rsid w:val="005C61F1"/>
    <w:rsid w:val="005C67B3"/>
    <w:rsid w:val="005C6DD6"/>
    <w:rsid w:val="005C76BB"/>
    <w:rsid w:val="005C7BA8"/>
    <w:rsid w:val="005C7C49"/>
    <w:rsid w:val="005C7F7E"/>
    <w:rsid w:val="005D009F"/>
    <w:rsid w:val="005D040B"/>
    <w:rsid w:val="005D0A3F"/>
    <w:rsid w:val="005D1A75"/>
    <w:rsid w:val="005D1DBD"/>
    <w:rsid w:val="005D22C0"/>
    <w:rsid w:val="005D22D2"/>
    <w:rsid w:val="005D3560"/>
    <w:rsid w:val="005D3820"/>
    <w:rsid w:val="005D43D7"/>
    <w:rsid w:val="005D45CA"/>
    <w:rsid w:val="005D4648"/>
    <w:rsid w:val="005D4AA6"/>
    <w:rsid w:val="005D5C5E"/>
    <w:rsid w:val="005D5C87"/>
    <w:rsid w:val="005D5F63"/>
    <w:rsid w:val="005D60C8"/>
    <w:rsid w:val="005D619A"/>
    <w:rsid w:val="005D6395"/>
    <w:rsid w:val="005D669E"/>
    <w:rsid w:val="005D6937"/>
    <w:rsid w:val="005D7597"/>
    <w:rsid w:val="005D7AFB"/>
    <w:rsid w:val="005D7C34"/>
    <w:rsid w:val="005D7E7E"/>
    <w:rsid w:val="005D7EAC"/>
    <w:rsid w:val="005E04AC"/>
    <w:rsid w:val="005E0855"/>
    <w:rsid w:val="005E0862"/>
    <w:rsid w:val="005E0BB5"/>
    <w:rsid w:val="005E0F54"/>
    <w:rsid w:val="005E19DE"/>
    <w:rsid w:val="005E1F3C"/>
    <w:rsid w:val="005E213B"/>
    <w:rsid w:val="005E259C"/>
    <w:rsid w:val="005E282E"/>
    <w:rsid w:val="005E2E2E"/>
    <w:rsid w:val="005E4197"/>
    <w:rsid w:val="005E42FE"/>
    <w:rsid w:val="005E47C9"/>
    <w:rsid w:val="005E47FE"/>
    <w:rsid w:val="005E4B3D"/>
    <w:rsid w:val="005E4C14"/>
    <w:rsid w:val="005E5020"/>
    <w:rsid w:val="005E58E0"/>
    <w:rsid w:val="005E58FC"/>
    <w:rsid w:val="005E5E8F"/>
    <w:rsid w:val="005E6073"/>
    <w:rsid w:val="005E660C"/>
    <w:rsid w:val="005E70E9"/>
    <w:rsid w:val="005E70F6"/>
    <w:rsid w:val="005E7279"/>
    <w:rsid w:val="005E734B"/>
    <w:rsid w:val="005E7654"/>
    <w:rsid w:val="005E7771"/>
    <w:rsid w:val="005E78EB"/>
    <w:rsid w:val="005E7B9A"/>
    <w:rsid w:val="005F03C5"/>
    <w:rsid w:val="005F0542"/>
    <w:rsid w:val="005F0590"/>
    <w:rsid w:val="005F0CE8"/>
    <w:rsid w:val="005F134F"/>
    <w:rsid w:val="005F1485"/>
    <w:rsid w:val="005F1999"/>
    <w:rsid w:val="005F1F68"/>
    <w:rsid w:val="005F2024"/>
    <w:rsid w:val="005F252A"/>
    <w:rsid w:val="005F2CCD"/>
    <w:rsid w:val="005F30A8"/>
    <w:rsid w:val="005F35F8"/>
    <w:rsid w:val="005F49AC"/>
    <w:rsid w:val="005F4B51"/>
    <w:rsid w:val="005F4D3B"/>
    <w:rsid w:val="005F505B"/>
    <w:rsid w:val="005F54CF"/>
    <w:rsid w:val="005F57C8"/>
    <w:rsid w:val="005F5BE7"/>
    <w:rsid w:val="005F5F6B"/>
    <w:rsid w:val="005F61F1"/>
    <w:rsid w:val="005F6252"/>
    <w:rsid w:val="005F6794"/>
    <w:rsid w:val="005F67B2"/>
    <w:rsid w:val="005F765B"/>
    <w:rsid w:val="005F773C"/>
    <w:rsid w:val="005F79CB"/>
    <w:rsid w:val="005F7D89"/>
    <w:rsid w:val="00600335"/>
    <w:rsid w:val="006008F6"/>
    <w:rsid w:val="00600AC8"/>
    <w:rsid w:val="00600DCD"/>
    <w:rsid w:val="00601179"/>
    <w:rsid w:val="00601467"/>
    <w:rsid w:val="006015AF"/>
    <w:rsid w:val="00601BD6"/>
    <w:rsid w:val="00602119"/>
    <w:rsid w:val="006025B7"/>
    <w:rsid w:val="00602BF3"/>
    <w:rsid w:val="006030D0"/>
    <w:rsid w:val="006033ED"/>
    <w:rsid w:val="00603737"/>
    <w:rsid w:val="0060452E"/>
    <w:rsid w:val="00604E62"/>
    <w:rsid w:val="00604EB5"/>
    <w:rsid w:val="0060526A"/>
    <w:rsid w:val="0060527A"/>
    <w:rsid w:val="00605F4A"/>
    <w:rsid w:val="006062A9"/>
    <w:rsid w:val="00606699"/>
    <w:rsid w:val="006068B0"/>
    <w:rsid w:val="00606909"/>
    <w:rsid w:val="00606AEF"/>
    <w:rsid w:val="0060764C"/>
    <w:rsid w:val="00610293"/>
    <w:rsid w:val="00610FBA"/>
    <w:rsid w:val="00611021"/>
    <w:rsid w:val="006110A1"/>
    <w:rsid w:val="00611CA3"/>
    <w:rsid w:val="00611FF4"/>
    <w:rsid w:val="00612799"/>
    <w:rsid w:val="00612A12"/>
    <w:rsid w:val="00612CEE"/>
    <w:rsid w:val="006131B6"/>
    <w:rsid w:val="006131CE"/>
    <w:rsid w:val="00613368"/>
    <w:rsid w:val="00613C6D"/>
    <w:rsid w:val="00613E77"/>
    <w:rsid w:val="006144CA"/>
    <w:rsid w:val="00615E23"/>
    <w:rsid w:val="00616125"/>
    <w:rsid w:val="0061719E"/>
    <w:rsid w:val="006178AB"/>
    <w:rsid w:val="00617962"/>
    <w:rsid w:val="00617DD9"/>
    <w:rsid w:val="0062060D"/>
    <w:rsid w:val="00620676"/>
    <w:rsid w:val="00620697"/>
    <w:rsid w:val="0062069C"/>
    <w:rsid w:val="0062071F"/>
    <w:rsid w:val="006207F4"/>
    <w:rsid w:val="00620879"/>
    <w:rsid w:val="006208C1"/>
    <w:rsid w:val="00620C2F"/>
    <w:rsid w:val="00620E89"/>
    <w:rsid w:val="00621321"/>
    <w:rsid w:val="00621434"/>
    <w:rsid w:val="0062155A"/>
    <w:rsid w:val="0062170F"/>
    <w:rsid w:val="006218D5"/>
    <w:rsid w:val="00621B0D"/>
    <w:rsid w:val="0062200E"/>
    <w:rsid w:val="00622CB7"/>
    <w:rsid w:val="00622D43"/>
    <w:rsid w:val="00622E3F"/>
    <w:rsid w:val="006236EE"/>
    <w:rsid w:val="00623B62"/>
    <w:rsid w:val="00624109"/>
    <w:rsid w:val="00624260"/>
    <w:rsid w:val="006243A8"/>
    <w:rsid w:val="00624A29"/>
    <w:rsid w:val="0062515C"/>
    <w:rsid w:val="00625C71"/>
    <w:rsid w:val="00625FA7"/>
    <w:rsid w:val="00626414"/>
    <w:rsid w:val="00626E09"/>
    <w:rsid w:val="00627720"/>
    <w:rsid w:val="006305EB"/>
    <w:rsid w:val="00630919"/>
    <w:rsid w:val="0063240C"/>
    <w:rsid w:val="00632464"/>
    <w:rsid w:val="00632D4C"/>
    <w:rsid w:val="00632D4F"/>
    <w:rsid w:val="00632D8B"/>
    <w:rsid w:val="00632D95"/>
    <w:rsid w:val="006337FC"/>
    <w:rsid w:val="00633846"/>
    <w:rsid w:val="006342E0"/>
    <w:rsid w:val="0063499F"/>
    <w:rsid w:val="006350BB"/>
    <w:rsid w:val="006357A9"/>
    <w:rsid w:val="00635863"/>
    <w:rsid w:val="006359B8"/>
    <w:rsid w:val="00635B2D"/>
    <w:rsid w:val="00636005"/>
    <w:rsid w:val="006367C0"/>
    <w:rsid w:val="00636C8A"/>
    <w:rsid w:val="00636DE8"/>
    <w:rsid w:val="0063729B"/>
    <w:rsid w:val="0063790C"/>
    <w:rsid w:val="00637BA1"/>
    <w:rsid w:val="00637E1A"/>
    <w:rsid w:val="006403B6"/>
    <w:rsid w:val="00640468"/>
    <w:rsid w:val="006404F4"/>
    <w:rsid w:val="006405B8"/>
    <w:rsid w:val="00640A5E"/>
    <w:rsid w:val="00640D5F"/>
    <w:rsid w:val="00640F3F"/>
    <w:rsid w:val="00640F86"/>
    <w:rsid w:val="00641437"/>
    <w:rsid w:val="0064145E"/>
    <w:rsid w:val="0064158F"/>
    <w:rsid w:val="00641B26"/>
    <w:rsid w:val="00641C77"/>
    <w:rsid w:val="006420A5"/>
    <w:rsid w:val="0064321D"/>
    <w:rsid w:val="0064333C"/>
    <w:rsid w:val="00643593"/>
    <w:rsid w:val="00643711"/>
    <w:rsid w:val="00643D59"/>
    <w:rsid w:val="00643E2E"/>
    <w:rsid w:val="00643FDB"/>
    <w:rsid w:val="0064451E"/>
    <w:rsid w:val="006446DF"/>
    <w:rsid w:val="00644B9A"/>
    <w:rsid w:val="00644BCD"/>
    <w:rsid w:val="00644DE9"/>
    <w:rsid w:val="006453D3"/>
    <w:rsid w:val="006453F0"/>
    <w:rsid w:val="00645540"/>
    <w:rsid w:val="00645D6D"/>
    <w:rsid w:val="006460DF"/>
    <w:rsid w:val="0064670A"/>
    <w:rsid w:val="0064670F"/>
    <w:rsid w:val="00646837"/>
    <w:rsid w:val="00646B76"/>
    <w:rsid w:val="00646D62"/>
    <w:rsid w:val="00647591"/>
    <w:rsid w:val="006476F2"/>
    <w:rsid w:val="006477DA"/>
    <w:rsid w:val="00647D60"/>
    <w:rsid w:val="006506E0"/>
    <w:rsid w:val="006508E2"/>
    <w:rsid w:val="00650C1E"/>
    <w:rsid w:val="00650F3A"/>
    <w:rsid w:val="00651121"/>
    <w:rsid w:val="0065157C"/>
    <w:rsid w:val="00651FCA"/>
    <w:rsid w:val="0065225D"/>
    <w:rsid w:val="006529BC"/>
    <w:rsid w:val="0065340F"/>
    <w:rsid w:val="00653A2D"/>
    <w:rsid w:val="00653D44"/>
    <w:rsid w:val="00654645"/>
    <w:rsid w:val="006557D9"/>
    <w:rsid w:val="00655C61"/>
    <w:rsid w:val="00655E18"/>
    <w:rsid w:val="00656021"/>
    <w:rsid w:val="00656EBA"/>
    <w:rsid w:val="006570FF"/>
    <w:rsid w:val="0065792A"/>
    <w:rsid w:val="00657AFD"/>
    <w:rsid w:val="00660184"/>
    <w:rsid w:val="0066039C"/>
    <w:rsid w:val="006605EE"/>
    <w:rsid w:val="0066068F"/>
    <w:rsid w:val="006606D7"/>
    <w:rsid w:val="0066086B"/>
    <w:rsid w:val="00660B38"/>
    <w:rsid w:val="00660D10"/>
    <w:rsid w:val="00661095"/>
    <w:rsid w:val="006615DB"/>
    <w:rsid w:val="006620F7"/>
    <w:rsid w:val="0066313E"/>
    <w:rsid w:val="00663819"/>
    <w:rsid w:val="006641B3"/>
    <w:rsid w:val="00664BDB"/>
    <w:rsid w:val="00665154"/>
    <w:rsid w:val="006654BE"/>
    <w:rsid w:val="00665BAA"/>
    <w:rsid w:val="006662C2"/>
    <w:rsid w:val="00666B4C"/>
    <w:rsid w:val="006674B9"/>
    <w:rsid w:val="0066755A"/>
    <w:rsid w:val="006677D4"/>
    <w:rsid w:val="00667CF3"/>
    <w:rsid w:val="00667E6D"/>
    <w:rsid w:val="006702A3"/>
    <w:rsid w:val="006702B5"/>
    <w:rsid w:val="006702CF"/>
    <w:rsid w:val="006705D9"/>
    <w:rsid w:val="00670E23"/>
    <w:rsid w:val="006711EC"/>
    <w:rsid w:val="00671348"/>
    <w:rsid w:val="00671E76"/>
    <w:rsid w:val="00671F43"/>
    <w:rsid w:val="00672737"/>
    <w:rsid w:val="006734AB"/>
    <w:rsid w:val="0067351C"/>
    <w:rsid w:val="00673AC7"/>
    <w:rsid w:val="00674E07"/>
    <w:rsid w:val="00675B65"/>
    <w:rsid w:val="00676251"/>
    <w:rsid w:val="006765B5"/>
    <w:rsid w:val="00676D26"/>
    <w:rsid w:val="006772A1"/>
    <w:rsid w:val="00677CCE"/>
    <w:rsid w:val="00677E57"/>
    <w:rsid w:val="0068089B"/>
    <w:rsid w:val="00680B15"/>
    <w:rsid w:val="006813FA"/>
    <w:rsid w:val="006815FE"/>
    <w:rsid w:val="00681978"/>
    <w:rsid w:val="0068216D"/>
    <w:rsid w:val="0068260B"/>
    <w:rsid w:val="006836F0"/>
    <w:rsid w:val="00683C7E"/>
    <w:rsid w:val="00685783"/>
    <w:rsid w:val="006858CF"/>
    <w:rsid w:val="006863B2"/>
    <w:rsid w:val="00686972"/>
    <w:rsid w:val="00686995"/>
    <w:rsid w:val="00686B98"/>
    <w:rsid w:val="006874FC"/>
    <w:rsid w:val="00687AB2"/>
    <w:rsid w:val="00687DBC"/>
    <w:rsid w:val="00690042"/>
    <w:rsid w:val="006900BA"/>
    <w:rsid w:val="00690962"/>
    <w:rsid w:val="006915DB"/>
    <w:rsid w:val="00691623"/>
    <w:rsid w:val="0069173C"/>
    <w:rsid w:val="00691A94"/>
    <w:rsid w:val="00691DCA"/>
    <w:rsid w:val="00691DF6"/>
    <w:rsid w:val="006920EA"/>
    <w:rsid w:val="00692145"/>
    <w:rsid w:val="00692C08"/>
    <w:rsid w:val="0069308F"/>
    <w:rsid w:val="00693F47"/>
    <w:rsid w:val="00693F4B"/>
    <w:rsid w:val="00693F99"/>
    <w:rsid w:val="00694240"/>
    <w:rsid w:val="00694785"/>
    <w:rsid w:val="0069487E"/>
    <w:rsid w:val="00694FCF"/>
    <w:rsid w:val="0069545D"/>
    <w:rsid w:val="0069565C"/>
    <w:rsid w:val="00695A89"/>
    <w:rsid w:val="00695A8C"/>
    <w:rsid w:val="00695F13"/>
    <w:rsid w:val="0069615F"/>
    <w:rsid w:val="00696B6E"/>
    <w:rsid w:val="00696CAD"/>
    <w:rsid w:val="00696F1E"/>
    <w:rsid w:val="006975BA"/>
    <w:rsid w:val="006975EF"/>
    <w:rsid w:val="0069768A"/>
    <w:rsid w:val="00697B46"/>
    <w:rsid w:val="00697D28"/>
    <w:rsid w:val="006A0453"/>
    <w:rsid w:val="006A098D"/>
    <w:rsid w:val="006A139C"/>
    <w:rsid w:val="006A13EE"/>
    <w:rsid w:val="006A17E0"/>
    <w:rsid w:val="006A1B7C"/>
    <w:rsid w:val="006A1C44"/>
    <w:rsid w:val="006A1C96"/>
    <w:rsid w:val="006A257E"/>
    <w:rsid w:val="006A27C5"/>
    <w:rsid w:val="006A2ECF"/>
    <w:rsid w:val="006A3175"/>
    <w:rsid w:val="006A35B7"/>
    <w:rsid w:val="006A3603"/>
    <w:rsid w:val="006A3974"/>
    <w:rsid w:val="006A39E6"/>
    <w:rsid w:val="006A3D71"/>
    <w:rsid w:val="006A3ECB"/>
    <w:rsid w:val="006A4421"/>
    <w:rsid w:val="006A4A3B"/>
    <w:rsid w:val="006A4ADF"/>
    <w:rsid w:val="006A4B1E"/>
    <w:rsid w:val="006A4BE0"/>
    <w:rsid w:val="006A4E55"/>
    <w:rsid w:val="006A5145"/>
    <w:rsid w:val="006A531C"/>
    <w:rsid w:val="006A5333"/>
    <w:rsid w:val="006A5E4F"/>
    <w:rsid w:val="006A5E8F"/>
    <w:rsid w:val="006A5FF9"/>
    <w:rsid w:val="006A6368"/>
    <w:rsid w:val="006A67BB"/>
    <w:rsid w:val="006A67C7"/>
    <w:rsid w:val="006A68FE"/>
    <w:rsid w:val="006A7408"/>
    <w:rsid w:val="006A742E"/>
    <w:rsid w:val="006A7905"/>
    <w:rsid w:val="006B0230"/>
    <w:rsid w:val="006B08BB"/>
    <w:rsid w:val="006B1284"/>
    <w:rsid w:val="006B1731"/>
    <w:rsid w:val="006B199B"/>
    <w:rsid w:val="006B1BD2"/>
    <w:rsid w:val="006B225A"/>
    <w:rsid w:val="006B2863"/>
    <w:rsid w:val="006B2A50"/>
    <w:rsid w:val="006B2B96"/>
    <w:rsid w:val="006B2C66"/>
    <w:rsid w:val="006B2E02"/>
    <w:rsid w:val="006B3151"/>
    <w:rsid w:val="006B3462"/>
    <w:rsid w:val="006B361C"/>
    <w:rsid w:val="006B3AE9"/>
    <w:rsid w:val="006B472F"/>
    <w:rsid w:val="006B488E"/>
    <w:rsid w:val="006B4906"/>
    <w:rsid w:val="006B4A36"/>
    <w:rsid w:val="006B4A5F"/>
    <w:rsid w:val="006B4B91"/>
    <w:rsid w:val="006B5A41"/>
    <w:rsid w:val="006B5A8E"/>
    <w:rsid w:val="006B5AD9"/>
    <w:rsid w:val="006B5BE6"/>
    <w:rsid w:val="006B6336"/>
    <w:rsid w:val="006B6483"/>
    <w:rsid w:val="006B6920"/>
    <w:rsid w:val="006B6E4B"/>
    <w:rsid w:val="006B7125"/>
    <w:rsid w:val="006B72C7"/>
    <w:rsid w:val="006B72F8"/>
    <w:rsid w:val="006B7604"/>
    <w:rsid w:val="006B7F8C"/>
    <w:rsid w:val="006C09DC"/>
    <w:rsid w:val="006C0EEE"/>
    <w:rsid w:val="006C1070"/>
    <w:rsid w:val="006C112E"/>
    <w:rsid w:val="006C13F9"/>
    <w:rsid w:val="006C146D"/>
    <w:rsid w:val="006C14F8"/>
    <w:rsid w:val="006C1603"/>
    <w:rsid w:val="006C1802"/>
    <w:rsid w:val="006C1854"/>
    <w:rsid w:val="006C1B7D"/>
    <w:rsid w:val="006C1E67"/>
    <w:rsid w:val="006C208B"/>
    <w:rsid w:val="006C20F7"/>
    <w:rsid w:val="006C21D4"/>
    <w:rsid w:val="006C27B7"/>
    <w:rsid w:val="006C2AA1"/>
    <w:rsid w:val="006C2AC3"/>
    <w:rsid w:val="006C2C61"/>
    <w:rsid w:val="006C357B"/>
    <w:rsid w:val="006C357D"/>
    <w:rsid w:val="006C35E8"/>
    <w:rsid w:val="006C3CAE"/>
    <w:rsid w:val="006C476F"/>
    <w:rsid w:val="006C496F"/>
    <w:rsid w:val="006C4A84"/>
    <w:rsid w:val="006C4EF3"/>
    <w:rsid w:val="006C4F7A"/>
    <w:rsid w:val="006C5087"/>
    <w:rsid w:val="006C51E0"/>
    <w:rsid w:val="006C5CC0"/>
    <w:rsid w:val="006C617C"/>
    <w:rsid w:val="006C6512"/>
    <w:rsid w:val="006C669C"/>
    <w:rsid w:val="006C66F2"/>
    <w:rsid w:val="006C7CF4"/>
    <w:rsid w:val="006D000A"/>
    <w:rsid w:val="006D0473"/>
    <w:rsid w:val="006D114C"/>
    <w:rsid w:val="006D1506"/>
    <w:rsid w:val="006D1611"/>
    <w:rsid w:val="006D19BB"/>
    <w:rsid w:val="006D1F8B"/>
    <w:rsid w:val="006D231B"/>
    <w:rsid w:val="006D249C"/>
    <w:rsid w:val="006D2FE4"/>
    <w:rsid w:val="006D3025"/>
    <w:rsid w:val="006D343F"/>
    <w:rsid w:val="006D38C9"/>
    <w:rsid w:val="006D41D2"/>
    <w:rsid w:val="006D4280"/>
    <w:rsid w:val="006D483E"/>
    <w:rsid w:val="006D4E3E"/>
    <w:rsid w:val="006D560D"/>
    <w:rsid w:val="006D571D"/>
    <w:rsid w:val="006D577D"/>
    <w:rsid w:val="006D5EB5"/>
    <w:rsid w:val="006D610C"/>
    <w:rsid w:val="006D65D8"/>
    <w:rsid w:val="006D6AA4"/>
    <w:rsid w:val="006D7194"/>
    <w:rsid w:val="006D76CA"/>
    <w:rsid w:val="006D7A8C"/>
    <w:rsid w:val="006D7D73"/>
    <w:rsid w:val="006E010A"/>
    <w:rsid w:val="006E063D"/>
    <w:rsid w:val="006E06E7"/>
    <w:rsid w:val="006E092A"/>
    <w:rsid w:val="006E198B"/>
    <w:rsid w:val="006E2121"/>
    <w:rsid w:val="006E21F8"/>
    <w:rsid w:val="006E2317"/>
    <w:rsid w:val="006E2E6F"/>
    <w:rsid w:val="006E33E0"/>
    <w:rsid w:val="006E3BEB"/>
    <w:rsid w:val="006E3DDA"/>
    <w:rsid w:val="006E40B9"/>
    <w:rsid w:val="006E48AD"/>
    <w:rsid w:val="006E4E72"/>
    <w:rsid w:val="006E5071"/>
    <w:rsid w:val="006E56A4"/>
    <w:rsid w:val="006E5B21"/>
    <w:rsid w:val="006E6BB0"/>
    <w:rsid w:val="006E6C9E"/>
    <w:rsid w:val="006E6DA4"/>
    <w:rsid w:val="006E7B2B"/>
    <w:rsid w:val="006E7CB2"/>
    <w:rsid w:val="006F0394"/>
    <w:rsid w:val="006F0DA0"/>
    <w:rsid w:val="006F11BA"/>
    <w:rsid w:val="006F15E0"/>
    <w:rsid w:val="006F2108"/>
    <w:rsid w:val="006F24DE"/>
    <w:rsid w:val="006F26AC"/>
    <w:rsid w:val="006F273E"/>
    <w:rsid w:val="006F28B8"/>
    <w:rsid w:val="006F2D1F"/>
    <w:rsid w:val="006F313D"/>
    <w:rsid w:val="006F343A"/>
    <w:rsid w:val="006F3D75"/>
    <w:rsid w:val="006F42C1"/>
    <w:rsid w:val="006F530F"/>
    <w:rsid w:val="006F549B"/>
    <w:rsid w:val="006F552F"/>
    <w:rsid w:val="006F56C1"/>
    <w:rsid w:val="006F600B"/>
    <w:rsid w:val="006F6280"/>
    <w:rsid w:val="006F6BCB"/>
    <w:rsid w:val="006F6C13"/>
    <w:rsid w:val="006F7193"/>
    <w:rsid w:val="006F71F0"/>
    <w:rsid w:val="006F7563"/>
    <w:rsid w:val="00700091"/>
    <w:rsid w:val="00700410"/>
    <w:rsid w:val="00700498"/>
    <w:rsid w:val="00700509"/>
    <w:rsid w:val="007009E6"/>
    <w:rsid w:val="00700AE0"/>
    <w:rsid w:val="0070173E"/>
    <w:rsid w:val="00701D29"/>
    <w:rsid w:val="00702198"/>
    <w:rsid w:val="00702F26"/>
    <w:rsid w:val="007036CF"/>
    <w:rsid w:val="00703A04"/>
    <w:rsid w:val="00703C49"/>
    <w:rsid w:val="00703F75"/>
    <w:rsid w:val="00704273"/>
    <w:rsid w:val="00704344"/>
    <w:rsid w:val="0070483F"/>
    <w:rsid w:val="007048B3"/>
    <w:rsid w:val="0070509C"/>
    <w:rsid w:val="00705E56"/>
    <w:rsid w:val="00706070"/>
    <w:rsid w:val="0070642A"/>
    <w:rsid w:val="00706504"/>
    <w:rsid w:val="00706651"/>
    <w:rsid w:val="00706C6A"/>
    <w:rsid w:val="00706CD8"/>
    <w:rsid w:val="00706E99"/>
    <w:rsid w:val="00707019"/>
    <w:rsid w:val="0070711C"/>
    <w:rsid w:val="00707218"/>
    <w:rsid w:val="007073FB"/>
    <w:rsid w:val="00707678"/>
    <w:rsid w:val="007078AD"/>
    <w:rsid w:val="007079E0"/>
    <w:rsid w:val="00707A4F"/>
    <w:rsid w:val="00707C79"/>
    <w:rsid w:val="007101D9"/>
    <w:rsid w:val="00710651"/>
    <w:rsid w:val="00710B4C"/>
    <w:rsid w:val="00710BE8"/>
    <w:rsid w:val="0071106A"/>
    <w:rsid w:val="0071139A"/>
    <w:rsid w:val="007121BC"/>
    <w:rsid w:val="00712422"/>
    <w:rsid w:val="00712438"/>
    <w:rsid w:val="00712771"/>
    <w:rsid w:val="00712A06"/>
    <w:rsid w:val="00712E46"/>
    <w:rsid w:val="00712FDE"/>
    <w:rsid w:val="00713732"/>
    <w:rsid w:val="00714501"/>
    <w:rsid w:val="007146CF"/>
    <w:rsid w:val="00714BC8"/>
    <w:rsid w:val="00714E2E"/>
    <w:rsid w:val="00715E74"/>
    <w:rsid w:val="007166AC"/>
    <w:rsid w:val="00716FA3"/>
    <w:rsid w:val="00717CA0"/>
    <w:rsid w:val="00717F48"/>
    <w:rsid w:val="0072016C"/>
    <w:rsid w:val="00720C0C"/>
    <w:rsid w:val="00720D15"/>
    <w:rsid w:val="00720E5B"/>
    <w:rsid w:val="007212BA"/>
    <w:rsid w:val="00721460"/>
    <w:rsid w:val="00721BA4"/>
    <w:rsid w:val="007223A1"/>
    <w:rsid w:val="007223C0"/>
    <w:rsid w:val="007224A1"/>
    <w:rsid w:val="007225AF"/>
    <w:rsid w:val="00722D26"/>
    <w:rsid w:val="00722F59"/>
    <w:rsid w:val="007230F9"/>
    <w:rsid w:val="00723520"/>
    <w:rsid w:val="007235FD"/>
    <w:rsid w:val="0072367B"/>
    <w:rsid w:val="00723B3D"/>
    <w:rsid w:val="00724305"/>
    <w:rsid w:val="007249D4"/>
    <w:rsid w:val="00724FA6"/>
    <w:rsid w:val="0072511D"/>
    <w:rsid w:val="007254AD"/>
    <w:rsid w:val="00725716"/>
    <w:rsid w:val="007269EE"/>
    <w:rsid w:val="00726A56"/>
    <w:rsid w:val="007272A1"/>
    <w:rsid w:val="0072763D"/>
    <w:rsid w:val="00727A95"/>
    <w:rsid w:val="00727E0F"/>
    <w:rsid w:val="00727FBC"/>
    <w:rsid w:val="00730918"/>
    <w:rsid w:val="00730CFB"/>
    <w:rsid w:val="00730DD3"/>
    <w:rsid w:val="00730F6E"/>
    <w:rsid w:val="007320E5"/>
    <w:rsid w:val="00732892"/>
    <w:rsid w:val="00732923"/>
    <w:rsid w:val="007329C6"/>
    <w:rsid w:val="00732C04"/>
    <w:rsid w:val="00733378"/>
    <w:rsid w:val="00733485"/>
    <w:rsid w:val="00733610"/>
    <w:rsid w:val="0073361B"/>
    <w:rsid w:val="00733CCF"/>
    <w:rsid w:val="0073448F"/>
    <w:rsid w:val="00734FD4"/>
    <w:rsid w:val="00734FEC"/>
    <w:rsid w:val="0073515F"/>
    <w:rsid w:val="0073565E"/>
    <w:rsid w:val="00736065"/>
    <w:rsid w:val="00736829"/>
    <w:rsid w:val="00736973"/>
    <w:rsid w:val="00736B00"/>
    <w:rsid w:val="00736BFE"/>
    <w:rsid w:val="00737740"/>
    <w:rsid w:val="00740064"/>
    <w:rsid w:val="0074015B"/>
    <w:rsid w:val="00740909"/>
    <w:rsid w:val="00740D8B"/>
    <w:rsid w:val="00741719"/>
    <w:rsid w:val="00741D12"/>
    <w:rsid w:val="00741F48"/>
    <w:rsid w:val="007427CB"/>
    <w:rsid w:val="00742F89"/>
    <w:rsid w:val="00743C8D"/>
    <w:rsid w:val="00743CE6"/>
    <w:rsid w:val="0074462D"/>
    <w:rsid w:val="00744760"/>
    <w:rsid w:val="00744AFB"/>
    <w:rsid w:val="00745102"/>
    <w:rsid w:val="00745982"/>
    <w:rsid w:val="00745DC5"/>
    <w:rsid w:val="00746259"/>
    <w:rsid w:val="007465D1"/>
    <w:rsid w:val="00746D60"/>
    <w:rsid w:val="0074713D"/>
    <w:rsid w:val="00747C78"/>
    <w:rsid w:val="00747E89"/>
    <w:rsid w:val="00747F94"/>
    <w:rsid w:val="00750630"/>
    <w:rsid w:val="00750711"/>
    <w:rsid w:val="00750A31"/>
    <w:rsid w:val="00750E8F"/>
    <w:rsid w:val="00750F4E"/>
    <w:rsid w:val="00751678"/>
    <w:rsid w:val="007516D9"/>
    <w:rsid w:val="007519FA"/>
    <w:rsid w:val="00752075"/>
    <w:rsid w:val="00752414"/>
    <w:rsid w:val="0075258D"/>
    <w:rsid w:val="00753177"/>
    <w:rsid w:val="00753241"/>
    <w:rsid w:val="00753266"/>
    <w:rsid w:val="0075330D"/>
    <w:rsid w:val="007538BC"/>
    <w:rsid w:val="00753DE3"/>
    <w:rsid w:val="00755296"/>
    <w:rsid w:val="00755553"/>
    <w:rsid w:val="00755FD9"/>
    <w:rsid w:val="0075613B"/>
    <w:rsid w:val="00756F9D"/>
    <w:rsid w:val="00757763"/>
    <w:rsid w:val="00757F8F"/>
    <w:rsid w:val="0076052A"/>
    <w:rsid w:val="0076066B"/>
    <w:rsid w:val="00760B49"/>
    <w:rsid w:val="00760B68"/>
    <w:rsid w:val="00760F3E"/>
    <w:rsid w:val="007611E1"/>
    <w:rsid w:val="0076174F"/>
    <w:rsid w:val="007618F5"/>
    <w:rsid w:val="007620E3"/>
    <w:rsid w:val="0076246C"/>
    <w:rsid w:val="00763668"/>
    <w:rsid w:val="00763BE8"/>
    <w:rsid w:val="00763FEC"/>
    <w:rsid w:val="00764D6D"/>
    <w:rsid w:val="00765C0D"/>
    <w:rsid w:val="00765DE1"/>
    <w:rsid w:val="00766620"/>
    <w:rsid w:val="00767232"/>
    <w:rsid w:val="00767250"/>
    <w:rsid w:val="00767314"/>
    <w:rsid w:val="00767E2F"/>
    <w:rsid w:val="007700A9"/>
    <w:rsid w:val="00770136"/>
    <w:rsid w:val="007707A9"/>
    <w:rsid w:val="0077080C"/>
    <w:rsid w:val="00771024"/>
    <w:rsid w:val="007718AD"/>
    <w:rsid w:val="00771F3C"/>
    <w:rsid w:val="00772837"/>
    <w:rsid w:val="00772D66"/>
    <w:rsid w:val="00773873"/>
    <w:rsid w:val="00773C57"/>
    <w:rsid w:val="00773DD4"/>
    <w:rsid w:val="00773E54"/>
    <w:rsid w:val="0077402D"/>
    <w:rsid w:val="00774044"/>
    <w:rsid w:val="007743A6"/>
    <w:rsid w:val="00774C6D"/>
    <w:rsid w:val="00774CE9"/>
    <w:rsid w:val="007750AD"/>
    <w:rsid w:val="0077554B"/>
    <w:rsid w:val="0077564C"/>
    <w:rsid w:val="0077596D"/>
    <w:rsid w:val="00775A52"/>
    <w:rsid w:val="007761C3"/>
    <w:rsid w:val="00776326"/>
    <w:rsid w:val="00776B9A"/>
    <w:rsid w:val="00776BE4"/>
    <w:rsid w:val="00777271"/>
    <w:rsid w:val="0077754C"/>
    <w:rsid w:val="007778F0"/>
    <w:rsid w:val="00777B24"/>
    <w:rsid w:val="00777FA3"/>
    <w:rsid w:val="00781E69"/>
    <w:rsid w:val="007823FE"/>
    <w:rsid w:val="0078266E"/>
    <w:rsid w:val="00782815"/>
    <w:rsid w:val="00782FD8"/>
    <w:rsid w:val="007830DF"/>
    <w:rsid w:val="007835E5"/>
    <w:rsid w:val="00783741"/>
    <w:rsid w:val="0078382E"/>
    <w:rsid w:val="00783B26"/>
    <w:rsid w:val="0078452F"/>
    <w:rsid w:val="0078480D"/>
    <w:rsid w:val="00784C0F"/>
    <w:rsid w:val="00784F6B"/>
    <w:rsid w:val="0078513F"/>
    <w:rsid w:val="0078522F"/>
    <w:rsid w:val="00785BB6"/>
    <w:rsid w:val="00785CB0"/>
    <w:rsid w:val="0078622D"/>
    <w:rsid w:val="00786685"/>
    <w:rsid w:val="00786A09"/>
    <w:rsid w:val="00786B9C"/>
    <w:rsid w:val="0078772D"/>
    <w:rsid w:val="00787A11"/>
    <w:rsid w:val="00787C80"/>
    <w:rsid w:val="00787F94"/>
    <w:rsid w:val="0079070E"/>
    <w:rsid w:val="007907F1"/>
    <w:rsid w:val="0079080C"/>
    <w:rsid w:val="007909BD"/>
    <w:rsid w:val="00790B33"/>
    <w:rsid w:val="00790EC8"/>
    <w:rsid w:val="007910FF"/>
    <w:rsid w:val="00791196"/>
    <w:rsid w:val="007915A9"/>
    <w:rsid w:val="00791991"/>
    <w:rsid w:val="00791EBB"/>
    <w:rsid w:val="00793486"/>
    <w:rsid w:val="00793C5C"/>
    <w:rsid w:val="00793DD9"/>
    <w:rsid w:val="00793EC9"/>
    <w:rsid w:val="00794132"/>
    <w:rsid w:val="00794AE8"/>
    <w:rsid w:val="00794BC7"/>
    <w:rsid w:val="0079509B"/>
    <w:rsid w:val="00795194"/>
    <w:rsid w:val="00795429"/>
    <w:rsid w:val="00795E30"/>
    <w:rsid w:val="00796570"/>
    <w:rsid w:val="00796659"/>
    <w:rsid w:val="007966CA"/>
    <w:rsid w:val="00796E3E"/>
    <w:rsid w:val="0079755F"/>
    <w:rsid w:val="007977DD"/>
    <w:rsid w:val="00797886"/>
    <w:rsid w:val="007A024B"/>
    <w:rsid w:val="007A0BF5"/>
    <w:rsid w:val="007A0EDE"/>
    <w:rsid w:val="007A11A8"/>
    <w:rsid w:val="007A1438"/>
    <w:rsid w:val="007A18F2"/>
    <w:rsid w:val="007A1A62"/>
    <w:rsid w:val="007A1A8E"/>
    <w:rsid w:val="007A2393"/>
    <w:rsid w:val="007A23C7"/>
    <w:rsid w:val="007A26E6"/>
    <w:rsid w:val="007A2742"/>
    <w:rsid w:val="007A2E5F"/>
    <w:rsid w:val="007A319E"/>
    <w:rsid w:val="007A339F"/>
    <w:rsid w:val="007A4634"/>
    <w:rsid w:val="007A4855"/>
    <w:rsid w:val="007A4A00"/>
    <w:rsid w:val="007A4CEC"/>
    <w:rsid w:val="007A4FAA"/>
    <w:rsid w:val="007A5128"/>
    <w:rsid w:val="007A5153"/>
    <w:rsid w:val="007A53A4"/>
    <w:rsid w:val="007A546B"/>
    <w:rsid w:val="007A550C"/>
    <w:rsid w:val="007A59CA"/>
    <w:rsid w:val="007A5CFF"/>
    <w:rsid w:val="007A69A8"/>
    <w:rsid w:val="007A6C42"/>
    <w:rsid w:val="007A6DA1"/>
    <w:rsid w:val="007A797F"/>
    <w:rsid w:val="007A7E8C"/>
    <w:rsid w:val="007B11F1"/>
    <w:rsid w:val="007B1EE0"/>
    <w:rsid w:val="007B2067"/>
    <w:rsid w:val="007B2189"/>
    <w:rsid w:val="007B3139"/>
    <w:rsid w:val="007B32DC"/>
    <w:rsid w:val="007B34BB"/>
    <w:rsid w:val="007B39BF"/>
    <w:rsid w:val="007B3A87"/>
    <w:rsid w:val="007B3BFE"/>
    <w:rsid w:val="007B3F11"/>
    <w:rsid w:val="007B4A8D"/>
    <w:rsid w:val="007B4C2E"/>
    <w:rsid w:val="007B4E69"/>
    <w:rsid w:val="007B52F2"/>
    <w:rsid w:val="007B55FD"/>
    <w:rsid w:val="007B62CA"/>
    <w:rsid w:val="007B6453"/>
    <w:rsid w:val="007B69F3"/>
    <w:rsid w:val="007B6B22"/>
    <w:rsid w:val="007B6CB0"/>
    <w:rsid w:val="007B73E4"/>
    <w:rsid w:val="007B75EF"/>
    <w:rsid w:val="007B7B70"/>
    <w:rsid w:val="007C040E"/>
    <w:rsid w:val="007C0689"/>
    <w:rsid w:val="007C0B81"/>
    <w:rsid w:val="007C13F7"/>
    <w:rsid w:val="007C1B7C"/>
    <w:rsid w:val="007C2795"/>
    <w:rsid w:val="007C2A76"/>
    <w:rsid w:val="007C2B2B"/>
    <w:rsid w:val="007C2DA5"/>
    <w:rsid w:val="007C2E7D"/>
    <w:rsid w:val="007C34F2"/>
    <w:rsid w:val="007C3952"/>
    <w:rsid w:val="007C39B5"/>
    <w:rsid w:val="007C3B5B"/>
    <w:rsid w:val="007C4147"/>
    <w:rsid w:val="007C42AC"/>
    <w:rsid w:val="007C4837"/>
    <w:rsid w:val="007C573D"/>
    <w:rsid w:val="007C59F7"/>
    <w:rsid w:val="007C5E93"/>
    <w:rsid w:val="007C64A3"/>
    <w:rsid w:val="007C6A29"/>
    <w:rsid w:val="007C71A6"/>
    <w:rsid w:val="007C7305"/>
    <w:rsid w:val="007C75A8"/>
    <w:rsid w:val="007D048E"/>
    <w:rsid w:val="007D0EC4"/>
    <w:rsid w:val="007D106C"/>
    <w:rsid w:val="007D1181"/>
    <w:rsid w:val="007D1461"/>
    <w:rsid w:val="007D214D"/>
    <w:rsid w:val="007D2CBA"/>
    <w:rsid w:val="007D30CB"/>
    <w:rsid w:val="007D3C4A"/>
    <w:rsid w:val="007D4151"/>
    <w:rsid w:val="007D511E"/>
    <w:rsid w:val="007D5889"/>
    <w:rsid w:val="007D589C"/>
    <w:rsid w:val="007D5C93"/>
    <w:rsid w:val="007D5F5B"/>
    <w:rsid w:val="007D7106"/>
    <w:rsid w:val="007D7E10"/>
    <w:rsid w:val="007E0A72"/>
    <w:rsid w:val="007E1981"/>
    <w:rsid w:val="007E1C96"/>
    <w:rsid w:val="007E26F4"/>
    <w:rsid w:val="007E27BE"/>
    <w:rsid w:val="007E2AB8"/>
    <w:rsid w:val="007E34C7"/>
    <w:rsid w:val="007E34F9"/>
    <w:rsid w:val="007E35E0"/>
    <w:rsid w:val="007E38B0"/>
    <w:rsid w:val="007E3FB4"/>
    <w:rsid w:val="007E51CF"/>
    <w:rsid w:val="007E52C8"/>
    <w:rsid w:val="007E54A4"/>
    <w:rsid w:val="007E6143"/>
    <w:rsid w:val="007E6290"/>
    <w:rsid w:val="007E67E8"/>
    <w:rsid w:val="007E681E"/>
    <w:rsid w:val="007E6A98"/>
    <w:rsid w:val="007E7079"/>
    <w:rsid w:val="007E72A9"/>
    <w:rsid w:val="007E7650"/>
    <w:rsid w:val="007E778D"/>
    <w:rsid w:val="007E7A67"/>
    <w:rsid w:val="007E7A73"/>
    <w:rsid w:val="007E7D3D"/>
    <w:rsid w:val="007F05D5"/>
    <w:rsid w:val="007F0B0A"/>
    <w:rsid w:val="007F0D41"/>
    <w:rsid w:val="007F1072"/>
    <w:rsid w:val="007F18BA"/>
    <w:rsid w:val="007F2128"/>
    <w:rsid w:val="007F257E"/>
    <w:rsid w:val="007F30DB"/>
    <w:rsid w:val="007F3511"/>
    <w:rsid w:val="007F3526"/>
    <w:rsid w:val="007F3953"/>
    <w:rsid w:val="007F3C2D"/>
    <w:rsid w:val="007F47F9"/>
    <w:rsid w:val="007F4973"/>
    <w:rsid w:val="007F5C5A"/>
    <w:rsid w:val="007F66AC"/>
    <w:rsid w:val="007F70E5"/>
    <w:rsid w:val="007F715F"/>
    <w:rsid w:val="007F79CF"/>
    <w:rsid w:val="007F7A38"/>
    <w:rsid w:val="007F7CB3"/>
    <w:rsid w:val="007F7EAF"/>
    <w:rsid w:val="00800B1A"/>
    <w:rsid w:val="00800B99"/>
    <w:rsid w:val="00800C98"/>
    <w:rsid w:val="00800FCC"/>
    <w:rsid w:val="00801C4B"/>
    <w:rsid w:val="00801D97"/>
    <w:rsid w:val="00802239"/>
    <w:rsid w:val="00802322"/>
    <w:rsid w:val="0080253C"/>
    <w:rsid w:val="0080273A"/>
    <w:rsid w:val="00802DED"/>
    <w:rsid w:val="00803B07"/>
    <w:rsid w:val="00803DB3"/>
    <w:rsid w:val="00803E39"/>
    <w:rsid w:val="00804290"/>
    <w:rsid w:val="008049C9"/>
    <w:rsid w:val="0080513C"/>
    <w:rsid w:val="00805323"/>
    <w:rsid w:val="0080574E"/>
    <w:rsid w:val="00805829"/>
    <w:rsid w:val="008058F3"/>
    <w:rsid w:val="00806242"/>
    <w:rsid w:val="008064BE"/>
    <w:rsid w:val="008065AC"/>
    <w:rsid w:val="00806601"/>
    <w:rsid w:val="008068D1"/>
    <w:rsid w:val="00806D5F"/>
    <w:rsid w:val="00806F8E"/>
    <w:rsid w:val="008071E7"/>
    <w:rsid w:val="008073E1"/>
    <w:rsid w:val="0080792B"/>
    <w:rsid w:val="00807E5B"/>
    <w:rsid w:val="008107E6"/>
    <w:rsid w:val="00810B35"/>
    <w:rsid w:val="008112CC"/>
    <w:rsid w:val="008115F4"/>
    <w:rsid w:val="00811981"/>
    <w:rsid w:val="00811A4D"/>
    <w:rsid w:val="00811B82"/>
    <w:rsid w:val="008124C4"/>
    <w:rsid w:val="008124CF"/>
    <w:rsid w:val="008125F3"/>
    <w:rsid w:val="008129D1"/>
    <w:rsid w:val="00812C41"/>
    <w:rsid w:val="00812E9E"/>
    <w:rsid w:val="00813BA2"/>
    <w:rsid w:val="0081527E"/>
    <w:rsid w:val="00816162"/>
    <w:rsid w:val="00816DAB"/>
    <w:rsid w:val="008172A1"/>
    <w:rsid w:val="008173B6"/>
    <w:rsid w:val="00817B96"/>
    <w:rsid w:val="008205FC"/>
    <w:rsid w:val="00820E1F"/>
    <w:rsid w:val="0082147F"/>
    <w:rsid w:val="008225F8"/>
    <w:rsid w:val="00822E6D"/>
    <w:rsid w:val="00823146"/>
    <w:rsid w:val="008234B4"/>
    <w:rsid w:val="00824210"/>
    <w:rsid w:val="008246FF"/>
    <w:rsid w:val="008247AA"/>
    <w:rsid w:val="00825026"/>
    <w:rsid w:val="0082507C"/>
    <w:rsid w:val="00825706"/>
    <w:rsid w:val="00825BEE"/>
    <w:rsid w:val="008260F4"/>
    <w:rsid w:val="0082691E"/>
    <w:rsid w:val="00827263"/>
    <w:rsid w:val="008272F8"/>
    <w:rsid w:val="008273DA"/>
    <w:rsid w:val="00827FDD"/>
    <w:rsid w:val="0083062D"/>
    <w:rsid w:val="008306EE"/>
    <w:rsid w:val="00831736"/>
    <w:rsid w:val="008319F9"/>
    <w:rsid w:val="0083216E"/>
    <w:rsid w:val="00832344"/>
    <w:rsid w:val="00832619"/>
    <w:rsid w:val="008329E6"/>
    <w:rsid w:val="00832B38"/>
    <w:rsid w:val="00833A8D"/>
    <w:rsid w:val="00833ADE"/>
    <w:rsid w:val="00833EED"/>
    <w:rsid w:val="008342FE"/>
    <w:rsid w:val="00834464"/>
    <w:rsid w:val="0083490A"/>
    <w:rsid w:val="00834CD4"/>
    <w:rsid w:val="00834DC3"/>
    <w:rsid w:val="00834E7B"/>
    <w:rsid w:val="00834FD8"/>
    <w:rsid w:val="008351E9"/>
    <w:rsid w:val="0083551B"/>
    <w:rsid w:val="0083581A"/>
    <w:rsid w:val="00835B5B"/>
    <w:rsid w:val="00835D74"/>
    <w:rsid w:val="00835F05"/>
    <w:rsid w:val="00835F96"/>
    <w:rsid w:val="00835FD6"/>
    <w:rsid w:val="00836340"/>
    <w:rsid w:val="008368D4"/>
    <w:rsid w:val="00836C2A"/>
    <w:rsid w:val="00837496"/>
    <w:rsid w:val="00837667"/>
    <w:rsid w:val="00837972"/>
    <w:rsid w:val="0084013F"/>
    <w:rsid w:val="008402B9"/>
    <w:rsid w:val="00840B27"/>
    <w:rsid w:val="0084119A"/>
    <w:rsid w:val="008414C4"/>
    <w:rsid w:val="008416D2"/>
    <w:rsid w:val="00841C7C"/>
    <w:rsid w:val="00841D0A"/>
    <w:rsid w:val="008423A0"/>
    <w:rsid w:val="0084268C"/>
    <w:rsid w:val="00842CED"/>
    <w:rsid w:val="00842D1A"/>
    <w:rsid w:val="00842EC1"/>
    <w:rsid w:val="0084306E"/>
    <w:rsid w:val="008434AD"/>
    <w:rsid w:val="0084351D"/>
    <w:rsid w:val="00843591"/>
    <w:rsid w:val="00843FAF"/>
    <w:rsid w:val="008442E7"/>
    <w:rsid w:val="00844AEE"/>
    <w:rsid w:val="00844E1B"/>
    <w:rsid w:val="008465FE"/>
    <w:rsid w:val="00846A74"/>
    <w:rsid w:val="00846B25"/>
    <w:rsid w:val="00846B49"/>
    <w:rsid w:val="00846E9C"/>
    <w:rsid w:val="00846F17"/>
    <w:rsid w:val="00847A22"/>
    <w:rsid w:val="00847AF1"/>
    <w:rsid w:val="00847B49"/>
    <w:rsid w:val="00850108"/>
    <w:rsid w:val="00850BE3"/>
    <w:rsid w:val="00850D4B"/>
    <w:rsid w:val="00850E78"/>
    <w:rsid w:val="00851437"/>
    <w:rsid w:val="00852144"/>
    <w:rsid w:val="00852F31"/>
    <w:rsid w:val="00852FED"/>
    <w:rsid w:val="00853109"/>
    <w:rsid w:val="0085346D"/>
    <w:rsid w:val="00853B3C"/>
    <w:rsid w:val="00853E29"/>
    <w:rsid w:val="008546FD"/>
    <w:rsid w:val="00855291"/>
    <w:rsid w:val="0085551C"/>
    <w:rsid w:val="008559AF"/>
    <w:rsid w:val="0085601F"/>
    <w:rsid w:val="00856208"/>
    <w:rsid w:val="0085667A"/>
    <w:rsid w:val="00856E71"/>
    <w:rsid w:val="00857184"/>
    <w:rsid w:val="008571B8"/>
    <w:rsid w:val="00857202"/>
    <w:rsid w:val="00857654"/>
    <w:rsid w:val="00857B39"/>
    <w:rsid w:val="00857FBF"/>
    <w:rsid w:val="00860328"/>
    <w:rsid w:val="008609D5"/>
    <w:rsid w:val="00860A71"/>
    <w:rsid w:val="008612B1"/>
    <w:rsid w:val="008613A2"/>
    <w:rsid w:val="00861C7F"/>
    <w:rsid w:val="0086231F"/>
    <w:rsid w:val="008629FD"/>
    <w:rsid w:val="00862D0A"/>
    <w:rsid w:val="00863371"/>
    <w:rsid w:val="008634D3"/>
    <w:rsid w:val="00863641"/>
    <w:rsid w:val="00863990"/>
    <w:rsid w:val="008642CC"/>
    <w:rsid w:val="00864525"/>
    <w:rsid w:val="00864A43"/>
    <w:rsid w:val="00864A50"/>
    <w:rsid w:val="00864AA7"/>
    <w:rsid w:val="00865338"/>
    <w:rsid w:val="00865B41"/>
    <w:rsid w:val="00865E44"/>
    <w:rsid w:val="008673FE"/>
    <w:rsid w:val="0087009E"/>
    <w:rsid w:val="00870C27"/>
    <w:rsid w:val="008714AE"/>
    <w:rsid w:val="0087163F"/>
    <w:rsid w:val="0087172E"/>
    <w:rsid w:val="00871831"/>
    <w:rsid w:val="0087210F"/>
    <w:rsid w:val="008721DB"/>
    <w:rsid w:val="0087275E"/>
    <w:rsid w:val="00872D1F"/>
    <w:rsid w:val="00873B8D"/>
    <w:rsid w:val="00873DB2"/>
    <w:rsid w:val="00873F0D"/>
    <w:rsid w:val="00873FCF"/>
    <w:rsid w:val="008743CA"/>
    <w:rsid w:val="00874698"/>
    <w:rsid w:val="00874D84"/>
    <w:rsid w:val="0087563C"/>
    <w:rsid w:val="0087648B"/>
    <w:rsid w:val="00877225"/>
    <w:rsid w:val="00877406"/>
    <w:rsid w:val="00877418"/>
    <w:rsid w:val="008776CF"/>
    <w:rsid w:val="00877C08"/>
    <w:rsid w:val="00880F85"/>
    <w:rsid w:val="008810BC"/>
    <w:rsid w:val="008812F2"/>
    <w:rsid w:val="00881704"/>
    <w:rsid w:val="00881920"/>
    <w:rsid w:val="00881C9F"/>
    <w:rsid w:val="008820B9"/>
    <w:rsid w:val="00882547"/>
    <w:rsid w:val="00882A1B"/>
    <w:rsid w:val="00882E9B"/>
    <w:rsid w:val="00883288"/>
    <w:rsid w:val="00883527"/>
    <w:rsid w:val="0088367E"/>
    <w:rsid w:val="00883983"/>
    <w:rsid w:val="008839FB"/>
    <w:rsid w:val="00883CD9"/>
    <w:rsid w:val="00883EE1"/>
    <w:rsid w:val="008840F1"/>
    <w:rsid w:val="00884166"/>
    <w:rsid w:val="008853E3"/>
    <w:rsid w:val="0088551E"/>
    <w:rsid w:val="00885660"/>
    <w:rsid w:val="00885B6D"/>
    <w:rsid w:val="00885CCB"/>
    <w:rsid w:val="00885F4D"/>
    <w:rsid w:val="00886067"/>
    <w:rsid w:val="0088618B"/>
    <w:rsid w:val="0088639D"/>
    <w:rsid w:val="00886C08"/>
    <w:rsid w:val="00886C21"/>
    <w:rsid w:val="0088724B"/>
    <w:rsid w:val="00887399"/>
    <w:rsid w:val="00887571"/>
    <w:rsid w:val="00887FFB"/>
    <w:rsid w:val="0089050C"/>
    <w:rsid w:val="00890970"/>
    <w:rsid w:val="00891713"/>
    <w:rsid w:val="008917B1"/>
    <w:rsid w:val="00891C7D"/>
    <w:rsid w:val="00891F99"/>
    <w:rsid w:val="008923D1"/>
    <w:rsid w:val="0089242E"/>
    <w:rsid w:val="00892749"/>
    <w:rsid w:val="00892A93"/>
    <w:rsid w:val="0089318A"/>
    <w:rsid w:val="0089372C"/>
    <w:rsid w:val="00893801"/>
    <w:rsid w:val="00893996"/>
    <w:rsid w:val="00893A5E"/>
    <w:rsid w:val="00893D23"/>
    <w:rsid w:val="008942BD"/>
    <w:rsid w:val="0089467C"/>
    <w:rsid w:val="00894A05"/>
    <w:rsid w:val="00894A5F"/>
    <w:rsid w:val="00894ABF"/>
    <w:rsid w:val="008953ED"/>
    <w:rsid w:val="0089540C"/>
    <w:rsid w:val="008957D2"/>
    <w:rsid w:val="0089596A"/>
    <w:rsid w:val="00895AB9"/>
    <w:rsid w:val="00896351"/>
    <w:rsid w:val="008968E1"/>
    <w:rsid w:val="00896F3D"/>
    <w:rsid w:val="00896FB4"/>
    <w:rsid w:val="00897355"/>
    <w:rsid w:val="00897ABF"/>
    <w:rsid w:val="00897E8F"/>
    <w:rsid w:val="008A0193"/>
    <w:rsid w:val="008A0D5E"/>
    <w:rsid w:val="008A0D64"/>
    <w:rsid w:val="008A1C5B"/>
    <w:rsid w:val="008A2890"/>
    <w:rsid w:val="008A370E"/>
    <w:rsid w:val="008A3A57"/>
    <w:rsid w:val="008A3E35"/>
    <w:rsid w:val="008A46F8"/>
    <w:rsid w:val="008A551F"/>
    <w:rsid w:val="008A5898"/>
    <w:rsid w:val="008A5975"/>
    <w:rsid w:val="008A62E7"/>
    <w:rsid w:val="008A636A"/>
    <w:rsid w:val="008A6641"/>
    <w:rsid w:val="008A69B0"/>
    <w:rsid w:val="008B00B8"/>
    <w:rsid w:val="008B0209"/>
    <w:rsid w:val="008B0543"/>
    <w:rsid w:val="008B08F5"/>
    <w:rsid w:val="008B0C47"/>
    <w:rsid w:val="008B0D38"/>
    <w:rsid w:val="008B14CD"/>
    <w:rsid w:val="008B1621"/>
    <w:rsid w:val="008B1962"/>
    <w:rsid w:val="008B2018"/>
    <w:rsid w:val="008B2A65"/>
    <w:rsid w:val="008B2FBF"/>
    <w:rsid w:val="008B385C"/>
    <w:rsid w:val="008B3CC9"/>
    <w:rsid w:val="008B3DDB"/>
    <w:rsid w:val="008B3FF9"/>
    <w:rsid w:val="008B43A7"/>
    <w:rsid w:val="008B43F7"/>
    <w:rsid w:val="008B440E"/>
    <w:rsid w:val="008B496F"/>
    <w:rsid w:val="008B4B35"/>
    <w:rsid w:val="008B4BD7"/>
    <w:rsid w:val="008B4C99"/>
    <w:rsid w:val="008B50FA"/>
    <w:rsid w:val="008B5993"/>
    <w:rsid w:val="008B5BE5"/>
    <w:rsid w:val="008B6247"/>
    <w:rsid w:val="008B6652"/>
    <w:rsid w:val="008B66E8"/>
    <w:rsid w:val="008B6C61"/>
    <w:rsid w:val="008B7260"/>
    <w:rsid w:val="008B7541"/>
    <w:rsid w:val="008B77DE"/>
    <w:rsid w:val="008B7869"/>
    <w:rsid w:val="008C02DA"/>
    <w:rsid w:val="008C0557"/>
    <w:rsid w:val="008C0AFB"/>
    <w:rsid w:val="008C0CDF"/>
    <w:rsid w:val="008C0DCE"/>
    <w:rsid w:val="008C13DD"/>
    <w:rsid w:val="008C154C"/>
    <w:rsid w:val="008C1639"/>
    <w:rsid w:val="008C1699"/>
    <w:rsid w:val="008C1845"/>
    <w:rsid w:val="008C1F3D"/>
    <w:rsid w:val="008C2214"/>
    <w:rsid w:val="008C3154"/>
    <w:rsid w:val="008C36D1"/>
    <w:rsid w:val="008C37E2"/>
    <w:rsid w:val="008C3B19"/>
    <w:rsid w:val="008C3CE7"/>
    <w:rsid w:val="008C456C"/>
    <w:rsid w:val="008C4E33"/>
    <w:rsid w:val="008C5190"/>
    <w:rsid w:val="008C5237"/>
    <w:rsid w:val="008C52AC"/>
    <w:rsid w:val="008C567C"/>
    <w:rsid w:val="008C6257"/>
    <w:rsid w:val="008C7324"/>
    <w:rsid w:val="008C7389"/>
    <w:rsid w:val="008C73AC"/>
    <w:rsid w:val="008C767C"/>
    <w:rsid w:val="008C7B08"/>
    <w:rsid w:val="008C7CE7"/>
    <w:rsid w:val="008D0D0F"/>
    <w:rsid w:val="008D1A9A"/>
    <w:rsid w:val="008D2005"/>
    <w:rsid w:val="008D23E8"/>
    <w:rsid w:val="008D2849"/>
    <w:rsid w:val="008D312D"/>
    <w:rsid w:val="008D3261"/>
    <w:rsid w:val="008D3543"/>
    <w:rsid w:val="008D448A"/>
    <w:rsid w:val="008D475E"/>
    <w:rsid w:val="008D493F"/>
    <w:rsid w:val="008D4D15"/>
    <w:rsid w:val="008D4DF0"/>
    <w:rsid w:val="008D5A53"/>
    <w:rsid w:val="008D5C7C"/>
    <w:rsid w:val="008D5CF9"/>
    <w:rsid w:val="008D6099"/>
    <w:rsid w:val="008D63F0"/>
    <w:rsid w:val="008D652F"/>
    <w:rsid w:val="008D6798"/>
    <w:rsid w:val="008D68B3"/>
    <w:rsid w:val="008D692E"/>
    <w:rsid w:val="008D765A"/>
    <w:rsid w:val="008E00D2"/>
    <w:rsid w:val="008E08A4"/>
    <w:rsid w:val="008E0BD0"/>
    <w:rsid w:val="008E1446"/>
    <w:rsid w:val="008E157B"/>
    <w:rsid w:val="008E1C81"/>
    <w:rsid w:val="008E2083"/>
    <w:rsid w:val="008E2545"/>
    <w:rsid w:val="008E2D36"/>
    <w:rsid w:val="008E2DD7"/>
    <w:rsid w:val="008E3437"/>
    <w:rsid w:val="008E3859"/>
    <w:rsid w:val="008E3A69"/>
    <w:rsid w:val="008E42F8"/>
    <w:rsid w:val="008E45F3"/>
    <w:rsid w:val="008E48CF"/>
    <w:rsid w:val="008E4E9D"/>
    <w:rsid w:val="008E595A"/>
    <w:rsid w:val="008E5FA2"/>
    <w:rsid w:val="008E6452"/>
    <w:rsid w:val="008E6594"/>
    <w:rsid w:val="008E6653"/>
    <w:rsid w:val="008E6D7A"/>
    <w:rsid w:val="008E6DB3"/>
    <w:rsid w:val="008E6E74"/>
    <w:rsid w:val="008E6F67"/>
    <w:rsid w:val="008E7179"/>
    <w:rsid w:val="008E72E6"/>
    <w:rsid w:val="008E73A7"/>
    <w:rsid w:val="008E74C1"/>
    <w:rsid w:val="008E74C4"/>
    <w:rsid w:val="008E75EA"/>
    <w:rsid w:val="008E77EB"/>
    <w:rsid w:val="008F0159"/>
    <w:rsid w:val="008F0248"/>
    <w:rsid w:val="008F043C"/>
    <w:rsid w:val="008F054C"/>
    <w:rsid w:val="008F08B0"/>
    <w:rsid w:val="008F0F39"/>
    <w:rsid w:val="008F13F3"/>
    <w:rsid w:val="008F1A95"/>
    <w:rsid w:val="008F1AA3"/>
    <w:rsid w:val="008F1B36"/>
    <w:rsid w:val="008F1F81"/>
    <w:rsid w:val="008F2AB2"/>
    <w:rsid w:val="008F2B82"/>
    <w:rsid w:val="008F300B"/>
    <w:rsid w:val="008F3271"/>
    <w:rsid w:val="008F38A3"/>
    <w:rsid w:val="008F405C"/>
    <w:rsid w:val="008F424A"/>
    <w:rsid w:val="008F4848"/>
    <w:rsid w:val="008F4B25"/>
    <w:rsid w:val="008F4E07"/>
    <w:rsid w:val="008F58B6"/>
    <w:rsid w:val="008F5D2A"/>
    <w:rsid w:val="008F5ED4"/>
    <w:rsid w:val="008F61EA"/>
    <w:rsid w:val="008F62DF"/>
    <w:rsid w:val="008F69E7"/>
    <w:rsid w:val="008F6A4A"/>
    <w:rsid w:val="008F77BF"/>
    <w:rsid w:val="009002B8"/>
    <w:rsid w:val="009006FE"/>
    <w:rsid w:val="0090090E"/>
    <w:rsid w:val="00900CCF"/>
    <w:rsid w:val="00900DFE"/>
    <w:rsid w:val="00901388"/>
    <w:rsid w:val="00901940"/>
    <w:rsid w:val="00901ADF"/>
    <w:rsid w:val="00901D00"/>
    <w:rsid w:val="009026D5"/>
    <w:rsid w:val="009028C2"/>
    <w:rsid w:val="00902AA6"/>
    <w:rsid w:val="00902E04"/>
    <w:rsid w:val="009036E4"/>
    <w:rsid w:val="00903767"/>
    <w:rsid w:val="009037CD"/>
    <w:rsid w:val="00903B1F"/>
    <w:rsid w:val="0090455D"/>
    <w:rsid w:val="00904BF6"/>
    <w:rsid w:val="00904ED2"/>
    <w:rsid w:val="00905570"/>
    <w:rsid w:val="0090576E"/>
    <w:rsid w:val="00905AEA"/>
    <w:rsid w:val="009060C6"/>
    <w:rsid w:val="009061A7"/>
    <w:rsid w:val="00906246"/>
    <w:rsid w:val="0090695B"/>
    <w:rsid w:val="009069E5"/>
    <w:rsid w:val="00906D70"/>
    <w:rsid w:val="009071D9"/>
    <w:rsid w:val="0090721A"/>
    <w:rsid w:val="00907386"/>
    <w:rsid w:val="009074CE"/>
    <w:rsid w:val="009103C3"/>
    <w:rsid w:val="009105B5"/>
    <w:rsid w:val="00911C2E"/>
    <w:rsid w:val="00912D75"/>
    <w:rsid w:val="00913029"/>
    <w:rsid w:val="009132A2"/>
    <w:rsid w:val="00913394"/>
    <w:rsid w:val="009135D6"/>
    <w:rsid w:val="009136A3"/>
    <w:rsid w:val="00913A20"/>
    <w:rsid w:val="00913A68"/>
    <w:rsid w:val="00913AB4"/>
    <w:rsid w:val="00913E98"/>
    <w:rsid w:val="0091422E"/>
    <w:rsid w:val="009148D3"/>
    <w:rsid w:val="00914912"/>
    <w:rsid w:val="00914DB0"/>
    <w:rsid w:val="009160CB"/>
    <w:rsid w:val="009169E1"/>
    <w:rsid w:val="00916AF0"/>
    <w:rsid w:val="00916DCF"/>
    <w:rsid w:val="009174E4"/>
    <w:rsid w:val="00917A20"/>
    <w:rsid w:val="0092023E"/>
    <w:rsid w:val="009204EE"/>
    <w:rsid w:val="0092094B"/>
    <w:rsid w:val="00922286"/>
    <w:rsid w:val="009226A2"/>
    <w:rsid w:val="00922AA0"/>
    <w:rsid w:val="00922EA0"/>
    <w:rsid w:val="00923400"/>
    <w:rsid w:val="00923C8E"/>
    <w:rsid w:val="00923D8D"/>
    <w:rsid w:val="009240B6"/>
    <w:rsid w:val="0092457B"/>
    <w:rsid w:val="009246FE"/>
    <w:rsid w:val="009251C6"/>
    <w:rsid w:val="0092552C"/>
    <w:rsid w:val="00925FF0"/>
    <w:rsid w:val="0092651F"/>
    <w:rsid w:val="009268E2"/>
    <w:rsid w:val="00926BDD"/>
    <w:rsid w:val="009272FA"/>
    <w:rsid w:val="00927BDD"/>
    <w:rsid w:val="00927E4A"/>
    <w:rsid w:val="00927F39"/>
    <w:rsid w:val="009305C3"/>
    <w:rsid w:val="00930FBC"/>
    <w:rsid w:val="009310A9"/>
    <w:rsid w:val="00931C28"/>
    <w:rsid w:val="00931DF4"/>
    <w:rsid w:val="00931FF6"/>
    <w:rsid w:val="009323E3"/>
    <w:rsid w:val="00932671"/>
    <w:rsid w:val="00932BAF"/>
    <w:rsid w:val="00933099"/>
    <w:rsid w:val="00933555"/>
    <w:rsid w:val="009336C6"/>
    <w:rsid w:val="00933CD8"/>
    <w:rsid w:val="00933DD6"/>
    <w:rsid w:val="00934703"/>
    <w:rsid w:val="00934A43"/>
    <w:rsid w:val="00935086"/>
    <w:rsid w:val="0093528F"/>
    <w:rsid w:val="00935929"/>
    <w:rsid w:val="00936865"/>
    <w:rsid w:val="00936C39"/>
    <w:rsid w:val="00936EBC"/>
    <w:rsid w:val="00937D2E"/>
    <w:rsid w:val="009401B7"/>
    <w:rsid w:val="009404E0"/>
    <w:rsid w:val="009406DF"/>
    <w:rsid w:val="00941198"/>
    <w:rsid w:val="009415E9"/>
    <w:rsid w:val="00941CB0"/>
    <w:rsid w:val="00942777"/>
    <w:rsid w:val="0094280B"/>
    <w:rsid w:val="009429A2"/>
    <w:rsid w:val="009436C9"/>
    <w:rsid w:val="0094378C"/>
    <w:rsid w:val="00943B93"/>
    <w:rsid w:val="00943C57"/>
    <w:rsid w:val="00944491"/>
    <w:rsid w:val="00944567"/>
    <w:rsid w:val="00944CB6"/>
    <w:rsid w:val="00944D49"/>
    <w:rsid w:val="00945E8D"/>
    <w:rsid w:val="00945FD9"/>
    <w:rsid w:val="00946072"/>
    <w:rsid w:val="0094627E"/>
    <w:rsid w:val="009467C1"/>
    <w:rsid w:val="00946843"/>
    <w:rsid w:val="00946DF9"/>
    <w:rsid w:val="00946FFD"/>
    <w:rsid w:val="0094717C"/>
    <w:rsid w:val="0094755F"/>
    <w:rsid w:val="00947864"/>
    <w:rsid w:val="0095143A"/>
    <w:rsid w:val="0095178F"/>
    <w:rsid w:val="009518F0"/>
    <w:rsid w:val="00951975"/>
    <w:rsid w:val="009525EA"/>
    <w:rsid w:val="009527B1"/>
    <w:rsid w:val="00952A9C"/>
    <w:rsid w:val="00952F26"/>
    <w:rsid w:val="00953681"/>
    <w:rsid w:val="00953FD6"/>
    <w:rsid w:val="00954C8B"/>
    <w:rsid w:val="00954FCD"/>
    <w:rsid w:val="00955916"/>
    <w:rsid w:val="0095730D"/>
    <w:rsid w:val="009573AF"/>
    <w:rsid w:val="0095753B"/>
    <w:rsid w:val="0095769C"/>
    <w:rsid w:val="009578DB"/>
    <w:rsid w:val="00957A05"/>
    <w:rsid w:val="00960293"/>
    <w:rsid w:val="009616D5"/>
    <w:rsid w:val="0096170D"/>
    <w:rsid w:val="00961740"/>
    <w:rsid w:val="009617C1"/>
    <w:rsid w:val="00961E04"/>
    <w:rsid w:val="0096208C"/>
    <w:rsid w:val="00962468"/>
    <w:rsid w:val="00962803"/>
    <w:rsid w:val="00962E21"/>
    <w:rsid w:val="00963360"/>
    <w:rsid w:val="00964443"/>
    <w:rsid w:val="00964530"/>
    <w:rsid w:val="00964DAB"/>
    <w:rsid w:val="00964F82"/>
    <w:rsid w:val="009653D0"/>
    <w:rsid w:val="009655DE"/>
    <w:rsid w:val="009656B0"/>
    <w:rsid w:val="009659EA"/>
    <w:rsid w:val="00965AC9"/>
    <w:rsid w:val="00966B93"/>
    <w:rsid w:val="009671DF"/>
    <w:rsid w:val="00970060"/>
    <w:rsid w:val="00970EC6"/>
    <w:rsid w:val="00971BDF"/>
    <w:rsid w:val="00971EF5"/>
    <w:rsid w:val="00972477"/>
    <w:rsid w:val="00972B47"/>
    <w:rsid w:val="00973555"/>
    <w:rsid w:val="009735AF"/>
    <w:rsid w:val="009745CA"/>
    <w:rsid w:val="009747AB"/>
    <w:rsid w:val="0097495F"/>
    <w:rsid w:val="009764A7"/>
    <w:rsid w:val="009765AE"/>
    <w:rsid w:val="00977773"/>
    <w:rsid w:val="00977E15"/>
    <w:rsid w:val="00980174"/>
    <w:rsid w:val="00980960"/>
    <w:rsid w:val="00980D48"/>
    <w:rsid w:val="00981142"/>
    <w:rsid w:val="00981769"/>
    <w:rsid w:val="009819CB"/>
    <w:rsid w:val="009825FE"/>
    <w:rsid w:val="00982AC0"/>
    <w:rsid w:val="00983388"/>
    <w:rsid w:val="0098356B"/>
    <w:rsid w:val="00983581"/>
    <w:rsid w:val="00984250"/>
    <w:rsid w:val="0098439C"/>
    <w:rsid w:val="00984C22"/>
    <w:rsid w:val="0098535B"/>
    <w:rsid w:val="00985FF3"/>
    <w:rsid w:val="009860B9"/>
    <w:rsid w:val="0098640A"/>
    <w:rsid w:val="009865A6"/>
    <w:rsid w:val="00986809"/>
    <w:rsid w:val="009868C4"/>
    <w:rsid w:val="00986A3E"/>
    <w:rsid w:val="00987774"/>
    <w:rsid w:val="00987A15"/>
    <w:rsid w:val="00987EBD"/>
    <w:rsid w:val="0099109A"/>
    <w:rsid w:val="00991371"/>
    <w:rsid w:val="00991757"/>
    <w:rsid w:val="009921DA"/>
    <w:rsid w:val="00992BBE"/>
    <w:rsid w:val="00992C45"/>
    <w:rsid w:val="00992F95"/>
    <w:rsid w:val="00993A8C"/>
    <w:rsid w:val="00993BFB"/>
    <w:rsid w:val="00994747"/>
    <w:rsid w:val="009947EC"/>
    <w:rsid w:val="009948E4"/>
    <w:rsid w:val="00994C75"/>
    <w:rsid w:val="00995970"/>
    <w:rsid w:val="00996105"/>
    <w:rsid w:val="0099666C"/>
    <w:rsid w:val="00996AD3"/>
    <w:rsid w:val="00996FB8"/>
    <w:rsid w:val="00997F20"/>
    <w:rsid w:val="009A04CA"/>
    <w:rsid w:val="009A057B"/>
    <w:rsid w:val="009A0599"/>
    <w:rsid w:val="009A0757"/>
    <w:rsid w:val="009A0BC2"/>
    <w:rsid w:val="009A0D5A"/>
    <w:rsid w:val="009A0E73"/>
    <w:rsid w:val="009A1D0C"/>
    <w:rsid w:val="009A1D1C"/>
    <w:rsid w:val="009A1E4E"/>
    <w:rsid w:val="009A2487"/>
    <w:rsid w:val="009A2A0C"/>
    <w:rsid w:val="009A2D72"/>
    <w:rsid w:val="009A2ED1"/>
    <w:rsid w:val="009A2F0D"/>
    <w:rsid w:val="009A32F5"/>
    <w:rsid w:val="009A3813"/>
    <w:rsid w:val="009A3DF1"/>
    <w:rsid w:val="009A3DF5"/>
    <w:rsid w:val="009A48FB"/>
    <w:rsid w:val="009A4DE3"/>
    <w:rsid w:val="009A5238"/>
    <w:rsid w:val="009A55A0"/>
    <w:rsid w:val="009A5CCE"/>
    <w:rsid w:val="009A63F4"/>
    <w:rsid w:val="009A68EF"/>
    <w:rsid w:val="009A6BD4"/>
    <w:rsid w:val="009A6DBD"/>
    <w:rsid w:val="009A7325"/>
    <w:rsid w:val="009A7BA3"/>
    <w:rsid w:val="009B05CD"/>
    <w:rsid w:val="009B0AC2"/>
    <w:rsid w:val="009B0D5C"/>
    <w:rsid w:val="009B11E8"/>
    <w:rsid w:val="009B1411"/>
    <w:rsid w:val="009B15C7"/>
    <w:rsid w:val="009B176D"/>
    <w:rsid w:val="009B1AB7"/>
    <w:rsid w:val="009B1B37"/>
    <w:rsid w:val="009B1ED0"/>
    <w:rsid w:val="009B253E"/>
    <w:rsid w:val="009B2D93"/>
    <w:rsid w:val="009B2FD9"/>
    <w:rsid w:val="009B326B"/>
    <w:rsid w:val="009B3605"/>
    <w:rsid w:val="009B36D1"/>
    <w:rsid w:val="009B3A84"/>
    <w:rsid w:val="009B3BB5"/>
    <w:rsid w:val="009B43C7"/>
    <w:rsid w:val="009B46B2"/>
    <w:rsid w:val="009B480B"/>
    <w:rsid w:val="009B4CF0"/>
    <w:rsid w:val="009B4D39"/>
    <w:rsid w:val="009B4E7D"/>
    <w:rsid w:val="009B4EA1"/>
    <w:rsid w:val="009B5327"/>
    <w:rsid w:val="009B5339"/>
    <w:rsid w:val="009B5F44"/>
    <w:rsid w:val="009B65B3"/>
    <w:rsid w:val="009B6995"/>
    <w:rsid w:val="009B69FA"/>
    <w:rsid w:val="009B6B3C"/>
    <w:rsid w:val="009B74FA"/>
    <w:rsid w:val="009C023F"/>
    <w:rsid w:val="009C09F2"/>
    <w:rsid w:val="009C0AD9"/>
    <w:rsid w:val="009C1004"/>
    <w:rsid w:val="009C29DE"/>
    <w:rsid w:val="009C2A56"/>
    <w:rsid w:val="009C3296"/>
    <w:rsid w:val="009C34F8"/>
    <w:rsid w:val="009C36A0"/>
    <w:rsid w:val="009C3F07"/>
    <w:rsid w:val="009C40B7"/>
    <w:rsid w:val="009C4562"/>
    <w:rsid w:val="009C45F2"/>
    <w:rsid w:val="009C4AE7"/>
    <w:rsid w:val="009C528F"/>
    <w:rsid w:val="009C5A59"/>
    <w:rsid w:val="009C5B12"/>
    <w:rsid w:val="009C5C87"/>
    <w:rsid w:val="009C666F"/>
    <w:rsid w:val="009C69A8"/>
    <w:rsid w:val="009C6E0D"/>
    <w:rsid w:val="009C7929"/>
    <w:rsid w:val="009C7963"/>
    <w:rsid w:val="009C7ADA"/>
    <w:rsid w:val="009C7E56"/>
    <w:rsid w:val="009D0845"/>
    <w:rsid w:val="009D0A30"/>
    <w:rsid w:val="009D1F76"/>
    <w:rsid w:val="009D229B"/>
    <w:rsid w:val="009D23AC"/>
    <w:rsid w:val="009D29AE"/>
    <w:rsid w:val="009D2F69"/>
    <w:rsid w:val="009D303A"/>
    <w:rsid w:val="009D3552"/>
    <w:rsid w:val="009D3C9F"/>
    <w:rsid w:val="009D3DFE"/>
    <w:rsid w:val="009D3E65"/>
    <w:rsid w:val="009D3E8F"/>
    <w:rsid w:val="009D480A"/>
    <w:rsid w:val="009D4912"/>
    <w:rsid w:val="009D4C51"/>
    <w:rsid w:val="009D4D7F"/>
    <w:rsid w:val="009D4D83"/>
    <w:rsid w:val="009D5723"/>
    <w:rsid w:val="009D615F"/>
    <w:rsid w:val="009D62AA"/>
    <w:rsid w:val="009D62B8"/>
    <w:rsid w:val="009D65E4"/>
    <w:rsid w:val="009D69E9"/>
    <w:rsid w:val="009D6C55"/>
    <w:rsid w:val="009D7548"/>
    <w:rsid w:val="009D755C"/>
    <w:rsid w:val="009D77E5"/>
    <w:rsid w:val="009D7D2A"/>
    <w:rsid w:val="009D7E94"/>
    <w:rsid w:val="009D7FDE"/>
    <w:rsid w:val="009E00CA"/>
    <w:rsid w:val="009E07BF"/>
    <w:rsid w:val="009E0A5F"/>
    <w:rsid w:val="009E0BAB"/>
    <w:rsid w:val="009E0D4D"/>
    <w:rsid w:val="009E10BF"/>
    <w:rsid w:val="009E1520"/>
    <w:rsid w:val="009E221F"/>
    <w:rsid w:val="009E237A"/>
    <w:rsid w:val="009E35FD"/>
    <w:rsid w:val="009E3DE0"/>
    <w:rsid w:val="009E4646"/>
    <w:rsid w:val="009E4865"/>
    <w:rsid w:val="009E4B66"/>
    <w:rsid w:val="009E4BA9"/>
    <w:rsid w:val="009E5310"/>
    <w:rsid w:val="009E54B7"/>
    <w:rsid w:val="009E5669"/>
    <w:rsid w:val="009E59DF"/>
    <w:rsid w:val="009E5D30"/>
    <w:rsid w:val="009E6308"/>
    <w:rsid w:val="009E63DC"/>
    <w:rsid w:val="009E6457"/>
    <w:rsid w:val="009E65E6"/>
    <w:rsid w:val="009E734E"/>
    <w:rsid w:val="009E76A3"/>
    <w:rsid w:val="009E79FF"/>
    <w:rsid w:val="009E7A15"/>
    <w:rsid w:val="009E7A90"/>
    <w:rsid w:val="009E7EAB"/>
    <w:rsid w:val="009F00CF"/>
    <w:rsid w:val="009F0461"/>
    <w:rsid w:val="009F0463"/>
    <w:rsid w:val="009F04F0"/>
    <w:rsid w:val="009F05B3"/>
    <w:rsid w:val="009F0B54"/>
    <w:rsid w:val="009F0BED"/>
    <w:rsid w:val="009F0DA7"/>
    <w:rsid w:val="009F0F3D"/>
    <w:rsid w:val="009F141E"/>
    <w:rsid w:val="009F1A8D"/>
    <w:rsid w:val="009F22AD"/>
    <w:rsid w:val="009F3584"/>
    <w:rsid w:val="009F3761"/>
    <w:rsid w:val="009F39D3"/>
    <w:rsid w:val="009F3F4C"/>
    <w:rsid w:val="009F4B90"/>
    <w:rsid w:val="009F4DA3"/>
    <w:rsid w:val="009F4E40"/>
    <w:rsid w:val="009F5185"/>
    <w:rsid w:val="009F6148"/>
    <w:rsid w:val="009F615B"/>
    <w:rsid w:val="009F62F6"/>
    <w:rsid w:val="009F65F6"/>
    <w:rsid w:val="009F69AC"/>
    <w:rsid w:val="009F6BD9"/>
    <w:rsid w:val="009F6D5B"/>
    <w:rsid w:val="00A00B20"/>
    <w:rsid w:val="00A010E5"/>
    <w:rsid w:val="00A0136B"/>
    <w:rsid w:val="00A01386"/>
    <w:rsid w:val="00A016A7"/>
    <w:rsid w:val="00A01FB4"/>
    <w:rsid w:val="00A01FE7"/>
    <w:rsid w:val="00A02345"/>
    <w:rsid w:val="00A023D9"/>
    <w:rsid w:val="00A02705"/>
    <w:rsid w:val="00A02830"/>
    <w:rsid w:val="00A0294A"/>
    <w:rsid w:val="00A0306E"/>
    <w:rsid w:val="00A03663"/>
    <w:rsid w:val="00A03A37"/>
    <w:rsid w:val="00A0454D"/>
    <w:rsid w:val="00A04CE4"/>
    <w:rsid w:val="00A04D5C"/>
    <w:rsid w:val="00A04DA2"/>
    <w:rsid w:val="00A04DA4"/>
    <w:rsid w:val="00A04EFC"/>
    <w:rsid w:val="00A04F7A"/>
    <w:rsid w:val="00A051FE"/>
    <w:rsid w:val="00A055A9"/>
    <w:rsid w:val="00A05D72"/>
    <w:rsid w:val="00A06239"/>
    <w:rsid w:val="00A06934"/>
    <w:rsid w:val="00A06C69"/>
    <w:rsid w:val="00A074F8"/>
    <w:rsid w:val="00A07AF7"/>
    <w:rsid w:val="00A07DA9"/>
    <w:rsid w:val="00A07FF9"/>
    <w:rsid w:val="00A103E8"/>
    <w:rsid w:val="00A10A51"/>
    <w:rsid w:val="00A11A4A"/>
    <w:rsid w:val="00A11BCB"/>
    <w:rsid w:val="00A12048"/>
    <w:rsid w:val="00A1255B"/>
    <w:rsid w:val="00A129B7"/>
    <w:rsid w:val="00A12A49"/>
    <w:rsid w:val="00A12E25"/>
    <w:rsid w:val="00A12E55"/>
    <w:rsid w:val="00A12F5B"/>
    <w:rsid w:val="00A137B5"/>
    <w:rsid w:val="00A13D9B"/>
    <w:rsid w:val="00A14227"/>
    <w:rsid w:val="00A147B9"/>
    <w:rsid w:val="00A14908"/>
    <w:rsid w:val="00A153D6"/>
    <w:rsid w:val="00A163B4"/>
    <w:rsid w:val="00A16A41"/>
    <w:rsid w:val="00A17027"/>
    <w:rsid w:val="00A1778F"/>
    <w:rsid w:val="00A17D4F"/>
    <w:rsid w:val="00A17F70"/>
    <w:rsid w:val="00A17FE6"/>
    <w:rsid w:val="00A20339"/>
    <w:rsid w:val="00A213FD"/>
    <w:rsid w:val="00A2146C"/>
    <w:rsid w:val="00A21751"/>
    <w:rsid w:val="00A219A3"/>
    <w:rsid w:val="00A22090"/>
    <w:rsid w:val="00A222D3"/>
    <w:rsid w:val="00A22535"/>
    <w:rsid w:val="00A22984"/>
    <w:rsid w:val="00A229D1"/>
    <w:rsid w:val="00A22A79"/>
    <w:rsid w:val="00A22DED"/>
    <w:rsid w:val="00A233C8"/>
    <w:rsid w:val="00A2395B"/>
    <w:rsid w:val="00A24063"/>
    <w:rsid w:val="00A25228"/>
    <w:rsid w:val="00A2527B"/>
    <w:rsid w:val="00A25285"/>
    <w:rsid w:val="00A2534D"/>
    <w:rsid w:val="00A257CE"/>
    <w:rsid w:val="00A2590F"/>
    <w:rsid w:val="00A25918"/>
    <w:rsid w:val="00A259EC"/>
    <w:rsid w:val="00A25F6C"/>
    <w:rsid w:val="00A26070"/>
    <w:rsid w:val="00A2640D"/>
    <w:rsid w:val="00A27140"/>
    <w:rsid w:val="00A273EC"/>
    <w:rsid w:val="00A27C9D"/>
    <w:rsid w:val="00A27CEC"/>
    <w:rsid w:val="00A27EB1"/>
    <w:rsid w:val="00A309C5"/>
    <w:rsid w:val="00A30CA0"/>
    <w:rsid w:val="00A30CB2"/>
    <w:rsid w:val="00A30F2F"/>
    <w:rsid w:val="00A3124F"/>
    <w:rsid w:val="00A312F4"/>
    <w:rsid w:val="00A319EC"/>
    <w:rsid w:val="00A31A11"/>
    <w:rsid w:val="00A32752"/>
    <w:rsid w:val="00A328C3"/>
    <w:rsid w:val="00A32D43"/>
    <w:rsid w:val="00A33EEB"/>
    <w:rsid w:val="00A34353"/>
    <w:rsid w:val="00A3437E"/>
    <w:rsid w:val="00A343E0"/>
    <w:rsid w:val="00A3498E"/>
    <w:rsid w:val="00A34B52"/>
    <w:rsid w:val="00A35BB2"/>
    <w:rsid w:val="00A35BFD"/>
    <w:rsid w:val="00A35CF2"/>
    <w:rsid w:val="00A35D0B"/>
    <w:rsid w:val="00A35D1F"/>
    <w:rsid w:val="00A36D90"/>
    <w:rsid w:val="00A36E48"/>
    <w:rsid w:val="00A37179"/>
    <w:rsid w:val="00A37CCF"/>
    <w:rsid w:val="00A37E63"/>
    <w:rsid w:val="00A400BB"/>
    <w:rsid w:val="00A4025C"/>
    <w:rsid w:val="00A40602"/>
    <w:rsid w:val="00A40854"/>
    <w:rsid w:val="00A40942"/>
    <w:rsid w:val="00A411FB"/>
    <w:rsid w:val="00A418E7"/>
    <w:rsid w:val="00A41AA8"/>
    <w:rsid w:val="00A41BD9"/>
    <w:rsid w:val="00A4209A"/>
    <w:rsid w:val="00A42296"/>
    <w:rsid w:val="00A42299"/>
    <w:rsid w:val="00A42474"/>
    <w:rsid w:val="00A42498"/>
    <w:rsid w:val="00A4361F"/>
    <w:rsid w:val="00A43D8D"/>
    <w:rsid w:val="00A441A2"/>
    <w:rsid w:val="00A44508"/>
    <w:rsid w:val="00A44BA6"/>
    <w:rsid w:val="00A44CB4"/>
    <w:rsid w:val="00A451D1"/>
    <w:rsid w:val="00A454FE"/>
    <w:rsid w:val="00A45BEB"/>
    <w:rsid w:val="00A45C18"/>
    <w:rsid w:val="00A45D0E"/>
    <w:rsid w:val="00A473DE"/>
    <w:rsid w:val="00A474D2"/>
    <w:rsid w:val="00A47986"/>
    <w:rsid w:val="00A47B0C"/>
    <w:rsid w:val="00A503B3"/>
    <w:rsid w:val="00A50CCF"/>
    <w:rsid w:val="00A51709"/>
    <w:rsid w:val="00A51E45"/>
    <w:rsid w:val="00A52810"/>
    <w:rsid w:val="00A528A9"/>
    <w:rsid w:val="00A5293C"/>
    <w:rsid w:val="00A52C00"/>
    <w:rsid w:val="00A53116"/>
    <w:rsid w:val="00A532A8"/>
    <w:rsid w:val="00A5386B"/>
    <w:rsid w:val="00A53A04"/>
    <w:rsid w:val="00A53E55"/>
    <w:rsid w:val="00A53EF0"/>
    <w:rsid w:val="00A53F20"/>
    <w:rsid w:val="00A5423A"/>
    <w:rsid w:val="00A54356"/>
    <w:rsid w:val="00A54F03"/>
    <w:rsid w:val="00A554BA"/>
    <w:rsid w:val="00A5595A"/>
    <w:rsid w:val="00A55A20"/>
    <w:rsid w:val="00A55D89"/>
    <w:rsid w:val="00A5610F"/>
    <w:rsid w:val="00A561D8"/>
    <w:rsid w:val="00A565CA"/>
    <w:rsid w:val="00A565E7"/>
    <w:rsid w:val="00A566D1"/>
    <w:rsid w:val="00A57340"/>
    <w:rsid w:val="00A578E4"/>
    <w:rsid w:val="00A57BC7"/>
    <w:rsid w:val="00A57C00"/>
    <w:rsid w:val="00A600CE"/>
    <w:rsid w:val="00A600FA"/>
    <w:rsid w:val="00A603B8"/>
    <w:rsid w:val="00A6044E"/>
    <w:rsid w:val="00A60B09"/>
    <w:rsid w:val="00A60E37"/>
    <w:rsid w:val="00A610F3"/>
    <w:rsid w:val="00A620B9"/>
    <w:rsid w:val="00A63163"/>
    <w:rsid w:val="00A63367"/>
    <w:rsid w:val="00A63711"/>
    <w:rsid w:val="00A63D97"/>
    <w:rsid w:val="00A63E68"/>
    <w:rsid w:val="00A64372"/>
    <w:rsid w:val="00A6451D"/>
    <w:rsid w:val="00A64811"/>
    <w:rsid w:val="00A64CA2"/>
    <w:rsid w:val="00A64E39"/>
    <w:rsid w:val="00A6592B"/>
    <w:rsid w:val="00A66173"/>
    <w:rsid w:val="00A66622"/>
    <w:rsid w:val="00A66A1F"/>
    <w:rsid w:val="00A67E8B"/>
    <w:rsid w:val="00A70230"/>
    <w:rsid w:val="00A706A1"/>
    <w:rsid w:val="00A70838"/>
    <w:rsid w:val="00A71834"/>
    <w:rsid w:val="00A71B84"/>
    <w:rsid w:val="00A723D9"/>
    <w:rsid w:val="00A72519"/>
    <w:rsid w:val="00A7279A"/>
    <w:rsid w:val="00A727E2"/>
    <w:rsid w:val="00A72CCC"/>
    <w:rsid w:val="00A72EFB"/>
    <w:rsid w:val="00A731EB"/>
    <w:rsid w:val="00A732EF"/>
    <w:rsid w:val="00A734E9"/>
    <w:rsid w:val="00A734F0"/>
    <w:rsid w:val="00A73726"/>
    <w:rsid w:val="00A7373E"/>
    <w:rsid w:val="00A73B09"/>
    <w:rsid w:val="00A73E42"/>
    <w:rsid w:val="00A74905"/>
    <w:rsid w:val="00A74B1E"/>
    <w:rsid w:val="00A74DAE"/>
    <w:rsid w:val="00A75CC6"/>
    <w:rsid w:val="00A76546"/>
    <w:rsid w:val="00A76732"/>
    <w:rsid w:val="00A7680B"/>
    <w:rsid w:val="00A7696B"/>
    <w:rsid w:val="00A7715F"/>
    <w:rsid w:val="00A772B9"/>
    <w:rsid w:val="00A772ED"/>
    <w:rsid w:val="00A77BEB"/>
    <w:rsid w:val="00A77C5D"/>
    <w:rsid w:val="00A800CB"/>
    <w:rsid w:val="00A804B7"/>
    <w:rsid w:val="00A8069D"/>
    <w:rsid w:val="00A808C4"/>
    <w:rsid w:val="00A80977"/>
    <w:rsid w:val="00A80EF9"/>
    <w:rsid w:val="00A8125D"/>
    <w:rsid w:val="00A814A4"/>
    <w:rsid w:val="00A818A8"/>
    <w:rsid w:val="00A819A3"/>
    <w:rsid w:val="00A8341B"/>
    <w:rsid w:val="00A83D25"/>
    <w:rsid w:val="00A840A4"/>
    <w:rsid w:val="00A843DA"/>
    <w:rsid w:val="00A84410"/>
    <w:rsid w:val="00A8488A"/>
    <w:rsid w:val="00A84C96"/>
    <w:rsid w:val="00A851E6"/>
    <w:rsid w:val="00A8522C"/>
    <w:rsid w:val="00A8690D"/>
    <w:rsid w:val="00A869EA"/>
    <w:rsid w:val="00A87A82"/>
    <w:rsid w:val="00A87F31"/>
    <w:rsid w:val="00A9004C"/>
    <w:rsid w:val="00A902F7"/>
    <w:rsid w:val="00A902FD"/>
    <w:rsid w:val="00A90A8A"/>
    <w:rsid w:val="00A90B61"/>
    <w:rsid w:val="00A90E8B"/>
    <w:rsid w:val="00A914C9"/>
    <w:rsid w:val="00A91585"/>
    <w:rsid w:val="00A91BFB"/>
    <w:rsid w:val="00A91EDE"/>
    <w:rsid w:val="00A91EED"/>
    <w:rsid w:val="00A9267C"/>
    <w:rsid w:val="00A9270D"/>
    <w:rsid w:val="00A92CB6"/>
    <w:rsid w:val="00A9303D"/>
    <w:rsid w:val="00A94045"/>
    <w:rsid w:val="00A9477D"/>
    <w:rsid w:val="00A94B0C"/>
    <w:rsid w:val="00A94B73"/>
    <w:rsid w:val="00A9510C"/>
    <w:rsid w:val="00A9524D"/>
    <w:rsid w:val="00A952CB"/>
    <w:rsid w:val="00A952DD"/>
    <w:rsid w:val="00A956AC"/>
    <w:rsid w:val="00A9576C"/>
    <w:rsid w:val="00A95A3B"/>
    <w:rsid w:val="00A95AC1"/>
    <w:rsid w:val="00A95EEE"/>
    <w:rsid w:val="00A96CB6"/>
    <w:rsid w:val="00A96FE4"/>
    <w:rsid w:val="00A974AC"/>
    <w:rsid w:val="00A9758C"/>
    <w:rsid w:val="00A977A5"/>
    <w:rsid w:val="00A97849"/>
    <w:rsid w:val="00A97AD7"/>
    <w:rsid w:val="00A97DEE"/>
    <w:rsid w:val="00A97FAB"/>
    <w:rsid w:val="00AA0792"/>
    <w:rsid w:val="00AA0C5C"/>
    <w:rsid w:val="00AA0FC5"/>
    <w:rsid w:val="00AA136D"/>
    <w:rsid w:val="00AA1701"/>
    <w:rsid w:val="00AA1A69"/>
    <w:rsid w:val="00AA1D4C"/>
    <w:rsid w:val="00AA2069"/>
    <w:rsid w:val="00AA292A"/>
    <w:rsid w:val="00AA3BC8"/>
    <w:rsid w:val="00AA423B"/>
    <w:rsid w:val="00AA4674"/>
    <w:rsid w:val="00AA4DD8"/>
    <w:rsid w:val="00AA5D1F"/>
    <w:rsid w:val="00AA5E63"/>
    <w:rsid w:val="00AA65E4"/>
    <w:rsid w:val="00AA6C6C"/>
    <w:rsid w:val="00AA75D6"/>
    <w:rsid w:val="00AA7C38"/>
    <w:rsid w:val="00AA7D1D"/>
    <w:rsid w:val="00AA7D84"/>
    <w:rsid w:val="00AB0133"/>
    <w:rsid w:val="00AB0217"/>
    <w:rsid w:val="00AB03B0"/>
    <w:rsid w:val="00AB095E"/>
    <w:rsid w:val="00AB1261"/>
    <w:rsid w:val="00AB163C"/>
    <w:rsid w:val="00AB16D9"/>
    <w:rsid w:val="00AB1BED"/>
    <w:rsid w:val="00AB1FE4"/>
    <w:rsid w:val="00AB2113"/>
    <w:rsid w:val="00AB28A5"/>
    <w:rsid w:val="00AB33D7"/>
    <w:rsid w:val="00AB3697"/>
    <w:rsid w:val="00AB387F"/>
    <w:rsid w:val="00AB402A"/>
    <w:rsid w:val="00AB488B"/>
    <w:rsid w:val="00AB4DCE"/>
    <w:rsid w:val="00AB50E9"/>
    <w:rsid w:val="00AB543A"/>
    <w:rsid w:val="00AB561F"/>
    <w:rsid w:val="00AB597D"/>
    <w:rsid w:val="00AB5E70"/>
    <w:rsid w:val="00AB66FD"/>
    <w:rsid w:val="00AB6744"/>
    <w:rsid w:val="00AB6DA1"/>
    <w:rsid w:val="00AB71BF"/>
    <w:rsid w:val="00AB7240"/>
    <w:rsid w:val="00AB7262"/>
    <w:rsid w:val="00AB7733"/>
    <w:rsid w:val="00AB7A55"/>
    <w:rsid w:val="00AC0284"/>
    <w:rsid w:val="00AC0825"/>
    <w:rsid w:val="00AC0965"/>
    <w:rsid w:val="00AC0A82"/>
    <w:rsid w:val="00AC0BBC"/>
    <w:rsid w:val="00AC11F8"/>
    <w:rsid w:val="00AC203C"/>
    <w:rsid w:val="00AC2225"/>
    <w:rsid w:val="00AC270D"/>
    <w:rsid w:val="00AC2F71"/>
    <w:rsid w:val="00AC314F"/>
    <w:rsid w:val="00AC48B0"/>
    <w:rsid w:val="00AC4A26"/>
    <w:rsid w:val="00AC4AFF"/>
    <w:rsid w:val="00AC5160"/>
    <w:rsid w:val="00AC55E3"/>
    <w:rsid w:val="00AC56DB"/>
    <w:rsid w:val="00AC62CD"/>
    <w:rsid w:val="00AC64C8"/>
    <w:rsid w:val="00AC6537"/>
    <w:rsid w:val="00AC67AD"/>
    <w:rsid w:val="00AC6A54"/>
    <w:rsid w:val="00AC6F0C"/>
    <w:rsid w:val="00AC72CE"/>
    <w:rsid w:val="00AC7471"/>
    <w:rsid w:val="00AC76D8"/>
    <w:rsid w:val="00AC78FB"/>
    <w:rsid w:val="00AC7A9B"/>
    <w:rsid w:val="00AC7ABC"/>
    <w:rsid w:val="00AD04D6"/>
    <w:rsid w:val="00AD0850"/>
    <w:rsid w:val="00AD0BB2"/>
    <w:rsid w:val="00AD0FF7"/>
    <w:rsid w:val="00AD1602"/>
    <w:rsid w:val="00AD162B"/>
    <w:rsid w:val="00AD1BFE"/>
    <w:rsid w:val="00AD1D0D"/>
    <w:rsid w:val="00AD1D48"/>
    <w:rsid w:val="00AD219B"/>
    <w:rsid w:val="00AD23B8"/>
    <w:rsid w:val="00AD23CA"/>
    <w:rsid w:val="00AD2789"/>
    <w:rsid w:val="00AD2895"/>
    <w:rsid w:val="00AD2A5D"/>
    <w:rsid w:val="00AD2ADA"/>
    <w:rsid w:val="00AD2AE7"/>
    <w:rsid w:val="00AD2CEA"/>
    <w:rsid w:val="00AD3ADB"/>
    <w:rsid w:val="00AD3BB4"/>
    <w:rsid w:val="00AD4026"/>
    <w:rsid w:val="00AD47FB"/>
    <w:rsid w:val="00AD4B46"/>
    <w:rsid w:val="00AD5A08"/>
    <w:rsid w:val="00AD5D2D"/>
    <w:rsid w:val="00AD5D9E"/>
    <w:rsid w:val="00AD60B1"/>
    <w:rsid w:val="00AD6293"/>
    <w:rsid w:val="00AD667D"/>
    <w:rsid w:val="00AD77AC"/>
    <w:rsid w:val="00AD7871"/>
    <w:rsid w:val="00AE08DA"/>
    <w:rsid w:val="00AE09F6"/>
    <w:rsid w:val="00AE0EE6"/>
    <w:rsid w:val="00AE148C"/>
    <w:rsid w:val="00AE167F"/>
    <w:rsid w:val="00AE1931"/>
    <w:rsid w:val="00AE2262"/>
    <w:rsid w:val="00AE24D0"/>
    <w:rsid w:val="00AE2518"/>
    <w:rsid w:val="00AE26B7"/>
    <w:rsid w:val="00AE33B2"/>
    <w:rsid w:val="00AE3DD3"/>
    <w:rsid w:val="00AE3DE9"/>
    <w:rsid w:val="00AE3FC3"/>
    <w:rsid w:val="00AE4F6F"/>
    <w:rsid w:val="00AE4FE9"/>
    <w:rsid w:val="00AE517D"/>
    <w:rsid w:val="00AE544D"/>
    <w:rsid w:val="00AE5689"/>
    <w:rsid w:val="00AE5E1C"/>
    <w:rsid w:val="00AE5FDC"/>
    <w:rsid w:val="00AE63A1"/>
    <w:rsid w:val="00AE67BF"/>
    <w:rsid w:val="00AE69CE"/>
    <w:rsid w:val="00AE6CCB"/>
    <w:rsid w:val="00AE6DBB"/>
    <w:rsid w:val="00AF00AE"/>
    <w:rsid w:val="00AF074F"/>
    <w:rsid w:val="00AF0796"/>
    <w:rsid w:val="00AF0AB5"/>
    <w:rsid w:val="00AF0ED7"/>
    <w:rsid w:val="00AF10FF"/>
    <w:rsid w:val="00AF11AA"/>
    <w:rsid w:val="00AF123B"/>
    <w:rsid w:val="00AF1447"/>
    <w:rsid w:val="00AF1CC7"/>
    <w:rsid w:val="00AF22B1"/>
    <w:rsid w:val="00AF2387"/>
    <w:rsid w:val="00AF2930"/>
    <w:rsid w:val="00AF2E13"/>
    <w:rsid w:val="00AF3211"/>
    <w:rsid w:val="00AF3629"/>
    <w:rsid w:val="00AF3879"/>
    <w:rsid w:val="00AF3B8F"/>
    <w:rsid w:val="00AF413B"/>
    <w:rsid w:val="00AF42EA"/>
    <w:rsid w:val="00AF4AC6"/>
    <w:rsid w:val="00AF4BE1"/>
    <w:rsid w:val="00AF4C48"/>
    <w:rsid w:val="00AF5161"/>
    <w:rsid w:val="00AF60F6"/>
    <w:rsid w:val="00AF6240"/>
    <w:rsid w:val="00AF6E45"/>
    <w:rsid w:val="00AF6F19"/>
    <w:rsid w:val="00AF7380"/>
    <w:rsid w:val="00AF77DF"/>
    <w:rsid w:val="00B00288"/>
    <w:rsid w:val="00B0062A"/>
    <w:rsid w:val="00B00667"/>
    <w:rsid w:val="00B0072A"/>
    <w:rsid w:val="00B009A8"/>
    <w:rsid w:val="00B00FD6"/>
    <w:rsid w:val="00B014FC"/>
    <w:rsid w:val="00B01BA4"/>
    <w:rsid w:val="00B01C54"/>
    <w:rsid w:val="00B01E09"/>
    <w:rsid w:val="00B02EE5"/>
    <w:rsid w:val="00B03571"/>
    <w:rsid w:val="00B03AB3"/>
    <w:rsid w:val="00B03C56"/>
    <w:rsid w:val="00B03CC3"/>
    <w:rsid w:val="00B0445F"/>
    <w:rsid w:val="00B04901"/>
    <w:rsid w:val="00B04A83"/>
    <w:rsid w:val="00B05713"/>
    <w:rsid w:val="00B0585A"/>
    <w:rsid w:val="00B05954"/>
    <w:rsid w:val="00B05D35"/>
    <w:rsid w:val="00B05E6F"/>
    <w:rsid w:val="00B05ED4"/>
    <w:rsid w:val="00B060E9"/>
    <w:rsid w:val="00B06A4F"/>
    <w:rsid w:val="00B07092"/>
    <w:rsid w:val="00B070CE"/>
    <w:rsid w:val="00B0726F"/>
    <w:rsid w:val="00B07906"/>
    <w:rsid w:val="00B07ACC"/>
    <w:rsid w:val="00B10C89"/>
    <w:rsid w:val="00B10F7F"/>
    <w:rsid w:val="00B110BD"/>
    <w:rsid w:val="00B1115E"/>
    <w:rsid w:val="00B114A6"/>
    <w:rsid w:val="00B11A2C"/>
    <w:rsid w:val="00B11BB6"/>
    <w:rsid w:val="00B11FF5"/>
    <w:rsid w:val="00B12190"/>
    <w:rsid w:val="00B1222B"/>
    <w:rsid w:val="00B122AE"/>
    <w:rsid w:val="00B129CE"/>
    <w:rsid w:val="00B12FB6"/>
    <w:rsid w:val="00B13177"/>
    <w:rsid w:val="00B13752"/>
    <w:rsid w:val="00B13935"/>
    <w:rsid w:val="00B13A80"/>
    <w:rsid w:val="00B13B14"/>
    <w:rsid w:val="00B13CDF"/>
    <w:rsid w:val="00B14421"/>
    <w:rsid w:val="00B14C60"/>
    <w:rsid w:val="00B158EA"/>
    <w:rsid w:val="00B163DB"/>
    <w:rsid w:val="00B17A5C"/>
    <w:rsid w:val="00B20040"/>
    <w:rsid w:val="00B2020B"/>
    <w:rsid w:val="00B20BD4"/>
    <w:rsid w:val="00B20DD6"/>
    <w:rsid w:val="00B214BD"/>
    <w:rsid w:val="00B21B1D"/>
    <w:rsid w:val="00B21C1E"/>
    <w:rsid w:val="00B21C4D"/>
    <w:rsid w:val="00B2218E"/>
    <w:rsid w:val="00B2241F"/>
    <w:rsid w:val="00B2275F"/>
    <w:rsid w:val="00B227C3"/>
    <w:rsid w:val="00B22E70"/>
    <w:rsid w:val="00B232E4"/>
    <w:rsid w:val="00B23C45"/>
    <w:rsid w:val="00B23E4A"/>
    <w:rsid w:val="00B247F4"/>
    <w:rsid w:val="00B24A89"/>
    <w:rsid w:val="00B24D3C"/>
    <w:rsid w:val="00B256BA"/>
    <w:rsid w:val="00B25992"/>
    <w:rsid w:val="00B259DC"/>
    <w:rsid w:val="00B263E2"/>
    <w:rsid w:val="00B264D4"/>
    <w:rsid w:val="00B26568"/>
    <w:rsid w:val="00B26584"/>
    <w:rsid w:val="00B26709"/>
    <w:rsid w:val="00B267F2"/>
    <w:rsid w:val="00B26898"/>
    <w:rsid w:val="00B26947"/>
    <w:rsid w:val="00B27155"/>
    <w:rsid w:val="00B278EC"/>
    <w:rsid w:val="00B27B28"/>
    <w:rsid w:val="00B27B90"/>
    <w:rsid w:val="00B27ED2"/>
    <w:rsid w:val="00B3041D"/>
    <w:rsid w:val="00B304BF"/>
    <w:rsid w:val="00B308F3"/>
    <w:rsid w:val="00B30AB4"/>
    <w:rsid w:val="00B30B5E"/>
    <w:rsid w:val="00B30C0D"/>
    <w:rsid w:val="00B30C35"/>
    <w:rsid w:val="00B311B5"/>
    <w:rsid w:val="00B31A0A"/>
    <w:rsid w:val="00B31EB8"/>
    <w:rsid w:val="00B320BF"/>
    <w:rsid w:val="00B323CB"/>
    <w:rsid w:val="00B32E94"/>
    <w:rsid w:val="00B3385A"/>
    <w:rsid w:val="00B33B43"/>
    <w:rsid w:val="00B33D6E"/>
    <w:rsid w:val="00B33E2C"/>
    <w:rsid w:val="00B342A3"/>
    <w:rsid w:val="00B34AF0"/>
    <w:rsid w:val="00B3548B"/>
    <w:rsid w:val="00B356E5"/>
    <w:rsid w:val="00B35DC7"/>
    <w:rsid w:val="00B35F66"/>
    <w:rsid w:val="00B369D6"/>
    <w:rsid w:val="00B36D4E"/>
    <w:rsid w:val="00B36F77"/>
    <w:rsid w:val="00B370C9"/>
    <w:rsid w:val="00B40390"/>
    <w:rsid w:val="00B414F1"/>
    <w:rsid w:val="00B41669"/>
    <w:rsid w:val="00B41860"/>
    <w:rsid w:val="00B418AC"/>
    <w:rsid w:val="00B41BB8"/>
    <w:rsid w:val="00B41C5E"/>
    <w:rsid w:val="00B42843"/>
    <w:rsid w:val="00B428C0"/>
    <w:rsid w:val="00B42E67"/>
    <w:rsid w:val="00B432FC"/>
    <w:rsid w:val="00B43336"/>
    <w:rsid w:val="00B43ABC"/>
    <w:rsid w:val="00B43DB8"/>
    <w:rsid w:val="00B44253"/>
    <w:rsid w:val="00B44EDD"/>
    <w:rsid w:val="00B44F90"/>
    <w:rsid w:val="00B460B4"/>
    <w:rsid w:val="00B469FD"/>
    <w:rsid w:val="00B46FD5"/>
    <w:rsid w:val="00B4717A"/>
    <w:rsid w:val="00B474C9"/>
    <w:rsid w:val="00B47DBC"/>
    <w:rsid w:val="00B50220"/>
    <w:rsid w:val="00B50362"/>
    <w:rsid w:val="00B50F83"/>
    <w:rsid w:val="00B51185"/>
    <w:rsid w:val="00B5138B"/>
    <w:rsid w:val="00B519DC"/>
    <w:rsid w:val="00B51B25"/>
    <w:rsid w:val="00B52012"/>
    <w:rsid w:val="00B520F4"/>
    <w:rsid w:val="00B52108"/>
    <w:rsid w:val="00B52821"/>
    <w:rsid w:val="00B5285D"/>
    <w:rsid w:val="00B53381"/>
    <w:rsid w:val="00B538F2"/>
    <w:rsid w:val="00B53926"/>
    <w:rsid w:val="00B53F4D"/>
    <w:rsid w:val="00B5442E"/>
    <w:rsid w:val="00B5457E"/>
    <w:rsid w:val="00B54CE9"/>
    <w:rsid w:val="00B54D5A"/>
    <w:rsid w:val="00B54FCC"/>
    <w:rsid w:val="00B55243"/>
    <w:rsid w:val="00B557E9"/>
    <w:rsid w:val="00B55D69"/>
    <w:rsid w:val="00B55F35"/>
    <w:rsid w:val="00B569A1"/>
    <w:rsid w:val="00B5706E"/>
    <w:rsid w:val="00B570BD"/>
    <w:rsid w:val="00B57341"/>
    <w:rsid w:val="00B579B5"/>
    <w:rsid w:val="00B57A4B"/>
    <w:rsid w:val="00B57F07"/>
    <w:rsid w:val="00B60614"/>
    <w:rsid w:val="00B6081D"/>
    <w:rsid w:val="00B60877"/>
    <w:rsid w:val="00B60D37"/>
    <w:rsid w:val="00B60D44"/>
    <w:rsid w:val="00B612B2"/>
    <w:rsid w:val="00B61CC8"/>
    <w:rsid w:val="00B62AA6"/>
    <w:rsid w:val="00B632BC"/>
    <w:rsid w:val="00B632F7"/>
    <w:rsid w:val="00B6359D"/>
    <w:rsid w:val="00B63A95"/>
    <w:rsid w:val="00B64027"/>
    <w:rsid w:val="00B6518C"/>
    <w:rsid w:val="00B6539E"/>
    <w:rsid w:val="00B65EC1"/>
    <w:rsid w:val="00B66632"/>
    <w:rsid w:val="00B66669"/>
    <w:rsid w:val="00B66AF7"/>
    <w:rsid w:val="00B66C4B"/>
    <w:rsid w:val="00B66DDD"/>
    <w:rsid w:val="00B6741B"/>
    <w:rsid w:val="00B6792C"/>
    <w:rsid w:val="00B679EA"/>
    <w:rsid w:val="00B67C94"/>
    <w:rsid w:val="00B67F1F"/>
    <w:rsid w:val="00B70404"/>
    <w:rsid w:val="00B70E98"/>
    <w:rsid w:val="00B716B0"/>
    <w:rsid w:val="00B71A05"/>
    <w:rsid w:val="00B71E9E"/>
    <w:rsid w:val="00B71F68"/>
    <w:rsid w:val="00B7206F"/>
    <w:rsid w:val="00B7235B"/>
    <w:rsid w:val="00B72378"/>
    <w:rsid w:val="00B723AA"/>
    <w:rsid w:val="00B735C1"/>
    <w:rsid w:val="00B73A49"/>
    <w:rsid w:val="00B741D0"/>
    <w:rsid w:val="00B74873"/>
    <w:rsid w:val="00B74CCC"/>
    <w:rsid w:val="00B75755"/>
    <w:rsid w:val="00B75F2F"/>
    <w:rsid w:val="00B763A6"/>
    <w:rsid w:val="00B77015"/>
    <w:rsid w:val="00B77292"/>
    <w:rsid w:val="00B774B4"/>
    <w:rsid w:val="00B77D29"/>
    <w:rsid w:val="00B77E51"/>
    <w:rsid w:val="00B80A04"/>
    <w:rsid w:val="00B80EE1"/>
    <w:rsid w:val="00B8124A"/>
    <w:rsid w:val="00B812CE"/>
    <w:rsid w:val="00B81436"/>
    <w:rsid w:val="00B81E4B"/>
    <w:rsid w:val="00B81E66"/>
    <w:rsid w:val="00B82299"/>
    <w:rsid w:val="00B823B5"/>
    <w:rsid w:val="00B83584"/>
    <w:rsid w:val="00B835A9"/>
    <w:rsid w:val="00B83986"/>
    <w:rsid w:val="00B84404"/>
    <w:rsid w:val="00B84681"/>
    <w:rsid w:val="00B84AC2"/>
    <w:rsid w:val="00B853BE"/>
    <w:rsid w:val="00B85506"/>
    <w:rsid w:val="00B85769"/>
    <w:rsid w:val="00B86205"/>
    <w:rsid w:val="00B8783E"/>
    <w:rsid w:val="00B87C35"/>
    <w:rsid w:val="00B900C9"/>
    <w:rsid w:val="00B900FF"/>
    <w:rsid w:val="00B901E5"/>
    <w:rsid w:val="00B90401"/>
    <w:rsid w:val="00B90776"/>
    <w:rsid w:val="00B908D1"/>
    <w:rsid w:val="00B90C3A"/>
    <w:rsid w:val="00B918EE"/>
    <w:rsid w:val="00B918F8"/>
    <w:rsid w:val="00B91A57"/>
    <w:rsid w:val="00B91B5E"/>
    <w:rsid w:val="00B91D4B"/>
    <w:rsid w:val="00B91D6D"/>
    <w:rsid w:val="00B92506"/>
    <w:rsid w:val="00B92B16"/>
    <w:rsid w:val="00B92DAC"/>
    <w:rsid w:val="00B92E53"/>
    <w:rsid w:val="00B93B9C"/>
    <w:rsid w:val="00B9413E"/>
    <w:rsid w:val="00B94487"/>
    <w:rsid w:val="00B9526C"/>
    <w:rsid w:val="00B957A1"/>
    <w:rsid w:val="00B95BE1"/>
    <w:rsid w:val="00B95D5A"/>
    <w:rsid w:val="00B96240"/>
    <w:rsid w:val="00B96410"/>
    <w:rsid w:val="00B96A41"/>
    <w:rsid w:val="00B96E30"/>
    <w:rsid w:val="00B970B2"/>
    <w:rsid w:val="00B97C80"/>
    <w:rsid w:val="00B97CF5"/>
    <w:rsid w:val="00BA0186"/>
    <w:rsid w:val="00BA0C1C"/>
    <w:rsid w:val="00BA121D"/>
    <w:rsid w:val="00BA1EA9"/>
    <w:rsid w:val="00BA2F0A"/>
    <w:rsid w:val="00BA306F"/>
    <w:rsid w:val="00BA319C"/>
    <w:rsid w:val="00BA3387"/>
    <w:rsid w:val="00BA3828"/>
    <w:rsid w:val="00BA3DF8"/>
    <w:rsid w:val="00BA3E5C"/>
    <w:rsid w:val="00BA49AE"/>
    <w:rsid w:val="00BA5862"/>
    <w:rsid w:val="00BA59FE"/>
    <w:rsid w:val="00BA5A82"/>
    <w:rsid w:val="00BA630B"/>
    <w:rsid w:val="00BA6464"/>
    <w:rsid w:val="00BA6851"/>
    <w:rsid w:val="00BA6BBF"/>
    <w:rsid w:val="00BA762B"/>
    <w:rsid w:val="00BB0571"/>
    <w:rsid w:val="00BB0C68"/>
    <w:rsid w:val="00BB13C1"/>
    <w:rsid w:val="00BB1858"/>
    <w:rsid w:val="00BB18E5"/>
    <w:rsid w:val="00BB1C1F"/>
    <w:rsid w:val="00BB21E6"/>
    <w:rsid w:val="00BB2290"/>
    <w:rsid w:val="00BB28FF"/>
    <w:rsid w:val="00BB2BE7"/>
    <w:rsid w:val="00BB3391"/>
    <w:rsid w:val="00BB357F"/>
    <w:rsid w:val="00BB39EF"/>
    <w:rsid w:val="00BB3F42"/>
    <w:rsid w:val="00BB413C"/>
    <w:rsid w:val="00BB4661"/>
    <w:rsid w:val="00BB492B"/>
    <w:rsid w:val="00BB4D65"/>
    <w:rsid w:val="00BB5015"/>
    <w:rsid w:val="00BB517D"/>
    <w:rsid w:val="00BB53FD"/>
    <w:rsid w:val="00BB54A9"/>
    <w:rsid w:val="00BB555E"/>
    <w:rsid w:val="00BB559E"/>
    <w:rsid w:val="00BB565E"/>
    <w:rsid w:val="00BB5685"/>
    <w:rsid w:val="00BB5EF4"/>
    <w:rsid w:val="00BB6701"/>
    <w:rsid w:val="00BB6FAA"/>
    <w:rsid w:val="00BB7386"/>
    <w:rsid w:val="00BB7858"/>
    <w:rsid w:val="00BB7E04"/>
    <w:rsid w:val="00BC02B6"/>
    <w:rsid w:val="00BC06A8"/>
    <w:rsid w:val="00BC080E"/>
    <w:rsid w:val="00BC0D7E"/>
    <w:rsid w:val="00BC0E85"/>
    <w:rsid w:val="00BC16CA"/>
    <w:rsid w:val="00BC1826"/>
    <w:rsid w:val="00BC189C"/>
    <w:rsid w:val="00BC26F0"/>
    <w:rsid w:val="00BC2767"/>
    <w:rsid w:val="00BC29D9"/>
    <w:rsid w:val="00BC2A76"/>
    <w:rsid w:val="00BC2C3D"/>
    <w:rsid w:val="00BC30E6"/>
    <w:rsid w:val="00BC3912"/>
    <w:rsid w:val="00BC3AA8"/>
    <w:rsid w:val="00BC3AD1"/>
    <w:rsid w:val="00BC3F89"/>
    <w:rsid w:val="00BC4428"/>
    <w:rsid w:val="00BC4935"/>
    <w:rsid w:val="00BC559E"/>
    <w:rsid w:val="00BC5D84"/>
    <w:rsid w:val="00BC6035"/>
    <w:rsid w:val="00BC6256"/>
    <w:rsid w:val="00BC6306"/>
    <w:rsid w:val="00BC689D"/>
    <w:rsid w:val="00BC7044"/>
    <w:rsid w:val="00BC77FD"/>
    <w:rsid w:val="00BC7E33"/>
    <w:rsid w:val="00BD0387"/>
    <w:rsid w:val="00BD0444"/>
    <w:rsid w:val="00BD1966"/>
    <w:rsid w:val="00BD1B7E"/>
    <w:rsid w:val="00BD1D87"/>
    <w:rsid w:val="00BD2827"/>
    <w:rsid w:val="00BD2B2A"/>
    <w:rsid w:val="00BD3284"/>
    <w:rsid w:val="00BD362D"/>
    <w:rsid w:val="00BD4300"/>
    <w:rsid w:val="00BD4512"/>
    <w:rsid w:val="00BD4BFB"/>
    <w:rsid w:val="00BD4C01"/>
    <w:rsid w:val="00BD56A4"/>
    <w:rsid w:val="00BD57ED"/>
    <w:rsid w:val="00BD5EBA"/>
    <w:rsid w:val="00BD658F"/>
    <w:rsid w:val="00BD6D3C"/>
    <w:rsid w:val="00BD6FCF"/>
    <w:rsid w:val="00BD720E"/>
    <w:rsid w:val="00BD7313"/>
    <w:rsid w:val="00BD739E"/>
    <w:rsid w:val="00BD754D"/>
    <w:rsid w:val="00BD7727"/>
    <w:rsid w:val="00BD7EAD"/>
    <w:rsid w:val="00BE0599"/>
    <w:rsid w:val="00BE0642"/>
    <w:rsid w:val="00BE0F63"/>
    <w:rsid w:val="00BE10E6"/>
    <w:rsid w:val="00BE16F7"/>
    <w:rsid w:val="00BE1856"/>
    <w:rsid w:val="00BE198F"/>
    <w:rsid w:val="00BE1B0F"/>
    <w:rsid w:val="00BE1E20"/>
    <w:rsid w:val="00BE2290"/>
    <w:rsid w:val="00BE2648"/>
    <w:rsid w:val="00BE2E19"/>
    <w:rsid w:val="00BE32E9"/>
    <w:rsid w:val="00BE3357"/>
    <w:rsid w:val="00BE3937"/>
    <w:rsid w:val="00BE3BB6"/>
    <w:rsid w:val="00BE4057"/>
    <w:rsid w:val="00BE4B0F"/>
    <w:rsid w:val="00BE4EB6"/>
    <w:rsid w:val="00BE5364"/>
    <w:rsid w:val="00BE5F5A"/>
    <w:rsid w:val="00BE6150"/>
    <w:rsid w:val="00BE6292"/>
    <w:rsid w:val="00BE63AF"/>
    <w:rsid w:val="00BE641A"/>
    <w:rsid w:val="00BE656C"/>
    <w:rsid w:val="00BE6B53"/>
    <w:rsid w:val="00BE6D18"/>
    <w:rsid w:val="00BE6EAB"/>
    <w:rsid w:val="00BE73D3"/>
    <w:rsid w:val="00BE7572"/>
    <w:rsid w:val="00BE7B2B"/>
    <w:rsid w:val="00BE7C78"/>
    <w:rsid w:val="00BF06B7"/>
    <w:rsid w:val="00BF0E4D"/>
    <w:rsid w:val="00BF1873"/>
    <w:rsid w:val="00BF1D64"/>
    <w:rsid w:val="00BF1E93"/>
    <w:rsid w:val="00BF2A28"/>
    <w:rsid w:val="00BF2DAD"/>
    <w:rsid w:val="00BF3078"/>
    <w:rsid w:val="00BF35A3"/>
    <w:rsid w:val="00BF38EA"/>
    <w:rsid w:val="00BF40D7"/>
    <w:rsid w:val="00BF4225"/>
    <w:rsid w:val="00BF47F2"/>
    <w:rsid w:val="00BF48F4"/>
    <w:rsid w:val="00BF5058"/>
    <w:rsid w:val="00BF5060"/>
    <w:rsid w:val="00BF52DF"/>
    <w:rsid w:val="00BF5408"/>
    <w:rsid w:val="00BF56BF"/>
    <w:rsid w:val="00BF641E"/>
    <w:rsid w:val="00BF650E"/>
    <w:rsid w:val="00BF68AC"/>
    <w:rsid w:val="00BF694A"/>
    <w:rsid w:val="00BF714F"/>
    <w:rsid w:val="00BF7708"/>
    <w:rsid w:val="00BF7747"/>
    <w:rsid w:val="00BF7881"/>
    <w:rsid w:val="00BF7928"/>
    <w:rsid w:val="00C0024E"/>
    <w:rsid w:val="00C004FD"/>
    <w:rsid w:val="00C005EC"/>
    <w:rsid w:val="00C00AC7"/>
    <w:rsid w:val="00C00F63"/>
    <w:rsid w:val="00C0114D"/>
    <w:rsid w:val="00C01188"/>
    <w:rsid w:val="00C0138A"/>
    <w:rsid w:val="00C0157A"/>
    <w:rsid w:val="00C01A48"/>
    <w:rsid w:val="00C01F43"/>
    <w:rsid w:val="00C020D4"/>
    <w:rsid w:val="00C02C22"/>
    <w:rsid w:val="00C02D39"/>
    <w:rsid w:val="00C034D9"/>
    <w:rsid w:val="00C035C4"/>
    <w:rsid w:val="00C037A0"/>
    <w:rsid w:val="00C0418D"/>
    <w:rsid w:val="00C049A3"/>
    <w:rsid w:val="00C04B2E"/>
    <w:rsid w:val="00C062DC"/>
    <w:rsid w:val="00C064A7"/>
    <w:rsid w:val="00C06B42"/>
    <w:rsid w:val="00C06BFC"/>
    <w:rsid w:val="00C0724D"/>
    <w:rsid w:val="00C073AD"/>
    <w:rsid w:val="00C076CA"/>
    <w:rsid w:val="00C07817"/>
    <w:rsid w:val="00C07AC5"/>
    <w:rsid w:val="00C07F90"/>
    <w:rsid w:val="00C104ED"/>
    <w:rsid w:val="00C10C9D"/>
    <w:rsid w:val="00C10ED4"/>
    <w:rsid w:val="00C10FBD"/>
    <w:rsid w:val="00C115CC"/>
    <w:rsid w:val="00C117FB"/>
    <w:rsid w:val="00C11EE0"/>
    <w:rsid w:val="00C126D5"/>
    <w:rsid w:val="00C129E8"/>
    <w:rsid w:val="00C12C74"/>
    <w:rsid w:val="00C1343D"/>
    <w:rsid w:val="00C13956"/>
    <w:rsid w:val="00C13F66"/>
    <w:rsid w:val="00C142B0"/>
    <w:rsid w:val="00C14498"/>
    <w:rsid w:val="00C14689"/>
    <w:rsid w:val="00C15B87"/>
    <w:rsid w:val="00C15CC6"/>
    <w:rsid w:val="00C16039"/>
    <w:rsid w:val="00C164FC"/>
    <w:rsid w:val="00C1671D"/>
    <w:rsid w:val="00C16904"/>
    <w:rsid w:val="00C169BD"/>
    <w:rsid w:val="00C174C2"/>
    <w:rsid w:val="00C200D6"/>
    <w:rsid w:val="00C20503"/>
    <w:rsid w:val="00C20BE7"/>
    <w:rsid w:val="00C20CE4"/>
    <w:rsid w:val="00C2167D"/>
    <w:rsid w:val="00C21ADE"/>
    <w:rsid w:val="00C21C0C"/>
    <w:rsid w:val="00C22CF8"/>
    <w:rsid w:val="00C23844"/>
    <w:rsid w:val="00C23A93"/>
    <w:rsid w:val="00C23CF9"/>
    <w:rsid w:val="00C2409C"/>
    <w:rsid w:val="00C2494F"/>
    <w:rsid w:val="00C24DD8"/>
    <w:rsid w:val="00C2515E"/>
    <w:rsid w:val="00C2561D"/>
    <w:rsid w:val="00C25C80"/>
    <w:rsid w:val="00C25DB7"/>
    <w:rsid w:val="00C266E0"/>
    <w:rsid w:val="00C267EC"/>
    <w:rsid w:val="00C26BB8"/>
    <w:rsid w:val="00C26DF2"/>
    <w:rsid w:val="00C2710D"/>
    <w:rsid w:val="00C302BB"/>
    <w:rsid w:val="00C30D49"/>
    <w:rsid w:val="00C3162E"/>
    <w:rsid w:val="00C316D0"/>
    <w:rsid w:val="00C317EB"/>
    <w:rsid w:val="00C3195C"/>
    <w:rsid w:val="00C31C2D"/>
    <w:rsid w:val="00C31D4C"/>
    <w:rsid w:val="00C325EA"/>
    <w:rsid w:val="00C3293E"/>
    <w:rsid w:val="00C32A08"/>
    <w:rsid w:val="00C32DBE"/>
    <w:rsid w:val="00C33A56"/>
    <w:rsid w:val="00C33DA0"/>
    <w:rsid w:val="00C34D20"/>
    <w:rsid w:val="00C34F0D"/>
    <w:rsid w:val="00C35102"/>
    <w:rsid w:val="00C35496"/>
    <w:rsid w:val="00C35D11"/>
    <w:rsid w:val="00C36806"/>
    <w:rsid w:val="00C36A0D"/>
    <w:rsid w:val="00C37A73"/>
    <w:rsid w:val="00C37FBF"/>
    <w:rsid w:val="00C40FAC"/>
    <w:rsid w:val="00C40FD7"/>
    <w:rsid w:val="00C411A7"/>
    <w:rsid w:val="00C415A5"/>
    <w:rsid w:val="00C41981"/>
    <w:rsid w:val="00C41B76"/>
    <w:rsid w:val="00C41FB0"/>
    <w:rsid w:val="00C42848"/>
    <w:rsid w:val="00C43047"/>
    <w:rsid w:val="00C434B0"/>
    <w:rsid w:val="00C4376F"/>
    <w:rsid w:val="00C43B34"/>
    <w:rsid w:val="00C44669"/>
    <w:rsid w:val="00C44894"/>
    <w:rsid w:val="00C449A8"/>
    <w:rsid w:val="00C44C8E"/>
    <w:rsid w:val="00C44D6A"/>
    <w:rsid w:val="00C454AB"/>
    <w:rsid w:val="00C456B8"/>
    <w:rsid w:val="00C456D5"/>
    <w:rsid w:val="00C45B71"/>
    <w:rsid w:val="00C45D61"/>
    <w:rsid w:val="00C4614B"/>
    <w:rsid w:val="00C461CD"/>
    <w:rsid w:val="00C46495"/>
    <w:rsid w:val="00C46C5F"/>
    <w:rsid w:val="00C46E4B"/>
    <w:rsid w:val="00C46EB0"/>
    <w:rsid w:val="00C4700D"/>
    <w:rsid w:val="00C47B62"/>
    <w:rsid w:val="00C502FA"/>
    <w:rsid w:val="00C504D4"/>
    <w:rsid w:val="00C50FDA"/>
    <w:rsid w:val="00C514EF"/>
    <w:rsid w:val="00C516CD"/>
    <w:rsid w:val="00C52E79"/>
    <w:rsid w:val="00C535CA"/>
    <w:rsid w:val="00C53801"/>
    <w:rsid w:val="00C53DD5"/>
    <w:rsid w:val="00C5413F"/>
    <w:rsid w:val="00C54354"/>
    <w:rsid w:val="00C5497B"/>
    <w:rsid w:val="00C54A91"/>
    <w:rsid w:val="00C54AA0"/>
    <w:rsid w:val="00C54F50"/>
    <w:rsid w:val="00C55020"/>
    <w:rsid w:val="00C55854"/>
    <w:rsid w:val="00C560BD"/>
    <w:rsid w:val="00C561F8"/>
    <w:rsid w:val="00C5628C"/>
    <w:rsid w:val="00C5676E"/>
    <w:rsid w:val="00C56D4E"/>
    <w:rsid w:val="00C57236"/>
    <w:rsid w:val="00C5759E"/>
    <w:rsid w:val="00C57C2D"/>
    <w:rsid w:val="00C57C72"/>
    <w:rsid w:val="00C57EFD"/>
    <w:rsid w:val="00C60324"/>
    <w:rsid w:val="00C60C2C"/>
    <w:rsid w:val="00C60EF2"/>
    <w:rsid w:val="00C60FA7"/>
    <w:rsid w:val="00C61B0C"/>
    <w:rsid w:val="00C61CCC"/>
    <w:rsid w:val="00C62260"/>
    <w:rsid w:val="00C62859"/>
    <w:rsid w:val="00C62F8A"/>
    <w:rsid w:val="00C63582"/>
    <w:rsid w:val="00C6367A"/>
    <w:rsid w:val="00C63809"/>
    <w:rsid w:val="00C63FCC"/>
    <w:rsid w:val="00C64517"/>
    <w:rsid w:val="00C649AA"/>
    <w:rsid w:val="00C6533B"/>
    <w:rsid w:val="00C655C7"/>
    <w:rsid w:val="00C66237"/>
    <w:rsid w:val="00C666C4"/>
    <w:rsid w:val="00C67788"/>
    <w:rsid w:val="00C705AA"/>
    <w:rsid w:val="00C70907"/>
    <w:rsid w:val="00C71442"/>
    <w:rsid w:val="00C7164F"/>
    <w:rsid w:val="00C720E3"/>
    <w:rsid w:val="00C723BA"/>
    <w:rsid w:val="00C72C7A"/>
    <w:rsid w:val="00C72CF8"/>
    <w:rsid w:val="00C732F0"/>
    <w:rsid w:val="00C73808"/>
    <w:rsid w:val="00C73ABB"/>
    <w:rsid w:val="00C7475A"/>
    <w:rsid w:val="00C74AC6"/>
    <w:rsid w:val="00C74B50"/>
    <w:rsid w:val="00C751D0"/>
    <w:rsid w:val="00C75239"/>
    <w:rsid w:val="00C757B0"/>
    <w:rsid w:val="00C758E4"/>
    <w:rsid w:val="00C75E65"/>
    <w:rsid w:val="00C763EA"/>
    <w:rsid w:val="00C7665A"/>
    <w:rsid w:val="00C76817"/>
    <w:rsid w:val="00C7687F"/>
    <w:rsid w:val="00C76B29"/>
    <w:rsid w:val="00C76B44"/>
    <w:rsid w:val="00C76BB3"/>
    <w:rsid w:val="00C77332"/>
    <w:rsid w:val="00C77558"/>
    <w:rsid w:val="00C775E3"/>
    <w:rsid w:val="00C77839"/>
    <w:rsid w:val="00C77BBF"/>
    <w:rsid w:val="00C77E4D"/>
    <w:rsid w:val="00C8008F"/>
    <w:rsid w:val="00C80AE0"/>
    <w:rsid w:val="00C81A4D"/>
    <w:rsid w:val="00C81CB1"/>
    <w:rsid w:val="00C82594"/>
    <w:rsid w:val="00C826CB"/>
    <w:rsid w:val="00C8278A"/>
    <w:rsid w:val="00C8316D"/>
    <w:rsid w:val="00C83810"/>
    <w:rsid w:val="00C839D7"/>
    <w:rsid w:val="00C83D35"/>
    <w:rsid w:val="00C83FA7"/>
    <w:rsid w:val="00C84616"/>
    <w:rsid w:val="00C84A49"/>
    <w:rsid w:val="00C85039"/>
    <w:rsid w:val="00C85988"/>
    <w:rsid w:val="00C85A60"/>
    <w:rsid w:val="00C85B71"/>
    <w:rsid w:val="00C86406"/>
    <w:rsid w:val="00C8650B"/>
    <w:rsid w:val="00C86E33"/>
    <w:rsid w:val="00C86EDF"/>
    <w:rsid w:val="00C86F51"/>
    <w:rsid w:val="00C86F87"/>
    <w:rsid w:val="00C86FD8"/>
    <w:rsid w:val="00C87508"/>
    <w:rsid w:val="00C90289"/>
    <w:rsid w:val="00C902F1"/>
    <w:rsid w:val="00C907A6"/>
    <w:rsid w:val="00C9090E"/>
    <w:rsid w:val="00C90938"/>
    <w:rsid w:val="00C90939"/>
    <w:rsid w:val="00C90C54"/>
    <w:rsid w:val="00C910BE"/>
    <w:rsid w:val="00C9114F"/>
    <w:rsid w:val="00C9120F"/>
    <w:rsid w:val="00C91334"/>
    <w:rsid w:val="00C9163B"/>
    <w:rsid w:val="00C91DCF"/>
    <w:rsid w:val="00C91E58"/>
    <w:rsid w:val="00C92169"/>
    <w:rsid w:val="00C92701"/>
    <w:rsid w:val="00C9271C"/>
    <w:rsid w:val="00C92735"/>
    <w:rsid w:val="00C92788"/>
    <w:rsid w:val="00C92F49"/>
    <w:rsid w:val="00C931EE"/>
    <w:rsid w:val="00C93729"/>
    <w:rsid w:val="00C93AB1"/>
    <w:rsid w:val="00C93BF1"/>
    <w:rsid w:val="00C9440D"/>
    <w:rsid w:val="00C94C75"/>
    <w:rsid w:val="00C95521"/>
    <w:rsid w:val="00C9571A"/>
    <w:rsid w:val="00C95A67"/>
    <w:rsid w:val="00C96883"/>
    <w:rsid w:val="00C96DBB"/>
    <w:rsid w:val="00C97172"/>
    <w:rsid w:val="00C973BF"/>
    <w:rsid w:val="00CA0996"/>
    <w:rsid w:val="00CA1696"/>
    <w:rsid w:val="00CA189A"/>
    <w:rsid w:val="00CA212A"/>
    <w:rsid w:val="00CA27FE"/>
    <w:rsid w:val="00CA281A"/>
    <w:rsid w:val="00CA3F6D"/>
    <w:rsid w:val="00CA411E"/>
    <w:rsid w:val="00CA42A1"/>
    <w:rsid w:val="00CA43D9"/>
    <w:rsid w:val="00CA4961"/>
    <w:rsid w:val="00CA4BD4"/>
    <w:rsid w:val="00CA4D9E"/>
    <w:rsid w:val="00CA5018"/>
    <w:rsid w:val="00CA522A"/>
    <w:rsid w:val="00CA5929"/>
    <w:rsid w:val="00CA5DD3"/>
    <w:rsid w:val="00CA6079"/>
    <w:rsid w:val="00CA60BA"/>
    <w:rsid w:val="00CA698B"/>
    <w:rsid w:val="00CA6AD9"/>
    <w:rsid w:val="00CA70FF"/>
    <w:rsid w:val="00CA74D0"/>
    <w:rsid w:val="00CA7720"/>
    <w:rsid w:val="00CA780C"/>
    <w:rsid w:val="00CA785B"/>
    <w:rsid w:val="00CA7ABE"/>
    <w:rsid w:val="00CA7DE0"/>
    <w:rsid w:val="00CB05C6"/>
    <w:rsid w:val="00CB06EB"/>
    <w:rsid w:val="00CB088D"/>
    <w:rsid w:val="00CB0E71"/>
    <w:rsid w:val="00CB104A"/>
    <w:rsid w:val="00CB10A0"/>
    <w:rsid w:val="00CB19A5"/>
    <w:rsid w:val="00CB19E4"/>
    <w:rsid w:val="00CB1D7F"/>
    <w:rsid w:val="00CB1EA4"/>
    <w:rsid w:val="00CB212B"/>
    <w:rsid w:val="00CB2567"/>
    <w:rsid w:val="00CB2A2C"/>
    <w:rsid w:val="00CB3ED1"/>
    <w:rsid w:val="00CB43F7"/>
    <w:rsid w:val="00CB4448"/>
    <w:rsid w:val="00CB470E"/>
    <w:rsid w:val="00CB4CC0"/>
    <w:rsid w:val="00CB4D75"/>
    <w:rsid w:val="00CB4FC9"/>
    <w:rsid w:val="00CB5072"/>
    <w:rsid w:val="00CB5456"/>
    <w:rsid w:val="00CB5E71"/>
    <w:rsid w:val="00CB5F92"/>
    <w:rsid w:val="00CB6044"/>
    <w:rsid w:val="00CB610F"/>
    <w:rsid w:val="00CB635D"/>
    <w:rsid w:val="00CB67F8"/>
    <w:rsid w:val="00CB68A4"/>
    <w:rsid w:val="00CB6C15"/>
    <w:rsid w:val="00CB708A"/>
    <w:rsid w:val="00CB735F"/>
    <w:rsid w:val="00CB73D8"/>
    <w:rsid w:val="00CB73FE"/>
    <w:rsid w:val="00CC0351"/>
    <w:rsid w:val="00CC0AD1"/>
    <w:rsid w:val="00CC1055"/>
    <w:rsid w:val="00CC1C88"/>
    <w:rsid w:val="00CC1C8E"/>
    <w:rsid w:val="00CC20E0"/>
    <w:rsid w:val="00CC27FF"/>
    <w:rsid w:val="00CC2945"/>
    <w:rsid w:val="00CC2DDF"/>
    <w:rsid w:val="00CC33BF"/>
    <w:rsid w:val="00CC35AF"/>
    <w:rsid w:val="00CC399A"/>
    <w:rsid w:val="00CC3D7C"/>
    <w:rsid w:val="00CC422C"/>
    <w:rsid w:val="00CC44FE"/>
    <w:rsid w:val="00CC45D7"/>
    <w:rsid w:val="00CC46A4"/>
    <w:rsid w:val="00CC4B02"/>
    <w:rsid w:val="00CC4D39"/>
    <w:rsid w:val="00CC52FA"/>
    <w:rsid w:val="00CC54BF"/>
    <w:rsid w:val="00CC696C"/>
    <w:rsid w:val="00CC72F9"/>
    <w:rsid w:val="00CC764C"/>
    <w:rsid w:val="00CC7B8B"/>
    <w:rsid w:val="00CC7BED"/>
    <w:rsid w:val="00CD03D8"/>
    <w:rsid w:val="00CD1A48"/>
    <w:rsid w:val="00CD23D6"/>
    <w:rsid w:val="00CD24D9"/>
    <w:rsid w:val="00CD2575"/>
    <w:rsid w:val="00CD2C93"/>
    <w:rsid w:val="00CD3A79"/>
    <w:rsid w:val="00CD406D"/>
    <w:rsid w:val="00CD433A"/>
    <w:rsid w:val="00CD5177"/>
    <w:rsid w:val="00CD59A1"/>
    <w:rsid w:val="00CD59D0"/>
    <w:rsid w:val="00CD5DA9"/>
    <w:rsid w:val="00CD5E89"/>
    <w:rsid w:val="00CD65E5"/>
    <w:rsid w:val="00CD6A35"/>
    <w:rsid w:val="00CD6D49"/>
    <w:rsid w:val="00CD6E78"/>
    <w:rsid w:val="00CD7F8B"/>
    <w:rsid w:val="00CE0014"/>
    <w:rsid w:val="00CE1522"/>
    <w:rsid w:val="00CE1764"/>
    <w:rsid w:val="00CE1E66"/>
    <w:rsid w:val="00CE1EFA"/>
    <w:rsid w:val="00CE254C"/>
    <w:rsid w:val="00CE271E"/>
    <w:rsid w:val="00CE2CC9"/>
    <w:rsid w:val="00CE3147"/>
    <w:rsid w:val="00CE3175"/>
    <w:rsid w:val="00CE33BA"/>
    <w:rsid w:val="00CE3872"/>
    <w:rsid w:val="00CE38FD"/>
    <w:rsid w:val="00CE3CDD"/>
    <w:rsid w:val="00CE42C1"/>
    <w:rsid w:val="00CE49ED"/>
    <w:rsid w:val="00CE4AE6"/>
    <w:rsid w:val="00CE4D97"/>
    <w:rsid w:val="00CE4F98"/>
    <w:rsid w:val="00CE5AFD"/>
    <w:rsid w:val="00CE6290"/>
    <w:rsid w:val="00CE62CD"/>
    <w:rsid w:val="00CE65C7"/>
    <w:rsid w:val="00CE6817"/>
    <w:rsid w:val="00CE6B9B"/>
    <w:rsid w:val="00CE6D63"/>
    <w:rsid w:val="00CE6DE2"/>
    <w:rsid w:val="00CE7232"/>
    <w:rsid w:val="00CE72FD"/>
    <w:rsid w:val="00CE7456"/>
    <w:rsid w:val="00CE74D0"/>
    <w:rsid w:val="00CE7869"/>
    <w:rsid w:val="00CE7D14"/>
    <w:rsid w:val="00CF0266"/>
    <w:rsid w:val="00CF03C8"/>
    <w:rsid w:val="00CF067B"/>
    <w:rsid w:val="00CF1019"/>
    <w:rsid w:val="00CF10FC"/>
    <w:rsid w:val="00CF1945"/>
    <w:rsid w:val="00CF1E39"/>
    <w:rsid w:val="00CF232E"/>
    <w:rsid w:val="00CF2419"/>
    <w:rsid w:val="00CF2566"/>
    <w:rsid w:val="00CF2624"/>
    <w:rsid w:val="00CF2A52"/>
    <w:rsid w:val="00CF2F95"/>
    <w:rsid w:val="00CF2FA5"/>
    <w:rsid w:val="00CF35A7"/>
    <w:rsid w:val="00CF3695"/>
    <w:rsid w:val="00CF38DB"/>
    <w:rsid w:val="00CF3EEE"/>
    <w:rsid w:val="00CF3F09"/>
    <w:rsid w:val="00CF41E0"/>
    <w:rsid w:val="00CF440D"/>
    <w:rsid w:val="00CF441D"/>
    <w:rsid w:val="00CF4BFE"/>
    <w:rsid w:val="00CF616B"/>
    <w:rsid w:val="00CF6277"/>
    <w:rsid w:val="00CF62D6"/>
    <w:rsid w:val="00CF6442"/>
    <w:rsid w:val="00CF6533"/>
    <w:rsid w:val="00CF664F"/>
    <w:rsid w:val="00CF6A15"/>
    <w:rsid w:val="00CF772E"/>
    <w:rsid w:val="00CF7A0D"/>
    <w:rsid w:val="00D00133"/>
    <w:rsid w:val="00D0088E"/>
    <w:rsid w:val="00D0096A"/>
    <w:rsid w:val="00D00B7F"/>
    <w:rsid w:val="00D00C86"/>
    <w:rsid w:val="00D01410"/>
    <w:rsid w:val="00D019F7"/>
    <w:rsid w:val="00D01AB7"/>
    <w:rsid w:val="00D01D90"/>
    <w:rsid w:val="00D023A4"/>
    <w:rsid w:val="00D023DD"/>
    <w:rsid w:val="00D02431"/>
    <w:rsid w:val="00D030B5"/>
    <w:rsid w:val="00D04129"/>
    <w:rsid w:val="00D043BC"/>
    <w:rsid w:val="00D04D4C"/>
    <w:rsid w:val="00D05B81"/>
    <w:rsid w:val="00D05C41"/>
    <w:rsid w:val="00D06713"/>
    <w:rsid w:val="00D069F9"/>
    <w:rsid w:val="00D06B05"/>
    <w:rsid w:val="00D06BBB"/>
    <w:rsid w:val="00D06D6A"/>
    <w:rsid w:val="00D06FEE"/>
    <w:rsid w:val="00D0768C"/>
    <w:rsid w:val="00D07763"/>
    <w:rsid w:val="00D07948"/>
    <w:rsid w:val="00D07D79"/>
    <w:rsid w:val="00D07EA6"/>
    <w:rsid w:val="00D102D5"/>
    <w:rsid w:val="00D109C6"/>
    <w:rsid w:val="00D10B29"/>
    <w:rsid w:val="00D112E2"/>
    <w:rsid w:val="00D11D32"/>
    <w:rsid w:val="00D11DAA"/>
    <w:rsid w:val="00D1239B"/>
    <w:rsid w:val="00D12860"/>
    <w:rsid w:val="00D12B21"/>
    <w:rsid w:val="00D13119"/>
    <w:rsid w:val="00D13548"/>
    <w:rsid w:val="00D13576"/>
    <w:rsid w:val="00D138F3"/>
    <w:rsid w:val="00D13BDA"/>
    <w:rsid w:val="00D13C1D"/>
    <w:rsid w:val="00D142E6"/>
    <w:rsid w:val="00D14467"/>
    <w:rsid w:val="00D14FF6"/>
    <w:rsid w:val="00D15131"/>
    <w:rsid w:val="00D15411"/>
    <w:rsid w:val="00D1569C"/>
    <w:rsid w:val="00D159C4"/>
    <w:rsid w:val="00D1611D"/>
    <w:rsid w:val="00D161A9"/>
    <w:rsid w:val="00D1694A"/>
    <w:rsid w:val="00D1773E"/>
    <w:rsid w:val="00D20144"/>
    <w:rsid w:val="00D203A9"/>
    <w:rsid w:val="00D207B6"/>
    <w:rsid w:val="00D20943"/>
    <w:rsid w:val="00D20FE5"/>
    <w:rsid w:val="00D2127C"/>
    <w:rsid w:val="00D21400"/>
    <w:rsid w:val="00D214F5"/>
    <w:rsid w:val="00D21984"/>
    <w:rsid w:val="00D21D62"/>
    <w:rsid w:val="00D2243E"/>
    <w:rsid w:val="00D224C4"/>
    <w:rsid w:val="00D23088"/>
    <w:rsid w:val="00D23321"/>
    <w:rsid w:val="00D23820"/>
    <w:rsid w:val="00D23E73"/>
    <w:rsid w:val="00D248A2"/>
    <w:rsid w:val="00D24AA4"/>
    <w:rsid w:val="00D26BCC"/>
    <w:rsid w:val="00D26C52"/>
    <w:rsid w:val="00D27228"/>
    <w:rsid w:val="00D27BD9"/>
    <w:rsid w:val="00D27CA2"/>
    <w:rsid w:val="00D27F37"/>
    <w:rsid w:val="00D27FD3"/>
    <w:rsid w:val="00D30258"/>
    <w:rsid w:val="00D30424"/>
    <w:rsid w:val="00D30F7A"/>
    <w:rsid w:val="00D31D5F"/>
    <w:rsid w:val="00D32421"/>
    <w:rsid w:val="00D32844"/>
    <w:rsid w:val="00D32E11"/>
    <w:rsid w:val="00D3316C"/>
    <w:rsid w:val="00D335B9"/>
    <w:rsid w:val="00D33BCB"/>
    <w:rsid w:val="00D34034"/>
    <w:rsid w:val="00D341FF"/>
    <w:rsid w:val="00D34226"/>
    <w:rsid w:val="00D34296"/>
    <w:rsid w:val="00D351D5"/>
    <w:rsid w:val="00D362BC"/>
    <w:rsid w:val="00D36C23"/>
    <w:rsid w:val="00D36DFF"/>
    <w:rsid w:val="00D370F6"/>
    <w:rsid w:val="00D37539"/>
    <w:rsid w:val="00D37937"/>
    <w:rsid w:val="00D37C2B"/>
    <w:rsid w:val="00D37E81"/>
    <w:rsid w:val="00D37F8F"/>
    <w:rsid w:val="00D401AA"/>
    <w:rsid w:val="00D404B9"/>
    <w:rsid w:val="00D40656"/>
    <w:rsid w:val="00D40BA0"/>
    <w:rsid w:val="00D40D63"/>
    <w:rsid w:val="00D40F37"/>
    <w:rsid w:val="00D41793"/>
    <w:rsid w:val="00D42A3B"/>
    <w:rsid w:val="00D42AD1"/>
    <w:rsid w:val="00D4346D"/>
    <w:rsid w:val="00D434B8"/>
    <w:rsid w:val="00D43C87"/>
    <w:rsid w:val="00D43E9C"/>
    <w:rsid w:val="00D44024"/>
    <w:rsid w:val="00D444C0"/>
    <w:rsid w:val="00D4519A"/>
    <w:rsid w:val="00D460B5"/>
    <w:rsid w:val="00D46300"/>
    <w:rsid w:val="00D465C1"/>
    <w:rsid w:val="00D46DD5"/>
    <w:rsid w:val="00D471F5"/>
    <w:rsid w:val="00D473EB"/>
    <w:rsid w:val="00D47768"/>
    <w:rsid w:val="00D47835"/>
    <w:rsid w:val="00D47ADB"/>
    <w:rsid w:val="00D47B51"/>
    <w:rsid w:val="00D47D4B"/>
    <w:rsid w:val="00D47D85"/>
    <w:rsid w:val="00D47DE1"/>
    <w:rsid w:val="00D501B1"/>
    <w:rsid w:val="00D504AF"/>
    <w:rsid w:val="00D5128D"/>
    <w:rsid w:val="00D51EC3"/>
    <w:rsid w:val="00D52116"/>
    <w:rsid w:val="00D52402"/>
    <w:rsid w:val="00D5255C"/>
    <w:rsid w:val="00D52A0B"/>
    <w:rsid w:val="00D52C44"/>
    <w:rsid w:val="00D52E46"/>
    <w:rsid w:val="00D5332B"/>
    <w:rsid w:val="00D5351A"/>
    <w:rsid w:val="00D53F24"/>
    <w:rsid w:val="00D54BD1"/>
    <w:rsid w:val="00D54C9E"/>
    <w:rsid w:val="00D54D68"/>
    <w:rsid w:val="00D5560F"/>
    <w:rsid w:val="00D557BB"/>
    <w:rsid w:val="00D558C5"/>
    <w:rsid w:val="00D5660A"/>
    <w:rsid w:val="00D56C00"/>
    <w:rsid w:val="00D56D52"/>
    <w:rsid w:val="00D57FC8"/>
    <w:rsid w:val="00D602A1"/>
    <w:rsid w:val="00D602AC"/>
    <w:rsid w:val="00D6047A"/>
    <w:rsid w:val="00D60759"/>
    <w:rsid w:val="00D60909"/>
    <w:rsid w:val="00D6090E"/>
    <w:rsid w:val="00D60AC6"/>
    <w:rsid w:val="00D614E1"/>
    <w:rsid w:val="00D61D90"/>
    <w:rsid w:val="00D62355"/>
    <w:rsid w:val="00D626FD"/>
    <w:rsid w:val="00D62C31"/>
    <w:rsid w:val="00D62CFC"/>
    <w:rsid w:val="00D63469"/>
    <w:rsid w:val="00D637F4"/>
    <w:rsid w:val="00D638F1"/>
    <w:rsid w:val="00D63A29"/>
    <w:rsid w:val="00D63A4A"/>
    <w:rsid w:val="00D63AB2"/>
    <w:rsid w:val="00D64064"/>
    <w:rsid w:val="00D640F5"/>
    <w:rsid w:val="00D64AA3"/>
    <w:rsid w:val="00D652CF"/>
    <w:rsid w:val="00D65CD7"/>
    <w:rsid w:val="00D65F78"/>
    <w:rsid w:val="00D661F0"/>
    <w:rsid w:val="00D667F3"/>
    <w:rsid w:val="00D672A4"/>
    <w:rsid w:val="00D67739"/>
    <w:rsid w:val="00D67C7F"/>
    <w:rsid w:val="00D67CD4"/>
    <w:rsid w:val="00D706DB"/>
    <w:rsid w:val="00D709D8"/>
    <w:rsid w:val="00D7134B"/>
    <w:rsid w:val="00D71426"/>
    <w:rsid w:val="00D71C6B"/>
    <w:rsid w:val="00D71CFC"/>
    <w:rsid w:val="00D722B2"/>
    <w:rsid w:val="00D7259D"/>
    <w:rsid w:val="00D72DFE"/>
    <w:rsid w:val="00D734E6"/>
    <w:rsid w:val="00D73E8F"/>
    <w:rsid w:val="00D73F10"/>
    <w:rsid w:val="00D74061"/>
    <w:rsid w:val="00D74148"/>
    <w:rsid w:val="00D7424A"/>
    <w:rsid w:val="00D7463A"/>
    <w:rsid w:val="00D74830"/>
    <w:rsid w:val="00D74B1E"/>
    <w:rsid w:val="00D754CB"/>
    <w:rsid w:val="00D758D2"/>
    <w:rsid w:val="00D7594A"/>
    <w:rsid w:val="00D75B23"/>
    <w:rsid w:val="00D75BC8"/>
    <w:rsid w:val="00D75D19"/>
    <w:rsid w:val="00D75D3E"/>
    <w:rsid w:val="00D75E4F"/>
    <w:rsid w:val="00D76085"/>
    <w:rsid w:val="00D763DF"/>
    <w:rsid w:val="00D76A76"/>
    <w:rsid w:val="00D76ABE"/>
    <w:rsid w:val="00D77057"/>
    <w:rsid w:val="00D770C3"/>
    <w:rsid w:val="00D7751C"/>
    <w:rsid w:val="00D77D89"/>
    <w:rsid w:val="00D80081"/>
    <w:rsid w:val="00D800DC"/>
    <w:rsid w:val="00D802C3"/>
    <w:rsid w:val="00D8042B"/>
    <w:rsid w:val="00D81609"/>
    <w:rsid w:val="00D81617"/>
    <w:rsid w:val="00D81CFA"/>
    <w:rsid w:val="00D8210D"/>
    <w:rsid w:val="00D8236E"/>
    <w:rsid w:val="00D8270C"/>
    <w:rsid w:val="00D836D7"/>
    <w:rsid w:val="00D83790"/>
    <w:rsid w:val="00D841F9"/>
    <w:rsid w:val="00D844A3"/>
    <w:rsid w:val="00D8477E"/>
    <w:rsid w:val="00D84A11"/>
    <w:rsid w:val="00D84DE3"/>
    <w:rsid w:val="00D85803"/>
    <w:rsid w:val="00D859A0"/>
    <w:rsid w:val="00D85B24"/>
    <w:rsid w:val="00D85E81"/>
    <w:rsid w:val="00D868F5"/>
    <w:rsid w:val="00D871D6"/>
    <w:rsid w:val="00D9075D"/>
    <w:rsid w:val="00D90877"/>
    <w:rsid w:val="00D9161C"/>
    <w:rsid w:val="00D917A6"/>
    <w:rsid w:val="00D91AEE"/>
    <w:rsid w:val="00D92396"/>
    <w:rsid w:val="00D924BD"/>
    <w:rsid w:val="00D92777"/>
    <w:rsid w:val="00D92D17"/>
    <w:rsid w:val="00D92E19"/>
    <w:rsid w:val="00D93711"/>
    <w:rsid w:val="00D93F3C"/>
    <w:rsid w:val="00D945ED"/>
    <w:rsid w:val="00D9469B"/>
    <w:rsid w:val="00D947A4"/>
    <w:rsid w:val="00D94CA5"/>
    <w:rsid w:val="00D95299"/>
    <w:rsid w:val="00D95760"/>
    <w:rsid w:val="00D959A5"/>
    <w:rsid w:val="00D961A1"/>
    <w:rsid w:val="00D96B48"/>
    <w:rsid w:val="00D97037"/>
    <w:rsid w:val="00D9730C"/>
    <w:rsid w:val="00D97AA3"/>
    <w:rsid w:val="00DA006E"/>
    <w:rsid w:val="00DA0426"/>
    <w:rsid w:val="00DA05AA"/>
    <w:rsid w:val="00DA08A7"/>
    <w:rsid w:val="00DA0D50"/>
    <w:rsid w:val="00DA0F9D"/>
    <w:rsid w:val="00DA1179"/>
    <w:rsid w:val="00DA1442"/>
    <w:rsid w:val="00DA16BF"/>
    <w:rsid w:val="00DA1A8F"/>
    <w:rsid w:val="00DA1C9A"/>
    <w:rsid w:val="00DA1D87"/>
    <w:rsid w:val="00DA2B45"/>
    <w:rsid w:val="00DA31CE"/>
    <w:rsid w:val="00DA3673"/>
    <w:rsid w:val="00DA3C4E"/>
    <w:rsid w:val="00DA3E4E"/>
    <w:rsid w:val="00DA4079"/>
    <w:rsid w:val="00DA46DA"/>
    <w:rsid w:val="00DA4932"/>
    <w:rsid w:val="00DA5895"/>
    <w:rsid w:val="00DA597C"/>
    <w:rsid w:val="00DA5A2E"/>
    <w:rsid w:val="00DA5AB2"/>
    <w:rsid w:val="00DA617E"/>
    <w:rsid w:val="00DA61B9"/>
    <w:rsid w:val="00DA6AAF"/>
    <w:rsid w:val="00DA7354"/>
    <w:rsid w:val="00DA73A2"/>
    <w:rsid w:val="00DA7CA0"/>
    <w:rsid w:val="00DB0F38"/>
    <w:rsid w:val="00DB0F83"/>
    <w:rsid w:val="00DB11A6"/>
    <w:rsid w:val="00DB13B5"/>
    <w:rsid w:val="00DB15C3"/>
    <w:rsid w:val="00DB1BB9"/>
    <w:rsid w:val="00DB2057"/>
    <w:rsid w:val="00DB2307"/>
    <w:rsid w:val="00DB245B"/>
    <w:rsid w:val="00DB251B"/>
    <w:rsid w:val="00DB2644"/>
    <w:rsid w:val="00DB2E2D"/>
    <w:rsid w:val="00DB326C"/>
    <w:rsid w:val="00DB3531"/>
    <w:rsid w:val="00DB37F1"/>
    <w:rsid w:val="00DB3867"/>
    <w:rsid w:val="00DB3D0F"/>
    <w:rsid w:val="00DB420C"/>
    <w:rsid w:val="00DB45F1"/>
    <w:rsid w:val="00DB55DB"/>
    <w:rsid w:val="00DB5A36"/>
    <w:rsid w:val="00DB5CB5"/>
    <w:rsid w:val="00DB5EC9"/>
    <w:rsid w:val="00DB6D96"/>
    <w:rsid w:val="00DB7125"/>
    <w:rsid w:val="00DB71E9"/>
    <w:rsid w:val="00DB7207"/>
    <w:rsid w:val="00DB7ACD"/>
    <w:rsid w:val="00DB7E44"/>
    <w:rsid w:val="00DC01CE"/>
    <w:rsid w:val="00DC02AF"/>
    <w:rsid w:val="00DC0974"/>
    <w:rsid w:val="00DC0CEE"/>
    <w:rsid w:val="00DC1512"/>
    <w:rsid w:val="00DC19A4"/>
    <w:rsid w:val="00DC2033"/>
    <w:rsid w:val="00DC2336"/>
    <w:rsid w:val="00DC27F4"/>
    <w:rsid w:val="00DC2994"/>
    <w:rsid w:val="00DC2D68"/>
    <w:rsid w:val="00DC2DC3"/>
    <w:rsid w:val="00DC3C2C"/>
    <w:rsid w:val="00DC46ED"/>
    <w:rsid w:val="00DC47F9"/>
    <w:rsid w:val="00DC4B4F"/>
    <w:rsid w:val="00DC4F61"/>
    <w:rsid w:val="00DC508C"/>
    <w:rsid w:val="00DC52A2"/>
    <w:rsid w:val="00DC56E3"/>
    <w:rsid w:val="00DC6067"/>
    <w:rsid w:val="00DC62BB"/>
    <w:rsid w:val="00DC68B8"/>
    <w:rsid w:val="00DC6C96"/>
    <w:rsid w:val="00DC707B"/>
    <w:rsid w:val="00DC767D"/>
    <w:rsid w:val="00DC7736"/>
    <w:rsid w:val="00DC7C1E"/>
    <w:rsid w:val="00DC7D34"/>
    <w:rsid w:val="00DC7D4F"/>
    <w:rsid w:val="00DC7FA5"/>
    <w:rsid w:val="00DD0625"/>
    <w:rsid w:val="00DD0BFB"/>
    <w:rsid w:val="00DD1156"/>
    <w:rsid w:val="00DD1AED"/>
    <w:rsid w:val="00DD1B0D"/>
    <w:rsid w:val="00DD269A"/>
    <w:rsid w:val="00DD29BB"/>
    <w:rsid w:val="00DD2D38"/>
    <w:rsid w:val="00DD2D56"/>
    <w:rsid w:val="00DD3080"/>
    <w:rsid w:val="00DD33E0"/>
    <w:rsid w:val="00DD382E"/>
    <w:rsid w:val="00DD3FDB"/>
    <w:rsid w:val="00DD4467"/>
    <w:rsid w:val="00DD4D9D"/>
    <w:rsid w:val="00DD564D"/>
    <w:rsid w:val="00DD5D95"/>
    <w:rsid w:val="00DD5DBC"/>
    <w:rsid w:val="00DD5FB6"/>
    <w:rsid w:val="00DD6067"/>
    <w:rsid w:val="00DD60AE"/>
    <w:rsid w:val="00DD6119"/>
    <w:rsid w:val="00DD64E8"/>
    <w:rsid w:val="00DD6AF0"/>
    <w:rsid w:val="00DD6CBD"/>
    <w:rsid w:val="00DD74F6"/>
    <w:rsid w:val="00DD7552"/>
    <w:rsid w:val="00DD7A7C"/>
    <w:rsid w:val="00DE0682"/>
    <w:rsid w:val="00DE10A4"/>
    <w:rsid w:val="00DE1297"/>
    <w:rsid w:val="00DE17F5"/>
    <w:rsid w:val="00DE1A97"/>
    <w:rsid w:val="00DE1E97"/>
    <w:rsid w:val="00DE202B"/>
    <w:rsid w:val="00DE21FB"/>
    <w:rsid w:val="00DE2857"/>
    <w:rsid w:val="00DE31CC"/>
    <w:rsid w:val="00DE3276"/>
    <w:rsid w:val="00DE384C"/>
    <w:rsid w:val="00DE397E"/>
    <w:rsid w:val="00DE3E28"/>
    <w:rsid w:val="00DE3FA0"/>
    <w:rsid w:val="00DE4225"/>
    <w:rsid w:val="00DE4282"/>
    <w:rsid w:val="00DE4401"/>
    <w:rsid w:val="00DE45C4"/>
    <w:rsid w:val="00DE4A43"/>
    <w:rsid w:val="00DE4E41"/>
    <w:rsid w:val="00DE4F5C"/>
    <w:rsid w:val="00DE58B1"/>
    <w:rsid w:val="00DE5F58"/>
    <w:rsid w:val="00DE658D"/>
    <w:rsid w:val="00DE6662"/>
    <w:rsid w:val="00DE6ADD"/>
    <w:rsid w:val="00DE725C"/>
    <w:rsid w:val="00DE775E"/>
    <w:rsid w:val="00DE7BA6"/>
    <w:rsid w:val="00DF06D0"/>
    <w:rsid w:val="00DF077A"/>
    <w:rsid w:val="00DF1937"/>
    <w:rsid w:val="00DF1A33"/>
    <w:rsid w:val="00DF1B27"/>
    <w:rsid w:val="00DF1CE9"/>
    <w:rsid w:val="00DF251E"/>
    <w:rsid w:val="00DF2688"/>
    <w:rsid w:val="00DF2BC0"/>
    <w:rsid w:val="00DF2C87"/>
    <w:rsid w:val="00DF3010"/>
    <w:rsid w:val="00DF37D3"/>
    <w:rsid w:val="00DF39D3"/>
    <w:rsid w:val="00DF3AAD"/>
    <w:rsid w:val="00DF3B23"/>
    <w:rsid w:val="00DF3E9B"/>
    <w:rsid w:val="00DF40A6"/>
    <w:rsid w:val="00DF41FE"/>
    <w:rsid w:val="00DF5058"/>
    <w:rsid w:val="00DF5106"/>
    <w:rsid w:val="00DF54F3"/>
    <w:rsid w:val="00DF583B"/>
    <w:rsid w:val="00DF5F46"/>
    <w:rsid w:val="00DF65C9"/>
    <w:rsid w:val="00DF6695"/>
    <w:rsid w:val="00DF6B77"/>
    <w:rsid w:val="00DF6D4B"/>
    <w:rsid w:val="00DF7305"/>
    <w:rsid w:val="00DF780C"/>
    <w:rsid w:val="00DF78AE"/>
    <w:rsid w:val="00E00741"/>
    <w:rsid w:val="00E00942"/>
    <w:rsid w:val="00E00984"/>
    <w:rsid w:val="00E00C46"/>
    <w:rsid w:val="00E012AE"/>
    <w:rsid w:val="00E01479"/>
    <w:rsid w:val="00E01552"/>
    <w:rsid w:val="00E01B59"/>
    <w:rsid w:val="00E01BB4"/>
    <w:rsid w:val="00E01E3C"/>
    <w:rsid w:val="00E01F2F"/>
    <w:rsid w:val="00E024D0"/>
    <w:rsid w:val="00E02638"/>
    <w:rsid w:val="00E030A5"/>
    <w:rsid w:val="00E03508"/>
    <w:rsid w:val="00E03D2B"/>
    <w:rsid w:val="00E042F8"/>
    <w:rsid w:val="00E044D8"/>
    <w:rsid w:val="00E0496F"/>
    <w:rsid w:val="00E056D2"/>
    <w:rsid w:val="00E05AD0"/>
    <w:rsid w:val="00E05C7F"/>
    <w:rsid w:val="00E06010"/>
    <w:rsid w:val="00E0601F"/>
    <w:rsid w:val="00E062A0"/>
    <w:rsid w:val="00E066F4"/>
    <w:rsid w:val="00E074FD"/>
    <w:rsid w:val="00E07539"/>
    <w:rsid w:val="00E104BE"/>
    <w:rsid w:val="00E1081B"/>
    <w:rsid w:val="00E10EA6"/>
    <w:rsid w:val="00E1117C"/>
    <w:rsid w:val="00E112AD"/>
    <w:rsid w:val="00E12162"/>
    <w:rsid w:val="00E127FF"/>
    <w:rsid w:val="00E12854"/>
    <w:rsid w:val="00E12891"/>
    <w:rsid w:val="00E12BDF"/>
    <w:rsid w:val="00E13212"/>
    <w:rsid w:val="00E13289"/>
    <w:rsid w:val="00E139DD"/>
    <w:rsid w:val="00E13B20"/>
    <w:rsid w:val="00E13D85"/>
    <w:rsid w:val="00E13E25"/>
    <w:rsid w:val="00E14D2C"/>
    <w:rsid w:val="00E14F04"/>
    <w:rsid w:val="00E153DF"/>
    <w:rsid w:val="00E1584E"/>
    <w:rsid w:val="00E15A82"/>
    <w:rsid w:val="00E15BB3"/>
    <w:rsid w:val="00E15C68"/>
    <w:rsid w:val="00E16AAC"/>
    <w:rsid w:val="00E16F05"/>
    <w:rsid w:val="00E170C8"/>
    <w:rsid w:val="00E1724F"/>
    <w:rsid w:val="00E17286"/>
    <w:rsid w:val="00E175DF"/>
    <w:rsid w:val="00E20348"/>
    <w:rsid w:val="00E207E0"/>
    <w:rsid w:val="00E20901"/>
    <w:rsid w:val="00E20914"/>
    <w:rsid w:val="00E20959"/>
    <w:rsid w:val="00E20995"/>
    <w:rsid w:val="00E21061"/>
    <w:rsid w:val="00E21720"/>
    <w:rsid w:val="00E21E4C"/>
    <w:rsid w:val="00E21E7F"/>
    <w:rsid w:val="00E22874"/>
    <w:rsid w:val="00E22DAC"/>
    <w:rsid w:val="00E2343E"/>
    <w:rsid w:val="00E238D1"/>
    <w:rsid w:val="00E23D3A"/>
    <w:rsid w:val="00E23D57"/>
    <w:rsid w:val="00E244D1"/>
    <w:rsid w:val="00E24A09"/>
    <w:rsid w:val="00E258AF"/>
    <w:rsid w:val="00E25BE7"/>
    <w:rsid w:val="00E25C22"/>
    <w:rsid w:val="00E2665B"/>
    <w:rsid w:val="00E26907"/>
    <w:rsid w:val="00E26D2D"/>
    <w:rsid w:val="00E2702A"/>
    <w:rsid w:val="00E275F3"/>
    <w:rsid w:val="00E278EA"/>
    <w:rsid w:val="00E27C68"/>
    <w:rsid w:val="00E30139"/>
    <w:rsid w:val="00E3023A"/>
    <w:rsid w:val="00E3064E"/>
    <w:rsid w:val="00E315BB"/>
    <w:rsid w:val="00E31723"/>
    <w:rsid w:val="00E31C63"/>
    <w:rsid w:val="00E31EAB"/>
    <w:rsid w:val="00E32237"/>
    <w:rsid w:val="00E3270A"/>
    <w:rsid w:val="00E32F07"/>
    <w:rsid w:val="00E33333"/>
    <w:rsid w:val="00E3336E"/>
    <w:rsid w:val="00E333A3"/>
    <w:rsid w:val="00E33667"/>
    <w:rsid w:val="00E3379C"/>
    <w:rsid w:val="00E338FB"/>
    <w:rsid w:val="00E34044"/>
    <w:rsid w:val="00E342E5"/>
    <w:rsid w:val="00E34F8B"/>
    <w:rsid w:val="00E35558"/>
    <w:rsid w:val="00E35599"/>
    <w:rsid w:val="00E355B3"/>
    <w:rsid w:val="00E35891"/>
    <w:rsid w:val="00E36469"/>
    <w:rsid w:val="00E36878"/>
    <w:rsid w:val="00E36A6D"/>
    <w:rsid w:val="00E370B9"/>
    <w:rsid w:val="00E3777E"/>
    <w:rsid w:val="00E37BF1"/>
    <w:rsid w:val="00E37DE4"/>
    <w:rsid w:val="00E401C9"/>
    <w:rsid w:val="00E40998"/>
    <w:rsid w:val="00E40F10"/>
    <w:rsid w:val="00E412B0"/>
    <w:rsid w:val="00E413C1"/>
    <w:rsid w:val="00E417A4"/>
    <w:rsid w:val="00E41D10"/>
    <w:rsid w:val="00E41E36"/>
    <w:rsid w:val="00E41E90"/>
    <w:rsid w:val="00E421DC"/>
    <w:rsid w:val="00E42C18"/>
    <w:rsid w:val="00E432CE"/>
    <w:rsid w:val="00E435AF"/>
    <w:rsid w:val="00E440B7"/>
    <w:rsid w:val="00E440B9"/>
    <w:rsid w:val="00E4435E"/>
    <w:rsid w:val="00E4441C"/>
    <w:rsid w:val="00E44A47"/>
    <w:rsid w:val="00E44C14"/>
    <w:rsid w:val="00E45228"/>
    <w:rsid w:val="00E4631E"/>
    <w:rsid w:val="00E463E1"/>
    <w:rsid w:val="00E46BB8"/>
    <w:rsid w:val="00E46C9D"/>
    <w:rsid w:val="00E46FC2"/>
    <w:rsid w:val="00E4763B"/>
    <w:rsid w:val="00E476EE"/>
    <w:rsid w:val="00E47B47"/>
    <w:rsid w:val="00E47B9C"/>
    <w:rsid w:val="00E50194"/>
    <w:rsid w:val="00E505C4"/>
    <w:rsid w:val="00E50ECC"/>
    <w:rsid w:val="00E51249"/>
    <w:rsid w:val="00E51555"/>
    <w:rsid w:val="00E5169A"/>
    <w:rsid w:val="00E516D1"/>
    <w:rsid w:val="00E51C26"/>
    <w:rsid w:val="00E5209D"/>
    <w:rsid w:val="00E521DC"/>
    <w:rsid w:val="00E5285F"/>
    <w:rsid w:val="00E532DC"/>
    <w:rsid w:val="00E5353B"/>
    <w:rsid w:val="00E53A4D"/>
    <w:rsid w:val="00E54170"/>
    <w:rsid w:val="00E545B4"/>
    <w:rsid w:val="00E54C86"/>
    <w:rsid w:val="00E54F85"/>
    <w:rsid w:val="00E551AC"/>
    <w:rsid w:val="00E55B42"/>
    <w:rsid w:val="00E55E73"/>
    <w:rsid w:val="00E5628D"/>
    <w:rsid w:val="00E56336"/>
    <w:rsid w:val="00E5711F"/>
    <w:rsid w:val="00E5727E"/>
    <w:rsid w:val="00E57354"/>
    <w:rsid w:val="00E578F5"/>
    <w:rsid w:val="00E604CE"/>
    <w:rsid w:val="00E606F2"/>
    <w:rsid w:val="00E60747"/>
    <w:rsid w:val="00E60873"/>
    <w:rsid w:val="00E6121C"/>
    <w:rsid w:val="00E61F82"/>
    <w:rsid w:val="00E62338"/>
    <w:rsid w:val="00E627D8"/>
    <w:rsid w:val="00E62E0F"/>
    <w:rsid w:val="00E6394C"/>
    <w:rsid w:val="00E653BE"/>
    <w:rsid w:val="00E65761"/>
    <w:rsid w:val="00E65E72"/>
    <w:rsid w:val="00E6633D"/>
    <w:rsid w:val="00E6666A"/>
    <w:rsid w:val="00E66819"/>
    <w:rsid w:val="00E66978"/>
    <w:rsid w:val="00E669D6"/>
    <w:rsid w:val="00E66CE3"/>
    <w:rsid w:val="00E67545"/>
    <w:rsid w:val="00E67B28"/>
    <w:rsid w:val="00E67EC2"/>
    <w:rsid w:val="00E701CD"/>
    <w:rsid w:val="00E70CA5"/>
    <w:rsid w:val="00E7103A"/>
    <w:rsid w:val="00E7113A"/>
    <w:rsid w:val="00E713D7"/>
    <w:rsid w:val="00E71421"/>
    <w:rsid w:val="00E714E9"/>
    <w:rsid w:val="00E7173E"/>
    <w:rsid w:val="00E71A29"/>
    <w:rsid w:val="00E71DFB"/>
    <w:rsid w:val="00E71FCC"/>
    <w:rsid w:val="00E72163"/>
    <w:rsid w:val="00E7236F"/>
    <w:rsid w:val="00E7287F"/>
    <w:rsid w:val="00E72948"/>
    <w:rsid w:val="00E739F7"/>
    <w:rsid w:val="00E74076"/>
    <w:rsid w:val="00E74DDB"/>
    <w:rsid w:val="00E753EC"/>
    <w:rsid w:val="00E754E5"/>
    <w:rsid w:val="00E75558"/>
    <w:rsid w:val="00E7559E"/>
    <w:rsid w:val="00E75A70"/>
    <w:rsid w:val="00E75B93"/>
    <w:rsid w:val="00E75F77"/>
    <w:rsid w:val="00E76225"/>
    <w:rsid w:val="00E76583"/>
    <w:rsid w:val="00E76D36"/>
    <w:rsid w:val="00E77013"/>
    <w:rsid w:val="00E77D4E"/>
    <w:rsid w:val="00E77F42"/>
    <w:rsid w:val="00E8061D"/>
    <w:rsid w:val="00E807A1"/>
    <w:rsid w:val="00E80894"/>
    <w:rsid w:val="00E80B26"/>
    <w:rsid w:val="00E80B30"/>
    <w:rsid w:val="00E80F03"/>
    <w:rsid w:val="00E8278C"/>
    <w:rsid w:val="00E82CA4"/>
    <w:rsid w:val="00E831A1"/>
    <w:rsid w:val="00E834A2"/>
    <w:rsid w:val="00E8390F"/>
    <w:rsid w:val="00E83B9C"/>
    <w:rsid w:val="00E845B7"/>
    <w:rsid w:val="00E848CF"/>
    <w:rsid w:val="00E850EA"/>
    <w:rsid w:val="00E852CC"/>
    <w:rsid w:val="00E85FD1"/>
    <w:rsid w:val="00E861FA"/>
    <w:rsid w:val="00E8645F"/>
    <w:rsid w:val="00E86A09"/>
    <w:rsid w:val="00E87008"/>
    <w:rsid w:val="00E87077"/>
    <w:rsid w:val="00E90422"/>
    <w:rsid w:val="00E90616"/>
    <w:rsid w:val="00E90BEE"/>
    <w:rsid w:val="00E913D0"/>
    <w:rsid w:val="00E9142A"/>
    <w:rsid w:val="00E917CC"/>
    <w:rsid w:val="00E91D35"/>
    <w:rsid w:val="00E91E09"/>
    <w:rsid w:val="00E9291F"/>
    <w:rsid w:val="00E92D88"/>
    <w:rsid w:val="00E92E8C"/>
    <w:rsid w:val="00E92EF4"/>
    <w:rsid w:val="00E93F9F"/>
    <w:rsid w:val="00E94371"/>
    <w:rsid w:val="00E9481D"/>
    <w:rsid w:val="00E94DF9"/>
    <w:rsid w:val="00E95450"/>
    <w:rsid w:val="00E956F4"/>
    <w:rsid w:val="00E9647B"/>
    <w:rsid w:val="00E96B91"/>
    <w:rsid w:val="00E96C61"/>
    <w:rsid w:val="00E971A8"/>
    <w:rsid w:val="00E97684"/>
    <w:rsid w:val="00E978E4"/>
    <w:rsid w:val="00E97CA2"/>
    <w:rsid w:val="00EA056D"/>
    <w:rsid w:val="00EA06B4"/>
    <w:rsid w:val="00EA0D41"/>
    <w:rsid w:val="00EA1460"/>
    <w:rsid w:val="00EA19EE"/>
    <w:rsid w:val="00EA1A19"/>
    <w:rsid w:val="00EA1DCE"/>
    <w:rsid w:val="00EA1E0C"/>
    <w:rsid w:val="00EA2139"/>
    <w:rsid w:val="00EA25BE"/>
    <w:rsid w:val="00EA318A"/>
    <w:rsid w:val="00EA417F"/>
    <w:rsid w:val="00EA47AA"/>
    <w:rsid w:val="00EA4B3F"/>
    <w:rsid w:val="00EA563D"/>
    <w:rsid w:val="00EA584B"/>
    <w:rsid w:val="00EA590A"/>
    <w:rsid w:val="00EA5C0E"/>
    <w:rsid w:val="00EA6440"/>
    <w:rsid w:val="00EA794C"/>
    <w:rsid w:val="00EA79BB"/>
    <w:rsid w:val="00EA7B8A"/>
    <w:rsid w:val="00EA7C9F"/>
    <w:rsid w:val="00EA7F7D"/>
    <w:rsid w:val="00EB00BF"/>
    <w:rsid w:val="00EB03BC"/>
    <w:rsid w:val="00EB0B5A"/>
    <w:rsid w:val="00EB1A56"/>
    <w:rsid w:val="00EB2ABE"/>
    <w:rsid w:val="00EB2D23"/>
    <w:rsid w:val="00EB3245"/>
    <w:rsid w:val="00EB32ED"/>
    <w:rsid w:val="00EB3705"/>
    <w:rsid w:val="00EB451C"/>
    <w:rsid w:val="00EB5478"/>
    <w:rsid w:val="00EB5E99"/>
    <w:rsid w:val="00EB5F02"/>
    <w:rsid w:val="00EB61CD"/>
    <w:rsid w:val="00EB7311"/>
    <w:rsid w:val="00EB7367"/>
    <w:rsid w:val="00EB7BA0"/>
    <w:rsid w:val="00EC11E4"/>
    <w:rsid w:val="00EC1270"/>
    <w:rsid w:val="00EC1537"/>
    <w:rsid w:val="00EC1A69"/>
    <w:rsid w:val="00EC2565"/>
    <w:rsid w:val="00EC264A"/>
    <w:rsid w:val="00EC2B70"/>
    <w:rsid w:val="00EC2BCE"/>
    <w:rsid w:val="00EC3269"/>
    <w:rsid w:val="00EC336E"/>
    <w:rsid w:val="00EC3487"/>
    <w:rsid w:val="00EC39EC"/>
    <w:rsid w:val="00EC3BDA"/>
    <w:rsid w:val="00EC3C64"/>
    <w:rsid w:val="00EC413A"/>
    <w:rsid w:val="00EC4B60"/>
    <w:rsid w:val="00EC4FDD"/>
    <w:rsid w:val="00EC5448"/>
    <w:rsid w:val="00EC5D82"/>
    <w:rsid w:val="00EC6588"/>
    <w:rsid w:val="00EC660B"/>
    <w:rsid w:val="00EC669B"/>
    <w:rsid w:val="00EC6871"/>
    <w:rsid w:val="00EC75DC"/>
    <w:rsid w:val="00EC79F8"/>
    <w:rsid w:val="00EC7A13"/>
    <w:rsid w:val="00EC7C49"/>
    <w:rsid w:val="00ED0A8F"/>
    <w:rsid w:val="00ED0D87"/>
    <w:rsid w:val="00ED175C"/>
    <w:rsid w:val="00ED1871"/>
    <w:rsid w:val="00ED1F09"/>
    <w:rsid w:val="00ED2130"/>
    <w:rsid w:val="00ED22F9"/>
    <w:rsid w:val="00ED24B8"/>
    <w:rsid w:val="00ED2B4F"/>
    <w:rsid w:val="00ED369E"/>
    <w:rsid w:val="00ED378C"/>
    <w:rsid w:val="00ED43CF"/>
    <w:rsid w:val="00ED474D"/>
    <w:rsid w:val="00ED4AF4"/>
    <w:rsid w:val="00ED4E45"/>
    <w:rsid w:val="00ED5612"/>
    <w:rsid w:val="00ED5AF4"/>
    <w:rsid w:val="00ED6635"/>
    <w:rsid w:val="00ED68EC"/>
    <w:rsid w:val="00ED6DD9"/>
    <w:rsid w:val="00ED7082"/>
    <w:rsid w:val="00ED7279"/>
    <w:rsid w:val="00ED748D"/>
    <w:rsid w:val="00ED7E91"/>
    <w:rsid w:val="00EE0234"/>
    <w:rsid w:val="00EE05C7"/>
    <w:rsid w:val="00EE0C74"/>
    <w:rsid w:val="00EE0D0E"/>
    <w:rsid w:val="00EE23C6"/>
    <w:rsid w:val="00EE2516"/>
    <w:rsid w:val="00EE25DC"/>
    <w:rsid w:val="00EE2B06"/>
    <w:rsid w:val="00EE2E35"/>
    <w:rsid w:val="00EE429D"/>
    <w:rsid w:val="00EE49E9"/>
    <w:rsid w:val="00EE50CC"/>
    <w:rsid w:val="00EE513A"/>
    <w:rsid w:val="00EE5507"/>
    <w:rsid w:val="00EE5CAC"/>
    <w:rsid w:val="00EE5EA1"/>
    <w:rsid w:val="00EE60CE"/>
    <w:rsid w:val="00EE63BE"/>
    <w:rsid w:val="00EE658D"/>
    <w:rsid w:val="00EE6F5E"/>
    <w:rsid w:val="00EE7A50"/>
    <w:rsid w:val="00EE7E04"/>
    <w:rsid w:val="00EE7FE6"/>
    <w:rsid w:val="00EF05AD"/>
    <w:rsid w:val="00EF0EDF"/>
    <w:rsid w:val="00EF16C4"/>
    <w:rsid w:val="00EF1866"/>
    <w:rsid w:val="00EF23DC"/>
    <w:rsid w:val="00EF23F9"/>
    <w:rsid w:val="00EF3AE6"/>
    <w:rsid w:val="00EF4837"/>
    <w:rsid w:val="00EF4E76"/>
    <w:rsid w:val="00EF5276"/>
    <w:rsid w:val="00EF7C09"/>
    <w:rsid w:val="00EF7E00"/>
    <w:rsid w:val="00F0023B"/>
    <w:rsid w:val="00F003C5"/>
    <w:rsid w:val="00F00DAE"/>
    <w:rsid w:val="00F01392"/>
    <w:rsid w:val="00F014A8"/>
    <w:rsid w:val="00F015AC"/>
    <w:rsid w:val="00F01C4D"/>
    <w:rsid w:val="00F01D86"/>
    <w:rsid w:val="00F01D99"/>
    <w:rsid w:val="00F01F80"/>
    <w:rsid w:val="00F02052"/>
    <w:rsid w:val="00F0266D"/>
    <w:rsid w:val="00F0313D"/>
    <w:rsid w:val="00F03143"/>
    <w:rsid w:val="00F0365F"/>
    <w:rsid w:val="00F0372A"/>
    <w:rsid w:val="00F039B6"/>
    <w:rsid w:val="00F044B7"/>
    <w:rsid w:val="00F04AAE"/>
    <w:rsid w:val="00F04CD2"/>
    <w:rsid w:val="00F04D91"/>
    <w:rsid w:val="00F055EE"/>
    <w:rsid w:val="00F05644"/>
    <w:rsid w:val="00F05AAD"/>
    <w:rsid w:val="00F05B90"/>
    <w:rsid w:val="00F06251"/>
    <w:rsid w:val="00F069D2"/>
    <w:rsid w:val="00F06B12"/>
    <w:rsid w:val="00F077DE"/>
    <w:rsid w:val="00F07D95"/>
    <w:rsid w:val="00F07DED"/>
    <w:rsid w:val="00F101A3"/>
    <w:rsid w:val="00F1070D"/>
    <w:rsid w:val="00F10960"/>
    <w:rsid w:val="00F11132"/>
    <w:rsid w:val="00F11360"/>
    <w:rsid w:val="00F116A7"/>
    <w:rsid w:val="00F119B9"/>
    <w:rsid w:val="00F11D0F"/>
    <w:rsid w:val="00F121DD"/>
    <w:rsid w:val="00F122D7"/>
    <w:rsid w:val="00F12487"/>
    <w:rsid w:val="00F124E6"/>
    <w:rsid w:val="00F1291D"/>
    <w:rsid w:val="00F12BA8"/>
    <w:rsid w:val="00F1344B"/>
    <w:rsid w:val="00F13648"/>
    <w:rsid w:val="00F138E4"/>
    <w:rsid w:val="00F13F7A"/>
    <w:rsid w:val="00F13FA1"/>
    <w:rsid w:val="00F1438C"/>
    <w:rsid w:val="00F14C99"/>
    <w:rsid w:val="00F159CA"/>
    <w:rsid w:val="00F15A6D"/>
    <w:rsid w:val="00F15C2B"/>
    <w:rsid w:val="00F16229"/>
    <w:rsid w:val="00F16E25"/>
    <w:rsid w:val="00F17234"/>
    <w:rsid w:val="00F17300"/>
    <w:rsid w:val="00F17475"/>
    <w:rsid w:val="00F175AA"/>
    <w:rsid w:val="00F17767"/>
    <w:rsid w:val="00F17CED"/>
    <w:rsid w:val="00F17F88"/>
    <w:rsid w:val="00F2034D"/>
    <w:rsid w:val="00F21601"/>
    <w:rsid w:val="00F219F6"/>
    <w:rsid w:val="00F21B05"/>
    <w:rsid w:val="00F21CF3"/>
    <w:rsid w:val="00F2219B"/>
    <w:rsid w:val="00F221AA"/>
    <w:rsid w:val="00F224D9"/>
    <w:rsid w:val="00F22A8E"/>
    <w:rsid w:val="00F22BF3"/>
    <w:rsid w:val="00F237A7"/>
    <w:rsid w:val="00F238B4"/>
    <w:rsid w:val="00F239FC"/>
    <w:rsid w:val="00F23EB4"/>
    <w:rsid w:val="00F23ED9"/>
    <w:rsid w:val="00F243DF"/>
    <w:rsid w:val="00F2445C"/>
    <w:rsid w:val="00F248B2"/>
    <w:rsid w:val="00F24A92"/>
    <w:rsid w:val="00F24CF3"/>
    <w:rsid w:val="00F250E9"/>
    <w:rsid w:val="00F2577B"/>
    <w:rsid w:val="00F2580B"/>
    <w:rsid w:val="00F25C1C"/>
    <w:rsid w:val="00F26A92"/>
    <w:rsid w:val="00F26F47"/>
    <w:rsid w:val="00F26F8F"/>
    <w:rsid w:val="00F2776E"/>
    <w:rsid w:val="00F301C5"/>
    <w:rsid w:val="00F3137D"/>
    <w:rsid w:val="00F31DF8"/>
    <w:rsid w:val="00F31F0B"/>
    <w:rsid w:val="00F32875"/>
    <w:rsid w:val="00F329B9"/>
    <w:rsid w:val="00F329F5"/>
    <w:rsid w:val="00F32DC4"/>
    <w:rsid w:val="00F3327B"/>
    <w:rsid w:val="00F3360D"/>
    <w:rsid w:val="00F338EE"/>
    <w:rsid w:val="00F33BBD"/>
    <w:rsid w:val="00F34136"/>
    <w:rsid w:val="00F34739"/>
    <w:rsid w:val="00F348BE"/>
    <w:rsid w:val="00F34B67"/>
    <w:rsid w:val="00F34E7C"/>
    <w:rsid w:val="00F35304"/>
    <w:rsid w:val="00F35583"/>
    <w:rsid w:val="00F355C9"/>
    <w:rsid w:val="00F3571F"/>
    <w:rsid w:val="00F35928"/>
    <w:rsid w:val="00F35939"/>
    <w:rsid w:val="00F35FEA"/>
    <w:rsid w:val="00F3627F"/>
    <w:rsid w:val="00F363DF"/>
    <w:rsid w:val="00F36730"/>
    <w:rsid w:val="00F36830"/>
    <w:rsid w:val="00F36CF4"/>
    <w:rsid w:val="00F37031"/>
    <w:rsid w:val="00F37251"/>
    <w:rsid w:val="00F374E6"/>
    <w:rsid w:val="00F407B3"/>
    <w:rsid w:val="00F40D8C"/>
    <w:rsid w:val="00F40ECC"/>
    <w:rsid w:val="00F41DF0"/>
    <w:rsid w:val="00F4223C"/>
    <w:rsid w:val="00F42313"/>
    <w:rsid w:val="00F42499"/>
    <w:rsid w:val="00F42C79"/>
    <w:rsid w:val="00F42C93"/>
    <w:rsid w:val="00F42CC8"/>
    <w:rsid w:val="00F42FD4"/>
    <w:rsid w:val="00F43855"/>
    <w:rsid w:val="00F43ABC"/>
    <w:rsid w:val="00F4436B"/>
    <w:rsid w:val="00F45102"/>
    <w:rsid w:val="00F45311"/>
    <w:rsid w:val="00F45C63"/>
    <w:rsid w:val="00F467B5"/>
    <w:rsid w:val="00F46DD5"/>
    <w:rsid w:val="00F47078"/>
    <w:rsid w:val="00F4775A"/>
    <w:rsid w:val="00F4791F"/>
    <w:rsid w:val="00F47E00"/>
    <w:rsid w:val="00F50A28"/>
    <w:rsid w:val="00F51009"/>
    <w:rsid w:val="00F51E73"/>
    <w:rsid w:val="00F51F10"/>
    <w:rsid w:val="00F5239E"/>
    <w:rsid w:val="00F528C1"/>
    <w:rsid w:val="00F529E9"/>
    <w:rsid w:val="00F52BCD"/>
    <w:rsid w:val="00F532CA"/>
    <w:rsid w:val="00F53805"/>
    <w:rsid w:val="00F53DF3"/>
    <w:rsid w:val="00F53E3D"/>
    <w:rsid w:val="00F5460E"/>
    <w:rsid w:val="00F546C6"/>
    <w:rsid w:val="00F54765"/>
    <w:rsid w:val="00F547F5"/>
    <w:rsid w:val="00F54A47"/>
    <w:rsid w:val="00F552D6"/>
    <w:rsid w:val="00F561DD"/>
    <w:rsid w:val="00F56560"/>
    <w:rsid w:val="00F56D1D"/>
    <w:rsid w:val="00F57141"/>
    <w:rsid w:val="00F577CA"/>
    <w:rsid w:val="00F578F7"/>
    <w:rsid w:val="00F60B19"/>
    <w:rsid w:val="00F61274"/>
    <w:rsid w:val="00F619D1"/>
    <w:rsid w:val="00F621F9"/>
    <w:rsid w:val="00F6228C"/>
    <w:rsid w:val="00F626B9"/>
    <w:rsid w:val="00F631BF"/>
    <w:rsid w:val="00F631EF"/>
    <w:rsid w:val="00F6393F"/>
    <w:rsid w:val="00F64126"/>
    <w:rsid w:val="00F64363"/>
    <w:rsid w:val="00F64560"/>
    <w:rsid w:val="00F64575"/>
    <w:rsid w:val="00F64692"/>
    <w:rsid w:val="00F64E4D"/>
    <w:rsid w:val="00F651C9"/>
    <w:rsid w:val="00F65523"/>
    <w:rsid w:val="00F656A9"/>
    <w:rsid w:val="00F65D86"/>
    <w:rsid w:val="00F65EDB"/>
    <w:rsid w:val="00F660ED"/>
    <w:rsid w:val="00F6619B"/>
    <w:rsid w:val="00F664E2"/>
    <w:rsid w:val="00F66648"/>
    <w:rsid w:val="00F66743"/>
    <w:rsid w:val="00F66808"/>
    <w:rsid w:val="00F669E9"/>
    <w:rsid w:val="00F66BF1"/>
    <w:rsid w:val="00F67999"/>
    <w:rsid w:val="00F705AB"/>
    <w:rsid w:val="00F70A94"/>
    <w:rsid w:val="00F70B30"/>
    <w:rsid w:val="00F71260"/>
    <w:rsid w:val="00F71275"/>
    <w:rsid w:val="00F7175E"/>
    <w:rsid w:val="00F7236A"/>
    <w:rsid w:val="00F72C00"/>
    <w:rsid w:val="00F72EFB"/>
    <w:rsid w:val="00F73832"/>
    <w:rsid w:val="00F7388A"/>
    <w:rsid w:val="00F74676"/>
    <w:rsid w:val="00F7493D"/>
    <w:rsid w:val="00F74B8D"/>
    <w:rsid w:val="00F74D22"/>
    <w:rsid w:val="00F74E87"/>
    <w:rsid w:val="00F75039"/>
    <w:rsid w:val="00F752E1"/>
    <w:rsid w:val="00F75694"/>
    <w:rsid w:val="00F75EC0"/>
    <w:rsid w:val="00F764F8"/>
    <w:rsid w:val="00F765E8"/>
    <w:rsid w:val="00F76EC7"/>
    <w:rsid w:val="00F77C66"/>
    <w:rsid w:val="00F800CC"/>
    <w:rsid w:val="00F801C4"/>
    <w:rsid w:val="00F808A7"/>
    <w:rsid w:val="00F80D09"/>
    <w:rsid w:val="00F80D74"/>
    <w:rsid w:val="00F81780"/>
    <w:rsid w:val="00F81A7C"/>
    <w:rsid w:val="00F81C21"/>
    <w:rsid w:val="00F81F9D"/>
    <w:rsid w:val="00F82BDA"/>
    <w:rsid w:val="00F83198"/>
    <w:rsid w:val="00F8351B"/>
    <w:rsid w:val="00F83551"/>
    <w:rsid w:val="00F83DC5"/>
    <w:rsid w:val="00F84592"/>
    <w:rsid w:val="00F84700"/>
    <w:rsid w:val="00F84E6F"/>
    <w:rsid w:val="00F850A5"/>
    <w:rsid w:val="00F851A3"/>
    <w:rsid w:val="00F851F5"/>
    <w:rsid w:val="00F8536D"/>
    <w:rsid w:val="00F8566A"/>
    <w:rsid w:val="00F86BCA"/>
    <w:rsid w:val="00F8744A"/>
    <w:rsid w:val="00F874B8"/>
    <w:rsid w:val="00F874C5"/>
    <w:rsid w:val="00F878D6"/>
    <w:rsid w:val="00F87C80"/>
    <w:rsid w:val="00F87D0F"/>
    <w:rsid w:val="00F9002D"/>
    <w:rsid w:val="00F9022C"/>
    <w:rsid w:val="00F907D3"/>
    <w:rsid w:val="00F908E7"/>
    <w:rsid w:val="00F90DC2"/>
    <w:rsid w:val="00F9113E"/>
    <w:rsid w:val="00F91262"/>
    <w:rsid w:val="00F9199A"/>
    <w:rsid w:val="00F93094"/>
    <w:rsid w:val="00F94693"/>
    <w:rsid w:val="00F949C2"/>
    <w:rsid w:val="00F94C83"/>
    <w:rsid w:val="00F94C9F"/>
    <w:rsid w:val="00F96839"/>
    <w:rsid w:val="00F96AFE"/>
    <w:rsid w:val="00F973BF"/>
    <w:rsid w:val="00F97B8B"/>
    <w:rsid w:val="00FA0164"/>
    <w:rsid w:val="00FA022A"/>
    <w:rsid w:val="00FA0CB3"/>
    <w:rsid w:val="00FA1841"/>
    <w:rsid w:val="00FA186C"/>
    <w:rsid w:val="00FA1D0D"/>
    <w:rsid w:val="00FA1F3D"/>
    <w:rsid w:val="00FA1F93"/>
    <w:rsid w:val="00FA260F"/>
    <w:rsid w:val="00FA26B2"/>
    <w:rsid w:val="00FA2C08"/>
    <w:rsid w:val="00FA30DF"/>
    <w:rsid w:val="00FA3545"/>
    <w:rsid w:val="00FA4193"/>
    <w:rsid w:val="00FA482D"/>
    <w:rsid w:val="00FA4867"/>
    <w:rsid w:val="00FA4A2D"/>
    <w:rsid w:val="00FA4C85"/>
    <w:rsid w:val="00FA5193"/>
    <w:rsid w:val="00FA56C6"/>
    <w:rsid w:val="00FA590C"/>
    <w:rsid w:val="00FA59A0"/>
    <w:rsid w:val="00FA5ECE"/>
    <w:rsid w:val="00FA5FF0"/>
    <w:rsid w:val="00FA63D4"/>
    <w:rsid w:val="00FA6459"/>
    <w:rsid w:val="00FA691D"/>
    <w:rsid w:val="00FA6E15"/>
    <w:rsid w:val="00FA7490"/>
    <w:rsid w:val="00FA750B"/>
    <w:rsid w:val="00FA761B"/>
    <w:rsid w:val="00FA7BBE"/>
    <w:rsid w:val="00FB0129"/>
    <w:rsid w:val="00FB049E"/>
    <w:rsid w:val="00FB0759"/>
    <w:rsid w:val="00FB0872"/>
    <w:rsid w:val="00FB0D6C"/>
    <w:rsid w:val="00FB12D6"/>
    <w:rsid w:val="00FB13AD"/>
    <w:rsid w:val="00FB150D"/>
    <w:rsid w:val="00FB1CEC"/>
    <w:rsid w:val="00FB1EC4"/>
    <w:rsid w:val="00FB2085"/>
    <w:rsid w:val="00FB25E9"/>
    <w:rsid w:val="00FB338F"/>
    <w:rsid w:val="00FB376D"/>
    <w:rsid w:val="00FB3AF9"/>
    <w:rsid w:val="00FB3C7D"/>
    <w:rsid w:val="00FB3E2A"/>
    <w:rsid w:val="00FB3F3F"/>
    <w:rsid w:val="00FB4196"/>
    <w:rsid w:val="00FB4D0E"/>
    <w:rsid w:val="00FB4E62"/>
    <w:rsid w:val="00FB4F24"/>
    <w:rsid w:val="00FB4F97"/>
    <w:rsid w:val="00FB55B2"/>
    <w:rsid w:val="00FB5841"/>
    <w:rsid w:val="00FB5C91"/>
    <w:rsid w:val="00FB629C"/>
    <w:rsid w:val="00FB6A62"/>
    <w:rsid w:val="00FB6DF6"/>
    <w:rsid w:val="00FB746B"/>
    <w:rsid w:val="00FB77E6"/>
    <w:rsid w:val="00FB78B1"/>
    <w:rsid w:val="00FB7D94"/>
    <w:rsid w:val="00FB7F81"/>
    <w:rsid w:val="00FC0510"/>
    <w:rsid w:val="00FC0818"/>
    <w:rsid w:val="00FC09C6"/>
    <w:rsid w:val="00FC0A1B"/>
    <w:rsid w:val="00FC0B34"/>
    <w:rsid w:val="00FC0E9C"/>
    <w:rsid w:val="00FC1217"/>
    <w:rsid w:val="00FC1327"/>
    <w:rsid w:val="00FC19BC"/>
    <w:rsid w:val="00FC213B"/>
    <w:rsid w:val="00FC2554"/>
    <w:rsid w:val="00FC2956"/>
    <w:rsid w:val="00FC2C5E"/>
    <w:rsid w:val="00FC2C6A"/>
    <w:rsid w:val="00FC302B"/>
    <w:rsid w:val="00FC35BB"/>
    <w:rsid w:val="00FC3DB9"/>
    <w:rsid w:val="00FC417C"/>
    <w:rsid w:val="00FC4217"/>
    <w:rsid w:val="00FC4880"/>
    <w:rsid w:val="00FC4A25"/>
    <w:rsid w:val="00FC5189"/>
    <w:rsid w:val="00FC55E7"/>
    <w:rsid w:val="00FC598A"/>
    <w:rsid w:val="00FC5E9C"/>
    <w:rsid w:val="00FC5EC7"/>
    <w:rsid w:val="00FC6144"/>
    <w:rsid w:val="00FC6515"/>
    <w:rsid w:val="00FC6BA0"/>
    <w:rsid w:val="00FC6F5F"/>
    <w:rsid w:val="00FC7251"/>
    <w:rsid w:val="00FC7569"/>
    <w:rsid w:val="00FC7C74"/>
    <w:rsid w:val="00FD00BB"/>
    <w:rsid w:val="00FD0A20"/>
    <w:rsid w:val="00FD0A50"/>
    <w:rsid w:val="00FD0E0D"/>
    <w:rsid w:val="00FD10FE"/>
    <w:rsid w:val="00FD14D3"/>
    <w:rsid w:val="00FD1CF6"/>
    <w:rsid w:val="00FD1D98"/>
    <w:rsid w:val="00FD1EC8"/>
    <w:rsid w:val="00FD2044"/>
    <w:rsid w:val="00FD22C9"/>
    <w:rsid w:val="00FD230C"/>
    <w:rsid w:val="00FD2749"/>
    <w:rsid w:val="00FD2C1A"/>
    <w:rsid w:val="00FD3FF0"/>
    <w:rsid w:val="00FD4318"/>
    <w:rsid w:val="00FD4F82"/>
    <w:rsid w:val="00FD583B"/>
    <w:rsid w:val="00FD5899"/>
    <w:rsid w:val="00FD5A87"/>
    <w:rsid w:val="00FD670A"/>
    <w:rsid w:val="00FD68E4"/>
    <w:rsid w:val="00FD6E93"/>
    <w:rsid w:val="00FD6EE2"/>
    <w:rsid w:val="00FD7154"/>
    <w:rsid w:val="00FD71A4"/>
    <w:rsid w:val="00FD732D"/>
    <w:rsid w:val="00FD79B8"/>
    <w:rsid w:val="00FE0A26"/>
    <w:rsid w:val="00FE0EDF"/>
    <w:rsid w:val="00FE1811"/>
    <w:rsid w:val="00FE18F8"/>
    <w:rsid w:val="00FE1962"/>
    <w:rsid w:val="00FE19B0"/>
    <w:rsid w:val="00FE1BE8"/>
    <w:rsid w:val="00FE1BE9"/>
    <w:rsid w:val="00FE2196"/>
    <w:rsid w:val="00FE2E05"/>
    <w:rsid w:val="00FE3043"/>
    <w:rsid w:val="00FE31BD"/>
    <w:rsid w:val="00FE33E1"/>
    <w:rsid w:val="00FE39D4"/>
    <w:rsid w:val="00FE45AC"/>
    <w:rsid w:val="00FE4DED"/>
    <w:rsid w:val="00FE4F4F"/>
    <w:rsid w:val="00FE52F7"/>
    <w:rsid w:val="00FE56E6"/>
    <w:rsid w:val="00FE5A45"/>
    <w:rsid w:val="00FE5DE5"/>
    <w:rsid w:val="00FE6192"/>
    <w:rsid w:val="00FE6359"/>
    <w:rsid w:val="00FE63C0"/>
    <w:rsid w:val="00FE6734"/>
    <w:rsid w:val="00FE7DF4"/>
    <w:rsid w:val="00FF0035"/>
    <w:rsid w:val="00FF031F"/>
    <w:rsid w:val="00FF0447"/>
    <w:rsid w:val="00FF0B4B"/>
    <w:rsid w:val="00FF106D"/>
    <w:rsid w:val="00FF1BF1"/>
    <w:rsid w:val="00FF2188"/>
    <w:rsid w:val="00FF2DEA"/>
    <w:rsid w:val="00FF2F30"/>
    <w:rsid w:val="00FF2F4D"/>
    <w:rsid w:val="00FF2FBE"/>
    <w:rsid w:val="00FF30FA"/>
    <w:rsid w:val="00FF449C"/>
    <w:rsid w:val="00FF4777"/>
    <w:rsid w:val="00FF4910"/>
    <w:rsid w:val="00FF4F0F"/>
    <w:rsid w:val="00FF5CE7"/>
    <w:rsid w:val="00FF6219"/>
    <w:rsid w:val="00FF65BD"/>
    <w:rsid w:val="00FF65F0"/>
    <w:rsid w:val="00FF6AC3"/>
    <w:rsid w:val="00FF6F5D"/>
    <w:rsid w:val="00FF76AB"/>
    <w:rsid w:val="00FF7714"/>
    <w:rsid w:val="00FF7C7D"/>
    <w:rsid w:val="00FF7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aeaeae,#5f5f5f,#b2b2b2"/>
    </o:shapedefaults>
    <o:shapelayout v:ext="edit">
      <o:idmap v:ext="edit" data="2"/>
    </o:shapelayout>
  </w:shapeDefaults>
  <w:decimalSymbol w:val="."/>
  <w:listSeparator w:val=","/>
  <w14:docId w14:val="38FADA7F"/>
  <w15:docId w15:val="{B3AF5C5B-DA53-470A-AB55-AD098224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sz w:val="21"/>
        <w:szCs w:val="21"/>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F42499"/>
    <w:pPr>
      <w:adjustRightInd w:val="0"/>
      <w:snapToGrid w:val="0"/>
      <w:spacing w:after="240" w:line="300" w:lineRule="atLeast"/>
      <w:jc w:val="both"/>
    </w:pPr>
    <w:rPr>
      <w:snapToGrid w:val="0"/>
      <w:sz w:val="24"/>
    </w:rPr>
  </w:style>
  <w:style w:type="paragraph" w:styleId="1">
    <w:name w:val="heading 1"/>
    <w:basedOn w:val="a1"/>
    <w:next w:val="a1"/>
    <w:link w:val="10"/>
    <w:uiPriority w:val="9"/>
    <w:qFormat/>
    <w:rsid w:val="00720D15"/>
    <w:pPr>
      <w:keepNext/>
      <w:keepLines/>
      <w:numPr>
        <w:numId w:val="6"/>
      </w:numPr>
      <w:spacing w:before="600" w:after="120"/>
      <w:outlineLvl w:val="0"/>
    </w:pPr>
    <w:rPr>
      <w:rFonts w:ascii="Arial" w:eastAsia="ＭＳ ゴシック" w:hAnsi="Arial"/>
      <w:bCs/>
      <w:sz w:val="32"/>
      <w:szCs w:val="32"/>
      <w:lang w:val="x-none"/>
    </w:rPr>
  </w:style>
  <w:style w:type="paragraph" w:styleId="2">
    <w:name w:val="heading 2"/>
    <w:basedOn w:val="a1"/>
    <w:next w:val="a1"/>
    <w:link w:val="20"/>
    <w:uiPriority w:val="9"/>
    <w:qFormat/>
    <w:rsid w:val="00720D15"/>
    <w:pPr>
      <w:keepNext/>
      <w:keepLines/>
      <w:numPr>
        <w:ilvl w:val="1"/>
        <w:numId w:val="6"/>
      </w:numPr>
      <w:spacing w:before="360" w:after="120"/>
      <w:outlineLvl w:val="1"/>
    </w:pPr>
    <w:rPr>
      <w:rFonts w:ascii="Arial" w:eastAsia="ＭＳ ゴシック" w:hAnsi="Arial"/>
      <w:bCs/>
      <w:iCs/>
      <w:sz w:val="28"/>
      <w:szCs w:val="28"/>
      <w:lang w:val="x-none"/>
    </w:rPr>
  </w:style>
  <w:style w:type="paragraph" w:styleId="30">
    <w:name w:val="heading 3"/>
    <w:basedOn w:val="a1"/>
    <w:next w:val="a1"/>
    <w:link w:val="31"/>
    <w:uiPriority w:val="9"/>
    <w:qFormat/>
    <w:rsid w:val="00720D15"/>
    <w:pPr>
      <w:keepNext/>
      <w:keepLines/>
      <w:numPr>
        <w:ilvl w:val="2"/>
        <w:numId w:val="6"/>
      </w:numPr>
      <w:spacing w:before="360" w:after="120"/>
      <w:outlineLvl w:val="2"/>
    </w:pPr>
    <w:rPr>
      <w:rFonts w:ascii="Arial" w:eastAsia="ＭＳ ゴシック" w:hAnsi="Arial"/>
      <w:bCs/>
      <w:szCs w:val="26"/>
      <w:lang w:val="x-none"/>
    </w:rPr>
  </w:style>
  <w:style w:type="paragraph" w:styleId="4">
    <w:name w:val="heading 4"/>
    <w:basedOn w:val="a1"/>
    <w:next w:val="a1"/>
    <w:link w:val="41"/>
    <w:uiPriority w:val="9"/>
    <w:qFormat/>
    <w:rsid w:val="00584D9B"/>
    <w:pPr>
      <w:keepNext/>
      <w:keepLines/>
      <w:numPr>
        <w:ilvl w:val="3"/>
        <w:numId w:val="6"/>
      </w:numPr>
      <w:spacing w:before="360" w:after="120"/>
      <w:outlineLvl w:val="3"/>
    </w:pPr>
    <w:rPr>
      <w:rFonts w:ascii="Arial" w:eastAsia="ＭＳ ゴシック" w:hAnsi="Arial"/>
      <w:bCs/>
      <w:szCs w:val="28"/>
      <w:lang w:val="x-none"/>
    </w:rPr>
  </w:style>
  <w:style w:type="paragraph" w:styleId="5">
    <w:name w:val="heading 5"/>
    <w:basedOn w:val="a1"/>
    <w:next w:val="a2"/>
    <w:link w:val="50"/>
    <w:uiPriority w:val="9"/>
    <w:qFormat/>
    <w:rsid w:val="00865E44"/>
    <w:pPr>
      <w:keepNext/>
      <w:keepLines/>
      <w:numPr>
        <w:ilvl w:val="4"/>
        <w:numId w:val="6"/>
      </w:numPr>
      <w:spacing w:before="360" w:after="60"/>
      <w:outlineLvl w:val="4"/>
    </w:pPr>
    <w:rPr>
      <w:bCs/>
      <w:iCs/>
      <w:szCs w:val="26"/>
      <w:lang w:val="x-none"/>
    </w:rPr>
  </w:style>
  <w:style w:type="paragraph" w:styleId="6">
    <w:name w:val="heading 6"/>
    <w:basedOn w:val="a1"/>
    <w:next w:val="a1"/>
    <w:link w:val="60"/>
    <w:uiPriority w:val="9"/>
    <w:qFormat/>
    <w:rsid w:val="00720D15"/>
    <w:pPr>
      <w:spacing w:before="240" w:after="60"/>
      <w:outlineLvl w:val="5"/>
    </w:pPr>
    <w:rPr>
      <w:b/>
      <w:bCs/>
      <w:sz w:val="20"/>
      <w:szCs w:val="20"/>
      <w:lang w:val="x-none"/>
    </w:rPr>
  </w:style>
  <w:style w:type="paragraph" w:styleId="7">
    <w:name w:val="heading 7"/>
    <w:basedOn w:val="a1"/>
    <w:next w:val="a1"/>
    <w:link w:val="70"/>
    <w:uiPriority w:val="9"/>
    <w:qFormat/>
    <w:rsid w:val="00720D15"/>
    <w:pPr>
      <w:spacing w:before="240" w:after="60"/>
      <w:outlineLvl w:val="6"/>
    </w:pPr>
    <w:rPr>
      <w:lang w:val="x-none"/>
    </w:rPr>
  </w:style>
  <w:style w:type="paragraph" w:styleId="8">
    <w:name w:val="heading 8"/>
    <w:basedOn w:val="a1"/>
    <w:next w:val="a1"/>
    <w:link w:val="80"/>
    <w:uiPriority w:val="9"/>
    <w:qFormat/>
    <w:rsid w:val="00720D15"/>
    <w:pPr>
      <w:spacing w:before="240" w:after="60"/>
      <w:outlineLvl w:val="7"/>
    </w:pPr>
    <w:rPr>
      <w:i/>
      <w:iCs/>
      <w:lang w:val="x-none"/>
    </w:rPr>
  </w:style>
  <w:style w:type="paragraph" w:styleId="9">
    <w:name w:val="heading 9"/>
    <w:basedOn w:val="a1"/>
    <w:next w:val="a1"/>
    <w:link w:val="90"/>
    <w:uiPriority w:val="9"/>
    <w:qFormat/>
    <w:rsid w:val="00720D15"/>
    <w:pPr>
      <w:spacing w:before="240" w:after="60"/>
      <w:outlineLvl w:val="8"/>
    </w:pPr>
    <w:rPr>
      <w:rFonts w:ascii="Cambria" w:hAnsi="Cambria"/>
      <w:sz w:val="20"/>
      <w:szCs w:val="20"/>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endnote text"/>
    <w:basedOn w:val="a1"/>
    <w:semiHidden/>
    <w:rsid w:val="00720D15"/>
  </w:style>
  <w:style w:type="character" w:styleId="a7">
    <w:name w:val="endnote reference"/>
    <w:semiHidden/>
    <w:rsid w:val="00720D15"/>
    <w:rPr>
      <w:vertAlign w:val="superscript"/>
    </w:rPr>
  </w:style>
  <w:style w:type="paragraph" w:styleId="a8">
    <w:name w:val="header"/>
    <w:basedOn w:val="a1"/>
    <w:rsid w:val="00720D15"/>
    <w:pPr>
      <w:spacing w:after="0" w:line="240" w:lineRule="auto"/>
      <w:jc w:val="left"/>
    </w:pPr>
  </w:style>
  <w:style w:type="paragraph" w:styleId="a9">
    <w:name w:val="footer"/>
    <w:basedOn w:val="a1"/>
    <w:rsid w:val="00720D15"/>
    <w:pPr>
      <w:spacing w:after="0" w:line="240" w:lineRule="auto"/>
      <w:jc w:val="center"/>
    </w:pPr>
  </w:style>
  <w:style w:type="character" w:styleId="aa">
    <w:name w:val="page number"/>
    <w:basedOn w:val="a3"/>
    <w:rsid w:val="00720D15"/>
  </w:style>
  <w:style w:type="character" w:styleId="ab">
    <w:name w:val="annotation reference"/>
    <w:uiPriority w:val="99"/>
    <w:semiHidden/>
    <w:rsid w:val="00720D15"/>
    <w:rPr>
      <w:sz w:val="18"/>
      <w:szCs w:val="18"/>
    </w:rPr>
  </w:style>
  <w:style w:type="paragraph" w:styleId="ac">
    <w:name w:val="annotation text"/>
    <w:basedOn w:val="a1"/>
    <w:link w:val="ad"/>
    <w:uiPriority w:val="99"/>
    <w:semiHidden/>
    <w:rsid w:val="00720D15"/>
    <w:rPr>
      <w:kern w:val="2"/>
      <w:sz w:val="20"/>
      <w:szCs w:val="20"/>
    </w:rPr>
  </w:style>
  <w:style w:type="paragraph" w:styleId="ae">
    <w:name w:val="Date"/>
    <w:basedOn w:val="a1"/>
    <w:next w:val="a1"/>
    <w:rsid w:val="00720D15"/>
  </w:style>
  <w:style w:type="paragraph" w:styleId="af">
    <w:name w:val="Body Text Indent"/>
    <w:basedOn w:val="a1"/>
    <w:link w:val="af0"/>
    <w:rsid w:val="00720D15"/>
    <w:pPr>
      <w:topLinePunct/>
      <w:spacing w:line="360" w:lineRule="atLeast"/>
      <w:ind w:leftChars="141" w:left="284" w:hangingChars="1" w:hanging="2"/>
    </w:pPr>
  </w:style>
  <w:style w:type="paragraph" w:styleId="21">
    <w:name w:val="Body Text Indent 2"/>
    <w:basedOn w:val="a1"/>
    <w:rsid w:val="00720D15"/>
    <w:pPr>
      <w:topLinePunct/>
      <w:spacing w:line="360" w:lineRule="atLeast"/>
      <w:ind w:leftChars="171" w:left="342" w:firstLineChars="100" w:firstLine="200"/>
    </w:pPr>
  </w:style>
  <w:style w:type="paragraph" w:customStyle="1" w:styleId="J-TEC2">
    <w:name w:val="J-TEC 文2"/>
    <w:basedOn w:val="a1"/>
    <w:rsid w:val="00720D15"/>
    <w:pPr>
      <w:topLinePunct/>
      <w:spacing w:line="360" w:lineRule="atLeast"/>
      <w:ind w:leftChars="100" w:left="100"/>
    </w:pPr>
  </w:style>
  <w:style w:type="paragraph" w:customStyle="1" w:styleId="a0">
    <w:name w:val="片ｶｯｺ"/>
    <w:basedOn w:val="a1"/>
    <w:rsid w:val="00720D15"/>
    <w:pPr>
      <w:numPr>
        <w:numId w:val="5"/>
      </w:numPr>
    </w:pPr>
  </w:style>
  <w:style w:type="paragraph" w:customStyle="1" w:styleId="af1">
    <w:name w:val="片カッコ"/>
    <w:basedOn w:val="a1"/>
    <w:rsid w:val="00720D15"/>
    <w:pPr>
      <w:tabs>
        <w:tab w:val="num" w:pos="360"/>
      </w:tabs>
      <w:topLinePunct/>
      <w:spacing w:line="360" w:lineRule="atLeast"/>
      <w:ind w:left="200" w:hanging="200"/>
    </w:pPr>
  </w:style>
  <w:style w:type="paragraph" w:styleId="af2">
    <w:name w:val="Balloon Text"/>
    <w:basedOn w:val="a1"/>
    <w:semiHidden/>
    <w:rsid w:val="00720D15"/>
    <w:rPr>
      <w:rFonts w:ascii="Arial" w:hAnsi="Arial"/>
      <w:sz w:val="18"/>
      <w:szCs w:val="18"/>
    </w:rPr>
  </w:style>
  <w:style w:type="table" w:styleId="af3">
    <w:name w:val="Table Grid"/>
    <w:basedOn w:val="a4"/>
    <w:rsid w:val="00720D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uiPriority w:val="39"/>
    <w:rsid w:val="00720D15"/>
    <w:pPr>
      <w:keepLines/>
      <w:tabs>
        <w:tab w:val="right" w:leader="dot" w:pos="9060"/>
      </w:tabs>
      <w:spacing w:before="60" w:after="0" w:line="240" w:lineRule="auto"/>
      <w:ind w:left="567" w:right="425" w:hanging="567"/>
      <w:jc w:val="left"/>
    </w:pPr>
    <w:rPr>
      <w:rFonts w:ascii="Arial" w:eastAsia="ＭＳ ゴシック" w:hAnsi="Arial"/>
      <w:noProof/>
      <w:sz w:val="28"/>
      <w:szCs w:val="22"/>
      <w:lang w:val="pt-BR"/>
    </w:rPr>
  </w:style>
  <w:style w:type="paragraph" w:styleId="22">
    <w:name w:val="toc 2"/>
    <w:basedOn w:val="11"/>
    <w:next w:val="a1"/>
    <w:uiPriority w:val="39"/>
    <w:rsid w:val="00720D15"/>
    <w:pPr>
      <w:ind w:left="1276" w:hanging="709"/>
    </w:pPr>
    <w:rPr>
      <w:rFonts w:cs="Arial"/>
      <w:sz w:val="24"/>
      <w:szCs w:val="21"/>
    </w:rPr>
  </w:style>
  <w:style w:type="paragraph" w:styleId="32">
    <w:name w:val="toc 3"/>
    <w:basedOn w:val="22"/>
    <w:next w:val="a1"/>
    <w:uiPriority w:val="39"/>
    <w:rsid w:val="00720D15"/>
    <w:pPr>
      <w:ind w:left="2127" w:hanging="851"/>
    </w:pPr>
  </w:style>
  <w:style w:type="character" w:styleId="af4">
    <w:name w:val="Hyperlink"/>
    <w:uiPriority w:val="99"/>
    <w:rsid w:val="00720D15"/>
    <w:rPr>
      <w:color w:val="0000FF"/>
      <w:u w:val="single"/>
    </w:rPr>
  </w:style>
  <w:style w:type="paragraph" w:customStyle="1" w:styleId="J-TEC0">
    <w:name w:val="J-TEC報告書（見出し）"/>
    <w:link w:val="J-TEC1"/>
    <w:rsid w:val="00720D15"/>
    <w:pPr>
      <w:keepNext/>
      <w:spacing w:line="360" w:lineRule="atLeast"/>
    </w:pPr>
    <w:rPr>
      <w:rFonts w:ascii="Arial" w:hAnsi="Arial"/>
    </w:rPr>
  </w:style>
  <w:style w:type="character" w:customStyle="1" w:styleId="J-TEC1">
    <w:name w:val="J-TEC報告書（見出し） (文字)"/>
    <w:link w:val="J-TEC0"/>
    <w:rsid w:val="00720D15"/>
    <w:rPr>
      <w:rFonts w:ascii="Arial" w:hAnsi="Arial"/>
    </w:rPr>
  </w:style>
  <w:style w:type="paragraph" w:customStyle="1" w:styleId="J-TEC">
    <w:name w:val="J-TEC報告書（大見出し）"/>
    <w:basedOn w:val="J-TEC0"/>
    <w:next w:val="J-TEC0"/>
    <w:link w:val="J-TEC3"/>
    <w:rsid w:val="00720D15"/>
    <w:pPr>
      <w:numPr>
        <w:numId w:val="1"/>
      </w:numPr>
    </w:pPr>
    <w:rPr>
      <w:sz w:val="22"/>
      <w:lang w:val="x-none"/>
    </w:rPr>
  </w:style>
  <w:style w:type="character" w:customStyle="1" w:styleId="J-TEC3">
    <w:name w:val="J-TEC報告書（大見出し） (文字)"/>
    <w:link w:val="J-TEC"/>
    <w:rsid w:val="00720D15"/>
    <w:rPr>
      <w:rFonts w:ascii="Arial" w:hAnsi="Arial"/>
      <w:sz w:val="22"/>
      <w:lang w:val="x-none"/>
    </w:rPr>
  </w:style>
  <w:style w:type="paragraph" w:styleId="12">
    <w:name w:val="index 1"/>
    <w:basedOn w:val="a1"/>
    <w:next w:val="a1"/>
    <w:autoRedefine/>
    <w:semiHidden/>
    <w:rsid w:val="00720D15"/>
    <w:pPr>
      <w:ind w:left="200" w:hangingChars="100" w:hanging="200"/>
    </w:pPr>
  </w:style>
  <w:style w:type="character" w:customStyle="1" w:styleId="af5">
    <w:name w:val="本文 (文字)"/>
    <w:basedOn w:val="a3"/>
    <w:link w:val="af6"/>
    <w:rsid w:val="001F6222"/>
    <w:rPr>
      <w:snapToGrid w:val="0"/>
      <w:sz w:val="24"/>
    </w:rPr>
  </w:style>
  <w:style w:type="paragraph" w:styleId="af7">
    <w:name w:val="footnote text"/>
    <w:basedOn w:val="a1"/>
    <w:semiHidden/>
    <w:rsid w:val="00720D15"/>
  </w:style>
  <w:style w:type="paragraph" w:styleId="af8">
    <w:name w:val="Document Map"/>
    <w:basedOn w:val="a1"/>
    <w:semiHidden/>
    <w:rsid w:val="00720D15"/>
    <w:pPr>
      <w:shd w:val="clear" w:color="auto" w:fill="000080"/>
    </w:pPr>
    <w:rPr>
      <w:rFonts w:ascii="Arial" w:hAnsi="Arial"/>
    </w:rPr>
  </w:style>
  <w:style w:type="character" w:styleId="af9">
    <w:name w:val="footnote reference"/>
    <w:semiHidden/>
    <w:rsid w:val="00720D15"/>
    <w:rPr>
      <w:vertAlign w:val="superscript"/>
    </w:rPr>
  </w:style>
  <w:style w:type="paragraph" w:styleId="afa">
    <w:name w:val="caption"/>
    <w:basedOn w:val="a1"/>
    <w:next w:val="a1"/>
    <w:qFormat/>
    <w:rsid w:val="00295AE1"/>
    <w:pPr>
      <w:keepNext/>
      <w:keepLines/>
      <w:spacing w:before="360" w:after="60" w:line="240" w:lineRule="auto"/>
      <w:ind w:left="992" w:hanging="992"/>
      <w:jc w:val="left"/>
    </w:pPr>
    <w:rPr>
      <w:bCs/>
    </w:rPr>
  </w:style>
  <w:style w:type="character" w:customStyle="1" w:styleId="af0">
    <w:name w:val="本文インデント (文字)"/>
    <w:basedOn w:val="a3"/>
    <w:link w:val="af"/>
    <w:rsid w:val="001F6222"/>
    <w:rPr>
      <w:snapToGrid w:val="0"/>
      <w:sz w:val="24"/>
    </w:rPr>
  </w:style>
  <w:style w:type="paragraph" w:styleId="42">
    <w:name w:val="toc 4"/>
    <w:basedOn w:val="a1"/>
    <w:next w:val="a1"/>
    <w:autoRedefine/>
    <w:uiPriority w:val="39"/>
    <w:rsid w:val="00720D15"/>
    <w:pPr>
      <w:ind w:leftChars="300" w:left="630"/>
    </w:pPr>
    <w:rPr>
      <w:sz w:val="21"/>
    </w:rPr>
  </w:style>
  <w:style w:type="paragraph" w:styleId="51">
    <w:name w:val="toc 5"/>
    <w:basedOn w:val="a1"/>
    <w:next w:val="a1"/>
    <w:autoRedefine/>
    <w:uiPriority w:val="39"/>
    <w:rsid w:val="00720D15"/>
    <w:pPr>
      <w:ind w:leftChars="400" w:left="840"/>
    </w:pPr>
    <w:rPr>
      <w:sz w:val="21"/>
    </w:rPr>
  </w:style>
  <w:style w:type="paragraph" w:styleId="61">
    <w:name w:val="toc 6"/>
    <w:basedOn w:val="a1"/>
    <w:next w:val="a1"/>
    <w:autoRedefine/>
    <w:uiPriority w:val="39"/>
    <w:rsid w:val="00720D15"/>
    <w:pPr>
      <w:ind w:leftChars="500" w:left="1050"/>
    </w:pPr>
    <w:rPr>
      <w:sz w:val="21"/>
    </w:rPr>
  </w:style>
  <w:style w:type="paragraph" w:styleId="71">
    <w:name w:val="toc 7"/>
    <w:basedOn w:val="a1"/>
    <w:next w:val="a1"/>
    <w:autoRedefine/>
    <w:uiPriority w:val="39"/>
    <w:rsid w:val="00720D15"/>
    <w:pPr>
      <w:ind w:leftChars="600" w:left="1260"/>
    </w:pPr>
    <w:rPr>
      <w:sz w:val="21"/>
    </w:rPr>
  </w:style>
  <w:style w:type="paragraph" w:styleId="81">
    <w:name w:val="toc 8"/>
    <w:basedOn w:val="a1"/>
    <w:next w:val="a1"/>
    <w:autoRedefine/>
    <w:uiPriority w:val="39"/>
    <w:rsid w:val="00720D15"/>
    <w:pPr>
      <w:ind w:leftChars="700" w:left="1470"/>
    </w:pPr>
    <w:rPr>
      <w:sz w:val="21"/>
    </w:rPr>
  </w:style>
  <w:style w:type="paragraph" w:styleId="91">
    <w:name w:val="toc 9"/>
    <w:basedOn w:val="a1"/>
    <w:next w:val="a1"/>
    <w:autoRedefine/>
    <w:uiPriority w:val="39"/>
    <w:rsid w:val="00720D15"/>
    <w:pPr>
      <w:ind w:leftChars="800" w:left="1680"/>
    </w:pPr>
    <w:rPr>
      <w:sz w:val="21"/>
    </w:rPr>
  </w:style>
  <w:style w:type="paragraph" w:styleId="afb">
    <w:name w:val="annotation subject"/>
    <w:basedOn w:val="ac"/>
    <w:next w:val="ac"/>
    <w:semiHidden/>
    <w:rsid w:val="00720D15"/>
    <w:rPr>
      <w:b/>
      <w:bCs/>
    </w:rPr>
  </w:style>
  <w:style w:type="character" w:customStyle="1" w:styleId="20">
    <w:name w:val="見出し 2 (文字)"/>
    <w:link w:val="2"/>
    <w:uiPriority w:val="9"/>
    <w:rsid w:val="00720D15"/>
    <w:rPr>
      <w:rFonts w:ascii="Arial" w:eastAsia="ＭＳ ゴシック" w:hAnsi="Arial"/>
      <w:bCs/>
      <w:iCs/>
      <w:snapToGrid w:val="0"/>
      <w:sz w:val="28"/>
      <w:szCs w:val="28"/>
      <w:lang w:val="x-none"/>
    </w:rPr>
  </w:style>
  <w:style w:type="paragraph" w:customStyle="1" w:styleId="J-TEC10">
    <w:name w:val="J-TEC 文1"/>
    <w:basedOn w:val="a1"/>
    <w:link w:val="J-TEC11"/>
    <w:rsid w:val="00720D15"/>
    <w:pPr>
      <w:topLinePunct/>
      <w:spacing w:line="360" w:lineRule="atLeast"/>
      <w:ind w:leftChars="50" w:left="50"/>
    </w:pPr>
    <w:rPr>
      <w:kern w:val="2"/>
      <w:sz w:val="21"/>
      <w:szCs w:val="20"/>
    </w:rPr>
  </w:style>
  <w:style w:type="paragraph" w:styleId="af6">
    <w:name w:val="Body Text"/>
    <w:basedOn w:val="a1"/>
    <w:link w:val="af5"/>
    <w:rsid w:val="00720D15"/>
  </w:style>
  <w:style w:type="paragraph" w:customStyle="1" w:styleId="J-TEC20">
    <w:name w:val="J-TEC 文2（ｲﾝﾃﾞﾝﾄ１字）"/>
    <w:basedOn w:val="a1"/>
    <w:link w:val="J-TEC21"/>
    <w:rsid w:val="00720D15"/>
    <w:pPr>
      <w:topLinePunct/>
      <w:spacing w:line="360" w:lineRule="atLeast"/>
      <w:ind w:leftChars="100" w:left="100"/>
    </w:pPr>
    <w:rPr>
      <w:rFonts w:cs="ＭＳ 明朝"/>
      <w:kern w:val="2"/>
      <w:sz w:val="21"/>
      <w:szCs w:val="20"/>
    </w:rPr>
  </w:style>
  <w:style w:type="character" w:customStyle="1" w:styleId="J-TEC21">
    <w:name w:val="J-TEC 文2（ｲﾝﾃﾞﾝﾄ１字） (文字)"/>
    <w:link w:val="J-TEC20"/>
    <w:rsid w:val="00720D15"/>
    <w:rPr>
      <w:rFonts w:cs="ＭＳ 明朝"/>
      <w:snapToGrid w:val="0"/>
      <w:kern w:val="2"/>
      <w:szCs w:val="20"/>
    </w:rPr>
  </w:style>
  <w:style w:type="paragraph" w:customStyle="1" w:styleId="afc">
    <w:name w:val="一太郎"/>
    <w:rsid w:val="00720D15"/>
    <w:pPr>
      <w:widowControl w:val="0"/>
      <w:wordWrap w:val="0"/>
      <w:autoSpaceDE w:val="0"/>
      <w:autoSpaceDN w:val="0"/>
      <w:adjustRightInd w:val="0"/>
      <w:spacing w:line="333" w:lineRule="exact"/>
      <w:jc w:val="both"/>
    </w:pPr>
  </w:style>
  <w:style w:type="character" w:customStyle="1" w:styleId="J-TEC11">
    <w:name w:val="J-TEC 文1 (文字)"/>
    <w:link w:val="J-TEC10"/>
    <w:rsid w:val="00720D15"/>
    <w:rPr>
      <w:snapToGrid w:val="0"/>
      <w:kern w:val="2"/>
      <w:szCs w:val="20"/>
    </w:rPr>
  </w:style>
  <w:style w:type="character" w:styleId="afd">
    <w:name w:val="FollowedHyperlink"/>
    <w:rsid w:val="00720D15"/>
    <w:rPr>
      <w:color w:val="800080"/>
      <w:u w:val="single"/>
    </w:rPr>
  </w:style>
  <w:style w:type="paragraph" w:styleId="Web">
    <w:name w:val="Normal (Web)"/>
    <w:basedOn w:val="a1"/>
    <w:rsid w:val="00720D15"/>
    <w:pPr>
      <w:spacing w:before="100" w:beforeAutospacing="1" w:after="100" w:afterAutospacing="1"/>
    </w:pPr>
    <w:rPr>
      <w:rFonts w:ascii="ＭＳ Ｐゴシック" w:hAnsi="ＭＳ Ｐゴシック" w:cs="ＭＳ Ｐゴシック"/>
    </w:rPr>
  </w:style>
  <w:style w:type="character" w:customStyle="1" w:styleId="31">
    <w:name w:val="見出し 3 (文字)"/>
    <w:link w:val="30"/>
    <w:uiPriority w:val="9"/>
    <w:rsid w:val="00720D15"/>
    <w:rPr>
      <w:rFonts w:ascii="Arial" w:eastAsia="ＭＳ ゴシック" w:hAnsi="Arial"/>
      <w:bCs/>
      <w:snapToGrid w:val="0"/>
      <w:sz w:val="24"/>
      <w:szCs w:val="26"/>
      <w:lang w:val="x-none"/>
    </w:rPr>
  </w:style>
  <w:style w:type="paragraph" w:styleId="a">
    <w:name w:val="List Number"/>
    <w:basedOn w:val="a1"/>
    <w:rsid w:val="00720D15"/>
    <w:pPr>
      <w:numPr>
        <w:numId w:val="4"/>
      </w:numPr>
    </w:pPr>
    <w:rPr>
      <w:sz w:val="21"/>
    </w:rPr>
  </w:style>
  <w:style w:type="paragraph" w:customStyle="1" w:styleId="J-TEC12">
    <w:name w:val="J-TEC 文1 + (日) ＭＳ 明朝"/>
    <w:aliases w:val="左 :  0.5 字,最初の行 :  3 字"/>
    <w:basedOn w:val="a1"/>
    <w:rsid w:val="00720D15"/>
  </w:style>
  <w:style w:type="character" w:customStyle="1" w:styleId="ad">
    <w:name w:val="コメント文字列 (文字)"/>
    <w:link w:val="ac"/>
    <w:uiPriority w:val="99"/>
    <w:semiHidden/>
    <w:rsid w:val="00720D15"/>
    <w:rPr>
      <w:snapToGrid w:val="0"/>
      <w:kern w:val="2"/>
      <w:sz w:val="20"/>
      <w:szCs w:val="20"/>
    </w:rPr>
  </w:style>
  <w:style w:type="character" w:customStyle="1" w:styleId="10">
    <w:name w:val="見出し 1 (文字)"/>
    <w:link w:val="1"/>
    <w:uiPriority w:val="9"/>
    <w:rsid w:val="00720D15"/>
    <w:rPr>
      <w:rFonts w:ascii="Arial" w:eastAsia="ＭＳ ゴシック" w:hAnsi="Arial"/>
      <w:bCs/>
      <w:snapToGrid w:val="0"/>
      <w:sz w:val="32"/>
      <w:szCs w:val="32"/>
      <w:lang w:val="x-none"/>
    </w:rPr>
  </w:style>
  <w:style w:type="character" w:customStyle="1" w:styleId="41">
    <w:name w:val="見出し 4 (文字)"/>
    <w:link w:val="4"/>
    <w:uiPriority w:val="9"/>
    <w:rsid w:val="00584D9B"/>
    <w:rPr>
      <w:rFonts w:ascii="Arial" w:eastAsia="ＭＳ ゴシック" w:hAnsi="Arial"/>
      <w:bCs/>
      <w:snapToGrid w:val="0"/>
      <w:sz w:val="24"/>
      <w:szCs w:val="28"/>
      <w:lang w:val="x-none"/>
    </w:rPr>
  </w:style>
  <w:style w:type="character" w:customStyle="1" w:styleId="50">
    <w:name w:val="見出し 5 (文字)"/>
    <w:link w:val="5"/>
    <w:uiPriority w:val="9"/>
    <w:rsid w:val="00865E44"/>
    <w:rPr>
      <w:bCs/>
      <w:iCs/>
      <w:snapToGrid w:val="0"/>
      <w:sz w:val="24"/>
      <w:szCs w:val="26"/>
      <w:lang w:val="x-none"/>
    </w:rPr>
  </w:style>
  <w:style w:type="character" w:customStyle="1" w:styleId="60">
    <w:name w:val="見出し 6 (文字)"/>
    <w:link w:val="6"/>
    <w:uiPriority w:val="9"/>
    <w:rsid w:val="00720D15"/>
    <w:rPr>
      <w:b/>
      <w:bCs/>
      <w:snapToGrid w:val="0"/>
      <w:sz w:val="20"/>
      <w:szCs w:val="20"/>
      <w:lang w:val="x-none"/>
    </w:rPr>
  </w:style>
  <w:style w:type="character" w:customStyle="1" w:styleId="70">
    <w:name w:val="見出し 7 (文字)"/>
    <w:link w:val="7"/>
    <w:uiPriority w:val="9"/>
    <w:rsid w:val="00720D15"/>
    <w:rPr>
      <w:snapToGrid w:val="0"/>
      <w:sz w:val="24"/>
      <w:lang w:val="x-none"/>
    </w:rPr>
  </w:style>
  <w:style w:type="character" w:customStyle="1" w:styleId="80">
    <w:name w:val="見出し 8 (文字)"/>
    <w:link w:val="8"/>
    <w:uiPriority w:val="9"/>
    <w:rsid w:val="00720D15"/>
    <w:rPr>
      <w:i/>
      <w:iCs/>
      <w:snapToGrid w:val="0"/>
      <w:sz w:val="24"/>
      <w:lang w:val="x-none"/>
    </w:rPr>
  </w:style>
  <w:style w:type="character" w:customStyle="1" w:styleId="90">
    <w:name w:val="見出し 9 (文字)"/>
    <w:link w:val="9"/>
    <w:uiPriority w:val="9"/>
    <w:rsid w:val="00720D15"/>
    <w:rPr>
      <w:rFonts w:ascii="Cambria" w:hAnsi="Cambria"/>
      <w:snapToGrid w:val="0"/>
      <w:sz w:val="20"/>
      <w:szCs w:val="20"/>
      <w:lang w:val="x-none"/>
    </w:rPr>
  </w:style>
  <w:style w:type="paragraph" w:styleId="afe">
    <w:name w:val="Title"/>
    <w:basedOn w:val="a1"/>
    <w:next w:val="a1"/>
    <w:link w:val="aff"/>
    <w:uiPriority w:val="10"/>
    <w:qFormat/>
    <w:rsid w:val="00720D15"/>
    <w:pPr>
      <w:spacing w:line="360" w:lineRule="auto"/>
      <w:jc w:val="center"/>
      <w:outlineLvl w:val="0"/>
    </w:pPr>
    <w:rPr>
      <w:rFonts w:ascii="Arial" w:eastAsia="ＭＳ ゴシック" w:hAnsi="Arial"/>
      <w:bCs/>
      <w:sz w:val="38"/>
      <w:szCs w:val="32"/>
      <w:lang w:val="x-none"/>
    </w:rPr>
  </w:style>
  <w:style w:type="character" w:customStyle="1" w:styleId="aff">
    <w:name w:val="表題 (文字)"/>
    <w:link w:val="afe"/>
    <w:uiPriority w:val="10"/>
    <w:rsid w:val="00720D15"/>
    <w:rPr>
      <w:rFonts w:ascii="Arial" w:eastAsia="ＭＳ ゴシック" w:hAnsi="Arial"/>
      <w:bCs/>
      <w:snapToGrid w:val="0"/>
      <w:sz w:val="38"/>
      <w:szCs w:val="32"/>
      <w:lang w:val="x-none"/>
    </w:rPr>
  </w:style>
  <w:style w:type="paragraph" w:styleId="aff0">
    <w:name w:val="Subtitle"/>
    <w:basedOn w:val="afe"/>
    <w:next w:val="a1"/>
    <w:link w:val="aff1"/>
    <w:uiPriority w:val="11"/>
    <w:qFormat/>
    <w:rsid w:val="00720D15"/>
    <w:pPr>
      <w:outlineLvl w:val="1"/>
    </w:pPr>
  </w:style>
  <w:style w:type="character" w:customStyle="1" w:styleId="aff1">
    <w:name w:val="副題 (文字)"/>
    <w:link w:val="aff0"/>
    <w:uiPriority w:val="11"/>
    <w:rsid w:val="00720D15"/>
    <w:rPr>
      <w:rFonts w:ascii="Arial" w:eastAsia="ＭＳ ゴシック" w:hAnsi="Arial"/>
      <w:bCs/>
      <w:snapToGrid w:val="0"/>
      <w:sz w:val="38"/>
      <w:szCs w:val="32"/>
      <w:lang w:val="x-none"/>
    </w:rPr>
  </w:style>
  <w:style w:type="character" w:styleId="aff2">
    <w:name w:val="Strong"/>
    <w:uiPriority w:val="22"/>
    <w:qFormat/>
    <w:rsid w:val="00720D15"/>
    <w:rPr>
      <w:b/>
      <w:bCs/>
    </w:rPr>
  </w:style>
  <w:style w:type="character" w:styleId="aff3">
    <w:name w:val="Emphasis"/>
    <w:uiPriority w:val="20"/>
    <w:qFormat/>
    <w:rsid w:val="00720D15"/>
    <w:rPr>
      <w:rFonts w:ascii="Calibri" w:eastAsia="ＭＳ 明朝" w:hAnsi="Calibri"/>
      <w:b/>
      <w:i/>
      <w:iCs/>
    </w:rPr>
  </w:style>
  <w:style w:type="paragraph" w:styleId="aff4">
    <w:name w:val="No Spacing"/>
    <w:basedOn w:val="a1"/>
    <w:uiPriority w:val="1"/>
    <w:qFormat/>
    <w:rsid w:val="00720D15"/>
    <w:rPr>
      <w:szCs w:val="32"/>
    </w:rPr>
  </w:style>
  <w:style w:type="paragraph" w:styleId="aff5">
    <w:name w:val="List Paragraph"/>
    <w:basedOn w:val="a1"/>
    <w:uiPriority w:val="34"/>
    <w:qFormat/>
    <w:rsid w:val="00720D15"/>
    <w:pPr>
      <w:ind w:left="720"/>
      <w:contextualSpacing/>
    </w:pPr>
  </w:style>
  <w:style w:type="paragraph" w:styleId="aff6">
    <w:name w:val="Quote"/>
    <w:basedOn w:val="a1"/>
    <w:next w:val="a1"/>
    <w:link w:val="aff7"/>
    <w:uiPriority w:val="29"/>
    <w:qFormat/>
    <w:rsid w:val="00720D15"/>
    <w:rPr>
      <w:i/>
      <w:lang w:val="x-none"/>
    </w:rPr>
  </w:style>
  <w:style w:type="character" w:customStyle="1" w:styleId="aff7">
    <w:name w:val="引用文 (文字)"/>
    <w:link w:val="aff6"/>
    <w:uiPriority w:val="29"/>
    <w:rsid w:val="00720D15"/>
    <w:rPr>
      <w:i/>
      <w:snapToGrid w:val="0"/>
      <w:sz w:val="24"/>
      <w:lang w:val="x-none"/>
    </w:rPr>
  </w:style>
  <w:style w:type="paragraph" w:styleId="23">
    <w:name w:val="Intense Quote"/>
    <w:basedOn w:val="a1"/>
    <w:next w:val="a1"/>
    <w:link w:val="24"/>
    <w:uiPriority w:val="30"/>
    <w:qFormat/>
    <w:rsid w:val="00720D15"/>
    <w:pPr>
      <w:ind w:left="720" w:right="720"/>
    </w:pPr>
    <w:rPr>
      <w:b/>
      <w:i/>
      <w:szCs w:val="20"/>
      <w:lang w:val="x-none"/>
    </w:rPr>
  </w:style>
  <w:style w:type="character" w:customStyle="1" w:styleId="24">
    <w:name w:val="引用文 2 (文字)"/>
    <w:link w:val="23"/>
    <w:uiPriority w:val="30"/>
    <w:rsid w:val="00720D15"/>
    <w:rPr>
      <w:b/>
      <w:i/>
      <w:snapToGrid w:val="0"/>
      <w:sz w:val="24"/>
      <w:szCs w:val="20"/>
      <w:lang w:val="x-none"/>
    </w:rPr>
  </w:style>
  <w:style w:type="character" w:styleId="aff8">
    <w:name w:val="Subtle Emphasis"/>
    <w:uiPriority w:val="19"/>
    <w:qFormat/>
    <w:rsid w:val="00720D15"/>
    <w:rPr>
      <w:i/>
      <w:color w:val="5A5A5A"/>
    </w:rPr>
  </w:style>
  <w:style w:type="character" w:styleId="25">
    <w:name w:val="Intense Emphasis"/>
    <w:uiPriority w:val="21"/>
    <w:qFormat/>
    <w:rsid w:val="00720D15"/>
    <w:rPr>
      <w:b/>
      <w:i/>
      <w:sz w:val="24"/>
      <w:szCs w:val="24"/>
      <w:u w:val="single"/>
    </w:rPr>
  </w:style>
  <w:style w:type="character" w:styleId="aff9">
    <w:name w:val="Subtle Reference"/>
    <w:uiPriority w:val="31"/>
    <w:qFormat/>
    <w:rsid w:val="00720D15"/>
    <w:rPr>
      <w:sz w:val="24"/>
      <w:szCs w:val="24"/>
      <w:u w:val="single"/>
    </w:rPr>
  </w:style>
  <w:style w:type="character" w:styleId="26">
    <w:name w:val="Intense Reference"/>
    <w:uiPriority w:val="32"/>
    <w:qFormat/>
    <w:rsid w:val="00720D15"/>
    <w:rPr>
      <w:b/>
      <w:sz w:val="24"/>
      <w:u w:val="single"/>
    </w:rPr>
  </w:style>
  <w:style w:type="character" w:styleId="affa">
    <w:name w:val="Book Title"/>
    <w:uiPriority w:val="33"/>
    <w:qFormat/>
    <w:rsid w:val="00720D15"/>
    <w:rPr>
      <w:rFonts w:ascii="Cambria" w:eastAsia="ＭＳ 明朝" w:hAnsi="Cambria"/>
      <w:b/>
      <w:i/>
      <w:sz w:val="24"/>
      <w:szCs w:val="24"/>
    </w:rPr>
  </w:style>
  <w:style w:type="paragraph" w:styleId="affb">
    <w:name w:val="TOC Heading"/>
    <w:basedOn w:val="1"/>
    <w:next w:val="a1"/>
    <w:uiPriority w:val="39"/>
    <w:qFormat/>
    <w:rsid w:val="00720D15"/>
    <w:pPr>
      <w:outlineLvl w:val="9"/>
    </w:pPr>
  </w:style>
  <w:style w:type="paragraph" w:styleId="affc">
    <w:name w:val="Revision"/>
    <w:hidden/>
    <w:uiPriority w:val="99"/>
    <w:semiHidden/>
    <w:rsid w:val="00216F0A"/>
    <w:rPr>
      <w:sz w:val="24"/>
      <w:szCs w:val="24"/>
    </w:rPr>
  </w:style>
  <w:style w:type="paragraph" w:customStyle="1" w:styleId="Bullet">
    <w:name w:val="Bullet"/>
    <w:basedOn w:val="a1"/>
    <w:qFormat/>
    <w:rsid w:val="00720D15"/>
    <w:pPr>
      <w:numPr>
        <w:numId w:val="3"/>
      </w:numPr>
      <w:contextualSpacing/>
    </w:pPr>
  </w:style>
  <w:style w:type="paragraph" w:customStyle="1" w:styleId="Company">
    <w:name w:val="Company"/>
    <w:basedOn w:val="a1"/>
    <w:next w:val="a1"/>
    <w:qFormat/>
    <w:rsid w:val="00720D15"/>
    <w:pPr>
      <w:jc w:val="center"/>
      <w:textAlignment w:val="center"/>
    </w:pPr>
    <w:rPr>
      <w:rFonts w:ascii="Arial" w:eastAsia="ＭＳ ゴシック" w:hAnsi="Arial"/>
      <w:color w:val="C04D8F"/>
      <w:sz w:val="36"/>
    </w:rPr>
  </w:style>
  <w:style w:type="paragraph" w:customStyle="1" w:styleId="Nottoc-headings">
    <w:name w:val="Not toc-headings"/>
    <w:basedOn w:val="a1"/>
    <w:next w:val="a1"/>
    <w:qFormat/>
    <w:rsid w:val="002A3F31"/>
    <w:pPr>
      <w:keepNext/>
      <w:keepLines/>
      <w:pageBreakBefore/>
    </w:pPr>
    <w:rPr>
      <w:rFonts w:ascii="Arial" w:eastAsia="ＭＳ ゴシック" w:hAnsi="Arial" w:cstheme="majorHAnsi"/>
      <w:sz w:val="28"/>
    </w:rPr>
  </w:style>
  <w:style w:type="paragraph" w:customStyle="1" w:styleId="NumberList1">
    <w:name w:val="Number List 1"/>
    <w:basedOn w:val="a1"/>
    <w:qFormat/>
    <w:rsid w:val="00720D15"/>
    <w:pPr>
      <w:numPr>
        <w:ilvl w:val="6"/>
        <w:numId w:val="6"/>
      </w:numPr>
      <w:contextualSpacing/>
    </w:pPr>
  </w:style>
  <w:style w:type="paragraph" w:customStyle="1" w:styleId="NumberList2">
    <w:name w:val="Number List 2"/>
    <w:basedOn w:val="a1"/>
    <w:qFormat/>
    <w:rsid w:val="00720D15"/>
    <w:pPr>
      <w:numPr>
        <w:ilvl w:val="7"/>
        <w:numId w:val="6"/>
      </w:numPr>
      <w:contextualSpacing/>
    </w:pPr>
    <w:rPr>
      <w:lang w:val="x-none"/>
    </w:rPr>
  </w:style>
  <w:style w:type="paragraph" w:customStyle="1" w:styleId="References">
    <w:name w:val="References"/>
    <w:basedOn w:val="a1"/>
    <w:qFormat/>
    <w:rsid w:val="00720D15"/>
    <w:pPr>
      <w:keepLines/>
      <w:numPr>
        <w:numId w:val="2"/>
      </w:numPr>
      <w:spacing w:after="120"/>
    </w:pPr>
    <w:rPr>
      <w:lang w:val="x-none"/>
    </w:rPr>
  </w:style>
  <w:style w:type="paragraph" w:customStyle="1" w:styleId="Subheading">
    <w:name w:val="Subheading"/>
    <w:basedOn w:val="a1"/>
    <w:next w:val="a1"/>
    <w:qFormat/>
    <w:rsid w:val="00A25285"/>
    <w:pPr>
      <w:keepNext/>
      <w:keepLines/>
      <w:numPr>
        <w:ilvl w:val="5"/>
        <w:numId w:val="6"/>
      </w:numPr>
      <w:spacing w:before="240" w:after="60"/>
    </w:pPr>
  </w:style>
  <w:style w:type="paragraph" w:customStyle="1" w:styleId="Synopsis">
    <w:name w:val="Synopsis"/>
    <w:basedOn w:val="a1"/>
    <w:qFormat/>
    <w:rsid w:val="00720D15"/>
    <w:pPr>
      <w:spacing w:after="0"/>
    </w:pPr>
  </w:style>
  <w:style w:type="paragraph" w:customStyle="1" w:styleId="Table12pt">
    <w:name w:val="Table 12pt"/>
    <w:basedOn w:val="a1"/>
    <w:qFormat/>
    <w:rsid w:val="00720D15"/>
    <w:pPr>
      <w:spacing w:after="0" w:line="240" w:lineRule="auto"/>
      <w:jc w:val="left"/>
    </w:pPr>
  </w:style>
  <w:style w:type="paragraph" w:customStyle="1" w:styleId="Table105pt">
    <w:name w:val="Table 10.5pt"/>
    <w:basedOn w:val="Table12pt"/>
    <w:qFormat/>
    <w:rsid w:val="00720D15"/>
    <w:rPr>
      <w:sz w:val="21"/>
    </w:rPr>
  </w:style>
  <w:style w:type="paragraph" w:customStyle="1" w:styleId="TOC">
    <w:name w:val="TOC"/>
    <w:basedOn w:val="a1"/>
    <w:next w:val="a1"/>
    <w:qFormat/>
    <w:rsid w:val="00720D15"/>
    <w:pPr>
      <w:pageBreakBefore/>
      <w:topLinePunct/>
      <w:jc w:val="center"/>
    </w:pPr>
    <w:rPr>
      <w:rFonts w:ascii="Arial" w:eastAsia="ＭＳ ゴシック" w:hAnsi="Arial"/>
      <w:bCs/>
      <w:sz w:val="32"/>
    </w:rPr>
  </w:style>
  <w:style w:type="numbering" w:customStyle="1" w:styleId="3">
    <w:name w:val="スタイル3"/>
    <w:uiPriority w:val="99"/>
    <w:rsid w:val="00720D15"/>
    <w:pPr>
      <w:numPr>
        <w:numId w:val="3"/>
      </w:numPr>
    </w:pPr>
  </w:style>
  <w:style w:type="paragraph" w:styleId="a2">
    <w:name w:val="Normal Indent"/>
    <w:basedOn w:val="a1"/>
    <w:rsid w:val="00720D15"/>
    <w:pPr>
      <w:ind w:left="425"/>
    </w:pPr>
  </w:style>
  <w:style w:type="character" w:customStyle="1" w:styleId="13">
    <w:name w:val="未解決のメンション1"/>
    <w:basedOn w:val="a3"/>
    <w:uiPriority w:val="99"/>
    <w:semiHidden/>
    <w:unhideWhenUsed/>
    <w:rsid w:val="00720D15"/>
    <w:rPr>
      <w:color w:val="605E5C"/>
      <w:shd w:val="clear" w:color="auto" w:fill="E1DFDD"/>
    </w:rPr>
  </w:style>
  <w:style w:type="paragraph" w:customStyle="1" w:styleId="TableNumberList">
    <w:name w:val="Table Number List"/>
    <w:basedOn w:val="Table12pt"/>
    <w:qFormat/>
    <w:rsid w:val="003D6990"/>
    <w:pPr>
      <w:numPr>
        <w:numId w:val="8"/>
      </w:numPr>
    </w:pPr>
    <w:rPr>
      <w:szCs w:val="24"/>
    </w:rPr>
  </w:style>
  <w:style w:type="numbering" w:customStyle="1" w:styleId="40">
    <w:name w:val="スタイル4"/>
    <w:uiPriority w:val="99"/>
    <w:rsid w:val="003D6990"/>
    <w:pPr>
      <w:numPr>
        <w:numId w:val="7"/>
      </w:numPr>
    </w:pPr>
  </w:style>
  <w:style w:type="table" w:customStyle="1" w:styleId="410">
    <w:name w:val="標準の表 41"/>
    <w:basedOn w:val="a4"/>
    <w:uiPriority w:val="44"/>
    <w:rsid w:val="002F03B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Box">
    <w:name w:val="TextBox"/>
    <w:basedOn w:val="a1"/>
    <w:qFormat/>
    <w:rsid w:val="0029110B"/>
    <w:pPr>
      <w:spacing w:after="0" w:line="240" w:lineRule="auto"/>
      <w:jc w:val="left"/>
    </w:pPr>
    <w:rPr>
      <w:sz w:val="20"/>
    </w:rPr>
  </w:style>
  <w:style w:type="paragraph" w:customStyle="1" w:styleId="Table9pt">
    <w:name w:val="Table 9pt"/>
    <w:basedOn w:val="Table12pt"/>
    <w:qFormat/>
    <w:rsid w:val="00F631EF"/>
    <w:rPr>
      <w:sz w:val="18"/>
    </w:rPr>
  </w:style>
  <w:style w:type="character" w:styleId="affd">
    <w:name w:val="Unresolved Mention"/>
    <w:basedOn w:val="a3"/>
    <w:uiPriority w:val="99"/>
    <w:semiHidden/>
    <w:unhideWhenUsed/>
    <w:rsid w:val="00B51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60772">
      <w:bodyDiv w:val="1"/>
      <w:marLeft w:val="0"/>
      <w:marRight w:val="0"/>
      <w:marTop w:val="0"/>
      <w:marBottom w:val="0"/>
      <w:divBdr>
        <w:top w:val="none" w:sz="0" w:space="0" w:color="auto"/>
        <w:left w:val="none" w:sz="0" w:space="0" w:color="auto"/>
        <w:bottom w:val="none" w:sz="0" w:space="0" w:color="auto"/>
        <w:right w:val="none" w:sz="0" w:space="0" w:color="auto"/>
      </w:divBdr>
    </w:div>
    <w:div w:id="217939826">
      <w:bodyDiv w:val="1"/>
      <w:marLeft w:val="0"/>
      <w:marRight w:val="0"/>
      <w:marTop w:val="0"/>
      <w:marBottom w:val="0"/>
      <w:divBdr>
        <w:top w:val="none" w:sz="0" w:space="0" w:color="auto"/>
        <w:left w:val="none" w:sz="0" w:space="0" w:color="auto"/>
        <w:bottom w:val="none" w:sz="0" w:space="0" w:color="auto"/>
        <w:right w:val="none" w:sz="0" w:space="0" w:color="auto"/>
      </w:divBdr>
    </w:div>
    <w:div w:id="240021435">
      <w:bodyDiv w:val="1"/>
      <w:marLeft w:val="0"/>
      <w:marRight w:val="0"/>
      <w:marTop w:val="0"/>
      <w:marBottom w:val="0"/>
      <w:divBdr>
        <w:top w:val="none" w:sz="0" w:space="0" w:color="auto"/>
        <w:left w:val="none" w:sz="0" w:space="0" w:color="auto"/>
        <w:bottom w:val="none" w:sz="0" w:space="0" w:color="auto"/>
        <w:right w:val="none" w:sz="0" w:space="0" w:color="auto"/>
      </w:divBdr>
    </w:div>
    <w:div w:id="279923634">
      <w:bodyDiv w:val="1"/>
      <w:marLeft w:val="0"/>
      <w:marRight w:val="0"/>
      <w:marTop w:val="0"/>
      <w:marBottom w:val="0"/>
      <w:divBdr>
        <w:top w:val="none" w:sz="0" w:space="0" w:color="auto"/>
        <w:left w:val="none" w:sz="0" w:space="0" w:color="auto"/>
        <w:bottom w:val="none" w:sz="0" w:space="0" w:color="auto"/>
        <w:right w:val="none" w:sz="0" w:space="0" w:color="auto"/>
      </w:divBdr>
    </w:div>
    <w:div w:id="375739638">
      <w:bodyDiv w:val="1"/>
      <w:marLeft w:val="0"/>
      <w:marRight w:val="0"/>
      <w:marTop w:val="0"/>
      <w:marBottom w:val="0"/>
      <w:divBdr>
        <w:top w:val="none" w:sz="0" w:space="0" w:color="auto"/>
        <w:left w:val="none" w:sz="0" w:space="0" w:color="auto"/>
        <w:bottom w:val="none" w:sz="0" w:space="0" w:color="auto"/>
        <w:right w:val="none" w:sz="0" w:space="0" w:color="auto"/>
      </w:divBdr>
    </w:div>
    <w:div w:id="515578896">
      <w:bodyDiv w:val="1"/>
      <w:marLeft w:val="0"/>
      <w:marRight w:val="0"/>
      <w:marTop w:val="0"/>
      <w:marBottom w:val="0"/>
      <w:divBdr>
        <w:top w:val="none" w:sz="0" w:space="0" w:color="auto"/>
        <w:left w:val="none" w:sz="0" w:space="0" w:color="auto"/>
        <w:bottom w:val="none" w:sz="0" w:space="0" w:color="auto"/>
        <w:right w:val="none" w:sz="0" w:space="0" w:color="auto"/>
      </w:divBdr>
      <w:divsChild>
        <w:div w:id="923761343">
          <w:marLeft w:val="0"/>
          <w:marRight w:val="0"/>
          <w:marTop w:val="0"/>
          <w:marBottom w:val="0"/>
          <w:divBdr>
            <w:top w:val="none" w:sz="0" w:space="0" w:color="auto"/>
            <w:left w:val="none" w:sz="0" w:space="0" w:color="auto"/>
            <w:bottom w:val="none" w:sz="0" w:space="0" w:color="auto"/>
            <w:right w:val="none" w:sz="0" w:space="0" w:color="auto"/>
          </w:divBdr>
          <w:divsChild>
            <w:div w:id="32124293">
              <w:marLeft w:val="0"/>
              <w:marRight w:val="0"/>
              <w:marTop w:val="0"/>
              <w:marBottom w:val="0"/>
              <w:divBdr>
                <w:top w:val="none" w:sz="0" w:space="0" w:color="auto"/>
                <w:left w:val="none" w:sz="0" w:space="0" w:color="auto"/>
                <w:bottom w:val="none" w:sz="0" w:space="0" w:color="auto"/>
                <w:right w:val="none" w:sz="0" w:space="0" w:color="auto"/>
              </w:divBdr>
            </w:div>
            <w:div w:id="168722214">
              <w:marLeft w:val="0"/>
              <w:marRight w:val="0"/>
              <w:marTop w:val="0"/>
              <w:marBottom w:val="0"/>
              <w:divBdr>
                <w:top w:val="none" w:sz="0" w:space="0" w:color="auto"/>
                <w:left w:val="none" w:sz="0" w:space="0" w:color="auto"/>
                <w:bottom w:val="none" w:sz="0" w:space="0" w:color="auto"/>
                <w:right w:val="none" w:sz="0" w:space="0" w:color="auto"/>
              </w:divBdr>
            </w:div>
            <w:div w:id="177670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450613">
      <w:bodyDiv w:val="1"/>
      <w:marLeft w:val="0"/>
      <w:marRight w:val="0"/>
      <w:marTop w:val="0"/>
      <w:marBottom w:val="0"/>
      <w:divBdr>
        <w:top w:val="none" w:sz="0" w:space="0" w:color="auto"/>
        <w:left w:val="none" w:sz="0" w:space="0" w:color="auto"/>
        <w:bottom w:val="none" w:sz="0" w:space="0" w:color="auto"/>
        <w:right w:val="none" w:sz="0" w:space="0" w:color="auto"/>
      </w:divBdr>
    </w:div>
    <w:div w:id="638069849">
      <w:bodyDiv w:val="1"/>
      <w:marLeft w:val="0"/>
      <w:marRight w:val="0"/>
      <w:marTop w:val="0"/>
      <w:marBottom w:val="0"/>
      <w:divBdr>
        <w:top w:val="none" w:sz="0" w:space="0" w:color="auto"/>
        <w:left w:val="none" w:sz="0" w:space="0" w:color="auto"/>
        <w:bottom w:val="none" w:sz="0" w:space="0" w:color="auto"/>
        <w:right w:val="none" w:sz="0" w:space="0" w:color="auto"/>
      </w:divBdr>
    </w:div>
    <w:div w:id="940994647">
      <w:bodyDiv w:val="1"/>
      <w:marLeft w:val="0"/>
      <w:marRight w:val="0"/>
      <w:marTop w:val="0"/>
      <w:marBottom w:val="0"/>
      <w:divBdr>
        <w:top w:val="none" w:sz="0" w:space="0" w:color="auto"/>
        <w:left w:val="none" w:sz="0" w:space="0" w:color="auto"/>
        <w:bottom w:val="none" w:sz="0" w:space="0" w:color="auto"/>
        <w:right w:val="none" w:sz="0" w:space="0" w:color="auto"/>
      </w:divBdr>
    </w:div>
    <w:div w:id="1160930520">
      <w:bodyDiv w:val="1"/>
      <w:marLeft w:val="0"/>
      <w:marRight w:val="0"/>
      <w:marTop w:val="0"/>
      <w:marBottom w:val="0"/>
      <w:divBdr>
        <w:top w:val="none" w:sz="0" w:space="0" w:color="auto"/>
        <w:left w:val="none" w:sz="0" w:space="0" w:color="auto"/>
        <w:bottom w:val="none" w:sz="0" w:space="0" w:color="auto"/>
        <w:right w:val="none" w:sz="0" w:space="0" w:color="auto"/>
      </w:divBdr>
    </w:div>
    <w:div w:id="1305427716">
      <w:bodyDiv w:val="1"/>
      <w:marLeft w:val="0"/>
      <w:marRight w:val="0"/>
      <w:marTop w:val="0"/>
      <w:marBottom w:val="0"/>
      <w:divBdr>
        <w:top w:val="none" w:sz="0" w:space="0" w:color="auto"/>
        <w:left w:val="none" w:sz="0" w:space="0" w:color="auto"/>
        <w:bottom w:val="none" w:sz="0" w:space="0" w:color="auto"/>
        <w:right w:val="none" w:sz="0" w:space="0" w:color="auto"/>
      </w:divBdr>
    </w:div>
    <w:div w:id="1385913612">
      <w:bodyDiv w:val="1"/>
      <w:marLeft w:val="0"/>
      <w:marRight w:val="0"/>
      <w:marTop w:val="0"/>
      <w:marBottom w:val="0"/>
      <w:divBdr>
        <w:top w:val="none" w:sz="0" w:space="0" w:color="auto"/>
        <w:left w:val="none" w:sz="0" w:space="0" w:color="auto"/>
        <w:bottom w:val="none" w:sz="0" w:space="0" w:color="auto"/>
        <w:right w:val="none" w:sz="0" w:space="0" w:color="auto"/>
      </w:divBdr>
    </w:div>
    <w:div w:id="1420447479">
      <w:bodyDiv w:val="1"/>
      <w:marLeft w:val="0"/>
      <w:marRight w:val="0"/>
      <w:marTop w:val="0"/>
      <w:marBottom w:val="0"/>
      <w:divBdr>
        <w:top w:val="none" w:sz="0" w:space="0" w:color="auto"/>
        <w:left w:val="none" w:sz="0" w:space="0" w:color="auto"/>
        <w:bottom w:val="none" w:sz="0" w:space="0" w:color="auto"/>
        <w:right w:val="none" w:sz="0" w:space="0" w:color="auto"/>
      </w:divBdr>
    </w:div>
    <w:div w:id="1625769295">
      <w:bodyDiv w:val="1"/>
      <w:marLeft w:val="0"/>
      <w:marRight w:val="0"/>
      <w:marTop w:val="0"/>
      <w:marBottom w:val="0"/>
      <w:divBdr>
        <w:top w:val="none" w:sz="0" w:space="0" w:color="auto"/>
        <w:left w:val="none" w:sz="0" w:space="0" w:color="auto"/>
        <w:bottom w:val="none" w:sz="0" w:space="0" w:color="auto"/>
        <w:right w:val="none" w:sz="0" w:space="0" w:color="auto"/>
      </w:divBdr>
    </w:div>
    <w:div w:id="1989048449">
      <w:bodyDiv w:val="1"/>
      <w:marLeft w:val="0"/>
      <w:marRight w:val="0"/>
      <w:marTop w:val="0"/>
      <w:marBottom w:val="0"/>
      <w:divBdr>
        <w:top w:val="none" w:sz="0" w:space="0" w:color="auto"/>
        <w:left w:val="none" w:sz="0" w:space="0" w:color="auto"/>
        <w:bottom w:val="none" w:sz="0" w:space="0" w:color="auto"/>
        <w:right w:val="none" w:sz="0" w:space="0" w:color="auto"/>
      </w:divBdr>
    </w:div>
    <w:div w:id="2023389318">
      <w:bodyDiv w:val="1"/>
      <w:marLeft w:val="0"/>
      <w:marRight w:val="0"/>
      <w:marTop w:val="0"/>
      <w:marBottom w:val="0"/>
      <w:divBdr>
        <w:top w:val="none" w:sz="0" w:space="0" w:color="auto"/>
        <w:left w:val="none" w:sz="0" w:space="0" w:color="auto"/>
        <w:bottom w:val="none" w:sz="0" w:space="0" w:color="auto"/>
        <w:right w:val="none" w:sz="0" w:space="0" w:color="auto"/>
      </w:divBdr>
      <w:divsChild>
        <w:div w:id="1985692990">
          <w:marLeft w:val="0"/>
          <w:marRight w:val="0"/>
          <w:marTop w:val="0"/>
          <w:marBottom w:val="0"/>
          <w:divBdr>
            <w:top w:val="none" w:sz="0" w:space="0" w:color="auto"/>
            <w:left w:val="none" w:sz="0" w:space="0" w:color="auto"/>
            <w:bottom w:val="none" w:sz="0" w:space="0" w:color="auto"/>
            <w:right w:val="none" w:sz="0" w:space="0" w:color="auto"/>
          </w:divBdr>
          <w:divsChild>
            <w:div w:id="883716304">
              <w:marLeft w:val="0"/>
              <w:marRight w:val="0"/>
              <w:marTop w:val="0"/>
              <w:marBottom w:val="0"/>
              <w:divBdr>
                <w:top w:val="none" w:sz="0" w:space="0" w:color="auto"/>
                <w:left w:val="none" w:sz="0" w:space="0" w:color="auto"/>
                <w:bottom w:val="none" w:sz="0" w:space="0" w:color="auto"/>
                <w:right w:val="none" w:sz="0" w:space="0" w:color="auto"/>
              </w:divBdr>
              <w:divsChild>
                <w:div w:id="168100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405697">
      <w:bodyDiv w:val="1"/>
      <w:marLeft w:val="0"/>
      <w:marRight w:val="0"/>
      <w:marTop w:val="0"/>
      <w:marBottom w:val="0"/>
      <w:divBdr>
        <w:top w:val="none" w:sz="0" w:space="0" w:color="auto"/>
        <w:left w:val="none" w:sz="0" w:space="0" w:color="auto"/>
        <w:bottom w:val="none" w:sz="0" w:space="0" w:color="auto"/>
        <w:right w:val="none" w:sz="0" w:space="0" w:color="auto"/>
      </w:divBdr>
      <w:divsChild>
        <w:div w:id="436951636">
          <w:marLeft w:val="0"/>
          <w:marRight w:val="0"/>
          <w:marTop w:val="0"/>
          <w:marBottom w:val="0"/>
          <w:divBdr>
            <w:top w:val="none" w:sz="0" w:space="0" w:color="auto"/>
            <w:left w:val="none" w:sz="0" w:space="0" w:color="auto"/>
            <w:bottom w:val="none" w:sz="0" w:space="0" w:color="auto"/>
            <w:right w:val="none" w:sz="0" w:space="0" w:color="auto"/>
          </w:divBdr>
          <w:divsChild>
            <w:div w:id="721830622">
              <w:marLeft w:val="0"/>
              <w:marRight w:val="0"/>
              <w:marTop w:val="0"/>
              <w:marBottom w:val="0"/>
              <w:divBdr>
                <w:top w:val="none" w:sz="0" w:space="0" w:color="auto"/>
                <w:left w:val="none" w:sz="0" w:space="0" w:color="auto"/>
                <w:bottom w:val="none" w:sz="0" w:space="0" w:color="auto"/>
                <w:right w:val="none" w:sz="0" w:space="0" w:color="auto"/>
              </w:divBdr>
            </w:div>
            <w:div w:id="795684892">
              <w:marLeft w:val="0"/>
              <w:marRight w:val="0"/>
              <w:marTop w:val="0"/>
              <w:marBottom w:val="0"/>
              <w:divBdr>
                <w:top w:val="none" w:sz="0" w:space="0" w:color="auto"/>
                <w:left w:val="none" w:sz="0" w:space="0" w:color="auto"/>
                <w:bottom w:val="none" w:sz="0" w:space="0" w:color="auto"/>
                <w:right w:val="none" w:sz="0" w:space="0" w:color="auto"/>
              </w:divBdr>
            </w:div>
            <w:div w:id="140301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jcog,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E45A7-0E5B-49C8-9962-2C9568B77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18958</Words>
  <Characters>108062</Characters>
  <Application>Microsoft Office Word</Application>
  <DocSecurity>0</DocSecurity>
  <Lines>900</Lines>
  <Paragraphs>253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ジェイス製造販売後臨床試験 試験計画書</vt:lpstr>
      <vt:lpstr>ジェイス製造販売後臨床試験 試験計画書</vt:lpstr>
    </vt:vector>
  </TitlesOfParts>
  <Company>富士フイルムホールディングス株式会社</Company>
  <LinksUpToDate>false</LinksUpToDate>
  <CharactersWithSpaces>126767</CharactersWithSpaces>
  <SharedDoc>false</SharedDoc>
  <HLinks>
    <vt:vector size="630" baseType="variant">
      <vt:variant>
        <vt:i4>7471166</vt:i4>
      </vt:variant>
      <vt:variant>
        <vt:i4>627</vt:i4>
      </vt:variant>
      <vt:variant>
        <vt:i4>0</vt:i4>
      </vt:variant>
      <vt:variant>
        <vt:i4>5</vt:i4>
      </vt:variant>
      <vt:variant>
        <vt:lpwstr>http://www.jcog,jp/</vt:lpwstr>
      </vt:variant>
      <vt:variant>
        <vt:lpwstr/>
      </vt:variant>
      <vt:variant>
        <vt:i4>1179700</vt:i4>
      </vt:variant>
      <vt:variant>
        <vt:i4>620</vt:i4>
      </vt:variant>
      <vt:variant>
        <vt:i4>0</vt:i4>
      </vt:variant>
      <vt:variant>
        <vt:i4>5</vt:i4>
      </vt:variant>
      <vt:variant>
        <vt:lpwstr/>
      </vt:variant>
      <vt:variant>
        <vt:lpwstr>_Toc400034314</vt:lpwstr>
      </vt:variant>
      <vt:variant>
        <vt:i4>1179700</vt:i4>
      </vt:variant>
      <vt:variant>
        <vt:i4>614</vt:i4>
      </vt:variant>
      <vt:variant>
        <vt:i4>0</vt:i4>
      </vt:variant>
      <vt:variant>
        <vt:i4>5</vt:i4>
      </vt:variant>
      <vt:variant>
        <vt:lpwstr/>
      </vt:variant>
      <vt:variant>
        <vt:lpwstr>_Toc400034313</vt:lpwstr>
      </vt:variant>
      <vt:variant>
        <vt:i4>1179700</vt:i4>
      </vt:variant>
      <vt:variant>
        <vt:i4>608</vt:i4>
      </vt:variant>
      <vt:variant>
        <vt:i4>0</vt:i4>
      </vt:variant>
      <vt:variant>
        <vt:i4>5</vt:i4>
      </vt:variant>
      <vt:variant>
        <vt:lpwstr/>
      </vt:variant>
      <vt:variant>
        <vt:lpwstr>_Toc400034312</vt:lpwstr>
      </vt:variant>
      <vt:variant>
        <vt:i4>1179700</vt:i4>
      </vt:variant>
      <vt:variant>
        <vt:i4>602</vt:i4>
      </vt:variant>
      <vt:variant>
        <vt:i4>0</vt:i4>
      </vt:variant>
      <vt:variant>
        <vt:i4>5</vt:i4>
      </vt:variant>
      <vt:variant>
        <vt:lpwstr/>
      </vt:variant>
      <vt:variant>
        <vt:lpwstr>_Toc400034311</vt:lpwstr>
      </vt:variant>
      <vt:variant>
        <vt:i4>1179700</vt:i4>
      </vt:variant>
      <vt:variant>
        <vt:i4>596</vt:i4>
      </vt:variant>
      <vt:variant>
        <vt:i4>0</vt:i4>
      </vt:variant>
      <vt:variant>
        <vt:i4>5</vt:i4>
      </vt:variant>
      <vt:variant>
        <vt:lpwstr/>
      </vt:variant>
      <vt:variant>
        <vt:lpwstr>_Toc400034310</vt:lpwstr>
      </vt:variant>
      <vt:variant>
        <vt:i4>1245236</vt:i4>
      </vt:variant>
      <vt:variant>
        <vt:i4>590</vt:i4>
      </vt:variant>
      <vt:variant>
        <vt:i4>0</vt:i4>
      </vt:variant>
      <vt:variant>
        <vt:i4>5</vt:i4>
      </vt:variant>
      <vt:variant>
        <vt:lpwstr/>
      </vt:variant>
      <vt:variant>
        <vt:lpwstr>_Toc400034309</vt:lpwstr>
      </vt:variant>
      <vt:variant>
        <vt:i4>1245236</vt:i4>
      </vt:variant>
      <vt:variant>
        <vt:i4>584</vt:i4>
      </vt:variant>
      <vt:variant>
        <vt:i4>0</vt:i4>
      </vt:variant>
      <vt:variant>
        <vt:i4>5</vt:i4>
      </vt:variant>
      <vt:variant>
        <vt:lpwstr/>
      </vt:variant>
      <vt:variant>
        <vt:lpwstr>_Toc400034308</vt:lpwstr>
      </vt:variant>
      <vt:variant>
        <vt:i4>1245236</vt:i4>
      </vt:variant>
      <vt:variant>
        <vt:i4>578</vt:i4>
      </vt:variant>
      <vt:variant>
        <vt:i4>0</vt:i4>
      </vt:variant>
      <vt:variant>
        <vt:i4>5</vt:i4>
      </vt:variant>
      <vt:variant>
        <vt:lpwstr/>
      </vt:variant>
      <vt:variant>
        <vt:lpwstr>_Toc400034307</vt:lpwstr>
      </vt:variant>
      <vt:variant>
        <vt:i4>1245236</vt:i4>
      </vt:variant>
      <vt:variant>
        <vt:i4>572</vt:i4>
      </vt:variant>
      <vt:variant>
        <vt:i4>0</vt:i4>
      </vt:variant>
      <vt:variant>
        <vt:i4>5</vt:i4>
      </vt:variant>
      <vt:variant>
        <vt:lpwstr/>
      </vt:variant>
      <vt:variant>
        <vt:lpwstr>_Toc400034306</vt:lpwstr>
      </vt:variant>
      <vt:variant>
        <vt:i4>1245236</vt:i4>
      </vt:variant>
      <vt:variant>
        <vt:i4>566</vt:i4>
      </vt:variant>
      <vt:variant>
        <vt:i4>0</vt:i4>
      </vt:variant>
      <vt:variant>
        <vt:i4>5</vt:i4>
      </vt:variant>
      <vt:variant>
        <vt:lpwstr/>
      </vt:variant>
      <vt:variant>
        <vt:lpwstr>_Toc400034305</vt:lpwstr>
      </vt:variant>
      <vt:variant>
        <vt:i4>1245236</vt:i4>
      </vt:variant>
      <vt:variant>
        <vt:i4>560</vt:i4>
      </vt:variant>
      <vt:variant>
        <vt:i4>0</vt:i4>
      </vt:variant>
      <vt:variant>
        <vt:i4>5</vt:i4>
      </vt:variant>
      <vt:variant>
        <vt:lpwstr/>
      </vt:variant>
      <vt:variant>
        <vt:lpwstr>_Toc400034304</vt:lpwstr>
      </vt:variant>
      <vt:variant>
        <vt:i4>1245236</vt:i4>
      </vt:variant>
      <vt:variant>
        <vt:i4>554</vt:i4>
      </vt:variant>
      <vt:variant>
        <vt:i4>0</vt:i4>
      </vt:variant>
      <vt:variant>
        <vt:i4>5</vt:i4>
      </vt:variant>
      <vt:variant>
        <vt:lpwstr/>
      </vt:variant>
      <vt:variant>
        <vt:lpwstr>_Toc400034303</vt:lpwstr>
      </vt:variant>
      <vt:variant>
        <vt:i4>1245236</vt:i4>
      </vt:variant>
      <vt:variant>
        <vt:i4>548</vt:i4>
      </vt:variant>
      <vt:variant>
        <vt:i4>0</vt:i4>
      </vt:variant>
      <vt:variant>
        <vt:i4>5</vt:i4>
      </vt:variant>
      <vt:variant>
        <vt:lpwstr/>
      </vt:variant>
      <vt:variant>
        <vt:lpwstr>_Toc400034302</vt:lpwstr>
      </vt:variant>
      <vt:variant>
        <vt:i4>1245236</vt:i4>
      </vt:variant>
      <vt:variant>
        <vt:i4>542</vt:i4>
      </vt:variant>
      <vt:variant>
        <vt:i4>0</vt:i4>
      </vt:variant>
      <vt:variant>
        <vt:i4>5</vt:i4>
      </vt:variant>
      <vt:variant>
        <vt:lpwstr/>
      </vt:variant>
      <vt:variant>
        <vt:lpwstr>_Toc400034301</vt:lpwstr>
      </vt:variant>
      <vt:variant>
        <vt:i4>1245236</vt:i4>
      </vt:variant>
      <vt:variant>
        <vt:i4>536</vt:i4>
      </vt:variant>
      <vt:variant>
        <vt:i4>0</vt:i4>
      </vt:variant>
      <vt:variant>
        <vt:i4>5</vt:i4>
      </vt:variant>
      <vt:variant>
        <vt:lpwstr/>
      </vt:variant>
      <vt:variant>
        <vt:lpwstr>_Toc400034300</vt:lpwstr>
      </vt:variant>
      <vt:variant>
        <vt:i4>1703989</vt:i4>
      </vt:variant>
      <vt:variant>
        <vt:i4>530</vt:i4>
      </vt:variant>
      <vt:variant>
        <vt:i4>0</vt:i4>
      </vt:variant>
      <vt:variant>
        <vt:i4>5</vt:i4>
      </vt:variant>
      <vt:variant>
        <vt:lpwstr/>
      </vt:variant>
      <vt:variant>
        <vt:lpwstr>_Toc400034299</vt:lpwstr>
      </vt:variant>
      <vt:variant>
        <vt:i4>1703989</vt:i4>
      </vt:variant>
      <vt:variant>
        <vt:i4>524</vt:i4>
      </vt:variant>
      <vt:variant>
        <vt:i4>0</vt:i4>
      </vt:variant>
      <vt:variant>
        <vt:i4>5</vt:i4>
      </vt:variant>
      <vt:variant>
        <vt:lpwstr/>
      </vt:variant>
      <vt:variant>
        <vt:lpwstr>_Toc400034298</vt:lpwstr>
      </vt:variant>
      <vt:variant>
        <vt:i4>1703989</vt:i4>
      </vt:variant>
      <vt:variant>
        <vt:i4>518</vt:i4>
      </vt:variant>
      <vt:variant>
        <vt:i4>0</vt:i4>
      </vt:variant>
      <vt:variant>
        <vt:i4>5</vt:i4>
      </vt:variant>
      <vt:variant>
        <vt:lpwstr/>
      </vt:variant>
      <vt:variant>
        <vt:lpwstr>_Toc400034297</vt:lpwstr>
      </vt:variant>
      <vt:variant>
        <vt:i4>1703989</vt:i4>
      </vt:variant>
      <vt:variant>
        <vt:i4>512</vt:i4>
      </vt:variant>
      <vt:variant>
        <vt:i4>0</vt:i4>
      </vt:variant>
      <vt:variant>
        <vt:i4>5</vt:i4>
      </vt:variant>
      <vt:variant>
        <vt:lpwstr/>
      </vt:variant>
      <vt:variant>
        <vt:lpwstr>_Toc400034296</vt:lpwstr>
      </vt:variant>
      <vt:variant>
        <vt:i4>1703989</vt:i4>
      </vt:variant>
      <vt:variant>
        <vt:i4>506</vt:i4>
      </vt:variant>
      <vt:variant>
        <vt:i4>0</vt:i4>
      </vt:variant>
      <vt:variant>
        <vt:i4>5</vt:i4>
      </vt:variant>
      <vt:variant>
        <vt:lpwstr/>
      </vt:variant>
      <vt:variant>
        <vt:lpwstr>_Toc400034295</vt:lpwstr>
      </vt:variant>
      <vt:variant>
        <vt:i4>1703989</vt:i4>
      </vt:variant>
      <vt:variant>
        <vt:i4>500</vt:i4>
      </vt:variant>
      <vt:variant>
        <vt:i4>0</vt:i4>
      </vt:variant>
      <vt:variant>
        <vt:i4>5</vt:i4>
      </vt:variant>
      <vt:variant>
        <vt:lpwstr/>
      </vt:variant>
      <vt:variant>
        <vt:lpwstr>_Toc400034294</vt:lpwstr>
      </vt:variant>
      <vt:variant>
        <vt:i4>1703989</vt:i4>
      </vt:variant>
      <vt:variant>
        <vt:i4>494</vt:i4>
      </vt:variant>
      <vt:variant>
        <vt:i4>0</vt:i4>
      </vt:variant>
      <vt:variant>
        <vt:i4>5</vt:i4>
      </vt:variant>
      <vt:variant>
        <vt:lpwstr/>
      </vt:variant>
      <vt:variant>
        <vt:lpwstr>_Toc400034293</vt:lpwstr>
      </vt:variant>
      <vt:variant>
        <vt:i4>1703989</vt:i4>
      </vt:variant>
      <vt:variant>
        <vt:i4>488</vt:i4>
      </vt:variant>
      <vt:variant>
        <vt:i4>0</vt:i4>
      </vt:variant>
      <vt:variant>
        <vt:i4>5</vt:i4>
      </vt:variant>
      <vt:variant>
        <vt:lpwstr/>
      </vt:variant>
      <vt:variant>
        <vt:lpwstr>_Toc400034292</vt:lpwstr>
      </vt:variant>
      <vt:variant>
        <vt:i4>1703989</vt:i4>
      </vt:variant>
      <vt:variant>
        <vt:i4>482</vt:i4>
      </vt:variant>
      <vt:variant>
        <vt:i4>0</vt:i4>
      </vt:variant>
      <vt:variant>
        <vt:i4>5</vt:i4>
      </vt:variant>
      <vt:variant>
        <vt:lpwstr/>
      </vt:variant>
      <vt:variant>
        <vt:lpwstr>_Toc400034291</vt:lpwstr>
      </vt:variant>
      <vt:variant>
        <vt:i4>1703989</vt:i4>
      </vt:variant>
      <vt:variant>
        <vt:i4>476</vt:i4>
      </vt:variant>
      <vt:variant>
        <vt:i4>0</vt:i4>
      </vt:variant>
      <vt:variant>
        <vt:i4>5</vt:i4>
      </vt:variant>
      <vt:variant>
        <vt:lpwstr/>
      </vt:variant>
      <vt:variant>
        <vt:lpwstr>_Toc400034290</vt:lpwstr>
      </vt:variant>
      <vt:variant>
        <vt:i4>1769525</vt:i4>
      </vt:variant>
      <vt:variant>
        <vt:i4>470</vt:i4>
      </vt:variant>
      <vt:variant>
        <vt:i4>0</vt:i4>
      </vt:variant>
      <vt:variant>
        <vt:i4>5</vt:i4>
      </vt:variant>
      <vt:variant>
        <vt:lpwstr/>
      </vt:variant>
      <vt:variant>
        <vt:lpwstr>_Toc400034289</vt:lpwstr>
      </vt:variant>
      <vt:variant>
        <vt:i4>1769525</vt:i4>
      </vt:variant>
      <vt:variant>
        <vt:i4>464</vt:i4>
      </vt:variant>
      <vt:variant>
        <vt:i4>0</vt:i4>
      </vt:variant>
      <vt:variant>
        <vt:i4>5</vt:i4>
      </vt:variant>
      <vt:variant>
        <vt:lpwstr/>
      </vt:variant>
      <vt:variant>
        <vt:lpwstr>_Toc400034288</vt:lpwstr>
      </vt:variant>
      <vt:variant>
        <vt:i4>1769525</vt:i4>
      </vt:variant>
      <vt:variant>
        <vt:i4>458</vt:i4>
      </vt:variant>
      <vt:variant>
        <vt:i4>0</vt:i4>
      </vt:variant>
      <vt:variant>
        <vt:i4>5</vt:i4>
      </vt:variant>
      <vt:variant>
        <vt:lpwstr/>
      </vt:variant>
      <vt:variant>
        <vt:lpwstr>_Toc400034287</vt:lpwstr>
      </vt:variant>
      <vt:variant>
        <vt:i4>1769525</vt:i4>
      </vt:variant>
      <vt:variant>
        <vt:i4>452</vt:i4>
      </vt:variant>
      <vt:variant>
        <vt:i4>0</vt:i4>
      </vt:variant>
      <vt:variant>
        <vt:i4>5</vt:i4>
      </vt:variant>
      <vt:variant>
        <vt:lpwstr/>
      </vt:variant>
      <vt:variant>
        <vt:lpwstr>_Toc400034286</vt:lpwstr>
      </vt:variant>
      <vt:variant>
        <vt:i4>1769525</vt:i4>
      </vt:variant>
      <vt:variant>
        <vt:i4>446</vt:i4>
      </vt:variant>
      <vt:variant>
        <vt:i4>0</vt:i4>
      </vt:variant>
      <vt:variant>
        <vt:i4>5</vt:i4>
      </vt:variant>
      <vt:variant>
        <vt:lpwstr/>
      </vt:variant>
      <vt:variant>
        <vt:lpwstr>_Toc400034285</vt:lpwstr>
      </vt:variant>
      <vt:variant>
        <vt:i4>1769525</vt:i4>
      </vt:variant>
      <vt:variant>
        <vt:i4>440</vt:i4>
      </vt:variant>
      <vt:variant>
        <vt:i4>0</vt:i4>
      </vt:variant>
      <vt:variant>
        <vt:i4>5</vt:i4>
      </vt:variant>
      <vt:variant>
        <vt:lpwstr/>
      </vt:variant>
      <vt:variant>
        <vt:lpwstr>_Toc400034284</vt:lpwstr>
      </vt:variant>
      <vt:variant>
        <vt:i4>1769525</vt:i4>
      </vt:variant>
      <vt:variant>
        <vt:i4>434</vt:i4>
      </vt:variant>
      <vt:variant>
        <vt:i4>0</vt:i4>
      </vt:variant>
      <vt:variant>
        <vt:i4>5</vt:i4>
      </vt:variant>
      <vt:variant>
        <vt:lpwstr/>
      </vt:variant>
      <vt:variant>
        <vt:lpwstr>_Toc400034283</vt:lpwstr>
      </vt:variant>
      <vt:variant>
        <vt:i4>1769525</vt:i4>
      </vt:variant>
      <vt:variant>
        <vt:i4>428</vt:i4>
      </vt:variant>
      <vt:variant>
        <vt:i4>0</vt:i4>
      </vt:variant>
      <vt:variant>
        <vt:i4>5</vt:i4>
      </vt:variant>
      <vt:variant>
        <vt:lpwstr/>
      </vt:variant>
      <vt:variant>
        <vt:lpwstr>_Toc400034282</vt:lpwstr>
      </vt:variant>
      <vt:variant>
        <vt:i4>1769525</vt:i4>
      </vt:variant>
      <vt:variant>
        <vt:i4>422</vt:i4>
      </vt:variant>
      <vt:variant>
        <vt:i4>0</vt:i4>
      </vt:variant>
      <vt:variant>
        <vt:i4>5</vt:i4>
      </vt:variant>
      <vt:variant>
        <vt:lpwstr/>
      </vt:variant>
      <vt:variant>
        <vt:lpwstr>_Toc400034281</vt:lpwstr>
      </vt:variant>
      <vt:variant>
        <vt:i4>1769525</vt:i4>
      </vt:variant>
      <vt:variant>
        <vt:i4>416</vt:i4>
      </vt:variant>
      <vt:variant>
        <vt:i4>0</vt:i4>
      </vt:variant>
      <vt:variant>
        <vt:i4>5</vt:i4>
      </vt:variant>
      <vt:variant>
        <vt:lpwstr/>
      </vt:variant>
      <vt:variant>
        <vt:lpwstr>_Toc400034280</vt:lpwstr>
      </vt:variant>
      <vt:variant>
        <vt:i4>1310773</vt:i4>
      </vt:variant>
      <vt:variant>
        <vt:i4>410</vt:i4>
      </vt:variant>
      <vt:variant>
        <vt:i4>0</vt:i4>
      </vt:variant>
      <vt:variant>
        <vt:i4>5</vt:i4>
      </vt:variant>
      <vt:variant>
        <vt:lpwstr/>
      </vt:variant>
      <vt:variant>
        <vt:lpwstr>_Toc400034279</vt:lpwstr>
      </vt:variant>
      <vt:variant>
        <vt:i4>1310773</vt:i4>
      </vt:variant>
      <vt:variant>
        <vt:i4>404</vt:i4>
      </vt:variant>
      <vt:variant>
        <vt:i4>0</vt:i4>
      </vt:variant>
      <vt:variant>
        <vt:i4>5</vt:i4>
      </vt:variant>
      <vt:variant>
        <vt:lpwstr/>
      </vt:variant>
      <vt:variant>
        <vt:lpwstr>_Toc400034278</vt:lpwstr>
      </vt:variant>
      <vt:variant>
        <vt:i4>1310773</vt:i4>
      </vt:variant>
      <vt:variant>
        <vt:i4>398</vt:i4>
      </vt:variant>
      <vt:variant>
        <vt:i4>0</vt:i4>
      </vt:variant>
      <vt:variant>
        <vt:i4>5</vt:i4>
      </vt:variant>
      <vt:variant>
        <vt:lpwstr/>
      </vt:variant>
      <vt:variant>
        <vt:lpwstr>_Toc400034277</vt:lpwstr>
      </vt:variant>
      <vt:variant>
        <vt:i4>1310773</vt:i4>
      </vt:variant>
      <vt:variant>
        <vt:i4>392</vt:i4>
      </vt:variant>
      <vt:variant>
        <vt:i4>0</vt:i4>
      </vt:variant>
      <vt:variant>
        <vt:i4>5</vt:i4>
      </vt:variant>
      <vt:variant>
        <vt:lpwstr/>
      </vt:variant>
      <vt:variant>
        <vt:lpwstr>_Toc400034276</vt:lpwstr>
      </vt:variant>
      <vt:variant>
        <vt:i4>1310773</vt:i4>
      </vt:variant>
      <vt:variant>
        <vt:i4>386</vt:i4>
      </vt:variant>
      <vt:variant>
        <vt:i4>0</vt:i4>
      </vt:variant>
      <vt:variant>
        <vt:i4>5</vt:i4>
      </vt:variant>
      <vt:variant>
        <vt:lpwstr/>
      </vt:variant>
      <vt:variant>
        <vt:lpwstr>_Toc400034275</vt:lpwstr>
      </vt:variant>
      <vt:variant>
        <vt:i4>1310773</vt:i4>
      </vt:variant>
      <vt:variant>
        <vt:i4>380</vt:i4>
      </vt:variant>
      <vt:variant>
        <vt:i4>0</vt:i4>
      </vt:variant>
      <vt:variant>
        <vt:i4>5</vt:i4>
      </vt:variant>
      <vt:variant>
        <vt:lpwstr/>
      </vt:variant>
      <vt:variant>
        <vt:lpwstr>_Toc400034274</vt:lpwstr>
      </vt:variant>
      <vt:variant>
        <vt:i4>1310773</vt:i4>
      </vt:variant>
      <vt:variant>
        <vt:i4>374</vt:i4>
      </vt:variant>
      <vt:variant>
        <vt:i4>0</vt:i4>
      </vt:variant>
      <vt:variant>
        <vt:i4>5</vt:i4>
      </vt:variant>
      <vt:variant>
        <vt:lpwstr/>
      </vt:variant>
      <vt:variant>
        <vt:lpwstr>_Toc400034273</vt:lpwstr>
      </vt:variant>
      <vt:variant>
        <vt:i4>1310773</vt:i4>
      </vt:variant>
      <vt:variant>
        <vt:i4>368</vt:i4>
      </vt:variant>
      <vt:variant>
        <vt:i4>0</vt:i4>
      </vt:variant>
      <vt:variant>
        <vt:i4>5</vt:i4>
      </vt:variant>
      <vt:variant>
        <vt:lpwstr/>
      </vt:variant>
      <vt:variant>
        <vt:lpwstr>_Toc400034272</vt:lpwstr>
      </vt:variant>
      <vt:variant>
        <vt:i4>1310773</vt:i4>
      </vt:variant>
      <vt:variant>
        <vt:i4>362</vt:i4>
      </vt:variant>
      <vt:variant>
        <vt:i4>0</vt:i4>
      </vt:variant>
      <vt:variant>
        <vt:i4>5</vt:i4>
      </vt:variant>
      <vt:variant>
        <vt:lpwstr/>
      </vt:variant>
      <vt:variant>
        <vt:lpwstr>_Toc400034271</vt:lpwstr>
      </vt:variant>
      <vt:variant>
        <vt:i4>1310773</vt:i4>
      </vt:variant>
      <vt:variant>
        <vt:i4>356</vt:i4>
      </vt:variant>
      <vt:variant>
        <vt:i4>0</vt:i4>
      </vt:variant>
      <vt:variant>
        <vt:i4>5</vt:i4>
      </vt:variant>
      <vt:variant>
        <vt:lpwstr/>
      </vt:variant>
      <vt:variant>
        <vt:lpwstr>_Toc400034270</vt:lpwstr>
      </vt:variant>
      <vt:variant>
        <vt:i4>1376309</vt:i4>
      </vt:variant>
      <vt:variant>
        <vt:i4>350</vt:i4>
      </vt:variant>
      <vt:variant>
        <vt:i4>0</vt:i4>
      </vt:variant>
      <vt:variant>
        <vt:i4>5</vt:i4>
      </vt:variant>
      <vt:variant>
        <vt:lpwstr/>
      </vt:variant>
      <vt:variant>
        <vt:lpwstr>_Toc400034269</vt:lpwstr>
      </vt:variant>
      <vt:variant>
        <vt:i4>1376309</vt:i4>
      </vt:variant>
      <vt:variant>
        <vt:i4>344</vt:i4>
      </vt:variant>
      <vt:variant>
        <vt:i4>0</vt:i4>
      </vt:variant>
      <vt:variant>
        <vt:i4>5</vt:i4>
      </vt:variant>
      <vt:variant>
        <vt:lpwstr/>
      </vt:variant>
      <vt:variant>
        <vt:lpwstr>_Toc400034268</vt:lpwstr>
      </vt:variant>
      <vt:variant>
        <vt:i4>1376309</vt:i4>
      </vt:variant>
      <vt:variant>
        <vt:i4>338</vt:i4>
      </vt:variant>
      <vt:variant>
        <vt:i4>0</vt:i4>
      </vt:variant>
      <vt:variant>
        <vt:i4>5</vt:i4>
      </vt:variant>
      <vt:variant>
        <vt:lpwstr/>
      </vt:variant>
      <vt:variant>
        <vt:lpwstr>_Toc400034267</vt:lpwstr>
      </vt:variant>
      <vt:variant>
        <vt:i4>1376309</vt:i4>
      </vt:variant>
      <vt:variant>
        <vt:i4>332</vt:i4>
      </vt:variant>
      <vt:variant>
        <vt:i4>0</vt:i4>
      </vt:variant>
      <vt:variant>
        <vt:i4>5</vt:i4>
      </vt:variant>
      <vt:variant>
        <vt:lpwstr/>
      </vt:variant>
      <vt:variant>
        <vt:lpwstr>_Toc400034266</vt:lpwstr>
      </vt:variant>
      <vt:variant>
        <vt:i4>1376309</vt:i4>
      </vt:variant>
      <vt:variant>
        <vt:i4>326</vt:i4>
      </vt:variant>
      <vt:variant>
        <vt:i4>0</vt:i4>
      </vt:variant>
      <vt:variant>
        <vt:i4>5</vt:i4>
      </vt:variant>
      <vt:variant>
        <vt:lpwstr/>
      </vt:variant>
      <vt:variant>
        <vt:lpwstr>_Toc400034265</vt:lpwstr>
      </vt:variant>
      <vt:variant>
        <vt:i4>1376309</vt:i4>
      </vt:variant>
      <vt:variant>
        <vt:i4>320</vt:i4>
      </vt:variant>
      <vt:variant>
        <vt:i4>0</vt:i4>
      </vt:variant>
      <vt:variant>
        <vt:i4>5</vt:i4>
      </vt:variant>
      <vt:variant>
        <vt:lpwstr/>
      </vt:variant>
      <vt:variant>
        <vt:lpwstr>_Toc400034264</vt:lpwstr>
      </vt:variant>
      <vt:variant>
        <vt:i4>1376309</vt:i4>
      </vt:variant>
      <vt:variant>
        <vt:i4>314</vt:i4>
      </vt:variant>
      <vt:variant>
        <vt:i4>0</vt:i4>
      </vt:variant>
      <vt:variant>
        <vt:i4>5</vt:i4>
      </vt:variant>
      <vt:variant>
        <vt:lpwstr/>
      </vt:variant>
      <vt:variant>
        <vt:lpwstr>_Toc400034263</vt:lpwstr>
      </vt:variant>
      <vt:variant>
        <vt:i4>1376309</vt:i4>
      </vt:variant>
      <vt:variant>
        <vt:i4>308</vt:i4>
      </vt:variant>
      <vt:variant>
        <vt:i4>0</vt:i4>
      </vt:variant>
      <vt:variant>
        <vt:i4>5</vt:i4>
      </vt:variant>
      <vt:variant>
        <vt:lpwstr/>
      </vt:variant>
      <vt:variant>
        <vt:lpwstr>_Toc400034262</vt:lpwstr>
      </vt:variant>
      <vt:variant>
        <vt:i4>1376309</vt:i4>
      </vt:variant>
      <vt:variant>
        <vt:i4>302</vt:i4>
      </vt:variant>
      <vt:variant>
        <vt:i4>0</vt:i4>
      </vt:variant>
      <vt:variant>
        <vt:i4>5</vt:i4>
      </vt:variant>
      <vt:variant>
        <vt:lpwstr/>
      </vt:variant>
      <vt:variant>
        <vt:lpwstr>_Toc400034261</vt:lpwstr>
      </vt:variant>
      <vt:variant>
        <vt:i4>1376309</vt:i4>
      </vt:variant>
      <vt:variant>
        <vt:i4>296</vt:i4>
      </vt:variant>
      <vt:variant>
        <vt:i4>0</vt:i4>
      </vt:variant>
      <vt:variant>
        <vt:i4>5</vt:i4>
      </vt:variant>
      <vt:variant>
        <vt:lpwstr/>
      </vt:variant>
      <vt:variant>
        <vt:lpwstr>_Toc400034260</vt:lpwstr>
      </vt:variant>
      <vt:variant>
        <vt:i4>1441845</vt:i4>
      </vt:variant>
      <vt:variant>
        <vt:i4>290</vt:i4>
      </vt:variant>
      <vt:variant>
        <vt:i4>0</vt:i4>
      </vt:variant>
      <vt:variant>
        <vt:i4>5</vt:i4>
      </vt:variant>
      <vt:variant>
        <vt:lpwstr/>
      </vt:variant>
      <vt:variant>
        <vt:lpwstr>_Toc400034259</vt:lpwstr>
      </vt:variant>
      <vt:variant>
        <vt:i4>1441845</vt:i4>
      </vt:variant>
      <vt:variant>
        <vt:i4>284</vt:i4>
      </vt:variant>
      <vt:variant>
        <vt:i4>0</vt:i4>
      </vt:variant>
      <vt:variant>
        <vt:i4>5</vt:i4>
      </vt:variant>
      <vt:variant>
        <vt:lpwstr/>
      </vt:variant>
      <vt:variant>
        <vt:lpwstr>_Toc400034258</vt:lpwstr>
      </vt:variant>
      <vt:variant>
        <vt:i4>1441845</vt:i4>
      </vt:variant>
      <vt:variant>
        <vt:i4>278</vt:i4>
      </vt:variant>
      <vt:variant>
        <vt:i4>0</vt:i4>
      </vt:variant>
      <vt:variant>
        <vt:i4>5</vt:i4>
      </vt:variant>
      <vt:variant>
        <vt:lpwstr/>
      </vt:variant>
      <vt:variant>
        <vt:lpwstr>_Toc400034257</vt:lpwstr>
      </vt:variant>
      <vt:variant>
        <vt:i4>1441845</vt:i4>
      </vt:variant>
      <vt:variant>
        <vt:i4>272</vt:i4>
      </vt:variant>
      <vt:variant>
        <vt:i4>0</vt:i4>
      </vt:variant>
      <vt:variant>
        <vt:i4>5</vt:i4>
      </vt:variant>
      <vt:variant>
        <vt:lpwstr/>
      </vt:variant>
      <vt:variant>
        <vt:lpwstr>_Toc400034256</vt:lpwstr>
      </vt:variant>
      <vt:variant>
        <vt:i4>1441845</vt:i4>
      </vt:variant>
      <vt:variant>
        <vt:i4>266</vt:i4>
      </vt:variant>
      <vt:variant>
        <vt:i4>0</vt:i4>
      </vt:variant>
      <vt:variant>
        <vt:i4>5</vt:i4>
      </vt:variant>
      <vt:variant>
        <vt:lpwstr/>
      </vt:variant>
      <vt:variant>
        <vt:lpwstr>_Toc400034255</vt:lpwstr>
      </vt:variant>
      <vt:variant>
        <vt:i4>1441845</vt:i4>
      </vt:variant>
      <vt:variant>
        <vt:i4>260</vt:i4>
      </vt:variant>
      <vt:variant>
        <vt:i4>0</vt:i4>
      </vt:variant>
      <vt:variant>
        <vt:i4>5</vt:i4>
      </vt:variant>
      <vt:variant>
        <vt:lpwstr/>
      </vt:variant>
      <vt:variant>
        <vt:lpwstr>_Toc400034254</vt:lpwstr>
      </vt:variant>
      <vt:variant>
        <vt:i4>1441845</vt:i4>
      </vt:variant>
      <vt:variant>
        <vt:i4>254</vt:i4>
      </vt:variant>
      <vt:variant>
        <vt:i4>0</vt:i4>
      </vt:variant>
      <vt:variant>
        <vt:i4>5</vt:i4>
      </vt:variant>
      <vt:variant>
        <vt:lpwstr/>
      </vt:variant>
      <vt:variant>
        <vt:lpwstr>_Toc400034253</vt:lpwstr>
      </vt:variant>
      <vt:variant>
        <vt:i4>1441845</vt:i4>
      </vt:variant>
      <vt:variant>
        <vt:i4>248</vt:i4>
      </vt:variant>
      <vt:variant>
        <vt:i4>0</vt:i4>
      </vt:variant>
      <vt:variant>
        <vt:i4>5</vt:i4>
      </vt:variant>
      <vt:variant>
        <vt:lpwstr/>
      </vt:variant>
      <vt:variant>
        <vt:lpwstr>_Toc400034252</vt:lpwstr>
      </vt:variant>
      <vt:variant>
        <vt:i4>1441845</vt:i4>
      </vt:variant>
      <vt:variant>
        <vt:i4>242</vt:i4>
      </vt:variant>
      <vt:variant>
        <vt:i4>0</vt:i4>
      </vt:variant>
      <vt:variant>
        <vt:i4>5</vt:i4>
      </vt:variant>
      <vt:variant>
        <vt:lpwstr/>
      </vt:variant>
      <vt:variant>
        <vt:lpwstr>_Toc400034251</vt:lpwstr>
      </vt:variant>
      <vt:variant>
        <vt:i4>1441845</vt:i4>
      </vt:variant>
      <vt:variant>
        <vt:i4>236</vt:i4>
      </vt:variant>
      <vt:variant>
        <vt:i4>0</vt:i4>
      </vt:variant>
      <vt:variant>
        <vt:i4>5</vt:i4>
      </vt:variant>
      <vt:variant>
        <vt:lpwstr/>
      </vt:variant>
      <vt:variant>
        <vt:lpwstr>_Toc400034250</vt:lpwstr>
      </vt:variant>
      <vt:variant>
        <vt:i4>1507381</vt:i4>
      </vt:variant>
      <vt:variant>
        <vt:i4>230</vt:i4>
      </vt:variant>
      <vt:variant>
        <vt:i4>0</vt:i4>
      </vt:variant>
      <vt:variant>
        <vt:i4>5</vt:i4>
      </vt:variant>
      <vt:variant>
        <vt:lpwstr/>
      </vt:variant>
      <vt:variant>
        <vt:lpwstr>_Toc400034249</vt:lpwstr>
      </vt:variant>
      <vt:variant>
        <vt:i4>1507381</vt:i4>
      </vt:variant>
      <vt:variant>
        <vt:i4>224</vt:i4>
      </vt:variant>
      <vt:variant>
        <vt:i4>0</vt:i4>
      </vt:variant>
      <vt:variant>
        <vt:i4>5</vt:i4>
      </vt:variant>
      <vt:variant>
        <vt:lpwstr/>
      </vt:variant>
      <vt:variant>
        <vt:lpwstr>_Toc400034248</vt:lpwstr>
      </vt:variant>
      <vt:variant>
        <vt:i4>1507381</vt:i4>
      </vt:variant>
      <vt:variant>
        <vt:i4>218</vt:i4>
      </vt:variant>
      <vt:variant>
        <vt:i4>0</vt:i4>
      </vt:variant>
      <vt:variant>
        <vt:i4>5</vt:i4>
      </vt:variant>
      <vt:variant>
        <vt:lpwstr/>
      </vt:variant>
      <vt:variant>
        <vt:lpwstr>_Toc400034247</vt:lpwstr>
      </vt:variant>
      <vt:variant>
        <vt:i4>1507381</vt:i4>
      </vt:variant>
      <vt:variant>
        <vt:i4>212</vt:i4>
      </vt:variant>
      <vt:variant>
        <vt:i4>0</vt:i4>
      </vt:variant>
      <vt:variant>
        <vt:i4>5</vt:i4>
      </vt:variant>
      <vt:variant>
        <vt:lpwstr/>
      </vt:variant>
      <vt:variant>
        <vt:lpwstr>_Toc400034246</vt:lpwstr>
      </vt:variant>
      <vt:variant>
        <vt:i4>1507381</vt:i4>
      </vt:variant>
      <vt:variant>
        <vt:i4>206</vt:i4>
      </vt:variant>
      <vt:variant>
        <vt:i4>0</vt:i4>
      </vt:variant>
      <vt:variant>
        <vt:i4>5</vt:i4>
      </vt:variant>
      <vt:variant>
        <vt:lpwstr/>
      </vt:variant>
      <vt:variant>
        <vt:lpwstr>_Toc400034245</vt:lpwstr>
      </vt:variant>
      <vt:variant>
        <vt:i4>1507381</vt:i4>
      </vt:variant>
      <vt:variant>
        <vt:i4>200</vt:i4>
      </vt:variant>
      <vt:variant>
        <vt:i4>0</vt:i4>
      </vt:variant>
      <vt:variant>
        <vt:i4>5</vt:i4>
      </vt:variant>
      <vt:variant>
        <vt:lpwstr/>
      </vt:variant>
      <vt:variant>
        <vt:lpwstr>_Toc400034244</vt:lpwstr>
      </vt:variant>
      <vt:variant>
        <vt:i4>1507381</vt:i4>
      </vt:variant>
      <vt:variant>
        <vt:i4>194</vt:i4>
      </vt:variant>
      <vt:variant>
        <vt:i4>0</vt:i4>
      </vt:variant>
      <vt:variant>
        <vt:i4>5</vt:i4>
      </vt:variant>
      <vt:variant>
        <vt:lpwstr/>
      </vt:variant>
      <vt:variant>
        <vt:lpwstr>_Toc400034243</vt:lpwstr>
      </vt:variant>
      <vt:variant>
        <vt:i4>1507381</vt:i4>
      </vt:variant>
      <vt:variant>
        <vt:i4>188</vt:i4>
      </vt:variant>
      <vt:variant>
        <vt:i4>0</vt:i4>
      </vt:variant>
      <vt:variant>
        <vt:i4>5</vt:i4>
      </vt:variant>
      <vt:variant>
        <vt:lpwstr/>
      </vt:variant>
      <vt:variant>
        <vt:lpwstr>_Toc400034242</vt:lpwstr>
      </vt:variant>
      <vt:variant>
        <vt:i4>1507381</vt:i4>
      </vt:variant>
      <vt:variant>
        <vt:i4>182</vt:i4>
      </vt:variant>
      <vt:variant>
        <vt:i4>0</vt:i4>
      </vt:variant>
      <vt:variant>
        <vt:i4>5</vt:i4>
      </vt:variant>
      <vt:variant>
        <vt:lpwstr/>
      </vt:variant>
      <vt:variant>
        <vt:lpwstr>_Toc400034241</vt:lpwstr>
      </vt:variant>
      <vt:variant>
        <vt:i4>1507381</vt:i4>
      </vt:variant>
      <vt:variant>
        <vt:i4>176</vt:i4>
      </vt:variant>
      <vt:variant>
        <vt:i4>0</vt:i4>
      </vt:variant>
      <vt:variant>
        <vt:i4>5</vt:i4>
      </vt:variant>
      <vt:variant>
        <vt:lpwstr/>
      </vt:variant>
      <vt:variant>
        <vt:lpwstr>_Toc400034240</vt:lpwstr>
      </vt:variant>
      <vt:variant>
        <vt:i4>1048629</vt:i4>
      </vt:variant>
      <vt:variant>
        <vt:i4>170</vt:i4>
      </vt:variant>
      <vt:variant>
        <vt:i4>0</vt:i4>
      </vt:variant>
      <vt:variant>
        <vt:i4>5</vt:i4>
      </vt:variant>
      <vt:variant>
        <vt:lpwstr/>
      </vt:variant>
      <vt:variant>
        <vt:lpwstr>_Toc400034239</vt:lpwstr>
      </vt:variant>
      <vt:variant>
        <vt:i4>1048629</vt:i4>
      </vt:variant>
      <vt:variant>
        <vt:i4>164</vt:i4>
      </vt:variant>
      <vt:variant>
        <vt:i4>0</vt:i4>
      </vt:variant>
      <vt:variant>
        <vt:i4>5</vt:i4>
      </vt:variant>
      <vt:variant>
        <vt:lpwstr/>
      </vt:variant>
      <vt:variant>
        <vt:lpwstr>_Toc400034238</vt:lpwstr>
      </vt:variant>
      <vt:variant>
        <vt:i4>1048629</vt:i4>
      </vt:variant>
      <vt:variant>
        <vt:i4>158</vt:i4>
      </vt:variant>
      <vt:variant>
        <vt:i4>0</vt:i4>
      </vt:variant>
      <vt:variant>
        <vt:i4>5</vt:i4>
      </vt:variant>
      <vt:variant>
        <vt:lpwstr/>
      </vt:variant>
      <vt:variant>
        <vt:lpwstr>_Toc400034237</vt:lpwstr>
      </vt:variant>
      <vt:variant>
        <vt:i4>1048629</vt:i4>
      </vt:variant>
      <vt:variant>
        <vt:i4>152</vt:i4>
      </vt:variant>
      <vt:variant>
        <vt:i4>0</vt:i4>
      </vt:variant>
      <vt:variant>
        <vt:i4>5</vt:i4>
      </vt:variant>
      <vt:variant>
        <vt:lpwstr/>
      </vt:variant>
      <vt:variant>
        <vt:lpwstr>_Toc400034236</vt:lpwstr>
      </vt:variant>
      <vt:variant>
        <vt:i4>1048629</vt:i4>
      </vt:variant>
      <vt:variant>
        <vt:i4>146</vt:i4>
      </vt:variant>
      <vt:variant>
        <vt:i4>0</vt:i4>
      </vt:variant>
      <vt:variant>
        <vt:i4>5</vt:i4>
      </vt:variant>
      <vt:variant>
        <vt:lpwstr/>
      </vt:variant>
      <vt:variant>
        <vt:lpwstr>_Toc400034235</vt:lpwstr>
      </vt:variant>
      <vt:variant>
        <vt:i4>1048629</vt:i4>
      </vt:variant>
      <vt:variant>
        <vt:i4>140</vt:i4>
      </vt:variant>
      <vt:variant>
        <vt:i4>0</vt:i4>
      </vt:variant>
      <vt:variant>
        <vt:i4>5</vt:i4>
      </vt:variant>
      <vt:variant>
        <vt:lpwstr/>
      </vt:variant>
      <vt:variant>
        <vt:lpwstr>_Toc400034234</vt:lpwstr>
      </vt:variant>
      <vt:variant>
        <vt:i4>1048629</vt:i4>
      </vt:variant>
      <vt:variant>
        <vt:i4>134</vt:i4>
      </vt:variant>
      <vt:variant>
        <vt:i4>0</vt:i4>
      </vt:variant>
      <vt:variant>
        <vt:i4>5</vt:i4>
      </vt:variant>
      <vt:variant>
        <vt:lpwstr/>
      </vt:variant>
      <vt:variant>
        <vt:lpwstr>_Toc400034233</vt:lpwstr>
      </vt:variant>
      <vt:variant>
        <vt:i4>1048629</vt:i4>
      </vt:variant>
      <vt:variant>
        <vt:i4>128</vt:i4>
      </vt:variant>
      <vt:variant>
        <vt:i4>0</vt:i4>
      </vt:variant>
      <vt:variant>
        <vt:i4>5</vt:i4>
      </vt:variant>
      <vt:variant>
        <vt:lpwstr/>
      </vt:variant>
      <vt:variant>
        <vt:lpwstr>_Toc400034232</vt:lpwstr>
      </vt:variant>
      <vt:variant>
        <vt:i4>1048629</vt:i4>
      </vt:variant>
      <vt:variant>
        <vt:i4>122</vt:i4>
      </vt:variant>
      <vt:variant>
        <vt:i4>0</vt:i4>
      </vt:variant>
      <vt:variant>
        <vt:i4>5</vt:i4>
      </vt:variant>
      <vt:variant>
        <vt:lpwstr/>
      </vt:variant>
      <vt:variant>
        <vt:lpwstr>_Toc400034231</vt:lpwstr>
      </vt:variant>
      <vt:variant>
        <vt:i4>1048629</vt:i4>
      </vt:variant>
      <vt:variant>
        <vt:i4>116</vt:i4>
      </vt:variant>
      <vt:variant>
        <vt:i4>0</vt:i4>
      </vt:variant>
      <vt:variant>
        <vt:i4>5</vt:i4>
      </vt:variant>
      <vt:variant>
        <vt:lpwstr/>
      </vt:variant>
      <vt:variant>
        <vt:lpwstr>_Toc400034230</vt:lpwstr>
      </vt:variant>
      <vt:variant>
        <vt:i4>1114165</vt:i4>
      </vt:variant>
      <vt:variant>
        <vt:i4>110</vt:i4>
      </vt:variant>
      <vt:variant>
        <vt:i4>0</vt:i4>
      </vt:variant>
      <vt:variant>
        <vt:i4>5</vt:i4>
      </vt:variant>
      <vt:variant>
        <vt:lpwstr/>
      </vt:variant>
      <vt:variant>
        <vt:lpwstr>_Toc400034229</vt:lpwstr>
      </vt:variant>
      <vt:variant>
        <vt:i4>1114165</vt:i4>
      </vt:variant>
      <vt:variant>
        <vt:i4>104</vt:i4>
      </vt:variant>
      <vt:variant>
        <vt:i4>0</vt:i4>
      </vt:variant>
      <vt:variant>
        <vt:i4>5</vt:i4>
      </vt:variant>
      <vt:variant>
        <vt:lpwstr/>
      </vt:variant>
      <vt:variant>
        <vt:lpwstr>_Toc400034228</vt:lpwstr>
      </vt:variant>
      <vt:variant>
        <vt:i4>1114165</vt:i4>
      </vt:variant>
      <vt:variant>
        <vt:i4>98</vt:i4>
      </vt:variant>
      <vt:variant>
        <vt:i4>0</vt:i4>
      </vt:variant>
      <vt:variant>
        <vt:i4>5</vt:i4>
      </vt:variant>
      <vt:variant>
        <vt:lpwstr/>
      </vt:variant>
      <vt:variant>
        <vt:lpwstr>_Toc400034227</vt:lpwstr>
      </vt:variant>
      <vt:variant>
        <vt:i4>1114165</vt:i4>
      </vt:variant>
      <vt:variant>
        <vt:i4>92</vt:i4>
      </vt:variant>
      <vt:variant>
        <vt:i4>0</vt:i4>
      </vt:variant>
      <vt:variant>
        <vt:i4>5</vt:i4>
      </vt:variant>
      <vt:variant>
        <vt:lpwstr/>
      </vt:variant>
      <vt:variant>
        <vt:lpwstr>_Toc400034226</vt:lpwstr>
      </vt:variant>
      <vt:variant>
        <vt:i4>1114165</vt:i4>
      </vt:variant>
      <vt:variant>
        <vt:i4>86</vt:i4>
      </vt:variant>
      <vt:variant>
        <vt:i4>0</vt:i4>
      </vt:variant>
      <vt:variant>
        <vt:i4>5</vt:i4>
      </vt:variant>
      <vt:variant>
        <vt:lpwstr/>
      </vt:variant>
      <vt:variant>
        <vt:lpwstr>_Toc400034225</vt:lpwstr>
      </vt:variant>
      <vt:variant>
        <vt:i4>1114165</vt:i4>
      </vt:variant>
      <vt:variant>
        <vt:i4>80</vt:i4>
      </vt:variant>
      <vt:variant>
        <vt:i4>0</vt:i4>
      </vt:variant>
      <vt:variant>
        <vt:i4>5</vt:i4>
      </vt:variant>
      <vt:variant>
        <vt:lpwstr/>
      </vt:variant>
      <vt:variant>
        <vt:lpwstr>_Toc400034224</vt:lpwstr>
      </vt:variant>
      <vt:variant>
        <vt:i4>1114165</vt:i4>
      </vt:variant>
      <vt:variant>
        <vt:i4>74</vt:i4>
      </vt:variant>
      <vt:variant>
        <vt:i4>0</vt:i4>
      </vt:variant>
      <vt:variant>
        <vt:i4>5</vt:i4>
      </vt:variant>
      <vt:variant>
        <vt:lpwstr/>
      </vt:variant>
      <vt:variant>
        <vt:lpwstr>_Toc400034223</vt:lpwstr>
      </vt:variant>
      <vt:variant>
        <vt:i4>1114165</vt:i4>
      </vt:variant>
      <vt:variant>
        <vt:i4>68</vt:i4>
      </vt:variant>
      <vt:variant>
        <vt:i4>0</vt:i4>
      </vt:variant>
      <vt:variant>
        <vt:i4>5</vt:i4>
      </vt:variant>
      <vt:variant>
        <vt:lpwstr/>
      </vt:variant>
      <vt:variant>
        <vt:lpwstr>_Toc400034222</vt:lpwstr>
      </vt:variant>
      <vt:variant>
        <vt:i4>1114165</vt:i4>
      </vt:variant>
      <vt:variant>
        <vt:i4>62</vt:i4>
      </vt:variant>
      <vt:variant>
        <vt:i4>0</vt:i4>
      </vt:variant>
      <vt:variant>
        <vt:i4>5</vt:i4>
      </vt:variant>
      <vt:variant>
        <vt:lpwstr/>
      </vt:variant>
      <vt:variant>
        <vt:lpwstr>_Toc400034221</vt:lpwstr>
      </vt:variant>
      <vt:variant>
        <vt:i4>1114165</vt:i4>
      </vt:variant>
      <vt:variant>
        <vt:i4>56</vt:i4>
      </vt:variant>
      <vt:variant>
        <vt:i4>0</vt:i4>
      </vt:variant>
      <vt:variant>
        <vt:i4>5</vt:i4>
      </vt:variant>
      <vt:variant>
        <vt:lpwstr/>
      </vt:variant>
      <vt:variant>
        <vt:lpwstr>_Toc400034220</vt:lpwstr>
      </vt:variant>
      <vt:variant>
        <vt:i4>1179701</vt:i4>
      </vt:variant>
      <vt:variant>
        <vt:i4>50</vt:i4>
      </vt:variant>
      <vt:variant>
        <vt:i4>0</vt:i4>
      </vt:variant>
      <vt:variant>
        <vt:i4>5</vt:i4>
      </vt:variant>
      <vt:variant>
        <vt:lpwstr/>
      </vt:variant>
      <vt:variant>
        <vt:lpwstr>_Toc400034219</vt:lpwstr>
      </vt:variant>
      <vt:variant>
        <vt:i4>1179701</vt:i4>
      </vt:variant>
      <vt:variant>
        <vt:i4>44</vt:i4>
      </vt:variant>
      <vt:variant>
        <vt:i4>0</vt:i4>
      </vt:variant>
      <vt:variant>
        <vt:i4>5</vt:i4>
      </vt:variant>
      <vt:variant>
        <vt:lpwstr/>
      </vt:variant>
      <vt:variant>
        <vt:lpwstr>_Toc400034218</vt:lpwstr>
      </vt:variant>
      <vt:variant>
        <vt:i4>1179701</vt:i4>
      </vt:variant>
      <vt:variant>
        <vt:i4>38</vt:i4>
      </vt:variant>
      <vt:variant>
        <vt:i4>0</vt:i4>
      </vt:variant>
      <vt:variant>
        <vt:i4>5</vt:i4>
      </vt:variant>
      <vt:variant>
        <vt:lpwstr/>
      </vt:variant>
      <vt:variant>
        <vt:lpwstr>_Toc400034217</vt:lpwstr>
      </vt:variant>
      <vt:variant>
        <vt:i4>1179701</vt:i4>
      </vt:variant>
      <vt:variant>
        <vt:i4>32</vt:i4>
      </vt:variant>
      <vt:variant>
        <vt:i4>0</vt:i4>
      </vt:variant>
      <vt:variant>
        <vt:i4>5</vt:i4>
      </vt:variant>
      <vt:variant>
        <vt:lpwstr/>
      </vt:variant>
      <vt:variant>
        <vt:lpwstr>_Toc400034216</vt:lpwstr>
      </vt:variant>
      <vt:variant>
        <vt:i4>1179701</vt:i4>
      </vt:variant>
      <vt:variant>
        <vt:i4>26</vt:i4>
      </vt:variant>
      <vt:variant>
        <vt:i4>0</vt:i4>
      </vt:variant>
      <vt:variant>
        <vt:i4>5</vt:i4>
      </vt:variant>
      <vt:variant>
        <vt:lpwstr/>
      </vt:variant>
      <vt:variant>
        <vt:lpwstr>_Toc400034215</vt:lpwstr>
      </vt:variant>
      <vt:variant>
        <vt:i4>1179701</vt:i4>
      </vt:variant>
      <vt:variant>
        <vt:i4>20</vt:i4>
      </vt:variant>
      <vt:variant>
        <vt:i4>0</vt:i4>
      </vt:variant>
      <vt:variant>
        <vt:i4>5</vt:i4>
      </vt:variant>
      <vt:variant>
        <vt:lpwstr/>
      </vt:variant>
      <vt:variant>
        <vt:lpwstr>_Toc400034214</vt:lpwstr>
      </vt:variant>
      <vt:variant>
        <vt:i4>1179701</vt:i4>
      </vt:variant>
      <vt:variant>
        <vt:i4>14</vt:i4>
      </vt:variant>
      <vt:variant>
        <vt:i4>0</vt:i4>
      </vt:variant>
      <vt:variant>
        <vt:i4>5</vt:i4>
      </vt:variant>
      <vt:variant>
        <vt:lpwstr/>
      </vt:variant>
      <vt:variant>
        <vt:lpwstr>_Toc400034213</vt:lpwstr>
      </vt:variant>
      <vt:variant>
        <vt:i4>1179701</vt:i4>
      </vt:variant>
      <vt:variant>
        <vt:i4>8</vt:i4>
      </vt:variant>
      <vt:variant>
        <vt:i4>0</vt:i4>
      </vt:variant>
      <vt:variant>
        <vt:i4>5</vt:i4>
      </vt:variant>
      <vt:variant>
        <vt:lpwstr/>
      </vt:variant>
      <vt:variant>
        <vt:lpwstr>_Toc400034212</vt:lpwstr>
      </vt:variant>
      <vt:variant>
        <vt:i4>1179701</vt:i4>
      </vt:variant>
      <vt:variant>
        <vt:i4>2</vt:i4>
      </vt:variant>
      <vt:variant>
        <vt:i4>0</vt:i4>
      </vt:variant>
      <vt:variant>
        <vt:i4>5</vt:i4>
      </vt:variant>
      <vt:variant>
        <vt:lpwstr/>
      </vt:variant>
      <vt:variant>
        <vt:lpwstr>_Toc400034211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ジェイス製造販売後臨床試験 試験計画書</dc:title>
  <dc:subject>ジェイスの重症熱傷に対する製造販売後臨床試験</dc:subject>
  <dc:creator>ジャパン・ティッシュ・エンジニアリング（J-TEC）</dc:creator>
  <cp:lastModifiedBy>義則 大家</cp:lastModifiedBy>
  <cp:revision>4</cp:revision>
  <cp:lastPrinted>2023-06-08T07:38:00Z</cp:lastPrinted>
  <dcterms:created xsi:type="dcterms:W3CDTF">2024-12-27T07:36:00Z</dcterms:created>
  <dcterms:modified xsi:type="dcterms:W3CDTF">2025-02-08T05:39:00Z</dcterms:modified>
</cp:coreProperties>
</file>