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910"/>
        <w:gridCol w:w="1060"/>
        <w:gridCol w:w="1060"/>
        <w:gridCol w:w="1060"/>
        <w:gridCol w:w="1060"/>
        <w:gridCol w:w="1152"/>
        <w:gridCol w:w="1152"/>
      </w:tblGrid>
      <w:tr w:rsidR="00790022" w:rsidRPr="00884D11" w:rsidTr="00B45559">
        <w:trPr>
          <w:trHeight w:val="310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884D11">
              <w:rPr>
                <w:rFonts w:ascii="Times New Roman" w:hAnsi="Times New Roman" w:cs="Times New Roman"/>
                <w:b/>
                <w:sz w:val="20"/>
                <w:szCs w:val="20"/>
              </w:rPr>
              <w:t>Sl no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b/>
                <w:sz w:val="20"/>
                <w:szCs w:val="20"/>
              </w:rPr>
              <w:t>Characters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Hemiramphus archipelagicus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Hemiramphus far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Hemiramphus lutkei</w:t>
            </w:r>
          </w:p>
        </w:tc>
      </w:tr>
      <w:tr w:rsidR="00790022" w:rsidRPr="00884D11" w:rsidTr="00B45559">
        <w:trPr>
          <w:trHeight w:val="310"/>
        </w:trPr>
        <w:tc>
          <w:tcPr>
            <w:tcW w:w="562" w:type="dxa"/>
            <w:vMerge/>
            <w:tcBorders>
              <w:bottom w:val="single" w:sz="4" w:space="0" w:color="auto"/>
            </w:tcBorders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b/>
                <w:sz w:val="20"/>
                <w:szCs w:val="20"/>
              </w:rPr>
              <w:t>Collette (1978)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b/>
                <w:sz w:val="20"/>
                <w:szCs w:val="20"/>
              </w:rPr>
              <w:t>Present study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b/>
                <w:sz w:val="20"/>
                <w:szCs w:val="20"/>
              </w:rPr>
              <w:t>Collette and Su (1986)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b/>
                <w:sz w:val="20"/>
                <w:szCs w:val="20"/>
              </w:rPr>
              <w:t>Present study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b/>
                <w:sz w:val="20"/>
                <w:szCs w:val="20"/>
              </w:rPr>
              <w:t>Collette and Su (1986)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b/>
                <w:sz w:val="20"/>
                <w:szCs w:val="20"/>
              </w:rPr>
              <w:t>Present study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tcBorders>
              <w:top w:val="single" w:sz="4" w:space="0" w:color="auto"/>
            </w:tcBorders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 xml:space="preserve">Head in </w:t>
            </w:r>
            <w:r w:rsidR="00731ADF" w:rsidRPr="00884D11">
              <w:rPr>
                <w:rFonts w:ascii="Times New Roman" w:hAnsi="Times New Roman" w:cs="Times New Roman"/>
                <w:sz w:val="20"/>
                <w:szCs w:val="20"/>
              </w:rPr>
              <w:t>Standard length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4.1-4.5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5559" w:rsidRPr="00884D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-4.4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 xml:space="preserve">3.8-4.6 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5559" w:rsidRPr="00884D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-4.5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4.1-4.35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4.1-4.3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 xml:space="preserve">Lower jaw in </w:t>
            </w:r>
            <w:r w:rsidR="00731ADF" w:rsidRPr="00884D11">
              <w:rPr>
                <w:rFonts w:ascii="Times New Roman" w:hAnsi="Times New Roman" w:cs="Times New Roman"/>
                <w:sz w:val="20"/>
                <w:szCs w:val="20"/>
              </w:rPr>
              <w:t>Standard length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3.1-3.4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3-3.35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5559" w:rsidRPr="00884D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-3.9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3.2-3.7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2.9-3.8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3.1-3.65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Lower jaw in H</w:t>
            </w:r>
            <w:r w:rsidR="00731ADF" w:rsidRPr="00884D11">
              <w:rPr>
                <w:rFonts w:ascii="Times New Roman" w:hAnsi="Times New Roman" w:cs="Times New Roman"/>
                <w:sz w:val="20"/>
                <w:szCs w:val="20"/>
              </w:rPr>
              <w:t>ead length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.7-.8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.64-.75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.7-.95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.66-.78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.7-.8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.7-.75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Body width in depth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1.8-2</w:t>
            </w:r>
            <w:r w:rsidR="00B45559" w:rsidRPr="00884D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1.7-1.97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1.3-1.8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1.45-1.77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1.8-2.05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1.75-1.95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31ADF" w:rsidRPr="00884D11">
              <w:rPr>
                <w:rFonts w:ascii="Times New Roman" w:hAnsi="Times New Roman" w:cs="Times New Roman"/>
                <w:sz w:val="20"/>
                <w:szCs w:val="20"/>
              </w:rPr>
              <w:t>nal fin</w:t>
            </w: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 xml:space="preserve"> baselength in D</w:t>
            </w:r>
            <w:r w:rsidR="00731ADF" w:rsidRPr="00884D11">
              <w:rPr>
                <w:rFonts w:ascii="Times New Roman" w:hAnsi="Times New Roman" w:cs="Times New Roman"/>
                <w:sz w:val="20"/>
                <w:szCs w:val="20"/>
              </w:rPr>
              <w:t>orsal fin</w:t>
            </w: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 xml:space="preserve"> baselength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1.55-1.8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1.5-1.8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1.6-2.4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1.7-2.1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1.4-1.9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1.5-1.9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Pectoral height in</w:t>
            </w:r>
            <w:r w:rsidR="00731ADF" w:rsidRPr="00884D11">
              <w:rPr>
                <w:rFonts w:ascii="Times New Roman" w:hAnsi="Times New Roman" w:cs="Times New Roman"/>
                <w:sz w:val="20"/>
                <w:szCs w:val="20"/>
              </w:rPr>
              <w:t xml:space="preserve"> Standard length </w:t>
            </w: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5.8-6.8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5.9-6.55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5.4-6.6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5.35-6.38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4.8-5.4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4.7-5.15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Pelvic height in S</w:t>
            </w:r>
            <w:r w:rsidR="009E23AB" w:rsidRPr="00884D11">
              <w:rPr>
                <w:rFonts w:ascii="Times New Roman" w:hAnsi="Times New Roman" w:cs="Times New Roman"/>
                <w:sz w:val="20"/>
                <w:szCs w:val="20"/>
              </w:rPr>
              <w:t>tandard length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5559" w:rsidRPr="00884D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-10.5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9.2-10.45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8.2-10.5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8.4-10</w:t>
            </w:r>
            <w:r w:rsidR="00B45559" w:rsidRPr="00884D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8.8-10.7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5559" w:rsidRPr="00884D1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-10.4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Pectoral to Pelvic/Pelvic to Anal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1.35-1.55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1.3-1.6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1.2-1.5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1.15-1.5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1.25-1.4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1.3-1.5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Dorsal fin Rays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11 -15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12 - 14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12 - 13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13-15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12 -1</w:t>
            </w:r>
            <w:r w:rsidR="009E23AB" w:rsidRPr="00884D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Anal fin rays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10 -13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11 -12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10 -12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10 -11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11- 13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11 - 13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Pectoral Rays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11 -12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11 -13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11 -12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10 - 12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10 -11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Predorsal scales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32-36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32-34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32-39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35-38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36-41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38-42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Vertebrae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52-54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53-54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50-55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50-53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52-57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53-56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Gill rakers in first gill arch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25-32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35-38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29-33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28-31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36-41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38-40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Gill rakers in second gill arch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21-26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21-27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25-36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28-33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9E2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Interorbital width</w:t>
            </w:r>
            <w:r w:rsidR="00790022" w:rsidRPr="00884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Greater than ED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Greater than ED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Greater than ED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Greater than ED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Less than ED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Less than ED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Bars on Body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 to 9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3 to 8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9E2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Dorsal fin</w:t>
            </w:r>
            <w:r w:rsidR="00790022" w:rsidRPr="00884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 xml:space="preserve"> Anal fin </w:t>
            </w:r>
            <w:r w:rsidR="00790022" w:rsidRPr="00884D11">
              <w:rPr>
                <w:rFonts w:ascii="Times New Roman" w:hAnsi="Times New Roman" w:cs="Times New Roman"/>
                <w:sz w:val="20"/>
                <w:szCs w:val="20"/>
              </w:rPr>
              <w:t>origin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4th-5th ray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4th-5th ray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6th-8th ray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6th-8th ray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4th-5th ray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4th-5th ray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Pectoral fin length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Long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Long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1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Anterior lobe of dorsal fin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Not well developed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Not well developed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Well developed</w:t>
            </w:r>
          </w:p>
        </w:tc>
        <w:tc>
          <w:tcPr>
            <w:tcW w:w="1060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Well developed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Moderately developed</w:t>
            </w:r>
          </w:p>
        </w:tc>
        <w:tc>
          <w:tcPr>
            <w:tcW w:w="1152" w:type="dxa"/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Moderately developed</w:t>
            </w:r>
          </w:p>
        </w:tc>
      </w:tr>
      <w:tr w:rsidR="00790022" w:rsidRPr="00884D11" w:rsidTr="00B45559">
        <w:trPr>
          <w:trHeight w:val="290"/>
        </w:trPr>
        <w:tc>
          <w:tcPr>
            <w:tcW w:w="562" w:type="dxa"/>
            <w:tcBorders>
              <w:bottom w:val="single" w:sz="4" w:space="0" w:color="auto"/>
            </w:tcBorders>
            <w:noWrap/>
            <w:hideMark/>
          </w:tcPr>
          <w:p w:rsidR="00790022" w:rsidRPr="00884D11" w:rsidRDefault="00790022" w:rsidP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Pigmentation in fins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hideMark/>
          </w:tcPr>
          <w:p w:rsidR="00790022" w:rsidRPr="00884D11" w:rsidRDefault="00790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D1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</w:tr>
      <w:bookmarkEnd w:id="0"/>
    </w:tbl>
    <w:p w:rsidR="009F4DA0" w:rsidRPr="00790022" w:rsidRDefault="00884D11">
      <w:pPr>
        <w:rPr>
          <w:rFonts w:ascii="Times New Roman" w:hAnsi="Times New Roman" w:cs="Times New Roman"/>
        </w:rPr>
      </w:pPr>
    </w:p>
    <w:sectPr w:rsidR="009F4DA0" w:rsidRPr="00790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22"/>
    <w:rsid w:val="006C0967"/>
    <w:rsid w:val="00731ADF"/>
    <w:rsid w:val="00790022"/>
    <w:rsid w:val="00884D11"/>
    <w:rsid w:val="009E23AB"/>
    <w:rsid w:val="00B45559"/>
    <w:rsid w:val="00E44E48"/>
    <w:rsid w:val="00F1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3E87F-BF22-4747-A3C4-FFECA449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toji thomas</dc:creator>
  <cp:keywords/>
  <dc:description/>
  <cp:lastModifiedBy>toji thomas</cp:lastModifiedBy>
  <cp:revision>6</cp:revision>
  <dcterms:created xsi:type="dcterms:W3CDTF">2024-09-20T09:42:00Z</dcterms:created>
  <dcterms:modified xsi:type="dcterms:W3CDTF">2025-07-21T13:02:00Z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99d54248-99f7-46b7-8558-89fc30aa40fe</vt:lpwstr>
  </property>
</Properties>
</file>