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08822E" w14:textId="65EC5DC2" w:rsidR="00953270" w:rsidRPr="0014645F" w:rsidRDefault="00E969F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645F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2C327723" w14:textId="3AC99384" w:rsidR="00737088" w:rsidRDefault="00737088" w:rsidP="00737088">
      <w:pPr>
        <w:spacing w:line="480" w:lineRule="auto"/>
        <w:jc w:val="center"/>
        <w:rPr>
          <w:rFonts w:ascii="Times New Roman" w:hAnsi="Times New Roman" w:cs="Times New Roman"/>
          <w:b/>
          <w:iCs/>
          <w:color w:val="000000" w:themeColor="text1"/>
          <w:kern w:val="0"/>
          <w:sz w:val="28"/>
          <w:szCs w:val="28"/>
          <w:lang w:bidi="ar"/>
        </w:rPr>
      </w:pPr>
      <w:r w:rsidRPr="00737088">
        <w:rPr>
          <w:rFonts w:ascii="Times New Roman" w:eastAsia="TimesNewRomanPS-BoldMT" w:hAnsi="Times New Roman" w:cs="Times New Roman"/>
          <w:b/>
          <w:bCs/>
          <w:color w:val="000000" w:themeColor="text1"/>
          <w:kern w:val="0"/>
          <w:sz w:val="28"/>
          <w:szCs w:val="28"/>
          <w:lang w:val="en-GB" w:bidi="ar"/>
        </w:rPr>
        <w:t xml:space="preserve">A facile </w:t>
      </w:r>
      <w:r w:rsidRPr="00737088">
        <w:rPr>
          <w:rFonts w:ascii="Times New Roman" w:eastAsia="TimesNewRomanPS-BoldMT" w:hAnsi="Times New Roman" w:cs="Times New Roman" w:hint="eastAsia"/>
          <w:b/>
          <w:bCs/>
          <w:color w:val="000000" w:themeColor="text1"/>
          <w:kern w:val="0"/>
          <w:sz w:val="28"/>
          <w:szCs w:val="28"/>
          <w:lang w:val="en-GB" w:bidi="ar"/>
        </w:rPr>
        <w:t>pre</w:t>
      </w:r>
      <w:r w:rsidRPr="00737088">
        <w:rPr>
          <w:rFonts w:ascii="Times New Roman" w:eastAsia="TimesNewRomanPS-BoldMT" w:hAnsi="Times New Roman" w:cs="Times New Roman"/>
          <w:b/>
          <w:bCs/>
          <w:color w:val="000000" w:themeColor="text1"/>
          <w:kern w:val="0"/>
          <w:sz w:val="28"/>
          <w:szCs w:val="28"/>
          <w:lang w:val="en-GB" w:bidi="ar"/>
        </w:rPr>
        <w:t xml:space="preserve">paration of </w:t>
      </w:r>
      <w:proofErr w:type="spellStart"/>
      <w:r w:rsidR="00FD2029" w:rsidRPr="00FD2029">
        <w:rPr>
          <w:rFonts w:ascii="Times New Roman" w:eastAsia="TimesNewRomanPS-BoldMT" w:hAnsi="Times New Roman" w:cs="Times New Roman" w:hint="eastAsia"/>
          <w:b/>
          <w:bCs/>
          <w:color w:val="000000" w:themeColor="text1"/>
          <w:kern w:val="0"/>
          <w:sz w:val="28"/>
          <w:szCs w:val="28"/>
          <w:lang w:val="en-GB" w:bidi="ar"/>
        </w:rPr>
        <w:t>multicolor</w:t>
      </w:r>
      <w:proofErr w:type="spellEnd"/>
      <w:r w:rsidRPr="00737088">
        <w:rPr>
          <w:rFonts w:ascii="Times New Roman" w:eastAsia="TimesNewRomanPS-BoldMT" w:hAnsi="Times New Roman" w:cs="Times New Roman"/>
          <w:b/>
          <w:bCs/>
          <w:color w:val="000000" w:themeColor="text1"/>
          <w:kern w:val="0"/>
          <w:sz w:val="28"/>
          <w:szCs w:val="28"/>
          <w:lang w:val="en-GB" w:bidi="ar"/>
        </w:rPr>
        <w:t xml:space="preserve"> carbon dots</w:t>
      </w:r>
    </w:p>
    <w:p w14:paraId="6DB79298" w14:textId="41FA2923" w:rsidR="00953270" w:rsidRDefault="00E969F7">
      <w:pPr>
        <w:spacing w:line="480" w:lineRule="auto"/>
        <w:rPr>
          <w:rFonts w:ascii="Times New Roman" w:hAnsi="Times New Roman" w:cs="Times New Roman"/>
          <w:b/>
          <w:bCs/>
          <w:kern w:val="0"/>
          <w:sz w:val="24"/>
        </w:rPr>
      </w:pPr>
      <w:proofErr w:type="spellStart"/>
      <w:r>
        <w:rPr>
          <w:rFonts w:ascii="Times New Roman" w:hAnsi="Times New Roman" w:cs="Times New Roman"/>
          <w:iCs/>
          <w:sz w:val="24"/>
        </w:rPr>
        <w:t>Risheng</w:t>
      </w:r>
      <w:proofErr w:type="spellEnd"/>
      <w:r>
        <w:rPr>
          <w:rFonts w:ascii="Times New Roman" w:hAnsi="Times New Roman" w:cs="Times New Roman"/>
          <w:iCs/>
          <w:sz w:val="24"/>
        </w:rPr>
        <w:t xml:space="preserve"> Yu, </w:t>
      </w:r>
      <w:r w:rsidR="007B6467">
        <w:rPr>
          <w:rFonts w:ascii="Times New Roman" w:hAnsi="Times New Roman" w:cs="Times New Roman"/>
          <w:iCs/>
          <w:sz w:val="24"/>
        </w:rPr>
        <w:t>S</w:t>
      </w:r>
      <w:r w:rsidR="007B6467">
        <w:rPr>
          <w:rFonts w:ascii="Times New Roman" w:hAnsi="Times New Roman" w:cs="Times New Roman" w:hint="eastAsia"/>
          <w:iCs/>
          <w:sz w:val="24"/>
        </w:rPr>
        <w:t>en</w:t>
      </w:r>
      <w:r w:rsidR="007B6467">
        <w:rPr>
          <w:rFonts w:ascii="Times New Roman" w:hAnsi="Times New Roman" w:cs="Times New Roman"/>
          <w:iCs/>
          <w:sz w:val="24"/>
        </w:rPr>
        <w:t xml:space="preserve"> Liang, Yi Ru, </w:t>
      </w:r>
      <w:r w:rsidR="00E4152E">
        <w:rPr>
          <w:rFonts w:ascii="Times New Roman" w:hAnsi="Times New Roman" w:cs="Times New Roman"/>
          <w:lang w:val="en-GB"/>
        </w:rPr>
        <w:t>L</w:t>
      </w:r>
      <w:r w:rsidR="00E4152E">
        <w:rPr>
          <w:rFonts w:ascii="Times New Roman" w:hAnsi="Times New Roman" w:cs="Times New Roman" w:hint="eastAsia"/>
          <w:lang w:val="en-GB"/>
        </w:rPr>
        <w:t>u</w:t>
      </w:r>
      <w:r w:rsidR="00E4152E">
        <w:rPr>
          <w:rFonts w:ascii="Times New Roman" w:hAnsi="Times New Roman" w:cs="Times New Roman"/>
          <w:lang w:val="en-GB"/>
        </w:rPr>
        <w:t xml:space="preserve"> L</w:t>
      </w:r>
      <w:r w:rsidR="00E4152E">
        <w:rPr>
          <w:rFonts w:ascii="Times New Roman" w:hAnsi="Times New Roman" w:cs="Times New Roman" w:hint="eastAsia"/>
          <w:lang w:val="en-GB"/>
        </w:rPr>
        <w:t>i</w:t>
      </w:r>
      <w:r w:rsidR="00E4152E">
        <w:rPr>
          <w:rFonts w:ascii="Times New Roman" w:hAnsi="Times New Roman" w:cs="Times New Roman"/>
          <w:iCs/>
          <w:sz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4"/>
        </w:rPr>
        <w:t>Zhikun</w:t>
      </w:r>
      <w:proofErr w:type="spellEnd"/>
      <w:r>
        <w:rPr>
          <w:rFonts w:ascii="Times New Roman" w:hAnsi="Times New Roman" w:cs="Times New Roman"/>
          <w:iCs/>
          <w:sz w:val="24"/>
        </w:rPr>
        <w:t xml:space="preserve"> Wang, </w:t>
      </w:r>
      <w:proofErr w:type="spellStart"/>
      <w:r>
        <w:rPr>
          <w:rFonts w:ascii="Times New Roman" w:hAnsi="Times New Roman" w:cs="Times New Roman"/>
          <w:iCs/>
          <w:sz w:val="24"/>
        </w:rPr>
        <w:t>Junlang</w:t>
      </w:r>
      <w:proofErr w:type="spellEnd"/>
      <w:r>
        <w:rPr>
          <w:rFonts w:ascii="Times New Roman" w:hAnsi="Times New Roman" w:cs="Times New Roman"/>
          <w:iCs/>
          <w:sz w:val="24"/>
        </w:rPr>
        <w:t xml:space="preserve"> Chen, Liang Chen</w:t>
      </w:r>
      <w:r w:rsidR="007B6467" w:rsidDel="007B6467">
        <w:rPr>
          <w:rFonts w:ascii="Times New Roman" w:hAnsi="Times New Roman" w:cs="Times New Roman"/>
          <w:iCs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iCs/>
          <w:sz w:val="24"/>
        </w:rPr>
        <w:t>*</w:t>
      </w:r>
    </w:p>
    <w:p w14:paraId="367FD026" w14:textId="24B45C78" w:rsidR="00953270" w:rsidRDefault="00E969F7">
      <w:pPr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Department of Optical Engineering, Zhejiang Prov Key Lab Carbon Cycling Forest </w:t>
      </w:r>
      <w:proofErr w:type="spellStart"/>
      <w:r>
        <w:rPr>
          <w:rFonts w:ascii="Times New Roman" w:hAnsi="Times New Roman" w:cs="Times New Roman"/>
          <w:i/>
          <w:sz w:val="24"/>
        </w:rPr>
        <w:t>Ecosy</w:t>
      </w:r>
      <w:proofErr w:type="spellEnd"/>
      <w:r>
        <w:rPr>
          <w:rFonts w:ascii="Times New Roman" w:hAnsi="Times New Roman" w:cs="Times New Roman"/>
          <w:i/>
          <w:sz w:val="24"/>
        </w:rPr>
        <w:t>, College of Environmental and Resource Sciences, Zhejiang Provincial Key Laboratory of Chemical Utilization of Forestry Biomass, Zhejiang A&amp;F University, Hangzhou 311300, China</w:t>
      </w:r>
    </w:p>
    <w:p w14:paraId="06B96E46" w14:textId="77777777" w:rsidR="00953270" w:rsidRDefault="00953270">
      <w:pPr>
        <w:widowControl/>
        <w:spacing w:line="36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lang w:bidi="ar"/>
        </w:rPr>
      </w:pPr>
    </w:p>
    <w:p w14:paraId="255B0F01" w14:textId="40E3787E" w:rsidR="00953270" w:rsidRDefault="00E969F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color w:val="000000" w:themeColor="text1"/>
          <w:kern w:val="0"/>
          <w:sz w:val="24"/>
          <w:lang w:bidi="ar"/>
        </w:rPr>
        <w:t>*Corresponding author. E-mail: liangchen@zafu.edu.cn (L.C.)</w:t>
      </w:r>
      <w:r w:rsidR="007B6467">
        <w:rPr>
          <w:rFonts w:ascii="Times New Roman" w:hAnsi="Times New Roman" w:cs="Times New Roman"/>
          <w:bCs/>
          <w:color w:val="000000" w:themeColor="text1"/>
          <w:kern w:val="0"/>
          <w:sz w:val="24"/>
          <w:lang w:bidi="ar"/>
        </w:rPr>
        <w:t>.</w:t>
      </w:r>
      <w:r>
        <w:rPr>
          <w:rFonts w:ascii="Times New Roman" w:hAnsi="Times New Roman" w:cs="Times New Roman"/>
          <w:bCs/>
          <w:color w:val="000000" w:themeColor="text1"/>
          <w:kern w:val="0"/>
          <w:sz w:val="24"/>
          <w:lang w:bidi="ar"/>
        </w:rPr>
        <w:br/>
      </w:r>
    </w:p>
    <w:p w14:paraId="29150D84" w14:textId="27B43F98" w:rsidR="003F6CC6" w:rsidRDefault="003F6CC6">
      <w:pPr>
        <w:widowControl/>
        <w:jc w:val="lef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  <w:b/>
          <w:bCs/>
          <w:sz w:val="28"/>
          <w:szCs w:val="28"/>
          <w:lang w:val="zh-CN"/>
        </w:rPr>
        <w:id w:val="-1389481556"/>
        <w:docPartObj>
          <w:docPartGallery w:val="Table of Contents"/>
          <w:docPartUnique/>
        </w:docPartObj>
      </w:sdtPr>
      <w:sdtEndPr/>
      <w:sdtContent>
        <w:p w14:paraId="67A0B0A1" w14:textId="20E5C075" w:rsidR="00953270" w:rsidRPr="003F6CC6" w:rsidRDefault="00E969F7">
          <w:pPr>
            <w:widowControl/>
            <w:jc w:val="left"/>
            <w:rPr>
              <w:rFonts w:ascii="Times New Roman" w:hAnsi="Times New Roman" w:cs="Times New Roman"/>
              <w:b/>
              <w:bCs/>
              <w:sz w:val="28"/>
              <w:szCs w:val="28"/>
            </w:rPr>
          </w:pPr>
          <w:r w:rsidRPr="003F6CC6">
            <w:rPr>
              <w:rFonts w:ascii="Times New Roman" w:hAnsi="Times New Roman" w:cs="Times New Roman"/>
              <w:b/>
              <w:bCs/>
              <w:sz w:val="28"/>
              <w:szCs w:val="28"/>
              <w:lang w:val="zh-CN"/>
            </w:rPr>
            <w:t>Contents</w:t>
          </w:r>
        </w:p>
        <w:p w14:paraId="42E068B8" w14:textId="312CCE49" w:rsidR="00F84FBC" w:rsidRPr="00F84FBC" w:rsidRDefault="00E969F7">
          <w:pPr>
            <w:pStyle w:val="TOC1"/>
            <w:tabs>
              <w:tab w:val="right" w:leader="dot" w:pos="8302"/>
            </w:tabs>
            <w:rPr>
              <w:b/>
              <w:bCs/>
            </w:rPr>
          </w:pPr>
          <w:r w:rsidRPr="00F84FBC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begin"/>
          </w:r>
          <w:r w:rsidRPr="00F84FBC">
            <w:rPr>
              <w:rFonts w:ascii="Times New Roman" w:hAnsi="Times New Roman" w:cs="Times New Roman"/>
              <w:b/>
              <w:bCs/>
              <w:sz w:val="24"/>
              <w:szCs w:val="24"/>
            </w:rPr>
            <w:instrText xml:space="preserve"> TOC \o "1-3" \h \z \u </w:instrText>
          </w:r>
          <w:r w:rsidRPr="00F84FBC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separate"/>
          </w:r>
          <w:hyperlink w:anchor="_Toc75029126" w:history="1">
            <w:r w:rsidR="00F84FBC" w:rsidRPr="00F84FBC">
              <w:rPr>
                <w:rStyle w:val="ae"/>
                <w:rFonts w:ascii="Times New Roman" w:hAnsi="Times New Roman" w:cs="Times New Roman"/>
                <w:b/>
                <w:bCs/>
              </w:rPr>
              <w:t>PS1 Materials and methods</w:t>
            </w:r>
            <w:r w:rsidR="00F84FBC" w:rsidRPr="00F84FBC">
              <w:rPr>
                <w:b/>
                <w:bCs/>
                <w:webHidden/>
              </w:rPr>
              <w:tab/>
            </w:r>
            <w:r w:rsidR="00F84FBC" w:rsidRPr="00F84FBC">
              <w:rPr>
                <w:b/>
                <w:bCs/>
                <w:webHidden/>
              </w:rPr>
              <w:fldChar w:fldCharType="begin"/>
            </w:r>
            <w:r w:rsidR="00F84FBC" w:rsidRPr="00F84FBC">
              <w:rPr>
                <w:b/>
                <w:bCs/>
                <w:webHidden/>
              </w:rPr>
              <w:instrText xml:space="preserve"> PAGEREF _Toc75029126 \h </w:instrText>
            </w:r>
            <w:r w:rsidR="00F84FBC" w:rsidRPr="00F84FBC">
              <w:rPr>
                <w:b/>
                <w:bCs/>
                <w:webHidden/>
              </w:rPr>
            </w:r>
            <w:r w:rsidR="00F84FBC" w:rsidRPr="00F84FBC">
              <w:rPr>
                <w:b/>
                <w:bCs/>
                <w:webHidden/>
              </w:rPr>
              <w:fldChar w:fldCharType="separate"/>
            </w:r>
            <w:r w:rsidR="00F84FBC" w:rsidRPr="00F84FBC">
              <w:rPr>
                <w:b/>
                <w:bCs/>
                <w:webHidden/>
              </w:rPr>
              <w:t>2</w:t>
            </w:r>
            <w:r w:rsidR="00F84FBC" w:rsidRPr="00F84FBC">
              <w:rPr>
                <w:b/>
                <w:bCs/>
                <w:webHidden/>
              </w:rPr>
              <w:fldChar w:fldCharType="end"/>
            </w:r>
          </w:hyperlink>
        </w:p>
        <w:p w14:paraId="361E2001" w14:textId="2F839DCB" w:rsidR="00F84FBC" w:rsidRPr="00F84FBC" w:rsidRDefault="00742DBC">
          <w:pPr>
            <w:pStyle w:val="TOC1"/>
            <w:tabs>
              <w:tab w:val="right" w:leader="dot" w:pos="8302"/>
            </w:tabs>
            <w:rPr>
              <w:b/>
              <w:bCs/>
            </w:rPr>
          </w:pPr>
          <w:hyperlink w:anchor="_Toc75029127" w:history="1">
            <w:r w:rsidR="00F84FBC" w:rsidRPr="00F84FBC">
              <w:rPr>
                <w:rStyle w:val="ae"/>
                <w:rFonts w:ascii="Times New Roman" w:hAnsi="Times New Roman" w:cs="Times New Roman"/>
                <w:b/>
                <w:bCs/>
              </w:rPr>
              <w:t>PS2 Characterizations methods</w:t>
            </w:r>
            <w:r w:rsidR="00F84FBC" w:rsidRPr="00F84FBC">
              <w:rPr>
                <w:b/>
                <w:bCs/>
                <w:webHidden/>
              </w:rPr>
              <w:tab/>
            </w:r>
            <w:r w:rsidR="00F84FBC" w:rsidRPr="00F84FBC">
              <w:rPr>
                <w:b/>
                <w:bCs/>
                <w:webHidden/>
              </w:rPr>
              <w:fldChar w:fldCharType="begin"/>
            </w:r>
            <w:r w:rsidR="00F84FBC" w:rsidRPr="00F84FBC">
              <w:rPr>
                <w:b/>
                <w:bCs/>
                <w:webHidden/>
              </w:rPr>
              <w:instrText xml:space="preserve"> PAGEREF _Toc75029127 \h </w:instrText>
            </w:r>
            <w:r w:rsidR="00F84FBC" w:rsidRPr="00F84FBC">
              <w:rPr>
                <w:b/>
                <w:bCs/>
                <w:webHidden/>
              </w:rPr>
            </w:r>
            <w:r w:rsidR="00F84FBC" w:rsidRPr="00F84FBC">
              <w:rPr>
                <w:b/>
                <w:bCs/>
                <w:webHidden/>
              </w:rPr>
              <w:fldChar w:fldCharType="separate"/>
            </w:r>
            <w:r w:rsidR="00F84FBC" w:rsidRPr="00F84FBC">
              <w:rPr>
                <w:b/>
                <w:bCs/>
                <w:webHidden/>
              </w:rPr>
              <w:t>2</w:t>
            </w:r>
            <w:r w:rsidR="00F84FBC" w:rsidRPr="00F84FBC">
              <w:rPr>
                <w:b/>
                <w:bCs/>
                <w:webHidden/>
              </w:rPr>
              <w:fldChar w:fldCharType="end"/>
            </w:r>
          </w:hyperlink>
        </w:p>
        <w:p w14:paraId="3CBE92F1" w14:textId="7254664C" w:rsidR="00F84FBC" w:rsidRPr="00F84FBC" w:rsidRDefault="00742DBC">
          <w:pPr>
            <w:pStyle w:val="TOC1"/>
            <w:tabs>
              <w:tab w:val="right" w:leader="dot" w:pos="8302"/>
            </w:tabs>
            <w:rPr>
              <w:b/>
              <w:bCs/>
            </w:rPr>
          </w:pPr>
          <w:hyperlink w:anchor="_Toc75029128" w:history="1">
            <w:r w:rsidR="00F84FBC" w:rsidRPr="00F84FBC">
              <w:rPr>
                <w:rStyle w:val="ae"/>
                <w:rFonts w:ascii="Times New Roman" w:hAnsi="Times New Roman" w:cs="Times New Roman"/>
                <w:b/>
                <w:bCs/>
              </w:rPr>
              <w:t>PS3 XPS Data analysis</w:t>
            </w:r>
            <w:r w:rsidR="00F84FBC" w:rsidRPr="00F84FBC">
              <w:rPr>
                <w:b/>
                <w:bCs/>
                <w:webHidden/>
              </w:rPr>
              <w:tab/>
            </w:r>
            <w:r w:rsidR="00F84FBC" w:rsidRPr="00F84FBC">
              <w:rPr>
                <w:b/>
                <w:bCs/>
                <w:webHidden/>
              </w:rPr>
              <w:fldChar w:fldCharType="begin"/>
            </w:r>
            <w:r w:rsidR="00F84FBC" w:rsidRPr="00F84FBC">
              <w:rPr>
                <w:b/>
                <w:bCs/>
                <w:webHidden/>
              </w:rPr>
              <w:instrText xml:space="preserve"> PAGEREF _Toc75029128 \h </w:instrText>
            </w:r>
            <w:r w:rsidR="00F84FBC" w:rsidRPr="00F84FBC">
              <w:rPr>
                <w:b/>
                <w:bCs/>
                <w:webHidden/>
              </w:rPr>
            </w:r>
            <w:r w:rsidR="00F84FBC" w:rsidRPr="00F84FBC">
              <w:rPr>
                <w:b/>
                <w:bCs/>
                <w:webHidden/>
              </w:rPr>
              <w:fldChar w:fldCharType="separate"/>
            </w:r>
            <w:r w:rsidR="00F84FBC" w:rsidRPr="00F84FBC">
              <w:rPr>
                <w:b/>
                <w:bCs/>
                <w:webHidden/>
              </w:rPr>
              <w:t>3</w:t>
            </w:r>
            <w:r w:rsidR="00F84FBC" w:rsidRPr="00F84FBC">
              <w:rPr>
                <w:b/>
                <w:bCs/>
                <w:webHidden/>
              </w:rPr>
              <w:fldChar w:fldCharType="end"/>
            </w:r>
          </w:hyperlink>
        </w:p>
        <w:p w14:paraId="7617F373" w14:textId="0AB63869" w:rsidR="00F84FBC" w:rsidRPr="00F84FBC" w:rsidRDefault="00742DBC">
          <w:pPr>
            <w:pStyle w:val="TOC1"/>
            <w:tabs>
              <w:tab w:val="right" w:leader="dot" w:pos="8302"/>
            </w:tabs>
            <w:rPr>
              <w:b/>
              <w:bCs/>
            </w:rPr>
          </w:pPr>
          <w:hyperlink w:anchor="_Toc75029129" w:history="1">
            <w:r w:rsidR="00F84FBC" w:rsidRPr="00F84FBC">
              <w:rPr>
                <w:rStyle w:val="ae"/>
                <w:rFonts w:ascii="Times New Roman" w:hAnsi="Times New Roman" w:cs="Times New Roman"/>
                <w:b/>
                <w:bCs/>
              </w:rPr>
              <w:t>PS4 PL emission spectra</w:t>
            </w:r>
            <w:r w:rsidR="00F84FBC" w:rsidRPr="00F84FBC">
              <w:rPr>
                <w:b/>
                <w:bCs/>
                <w:webHidden/>
              </w:rPr>
              <w:tab/>
            </w:r>
            <w:r w:rsidR="00F84FBC" w:rsidRPr="00F84FBC">
              <w:rPr>
                <w:b/>
                <w:bCs/>
                <w:webHidden/>
              </w:rPr>
              <w:fldChar w:fldCharType="begin"/>
            </w:r>
            <w:r w:rsidR="00F84FBC" w:rsidRPr="00F84FBC">
              <w:rPr>
                <w:b/>
                <w:bCs/>
                <w:webHidden/>
              </w:rPr>
              <w:instrText xml:space="preserve"> PAGEREF _Toc75029129 \h </w:instrText>
            </w:r>
            <w:r w:rsidR="00F84FBC" w:rsidRPr="00F84FBC">
              <w:rPr>
                <w:b/>
                <w:bCs/>
                <w:webHidden/>
              </w:rPr>
            </w:r>
            <w:r w:rsidR="00F84FBC" w:rsidRPr="00F84FBC">
              <w:rPr>
                <w:b/>
                <w:bCs/>
                <w:webHidden/>
              </w:rPr>
              <w:fldChar w:fldCharType="separate"/>
            </w:r>
            <w:r w:rsidR="00F84FBC" w:rsidRPr="00F84FBC">
              <w:rPr>
                <w:b/>
                <w:bCs/>
                <w:webHidden/>
              </w:rPr>
              <w:t>4</w:t>
            </w:r>
            <w:r w:rsidR="00F84FBC" w:rsidRPr="00F84FBC">
              <w:rPr>
                <w:b/>
                <w:bCs/>
                <w:webHidden/>
              </w:rPr>
              <w:fldChar w:fldCharType="end"/>
            </w:r>
          </w:hyperlink>
        </w:p>
        <w:p w14:paraId="50632047" w14:textId="0FE3830F" w:rsidR="00953270" w:rsidRPr="00F84FBC" w:rsidRDefault="00E969F7">
          <w:pPr>
            <w:rPr>
              <w:rFonts w:ascii="Times New Roman" w:hAnsi="Times New Roman" w:cs="Times New Roman"/>
              <w:b/>
              <w:bCs/>
              <w:sz w:val="28"/>
              <w:szCs w:val="28"/>
            </w:rPr>
          </w:pPr>
          <w:r w:rsidRPr="00F84FBC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05DA31DE" w14:textId="77777777" w:rsidR="00953270" w:rsidRDefault="00953270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1EB7BE9C" w14:textId="77777777" w:rsidR="00953270" w:rsidRDefault="00E969F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A18198D" w14:textId="77777777" w:rsidR="00953270" w:rsidRDefault="00E969F7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0" w:name="_Toc75029126"/>
      <w:r>
        <w:rPr>
          <w:rFonts w:ascii="Times New Roman" w:hAnsi="Times New Roman" w:cs="Times New Roman"/>
          <w:sz w:val="28"/>
          <w:szCs w:val="28"/>
        </w:rPr>
        <w:lastRenderedPageBreak/>
        <w:t>PS1 Materials and methods</w:t>
      </w:r>
      <w:bookmarkEnd w:id="0"/>
    </w:p>
    <w:p w14:paraId="1E4994D8" w14:textId="77777777" w:rsidR="00737088" w:rsidRDefault="00737088" w:rsidP="00737088">
      <w:pPr>
        <w:rPr>
          <w:rFonts w:ascii="Times New Roman" w:hAnsi="Times New Roman" w:cs="Times New Roman"/>
        </w:rPr>
      </w:pPr>
      <w:bookmarkStart w:id="1" w:name="_Hlk76995198"/>
      <w:r>
        <w:rPr>
          <w:rFonts w:ascii="Times New Roman" w:hAnsi="Times New Roman" w:cs="Times New Roman"/>
          <w:b/>
          <w:bCs/>
        </w:rPr>
        <w:t>Materials:</w:t>
      </w:r>
      <w:r>
        <w:rPr>
          <w:rFonts w:ascii="Times New Roman" w:hAnsi="Times New Roman" w:cs="Times New Roman"/>
        </w:rPr>
        <w:t xml:space="preserve"> </w:t>
      </w:r>
    </w:p>
    <w:p w14:paraId="07DFDE57" w14:textId="77777777" w:rsidR="00737088" w:rsidRDefault="00737088" w:rsidP="007370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Hydrated critic acidic (C</w:t>
      </w:r>
      <w:r w:rsidRPr="0067402B">
        <w:rPr>
          <w:rFonts w:ascii="Times New Roman" w:hAnsi="Times New Roman" w:cs="Times New Roman"/>
          <w:vertAlign w:val="subscript"/>
        </w:rPr>
        <w:t>6</w:t>
      </w:r>
      <w:r>
        <w:rPr>
          <w:rFonts w:ascii="Times New Roman" w:hAnsi="Times New Roman" w:cs="Times New Roman"/>
        </w:rPr>
        <w:t>H</w:t>
      </w:r>
      <w:r w:rsidRPr="0067402B">
        <w:rPr>
          <w:rFonts w:ascii="Times New Roman" w:hAnsi="Times New Roman" w:cs="Times New Roman"/>
          <w:vertAlign w:val="subscript"/>
        </w:rPr>
        <w:t>10</w:t>
      </w:r>
      <w:r>
        <w:rPr>
          <w:rFonts w:ascii="Times New Roman" w:hAnsi="Times New Roman" w:cs="Times New Roman"/>
        </w:rPr>
        <w:t>O</w:t>
      </w:r>
      <w:r w:rsidRPr="0067402B">
        <w:rPr>
          <w:rFonts w:ascii="Times New Roman" w:hAnsi="Times New Roman" w:cs="Times New Roman"/>
          <w:vertAlign w:val="subscript"/>
        </w:rPr>
        <w:t>8</w:t>
      </w:r>
      <w:r>
        <w:rPr>
          <w:rFonts w:ascii="Times New Roman" w:hAnsi="Times New Roman" w:cs="Times New Roman"/>
        </w:rPr>
        <w:t>), Thiourea (CH</w:t>
      </w:r>
      <w:r w:rsidRPr="0067402B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N</w:t>
      </w:r>
      <w:r w:rsidRPr="0067402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S), N,N-Dimethylformamide </w:t>
      </w:r>
      <w:r w:rsidRPr="00F24FF2">
        <w:rPr>
          <w:rFonts w:ascii="Times New Roman" w:hAnsi="Times New Roman" w:cs="Times New Roman"/>
        </w:rPr>
        <w:t>(DMF,C</w:t>
      </w:r>
      <w:r w:rsidRPr="00F24FF2">
        <w:rPr>
          <w:rFonts w:ascii="Times New Roman" w:hAnsi="Times New Roman" w:cs="Times New Roman"/>
          <w:vertAlign w:val="subscript"/>
        </w:rPr>
        <w:t>3</w:t>
      </w:r>
      <w:r w:rsidRPr="00F24FF2">
        <w:rPr>
          <w:rFonts w:ascii="Times New Roman" w:hAnsi="Times New Roman" w:cs="Times New Roman"/>
        </w:rPr>
        <w:t>H</w:t>
      </w:r>
      <w:r w:rsidRPr="00F24FF2">
        <w:rPr>
          <w:rFonts w:ascii="Times New Roman" w:hAnsi="Times New Roman" w:cs="Times New Roman"/>
          <w:vertAlign w:val="subscript"/>
        </w:rPr>
        <w:t>7</w:t>
      </w:r>
      <w:r w:rsidRPr="00F24FF2">
        <w:rPr>
          <w:rFonts w:ascii="Times New Roman" w:hAnsi="Times New Roman" w:cs="Times New Roman"/>
        </w:rPr>
        <w:t>NO),</w:t>
      </w:r>
      <w:r>
        <w:rPr>
          <w:rFonts w:ascii="Times New Roman" w:hAnsi="Times New Roman" w:cs="Times New Roman"/>
        </w:rPr>
        <w:t xml:space="preserve"> Ethyl acetate (C</w:t>
      </w:r>
      <w:r w:rsidRPr="00DF71C3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H</w:t>
      </w:r>
      <w:r w:rsidRPr="00DF71C3">
        <w:rPr>
          <w:rFonts w:ascii="Times New Roman" w:hAnsi="Times New Roman" w:cs="Times New Roman"/>
          <w:vertAlign w:val="subscript"/>
        </w:rPr>
        <w:t>8</w:t>
      </w:r>
      <w:r>
        <w:rPr>
          <w:rFonts w:ascii="Times New Roman" w:hAnsi="Times New Roman" w:cs="Times New Roman"/>
        </w:rPr>
        <w:t>O</w:t>
      </w:r>
      <w:r w:rsidRPr="00DF71C3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), Petroleum ether 30</w:t>
      </w:r>
      <w:r w:rsidRPr="00DF71C3">
        <w:rPr>
          <w:rFonts w:ascii="Times New Roman" w:hAnsi="Times New Roman" w:cs="Times New Roman" w:hint="eastAsia"/>
        </w:rPr>
        <w:t>～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0 </w:t>
      </w:r>
      <w:r w:rsidRPr="00DF71C3">
        <w:rPr>
          <w:rFonts w:ascii="Times New Roman" w:hAnsi="Times New Roman" w:cs="Times New Roman"/>
        </w:rPr>
        <w:t>℃</w:t>
      </w:r>
      <w:r>
        <w:rPr>
          <w:rFonts w:ascii="Times New Roman" w:hAnsi="Times New Roman" w:cs="Times New Roman"/>
        </w:rPr>
        <w:t xml:space="preserve">. All these chemical agents were obtained from </w:t>
      </w:r>
      <w:r w:rsidRPr="00945C12">
        <w:rPr>
          <w:rFonts w:ascii="Times New Roman" w:hAnsi="Times New Roman" w:cs="Times New Roman"/>
        </w:rPr>
        <w:t>Shanghai Aladdin Biochemical Technology Co., Ltd.</w:t>
      </w:r>
      <w:r>
        <w:rPr>
          <w:rFonts w:ascii="Times New Roman" w:hAnsi="Times New Roman" w:cs="Times New Roman"/>
        </w:rPr>
        <w:t xml:space="preserve"> </w:t>
      </w:r>
      <w:r w:rsidRPr="00945C12">
        <w:rPr>
          <w:rFonts w:ascii="Times New Roman" w:hAnsi="Times New Roman" w:cs="Times New Roman"/>
        </w:rPr>
        <w:t>Deionized water</w:t>
      </w:r>
      <w:r>
        <w:rPr>
          <w:rFonts w:ascii="Times New Roman" w:hAnsi="Times New Roman" w:cs="Times New Roman"/>
        </w:rPr>
        <w:t xml:space="preserve"> was used </w:t>
      </w:r>
      <w:r>
        <w:rPr>
          <w:rFonts w:ascii="Times New Roman" w:eastAsia="宋体" w:hAnsi="Times New Roman" w:cs="Times New Roman"/>
          <w:kern w:val="0"/>
          <w:szCs w:val="21"/>
        </w:rPr>
        <w:t xml:space="preserve">with 18.2 </w:t>
      </w:r>
      <w:r w:rsidRPr="008337F9">
        <w:rPr>
          <w:rFonts w:ascii="Times New Roman" w:eastAsia="宋体" w:hAnsi="Times New Roman" w:cs="Times New Roman"/>
          <w:kern w:val="0"/>
          <w:szCs w:val="21"/>
        </w:rPr>
        <w:t>MΩ</w:t>
      </w:r>
      <w:r w:rsidRPr="00AB68A3">
        <w:rPr>
          <w:rFonts w:ascii="Times New Roman" w:eastAsia="宋体" w:hAnsi="Times New Roman" w:cs="Times New Roman" w:hint="eastAsia"/>
          <w:kern w:val="0"/>
          <w:szCs w:val="21"/>
        </w:rPr>
        <w:t>•</w:t>
      </w:r>
      <w:r>
        <w:rPr>
          <w:rFonts w:ascii="Times New Roman" w:eastAsia="宋体" w:hAnsi="Times New Roman" w:cs="Times New Roman"/>
          <w:kern w:val="0"/>
          <w:szCs w:val="21"/>
        </w:rPr>
        <w:t>cm</w:t>
      </w:r>
      <w:r w:rsidRPr="00AB68A3">
        <w:rPr>
          <w:rFonts w:ascii="Times New Roman" w:eastAsia="宋体" w:hAnsi="Times New Roman" w:cs="Times New Roman"/>
          <w:kern w:val="0"/>
          <w:szCs w:val="21"/>
          <w:vertAlign w:val="superscript"/>
        </w:rPr>
        <w:t>-1</w:t>
      </w:r>
      <w:r>
        <w:rPr>
          <w:rFonts w:ascii="Times New Roman" w:hAnsi="Times New Roman" w:cs="Times New Roman"/>
        </w:rPr>
        <w:t xml:space="preserve"> in all experiments.</w:t>
      </w:r>
    </w:p>
    <w:p w14:paraId="2217AE6E" w14:textId="77777777" w:rsidR="00737088" w:rsidRPr="0081338A" w:rsidRDefault="00737088" w:rsidP="00737088">
      <w:pPr>
        <w:rPr>
          <w:rFonts w:ascii="Times New Roman" w:hAnsi="Times New Roman" w:cs="Times New Roman"/>
          <w:b/>
          <w:bCs/>
        </w:rPr>
      </w:pPr>
    </w:p>
    <w:p w14:paraId="3261681A" w14:textId="77777777" w:rsidR="00737088" w:rsidRDefault="00737088" w:rsidP="00737088">
      <w:pPr>
        <w:rPr>
          <w:rFonts w:ascii="Times New Roman" w:hAnsi="Times New Roman" w:cs="Times New Roman"/>
          <w:b/>
          <w:bCs/>
        </w:rPr>
      </w:pPr>
      <w:r w:rsidRPr="00C401D5">
        <w:rPr>
          <w:rFonts w:ascii="Times New Roman" w:hAnsi="Times New Roman" w:cs="Times New Roman" w:hint="eastAsia"/>
          <w:b/>
          <w:bCs/>
        </w:rPr>
        <w:t>S</w:t>
      </w:r>
      <w:r w:rsidRPr="00C401D5">
        <w:rPr>
          <w:rFonts w:ascii="Times New Roman" w:hAnsi="Times New Roman" w:cs="Times New Roman"/>
          <w:b/>
          <w:bCs/>
        </w:rPr>
        <w:t>ynthesis of multi-colored CDs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5DE385A2" w14:textId="50A7BC27" w:rsidR="00737088" w:rsidRPr="0081338A" w:rsidRDefault="00737088" w:rsidP="0073708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Multiple color emission CDs were prepared by using different volume ratio of water and DMF in a one-spot solvothermal process. </w:t>
      </w:r>
      <w:r w:rsidRPr="0067402B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irstly,1.26g (0.2mol/L) hydrated critic acidic and 1.37g (0.6mol/L) thiourea were dissolved in 30ml water ,30ml DMF for synthesis of blue emission CDs,</w:t>
      </w:r>
      <w:r w:rsidRPr="00210B1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red emission CDs, respectively. And from green to orange emitting CDs, 1.26g (0.2mol/L) hydrated critic acidic and 1.37g (0.6mol/L) thiourea were dissolved in one kind of mixed solvents (30ml in total). Such mixed solvents were gotten by mixing water and DMF with volume ratio of 1:1, 1:5, and 1:9, respectively. Secondly, each solution was translated into a Teflon-lined stainless-steel autoclave and heated at 160 </w:t>
      </w:r>
      <w:r w:rsidRPr="00DF71C3">
        <w:rPr>
          <w:rFonts w:ascii="Times New Roman" w:hAnsi="Times New Roman" w:cs="Times New Roman"/>
        </w:rPr>
        <w:t>℃</w:t>
      </w:r>
      <w:r>
        <w:rPr>
          <w:rFonts w:ascii="Times New Roman" w:hAnsi="Times New Roman" w:cs="Times New Roman"/>
        </w:rPr>
        <w:t xml:space="preserve"> for 4h. After reaction finished, each resulting CDs was cooled at the room temperature. The reaction liquid was filtrated with 0.22 </w:t>
      </w:r>
      <w:proofErr w:type="spellStart"/>
      <w:r w:rsidRPr="00C401D5">
        <w:rPr>
          <w:rFonts w:ascii="Times New Roman" w:hAnsi="Times New Roman" w:cs="Times New Roman"/>
        </w:rPr>
        <w:t>μ</w:t>
      </w:r>
      <w:r>
        <w:rPr>
          <w:rFonts w:ascii="Times New Roman" w:hAnsi="Times New Roman" w:cs="Times New Roman" w:hint="eastAsia"/>
        </w:rPr>
        <w:t>m</w:t>
      </w:r>
      <w:proofErr w:type="spellEnd"/>
      <w:r>
        <w:rPr>
          <w:rFonts w:ascii="Times New Roman" w:hAnsi="Times New Roman" w:cs="Times New Roman"/>
        </w:rPr>
        <w:t xml:space="preserve"> membranes to further purif</w:t>
      </w:r>
      <w:r>
        <w:rPr>
          <w:rFonts w:ascii="Times New Roman" w:hAnsi="Times New Roman" w:cs="Times New Roman" w:hint="eastAsia"/>
        </w:rPr>
        <w:t>y</w:t>
      </w:r>
      <w:r>
        <w:rPr>
          <w:rFonts w:ascii="Times New Roman" w:hAnsi="Times New Roman" w:cs="Times New Roman"/>
        </w:rPr>
        <w:t xml:space="preserve">. And then the CDs </w:t>
      </w:r>
      <w:r>
        <w:rPr>
          <w:rFonts w:ascii="Times New Roman" w:hAnsi="Times New Roman" w:cs="Times New Roman" w:hint="eastAsia"/>
        </w:rPr>
        <w:t>solution</w:t>
      </w:r>
      <w:r>
        <w:rPr>
          <w:rFonts w:ascii="Times New Roman" w:hAnsi="Times New Roman" w:cs="Times New Roman"/>
        </w:rPr>
        <w:t xml:space="preserve"> of purification were added into the mixed solvent of petroleum ether and ethyl acetate to remove a great number of DMF. The volume ratio of petroleum ether and ethyl acetate varies with different CDs. Generally speaking, the volume ratio of petroleum ether and ethyl acetate is 2:3 for green emissive CDs to delete DMF; 4:1</w:t>
      </w:r>
      <w:r w:rsidRPr="005F13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for red emissive CDs to remove DMF, respectively. Finally, the blue emission CDs was f</w:t>
      </w:r>
      <w:r w:rsidRPr="005F138F">
        <w:rPr>
          <w:rFonts w:ascii="Times New Roman" w:hAnsi="Times New Roman" w:cs="Times New Roman"/>
        </w:rPr>
        <w:t>reeze-vacuum dr</w:t>
      </w:r>
      <w:r>
        <w:rPr>
          <w:rFonts w:ascii="Times New Roman" w:hAnsi="Times New Roman" w:cs="Times New Roman"/>
        </w:rPr>
        <w:t xml:space="preserve">ied and the green and red emission CDs were heated in the oven overnight to obtained the solid so that they were </w:t>
      </w:r>
      <w:r w:rsidRPr="00D87AFE">
        <w:rPr>
          <w:rFonts w:ascii="Times New Roman" w:hAnsi="Times New Roman" w:cs="Times New Roman"/>
        </w:rPr>
        <w:t>character</w:t>
      </w:r>
      <w:r>
        <w:rPr>
          <w:rFonts w:ascii="Times New Roman" w:hAnsi="Times New Roman" w:cs="Times New Roman"/>
        </w:rPr>
        <w:t>ed</w:t>
      </w:r>
      <w:r w:rsidRPr="00D87AF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at the n</w:t>
      </w:r>
      <w:r w:rsidRPr="00D87AFE">
        <w:rPr>
          <w:rFonts w:ascii="Times New Roman" w:hAnsi="Times New Roman" w:cs="Times New Roman"/>
        </w:rPr>
        <w:t>ext step</w:t>
      </w:r>
      <w:r>
        <w:rPr>
          <w:rFonts w:ascii="Times New Roman" w:hAnsi="Times New Roman" w:cs="Times New Roman"/>
        </w:rPr>
        <w:t>.</w:t>
      </w:r>
      <w:r w:rsidRPr="00D87AFE">
        <w:rPr>
          <w:rFonts w:ascii="Times New Roman" w:hAnsi="Times New Roman" w:cs="Times New Roman"/>
        </w:rPr>
        <w:t xml:space="preserve"> </w:t>
      </w:r>
    </w:p>
    <w:p w14:paraId="55052BEC" w14:textId="4A07A37C" w:rsidR="00737088" w:rsidRDefault="00737088" w:rsidP="00737088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2" w:name="_Toc75029127"/>
      <w:r>
        <w:rPr>
          <w:rFonts w:ascii="Times New Roman" w:hAnsi="Times New Roman" w:cs="Times New Roman"/>
          <w:sz w:val="28"/>
          <w:szCs w:val="28"/>
        </w:rPr>
        <w:t>PS</w:t>
      </w: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Hlk76995252"/>
      <w:r>
        <w:rPr>
          <w:rFonts w:ascii="Times New Roman" w:hAnsi="Times New Roman" w:cs="Times New Roman" w:hint="eastAsia"/>
          <w:sz w:val="28"/>
          <w:szCs w:val="28"/>
        </w:rPr>
        <w:t>Characterizations methods</w:t>
      </w:r>
      <w:bookmarkEnd w:id="2"/>
    </w:p>
    <w:bookmarkEnd w:id="3"/>
    <w:p w14:paraId="6AC49098" w14:textId="77777777" w:rsidR="00737088" w:rsidRPr="0081338A" w:rsidRDefault="00737088" w:rsidP="00737088">
      <w:pPr>
        <w:rPr>
          <w:rFonts w:ascii="Times New Roman" w:hAnsi="Times New Roman" w:cs="Times New Roman"/>
          <w:b/>
          <w:bCs/>
        </w:rPr>
      </w:pPr>
      <w:r>
        <w:rPr>
          <w:rFonts w:ascii="Times New Roman" w:eastAsia="宋体" w:hAnsi="Times New Roman" w:cs="Times New Roman"/>
          <w:kern w:val="0"/>
          <w:szCs w:val="21"/>
        </w:rPr>
        <w:t>Multiply colored CDs were analyzed with a Shimadzu UV-25500 PC UV/</w:t>
      </w:r>
      <w:proofErr w:type="gramStart"/>
      <w:r>
        <w:rPr>
          <w:rFonts w:ascii="Times New Roman" w:eastAsia="宋体" w:hAnsi="Times New Roman" w:cs="Times New Roman"/>
          <w:kern w:val="0"/>
          <w:szCs w:val="21"/>
        </w:rPr>
        <w:t>Vis</w:t>
      </w:r>
      <w:proofErr w:type="gramEnd"/>
      <w:r>
        <w:rPr>
          <w:rFonts w:ascii="Times New Roman" w:eastAsia="宋体" w:hAnsi="Times New Roman" w:cs="Times New Roman"/>
          <w:kern w:val="0"/>
          <w:szCs w:val="21"/>
        </w:rPr>
        <w:t xml:space="preserve"> absorption spectrometer. The chemical functional groups of the kinds of CDs were measured by Fourier transform infrared </w:t>
      </w:r>
      <w:r w:rsidRPr="00417393">
        <w:rPr>
          <w:rFonts w:ascii="Times New Roman" w:eastAsia="宋体" w:hAnsi="Times New Roman" w:cs="Times New Roman"/>
          <w:kern w:val="0"/>
          <w:szCs w:val="21"/>
        </w:rPr>
        <w:t xml:space="preserve">(FT-IR, Thermo Scientific Nicolet iS50, America) over the range of </w:t>
      </w:r>
      <w:r>
        <w:rPr>
          <w:rFonts w:ascii="Times New Roman" w:eastAsia="宋体" w:hAnsi="Times New Roman" w:cs="Times New Roman"/>
          <w:kern w:val="0"/>
          <w:szCs w:val="21"/>
        </w:rPr>
        <w:t>800</w:t>
      </w:r>
      <w:r w:rsidRPr="00417393">
        <w:rPr>
          <w:rFonts w:ascii="Times New Roman" w:eastAsia="宋体" w:hAnsi="Times New Roman" w:cs="Times New Roman"/>
          <w:kern w:val="0"/>
          <w:szCs w:val="21"/>
        </w:rPr>
        <w:t>~4000 cm</w:t>
      </w:r>
      <w:r w:rsidRPr="00417393">
        <w:rPr>
          <w:rFonts w:ascii="Times New Roman" w:eastAsia="宋体" w:hAnsi="Times New Roman" w:cs="Times New Roman"/>
          <w:kern w:val="0"/>
          <w:szCs w:val="21"/>
          <w:vertAlign w:val="superscript"/>
        </w:rPr>
        <w:t>−1</w:t>
      </w:r>
      <w:r w:rsidRPr="00417393">
        <w:rPr>
          <w:rFonts w:ascii="Times New Roman" w:eastAsia="宋体" w:hAnsi="Times New Roman" w:cs="Times New Roman"/>
          <w:kern w:val="0"/>
          <w:szCs w:val="21"/>
        </w:rPr>
        <w:t>.</w:t>
      </w:r>
      <w:r>
        <w:rPr>
          <w:rFonts w:ascii="Times New Roman" w:eastAsia="宋体" w:hAnsi="Times New Roman" w:cs="Times New Roman"/>
          <w:kern w:val="0"/>
          <w:szCs w:val="21"/>
        </w:rPr>
        <w:t xml:space="preserve">All fluorescence spectra were performed by a fluorescence spectrophotometer (F-4600, Hong Kong Tian </w:t>
      </w:r>
      <w:proofErr w:type="spellStart"/>
      <w:r>
        <w:rPr>
          <w:rFonts w:ascii="Times New Roman" w:eastAsia="宋体" w:hAnsi="Times New Roman" w:cs="Times New Roman"/>
          <w:kern w:val="0"/>
          <w:szCs w:val="21"/>
        </w:rPr>
        <w:t>mei</w:t>
      </w:r>
      <w:proofErr w:type="spellEnd"/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945C12">
        <w:rPr>
          <w:rFonts w:ascii="Times New Roman" w:hAnsi="Times New Roman" w:cs="Times New Roman"/>
        </w:rPr>
        <w:t>Co., Ltd.</w:t>
      </w:r>
      <w:r>
        <w:rPr>
          <w:rFonts w:ascii="Times New Roman" w:hAnsi="Times New Roman" w:cs="Times New Roman"/>
        </w:rPr>
        <w:t xml:space="preserve">). Raman spectra were measured by a HORIBA Scientific </w:t>
      </w:r>
      <w:proofErr w:type="spellStart"/>
      <w:r>
        <w:rPr>
          <w:rFonts w:ascii="Times New Roman" w:hAnsi="Times New Roman" w:cs="Times New Roman"/>
        </w:rPr>
        <w:t>LabRAM</w:t>
      </w:r>
      <w:proofErr w:type="spellEnd"/>
      <w:r>
        <w:rPr>
          <w:rFonts w:ascii="Times New Roman" w:hAnsi="Times New Roman" w:cs="Times New Roman"/>
        </w:rPr>
        <w:t xml:space="preserve"> HR Evolution </w:t>
      </w:r>
      <w:r>
        <w:rPr>
          <w:rFonts w:ascii="Times New Roman" w:hAnsi="Times New Roman" w:cs="Times New Roman" w:hint="eastAsia"/>
        </w:rPr>
        <w:t>high</w:t>
      </w:r>
      <w:r>
        <w:rPr>
          <w:rFonts w:ascii="Times New Roman" w:hAnsi="Times New Roman" w:cs="Times New Roman"/>
        </w:rPr>
        <w:t xml:space="preserve"> resolution Raman spectrometer with laser frequency of 785 nm as an excitation source. The XPS results of CDs were charactered by the </w:t>
      </w:r>
      <w:proofErr w:type="spellStart"/>
      <w:r>
        <w:rPr>
          <w:rFonts w:ascii="Times New Roman" w:hAnsi="Times New Roman" w:cs="Times New Roman"/>
        </w:rPr>
        <w:t>ThermoFisher</w:t>
      </w:r>
      <w:proofErr w:type="spellEnd"/>
      <w:r>
        <w:rPr>
          <w:rFonts w:ascii="Times New Roman" w:hAnsi="Times New Roman" w:cs="Times New Roman"/>
        </w:rPr>
        <w:t xml:space="preserve"> ESCALAB 250Xi spectrometer. The Atomic Force Microscopy (AFM, Bruker, Multimode-8) was used to gained height and size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of CDs.</w:t>
      </w:r>
    </w:p>
    <w:p w14:paraId="07ADC513" w14:textId="2B7E0152" w:rsidR="00737088" w:rsidRDefault="00F82F14" w:rsidP="00F82F14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4" w:name="_Toc75029128"/>
      <w:bookmarkEnd w:id="1"/>
      <w:r>
        <w:rPr>
          <w:rFonts w:ascii="Times New Roman" w:hAnsi="Times New Roman" w:cs="Times New Roman" w:hint="eastAsia"/>
          <w:sz w:val="28"/>
          <w:szCs w:val="28"/>
        </w:rPr>
        <w:lastRenderedPageBreak/>
        <w:t>PS3 XPS Data analysis</w:t>
      </w:r>
      <w:bookmarkEnd w:id="4"/>
    </w:p>
    <w:p w14:paraId="2BC7E7D8" w14:textId="0730093D" w:rsidR="00F82F14" w:rsidRDefault="00B26DC5" w:rsidP="00F82F14">
      <w:r>
        <w:rPr>
          <w:noProof/>
        </w:rPr>
        <w:drawing>
          <wp:inline distT="0" distB="0" distL="0" distR="0" wp14:anchorId="58DF0AA7" wp14:editId="07B5F233">
            <wp:extent cx="5278120" cy="26866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68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81D70" w14:textId="3A2A170E" w:rsidR="00F82F14" w:rsidRPr="00E933DC" w:rsidRDefault="005A45B9" w:rsidP="00F82F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</w:t>
      </w:r>
      <w:r w:rsidRPr="00F84FB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</w:t>
      </w:r>
      <w:r w:rsidR="00F82F14" w:rsidRPr="00F84FBC">
        <w:rPr>
          <w:rFonts w:ascii="Times New Roman" w:hAnsi="Times New Roman" w:cs="Times New Roman"/>
          <w:b/>
          <w:bCs/>
        </w:rPr>
        <w:t>1.</w:t>
      </w:r>
      <w:r w:rsidR="00F82F14" w:rsidRPr="00E933DC">
        <w:rPr>
          <w:rFonts w:ascii="Times New Roman" w:hAnsi="Times New Roman" w:cs="Times New Roman"/>
        </w:rPr>
        <w:t xml:space="preserve"> </w:t>
      </w:r>
      <w:bookmarkStart w:id="5" w:name="_Hlk76997072"/>
      <w:r w:rsidR="00F82F14" w:rsidRPr="00E933DC">
        <w:rPr>
          <w:rFonts w:ascii="Times New Roman" w:hAnsi="Times New Roman" w:cs="Times New Roman"/>
        </w:rPr>
        <w:t>N 1s high-revolution level spectra (g) of B-CDs, (h) of G-CDs, (</w:t>
      </w:r>
      <w:proofErr w:type="spellStart"/>
      <w:r w:rsidR="00F82F14" w:rsidRPr="00E933DC">
        <w:rPr>
          <w:rFonts w:ascii="Times New Roman" w:hAnsi="Times New Roman" w:cs="Times New Roman"/>
        </w:rPr>
        <w:t>i</w:t>
      </w:r>
      <w:proofErr w:type="spellEnd"/>
      <w:r w:rsidR="00F82F14" w:rsidRPr="00E933DC">
        <w:rPr>
          <w:rFonts w:ascii="Times New Roman" w:hAnsi="Times New Roman" w:cs="Times New Roman"/>
        </w:rPr>
        <w:t>) of R-CDs and S 2p high-revolution level spectra (j) of B-CDs, (k) of G-CDs, (l) of R-CDs.</w:t>
      </w:r>
    </w:p>
    <w:bookmarkEnd w:id="5"/>
    <w:p w14:paraId="48D4CC45" w14:textId="77777777" w:rsidR="00F82F14" w:rsidRPr="005A45B9" w:rsidRDefault="00F82F14" w:rsidP="00F82F14"/>
    <w:p w14:paraId="3E9E8315" w14:textId="77777777" w:rsidR="00F82F14" w:rsidRPr="00F82F14" w:rsidRDefault="00F82F14" w:rsidP="00F82F14"/>
    <w:p w14:paraId="3A98D1EF" w14:textId="40F889D5" w:rsidR="00F82F14" w:rsidRDefault="00F82F14" w:rsidP="00F82F14">
      <w:pPr>
        <w:rPr>
          <w:rFonts w:ascii="Times New Roman" w:hAnsi="Times New Roman" w:cs="Times New Roman"/>
        </w:rPr>
      </w:pPr>
      <w:bookmarkStart w:id="6" w:name="_Hlk76997131"/>
      <w:r w:rsidRPr="00F84FBC">
        <w:rPr>
          <w:rFonts w:ascii="Times New Roman" w:hAnsi="Times New Roman" w:cs="Times New Roman"/>
          <w:b/>
          <w:bCs/>
        </w:rPr>
        <w:t xml:space="preserve">Table </w:t>
      </w:r>
      <w:r w:rsidR="00487C94">
        <w:rPr>
          <w:rFonts w:ascii="Times New Roman" w:hAnsi="Times New Roman" w:cs="Times New Roman"/>
          <w:b/>
          <w:bCs/>
        </w:rPr>
        <w:t>S</w:t>
      </w:r>
      <w:r w:rsidRPr="00F84FBC">
        <w:rPr>
          <w:rFonts w:ascii="Times New Roman" w:hAnsi="Times New Roman" w:cs="Times New Roman"/>
          <w:b/>
          <w:bCs/>
        </w:rPr>
        <w:t>1.</w:t>
      </w:r>
      <w:r w:rsidRPr="00E933DC">
        <w:rPr>
          <w:rFonts w:ascii="Times New Roman" w:hAnsi="Times New Roman" w:cs="Times New Roman"/>
        </w:rPr>
        <w:t xml:space="preserve"> XPS Data Analyses of the C 1s, N 1s and S 2p Spectra of three typical CD Samples</w:t>
      </w:r>
      <w:r>
        <w:rPr>
          <w:rFonts w:ascii="Times New Roman" w:hAnsi="Times New Roman" w:cs="Times New Roman"/>
        </w:rPr>
        <w:t>.</w:t>
      </w:r>
    </w:p>
    <w:bookmarkEnd w:id="6"/>
    <w:p w14:paraId="66795DF3" w14:textId="77777777" w:rsidR="00F82F14" w:rsidRPr="00E933DC" w:rsidRDefault="00F82F14" w:rsidP="00F82F14">
      <w:pPr>
        <w:rPr>
          <w:rFonts w:ascii="Times New Roman" w:hAnsi="Times New Roman" w:cs="Times New Roman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384"/>
        <w:gridCol w:w="1389"/>
        <w:gridCol w:w="1377"/>
        <w:gridCol w:w="1385"/>
        <w:gridCol w:w="1397"/>
      </w:tblGrid>
      <w:tr w:rsidR="00F82F14" w14:paraId="62166F10" w14:textId="77777777" w:rsidTr="00F82F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1" w:type="dxa"/>
          </w:tcPr>
          <w:p w14:paraId="114FC579" w14:textId="77777777" w:rsidR="00F82F14" w:rsidRDefault="00F82F14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bookmarkStart w:id="7" w:name="_Hlk76997183"/>
          </w:p>
        </w:tc>
        <w:tc>
          <w:tcPr>
            <w:tcW w:w="1421" w:type="dxa"/>
          </w:tcPr>
          <w:p w14:paraId="3C5767EF" w14:textId="7066D157" w:rsidR="00F82F14" w:rsidRPr="00F82F14" w:rsidRDefault="00F82F14" w:rsidP="00486E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C=C/C-C (%)</w:t>
            </w:r>
          </w:p>
        </w:tc>
        <w:tc>
          <w:tcPr>
            <w:tcW w:w="1421" w:type="dxa"/>
          </w:tcPr>
          <w:p w14:paraId="003AFF6A" w14:textId="3379EA12" w:rsidR="00F82F14" w:rsidRPr="00F82F14" w:rsidRDefault="00F82F14" w:rsidP="00486E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C=O (%)</w:t>
            </w:r>
          </w:p>
        </w:tc>
        <w:tc>
          <w:tcPr>
            <w:tcW w:w="1421" w:type="dxa"/>
          </w:tcPr>
          <w:p w14:paraId="726532D6" w14:textId="67158AEE" w:rsidR="00F82F14" w:rsidRPr="00F82F14" w:rsidRDefault="00F82F14" w:rsidP="00486E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C-N/C-S (%)</w:t>
            </w:r>
          </w:p>
        </w:tc>
        <w:tc>
          <w:tcPr>
            <w:tcW w:w="1422" w:type="dxa"/>
          </w:tcPr>
          <w:p w14:paraId="2F5C37D4" w14:textId="407FB6DC" w:rsidR="00F82F14" w:rsidRPr="00F82F14" w:rsidRDefault="00F82F14" w:rsidP="00486E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C-OH (%)</w:t>
            </w:r>
          </w:p>
        </w:tc>
        <w:tc>
          <w:tcPr>
            <w:tcW w:w="1422" w:type="dxa"/>
          </w:tcPr>
          <w:p w14:paraId="7FD67A15" w14:textId="7E96ED0F" w:rsidR="00F82F14" w:rsidRPr="00F82F14" w:rsidRDefault="00F82F14" w:rsidP="00486E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COOH (%)</w:t>
            </w:r>
          </w:p>
        </w:tc>
      </w:tr>
      <w:tr w:rsidR="00F82F14" w14:paraId="04423530" w14:textId="77777777" w:rsidTr="00F82F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1" w:type="dxa"/>
          </w:tcPr>
          <w:p w14:paraId="11AFA756" w14:textId="106433BC" w:rsidR="00F82F14" w:rsidRDefault="00F82F14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B-CDs</w:t>
            </w:r>
          </w:p>
        </w:tc>
        <w:tc>
          <w:tcPr>
            <w:tcW w:w="1421" w:type="dxa"/>
          </w:tcPr>
          <w:p w14:paraId="1AB33EA6" w14:textId="2DCC7B25" w:rsidR="00F82F14" w:rsidRPr="00F82F14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37.09</w:t>
            </w:r>
          </w:p>
        </w:tc>
        <w:tc>
          <w:tcPr>
            <w:tcW w:w="1421" w:type="dxa"/>
          </w:tcPr>
          <w:p w14:paraId="697726D1" w14:textId="189CF736" w:rsidR="00F82F14" w:rsidRPr="00F82F14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35.04</w:t>
            </w:r>
          </w:p>
        </w:tc>
        <w:tc>
          <w:tcPr>
            <w:tcW w:w="1421" w:type="dxa"/>
          </w:tcPr>
          <w:p w14:paraId="1B1908D4" w14:textId="58C49201" w:rsidR="00F82F14" w:rsidRPr="00F82F14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11.26</w:t>
            </w:r>
          </w:p>
        </w:tc>
        <w:tc>
          <w:tcPr>
            <w:tcW w:w="1422" w:type="dxa"/>
          </w:tcPr>
          <w:p w14:paraId="2A746BE2" w14:textId="082223D5" w:rsidR="00F82F14" w:rsidRPr="00F82F14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10.97</w:t>
            </w:r>
          </w:p>
        </w:tc>
        <w:tc>
          <w:tcPr>
            <w:tcW w:w="1422" w:type="dxa"/>
          </w:tcPr>
          <w:p w14:paraId="4F5B7FCA" w14:textId="20C55256" w:rsidR="00F82F14" w:rsidRPr="00F82F14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5.59</w:t>
            </w:r>
          </w:p>
        </w:tc>
      </w:tr>
      <w:tr w:rsidR="00F82F14" w14:paraId="654B61B3" w14:textId="77777777" w:rsidTr="00F82F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1" w:type="dxa"/>
          </w:tcPr>
          <w:p w14:paraId="7AFF2CE1" w14:textId="129BD4BC" w:rsidR="00F82F14" w:rsidRDefault="00F82F14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G-CDs</w:t>
            </w:r>
          </w:p>
        </w:tc>
        <w:tc>
          <w:tcPr>
            <w:tcW w:w="1421" w:type="dxa"/>
          </w:tcPr>
          <w:p w14:paraId="2A69A7A7" w14:textId="4CF46A4F" w:rsidR="00F82F14" w:rsidRPr="00F82F14" w:rsidRDefault="00F82F14" w:rsidP="0048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49.24</w:t>
            </w:r>
          </w:p>
        </w:tc>
        <w:tc>
          <w:tcPr>
            <w:tcW w:w="1421" w:type="dxa"/>
          </w:tcPr>
          <w:p w14:paraId="32518B82" w14:textId="579F33F6" w:rsidR="00F82F14" w:rsidRPr="00F82F14" w:rsidRDefault="00F82F14" w:rsidP="0048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26.93</w:t>
            </w:r>
          </w:p>
        </w:tc>
        <w:tc>
          <w:tcPr>
            <w:tcW w:w="1421" w:type="dxa"/>
          </w:tcPr>
          <w:p w14:paraId="7D61CBE5" w14:textId="1199475A" w:rsidR="00F82F14" w:rsidRPr="00F82F14" w:rsidRDefault="00F82F14" w:rsidP="0048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14.34</w:t>
            </w:r>
          </w:p>
        </w:tc>
        <w:tc>
          <w:tcPr>
            <w:tcW w:w="1422" w:type="dxa"/>
          </w:tcPr>
          <w:p w14:paraId="2BD80FF2" w14:textId="4052F926" w:rsidR="00F82F14" w:rsidRPr="00F82F14" w:rsidRDefault="00F82F14" w:rsidP="0048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6.38</w:t>
            </w:r>
          </w:p>
        </w:tc>
        <w:tc>
          <w:tcPr>
            <w:tcW w:w="1422" w:type="dxa"/>
          </w:tcPr>
          <w:p w14:paraId="1AE88537" w14:textId="4A2CFC26" w:rsidR="00F82F14" w:rsidRPr="00F82F14" w:rsidRDefault="00F82F14" w:rsidP="0048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2.70</w:t>
            </w:r>
          </w:p>
        </w:tc>
      </w:tr>
      <w:tr w:rsidR="00F82F14" w14:paraId="21F3B924" w14:textId="77777777" w:rsidTr="00F82F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1" w:type="dxa"/>
          </w:tcPr>
          <w:p w14:paraId="17EFFE40" w14:textId="2AB46AFE" w:rsidR="00F82F14" w:rsidRDefault="00F82F14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R-CDs</w:t>
            </w:r>
          </w:p>
        </w:tc>
        <w:tc>
          <w:tcPr>
            <w:tcW w:w="1421" w:type="dxa"/>
          </w:tcPr>
          <w:p w14:paraId="6CF99824" w14:textId="3AD21360" w:rsidR="00F82F14" w:rsidRPr="00F82F14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49.11</w:t>
            </w:r>
          </w:p>
        </w:tc>
        <w:tc>
          <w:tcPr>
            <w:tcW w:w="1421" w:type="dxa"/>
          </w:tcPr>
          <w:p w14:paraId="3E4E9470" w14:textId="283E0DFD" w:rsidR="00F82F14" w:rsidRPr="00F82F14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27.28</w:t>
            </w:r>
          </w:p>
        </w:tc>
        <w:tc>
          <w:tcPr>
            <w:tcW w:w="1421" w:type="dxa"/>
          </w:tcPr>
          <w:p w14:paraId="67A17429" w14:textId="6FAB5AA7" w:rsidR="00F82F14" w:rsidRPr="00F82F14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17.34</w:t>
            </w:r>
          </w:p>
        </w:tc>
        <w:tc>
          <w:tcPr>
            <w:tcW w:w="1422" w:type="dxa"/>
          </w:tcPr>
          <w:p w14:paraId="37F2432E" w14:textId="1BC1BE45" w:rsidR="00F82F14" w:rsidRPr="00F82F14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3.64</w:t>
            </w:r>
          </w:p>
        </w:tc>
        <w:tc>
          <w:tcPr>
            <w:tcW w:w="1422" w:type="dxa"/>
          </w:tcPr>
          <w:p w14:paraId="6407FFF8" w14:textId="72AD0B72" w:rsidR="00F82F14" w:rsidRPr="00F82F14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F82F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2.63</w:t>
            </w:r>
          </w:p>
        </w:tc>
      </w:tr>
    </w:tbl>
    <w:p w14:paraId="5A00DC38" w14:textId="77777777" w:rsidR="00F82F14" w:rsidRDefault="00F82F14" w:rsidP="00737088">
      <w:pPr>
        <w:rPr>
          <w:rFonts w:ascii="Times New Roman" w:eastAsia="等线" w:hAnsi="Times New Roman" w:cs="Times New Roman"/>
          <w:color w:val="000000" w:themeColor="text1"/>
          <w:sz w:val="24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064"/>
        <w:gridCol w:w="2087"/>
        <w:gridCol w:w="2090"/>
        <w:gridCol w:w="2071"/>
      </w:tblGrid>
      <w:tr w:rsidR="00F82F14" w14:paraId="399A5F2C" w14:textId="77777777" w:rsidTr="00F82F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</w:tcPr>
          <w:p w14:paraId="2EEDA748" w14:textId="77777777" w:rsidR="00F82F14" w:rsidRDefault="00F82F14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32" w:type="dxa"/>
          </w:tcPr>
          <w:p w14:paraId="6E3731B2" w14:textId="7C69BD7D" w:rsidR="00F82F14" w:rsidRPr="00486E5D" w:rsidRDefault="00F82F14" w:rsidP="00486E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Pyrrolic N (%)</w:t>
            </w:r>
          </w:p>
        </w:tc>
        <w:tc>
          <w:tcPr>
            <w:tcW w:w="2132" w:type="dxa"/>
          </w:tcPr>
          <w:p w14:paraId="567A70E0" w14:textId="7BC34D9F" w:rsidR="00F82F14" w:rsidRPr="00486E5D" w:rsidRDefault="00F82F14" w:rsidP="00486E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Graphite N (%)</w:t>
            </w:r>
          </w:p>
        </w:tc>
        <w:tc>
          <w:tcPr>
            <w:tcW w:w="2132" w:type="dxa"/>
          </w:tcPr>
          <w:p w14:paraId="32491AEA" w14:textId="6D5D93D1" w:rsidR="00F82F14" w:rsidRPr="00486E5D" w:rsidRDefault="00F82F14" w:rsidP="00486E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-C≡N (%)</w:t>
            </w:r>
          </w:p>
        </w:tc>
      </w:tr>
      <w:tr w:rsidR="00F82F14" w14:paraId="06536001" w14:textId="77777777" w:rsidTr="00F82F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</w:tcPr>
          <w:p w14:paraId="7241DE7E" w14:textId="2CDE1922" w:rsidR="00F82F14" w:rsidRDefault="00F82F14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B-CDs</w:t>
            </w:r>
          </w:p>
        </w:tc>
        <w:tc>
          <w:tcPr>
            <w:tcW w:w="2132" w:type="dxa"/>
          </w:tcPr>
          <w:p w14:paraId="64017ADD" w14:textId="39FCB53C" w:rsidR="00F82F14" w:rsidRPr="00486E5D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78.43</w:t>
            </w:r>
          </w:p>
        </w:tc>
        <w:tc>
          <w:tcPr>
            <w:tcW w:w="2132" w:type="dxa"/>
          </w:tcPr>
          <w:p w14:paraId="27D34A20" w14:textId="2EC17F76" w:rsidR="00F82F14" w:rsidRPr="00486E5D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20.15</w:t>
            </w:r>
          </w:p>
        </w:tc>
        <w:tc>
          <w:tcPr>
            <w:tcW w:w="2132" w:type="dxa"/>
          </w:tcPr>
          <w:p w14:paraId="6FCF7F4B" w14:textId="5043A257" w:rsidR="00F82F14" w:rsidRPr="00486E5D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1.42</w:t>
            </w:r>
          </w:p>
        </w:tc>
      </w:tr>
      <w:tr w:rsidR="00F82F14" w14:paraId="08C8D946" w14:textId="77777777" w:rsidTr="00F82F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</w:tcPr>
          <w:p w14:paraId="4796AE4D" w14:textId="5F76EC4A" w:rsidR="00F82F14" w:rsidRDefault="00F82F14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G-CDs</w:t>
            </w:r>
          </w:p>
        </w:tc>
        <w:tc>
          <w:tcPr>
            <w:tcW w:w="2132" w:type="dxa"/>
          </w:tcPr>
          <w:p w14:paraId="7AA992B1" w14:textId="4DB7C097" w:rsidR="00F82F14" w:rsidRPr="00486E5D" w:rsidRDefault="00F82F14" w:rsidP="0048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77.88</w:t>
            </w:r>
          </w:p>
        </w:tc>
        <w:tc>
          <w:tcPr>
            <w:tcW w:w="2132" w:type="dxa"/>
          </w:tcPr>
          <w:p w14:paraId="566D7E85" w14:textId="1D644AA8" w:rsidR="00F82F14" w:rsidRPr="00486E5D" w:rsidRDefault="00F82F14" w:rsidP="0048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5.88</w:t>
            </w:r>
          </w:p>
        </w:tc>
        <w:tc>
          <w:tcPr>
            <w:tcW w:w="2132" w:type="dxa"/>
          </w:tcPr>
          <w:p w14:paraId="419B95A6" w14:textId="2B90D4CB" w:rsidR="00F82F14" w:rsidRPr="00486E5D" w:rsidRDefault="00F82F14" w:rsidP="0048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16.24</w:t>
            </w:r>
          </w:p>
        </w:tc>
      </w:tr>
      <w:tr w:rsidR="00F82F14" w14:paraId="466A598B" w14:textId="77777777" w:rsidTr="00F82F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</w:tcPr>
          <w:p w14:paraId="1C440F59" w14:textId="7053C2E6" w:rsidR="00F82F14" w:rsidRDefault="00F82F14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R-CDs</w:t>
            </w:r>
          </w:p>
        </w:tc>
        <w:tc>
          <w:tcPr>
            <w:tcW w:w="2132" w:type="dxa"/>
          </w:tcPr>
          <w:p w14:paraId="7A0D96A8" w14:textId="6E402757" w:rsidR="00F82F14" w:rsidRPr="00486E5D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77.70</w:t>
            </w:r>
          </w:p>
        </w:tc>
        <w:tc>
          <w:tcPr>
            <w:tcW w:w="2132" w:type="dxa"/>
          </w:tcPr>
          <w:p w14:paraId="76599640" w14:textId="2E322C44" w:rsidR="00F82F14" w:rsidRPr="00486E5D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5.20</w:t>
            </w:r>
          </w:p>
        </w:tc>
        <w:tc>
          <w:tcPr>
            <w:tcW w:w="2132" w:type="dxa"/>
          </w:tcPr>
          <w:p w14:paraId="65E612C1" w14:textId="55D909B0" w:rsidR="00F82F14" w:rsidRPr="00486E5D" w:rsidRDefault="00F82F14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17.10</w:t>
            </w:r>
          </w:p>
        </w:tc>
      </w:tr>
    </w:tbl>
    <w:p w14:paraId="18FB4BB5" w14:textId="77777777" w:rsidR="00486E5D" w:rsidRDefault="00486E5D" w:rsidP="00737088">
      <w:pPr>
        <w:rPr>
          <w:rFonts w:ascii="Times New Roman" w:eastAsia="等线" w:hAnsi="Times New Roman" w:cs="Times New Roman"/>
          <w:color w:val="000000" w:themeColor="text1"/>
          <w:sz w:val="24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756"/>
        <w:gridCol w:w="2800"/>
        <w:gridCol w:w="2756"/>
      </w:tblGrid>
      <w:tr w:rsidR="00486E5D" w14:paraId="26FF053E" w14:textId="77777777" w:rsidTr="00486E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2" w:type="dxa"/>
          </w:tcPr>
          <w:p w14:paraId="5AF41119" w14:textId="77777777" w:rsidR="00486E5D" w:rsidRDefault="00486E5D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43" w:type="dxa"/>
          </w:tcPr>
          <w:p w14:paraId="6040D235" w14:textId="0E85CF4A" w:rsidR="00486E5D" w:rsidRPr="00486E5D" w:rsidRDefault="00486E5D" w:rsidP="00486E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S 2p 3/2    S 2p 3/</w:t>
            </w:r>
            <w:proofErr w:type="gramStart"/>
            <w:r w:rsidRPr="00486E5D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1  (</w:t>
            </w:r>
            <w:proofErr w:type="gramEnd"/>
            <w:r w:rsidRPr="00486E5D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%)</w:t>
            </w:r>
          </w:p>
        </w:tc>
        <w:tc>
          <w:tcPr>
            <w:tcW w:w="2843" w:type="dxa"/>
          </w:tcPr>
          <w:p w14:paraId="31CD2B33" w14:textId="2708907F" w:rsidR="00486E5D" w:rsidRPr="00486E5D" w:rsidRDefault="00486E5D" w:rsidP="00486E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-C-</w:t>
            </w:r>
            <w:proofErr w:type="spellStart"/>
            <w:r w:rsidRPr="00486E5D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SOx</w:t>
            </w:r>
            <w:proofErr w:type="spellEnd"/>
            <w:r w:rsidRPr="00486E5D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-C- (%)</w:t>
            </w:r>
          </w:p>
        </w:tc>
      </w:tr>
      <w:tr w:rsidR="00486E5D" w14:paraId="6FDD359F" w14:textId="77777777" w:rsidTr="00486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2" w:type="dxa"/>
          </w:tcPr>
          <w:p w14:paraId="2078DA77" w14:textId="54A1C494" w:rsidR="00486E5D" w:rsidRDefault="00486E5D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B-CDs</w:t>
            </w:r>
          </w:p>
        </w:tc>
        <w:tc>
          <w:tcPr>
            <w:tcW w:w="2843" w:type="dxa"/>
          </w:tcPr>
          <w:p w14:paraId="5761D0E2" w14:textId="0E9C2D42" w:rsidR="00486E5D" w:rsidRPr="00486E5D" w:rsidRDefault="00486E5D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36.54</w:t>
            </w:r>
          </w:p>
        </w:tc>
        <w:tc>
          <w:tcPr>
            <w:tcW w:w="2843" w:type="dxa"/>
          </w:tcPr>
          <w:p w14:paraId="5E975D25" w14:textId="1880FDA4" w:rsidR="00486E5D" w:rsidRPr="00486E5D" w:rsidRDefault="00486E5D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63.48</w:t>
            </w:r>
          </w:p>
        </w:tc>
      </w:tr>
      <w:tr w:rsidR="00486E5D" w14:paraId="281881A4" w14:textId="77777777" w:rsidTr="00486E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2" w:type="dxa"/>
          </w:tcPr>
          <w:p w14:paraId="145F0528" w14:textId="5CFF4BA3" w:rsidR="00486E5D" w:rsidRDefault="00486E5D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G-CDs</w:t>
            </w:r>
          </w:p>
        </w:tc>
        <w:tc>
          <w:tcPr>
            <w:tcW w:w="2843" w:type="dxa"/>
          </w:tcPr>
          <w:p w14:paraId="1C5594B1" w14:textId="278F4D0E" w:rsidR="00486E5D" w:rsidRPr="00486E5D" w:rsidRDefault="00486E5D" w:rsidP="0048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51.93</w:t>
            </w:r>
          </w:p>
        </w:tc>
        <w:tc>
          <w:tcPr>
            <w:tcW w:w="2843" w:type="dxa"/>
          </w:tcPr>
          <w:p w14:paraId="1A3616E1" w14:textId="3F8BC8B6" w:rsidR="00486E5D" w:rsidRPr="00486E5D" w:rsidRDefault="00486E5D" w:rsidP="0048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48.07</w:t>
            </w:r>
          </w:p>
        </w:tc>
      </w:tr>
      <w:tr w:rsidR="00486E5D" w14:paraId="09C997E5" w14:textId="77777777" w:rsidTr="00486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2" w:type="dxa"/>
          </w:tcPr>
          <w:p w14:paraId="4F324A7E" w14:textId="49059F4E" w:rsidR="00486E5D" w:rsidRDefault="00486E5D" w:rsidP="00486E5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R-CDs</w:t>
            </w:r>
          </w:p>
        </w:tc>
        <w:tc>
          <w:tcPr>
            <w:tcW w:w="2843" w:type="dxa"/>
          </w:tcPr>
          <w:p w14:paraId="57609C6A" w14:textId="709FB18D" w:rsidR="00486E5D" w:rsidRPr="00486E5D" w:rsidRDefault="00486E5D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54.18</w:t>
            </w:r>
          </w:p>
        </w:tc>
        <w:tc>
          <w:tcPr>
            <w:tcW w:w="2843" w:type="dxa"/>
          </w:tcPr>
          <w:p w14:paraId="305D63C7" w14:textId="396B5A58" w:rsidR="00486E5D" w:rsidRPr="00486E5D" w:rsidRDefault="00486E5D" w:rsidP="0048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6"/>
                <w:szCs w:val="16"/>
              </w:rPr>
            </w:pPr>
            <w:r w:rsidRPr="00486E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45.82</w:t>
            </w:r>
          </w:p>
        </w:tc>
      </w:tr>
      <w:bookmarkEnd w:id="7"/>
    </w:tbl>
    <w:p w14:paraId="7957AB5F" w14:textId="77777777" w:rsidR="00486E5D" w:rsidRDefault="00486E5D" w:rsidP="00737088">
      <w:pPr>
        <w:rPr>
          <w:rFonts w:ascii="Times New Roman" w:eastAsia="等线" w:hAnsi="Times New Roman" w:cs="Times New Roman"/>
          <w:color w:val="000000" w:themeColor="text1"/>
          <w:sz w:val="24"/>
        </w:rPr>
      </w:pPr>
    </w:p>
    <w:p w14:paraId="33564815" w14:textId="77777777" w:rsidR="00486E5D" w:rsidRDefault="00486E5D" w:rsidP="00737088">
      <w:pPr>
        <w:rPr>
          <w:rFonts w:ascii="Times New Roman" w:eastAsia="等线" w:hAnsi="Times New Roman" w:cs="Times New Roman"/>
          <w:color w:val="000000" w:themeColor="text1"/>
          <w:sz w:val="24"/>
        </w:rPr>
      </w:pPr>
    </w:p>
    <w:p w14:paraId="10182F1D" w14:textId="77777777" w:rsidR="00486E5D" w:rsidRDefault="00486E5D" w:rsidP="00737088">
      <w:pPr>
        <w:rPr>
          <w:rFonts w:ascii="Times New Roman" w:eastAsia="等线" w:hAnsi="Times New Roman" w:cs="Times New Roman"/>
          <w:color w:val="000000" w:themeColor="text1"/>
          <w:sz w:val="24"/>
        </w:rPr>
      </w:pPr>
    </w:p>
    <w:p w14:paraId="0AD42B14" w14:textId="77777777" w:rsidR="00486E5D" w:rsidRDefault="00486E5D" w:rsidP="00737088">
      <w:pPr>
        <w:rPr>
          <w:rFonts w:ascii="Times New Roman" w:eastAsia="等线" w:hAnsi="Times New Roman" w:cs="Times New Roman"/>
          <w:color w:val="000000" w:themeColor="text1"/>
          <w:sz w:val="24"/>
        </w:rPr>
      </w:pPr>
    </w:p>
    <w:p w14:paraId="088552F2" w14:textId="77777777" w:rsidR="00486E5D" w:rsidRDefault="00486E5D" w:rsidP="00737088">
      <w:pPr>
        <w:rPr>
          <w:rFonts w:ascii="Times New Roman" w:eastAsia="等线" w:hAnsi="Times New Roman" w:cs="Times New Roman"/>
          <w:color w:val="000000" w:themeColor="text1"/>
          <w:sz w:val="24"/>
        </w:rPr>
      </w:pPr>
    </w:p>
    <w:p w14:paraId="7DCBB59F" w14:textId="77777777" w:rsidR="00486E5D" w:rsidRDefault="00486E5D" w:rsidP="00737088">
      <w:pPr>
        <w:rPr>
          <w:rFonts w:ascii="Times New Roman" w:eastAsia="等线" w:hAnsi="Times New Roman" w:cs="Times New Roman"/>
          <w:color w:val="000000" w:themeColor="text1"/>
          <w:sz w:val="24"/>
        </w:rPr>
      </w:pPr>
    </w:p>
    <w:p w14:paraId="250347A2" w14:textId="550BE6DF" w:rsidR="00486E5D" w:rsidRDefault="00486E5D" w:rsidP="00486E5D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8" w:name="_Toc75029129"/>
      <w:r>
        <w:rPr>
          <w:rFonts w:ascii="Times New Roman" w:hAnsi="Times New Roman" w:cs="Times New Roman" w:hint="eastAsia"/>
          <w:sz w:val="28"/>
          <w:szCs w:val="28"/>
        </w:rPr>
        <w:lastRenderedPageBreak/>
        <w:t xml:space="preserve">PS4 </w:t>
      </w:r>
      <w:r w:rsidR="00F84FBC" w:rsidRPr="00F84FBC">
        <w:rPr>
          <w:rFonts w:ascii="Times New Roman" w:hAnsi="Times New Roman" w:cs="Times New Roman"/>
          <w:sz w:val="28"/>
          <w:szCs w:val="28"/>
        </w:rPr>
        <w:t>PL emission spectra</w:t>
      </w:r>
      <w:bookmarkEnd w:id="8"/>
    </w:p>
    <w:p w14:paraId="4919077C" w14:textId="73AED92F" w:rsidR="00486E5D" w:rsidRDefault="00B26DC5" w:rsidP="00486E5D">
      <w:r>
        <w:rPr>
          <w:noProof/>
        </w:rPr>
        <w:drawing>
          <wp:inline distT="0" distB="0" distL="0" distR="0" wp14:anchorId="15CEDDCF" wp14:editId="00AA9215">
            <wp:extent cx="5278120" cy="14344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43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48931" w14:textId="083BCFB0" w:rsidR="00953270" w:rsidRDefault="005A45B9" w:rsidP="00737088">
      <w:pPr>
        <w:rPr>
          <w:rFonts w:ascii="Times New Roman" w:hAnsi="Times New Roman" w:cs="Times New Roman"/>
          <w:color w:val="000000" w:themeColor="text1"/>
          <w:sz w:val="24"/>
        </w:rPr>
      </w:pPr>
      <w:bookmarkStart w:id="9" w:name="_Hlk76997236"/>
      <w:r>
        <w:rPr>
          <w:rFonts w:ascii="Times New Roman" w:hAnsi="Times New Roman" w:cs="Times New Roman"/>
          <w:b/>
          <w:bCs/>
        </w:rPr>
        <w:t>Figure S</w:t>
      </w:r>
      <w:r w:rsidR="00486E5D">
        <w:rPr>
          <w:rFonts w:ascii="Times New Roman" w:hAnsi="Times New Roman" w:cs="Times New Roman" w:hint="eastAsia"/>
          <w:b/>
          <w:bCs/>
        </w:rPr>
        <w:t>2</w:t>
      </w:r>
      <w:r w:rsidR="00486E5D" w:rsidRPr="00BC6C8B">
        <w:rPr>
          <w:rFonts w:ascii="Times New Roman" w:hAnsi="Times New Roman" w:cs="Times New Roman"/>
          <w:b/>
          <w:bCs/>
        </w:rPr>
        <w:t xml:space="preserve">. </w:t>
      </w:r>
      <w:r w:rsidR="00486E5D" w:rsidRPr="00592E2B">
        <w:rPr>
          <w:rFonts w:ascii="Times New Roman" w:hAnsi="Times New Roman" w:cs="Times New Roman"/>
        </w:rPr>
        <w:t>The (a) of B-CDs, (b) of G-CDs, (c) of R-CDs show their absorption curves (Abs) and their PL emission spectra (</w:t>
      </w:r>
      <w:proofErr w:type="spellStart"/>
      <w:r w:rsidR="00486E5D" w:rsidRPr="00592E2B">
        <w:rPr>
          <w:rFonts w:ascii="Times New Roman" w:hAnsi="Times New Roman" w:cs="Times New Roman"/>
        </w:rPr>
        <w:t>Em</w:t>
      </w:r>
      <w:proofErr w:type="spellEnd"/>
      <w:r w:rsidR="00486E5D" w:rsidRPr="00592E2B">
        <w:rPr>
          <w:rFonts w:ascii="Times New Roman" w:hAnsi="Times New Roman" w:cs="Times New Roman"/>
        </w:rPr>
        <w:t>) under excitation with light of different wavelengths (see the inset legends).</w:t>
      </w:r>
      <w:bookmarkEnd w:id="9"/>
      <w:r w:rsidR="00E969F7">
        <w:rPr>
          <w:rFonts w:ascii="Times New Roman" w:eastAsia="等线" w:hAnsi="Times New Roman" w:cs="Times New Roman"/>
          <w:color w:val="000000" w:themeColor="text1"/>
          <w:sz w:val="24"/>
        </w:rPr>
        <w:fldChar w:fldCharType="begin"/>
      </w:r>
      <w:r w:rsidR="00E969F7">
        <w:rPr>
          <w:rFonts w:ascii="Times New Roman" w:hAnsi="Times New Roman" w:cs="Times New Roman"/>
          <w:color w:val="000000" w:themeColor="text1"/>
          <w:sz w:val="24"/>
        </w:rPr>
        <w:instrText xml:space="preserve"> ADDIN EN.REFLIST </w:instrText>
      </w:r>
      <w:r w:rsidR="00E969F7">
        <w:rPr>
          <w:rFonts w:ascii="Times New Roman" w:eastAsia="等线" w:hAnsi="Times New Roman" w:cs="Times New Roman"/>
          <w:color w:val="000000" w:themeColor="text1"/>
          <w:sz w:val="24"/>
        </w:rPr>
        <w:fldChar w:fldCharType="end"/>
      </w:r>
    </w:p>
    <w:sectPr w:rsidR="0095327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39DD10" w14:textId="77777777" w:rsidR="00742DBC" w:rsidRDefault="00742DBC" w:rsidP="004F6566">
      <w:r>
        <w:separator/>
      </w:r>
    </w:p>
  </w:endnote>
  <w:endnote w:type="continuationSeparator" w:id="0">
    <w:p w14:paraId="4C3150E5" w14:textId="77777777" w:rsidR="00742DBC" w:rsidRDefault="00742DBC" w:rsidP="004F6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4BFDE1" w14:textId="77777777" w:rsidR="00742DBC" w:rsidRDefault="00742DBC" w:rsidP="004F6566">
      <w:r>
        <w:separator/>
      </w:r>
    </w:p>
  </w:footnote>
  <w:footnote w:type="continuationSeparator" w:id="0">
    <w:p w14:paraId="292F1229" w14:textId="77777777" w:rsidR="00742DBC" w:rsidRDefault="00742DBC" w:rsidP="004F65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ical Communication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wa0e02z4fwt95esap0vr5e8vxsdedpp0pdv&quot;&gt;My EndNote Library&lt;record-ids&gt;&lt;item&gt;22&lt;/item&gt;&lt;item&gt;24&lt;/item&gt;&lt;item&gt;26&lt;/item&gt;&lt;item&gt;28&lt;/item&gt;&lt;item&gt;29&lt;/item&gt;&lt;item&gt;30&lt;/item&gt;&lt;item&gt;32&lt;/item&gt;&lt;item&gt;33&lt;/item&gt;&lt;item&gt;34&lt;/item&gt;&lt;item&gt;79&lt;/item&gt;&lt;item&gt;80&lt;/item&gt;&lt;item&gt;81&lt;/item&gt;&lt;item&gt;83&lt;/item&gt;&lt;item&gt;84&lt;/item&gt;&lt;item&gt;85&lt;/item&gt;&lt;/record-ids&gt;&lt;/item&gt;&lt;/Libraries&gt;"/>
  </w:docVars>
  <w:rsids>
    <w:rsidRoot w:val="0089404C"/>
    <w:rsid w:val="00023B62"/>
    <w:rsid w:val="000C374F"/>
    <w:rsid w:val="00106750"/>
    <w:rsid w:val="001215DE"/>
    <w:rsid w:val="0014645F"/>
    <w:rsid w:val="001531A6"/>
    <w:rsid w:val="00170B7D"/>
    <w:rsid w:val="00231541"/>
    <w:rsid w:val="00247F54"/>
    <w:rsid w:val="00261010"/>
    <w:rsid w:val="00264288"/>
    <w:rsid w:val="00285F76"/>
    <w:rsid w:val="00323300"/>
    <w:rsid w:val="00341AED"/>
    <w:rsid w:val="003F6CC6"/>
    <w:rsid w:val="00486E5D"/>
    <w:rsid w:val="00487C94"/>
    <w:rsid w:val="004A4F4D"/>
    <w:rsid w:val="004F6566"/>
    <w:rsid w:val="005070F7"/>
    <w:rsid w:val="00510E0D"/>
    <w:rsid w:val="00526170"/>
    <w:rsid w:val="0052626C"/>
    <w:rsid w:val="00537CF5"/>
    <w:rsid w:val="00545205"/>
    <w:rsid w:val="00593E79"/>
    <w:rsid w:val="005A45B9"/>
    <w:rsid w:val="00627F6A"/>
    <w:rsid w:val="006A767E"/>
    <w:rsid w:val="006E546A"/>
    <w:rsid w:val="0070660F"/>
    <w:rsid w:val="007263C3"/>
    <w:rsid w:val="00737088"/>
    <w:rsid w:val="00742DBC"/>
    <w:rsid w:val="007828B7"/>
    <w:rsid w:val="007B6467"/>
    <w:rsid w:val="007C4B99"/>
    <w:rsid w:val="0085174C"/>
    <w:rsid w:val="0089404C"/>
    <w:rsid w:val="008B1E7B"/>
    <w:rsid w:val="00951169"/>
    <w:rsid w:val="00953270"/>
    <w:rsid w:val="009C13AD"/>
    <w:rsid w:val="009D3248"/>
    <w:rsid w:val="00A04033"/>
    <w:rsid w:val="00A317EB"/>
    <w:rsid w:val="00A97E0E"/>
    <w:rsid w:val="00AB4DBB"/>
    <w:rsid w:val="00AD26F4"/>
    <w:rsid w:val="00B008A6"/>
    <w:rsid w:val="00B26DC5"/>
    <w:rsid w:val="00B6351F"/>
    <w:rsid w:val="00B8295E"/>
    <w:rsid w:val="00B8481F"/>
    <w:rsid w:val="00C21CED"/>
    <w:rsid w:val="00C24D8D"/>
    <w:rsid w:val="00C27B77"/>
    <w:rsid w:val="00C42CEF"/>
    <w:rsid w:val="00C6266C"/>
    <w:rsid w:val="00C74690"/>
    <w:rsid w:val="00C8584B"/>
    <w:rsid w:val="00CB06C2"/>
    <w:rsid w:val="00CD1B8B"/>
    <w:rsid w:val="00CD5B59"/>
    <w:rsid w:val="00CD661F"/>
    <w:rsid w:val="00CF0CE0"/>
    <w:rsid w:val="00D0102D"/>
    <w:rsid w:val="00D23AA0"/>
    <w:rsid w:val="00D53DA3"/>
    <w:rsid w:val="00D60B97"/>
    <w:rsid w:val="00D6757A"/>
    <w:rsid w:val="00D86281"/>
    <w:rsid w:val="00DE48A3"/>
    <w:rsid w:val="00DE5B17"/>
    <w:rsid w:val="00DF59D6"/>
    <w:rsid w:val="00E4152E"/>
    <w:rsid w:val="00E578AA"/>
    <w:rsid w:val="00E63F38"/>
    <w:rsid w:val="00E94328"/>
    <w:rsid w:val="00E969F7"/>
    <w:rsid w:val="00E96D78"/>
    <w:rsid w:val="00EB40D8"/>
    <w:rsid w:val="00EF014C"/>
    <w:rsid w:val="00F15AA8"/>
    <w:rsid w:val="00F30BA3"/>
    <w:rsid w:val="00F454C4"/>
    <w:rsid w:val="00F82F14"/>
    <w:rsid w:val="00F84FBC"/>
    <w:rsid w:val="00FD2029"/>
    <w:rsid w:val="00FD25E8"/>
    <w:rsid w:val="08D07943"/>
    <w:rsid w:val="0A51597D"/>
    <w:rsid w:val="1C34018A"/>
    <w:rsid w:val="1C831D8B"/>
    <w:rsid w:val="29376B5D"/>
    <w:rsid w:val="295967EA"/>
    <w:rsid w:val="30473E2B"/>
    <w:rsid w:val="363B244E"/>
    <w:rsid w:val="44D967BE"/>
    <w:rsid w:val="4C21022E"/>
    <w:rsid w:val="4FE96AAF"/>
    <w:rsid w:val="506736D3"/>
    <w:rsid w:val="58794F7C"/>
    <w:rsid w:val="5A2134BA"/>
    <w:rsid w:val="720B09D3"/>
    <w:rsid w:val="79936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420C3"/>
  <w15:docId w15:val="{BDFCADC6-A467-4519-B30A-EA8F94CD8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  <w:rPr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  <w:szCs w:val="22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qFormat/>
    <w:rPr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szCs w:val="24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szCs w:val="24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等线" w:eastAsia="等线" w:hAnsi="等线"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qFormat/>
    <w:rPr>
      <w:rFonts w:ascii="等线" w:eastAsia="等线" w:hAnsi="等线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等线" w:eastAsia="等线" w:hAnsi="等线"/>
      <w:kern w:val="2"/>
      <w:szCs w:val="22"/>
    </w:rPr>
  </w:style>
  <w:style w:type="table" w:styleId="af0">
    <w:name w:val="Table Grid"/>
    <w:basedOn w:val="a1"/>
    <w:uiPriority w:val="39"/>
    <w:rsid w:val="00F82F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Medium List 1"/>
    <w:basedOn w:val="a1"/>
    <w:uiPriority w:val="65"/>
    <w:rsid w:val="00F82F14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af1">
    <w:name w:val="Light Shading"/>
    <w:basedOn w:val="a1"/>
    <w:uiPriority w:val="60"/>
    <w:rsid w:val="00F82F14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2">
    <w:name w:val="Revision"/>
    <w:hidden/>
    <w:uiPriority w:val="99"/>
    <w:semiHidden/>
    <w:rsid w:val="00CD1B8B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32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9B4B260-85B4-4E9F-9CA8-99EEA8BFDD8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653</Words>
  <Characters>3723</Characters>
  <Application>Microsoft Office Word</Application>
  <DocSecurity>0</DocSecurity>
  <Lines>31</Lines>
  <Paragraphs>8</Paragraphs>
  <ScaleCrop>false</ScaleCrop>
  <Company/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 liang</dc:creator>
  <cp:lastModifiedBy>喻 日胜</cp:lastModifiedBy>
  <cp:revision>2</cp:revision>
  <dcterms:created xsi:type="dcterms:W3CDTF">2021-07-14T08:29:00Z</dcterms:created>
  <dcterms:modified xsi:type="dcterms:W3CDTF">2021-07-14T08:29:00Z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