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718C90" w14:textId="77777777" w:rsidR="00755162" w:rsidRPr="009044BE" w:rsidRDefault="000D4C3F" w:rsidP="000D4C3F">
      <w:pPr>
        <w:jc w:val="center"/>
        <w:rPr>
          <w:rFonts w:ascii="Times New Roman" w:hAnsi="Times New Roman" w:cs="Times New Roman"/>
          <w:b/>
          <w:bCs/>
          <w:sz w:val="32"/>
          <w:szCs w:val="32"/>
          <w:lang w:val="en-US"/>
        </w:rPr>
      </w:pPr>
      <w:r w:rsidRPr="009044BE">
        <w:rPr>
          <w:rFonts w:ascii="Times New Roman" w:hAnsi="Times New Roman" w:cs="Times New Roman"/>
          <w:b/>
          <w:bCs/>
          <w:sz w:val="32"/>
          <w:szCs w:val="32"/>
          <w:lang w:val="en-US"/>
        </w:rPr>
        <w:t>Supplementary material</w:t>
      </w:r>
    </w:p>
    <w:p w14:paraId="249F7199" w14:textId="77777777" w:rsidR="00EE788C" w:rsidRPr="008C6212" w:rsidRDefault="00EE788C" w:rsidP="00EE788C">
      <w:pPr>
        <w:jc w:val="both"/>
        <w:rPr>
          <w:rFonts w:ascii="Times New Roman" w:hAnsi="Times New Roman" w:cs="Times New Roman"/>
          <w:b/>
          <w:sz w:val="28"/>
          <w:lang w:val="en-US"/>
        </w:rPr>
      </w:pPr>
      <w:bookmarkStart w:id="0" w:name="_Hlk76982137"/>
      <w:r w:rsidRPr="008C6212">
        <w:rPr>
          <w:rFonts w:ascii="Times New Roman" w:hAnsi="Times New Roman" w:cs="Times New Roman"/>
          <w:b/>
          <w:sz w:val="28"/>
          <w:lang w:val="en-US"/>
        </w:rPr>
        <w:t>Uncovering active bacterial symbionts in pollen-feeding beetles</w:t>
      </w:r>
    </w:p>
    <w:bookmarkEnd w:id="0"/>
    <w:p w14:paraId="13D5BB66" w14:textId="7074DB5F" w:rsidR="00EE788C" w:rsidRPr="00EE788C" w:rsidRDefault="00EE788C" w:rsidP="00EE788C">
      <w:pPr>
        <w:jc w:val="both"/>
        <w:rPr>
          <w:rFonts w:ascii="Times New Roman" w:hAnsi="Times New Roman" w:cs="Times New Roman"/>
          <w:sz w:val="24"/>
          <w:lang w:val="it-IT"/>
        </w:rPr>
      </w:pPr>
      <w:r w:rsidRPr="00EE788C">
        <w:rPr>
          <w:rFonts w:ascii="Times New Roman" w:hAnsi="Times New Roman" w:cs="Times New Roman"/>
          <w:sz w:val="24"/>
          <w:lang w:val="it-IT"/>
        </w:rPr>
        <w:t xml:space="preserve">Emiliano Mancini, Simone Sabatelli, </w:t>
      </w:r>
      <w:proofErr w:type="spellStart"/>
      <w:r w:rsidRPr="00EE788C">
        <w:rPr>
          <w:rFonts w:ascii="Times New Roman" w:hAnsi="Times New Roman" w:cs="Times New Roman"/>
          <w:sz w:val="24"/>
          <w:lang w:val="it-IT"/>
        </w:rPr>
        <w:t>Yi</w:t>
      </w:r>
      <w:proofErr w:type="spellEnd"/>
      <w:r w:rsidRPr="00EE788C">
        <w:rPr>
          <w:rFonts w:ascii="Times New Roman" w:hAnsi="Times New Roman" w:cs="Times New Roman"/>
          <w:sz w:val="24"/>
          <w:lang w:val="it-IT"/>
        </w:rPr>
        <w:t xml:space="preserve"> </w:t>
      </w:r>
      <w:proofErr w:type="spellStart"/>
      <w:r w:rsidRPr="00EE788C">
        <w:rPr>
          <w:rFonts w:ascii="Times New Roman" w:hAnsi="Times New Roman" w:cs="Times New Roman"/>
          <w:sz w:val="24"/>
          <w:lang w:val="it-IT"/>
        </w:rPr>
        <w:t>Hu</w:t>
      </w:r>
      <w:proofErr w:type="spellEnd"/>
      <w:r w:rsidRPr="00EE788C">
        <w:rPr>
          <w:rFonts w:ascii="Times New Roman" w:hAnsi="Times New Roman" w:cs="Times New Roman"/>
          <w:sz w:val="24"/>
          <w:lang w:val="it-IT"/>
        </w:rPr>
        <w:t xml:space="preserve">, Sara Frasca, Andrea Di Giulio, Paolo Audisio, Christopher D. Brown, Jacob A. Russell, Marco </w:t>
      </w:r>
      <w:proofErr w:type="spellStart"/>
      <w:r w:rsidRPr="00EE788C">
        <w:rPr>
          <w:rFonts w:ascii="Times New Roman" w:hAnsi="Times New Roman" w:cs="Times New Roman"/>
          <w:sz w:val="24"/>
          <w:lang w:val="it-IT"/>
        </w:rPr>
        <w:t>Trizzin</w:t>
      </w:r>
      <w:r>
        <w:rPr>
          <w:rFonts w:ascii="Times New Roman" w:hAnsi="Times New Roman" w:cs="Times New Roman"/>
          <w:sz w:val="24"/>
          <w:lang w:val="it-IT"/>
        </w:rPr>
        <w:t>o</w:t>
      </w:r>
      <w:proofErr w:type="spellEnd"/>
    </w:p>
    <w:p w14:paraId="00E9141E" w14:textId="5B1FFB18" w:rsidR="000D4C3F" w:rsidRPr="009044BE" w:rsidRDefault="000D4C3F">
      <w:pPr>
        <w:rPr>
          <w:rFonts w:ascii="Times New Roman" w:hAnsi="Times New Roman" w:cs="Times New Roman"/>
          <w:b/>
          <w:bCs/>
          <w:sz w:val="28"/>
          <w:szCs w:val="28"/>
          <w:lang w:val="en-US"/>
        </w:rPr>
      </w:pPr>
      <w:r w:rsidRPr="009044BE">
        <w:rPr>
          <w:rFonts w:ascii="Times New Roman" w:hAnsi="Times New Roman" w:cs="Times New Roman"/>
          <w:b/>
          <w:bCs/>
          <w:sz w:val="28"/>
          <w:szCs w:val="28"/>
          <w:lang w:val="en-US"/>
        </w:rPr>
        <w:t xml:space="preserve">1. Supplementary </w:t>
      </w:r>
      <w:r w:rsidR="00515342">
        <w:rPr>
          <w:rFonts w:ascii="Times New Roman" w:hAnsi="Times New Roman" w:cs="Times New Roman"/>
          <w:b/>
          <w:bCs/>
          <w:sz w:val="28"/>
          <w:szCs w:val="28"/>
          <w:lang w:val="en-US"/>
        </w:rPr>
        <w:t>M</w:t>
      </w:r>
      <w:r w:rsidRPr="009044BE">
        <w:rPr>
          <w:rFonts w:ascii="Times New Roman" w:hAnsi="Times New Roman" w:cs="Times New Roman"/>
          <w:b/>
          <w:bCs/>
          <w:sz w:val="28"/>
          <w:szCs w:val="28"/>
          <w:lang w:val="en-US"/>
        </w:rPr>
        <w:t>ethods</w:t>
      </w:r>
    </w:p>
    <w:p w14:paraId="6135589D" w14:textId="50EE2503" w:rsidR="00161026" w:rsidRDefault="00B34B61" w:rsidP="003634F2">
      <w:pPr>
        <w:jc w:val="both"/>
        <w:rPr>
          <w:rFonts w:ascii="Times New Roman" w:hAnsi="Times New Roman" w:cs="Times New Roman"/>
          <w:sz w:val="24"/>
          <w:lang w:val="en-US"/>
        </w:rPr>
      </w:pPr>
      <w:r>
        <w:rPr>
          <w:rFonts w:ascii="Times New Roman" w:hAnsi="Times New Roman" w:cs="Times New Roman"/>
          <w:iCs/>
          <w:sz w:val="24"/>
          <w:lang w:val="en-US"/>
        </w:rPr>
        <w:t xml:space="preserve">16S </w:t>
      </w:r>
      <w:r w:rsidRPr="00B34B61">
        <w:rPr>
          <w:rFonts w:ascii="Times New Roman" w:hAnsi="Times New Roman" w:cs="Times New Roman"/>
          <w:iCs/>
          <w:sz w:val="24"/>
          <w:lang w:val="en-US"/>
        </w:rPr>
        <w:t xml:space="preserve">cDNA-based </w:t>
      </w:r>
      <w:r>
        <w:rPr>
          <w:rFonts w:ascii="Times New Roman" w:hAnsi="Times New Roman" w:cs="Times New Roman"/>
          <w:iCs/>
          <w:sz w:val="24"/>
          <w:lang w:val="en-US"/>
        </w:rPr>
        <w:t xml:space="preserve">bacterial </w:t>
      </w:r>
      <w:r w:rsidRPr="00B34B61">
        <w:rPr>
          <w:rFonts w:ascii="Times New Roman" w:hAnsi="Times New Roman" w:cs="Times New Roman"/>
          <w:iCs/>
          <w:sz w:val="24"/>
          <w:lang w:val="en-US"/>
        </w:rPr>
        <w:t>metabarcoding was performed on</w:t>
      </w:r>
      <w:r>
        <w:rPr>
          <w:rFonts w:ascii="Times New Roman" w:hAnsi="Times New Roman" w:cs="Times New Roman"/>
          <w:iCs/>
          <w:sz w:val="24"/>
          <w:lang w:val="en-US"/>
        </w:rPr>
        <w:t xml:space="preserve"> </w:t>
      </w:r>
      <w:r w:rsidR="00EE0C3E">
        <w:rPr>
          <w:rFonts w:ascii="Times New Roman" w:hAnsi="Times New Roman" w:cs="Times New Roman"/>
          <w:iCs/>
          <w:sz w:val="24"/>
          <w:lang w:val="en-US"/>
        </w:rPr>
        <w:t xml:space="preserve">66 </w:t>
      </w:r>
      <w:r>
        <w:rPr>
          <w:rFonts w:ascii="Times New Roman" w:hAnsi="Times New Roman" w:cs="Times New Roman"/>
          <w:iCs/>
          <w:sz w:val="24"/>
          <w:lang w:val="en-US"/>
        </w:rPr>
        <w:t xml:space="preserve">specimens </w:t>
      </w:r>
      <w:r w:rsidR="00756C1B">
        <w:rPr>
          <w:rFonts w:ascii="Times New Roman" w:hAnsi="Times New Roman" w:cs="Times New Roman"/>
          <w:iCs/>
          <w:sz w:val="24"/>
          <w:lang w:val="en-US"/>
        </w:rPr>
        <w:t xml:space="preserve">from </w:t>
      </w:r>
      <w:proofErr w:type="spellStart"/>
      <w:r w:rsidR="003634F2" w:rsidRPr="00BA686B">
        <w:rPr>
          <w:rFonts w:ascii="Times New Roman" w:hAnsi="Times New Roman" w:cs="Times New Roman"/>
          <w:i/>
          <w:sz w:val="24"/>
          <w:lang w:val="en-US"/>
        </w:rPr>
        <w:t>Brassicogethes</w:t>
      </w:r>
      <w:proofErr w:type="spellEnd"/>
      <w:r w:rsidR="003634F2" w:rsidRPr="00BA686B">
        <w:rPr>
          <w:rFonts w:ascii="Times New Roman" w:hAnsi="Times New Roman" w:cs="Times New Roman"/>
          <w:i/>
          <w:sz w:val="24"/>
          <w:lang w:val="en-US"/>
        </w:rPr>
        <w:t xml:space="preserve"> aeneus</w:t>
      </w:r>
      <w:r w:rsidR="003634F2">
        <w:rPr>
          <w:rFonts w:ascii="Times New Roman" w:hAnsi="Times New Roman" w:cs="Times New Roman"/>
          <w:sz w:val="24"/>
          <w:lang w:val="en-US"/>
        </w:rPr>
        <w:t xml:space="preserve">, </w:t>
      </w:r>
      <w:r w:rsidR="003634F2" w:rsidRPr="00BA686B">
        <w:rPr>
          <w:rFonts w:ascii="Times New Roman" w:hAnsi="Times New Roman" w:cs="Times New Roman"/>
          <w:i/>
          <w:sz w:val="24"/>
          <w:lang w:val="en-US"/>
        </w:rPr>
        <w:t>B</w:t>
      </w:r>
      <w:r w:rsidR="003634F2">
        <w:rPr>
          <w:rFonts w:ascii="Times New Roman" w:hAnsi="Times New Roman" w:cs="Times New Roman"/>
          <w:i/>
          <w:sz w:val="24"/>
          <w:lang w:val="en-US"/>
        </w:rPr>
        <w:t>.</w:t>
      </w:r>
      <w:r w:rsidR="003634F2" w:rsidRPr="00BA686B">
        <w:rPr>
          <w:rFonts w:ascii="Times New Roman" w:hAnsi="Times New Roman" w:cs="Times New Roman"/>
          <w:i/>
          <w:sz w:val="24"/>
          <w:lang w:val="en-US"/>
        </w:rPr>
        <w:t xml:space="preserve"> </w:t>
      </w:r>
      <w:proofErr w:type="spellStart"/>
      <w:r w:rsidR="003634F2" w:rsidRPr="00BA686B">
        <w:rPr>
          <w:rFonts w:ascii="Times New Roman" w:hAnsi="Times New Roman" w:cs="Times New Roman"/>
          <w:i/>
          <w:sz w:val="24"/>
          <w:lang w:val="en-US"/>
        </w:rPr>
        <w:t>matronalis</w:t>
      </w:r>
      <w:proofErr w:type="spellEnd"/>
      <w:r w:rsidR="003634F2">
        <w:rPr>
          <w:rFonts w:ascii="Times New Roman" w:hAnsi="Times New Roman" w:cs="Times New Roman"/>
          <w:sz w:val="24"/>
          <w:lang w:val="en-US"/>
        </w:rPr>
        <w:t xml:space="preserve"> and </w:t>
      </w:r>
      <w:proofErr w:type="spellStart"/>
      <w:r w:rsidR="003634F2" w:rsidRPr="00BA686B">
        <w:rPr>
          <w:rFonts w:ascii="Times New Roman" w:hAnsi="Times New Roman" w:cs="Times New Roman"/>
          <w:i/>
          <w:sz w:val="24"/>
          <w:lang w:val="en-US"/>
        </w:rPr>
        <w:t>Meligethes</w:t>
      </w:r>
      <w:proofErr w:type="spellEnd"/>
      <w:r w:rsidR="003634F2" w:rsidRPr="00BA686B">
        <w:rPr>
          <w:rFonts w:ascii="Times New Roman" w:hAnsi="Times New Roman" w:cs="Times New Roman"/>
          <w:i/>
          <w:sz w:val="24"/>
          <w:lang w:val="en-US"/>
        </w:rPr>
        <w:t xml:space="preserve"> </w:t>
      </w:r>
      <w:proofErr w:type="spellStart"/>
      <w:r w:rsidR="003634F2" w:rsidRPr="00BA686B">
        <w:rPr>
          <w:rFonts w:ascii="Times New Roman" w:hAnsi="Times New Roman" w:cs="Times New Roman"/>
          <w:i/>
          <w:sz w:val="24"/>
          <w:lang w:val="en-US"/>
        </w:rPr>
        <w:t>atratus</w:t>
      </w:r>
      <w:proofErr w:type="spellEnd"/>
      <w:r w:rsidR="003634F2">
        <w:rPr>
          <w:rFonts w:ascii="Times New Roman" w:hAnsi="Times New Roman" w:cs="Times New Roman"/>
          <w:sz w:val="24"/>
          <w:lang w:val="en-US"/>
        </w:rPr>
        <w:t xml:space="preserve"> collected</w:t>
      </w:r>
      <w:r>
        <w:rPr>
          <w:rFonts w:ascii="Times New Roman" w:hAnsi="Times New Roman" w:cs="Times New Roman"/>
          <w:sz w:val="24"/>
          <w:lang w:val="en-US"/>
        </w:rPr>
        <w:t xml:space="preserve"> during Spring 2015</w:t>
      </w:r>
      <w:r w:rsidR="003634F2">
        <w:rPr>
          <w:rFonts w:ascii="Times New Roman" w:hAnsi="Times New Roman" w:cs="Times New Roman"/>
          <w:sz w:val="24"/>
          <w:lang w:val="en-US"/>
        </w:rPr>
        <w:t xml:space="preserve"> </w:t>
      </w:r>
      <w:r w:rsidR="004D10C2">
        <w:rPr>
          <w:rFonts w:ascii="Times New Roman" w:hAnsi="Times New Roman" w:cs="Times New Roman"/>
          <w:sz w:val="24"/>
          <w:lang w:val="en-US"/>
        </w:rPr>
        <w:t xml:space="preserve">in semi-urban areas </w:t>
      </w:r>
      <w:r w:rsidR="003634F2">
        <w:rPr>
          <w:rFonts w:ascii="Times New Roman" w:hAnsi="Times New Roman" w:cs="Times New Roman"/>
          <w:sz w:val="24"/>
          <w:lang w:val="en-US"/>
        </w:rPr>
        <w:t xml:space="preserve">near Rome </w:t>
      </w:r>
      <w:r w:rsidR="00FE4F61">
        <w:rPr>
          <w:rFonts w:ascii="Times New Roman" w:hAnsi="Times New Roman" w:cs="Times New Roman"/>
          <w:sz w:val="24"/>
          <w:lang w:val="en-US"/>
        </w:rPr>
        <w:t xml:space="preserve">(Latium, </w:t>
      </w:r>
      <w:r w:rsidR="003634F2">
        <w:rPr>
          <w:rFonts w:ascii="Times New Roman" w:hAnsi="Times New Roman" w:cs="Times New Roman"/>
          <w:sz w:val="24"/>
          <w:lang w:val="en-US"/>
        </w:rPr>
        <w:t>Italy)</w:t>
      </w:r>
      <w:r w:rsidR="003634F2" w:rsidRPr="00A84539">
        <w:rPr>
          <w:rFonts w:ascii="Times New Roman" w:hAnsi="Times New Roman" w:cs="Times New Roman"/>
          <w:sz w:val="24"/>
          <w:lang w:val="en-US"/>
        </w:rPr>
        <w:t xml:space="preserve"> </w:t>
      </w:r>
      <w:r w:rsidR="003634F2">
        <w:rPr>
          <w:rFonts w:ascii="Times New Roman" w:hAnsi="Times New Roman" w:cs="Times New Roman"/>
          <w:sz w:val="24"/>
          <w:lang w:val="en-US"/>
        </w:rPr>
        <w:t xml:space="preserve">while </w:t>
      </w:r>
      <w:r>
        <w:rPr>
          <w:rFonts w:ascii="Times New Roman" w:hAnsi="Times New Roman" w:cs="Times New Roman"/>
          <w:sz w:val="24"/>
          <w:lang w:val="en-US"/>
        </w:rPr>
        <w:t>actively feeding</w:t>
      </w:r>
      <w:r w:rsidR="003634F2">
        <w:rPr>
          <w:rFonts w:ascii="Times New Roman" w:hAnsi="Times New Roman" w:cs="Times New Roman"/>
          <w:sz w:val="24"/>
          <w:lang w:val="en-US"/>
        </w:rPr>
        <w:t xml:space="preserve"> on their respective host plants </w:t>
      </w:r>
      <w:r w:rsidR="003634F2" w:rsidRPr="003A39E3">
        <w:rPr>
          <w:rFonts w:ascii="Times New Roman" w:hAnsi="Times New Roman" w:cs="Times New Roman"/>
          <w:sz w:val="24"/>
          <w:lang w:val="en-US"/>
        </w:rPr>
        <w:t>(</w:t>
      </w:r>
      <w:r w:rsidR="003634F2" w:rsidRPr="0059284F">
        <w:rPr>
          <w:rFonts w:ascii="Times New Roman" w:hAnsi="Times New Roman" w:cs="Times New Roman"/>
          <w:b/>
          <w:iCs/>
          <w:sz w:val="24"/>
          <w:lang w:val="en-US"/>
        </w:rPr>
        <w:t>Table S1</w:t>
      </w:r>
      <w:r w:rsidR="00756C1B" w:rsidRPr="003A39E3">
        <w:rPr>
          <w:rFonts w:ascii="Times New Roman" w:hAnsi="Times New Roman" w:cs="Times New Roman"/>
          <w:sz w:val="24"/>
          <w:lang w:val="en-US"/>
        </w:rPr>
        <w:t>)</w:t>
      </w:r>
      <w:r w:rsidR="00756C1B">
        <w:rPr>
          <w:rFonts w:ascii="Times New Roman" w:hAnsi="Times New Roman" w:cs="Times New Roman"/>
          <w:sz w:val="24"/>
          <w:lang w:val="en-US"/>
        </w:rPr>
        <w:t xml:space="preserve">. </w:t>
      </w:r>
      <w:r w:rsidR="002B566C" w:rsidRPr="00765E41">
        <w:rPr>
          <w:rFonts w:ascii="Times New Roman" w:hAnsi="Times New Roman" w:cs="Times New Roman"/>
          <w:i/>
          <w:sz w:val="24"/>
          <w:lang w:val="en-US"/>
        </w:rPr>
        <w:t>B. aeneus</w:t>
      </w:r>
      <w:r w:rsidR="002B566C" w:rsidRPr="00765E41">
        <w:rPr>
          <w:rFonts w:ascii="Times New Roman" w:hAnsi="Times New Roman" w:cs="Times New Roman"/>
          <w:sz w:val="24"/>
          <w:lang w:val="en-US"/>
        </w:rPr>
        <w:t xml:space="preserve"> and </w:t>
      </w:r>
      <w:r w:rsidR="002B566C" w:rsidRPr="00765E41">
        <w:rPr>
          <w:rFonts w:ascii="Times New Roman" w:hAnsi="Times New Roman" w:cs="Times New Roman"/>
          <w:i/>
          <w:sz w:val="24"/>
          <w:lang w:val="en-US"/>
        </w:rPr>
        <w:t xml:space="preserve">M. </w:t>
      </w:r>
      <w:proofErr w:type="spellStart"/>
      <w:r w:rsidR="002B566C" w:rsidRPr="00765E41">
        <w:rPr>
          <w:rFonts w:ascii="Times New Roman" w:hAnsi="Times New Roman" w:cs="Times New Roman"/>
          <w:i/>
          <w:sz w:val="24"/>
          <w:lang w:val="en-US"/>
        </w:rPr>
        <w:t>atratus</w:t>
      </w:r>
      <w:proofErr w:type="spellEnd"/>
      <w:r w:rsidR="002B566C" w:rsidRPr="00765E41">
        <w:rPr>
          <w:rFonts w:ascii="Times New Roman" w:hAnsi="Times New Roman" w:cs="Times New Roman"/>
          <w:sz w:val="24"/>
          <w:lang w:val="en-US"/>
        </w:rPr>
        <w:t xml:space="preserve"> were collected in the same locality on </w:t>
      </w:r>
      <w:r w:rsidR="002B566C" w:rsidRPr="00765E41">
        <w:rPr>
          <w:rFonts w:ascii="Times New Roman" w:hAnsi="Times New Roman" w:cs="Times New Roman"/>
          <w:i/>
          <w:sz w:val="24"/>
          <w:lang w:val="en-US"/>
        </w:rPr>
        <w:t>Brassica nigra</w:t>
      </w:r>
      <w:r w:rsidR="002B566C" w:rsidRPr="00765E41">
        <w:rPr>
          <w:rFonts w:ascii="Times New Roman" w:hAnsi="Times New Roman" w:cs="Times New Roman"/>
          <w:sz w:val="24"/>
          <w:lang w:val="en-US"/>
        </w:rPr>
        <w:t xml:space="preserve"> and </w:t>
      </w:r>
      <w:r w:rsidR="002B566C" w:rsidRPr="00765E41">
        <w:rPr>
          <w:rFonts w:ascii="Times New Roman" w:hAnsi="Times New Roman" w:cs="Times New Roman"/>
          <w:i/>
          <w:sz w:val="24"/>
          <w:lang w:val="en-US"/>
        </w:rPr>
        <w:t>Prunus spinosa</w:t>
      </w:r>
      <w:r w:rsidR="002B566C" w:rsidRPr="00765E41">
        <w:rPr>
          <w:rFonts w:ascii="Times New Roman" w:hAnsi="Times New Roman" w:cs="Times New Roman"/>
          <w:sz w:val="24"/>
          <w:lang w:val="en-US"/>
        </w:rPr>
        <w:t>, respectively</w:t>
      </w:r>
      <w:r w:rsidR="002B566C">
        <w:rPr>
          <w:rFonts w:ascii="Times New Roman" w:hAnsi="Times New Roman" w:cs="Times New Roman"/>
          <w:sz w:val="24"/>
          <w:lang w:val="en-US"/>
        </w:rPr>
        <w:t>, whereas</w:t>
      </w:r>
      <w:r w:rsidR="002B566C" w:rsidRPr="00765E41">
        <w:rPr>
          <w:rFonts w:ascii="Times New Roman" w:hAnsi="Times New Roman" w:cs="Times New Roman"/>
          <w:sz w:val="24"/>
          <w:lang w:val="en-US"/>
        </w:rPr>
        <w:t xml:space="preserve"> </w:t>
      </w:r>
      <w:r w:rsidR="002B566C" w:rsidRPr="00765E41">
        <w:rPr>
          <w:rFonts w:ascii="Times New Roman" w:hAnsi="Times New Roman" w:cs="Times New Roman"/>
          <w:i/>
          <w:sz w:val="24"/>
          <w:lang w:val="en-US"/>
        </w:rPr>
        <w:t xml:space="preserve">B. </w:t>
      </w:r>
      <w:proofErr w:type="spellStart"/>
      <w:r w:rsidR="002B566C" w:rsidRPr="00765E41">
        <w:rPr>
          <w:rFonts w:ascii="Times New Roman" w:hAnsi="Times New Roman" w:cs="Times New Roman"/>
          <w:i/>
          <w:sz w:val="24"/>
          <w:lang w:val="en-US"/>
        </w:rPr>
        <w:t>matronalis</w:t>
      </w:r>
      <w:proofErr w:type="spellEnd"/>
      <w:r w:rsidR="002B566C" w:rsidRPr="00765E41">
        <w:rPr>
          <w:rFonts w:ascii="Times New Roman" w:hAnsi="Times New Roman" w:cs="Times New Roman"/>
          <w:sz w:val="24"/>
          <w:lang w:val="en-US"/>
        </w:rPr>
        <w:t xml:space="preserve"> was collected </w:t>
      </w:r>
      <w:r w:rsidR="00756C1B">
        <w:rPr>
          <w:rFonts w:ascii="Times New Roman" w:hAnsi="Times New Roman" w:cs="Times New Roman"/>
          <w:sz w:val="24"/>
          <w:lang w:val="en-US"/>
        </w:rPr>
        <w:t>at a site approximately</w:t>
      </w:r>
      <w:r w:rsidR="002B566C" w:rsidRPr="00765E41">
        <w:rPr>
          <w:rFonts w:ascii="Times New Roman" w:hAnsi="Times New Roman" w:cs="Times New Roman"/>
          <w:sz w:val="24"/>
          <w:lang w:val="en-US"/>
        </w:rPr>
        <w:t xml:space="preserve"> 50 km </w:t>
      </w:r>
      <w:r w:rsidR="00756C1B">
        <w:rPr>
          <w:rFonts w:ascii="Times New Roman" w:hAnsi="Times New Roman" w:cs="Times New Roman"/>
          <w:sz w:val="24"/>
          <w:lang w:val="en-US"/>
        </w:rPr>
        <w:t xml:space="preserve">from the first </w:t>
      </w:r>
      <w:r w:rsidR="002B566C" w:rsidRPr="00765E41">
        <w:rPr>
          <w:rFonts w:ascii="Times New Roman" w:hAnsi="Times New Roman" w:cs="Times New Roman"/>
          <w:sz w:val="24"/>
          <w:lang w:val="en-US"/>
        </w:rPr>
        <w:t xml:space="preserve">locality on </w:t>
      </w:r>
      <w:proofErr w:type="spellStart"/>
      <w:r w:rsidR="002B566C" w:rsidRPr="00765E41">
        <w:rPr>
          <w:rFonts w:ascii="Times New Roman" w:hAnsi="Times New Roman" w:cs="Times New Roman"/>
          <w:i/>
          <w:sz w:val="24"/>
          <w:lang w:val="en-US"/>
        </w:rPr>
        <w:t>Hesperis</w:t>
      </w:r>
      <w:proofErr w:type="spellEnd"/>
      <w:r w:rsidR="002B566C" w:rsidRPr="00765E41">
        <w:rPr>
          <w:rFonts w:ascii="Times New Roman" w:hAnsi="Times New Roman" w:cs="Times New Roman"/>
          <w:i/>
          <w:sz w:val="24"/>
          <w:lang w:val="en-US"/>
        </w:rPr>
        <w:t xml:space="preserve"> </w:t>
      </w:r>
      <w:proofErr w:type="spellStart"/>
      <w:r w:rsidR="002B566C" w:rsidRPr="00765E41">
        <w:rPr>
          <w:rFonts w:ascii="Times New Roman" w:hAnsi="Times New Roman" w:cs="Times New Roman"/>
          <w:i/>
          <w:sz w:val="24"/>
          <w:lang w:val="en-US"/>
        </w:rPr>
        <w:t>matronalis</w:t>
      </w:r>
      <w:proofErr w:type="spellEnd"/>
      <w:r w:rsidR="002B566C">
        <w:rPr>
          <w:rFonts w:ascii="Times New Roman" w:hAnsi="Times New Roman" w:cs="Times New Roman"/>
          <w:sz w:val="24"/>
          <w:lang w:val="en-US"/>
        </w:rPr>
        <w:t xml:space="preserve"> (</w:t>
      </w:r>
      <w:r w:rsidR="002B566C" w:rsidRPr="00EE788C">
        <w:rPr>
          <w:rFonts w:ascii="Times New Roman" w:hAnsi="Times New Roman" w:cs="Times New Roman"/>
          <w:b/>
          <w:bCs/>
          <w:sz w:val="24"/>
          <w:lang w:val="en-US"/>
        </w:rPr>
        <w:t>Table S1</w:t>
      </w:r>
      <w:r w:rsidR="002B566C">
        <w:rPr>
          <w:rFonts w:ascii="Times New Roman" w:hAnsi="Times New Roman" w:cs="Times New Roman"/>
          <w:sz w:val="24"/>
          <w:lang w:val="en-US"/>
        </w:rPr>
        <w:t>). Collected individuals</w:t>
      </w:r>
      <w:r w:rsidR="003634F2">
        <w:rPr>
          <w:rFonts w:ascii="Times New Roman" w:hAnsi="Times New Roman" w:cs="Times New Roman"/>
          <w:sz w:val="24"/>
          <w:lang w:val="en-US"/>
        </w:rPr>
        <w:t xml:space="preserve"> </w:t>
      </w:r>
      <w:r w:rsidR="002B566C">
        <w:rPr>
          <w:rFonts w:ascii="Times New Roman" w:hAnsi="Times New Roman" w:cs="Times New Roman"/>
          <w:sz w:val="24"/>
          <w:lang w:val="en-US"/>
        </w:rPr>
        <w:t xml:space="preserve">were immediately </w:t>
      </w:r>
      <w:r w:rsidR="003634F2">
        <w:rPr>
          <w:rFonts w:ascii="Times New Roman" w:hAnsi="Times New Roman" w:cs="Times New Roman"/>
          <w:sz w:val="24"/>
          <w:lang w:val="en-US"/>
        </w:rPr>
        <w:t xml:space="preserve">placed in </w:t>
      </w:r>
      <w:proofErr w:type="spellStart"/>
      <w:r w:rsidR="003634F2">
        <w:rPr>
          <w:rFonts w:ascii="Times New Roman" w:hAnsi="Times New Roman" w:cs="Times New Roman"/>
          <w:sz w:val="24"/>
          <w:lang w:val="en-US"/>
        </w:rPr>
        <w:t>RNA</w:t>
      </w:r>
      <w:r w:rsidR="003634F2" w:rsidRPr="006E4305">
        <w:rPr>
          <w:rFonts w:ascii="Times New Roman" w:hAnsi="Times New Roman" w:cs="Times New Roman"/>
          <w:i/>
          <w:sz w:val="24"/>
          <w:lang w:val="en-US"/>
        </w:rPr>
        <w:t>later</w:t>
      </w:r>
      <w:proofErr w:type="spellEnd"/>
      <w:r w:rsidR="003634F2">
        <w:rPr>
          <w:rFonts w:ascii="Times New Roman" w:hAnsi="Times New Roman" w:cs="Times New Roman"/>
          <w:sz w:val="24"/>
          <w:lang w:val="en-US"/>
        </w:rPr>
        <w:t xml:space="preserve"> (Sigma-Aldrich</w:t>
      </w:r>
      <w:r w:rsidR="002B566C">
        <w:rPr>
          <w:rFonts w:ascii="Times New Roman" w:hAnsi="Times New Roman" w:cs="Times New Roman"/>
          <w:sz w:val="24"/>
          <w:lang w:val="en-US"/>
        </w:rPr>
        <w:t xml:space="preserve">, </w:t>
      </w:r>
      <w:r w:rsidR="002B566C" w:rsidRPr="002B566C">
        <w:rPr>
          <w:rFonts w:ascii="Times New Roman" w:hAnsi="Times New Roman" w:cs="Times New Roman"/>
          <w:sz w:val="24"/>
          <w:lang w:val="en-US"/>
        </w:rPr>
        <w:t xml:space="preserve">St. Louis, </w:t>
      </w:r>
      <w:r w:rsidR="002B566C">
        <w:rPr>
          <w:rFonts w:ascii="Times New Roman" w:hAnsi="Times New Roman" w:cs="Times New Roman"/>
          <w:sz w:val="24"/>
          <w:lang w:val="en-US"/>
        </w:rPr>
        <w:t>MO</w:t>
      </w:r>
      <w:r w:rsidR="002B566C" w:rsidRPr="002B566C">
        <w:rPr>
          <w:rFonts w:ascii="Times New Roman" w:hAnsi="Times New Roman" w:cs="Times New Roman"/>
          <w:sz w:val="24"/>
          <w:lang w:val="en-US"/>
        </w:rPr>
        <w:t xml:space="preserve">, </w:t>
      </w:r>
      <w:r w:rsidR="002B566C">
        <w:rPr>
          <w:rFonts w:ascii="Times New Roman" w:hAnsi="Times New Roman" w:cs="Times New Roman"/>
          <w:sz w:val="24"/>
          <w:lang w:val="en-US"/>
        </w:rPr>
        <w:t>USA</w:t>
      </w:r>
      <w:r w:rsidR="003634F2">
        <w:rPr>
          <w:rFonts w:ascii="Times New Roman" w:hAnsi="Times New Roman" w:cs="Times New Roman"/>
          <w:sz w:val="24"/>
          <w:lang w:val="en-US"/>
        </w:rPr>
        <w:t>)</w:t>
      </w:r>
      <w:r w:rsidR="002B566C">
        <w:rPr>
          <w:rFonts w:ascii="Times New Roman" w:hAnsi="Times New Roman" w:cs="Times New Roman"/>
          <w:sz w:val="24"/>
          <w:lang w:val="en-US"/>
        </w:rPr>
        <w:t xml:space="preserve"> and </w:t>
      </w:r>
      <w:r w:rsidR="003634F2">
        <w:rPr>
          <w:rFonts w:ascii="Times New Roman" w:hAnsi="Times New Roman" w:cs="Times New Roman"/>
          <w:sz w:val="24"/>
          <w:lang w:val="en-US"/>
        </w:rPr>
        <w:t>stored at -20°C until dissection</w:t>
      </w:r>
      <w:r w:rsidR="00765E41">
        <w:rPr>
          <w:rFonts w:ascii="Times New Roman" w:hAnsi="Times New Roman" w:cs="Times New Roman"/>
          <w:sz w:val="24"/>
          <w:lang w:val="en-US"/>
        </w:rPr>
        <w:t xml:space="preserve">. </w:t>
      </w:r>
      <w:r>
        <w:rPr>
          <w:rFonts w:ascii="Times New Roman" w:hAnsi="Times New Roman" w:cs="Times New Roman"/>
          <w:sz w:val="24"/>
          <w:lang w:val="en-US"/>
        </w:rPr>
        <w:t>H</w:t>
      </w:r>
      <w:r w:rsidR="003634F2">
        <w:rPr>
          <w:rFonts w:ascii="Times New Roman" w:hAnsi="Times New Roman" w:cs="Times New Roman"/>
          <w:sz w:val="24"/>
          <w:lang w:val="en-US"/>
        </w:rPr>
        <w:t xml:space="preserve">eads and abdomens were dissected from all specimens and pooled in </w:t>
      </w:r>
      <w:r w:rsidR="00161026">
        <w:rPr>
          <w:rFonts w:ascii="Times New Roman" w:hAnsi="Times New Roman" w:cs="Times New Roman"/>
          <w:sz w:val="24"/>
          <w:lang w:val="en-US"/>
        </w:rPr>
        <w:t xml:space="preserve">six </w:t>
      </w:r>
      <w:r w:rsidR="003634F2">
        <w:rPr>
          <w:rFonts w:ascii="Times New Roman" w:hAnsi="Times New Roman" w:cs="Times New Roman"/>
          <w:sz w:val="24"/>
          <w:lang w:val="en-US"/>
        </w:rPr>
        <w:t>separated vials</w:t>
      </w:r>
      <w:r w:rsidR="00EE788C">
        <w:rPr>
          <w:rFonts w:ascii="Times New Roman" w:hAnsi="Times New Roman" w:cs="Times New Roman"/>
          <w:sz w:val="24"/>
          <w:lang w:val="en-US"/>
        </w:rPr>
        <w:t>,</w:t>
      </w:r>
      <w:r w:rsidR="003634F2">
        <w:rPr>
          <w:rFonts w:ascii="Times New Roman" w:hAnsi="Times New Roman" w:cs="Times New Roman"/>
          <w:sz w:val="24"/>
          <w:lang w:val="en-US"/>
        </w:rPr>
        <w:t xml:space="preserve"> kept on ice. RNA was extracted immediately after dissections using the </w:t>
      </w:r>
      <w:r w:rsidR="003634F2" w:rsidRPr="00CA652F">
        <w:rPr>
          <w:rFonts w:ascii="Times New Roman" w:hAnsi="Times New Roman" w:cs="Times New Roman"/>
          <w:sz w:val="24"/>
          <w:lang w:val="en-US"/>
        </w:rPr>
        <w:t>Total RNA Purification Kit</w:t>
      </w:r>
      <w:r w:rsidR="003634F2">
        <w:rPr>
          <w:rFonts w:ascii="Times New Roman" w:hAnsi="Times New Roman" w:cs="Times New Roman"/>
          <w:sz w:val="24"/>
          <w:lang w:val="en-US"/>
        </w:rPr>
        <w:t xml:space="preserve"> (</w:t>
      </w:r>
      <w:proofErr w:type="spellStart"/>
      <w:r w:rsidR="003634F2">
        <w:rPr>
          <w:rFonts w:ascii="Times New Roman" w:hAnsi="Times New Roman" w:cs="Times New Roman"/>
          <w:sz w:val="24"/>
          <w:lang w:val="en-US"/>
        </w:rPr>
        <w:t>Norgen</w:t>
      </w:r>
      <w:proofErr w:type="spellEnd"/>
      <w:r w:rsidR="008C14AE">
        <w:rPr>
          <w:rFonts w:ascii="Times New Roman" w:hAnsi="Times New Roman" w:cs="Times New Roman"/>
          <w:sz w:val="24"/>
          <w:lang w:val="en-US"/>
        </w:rPr>
        <w:t xml:space="preserve"> </w:t>
      </w:r>
      <w:proofErr w:type="spellStart"/>
      <w:r w:rsidR="008C14AE">
        <w:rPr>
          <w:rFonts w:ascii="Times New Roman" w:hAnsi="Times New Roman" w:cs="Times New Roman"/>
          <w:sz w:val="24"/>
          <w:lang w:val="en-US"/>
        </w:rPr>
        <w:t>Biotek</w:t>
      </w:r>
      <w:proofErr w:type="spellEnd"/>
      <w:r w:rsidR="008C14AE">
        <w:rPr>
          <w:rFonts w:ascii="Times New Roman" w:hAnsi="Times New Roman" w:cs="Times New Roman"/>
          <w:sz w:val="24"/>
          <w:lang w:val="en-US"/>
        </w:rPr>
        <w:t xml:space="preserve"> Corp., </w:t>
      </w:r>
      <w:r w:rsidR="008C14AE" w:rsidRPr="008C14AE">
        <w:rPr>
          <w:rFonts w:ascii="Times New Roman" w:hAnsi="Times New Roman" w:cs="Times New Roman"/>
          <w:sz w:val="24"/>
          <w:lang w:val="en-US"/>
        </w:rPr>
        <w:t>Thorold, ON, Canada</w:t>
      </w:r>
      <w:r w:rsidR="003634F2">
        <w:rPr>
          <w:rFonts w:ascii="Times New Roman" w:hAnsi="Times New Roman" w:cs="Times New Roman"/>
          <w:sz w:val="24"/>
          <w:lang w:val="en-US"/>
        </w:rPr>
        <w:t xml:space="preserve">) and quantified by </w:t>
      </w:r>
      <w:proofErr w:type="spellStart"/>
      <w:r w:rsidR="003634F2">
        <w:rPr>
          <w:rFonts w:ascii="Times New Roman" w:hAnsi="Times New Roman" w:cs="Times New Roman"/>
          <w:sz w:val="24"/>
          <w:lang w:val="en-US"/>
        </w:rPr>
        <w:t>NanoDrop</w:t>
      </w:r>
      <w:proofErr w:type="spellEnd"/>
      <w:r w:rsidR="003634F2">
        <w:rPr>
          <w:rFonts w:ascii="Times New Roman" w:hAnsi="Times New Roman" w:cs="Times New Roman"/>
          <w:sz w:val="24"/>
          <w:lang w:val="en-US"/>
        </w:rPr>
        <w:t xml:space="preserve"> 2000/2000c (Thermo Fisher Scientific</w:t>
      </w:r>
      <w:r w:rsidR="002B566C">
        <w:rPr>
          <w:rFonts w:ascii="Times New Roman" w:hAnsi="Times New Roman" w:cs="Times New Roman"/>
          <w:sz w:val="24"/>
          <w:lang w:val="en-US"/>
        </w:rPr>
        <w:t>,</w:t>
      </w:r>
      <w:r w:rsidR="002B566C" w:rsidRPr="002B566C">
        <w:rPr>
          <w:rFonts w:ascii="Times New Roman" w:hAnsi="Times New Roman" w:cs="Times New Roman"/>
          <w:sz w:val="24"/>
          <w:szCs w:val="24"/>
        </w:rPr>
        <w:t xml:space="preserve"> </w:t>
      </w:r>
      <w:r w:rsidR="002B566C" w:rsidRPr="00AF6D02">
        <w:rPr>
          <w:rFonts w:ascii="Times New Roman" w:hAnsi="Times New Roman" w:cs="Times New Roman"/>
          <w:sz w:val="24"/>
          <w:szCs w:val="24"/>
        </w:rPr>
        <w:t>Wilmington, DE, USA</w:t>
      </w:r>
      <w:r w:rsidR="003634F2">
        <w:rPr>
          <w:rFonts w:ascii="Times New Roman" w:hAnsi="Times New Roman" w:cs="Times New Roman"/>
          <w:sz w:val="24"/>
          <w:lang w:val="en-US"/>
        </w:rPr>
        <w:t xml:space="preserve">). cDNAs </w:t>
      </w:r>
      <w:r w:rsidR="00A0784A">
        <w:rPr>
          <w:rFonts w:ascii="Times New Roman" w:hAnsi="Times New Roman" w:cs="Times New Roman"/>
          <w:sz w:val="24"/>
          <w:lang w:val="en-US"/>
        </w:rPr>
        <w:t xml:space="preserve">(̴180-250 ng/ul) </w:t>
      </w:r>
      <w:r w:rsidR="003634F2">
        <w:rPr>
          <w:rFonts w:ascii="Times New Roman" w:hAnsi="Times New Roman" w:cs="Times New Roman"/>
          <w:sz w:val="24"/>
          <w:lang w:val="en-US"/>
        </w:rPr>
        <w:t xml:space="preserve">were generated from 1 µg of </w:t>
      </w:r>
      <w:r w:rsidR="003634F2" w:rsidRPr="00AD01B1">
        <w:rPr>
          <w:rFonts w:ascii="Times New Roman" w:hAnsi="Times New Roman" w:cs="Times New Roman"/>
          <w:sz w:val="24"/>
          <w:lang w:val="en-US"/>
        </w:rPr>
        <w:t xml:space="preserve">RNA </w:t>
      </w:r>
      <w:r w:rsidR="003634F2">
        <w:rPr>
          <w:rFonts w:ascii="Times New Roman" w:hAnsi="Times New Roman" w:cs="Times New Roman"/>
          <w:sz w:val="24"/>
          <w:lang w:val="en-US"/>
        </w:rPr>
        <w:t>by using the Tetro cDNA synthesis kit</w:t>
      </w:r>
      <w:r w:rsidR="003634F2" w:rsidRPr="00AD01B1">
        <w:rPr>
          <w:rFonts w:ascii="Times New Roman" w:hAnsi="Times New Roman" w:cs="Times New Roman"/>
          <w:sz w:val="24"/>
          <w:lang w:val="en-US"/>
        </w:rPr>
        <w:t xml:space="preserve"> </w:t>
      </w:r>
      <w:r w:rsidR="003634F2">
        <w:rPr>
          <w:rFonts w:ascii="Times New Roman" w:hAnsi="Times New Roman" w:cs="Times New Roman"/>
          <w:sz w:val="24"/>
          <w:lang w:val="en-US"/>
        </w:rPr>
        <w:t>(</w:t>
      </w:r>
      <w:r w:rsidR="008C14AE">
        <w:rPr>
          <w:rFonts w:ascii="Times New Roman" w:hAnsi="Times New Roman" w:cs="Times New Roman"/>
          <w:sz w:val="24"/>
          <w:lang w:val="en-US"/>
        </w:rPr>
        <w:t xml:space="preserve">Meridian Bioscience, </w:t>
      </w:r>
      <w:r w:rsidR="008C14AE" w:rsidRPr="008C14AE">
        <w:rPr>
          <w:rFonts w:ascii="Times New Roman" w:hAnsi="Times New Roman" w:cs="Times New Roman"/>
          <w:sz w:val="24"/>
          <w:lang w:val="en-US"/>
        </w:rPr>
        <w:t xml:space="preserve">Cincinnati, </w:t>
      </w:r>
      <w:r w:rsidR="008C14AE">
        <w:rPr>
          <w:rFonts w:ascii="Times New Roman" w:hAnsi="Times New Roman" w:cs="Times New Roman"/>
          <w:sz w:val="24"/>
          <w:lang w:val="en-US"/>
        </w:rPr>
        <w:t>OH</w:t>
      </w:r>
      <w:r w:rsidR="008C14AE" w:rsidRPr="008C14AE">
        <w:rPr>
          <w:rFonts w:ascii="Times New Roman" w:hAnsi="Times New Roman" w:cs="Times New Roman"/>
          <w:sz w:val="24"/>
          <w:lang w:val="en-US"/>
        </w:rPr>
        <w:t xml:space="preserve">, </w:t>
      </w:r>
      <w:r w:rsidR="008C14AE">
        <w:rPr>
          <w:rFonts w:ascii="Times New Roman" w:hAnsi="Times New Roman" w:cs="Times New Roman"/>
          <w:sz w:val="24"/>
          <w:lang w:val="en-US"/>
        </w:rPr>
        <w:t>USA</w:t>
      </w:r>
      <w:r w:rsidR="003634F2">
        <w:rPr>
          <w:rFonts w:ascii="Times New Roman" w:hAnsi="Times New Roman" w:cs="Times New Roman"/>
          <w:sz w:val="24"/>
          <w:lang w:val="en-US"/>
        </w:rPr>
        <w:t xml:space="preserve">) with </w:t>
      </w:r>
      <w:r w:rsidR="003634F2" w:rsidRPr="00AD01B1">
        <w:rPr>
          <w:rFonts w:ascii="Times New Roman" w:hAnsi="Times New Roman" w:cs="Times New Roman"/>
          <w:sz w:val="24"/>
          <w:lang w:val="en-US"/>
        </w:rPr>
        <w:t>oligo-dT in 20</w:t>
      </w:r>
      <w:r w:rsidR="003634F2">
        <w:rPr>
          <w:rFonts w:ascii="Times New Roman" w:hAnsi="Times New Roman" w:cs="Times New Roman"/>
          <w:sz w:val="24"/>
          <w:lang w:val="en-US"/>
        </w:rPr>
        <w:t xml:space="preserve"> µ</w:t>
      </w:r>
      <w:r w:rsidR="003634F2" w:rsidRPr="00AD01B1">
        <w:rPr>
          <w:rFonts w:ascii="Times New Roman" w:hAnsi="Times New Roman" w:cs="Times New Roman"/>
          <w:sz w:val="24"/>
          <w:lang w:val="en-US"/>
        </w:rPr>
        <w:t>l reaction volumes</w:t>
      </w:r>
      <w:r w:rsidR="008C14AE">
        <w:rPr>
          <w:rFonts w:ascii="Times New Roman" w:hAnsi="Times New Roman" w:cs="Times New Roman"/>
          <w:sz w:val="24"/>
          <w:lang w:val="en-US"/>
        </w:rPr>
        <w:t xml:space="preserve"> following </w:t>
      </w:r>
      <w:r w:rsidR="0004604D">
        <w:rPr>
          <w:rFonts w:ascii="Times New Roman" w:hAnsi="Times New Roman" w:cs="Times New Roman"/>
          <w:sz w:val="24"/>
          <w:lang w:val="en-US"/>
        </w:rPr>
        <w:t xml:space="preserve">the </w:t>
      </w:r>
      <w:r w:rsidR="008C14AE">
        <w:rPr>
          <w:rFonts w:ascii="Times New Roman" w:hAnsi="Times New Roman" w:cs="Times New Roman"/>
          <w:sz w:val="24"/>
          <w:lang w:val="en-US"/>
        </w:rPr>
        <w:t>manufacturer’s instructions</w:t>
      </w:r>
      <w:r w:rsidR="003634F2">
        <w:rPr>
          <w:rFonts w:ascii="Times New Roman" w:hAnsi="Times New Roman" w:cs="Times New Roman"/>
          <w:sz w:val="24"/>
          <w:lang w:val="en-US"/>
        </w:rPr>
        <w:t xml:space="preserve">. </w:t>
      </w:r>
    </w:p>
    <w:p w14:paraId="61A9AF38" w14:textId="5DD51330" w:rsidR="00D33458" w:rsidRPr="00E547DE" w:rsidRDefault="00D33458" w:rsidP="003634F2">
      <w:pPr>
        <w:jc w:val="both"/>
        <w:rPr>
          <w:rFonts w:ascii="Times New Roman" w:hAnsi="Times New Roman" w:cs="Times New Roman"/>
          <w:sz w:val="24"/>
          <w:lang w:eastAsia="zh-CN"/>
        </w:rPr>
      </w:pPr>
      <w:r w:rsidRPr="00E547DE">
        <w:rPr>
          <w:rFonts w:ascii="Times New Roman" w:hAnsi="Times New Roman" w:cs="Times New Roman"/>
          <w:sz w:val="24"/>
          <w:lang w:val="en-US"/>
        </w:rPr>
        <w:t xml:space="preserve">cDNAs were then </w:t>
      </w:r>
      <w:r w:rsidRPr="00E547DE">
        <w:rPr>
          <w:rFonts w:ascii="Times New Roman" w:hAnsi="Times New Roman" w:cs="Times New Roman" w:hint="eastAsia"/>
          <w:sz w:val="24"/>
          <w:lang w:val="en-US" w:eastAsia="zh-CN"/>
        </w:rPr>
        <w:t>su</w:t>
      </w:r>
      <w:r w:rsidRPr="00E547DE">
        <w:rPr>
          <w:rFonts w:ascii="Times New Roman" w:hAnsi="Times New Roman" w:cs="Times New Roman"/>
          <w:sz w:val="24"/>
          <w:lang w:val="en-US" w:eastAsia="zh-CN"/>
        </w:rPr>
        <w:t>bmitted for amplicon sequencing of the V4 hypervariable region of the 16S r</w:t>
      </w:r>
      <w:r w:rsidRPr="00E547DE">
        <w:rPr>
          <w:rFonts w:ascii="Times New Roman" w:hAnsi="Times New Roman" w:cs="Times New Roman" w:hint="eastAsia"/>
          <w:sz w:val="24"/>
          <w:lang w:val="en-US" w:eastAsia="zh-CN"/>
        </w:rPr>
        <w:t>RNA</w:t>
      </w:r>
      <w:r w:rsidRPr="00E547DE">
        <w:rPr>
          <w:rFonts w:ascii="Times New Roman" w:hAnsi="Times New Roman" w:cs="Times New Roman"/>
          <w:sz w:val="24"/>
          <w:lang w:val="en-US" w:eastAsia="zh-CN"/>
        </w:rPr>
        <w:t xml:space="preserve"> gene</w:t>
      </w:r>
      <w:r w:rsidRPr="00E547DE">
        <w:rPr>
          <w:rFonts w:ascii="Times New Roman" w:hAnsi="Times New Roman" w:cs="Times New Roman" w:hint="eastAsia"/>
          <w:sz w:val="24"/>
          <w:lang w:val="en-US" w:eastAsia="zh-CN"/>
        </w:rPr>
        <w:t xml:space="preserve"> </w:t>
      </w:r>
      <w:r w:rsidRPr="00E547DE">
        <w:rPr>
          <w:rFonts w:ascii="Times New Roman" w:hAnsi="Times New Roman" w:cs="Times New Roman"/>
          <w:sz w:val="24"/>
          <w:lang w:val="en-US" w:eastAsia="zh-CN"/>
        </w:rPr>
        <w:t xml:space="preserve">at Argonne National Laboratory (Argonne, IL, USA), where sequencing libraries were prepared and then sequenced on the Illumina </w:t>
      </w:r>
      <w:proofErr w:type="spellStart"/>
      <w:r w:rsidRPr="00E547DE">
        <w:rPr>
          <w:rFonts w:ascii="Times New Roman" w:hAnsi="Times New Roman" w:cs="Times New Roman"/>
          <w:sz w:val="24"/>
          <w:lang w:val="en-US" w:eastAsia="zh-CN"/>
        </w:rPr>
        <w:t>MiSeq</w:t>
      </w:r>
      <w:proofErr w:type="spellEnd"/>
      <w:r w:rsidRPr="00E547DE">
        <w:rPr>
          <w:rFonts w:ascii="Times New Roman" w:hAnsi="Times New Roman" w:cs="Times New Roman"/>
          <w:sz w:val="24"/>
          <w:lang w:val="en-US" w:eastAsia="zh-CN"/>
        </w:rPr>
        <w:t xml:space="preserve"> platform. Raw </w:t>
      </w:r>
      <w:r w:rsidRPr="00E547DE">
        <w:rPr>
          <w:rFonts w:ascii="Times New Roman" w:hAnsi="Times New Roman" w:cs="Times New Roman"/>
          <w:sz w:val="24"/>
          <w:lang w:val="en-US"/>
        </w:rPr>
        <w:t xml:space="preserve">sequences have been deposited in the NCBI sequence read archive under project accession number </w:t>
      </w:r>
      <w:r w:rsidR="00D71FD7">
        <w:rPr>
          <w:rFonts w:ascii="Times New Roman" w:hAnsi="Times New Roman" w:cs="Times New Roman"/>
          <w:sz w:val="24"/>
          <w:lang w:val="en-US"/>
        </w:rPr>
        <w:t>(</w:t>
      </w:r>
      <w:r w:rsidR="00D71FD7" w:rsidRPr="00D71FD7">
        <w:rPr>
          <w:rFonts w:ascii="Times New Roman" w:hAnsi="Times New Roman" w:cs="Times New Roman"/>
          <w:i/>
          <w:iCs/>
          <w:sz w:val="24"/>
          <w:lang w:val="en-US"/>
        </w:rPr>
        <w:t>submitted not yet available</w:t>
      </w:r>
      <w:r w:rsidR="00D71FD7">
        <w:rPr>
          <w:rFonts w:ascii="Times New Roman" w:hAnsi="Times New Roman" w:cs="Times New Roman"/>
          <w:sz w:val="24"/>
          <w:lang w:val="en-US"/>
        </w:rPr>
        <w:t>)</w:t>
      </w:r>
      <w:r w:rsidRPr="00E547DE">
        <w:rPr>
          <w:rFonts w:ascii="Times New Roman" w:hAnsi="Times New Roman" w:cs="Times New Roman"/>
          <w:sz w:val="24"/>
          <w:lang w:val="en-US"/>
        </w:rPr>
        <w:t xml:space="preserve">. All raw read pairs were initially merged into contigs using </w:t>
      </w:r>
      <w:proofErr w:type="spellStart"/>
      <w:r w:rsidR="0059284F">
        <w:rPr>
          <w:rFonts w:ascii="Times New Roman" w:hAnsi="Times New Roman" w:cs="Times New Roman"/>
          <w:sz w:val="24"/>
          <w:lang w:val="en-US"/>
        </w:rPr>
        <w:t>M</w:t>
      </w:r>
      <w:r w:rsidRPr="00E547DE">
        <w:rPr>
          <w:rFonts w:ascii="Times New Roman" w:hAnsi="Times New Roman" w:cs="Times New Roman"/>
          <w:sz w:val="24"/>
          <w:lang w:val="en-US"/>
        </w:rPr>
        <w:t>othur</w:t>
      </w:r>
      <w:proofErr w:type="spellEnd"/>
      <w:r w:rsidRPr="00E547DE">
        <w:rPr>
          <w:rFonts w:ascii="Times New Roman" w:hAnsi="Times New Roman" w:cs="Times New Roman"/>
          <w:sz w:val="24"/>
          <w:lang w:val="en-US"/>
        </w:rPr>
        <w:t xml:space="preserve"> v.1.35.1</w:t>
      </w:r>
      <w:r w:rsidR="00F53284" w:rsidRPr="00E547DE">
        <w:rPr>
          <w:rFonts w:ascii="Times New Roman" w:hAnsi="Times New Roman" w:cs="Times New Roman"/>
          <w:sz w:val="24"/>
          <w:lang w:val="en-US"/>
        </w:rPr>
        <w:t xml:space="preserve"> </w:t>
      </w:r>
      <w:r w:rsidR="00EE788C">
        <w:rPr>
          <w:rFonts w:ascii="Times New Roman" w:hAnsi="Times New Roman" w:cs="Times New Roman"/>
          <w:sz w:val="24"/>
          <w:lang w:val="en-US"/>
        </w:rPr>
        <w:t>[1]</w:t>
      </w:r>
      <w:r w:rsidRPr="00E547DE">
        <w:rPr>
          <w:rFonts w:ascii="Times New Roman" w:hAnsi="Times New Roman" w:cs="Times New Roman"/>
          <w:sz w:val="24"/>
          <w:lang w:val="en-US"/>
        </w:rPr>
        <w:t xml:space="preserve">. </w:t>
      </w:r>
      <w:r w:rsidR="00CB1E7B" w:rsidRPr="00E547DE">
        <w:rPr>
          <w:rFonts w:ascii="Times New Roman" w:hAnsi="Times New Roman" w:cs="Times New Roman"/>
          <w:sz w:val="24"/>
          <w:lang w:val="en-US"/>
        </w:rPr>
        <w:t>Q</w:t>
      </w:r>
      <w:r w:rsidRPr="00E547DE">
        <w:rPr>
          <w:rFonts w:ascii="Times New Roman" w:hAnsi="Times New Roman" w:cs="Times New Roman"/>
          <w:sz w:val="24"/>
          <w:lang w:val="en-US"/>
        </w:rPr>
        <w:t>uality-filtered and trimmed reads with</w:t>
      </w:r>
      <w:r w:rsidR="00CB1E7B" w:rsidRPr="00E547DE">
        <w:rPr>
          <w:rFonts w:ascii="Times New Roman" w:hAnsi="Times New Roman" w:cs="Times New Roman"/>
          <w:sz w:val="24"/>
          <w:lang w:val="en-US"/>
        </w:rPr>
        <w:t>in</w:t>
      </w:r>
      <w:r w:rsidRPr="00E547DE">
        <w:rPr>
          <w:rFonts w:ascii="Times New Roman" w:hAnsi="Times New Roman" w:cs="Times New Roman"/>
          <w:sz w:val="24"/>
          <w:lang w:val="en-US"/>
        </w:rPr>
        <w:t xml:space="preserve"> the 251-255 bp size range</w:t>
      </w:r>
      <w:r w:rsidR="00CB1E7B" w:rsidRPr="00E547DE">
        <w:rPr>
          <w:rFonts w:ascii="Times New Roman" w:hAnsi="Times New Roman" w:cs="Times New Roman"/>
          <w:sz w:val="24"/>
          <w:lang w:val="en-US"/>
        </w:rPr>
        <w:t>, with</w:t>
      </w:r>
      <w:r w:rsidRPr="00E547DE">
        <w:rPr>
          <w:rFonts w:ascii="Times New Roman" w:hAnsi="Times New Roman" w:cs="Times New Roman"/>
          <w:sz w:val="24"/>
          <w:lang w:val="en-US"/>
        </w:rPr>
        <w:t xml:space="preserve"> </w:t>
      </w:r>
      <w:r w:rsidR="00CB1E7B" w:rsidRPr="00E547DE">
        <w:rPr>
          <w:rFonts w:ascii="Times New Roman" w:hAnsi="Times New Roman" w:cs="Times New Roman"/>
          <w:sz w:val="24"/>
          <w:lang w:val="en-US"/>
        </w:rPr>
        <w:t>&lt;</w:t>
      </w:r>
      <w:r w:rsidRPr="00E547DE">
        <w:rPr>
          <w:rFonts w:ascii="Times New Roman" w:hAnsi="Times New Roman" w:cs="Times New Roman"/>
          <w:sz w:val="24"/>
          <w:lang w:val="en-US"/>
        </w:rPr>
        <w:t>10 ambiguous nucleotide</w:t>
      </w:r>
      <w:r w:rsidR="00CB1E7B" w:rsidRPr="00E547DE">
        <w:rPr>
          <w:rFonts w:ascii="Times New Roman" w:hAnsi="Times New Roman" w:cs="Times New Roman"/>
          <w:sz w:val="24"/>
          <w:lang w:val="en-US"/>
        </w:rPr>
        <w:t>s,</w:t>
      </w:r>
      <w:r w:rsidRPr="00E547DE">
        <w:rPr>
          <w:rFonts w:ascii="Times New Roman" w:hAnsi="Times New Roman" w:cs="Times New Roman"/>
          <w:sz w:val="24"/>
          <w:lang w:val="en-US"/>
        </w:rPr>
        <w:t xml:space="preserve"> and homopolymer tracts </w:t>
      </w:r>
      <w:r w:rsidR="00CB1E7B" w:rsidRPr="00E547DE">
        <w:rPr>
          <w:rFonts w:ascii="Times New Roman" w:hAnsi="Times New Roman" w:cs="Times New Roman"/>
          <w:sz w:val="24"/>
          <w:lang w:val="en-US"/>
        </w:rPr>
        <w:t>no longer than 7 bp</w:t>
      </w:r>
      <w:r w:rsidRPr="00E547DE">
        <w:rPr>
          <w:rFonts w:ascii="Times New Roman" w:hAnsi="Times New Roman" w:cs="Times New Roman"/>
          <w:sz w:val="24"/>
          <w:lang w:val="en-US"/>
        </w:rPr>
        <w:t xml:space="preserve"> were processed to identify unique sequences</w:t>
      </w:r>
      <w:r w:rsidR="00CB1E7B" w:rsidRPr="00E547DE">
        <w:rPr>
          <w:rFonts w:ascii="Times New Roman" w:hAnsi="Times New Roman" w:cs="Times New Roman"/>
          <w:sz w:val="24"/>
          <w:lang w:val="en-US"/>
        </w:rPr>
        <w:t>, which</w:t>
      </w:r>
      <w:r w:rsidRPr="00E547DE">
        <w:rPr>
          <w:rFonts w:ascii="Times New Roman" w:hAnsi="Times New Roman" w:cs="Times New Roman"/>
          <w:sz w:val="24"/>
          <w:lang w:val="en-US"/>
        </w:rPr>
        <w:t xml:space="preserve"> were aligned to the SILVA database. </w:t>
      </w:r>
      <w:r w:rsidR="00CB1E7B" w:rsidRPr="00E547DE">
        <w:rPr>
          <w:rFonts w:ascii="Times New Roman" w:hAnsi="Times New Roman" w:cs="Times New Roman"/>
          <w:sz w:val="24"/>
          <w:lang w:val="en-US"/>
        </w:rPr>
        <w:t>T</w:t>
      </w:r>
      <w:r w:rsidRPr="00E547DE">
        <w:rPr>
          <w:rFonts w:ascii="Times New Roman" w:hAnsi="Times New Roman" w:cs="Times New Roman"/>
          <w:sz w:val="24"/>
          <w:lang w:val="en-US"/>
        </w:rPr>
        <w:t>he aligned sequences were checked for chimera</w:t>
      </w:r>
      <w:r w:rsidR="00CB1E7B" w:rsidRPr="00E547DE">
        <w:rPr>
          <w:rFonts w:ascii="Times New Roman" w:hAnsi="Times New Roman" w:cs="Times New Roman"/>
          <w:sz w:val="24"/>
          <w:lang w:val="en-US"/>
        </w:rPr>
        <w:t>s</w:t>
      </w:r>
      <w:r w:rsidRPr="00E547DE">
        <w:rPr>
          <w:rFonts w:ascii="Times New Roman" w:hAnsi="Times New Roman" w:cs="Times New Roman"/>
          <w:sz w:val="24"/>
          <w:lang w:val="en-US"/>
        </w:rPr>
        <w:t xml:space="preserve"> using </w:t>
      </w:r>
      <w:r w:rsidRPr="00E547DE">
        <w:rPr>
          <w:rFonts w:ascii="Times New Roman" w:hAnsi="Times New Roman" w:cs="Times New Roman"/>
          <w:sz w:val="24"/>
          <w:lang w:val="en-US" w:eastAsia="zh-CN"/>
        </w:rPr>
        <w:t>UCHIME</w:t>
      </w:r>
      <w:r w:rsidRPr="00E547DE">
        <w:rPr>
          <w:rFonts w:ascii="Times New Roman" w:hAnsi="Times New Roman" w:cs="Times New Roman"/>
          <w:sz w:val="24"/>
          <w:lang w:eastAsia="zh-CN"/>
        </w:rPr>
        <w:t xml:space="preserve"> </w:t>
      </w:r>
      <w:r w:rsidR="00EE788C">
        <w:rPr>
          <w:rFonts w:ascii="Times New Roman" w:hAnsi="Times New Roman" w:cs="Times New Roman"/>
          <w:sz w:val="24"/>
          <w:lang w:eastAsia="zh-CN"/>
        </w:rPr>
        <w:t>[2]</w:t>
      </w:r>
      <w:r w:rsidR="00E00F58" w:rsidRPr="00E547DE">
        <w:rPr>
          <w:rFonts w:ascii="Times New Roman" w:hAnsi="Times New Roman" w:cs="Times New Roman"/>
          <w:sz w:val="24"/>
          <w:lang w:eastAsia="zh-CN"/>
        </w:rPr>
        <w:t xml:space="preserve"> </w:t>
      </w:r>
      <w:r w:rsidRPr="00E547DE">
        <w:rPr>
          <w:rFonts w:ascii="Times New Roman" w:hAnsi="Times New Roman" w:cs="Times New Roman"/>
          <w:sz w:val="24"/>
          <w:lang w:eastAsia="zh-CN"/>
        </w:rPr>
        <w:t xml:space="preserve">and classified using the RDP training set (version 16). All sequences that were not classified as Eubacteria were subsequently removed. The remaining unique sequences were assigned to operational taxonomic units (OTU) at the 97% identity level using the default </w:t>
      </w:r>
      <w:proofErr w:type="spellStart"/>
      <w:r w:rsidRPr="00E547DE">
        <w:rPr>
          <w:rFonts w:ascii="Times New Roman" w:hAnsi="Times New Roman" w:cs="Times New Roman"/>
          <w:sz w:val="24"/>
          <w:lang w:eastAsia="zh-CN"/>
        </w:rPr>
        <w:t>opticlust</w:t>
      </w:r>
      <w:proofErr w:type="spellEnd"/>
      <w:r w:rsidRPr="00E547DE">
        <w:rPr>
          <w:rFonts w:ascii="Times New Roman" w:hAnsi="Times New Roman" w:cs="Times New Roman"/>
          <w:sz w:val="24"/>
          <w:lang w:eastAsia="zh-CN"/>
        </w:rPr>
        <w:t xml:space="preserve"> </w:t>
      </w:r>
      <w:proofErr w:type="spellStart"/>
      <w:r w:rsidRPr="00E547DE">
        <w:rPr>
          <w:rFonts w:ascii="Times New Roman" w:hAnsi="Times New Roman" w:cs="Times New Roman"/>
          <w:sz w:val="24"/>
          <w:lang w:eastAsia="zh-CN"/>
        </w:rPr>
        <w:t>alogorithm</w:t>
      </w:r>
      <w:proofErr w:type="spellEnd"/>
      <w:r w:rsidRPr="00E547DE">
        <w:rPr>
          <w:rFonts w:ascii="Times New Roman" w:hAnsi="Times New Roman" w:cs="Times New Roman"/>
          <w:sz w:val="24"/>
          <w:lang w:eastAsia="zh-CN"/>
        </w:rPr>
        <w:t>. We further manually processed the output information to generate an OTU table</w:t>
      </w:r>
      <w:r w:rsidR="00161026" w:rsidRPr="00E547DE">
        <w:rPr>
          <w:rFonts w:ascii="Times New Roman" w:hAnsi="Times New Roman" w:cs="Times New Roman"/>
          <w:sz w:val="24"/>
          <w:lang w:eastAsia="zh-CN"/>
        </w:rPr>
        <w:t>,</w:t>
      </w:r>
      <w:r w:rsidRPr="00E547DE">
        <w:rPr>
          <w:rFonts w:ascii="Times New Roman" w:hAnsi="Times New Roman" w:cs="Times New Roman"/>
          <w:sz w:val="24"/>
          <w:lang w:eastAsia="zh-CN"/>
        </w:rPr>
        <w:t xml:space="preserve"> which includes the number of sequences assigned to each OTU</w:t>
      </w:r>
      <w:r w:rsidR="00161026" w:rsidRPr="00E547DE">
        <w:rPr>
          <w:rFonts w:ascii="Times New Roman" w:hAnsi="Times New Roman" w:cs="Times New Roman"/>
          <w:sz w:val="24"/>
          <w:lang w:eastAsia="zh-CN"/>
        </w:rPr>
        <w:t>,</w:t>
      </w:r>
      <w:r w:rsidRPr="00E547DE">
        <w:rPr>
          <w:rFonts w:ascii="Times New Roman" w:hAnsi="Times New Roman" w:cs="Times New Roman"/>
          <w:sz w:val="24"/>
          <w:lang w:eastAsia="zh-CN"/>
        </w:rPr>
        <w:t xml:space="preserve"> per library</w:t>
      </w:r>
      <w:r w:rsidR="00161026" w:rsidRPr="00E547DE">
        <w:rPr>
          <w:rFonts w:ascii="Times New Roman" w:hAnsi="Times New Roman" w:cs="Times New Roman"/>
          <w:sz w:val="24"/>
          <w:lang w:eastAsia="zh-CN"/>
        </w:rPr>
        <w:t>,</w:t>
      </w:r>
      <w:r w:rsidRPr="00E547DE">
        <w:rPr>
          <w:rFonts w:ascii="Times New Roman" w:hAnsi="Times New Roman" w:cs="Times New Roman"/>
          <w:sz w:val="24"/>
          <w:lang w:eastAsia="zh-CN"/>
        </w:rPr>
        <w:t xml:space="preserve"> and the taxonomic assignments of each OTU.</w:t>
      </w:r>
    </w:p>
    <w:p w14:paraId="5F76E8BD" w14:textId="336D2B09" w:rsidR="00FB23DF" w:rsidRDefault="0060271B" w:rsidP="003634F2">
      <w:pPr>
        <w:jc w:val="both"/>
        <w:rPr>
          <w:rFonts w:ascii="Times New Roman" w:hAnsi="Times New Roman" w:cs="Times New Roman"/>
          <w:sz w:val="24"/>
          <w:lang w:val="en-US"/>
        </w:rPr>
      </w:pPr>
      <w:r>
        <w:rPr>
          <w:rFonts w:ascii="Times New Roman" w:hAnsi="Times New Roman" w:cs="Times New Roman"/>
          <w:sz w:val="24"/>
          <w:lang w:val="en-US"/>
        </w:rPr>
        <w:t xml:space="preserve">RDP taxonomic assessment was also complemented with </w:t>
      </w:r>
      <w:proofErr w:type="spellStart"/>
      <w:r>
        <w:rPr>
          <w:rFonts w:ascii="Times New Roman" w:hAnsi="Times New Roman" w:cs="Times New Roman"/>
          <w:sz w:val="24"/>
          <w:lang w:val="en-US"/>
        </w:rPr>
        <w:t>BLASTn</w:t>
      </w:r>
      <w:proofErr w:type="spellEnd"/>
      <w:r>
        <w:rPr>
          <w:rFonts w:ascii="Times New Roman" w:hAnsi="Times New Roman" w:cs="Times New Roman"/>
          <w:sz w:val="24"/>
          <w:lang w:val="en-US"/>
        </w:rPr>
        <w:t xml:space="preserve"> searches on nr database using default settings, generating the</w:t>
      </w:r>
      <w:r w:rsidR="00EC43A5">
        <w:rPr>
          <w:rFonts w:ascii="Times New Roman" w:hAnsi="Times New Roman" w:cs="Times New Roman"/>
          <w:sz w:val="24"/>
          <w:lang w:val="en-US"/>
        </w:rPr>
        <w:t xml:space="preserve"> final</w:t>
      </w:r>
      <w:r>
        <w:rPr>
          <w:rFonts w:ascii="Times New Roman" w:hAnsi="Times New Roman" w:cs="Times New Roman"/>
          <w:sz w:val="24"/>
          <w:lang w:val="en-US"/>
        </w:rPr>
        <w:t xml:space="preserve"> taxonomic assignment reported in </w:t>
      </w:r>
      <w:r w:rsidRPr="0060271B">
        <w:rPr>
          <w:rFonts w:ascii="Times New Roman" w:hAnsi="Times New Roman" w:cs="Times New Roman"/>
          <w:b/>
          <w:bCs/>
          <w:sz w:val="24"/>
          <w:lang w:val="en-US"/>
        </w:rPr>
        <w:t>Supplementary data</w:t>
      </w:r>
      <w:r>
        <w:rPr>
          <w:rFonts w:ascii="Times New Roman" w:hAnsi="Times New Roman" w:cs="Times New Roman"/>
          <w:sz w:val="24"/>
          <w:lang w:val="en-US"/>
        </w:rPr>
        <w:t xml:space="preserve">. </w:t>
      </w:r>
      <w:r w:rsidR="00EC43A5">
        <w:rPr>
          <w:rFonts w:ascii="Times New Roman" w:hAnsi="Times New Roman" w:cs="Times New Roman"/>
          <w:sz w:val="24"/>
          <w:lang w:val="en-US"/>
        </w:rPr>
        <w:t>97% OTUs</w:t>
      </w:r>
      <w:r>
        <w:rPr>
          <w:rFonts w:ascii="Times New Roman" w:hAnsi="Times New Roman" w:cs="Times New Roman"/>
          <w:sz w:val="24"/>
          <w:lang w:val="en-US"/>
        </w:rPr>
        <w:t xml:space="preserve"> with a relative abundance &gt;3% were </w:t>
      </w:r>
      <w:r w:rsidR="00EC43A5">
        <w:rPr>
          <w:rFonts w:ascii="Times New Roman" w:hAnsi="Times New Roman" w:cs="Times New Roman"/>
          <w:sz w:val="24"/>
          <w:lang w:val="en-US"/>
        </w:rPr>
        <w:t>the representative of</w:t>
      </w:r>
      <w:r>
        <w:rPr>
          <w:rFonts w:ascii="Times New Roman" w:hAnsi="Times New Roman" w:cs="Times New Roman"/>
          <w:sz w:val="24"/>
          <w:lang w:val="en-US"/>
        </w:rPr>
        <w:t xml:space="preserve"> unique </w:t>
      </w:r>
      <w:r w:rsidR="00EC43A5">
        <w:rPr>
          <w:rFonts w:ascii="Times New Roman" w:hAnsi="Times New Roman" w:cs="Times New Roman"/>
          <w:sz w:val="24"/>
          <w:lang w:val="en-US"/>
        </w:rPr>
        <w:t>bacterial genera</w:t>
      </w:r>
      <w:r>
        <w:rPr>
          <w:rFonts w:ascii="Times New Roman" w:hAnsi="Times New Roman" w:cs="Times New Roman"/>
          <w:sz w:val="24"/>
          <w:lang w:val="en-US"/>
        </w:rPr>
        <w:t xml:space="preserve"> (e</w:t>
      </w:r>
      <w:r w:rsidR="00444CF8">
        <w:rPr>
          <w:rFonts w:ascii="Times New Roman" w:hAnsi="Times New Roman" w:cs="Times New Roman"/>
          <w:sz w:val="24"/>
          <w:lang w:val="en-US"/>
        </w:rPr>
        <w:t xml:space="preserve">xcept for </w:t>
      </w:r>
      <w:r w:rsidR="00444CF8" w:rsidRPr="00444CF8">
        <w:rPr>
          <w:rFonts w:ascii="Times New Roman" w:hAnsi="Times New Roman" w:cs="Times New Roman"/>
          <w:i/>
          <w:iCs/>
          <w:sz w:val="24"/>
          <w:lang w:val="en-US"/>
        </w:rPr>
        <w:t>Pseudomonas</w:t>
      </w:r>
      <w:r>
        <w:rPr>
          <w:rFonts w:ascii="Times New Roman" w:hAnsi="Times New Roman" w:cs="Times New Roman"/>
          <w:sz w:val="24"/>
          <w:lang w:val="en-US"/>
        </w:rPr>
        <w:t xml:space="preserve">; </w:t>
      </w:r>
      <w:r w:rsidR="00444CF8">
        <w:rPr>
          <w:rFonts w:ascii="Times New Roman" w:hAnsi="Times New Roman" w:cs="Times New Roman"/>
          <w:sz w:val="24"/>
          <w:lang w:val="en-US"/>
        </w:rPr>
        <w:t>see main text)</w:t>
      </w:r>
      <w:r>
        <w:rPr>
          <w:rFonts w:ascii="Times New Roman" w:hAnsi="Times New Roman" w:cs="Times New Roman"/>
          <w:sz w:val="24"/>
          <w:lang w:val="en-US"/>
        </w:rPr>
        <w:t>.</w:t>
      </w:r>
      <w:r w:rsidR="00444CF8" w:rsidRPr="00FB23DF">
        <w:rPr>
          <w:rFonts w:ascii="Times New Roman" w:hAnsi="Times New Roman" w:cs="Times New Roman"/>
          <w:sz w:val="24"/>
          <w:lang w:val="en-US"/>
        </w:rPr>
        <w:t xml:space="preserve"> </w:t>
      </w:r>
      <w:r w:rsidR="00161026" w:rsidRPr="00E547DE">
        <w:rPr>
          <w:rFonts w:ascii="Times New Roman" w:hAnsi="Times New Roman" w:cs="Times New Roman"/>
          <w:sz w:val="24"/>
          <w:lang w:val="en-US"/>
        </w:rPr>
        <w:t>Using % relative abundance values for each OTU</w:t>
      </w:r>
      <w:r w:rsidR="00FB23DF" w:rsidRPr="00E547DE">
        <w:rPr>
          <w:rFonts w:ascii="Times New Roman" w:hAnsi="Times New Roman" w:cs="Times New Roman"/>
          <w:sz w:val="24"/>
          <w:lang w:val="en-US"/>
        </w:rPr>
        <w:t>,</w:t>
      </w:r>
      <w:r w:rsidR="00FB23DF" w:rsidRPr="00FB23DF">
        <w:rPr>
          <w:rFonts w:ascii="Times New Roman" w:hAnsi="Times New Roman" w:cs="Times New Roman"/>
          <w:sz w:val="24"/>
          <w:lang w:val="en-US"/>
        </w:rPr>
        <w:t xml:space="preserve"> </w:t>
      </w:r>
      <w:r w:rsidR="00161026">
        <w:rPr>
          <w:rFonts w:ascii="Times New Roman" w:hAnsi="Times New Roman" w:cs="Times New Roman"/>
          <w:sz w:val="24"/>
          <w:lang w:val="en-US"/>
        </w:rPr>
        <w:t>we constructed b</w:t>
      </w:r>
      <w:r w:rsidR="00FB23DF" w:rsidRPr="00FB23DF">
        <w:rPr>
          <w:rFonts w:ascii="Times New Roman" w:hAnsi="Times New Roman" w:cs="Times New Roman"/>
          <w:sz w:val="24"/>
          <w:lang w:val="en-US"/>
        </w:rPr>
        <w:t xml:space="preserve">ar graphs to compare both the relative abundances of endosymbionts </w:t>
      </w:r>
      <w:r w:rsidR="00CD28AA" w:rsidRPr="00FB23DF">
        <w:rPr>
          <w:rFonts w:ascii="Times New Roman" w:hAnsi="Times New Roman" w:cs="Times New Roman"/>
          <w:sz w:val="24"/>
          <w:lang w:val="en-US"/>
        </w:rPr>
        <w:t xml:space="preserve">at the </w:t>
      </w:r>
      <w:r w:rsidR="00CD28AA">
        <w:rPr>
          <w:rFonts w:ascii="Times New Roman" w:hAnsi="Times New Roman" w:cs="Times New Roman"/>
          <w:sz w:val="24"/>
          <w:lang w:val="en-US"/>
        </w:rPr>
        <w:t>genus</w:t>
      </w:r>
      <w:r w:rsidR="00CD28AA" w:rsidRPr="00FB23DF">
        <w:rPr>
          <w:rFonts w:ascii="Times New Roman" w:hAnsi="Times New Roman" w:cs="Times New Roman"/>
          <w:sz w:val="24"/>
          <w:lang w:val="en-US"/>
        </w:rPr>
        <w:t xml:space="preserve"> level </w:t>
      </w:r>
      <w:r w:rsidR="00CD28AA">
        <w:rPr>
          <w:rFonts w:ascii="Times New Roman" w:hAnsi="Times New Roman" w:cs="Times New Roman"/>
          <w:sz w:val="24"/>
          <w:lang w:val="en-US"/>
        </w:rPr>
        <w:t xml:space="preserve">between heads and abdomens in each pollen-beetle species </w:t>
      </w:r>
      <w:r w:rsidR="00FB23DF" w:rsidRPr="00FB23DF">
        <w:rPr>
          <w:rFonts w:ascii="Times New Roman" w:hAnsi="Times New Roman" w:cs="Times New Roman"/>
          <w:sz w:val="24"/>
          <w:lang w:val="en-US"/>
        </w:rPr>
        <w:t xml:space="preserve">and </w:t>
      </w:r>
      <w:r w:rsidR="00CD28AA">
        <w:rPr>
          <w:rFonts w:ascii="Times New Roman" w:hAnsi="Times New Roman" w:cs="Times New Roman"/>
          <w:sz w:val="24"/>
          <w:lang w:val="en-US"/>
        </w:rPr>
        <w:t>among</w:t>
      </w:r>
      <w:r w:rsidR="00FB23DF" w:rsidRPr="00FB23DF">
        <w:rPr>
          <w:rFonts w:ascii="Times New Roman" w:hAnsi="Times New Roman" w:cs="Times New Roman"/>
          <w:sz w:val="24"/>
          <w:lang w:val="en-US"/>
        </w:rPr>
        <w:t xml:space="preserve"> the three species </w:t>
      </w:r>
      <w:r w:rsidR="00CD28AA">
        <w:rPr>
          <w:rFonts w:ascii="Times New Roman" w:hAnsi="Times New Roman" w:cs="Times New Roman"/>
          <w:sz w:val="24"/>
          <w:lang w:val="en-US"/>
        </w:rPr>
        <w:t xml:space="preserve">(merging </w:t>
      </w:r>
      <w:r w:rsidR="001E2F5E">
        <w:rPr>
          <w:rFonts w:ascii="Times New Roman" w:hAnsi="Times New Roman" w:cs="Times New Roman"/>
          <w:sz w:val="24"/>
          <w:lang w:val="en-US"/>
        </w:rPr>
        <w:t xml:space="preserve">data from </w:t>
      </w:r>
      <w:r w:rsidR="00CD28AA">
        <w:rPr>
          <w:rFonts w:ascii="Times New Roman" w:hAnsi="Times New Roman" w:cs="Times New Roman"/>
          <w:sz w:val="24"/>
          <w:lang w:val="en-US"/>
        </w:rPr>
        <w:t>heads and abdomen</w:t>
      </w:r>
      <w:r w:rsidR="001E2F5E">
        <w:rPr>
          <w:rFonts w:ascii="Times New Roman" w:hAnsi="Times New Roman" w:cs="Times New Roman"/>
          <w:sz w:val="24"/>
          <w:lang w:val="en-US"/>
        </w:rPr>
        <w:t>s</w:t>
      </w:r>
      <w:r w:rsidR="00CD28AA">
        <w:rPr>
          <w:rFonts w:ascii="Times New Roman" w:hAnsi="Times New Roman" w:cs="Times New Roman"/>
          <w:sz w:val="24"/>
          <w:lang w:val="en-US"/>
        </w:rPr>
        <w:t xml:space="preserve">) </w:t>
      </w:r>
      <w:r w:rsidR="001E2F5E">
        <w:rPr>
          <w:rFonts w:ascii="Times New Roman" w:hAnsi="Times New Roman" w:cs="Times New Roman"/>
          <w:sz w:val="24"/>
          <w:lang w:val="en-US"/>
        </w:rPr>
        <w:t>for</w:t>
      </w:r>
      <w:r w:rsidR="00FB23DF" w:rsidRPr="00FB23DF">
        <w:rPr>
          <w:rFonts w:ascii="Times New Roman" w:hAnsi="Times New Roman" w:cs="Times New Roman"/>
          <w:sz w:val="24"/>
          <w:lang w:val="en-US"/>
        </w:rPr>
        <w:t xml:space="preserve"> </w:t>
      </w:r>
      <w:r w:rsidR="00CD28AA">
        <w:rPr>
          <w:rFonts w:ascii="Times New Roman" w:hAnsi="Times New Roman" w:cs="Times New Roman"/>
          <w:sz w:val="24"/>
          <w:lang w:val="en-US"/>
        </w:rPr>
        <w:t>higher</w:t>
      </w:r>
      <w:r w:rsidR="00FB23DF" w:rsidRPr="00FB23DF">
        <w:rPr>
          <w:rFonts w:ascii="Times New Roman" w:hAnsi="Times New Roman" w:cs="Times New Roman"/>
          <w:sz w:val="24"/>
          <w:lang w:val="en-US"/>
        </w:rPr>
        <w:t xml:space="preserve"> </w:t>
      </w:r>
      <w:r w:rsidR="00CD28AA">
        <w:rPr>
          <w:rFonts w:ascii="Times New Roman" w:hAnsi="Times New Roman" w:cs="Times New Roman"/>
          <w:sz w:val="24"/>
          <w:lang w:val="en-US"/>
        </w:rPr>
        <w:t xml:space="preserve">bacterial </w:t>
      </w:r>
      <w:r w:rsidR="00FB23DF" w:rsidRPr="00FB23DF">
        <w:rPr>
          <w:rFonts w:ascii="Times New Roman" w:hAnsi="Times New Roman" w:cs="Times New Roman"/>
          <w:sz w:val="24"/>
          <w:lang w:val="en-US"/>
        </w:rPr>
        <w:t>taxonomic ranks</w:t>
      </w:r>
      <w:r w:rsidR="00DA6C1A">
        <w:rPr>
          <w:rFonts w:ascii="Times New Roman" w:hAnsi="Times New Roman" w:cs="Times New Roman"/>
          <w:sz w:val="24"/>
          <w:lang w:val="en-US"/>
        </w:rPr>
        <w:t xml:space="preserve"> (</w:t>
      </w:r>
      <w:r w:rsidR="00DA6C1A" w:rsidRPr="00EE788C">
        <w:rPr>
          <w:rFonts w:ascii="Times New Roman" w:hAnsi="Times New Roman" w:cs="Times New Roman"/>
          <w:b/>
          <w:bCs/>
          <w:sz w:val="24"/>
          <w:lang w:val="en-US"/>
        </w:rPr>
        <w:t>Fig. S1</w:t>
      </w:r>
      <w:r w:rsidR="00DA6C1A">
        <w:rPr>
          <w:rFonts w:ascii="Times New Roman" w:hAnsi="Times New Roman" w:cs="Times New Roman"/>
          <w:sz w:val="24"/>
          <w:lang w:val="en-US"/>
        </w:rPr>
        <w:t>)</w:t>
      </w:r>
      <w:r w:rsidR="00FB23DF" w:rsidRPr="00FB23DF">
        <w:rPr>
          <w:rFonts w:ascii="Times New Roman" w:hAnsi="Times New Roman" w:cs="Times New Roman"/>
          <w:sz w:val="24"/>
          <w:lang w:val="en-US"/>
        </w:rPr>
        <w:t>.</w:t>
      </w:r>
      <w:r w:rsidR="00444CF8">
        <w:rPr>
          <w:rFonts w:ascii="Times New Roman" w:hAnsi="Times New Roman" w:cs="Times New Roman"/>
          <w:sz w:val="24"/>
          <w:lang w:val="en-US"/>
        </w:rPr>
        <w:t xml:space="preserve"> </w:t>
      </w:r>
      <w:r w:rsidR="00FB23DF" w:rsidRPr="00FB23DF">
        <w:rPr>
          <w:rFonts w:ascii="Times New Roman" w:hAnsi="Times New Roman" w:cs="Times New Roman"/>
          <w:sz w:val="24"/>
          <w:lang w:val="en-US"/>
        </w:rPr>
        <w:t xml:space="preserve">All OTUs with a relative abundance &lt;3% at </w:t>
      </w:r>
      <w:r w:rsidR="00CD28AA">
        <w:rPr>
          <w:rFonts w:ascii="Times New Roman" w:hAnsi="Times New Roman" w:cs="Times New Roman"/>
          <w:sz w:val="24"/>
          <w:lang w:val="en-US"/>
        </w:rPr>
        <w:t xml:space="preserve">each taxonomic </w:t>
      </w:r>
      <w:r w:rsidR="00FB23DF" w:rsidRPr="00FB23DF">
        <w:rPr>
          <w:rFonts w:ascii="Times New Roman" w:hAnsi="Times New Roman" w:cs="Times New Roman"/>
          <w:sz w:val="24"/>
          <w:lang w:val="en-US"/>
        </w:rPr>
        <w:t>level</w:t>
      </w:r>
      <w:r w:rsidR="00CD28AA">
        <w:rPr>
          <w:rFonts w:ascii="Times New Roman" w:hAnsi="Times New Roman" w:cs="Times New Roman"/>
          <w:sz w:val="24"/>
          <w:lang w:val="en-US"/>
        </w:rPr>
        <w:t xml:space="preserve"> </w:t>
      </w:r>
      <w:r w:rsidR="00FB23DF" w:rsidRPr="00FB23DF">
        <w:rPr>
          <w:rFonts w:ascii="Times New Roman" w:hAnsi="Times New Roman" w:cs="Times New Roman"/>
          <w:sz w:val="24"/>
          <w:lang w:val="en-US"/>
        </w:rPr>
        <w:t xml:space="preserve">were </w:t>
      </w:r>
      <w:r w:rsidR="00E547DE">
        <w:rPr>
          <w:rFonts w:ascii="Times New Roman" w:hAnsi="Times New Roman" w:cs="Times New Roman"/>
          <w:sz w:val="24"/>
          <w:lang w:val="en-US"/>
        </w:rPr>
        <w:t>clustered</w:t>
      </w:r>
      <w:r w:rsidR="00FB23DF" w:rsidRPr="00FB23DF">
        <w:rPr>
          <w:rFonts w:ascii="Times New Roman" w:hAnsi="Times New Roman" w:cs="Times New Roman"/>
          <w:sz w:val="24"/>
          <w:lang w:val="en-US"/>
        </w:rPr>
        <w:t xml:space="preserve"> into "Others" to compose a single group of low-frequency or rare bacterial taxa.</w:t>
      </w:r>
    </w:p>
    <w:p w14:paraId="60694B80" w14:textId="1327F1E5" w:rsidR="00D745E4" w:rsidRPr="00FE4F61" w:rsidRDefault="0004604D" w:rsidP="000A7613">
      <w:pPr>
        <w:autoSpaceDE w:val="0"/>
        <w:autoSpaceDN w:val="0"/>
        <w:adjustRightInd w:val="0"/>
        <w:spacing w:after="0"/>
        <w:jc w:val="both"/>
        <w:rPr>
          <w:rFonts w:ascii="Times New Roman" w:hAnsi="Times New Roman" w:cs="Times New Roman"/>
          <w:sz w:val="24"/>
          <w:lang w:val="en-US"/>
        </w:rPr>
      </w:pPr>
      <w:r>
        <w:rPr>
          <w:rFonts w:ascii="Times New Roman" w:hAnsi="Times New Roman" w:cs="Times New Roman"/>
          <w:sz w:val="24"/>
          <w:lang w:val="en-US"/>
        </w:rPr>
        <w:t xml:space="preserve">To follow up on initial results revealing potentially common symbionts, we performed Sanger sequencing on </w:t>
      </w:r>
      <w:r w:rsidR="00B34B61" w:rsidRPr="00B34B61">
        <w:rPr>
          <w:rFonts w:ascii="Times New Roman" w:hAnsi="Times New Roman" w:cs="Times New Roman"/>
          <w:sz w:val="24"/>
          <w:lang w:val="en-US"/>
        </w:rPr>
        <w:t>16S</w:t>
      </w:r>
      <w:r>
        <w:rPr>
          <w:rFonts w:ascii="Times New Roman" w:hAnsi="Times New Roman" w:cs="Times New Roman"/>
          <w:sz w:val="24"/>
          <w:lang w:val="en-US"/>
        </w:rPr>
        <w:t xml:space="preserve"> rRNA genes from</w:t>
      </w:r>
      <w:r w:rsidR="00B34B61" w:rsidRPr="00B34B61">
        <w:rPr>
          <w:rFonts w:ascii="Times New Roman" w:hAnsi="Times New Roman" w:cs="Times New Roman"/>
          <w:sz w:val="24"/>
          <w:lang w:val="en-US"/>
        </w:rPr>
        <w:t xml:space="preserve"> </w:t>
      </w:r>
      <w:r w:rsidR="005C270F">
        <w:rPr>
          <w:rFonts w:ascii="Times New Roman" w:hAnsi="Times New Roman" w:cs="Times New Roman"/>
          <w:sz w:val="24"/>
          <w:lang w:val="en-US"/>
        </w:rPr>
        <w:t xml:space="preserve">the </w:t>
      </w:r>
      <w:r w:rsidR="00FE4F61">
        <w:rPr>
          <w:rFonts w:ascii="Times New Roman" w:hAnsi="Times New Roman" w:cs="Times New Roman"/>
          <w:sz w:val="24"/>
          <w:lang w:val="en-US"/>
        </w:rPr>
        <w:t>three</w:t>
      </w:r>
      <w:r w:rsidR="00C361B4">
        <w:rPr>
          <w:rFonts w:ascii="Times New Roman" w:hAnsi="Times New Roman" w:cs="Times New Roman"/>
          <w:sz w:val="24"/>
          <w:lang w:val="en-US"/>
        </w:rPr>
        <w:t xml:space="preserve"> </w:t>
      </w:r>
      <w:r w:rsidR="005C270F">
        <w:rPr>
          <w:rFonts w:ascii="Times New Roman" w:hAnsi="Times New Roman" w:cs="Times New Roman"/>
          <w:sz w:val="24"/>
          <w:lang w:val="en-US"/>
        </w:rPr>
        <w:t xml:space="preserve">most frequent </w:t>
      </w:r>
      <w:proofErr w:type="spellStart"/>
      <w:r w:rsidR="00FE4F61">
        <w:rPr>
          <w:rFonts w:ascii="Times New Roman" w:hAnsi="Times New Roman" w:cs="Times New Roman"/>
          <w:sz w:val="24"/>
          <w:lang w:val="en-US"/>
        </w:rPr>
        <w:t>Rickettsiales</w:t>
      </w:r>
      <w:proofErr w:type="spellEnd"/>
      <w:r w:rsidR="00FE4F61">
        <w:rPr>
          <w:rFonts w:ascii="Times New Roman" w:hAnsi="Times New Roman" w:cs="Times New Roman"/>
          <w:sz w:val="24"/>
          <w:lang w:val="en-US"/>
        </w:rPr>
        <w:t xml:space="preserve"> (</w:t>
      </w:r>
      <w:proofErr w:type="gramStart"/>
      <w:r w:rsidR="00C361B4">
        <w:rPr>
          <w:rFonts w:ascii="Times New Roman" w:hAnsi="Times New Roman" w:cs="Times New Roman"/>
          <w:sz w:val="24"/>
          <w:lang w:val="en-US"/>
        </w:rPr>
        <w:t>i.e.</w:t>
      </w:r>
      <w:proofErr w:type="gramEnd"/>
      <w:r w:rsidR="00C361B4">
        <w:rPr>
          <w:rFonts w:ascii="Times New Roman" w:hAnsi="Times New Roman" w:cs="Times New Roman"/>
          <w:sz w:val="24"/>
          <w:lang w:val="en-US"/>
        </w:rPr>
        <w:t xml:space="preserve"> </w:t>
      </w:r>
      <w:r w:rsidR="00FE4F61" w:rsidRPr="00FE4F61">
        <w:rPr>
          <w:rFonts w:ascii="Times New Roman" w:hAnsi="Times New Roman" w:cs="Times New Roman"/>
          <w:i/>
          <w:iCs/>
          <w:sz w:val="24"/>
          <w:lang w:val="en-US"/>
        </w:rPr>
        <w:t>Wolbachia</w:t>
      </w:r>
      <w:r w:rsidR="00FE4F61">
        <w:rPr>
          <w:rFonts w:ascii="Times New Roman" w:hAnsi="Times New Roman" w:cs="Times New Roman"/>
          <w:sz w:val="24"/>
          <w:lang w:val="en-US"/>
        </w:rPr>
        <w:t xml:space="preserve">, </w:t>
      </w:r>
      <w:r w:rsidR="00FE4F61" w:rsidRPr="00FE4F61">
        <w:rPr>
          <w:rFonts w:ascii="Times New Roman" w:hAnsi="Times New Roman" w:cs="Times New Roman"/>
          <w:i/>
          <w:iCs/>
          <w:sz w:val="24"/>
          <w:lang w:val="en-US"/>
        </w:rPr>
        <w:t>Rickettsia</w:t>
      </w:r>
      <w:r w:rsidR="00FE4F61">
        <w:rPr>
          <w:rFonts w:ascii="Times New Roman" w:hAnsi="Times New Roman" w:cs="Times New Roman"/>
          <w:sz w:val="24"/>
          <w:lang w:val="en-US"/>
        </w:rPr>
        <w:t xml:space="preserve">, </w:t>
      </w:r>
      <w:proofErr w:type="spellStart"/>
      <w:r w:rsidR="00FE4F61" w:rsidRPr="00FE4F61">
        <w:rPr>
          <w:rFonts w:ascii="Times New Roman" w:hAnsi="Times New Roman" w:cs="Times New Roman"/>
          <w:i/>
          <w:iCs/>
          <w:sz w:val="24"/>
          <w:lang w:val="en-US"/>
        </w:rPr>
        <w:t>Lariskella</w:t>
      </w:r>
      <w:proofErr w:type="spellEnd"/>
      <w:r w:rsidR="00FE4F61">
        <w:rPr>
          <w:rFonts w:ascii="Times New Roman" w:hAnsi="Times New Roman" w:cs="Times New Roman"/>
          <w:sz w:val="24"/>
          <w:lang w:val="en-US"/>
        </w:rPr>
        <w:t>)</w:t>
      </w:r>
      <w:r>
        <w:rPr>
          <w:rFonts w:ascii="Times New Roman" w:hAnsi="Times New Roman" w:cs="Times New Roman"/>
          <w:sz w:val="24"/>
          <w:lang w:val="en-US"/>
        </w:rPr>
        <w:t>, after diagnostic PCR to screen</w:t>
      </w:r>
      <w:r w:rsidR="00EE0C3E">
        <w:rPr>
          <w:rFonts w:ascii="Times New Roman" w:hAnsi="Times New Roman" w:cs="Times New Roman"/>
          <w:sz w:val="24"/>
          <w:lang w:val="en-US"/>
        </w:rPr>
        <w:t xml:space="preserve"> 71 specimens of </w:t>
      </w:r>
      <w:proofErr w:type="spellStart"/>
      <w:r w:rsidR="00EE0C3E" w:rsidRPr="00BA686B">
        <w:rPr>
          <w:rFonts w:ascii="Times New Roman" w:hAnsi="Times New Roman" w:cs="Times New Roman"/>
          <w:i/>
          <w:sz w:val="24"/>
          <w:lang w:val="en-US"/>
        </w:rPr>
        <w:t>Brassicogethes</w:t>
      </w:r>
      <w:proofErr w:type="spellEnd"/>
      <w:r w:rsidR="00EE0C3E" w:rsidRPr="00BA686B">
        <w:rPr>
          <w:rFonts w:ascii="Times New Roman" w:hAnsi="Times New Roman" w:cs="Times New Roman"/>
          <w:i/>
          <w:sz w:val="24"/>
          <w:lang w:val="en-US"/>
        </w:rPr>
        <w:t xml:space="preserve"> aeneus</w:t>
      </w:r>
      <w:r w:rsidR="00EE0C3E">
        <w:rPr>
          <w:rFonts w:ascii="Times New Roman" w:hAnsi="Times New Roman" w:cs="Times New Roman"/>
          <w:sz w:val="24"/>
          <w:lang w:val="en-US"/>
        </w:rPr>
        <w:t xml:space="preserve">, </w:t>
      </w:r>
      <w:r w:rsidR="00EE0C3E" w:rsidRPr="00BA686B">
        <w:rPr>
          <w:rFonts w:ascii="Times New Roman" w:hAnsi="Times New Roman" w:cs="Times New Roman"/>
          <w:i/>
          <w:sz w:val="24"/>
          <w:lang w:val="en-US"/>
        </w:rPr>
        <w:t>B</w:t>
      </w:r>
      <w:r w:rsidR="00EE0C3E">
        <w:rPr>
          <w:rFonts w:ascii="Times New Roman" w:hAnsi="Times New Roman" w:cs="Times New Roman"/>
          <w:i/>
          <w:sz w:val="24"/>
          <w:lang w:val="en-US"/>
        </w:rPr>
        <w:t>.</w:t>
      </w:r>
      <w:r w:rsidR="00EE0C3E" w:rsidRPr="00BA686B">
        <w:rPr>
          <w:rFonts w:ascii="Times New Roman" w:hAnsi="Times New Roman" w:cs="Times New Roman"/>
          <w:i/>
          <w:sz w:val="24"/>
          <w:lang w:val="en-US"/>
        </w:rPr>
        <w:t xml:space="preserve"> </w:t>
      </w:r>
      <w:proofErr w:type="spellStart"/>
      <w:r w:rsidR="00EE0C3E" w:rsidRPr="00BA686B">
        <w:rPr>
          <w:rFonts w:ascii="Times New Roman" w:hAnsi="Times New Roman" w:cs="Times New Roman"/>
          <w:i/>
          <w:sz w:val="24"/>
          <w:lang w:val="en-US"/>
        </w:rPr>
        <w:t>matronalis</w:t>
      </w:r>
      <w:proofErr w:type="spellEnd"/>
      <w:r w:rsidR="00EE0C3E">
        <w:rPr>
          <w:rFonts w:ascii="Times New Roman" w:hAnsi="Times New Roman" w:cs="Times New Roman"/>
          <w:sz w:val="24"/>
          <w:lang w:val="en-US"/>
        </w:rPr>
        <w:t xml:space="preserve"> and </w:t>
      </w:r>
      <w:proofErr w:type="spellStart"/>
      <w:r w:rsidR="00EE0C3E" w:rsidRPr="00BA686B">
        <w:rPr>
          <w:rFonts w:ascii="Times New Roman" w:hAnsi="Times New Roman" w:cs="Times New Roman"/>
          <w:i/>
          <w:sz w:val="24"/>
          <w:lang w:val="en-US"/>
        </w:rPr>
        <w:t>Meligethes</w:t>
      </w:r>
      <w:proofErr w:type="spellEnd"/>
      <w:r w:rsidR="00EE0C3E" w:rsidRPr="00BA686B">
        <w:rPr>
          <w:rFonts w:ascii="Times New Roman" w:hAnsi="Times New Roman" w:cs="Times New Roman"/>
          <w:i/>
          <w:sz w:val="24"/>
          <w:lang w:val="en-US"/>
        </w:rPr>
        <w:t xml:space="preserve"> </w:t>
      </w:r>
      <w:proofErr w:type="spellStart"/>
      <w:r w:rsidR="00EE0C3E" w:rsidRPr="00BA686B">
        <w:rPr>
          <w:rFonts w:ascii="Times New Roman" w:hAnsi="Times New Roman" w:cs="Times New Roman"/>
          <w:i/>
          <w:sz w:val="24"/>
          <w:lang w:val="en-US"/>
        </w:rPr>
        <w:t>atratus</w:t>
      </w:r>
      <w:proofErr w:type="spellEnd"/>
      <w:r w:rsidR="00EE0C3E">
        <w:rPr>
          <w:rFonts w:ascii="Times New Roman" w:hAnsi="Times New Roman" w:cs="Times New Roman"/>
          <w:sz w:val="24"/>
          <w:lang w:val="en-US"/>
        </w:rPr>
        <w:t xml:space="preserve"> collected during Spring</w:t>
      </w:r>
      <w:r w:rsidR="00B42E3D">
        <w:rPr>
          <w:rFonts w:ascii="Times New Roman" w:hAnsi="Times New Roman" w:cs="Times New Roman"/>
          <w:sz w:val="24"/>
          <w:lang w:val="en-US"/>
        </w:rPr>
        <w:t>/</w:t>
      </w:r>
      <w:r w:rsidR="00EE0C3E">
        <w:rPr>
          <w:rFonts w:ascii="Times New Roman" w:hAnsi="Times New Roman" w:cs="Times New Roman"/>
          <w:sz w:val="24"/>
          <w:lang w:val="en-US"/>
        </w:rPr>
        <w:t>Summer 2018</w:t>
      </w:r>
      <w:r w:rsidR="001E2F5E">
        <w:rPr>
          <w:rFonts w:ascii="Times New Roman" w:hAnsi="Times New Roman" w:cs="Times New Roman"/>
          <w:sz w:val="24"/>
          <w:lang w:val="en-US"/>
        </w:rPr>
        <w:t xml:space="preserve"> and </w:t>
      </w:r>
      <w:r w:rsidR="00EE0C3E">
        <w:rPr>
          <w:rFonts w:ascii="Times New Roman" w:hAnsi="Times New Roman" w:cs="Times New Roman"/>
          <w:sz w:val="24"/>
          <w:lang w:val="en-US"/>
        </w:rPr>
        <w:t>2019 (</w:t>
      </w:r>
      <w:r w:rsidR="00EE0C3E" w:rsidRPr="00EE788C">
        <w:rPr>
          <w:rFonts w:ascii="Times New Roman" w:hAnsi="Times New Roman" w:cs="Times New Roman"/>
          <w:b/>
          <w:bCs/>
          <w:sz w:val="24"/>
          <w:lang w:val="en-US"/>
        </w:rPr>
        <w:t>Table S1</w:t>
      </w:r>
      <w:r w:rsidR="00EE0C3E">
        <w:rPr>
          <w:rFonts w:ascii="Times New Roman" w:hAnsi="Times New Roman" w:cs="Times New Roman"/>
          <w:sz w:val="24"/>
          <w:lang w:val="en-US"/>
        </w:rPr>
        <w:t>)</w:t>
      </w:r>
      <w:r w:rsidR="00FE4F61">
        <w:rPr>
          <w:rFonts w:ascii="Times New Roman" w:hAnsi="Times New Roman" w:cs="Times New Roman"/>
          <w:sz w:val="24"/>
          <w:lang w:val="en-US"/>
        </w:rPr>
        <w:t xml:space="preserve">. </w:t>
      </w:r>
      <w:r>
        <w:rPr>
          <w:rFonts w:ascii="Times New Roman" w:hAnsi="Times New Roman" w:cs="Times New Roman"/>
          <w:sz w:val="24"/>
          <w:lang w:val="en-US"/>
        </w:rPr>
        <w:t xml:space="preserve">For this work, </w:t>
      </w:r>
      <w:r w:rsidR="00FE4F61" w:rsidRPr="00FE4F61">
        <w:rPr>
          <w:rFonts w:ascii="Times New Roman" w:hAnsi="Times New Roman" w:cs="Times New Roman"/>
          <w:sz w:val="24"/>
          <w:lang w:val="en-US"/>
        </w:rPr>
        <w:t>DNA was extracted</w:t>
      </w:r>
      <w:r w:rsidR="00FE4F61">
        <w:rPr>
          <w:rFonts w:ascii="Times New Roman" w:hAnsi="Times New Roman" w:cs="Times New Roman"/>
          <w:sz w:val="24"/>
          <w:lang w:val="en-US"/>
        </w:rPr>
        <w:t xml:space="preserve"> </w:t>
      </w:r>
      <w:r w:rsidR="00FE4F61" w:rsidRPr="00FE4F61">
        <w:rPr>
          <w:rFonts w:ascii="Times New Roman" w:hAnsi="Times New Roman" w:cs="Times New Roman"/>
          <w:sz w:val="24"/>
          <w:lang w:val="en-US"/>
        </w:rPr>
        <w:t xml:space="preserve">from whole specimens following </w:t>
      </w:r>
      <w:r w:rsidR="001E2F5E">
        <w:rPr>
          <w:rFonts w:ascii="Times New Roman" w:hAnsi="Times New Roman" w:cs="Times New Roman"/>
          <w:sz w:val="24"/>
          <w:lang w:val="en-US"/>
        </w:rPr>
        <w:t>a</w:t>
      </w:r>
      <w:r w:rsidR="00FE4F61" w:rsidRPr="00FE4F61">
        <w:rPr>
          <w:rFonts w:ascii="Times New Roman" w:hAnsi="Times New Roman" w:cs="Times New Roman"/>
          <w:sz w:val="24"/>
          <w:lang w:val="en-US"/>
        </w:rPr>
        <w:t xml:space="preserve"> </w:t>
      </w:r>
      <w:r w:rsidR="00FE4F61" w:rsidRPr="001E2F5E">
        <w:rPr>
          <w:rFonts w:ascii="Times New Roman" w:hAnsi="Times New Roman" w:cs="Times New Roman"/>
          <w:i/>
          <w:iCs/>
          <w:sz w:val="24"/>
          <w:lang w:val="en-US"/>
        </w:rPr>
        <w:t>salting out</w:t>
      </w:r>
      <w:r w:rsidR="00EE788C">
        <w:rPr>
          <w:rFonts w:ascii="Times New Roman" w:hAnsi="Times New Roman" w:cs="Times New Roman"/>
          <w:sz w:val="24"/>
          <w:lang w:val="en-US"/>
        </w:rPr>
        <w:t xml:space="preserve"> protocol [3]</w:t>
      </w:r>
      <w:r w:rsidR="00FE4F61" w:rsidRPr="00FE4F61">
        <w:rPr>
          <w:rFonts w:ascii="Times New Roman" w:hAnsi="Times New Roman" w:cs="Times New Roman"/>
          <w:sz w:val="24"/>
          <w:lang w:val="en-US"/>
        </w:rPr>
        <w:t>.</w:t>
      </w:r>
      <w:r w:rsidR="00E3748B">
        <w:rPr>
          <w:rFonts w:ascii="Times New Roman" w:hAnsi="Times New Roman" w:cs="Times New Roman"/>
          <w:sz w:val="24"/>
          <w:lang w:val="en-US"/>
        </w:rPr>
        <w:t xml:space="preserve"> Primers specifically targeting the three </w:t>
      </w:r>
      <w:proofErr w:type="spellStart"/>
      <w:r w:rsidR="00E3748B">
        <w:rPr>
          <w:rFonts w:ascii="Times New Roman" w:hAnsi="Times New Roman" w:cs="Times New Roman"/>
          <w:sz w:val="24"/>
          <w:lang w:val="en-US"/>
        </w:rPr>
        <w:t>Rickettsiales</w:t>
      </w:r>
      <w:proofErr w:type="spellEnd"/>
      <w:r w:rsidR="00E3748B">
        <w:rPr>
          <w:rFonts w:ascii="Times New Roman" w:hAnsi="Times New Roman" w:cs="Times New Roman"/>
          <w:sz w:val="24"/>
          <w:lang w:val="en-US"/>
        </w:rPr>
        <w:t xml:space="preserve"> </w:t>
      </w:r>
      <w:r w:rsidR="00C361B4">
        <w:rPr>
          <w:rFonts w:ascii="Times New Roman" w:hAnsi="Times New Roman" w:cs="Times New Roman"/>
          <w:sz w:val="24"/>
          <w:lang w:val="en-US"/>
        </w:rPr>
        <w:t>(</w:t>
      </w:r>
      <w:r w:rsidR="00C361B4" w:rsidRPr="00EE788C">
        <w:rPr>
          <w:rFonts w:ascii="Times New Roman" w:hAnsi="Times New Roman" w:cs="Times New Roman"/>
          <w:b/>
          <w:bCs/>
          <w:sz w:val="24"/>
          <w:lang w:val="en-US"/>
        </w:rPr>
        <w:t>Table S</w:t>
      </w:r>
      <w:r w:rsidR="00F53284" w:rsidRPr="00EE788C">
        <w:rPr>
          <w:rFonts w:ascii="Times New Roman" w:hAnsi="Times New Roman" w:cs="Times New Roman"/>
          <w:b/>
          <w:bCs/>
          <w:sz w:val="24"/>
          <w:lang w:val="en-US"/>
        </w:rPr>
        <w:t>2</w:t>
      </w:r>
      <w:r w:rsidR="00C361B4">
        <w:rPr>
          <w:rFonts w:ascii="Times New Roman" w:hAnsi="Times New Roman" w:cs="Times New Roman"/>
          <w:sz w:val="24"/>
          <w:lang w:val="en-US"/>
        </w:rPr>
        <w:t xml:space="preserve">) </w:t>
      </w:r>
      <w:r w:rsidR="00E3748B">
        <w:rPr>
          <w:rFonts w:ascii="Times New Roman" w:hAnsi="Times New Roman" w:cs="Times New Roman"/>
          <w:sz w:val="24"/>
          <w:lang w:val="en-US"/>
        </w:rPr>
        <w:t xml:space="preserve">were designed based on 16S </w:t>
      </w:r>
      <w:r>
        <w:rPr>
          <w:rFonts w:ascii="Times New Roman" w:hAnsi="Times New Roman" w:cs="Times New Roman"/>
          <w:sz w:val="24"/>
          <w:lang w:val="en-US"/>
        </w:rPr>
        <w:t xml:space="preserve">rRNA gene </w:t>
      </w:r>
      <w:r w:rsidR="00E3748B">
        <w:rPr>
          <w:rFonts w:ascii="Times New Roman" w:hAnsi="Times New Roman" w:cs="Times New Roman"/>
          <w:sz w:val="24"/>
          <w:lang w:val="en-US"/>
        </w:rPr>
        <w:t xml:space="preserve">sequences </w:t>
      </w:r>
      <w:r w:rsidR="00E3748B">
        <w:rPr>
          <w:rFonts w:ascii="Times New Roman" w:hAnsi="Times New Roman" w:cs="Times New Roman"/>
          <w:sz w:val="24"/>
          <w:lang w:val="en-US"/>
        </w:rPr>
        <w:lastRenderedPageBreak/>
        <w:t xml:space="preserve">obtained by </w:t>
      </w:r>
      <w:r>
        <w:rPr>
          <w:rFonts w:ascii="Times New Roman" w:hAnsi="Times New Roman" w:cs="Times New Roman"/>
          <w:sz w:val="24"/>
          <w:lang w:val="en-US"/>
        </w:rPr>
        <w:t xml:space="preserve">our initial </w:t>
      </w:r>
      <w:r w:rsidR="001B3FF1">
        <w:rPr>
          <w:rFonts w:ascii="Times New Roman" w:hAnsi="Times New Roman" w:cs="Times New Roman"/>
          <w:sz w:val="24"/>
          <w:lang w:val="en-US"/>
        </w:rPr>
        <w:t xml:space="preserve">cDNA-based </w:t>
      </w:r>
      <w:r w:rsidR="00E3748B">
        <w:rPr>
          <w:rFonts w:ascii="Times New Roman" w:hAnsi="Times New Roman" w:cs="Times New Roman"/>
          <w:sz w:val="24"/>
          <w:lang w:val="en-US"/>
        </w:rPr>
        <w:t xml:space="preserve">metabarcoding. </w:t>
      </w:r>
      <w:r w:rsidR="00E3748B" w:rsidRPr="00E3748B">
        <w:rPr>
          <w:rFonts w:ascii="Times New Roman" w:hAnsi="Times New Roman" w:cs="Times New Roman"/>
          <w:sz w:val="24"/>
          <w:lang w:val="en-US"/>
        </w:rPr>
        <w:t xml:space="preserve">Each reaction was performed in a 25 </w:t>
      </w:r>
      <w:proofErr w:type="spellStart"/>
      <w:r w:rsidR="0028069B">
        <w:rPr>
          <w:rFonts w:ascii="Times New Roman" w:hAnsi="Times New Roman" w:cs="Times New Roman"/>
          <w:sz w:val="24"/>
          <w:lang w:val="en-US"/>
        </w:rPr>
        <w:t>u</w:t>
      </w:r>
      <w:r w:rsidR="00E3748B" w:rsidRPr="00E3748B">
        <w:rPr>
          <w:rFonts w:ascii="Times New Roman" w:hAnsi="Times New Roman" w:cs="Times New Roman"/>
          <w:sz w:val="24"/>
          <w:lang w:val="en-US"/>
        </w:rPr>
        <w:t>L</w:t>
      </w:r>
      <w:proofErr w:type="spellEnd"/>
      <w:r w:rsidR="00E3748B" w:rsidRPr="00E3748B">
        <w:rPr>
          <w:rFonts w:ascii="Times New Roman" w:hAnsi="Times New Roman" w:cs="Times New Roman"/>
          <w:sz w:val="24"/>
          <w:lang w:val="en-US"/>
        </w:rPr>
        <w:t xml:space="preserve"> volume consisting of: 1</w:t>
      </w:r>
      <w:r w:rsidR="00C361B4">
        <w:rPr>
          <w:rFonts w:ascii="Times New Roman" w:hAnsi="Times New Roman" w:cs="Times New Roman"/>
          <w:sz w:val="24"/>
          <w:lang w:val="en-US"/>
        </w:rPr>
        <w:t>x</w:t>
      </w:r>
      <w:r w:rsidR="00E3748B" w:rsidRPr="00E3748B">
        <w:rPr>
          <w:rFonts w:ascii="Times New Roman" w:hAnsi="Times New Roman" w:cs="Times New Roman"/>
          <w:sz w:val="24"/>
          <w:lang w:val="en-US"/>
        </w:rPr>
        <w:t xml:space="preserve"> PCR Reaction Buffer</w:t>
      </w:r>
      <w:r w:rsidR="00E3748B">
        <w:rPr>
          <w:rFonts w:ascii="Times New Roman" w:hAnsi="Times New Roman" w:cs="Times New Roman"/>
          <w:sz w:val="24"/>
          <w:lang w:val="en-US"/>
        </w:rPr>
        <w:t xml:space="preserve"> </w:t>
      </w:r>
      <w:r w:rsidR="00E3748B" w:rsidRPr="00E3748B">
        <w:rPr>
          <w:rFonts w:ascii="Times New Roman" w:hAnsi="Times New Roman" w:cs="Times New Roman"/>
          <w:sz w:val="24"/>
          <w:lang w:val="en-US"/>
        </w:rPr>
        <w:t>(</w:t>
      </w:r>
      <w:r w:rsidR="0028069B">
        <w:rPr>
          <w:rFonts w:ascii="Times New Roman" w:hAnsi="Times New Roman" w:cs="Times New Roman"/>
          <w:sz w:val="24"/>
          <w:lang w:val="en-US"/>
        </w:rPr>
        <w:t xml:space="preserve">Meridian Bioscience, </w:t>
      </w:r>
      <w:r w:rsidR="0028069B" w:rsidRPr="008C14AE">
        <w:rPr>
          <w:rFonts w:ascii="Times New Roman" w:hAnsi="Times New Roman" w:cs="Times New Roman"/>
          <w:sz w:val="24"/>
          <w:lang w:val="en-US"/>
        </w:rPr>
        <w:t xml:space="preserve">Cincinnati, </w:t>
      </w:r>
      <w:r w:rsidR="0028069B">
        <w:rPr>
          <w:rFonts w:ascii="Times New Roman" w:hAnsi="Times New Roman" w:cs="Times New Roman"/>
          <w:sz w:val="24"/>
          <w:lang w:val="en-US"/>
        </w:rPr>
        <w:t>OH</w:t>
      </w:r>
      <w:r w:rsidR="0028069B" w:rsidRPr="008C14AE">
        <w:rPr>
          <w:rFonts w:ascii="Times New Roman" w:hAnsi="Times New Roman" w:cs="Times New Roman"/>
          <w:sz w:val="24"/>
          <w:lang w:val="en-US"/>
        </w:rPr>
        <w:t xml:space="preserve">, </w:t>
      </w:r>
      <w:r w:rsidR="0028069B">
        <w:rPr>
          <w:rFonts w:ascii="Times New Roman" w:hAnsi="Times New Roman" w:cs="Times New Roman"/>
          <w:sz w:val="24"/>
          <w:lang w:val="en-US"/>
        </w:rPr>
        <w:t>USA</w:t>
      </w:r>
      <w:r w:rsidR="00E3748B" w:rsidRPr="00E3748B">
        <w:rPr>
          <w:rFonts w:ascii="Times New Roman" w:hAnsi="Times New Roman" w:cs="Times New Roman"/>
          <w:sz w:val="24"/>
          <w:lang w:val="en-US"/>
        </w:rPr>
        <w:t>), 4.0 mM MgCl</w:t>
      </w:r>
      <w:r w:rsidR="00E3748B" w:rsidRPr="001E2F5E">
        <w:rPr>
          <w:rFonts w:ascii="Times New Roman" w:hAnsi="Times New Roman" w:cs="Times New Roman"/>
          <w:sz w:val="24"/>
          <w:vertAlign w:val="subscript"/>
          <w:lang w:val="en-US"/>
        </w:rPr>
        <w:t>2</w:t>
      </w:r>
      <w:r w:rsidR="00E3748B" w:rsidRPr="00E3748B">
        <w:rPr>
          <w:rFonts w:ascii="Times New Roman" w:hAnsi="Times New Roman" w:cs="Times New Roman"/>
          <w:sz w:val="24"/>
          <w:lang w:val="en-US"/>
        </w:rPr>
        <w:t xml:space="preserve">, 1 unit </w:t>
      </w:r>
      <w:r w:rsidR="001E2F5E">
        <w:rPr>
          <w:rFonts w:ascii="Times New Roman" w:hAnsi="Times New Roman" w:cs="Times New Roman"/>
          <w:sz w:val="24"/>
          <w:lang w:val="en-US"/>
        </w:rPr>
        <w:t xml:space="preserve">of </w:t>
      </w:r>
      <w:proofErr w:type="spellStart"/>
      <w:r w:rsidR="00E3748B" w:rsidRPr="00E3748B">
        <w:rPr>
          <w:rFonts w:ascii="Times New Roman" w:hAnsi="Times New Roman" w:cs="Times New Roman"/>
          <w:sz w:val="24"/>
          <w:lang w:val="en-US"/>
        </w:rPr>
        <w:t>BioTaq</w:t>
      </w:r>
      <w:proofErr w:type="spellEnd"/>
      <w:r w:rsidR="00E3748B" w:rsidRPr="00E3748B">
        <w:rPr>
          <w:rFonts w:ascii="Times New Roman" w:hAnsi="Times New Roman" w:cs="Times New Roman"/>
          <w:sz w:val="24"/>
          <w:lang w:val="en-US"/>
        </w:rPr>
        <w:t xml:space="preserve"> polymerase </w:t>
      </w:r>
      <w:r w:rsidR="0028069B">
        <w:rPr>
          <w:rFonts w:ascii="Times New Roman" w:hAnsi="Times New Roman" w:cs="Times New Roman"/>
          <w:sz w:val="24"/>
          <w:lang w:val="en-US"/>
        </w:rPr>
        <w:t xml:space="preserve">(Meridian Bioscience, </w:t>
      </w:r>
      <w:r w:rsidR="0028069B" w:rsidRPr="008C14AE">
        <w:rPr>
          <w:rFonts w:ascii="Times New Roman" w:hAnsi="Times New Roman" w:cs="Times New Roman"/>
          <w:sz w:val="24"/>
          <w:lang w:val="en-US"/>
        </w:rPr>
        <w:t xml:space="preserve">Cincinnati, </w:t>
      </w:r>
      <w:r w:rsidR="0028069B">
        <w:rPr>
          <w:rFonts w:ascii="Times New Roman" w:hAnsi="Times New Roman" w:cs="Times New Roman"/>
          <w:sz w:val="24"/>
          <w:lang w:val="en-US"/>
        </w:rPr>
        <w:t>OH</w:t>
      </w:r>
      <w:r w:rsidR="0028069B" w:rsidRPr="008C14AE">
        <w:rPr>
          <w:rFonts w:ascii="Times New Roman" w:hAnsi="Times New Roman" w:cs="Times New Roman"/>
          <w:sz w:val="24"/>
          <w:lang w:val="en-US"/>
        </w:rPr>
        <w:t xml:space="preserve">, </w:t>
      </w:r>
      <w:r w:rsidR="0028069B">
        <w:rPr>
          <w:rFonts w:ascii="Times New Roman" w:hAnsi="Times New Roman" w:cs="Times New Roman"/>
          <w:sz w:val="24"/>
          <w:lang w:val="en-US"/>
        </w:rPr>
        <w:t xml:space="preserve">USA), </w:t>
      </w:r>
      <w:r w:rsidR="00E3748B" w:rsidRPr="00E3748B">
        <w:rPr>
          <w:rFonts w:ascii="Times New Roman" w:hAnsi="Times New Roman" w:cs="Times New Roman"/>
          <w:sz w:val="24"/>
          <w:lang w:val="en-US"/>
        </w:rPr>
        <w:t xml:space="preserve">0.2 mM each of </w:t>
      </w:r>
      <w:proofErr w:type="spellStart"/>
      <w:r w:rsidR="00E3748B" w:rsidRPr="00E3748B">
        <w:rPr>
          <w:rFonts w:ascii="Times New Roman" w:hAnsi="Times New Roman" w:cs="Times New Roman"/>
          <w:sz w:val="24"/>
          <w:lang w:val="en-US"/>
        </w:rPr>
        <w:t>dATP</w:t>
      </w:r>
      <w:proofErr w:type="spellEnd"/>
      <w:r w:rsidR="00E3748B" w:rsidRPr="00E3748B">
        <w:rPr>
          <w:rFonts w:ascii="Times New Roman" w:hAnsi="Times New Roman" w:cs="Times New Roman"/>
          <w:sz w:val="24"/>
          <w:lang w:val="en-US"/>
        </w:rPr>
        <w:t>,</w:t>
      </w:r>
      <w:r w:rsidR="0028069B">
        <w:rPr>
          <w:rFonts w:ascii="Times New Roman" w:hAnsi="Times New Roman" w:cs="Times New Roman"/>
          <w:sz w:val="24"/>
          <w:lang w:val="en-US"/>
        </w:rPr>
        <w:t xml:space="preserve"> </w:t>
      </w:r>
      <w:r w:rsidR="001E2F5E">
        <w:rPr>
          <w:rFonts w:ascii="Times New Roman" w:hAnsi="Times New Roman" w:cs="Times New Roman"/>
          <w:sz w:val="24"/>
          <w:lang w:val="en-US"/>
        </w:rPr>
        <w:t xml:space="preserve">dTTP, </w:t>
      </w:r>
      <w:proofErr w:type="spellStart"/>
      <w:r w:rsidR="00E3748B" w:rsidRPr="00E3748B">
        <w:rPr>
          <w:rFonts w:ascii="Times New Roman" w:hAnsi="Times New Roman" w:cs="Times New Roman"/>
          <w:sz w:val="24"/>
          <w:lang w:val="en-US"/>
        </w:rPr>
        <w:t>dCTP</w:t>
      </w:r>
      <w:proofErr w:type="spellEnd"/>
      <w:r w:rsidR="00E3748B" w:rsidRPr="00E3748B">
        <w:rPr>
          <w:rFonts w:ascii="Times New Roman" w:hAnsi="Times New Roman" w:cs="Times New Roman"/>
          <w:sz w:val="24"/>
          <w:lang w:val="en-US"/>
        </w:rPr>
        <w:t xml:space="preserve">, </w:t>
      </w:r>
      <w:proofErr w:type="spellStart"/>
      <w:r w:rsidR="00E3748B" w:rsidRPr="00E3748B">
        <w:rPr>
          <w:rFonts w:ascii="Times New Roman" w:hAnsi="Times New Roman" w:cs="Times New Roman"/>
          <w:sz w:val="24"/>
          <w:lang w:val="en-US"/>
        </w:rPr>
        <w:t>dGTP</w:t>
      </w:r>
      <w:proofErr w:type="spellEnd"/>
      <w:r w:rsidR="0028069B">
        <w:rPr>
          <w:rFonts w:ascii="Times New Roman" w:hAnsi="Times New Roman" w:cs="Times New Roman"/>
          <w:sz w:val="24"/>
          <w:lang w:val="en-US"/>
        </w:rPr>
        <w:t xml:space="preserve"> </w:t>
      </w:r>
      <w:r w:rsidR="00E3748B" w:rsidRPr="00E3748B">
        <w:rPr>
          <w:rFonts w:ascii="Times New Roman" w:hAnsi="Times New Roman" w:cs="Times New Roman"/>
          <w:sz w:val="24"/>
          <w:lang w:val="en-US"/>
        </w:rPr>
        <w:t>(</w:t>
      </w:r>
      <w:proofErr w:type="spellStart"/>
      <w:r w:rsidR="00E3748B" w:rsidRPr="00E3748B">
        <w:rPr>
          <w:rFonts w:ascii="Times New Roman" w:hAnsi="Times New Roman" w:cs="Times New Roman"/>
          <w:sz w:val="24"/>
          <w:lang w:val="en-US"/>
        </w:rPr>
        <w:t>ThermoFisher</w:t>
      </w:r>
      <w:proofErr w:type="spellEnd"/>
      <w:r w:rsidR="00E3748B" w:rsidRPr="00E3748B">
        <w:rPr>
          <w:rFonts w:ascii="Times New Roman" w:hAnsi="Times New Roman" w:cs="Times New Roman"/>
          <w:sz w:val="24"/>
          <w:lang w:val="en-US"/>
        </w:rPr>
        <w:t xml:space="preserve"> Scientific, WLM, MA, USA), 0.</w:t>
      </w:r>
      <w:r w:rsidR="0028069B">
        <w:rPr>
          <w:rFonts w:ascii="Times New Roman" w:hAnsi="Times New Roman" w:cs="Times New Roman"/>
          <w:sz w:val="24"/>
          <w:lang w:val="en-US"/>
        </w:rPr>
        <w:t>25</w:t>
      </w:r>
      <w:r w:rsidR="00E3748B" w:rsidRPr="00E3748B">
        <w:rPr>
          <w:rFonts w:ascii="Times New Roman" w:hAnsi="Times New Roman" w:cs="Times New Roman"/>
          <w:sz w:val="24"/>
          <w:lang w:val="en-US"/>
        </w:rPr>
        <w:t xml:space="preserve"> </w:t>
      </w:r>
      <w:proofErr w:type="spellStart"/>
      <w:r w:rsidR="0028069B">
        <w:rPr>
          <w:rFonts w:ascii="Times New Roman" w:hAnsi="Times New Roman" w:cs="Times New Roman"/>
          <w:sz w:val="24"/>
          <w:lang w:val="en-US"/>
        </w:rPr>
        <w:t>u</w:t>
      </w:r>
      <w:r w:rsidR="00E3748B" w:rsidRPr="00E3748B">
        <w:rPr>
          <w:rFonts w:ascii="Times New Roman" w:hAnsi="Times New Roman" w:cs="Times New Roman"/>
          <w:sz w:val="24"/>
          <w:lang w:val="en-US"/>
        </w:rPr>
        <w:t>M</w:t>
      </w:r>
      <w:proofErr w:type="spellEnd"/>
      <w:r w:rsidR="00E3748B" w:rsidRPr="00E3748B">
        <w:rPr>
          <w:rFonts w:ascii="Times New Roman" w:hAnsi="Times New Roman" w:cs="Times New Roman"/>
          <w:sz w:val="24"/>
          <w:lang w:val="en-US"/>
        </w:rPr>
        <w:t xml:space="preserve"> of </w:t>
      </w:r>
      <w:r w:rsidR="0028069B">
        <w:rPr>
          <w:rFonts w:ascii="Times New Roman" w:hAnsi="Times New Roman" w:cs="Times New Roman"/>
          <w:sz w:val="24"/>
          <w:lang w:val="en-US"/>
        </w:rPr>
        <w:t xml:space="preserve">each </w:t>
      </w:r>
      <w:r w:rsidR="00E3748B" w:rsidRPr="00E3748B">
        <w:rPr>
          <w:rFonts w:ascii="Times New Roman" w:hAnsi="Times New Roman" w:cs="Times New Roman"/>
          <w:sz w:val="24"/>
          <w:lang w:val="en-US"/>
        </w:rPr>
        <w:t xml:space="preserve">primer and </w:t>
      </w:r>
      <w:r w:rsidR="0028069B">
        <w:rPr>
          <w:rFonts w:ascii="Times New Roman" w:hAnsi="Times New Roman" w:cs="Times New Roman"/>
          <w:sz w:val="24"/>
          <w:lang w:val="en-US"/>
        </w:rPr>
        <w:t>2-3</w:t>
      </w:r>
      <w:r w:rsidR="00E3748B" w:rsidRPr="00E3748B">
        <w:rPr>
          <w:rFonts w:ascii="Times New Roman" w:hAnsi="Times New Roman" w:cs="Times New Roman"/>
          <w:sz w:val="24"/>
          <w:lang w:val="en-US"/>
        </w:rPr>
        <w:t xml:space="preserve"> </w:t>
      </w:r>
      <w:proofErr w:type="spellStart"/>
      <w:r w:rsidR="0028069B">
        <w:rPr>
          <w:rFonts w:ascii="Times New Roman" w:hAnsi="Times New Roman" w:cs="Times New Roman"/>
          <w:sz w:val="24"/>
          <w:lang w:val="en-US"/>
        </w:rPr>
        <w:t>u</w:t>
      </w:r>
      <w:r w:rsidR="00E3748B" w:rsidRPr="00E3748B">
        <w:rPr>
          <w:rFonts w:ascii="Times New Roman" w:hAnsi="Times New Roman" w:cs="Times New Roman"/>
          <w:sz w:val="24"/>
          <w:lang w:val="en-US"/>
        </w:rPr>
        <w:t>L</w:t>
      </w:r>
      <w:proofErr w:type="spellEnd"/>
      <w:r w:rsidR="00E3748B" w:rsidRPr="00E3748B">
        <w:rPr>
          <w:rFonts w:ascii="Times New Roman" w:hAnsi="Times New Roman" w:cs="Times New Roman"/>
          <w:sz w:val="24"/>
          <w:lang w:val="en-US"/>
        </w:rPr>
        <w:t xml:space="preserve"> of template DNA (~2</w:t>
      </w:r>
      <w:r w:rsidR="0028069B">
        <w:rPr>
          <w:rFonts w:ascii="Times New Roman" w:hAnsi="Times New Roman" w:cs="Times New Roman"/>
          <w:sz w:val="24"/>
          <w:lang w:val="en-US"/>
        </w:rPr>
        <w:t>-3</w:t>
      </w:r>
      <w:r w:rsidR="00E3748B" w:rsidRPr="00E3748B">
        <w:rPr>
          <w:rFonts w:ascii="Times New Roman" w:hAnsi="Times New Roman" w:cs="Times New Roman"/>
          <w:sz w:val="24"/>
          <w:lang w:val="en-US"/>
        </w:rPr>
        <w:t xml:space="preserve"> ng).</w:t>
      </w:r>
      <w:r w:rsidR="00E3748B">
        <w:rPr>
          <w:rFonts w:ascii="Times New Roman" w:hAnsi="Times New Roman" w:cs="Times New Roman"/>
          <w:sz w:val="24"/>
          <w:lang w:val="en-US"/>
        </w:rPr>
        <w:t xml:space="preserve"> </w:t>
      </w:r>
      <w:r w:rsidR="001B3FF1" w:rsidRPr="001B3FF1">
        <w:rPr>
          <w:rFonts w:ascii="Times New Roman" w:hAnsi="Times New Roman" w:cs="Times New Roman"/>
          <w:color w:val="000000"/>
          <w:sz w:val="24"/>
          <w:szCs w:val="24"/>
        </w:rPr>
        <w:t>Thermocycler conditions included an initial denaturation step at 94</w:t>
      </w:r>
      <w:r w:rsidR="001B3FF1">
        <w:rPr>
          <w:rFonts w:ascii="Times New Roman" w:hAnsi="Times New Roman" w:cs="Times New Roman"/>
          <w:color w:val="000000"/>
          <w:sz w:val="24"/>
          <w:szCs w:val="24"/>
        </w:rPr>
        <w:t>°</w:t>
      </w:r>
      <w:r w:rsidR="001B3FF1" w:rsidRPr="001B3FF1">
        <w:rPr>
          <w:rFonts w:ascii="Times New Roman" w:hAnsi="Times New Roman" w:cs="Times New Roman"/>
          <w:color w:val="000000"/>
          <w:sz w:val="24"/>
          <w:szCs w:val="24"/>
        </w:rPr>
        <w:t xml:space="preserve">C for </w:t>
      </w:r>
      <w:r w:rsidR="001B3FF1">
        <w:rPr>
          <w:rFonts w:ascii="Times New Roman" w:hAnsi="Times New Roman" w:cs="Times New Roman"/>
          <w:color w:val="000000"/>
          <w:sz w:val="24"/>
          <w:szCs w:val="24"/>
        </w:rPr>
        <w:t>5</w:t>
      </w:r>
      <w:r w:rsidR="001B3FF1" w:rsidRPr="001B3FF1">
        <w:rPr>
          <w:rFonts w:ascii="Times New Roman" w:hAnsi="Times New Roman" w:cs="Times New Roman"/>
          <w:color w:val="000000"/>
          <w:sz w:val="24"/>
          <w:szCs w:val="24"/>
        </w:rPr>
        <w:t xml:space="preserve"> min</w:t>
      </w:r>
      <w:r w:rsidR="001E2F5E">
        <w:rPr>
          <w:rFonts w:ascii="Times New Roman" w:hAnsi="Times New Roman" w:cs="Times New Roman"/>
          <w:color w:val="000000"/>
          <w:sz w:val="24"/>
          <w:szCs w:val="24"/>
        </w:rPr>
        <w:t>.</w:t>
      </w:r>
      <w:r w:rsidR="001B3FF1" w:rsidRPr="001B3FF1">
        <w:rPr>
          <w:rFonts w:ascii="Times New Roman" w:hAnsi="Times New Roman" w:cs="Times New Roman"/>
          <w:color w:val="000000"/>
          <w:sz w:val="24"/>
          <w:szCs w:val="24"/>
        </w:rPr>
        <w:t>,</w:t>
      </w:r>
      <w:r w:rsidR="005C270F">
        <w:rPr>
          <w:rFonts w:ascii="Times New Roman" w:hAnsi="Times New Roman" w:cs="Times New Roman"/>
          <w:color w:val="000000"/>
          <w:sz w:val="24"/>
          <w:szCs w:val="24"/>
        </w:rPr>
        <w:t xml:space="preserve"> followed by</w:t>
      </w:r>
      <w:r w:rsidR="001B3FF1">
        <w:rPr>
          <w:rFonts w:ascii="Times New Roman" w:hAnsi="Times New Roman" w:cs="Times New Roman"/>
          <w:color w:val="000000"/>
          <w:sz w:val="24"/>
          <w:szCs w:val="24"/>
        </w:rPr>
        <w:t xml:space="preserve"> </w:t>
      </w:r>
      <w:r w:rsidR="001B3FF1" w:rsidRPr="001B3FF1">
        <w:rPr>
          <w:rFonts w:ascii="Times New Roman" w:hAnsi="Times New Roman" w:cs="Times New Roman"/>
          <w:color w:val="000000"/>
          <w:sz w:val="24"/>
          <w:szCs w:val="24"/>
        </w:rPr>
        <w:t>3</w:t>
      </w:r>
      <w:r w:rsidR="001B3FF1">
        <w:rPr>
          <w:rFonts w:ascii="Times New Roman" w:hAnsi="Times New Roman" w:cs="Times New Roman"/>
          <w:color w:val="000000"/>
          <w:sz w:val="24"/>
          <w:szCs w:val="24"/>
        </w:rPr>
        <w:t>8</w:t>
      </w:r>
      <w:r w:rsidR="001B3FF1" w:rsidRPr="001B3FF1">
        <w:rPr>
          <w:rFonts w:ascii="Times New Roman" w:hAnsi="Times New Roman" w:cs="Times New Roman"/>
          <w:color w:val="000000"/>
          <w:sz w:val="24"/>
          <w:szCs w:val="24"/>
        </w:rPr>
        <w:t xml:space="preserve"> cycles at 9</w:t>
      </w:r>
      <w:r w:rsidR="001B3FF1">
        <w:rPr>
          <w:rFonts w:ascii="Times New Roman" w:hAnsi="Times New Roman" w:cs="Times New Roman"/>
          <w:color w:val="000000"/>
          <w:sz w:val="24"/>
          <w:szCs w:val="24"/>
        </w:rPr>
        <w:t>4°</w:t>
      </w:r>
      <w:r w:rsidR="001B3FF1" w:rsidRPr="001B3FF1">
        <w:rPr>
          <w:rFonts w:ascii="Times New Roman" w:hAnsi="Times New Roman" w:cs="Times New Roman"/>
          <w:color w:val="000000"/>
          <w:sz w:val="24"/>
          <w:szCs w:val="24"/>
        </w:rPr>
        <w:t>C for 30 s</w:t>
      </w:r>
      <w:r w:rsidR="001B3FF1">
        <w:rPr>
          <w:rFonts w:ascii="Times New Roman" w:hAnsi="Times New Roman" w:cs="Times New Roman"/>
          <w:color w:val="000000"/>
          <w:sz w:val="24"/>
          <w:szCs w:val="24"/>
        </w:rPr>
        <w:t>ec.</w:t>
      </w:r>
      <w:r w:rsidR="001B3FF1" w:rsidRPr="001B3FF1">
        <w:rPr>
          <w:rFonts w:ascii="Times New Roman" w:hAnsi="Times New Roman" w:cs="Times New Roman"/>
          <w:color w:val="000000"/>
          <w:sz w:val="24"/>
          <w:szCs w:val="24"/>
        </w:rPr>
        <w:t>, 5</w:t>
      </w:r>
      <w:r w:rsidR="001B3FF1">
        <w:rPr>
          <w:rFonts w:ascii="Times New Roman" w:hAnsi="Times New Roman" w:cs="Times New Roman"/>
          <w:color w:val="000000"/>
          <w:sz w:val="24"/>
          <w:szCs w:val="24"/>
        </w:rPr>
        <w:t>0-52°</w:t>
      </w:r>
      <w:r w:rsidR="001B3FF1" w:rsidRPr="001B3FF1">
        <w:rPr>
          <w:rFonts w:ascii="Times New Roman" w:hAnsi="Times New Roman" w:cs="Times New Roman"/>
          <w:color w:val="000000"/>
          <w:sz w:val="24"/>
          <w:szCs w:val="24"/>
        </w:rPr>
        <w:t xml:space="preserve">C for </w:t>
      </w:r>
      <w:r w:rsidR="001B3FF1">
        <w:rPr>
          <w:rFonts w:ascii="Times New Roman" w:hAnsi="Times New Roman" w:cs="Times New Roman"/>
          <w:color w:val="000000"/>
          <w:sz w:val="24"/>
          <w:szCs w:val="24"/>
        </w:rPr>
        <w:t>45</w:t>
      </w:r>
      <w:r w:rsidR="001B3FF1" w:rsidRPr="001B3FF1">
        <w:rPr>
          <w:rFonts w:ascii="Times New Roman" w:hAnsi="Times New Roman" w:cs="Times New Roman"/>
          <w:color w:val="000000"/>
          <w:sz w:val="24"/>
          <w:szCs w:val="24"/>
        </w:rPr>
        <w:t xml:space="preserve"> s</w:t>
      </w:r>
      <w:r w:rsidR="001B3FF1">
        <w:rPr>
          <w:rFonts w:ascii="Times New Roman" w:hAnsi="Times New Roman" w:cs="Times New Roman"/>
          <w:color w:val="000000"/>
          <w:sz w:val="24"/>
          <w:szCs w:val="24"/>
        </w:rPr>
        <w:t>ec.,</w:t>
      </w:r>
      <w:r w:rsidR="001B3FF1" w:rsidRPr="001B3FF1">
        <w:rPr>
          <w:rFonts w:ascii="Times New Roman" w:hAnsi="Times New Roman" w:cs="Times New Roman"/>
          <w:color w:val="000000"/>
          <w:sz w:val="24"/>
          <w:szCs w:val="24"/>
        </w:rPr>
        <w:t xml:space="preserve"> 72</w:t>
      </w:r>
      <w:r w:rsidR="001B3FF1">
        <w:rPr>
          <w:rFonts w:ascii="Times New Roman" w:hAnsi="Times New Roman" w:cs="Times New Roman"/>
          <w:color w:val="000000"/>
          <w:sz w:val="24"/>
          <w:szCs w:val="24"/>
        </w:rPr>
        <w:t>°</w:t>
      </w:r>
      <w:r w:rsidR="001B3FF1" w:rsidRPr="001B3FF1">
        <w:rPr>
          <w:rFonts w:ascii="Times New Roman" w:hAnsi="Times New Roman" w:cs="Times New Roman"/>
          <w:color w:val="000000"/>
          <w:sz w:val="24"/>
          <w:szCs w:val="24"/>
        </w:rPr>
        <w:t xml:space="preserve">C for </w:t>
      </w:r>
      <w:r w:rsidR="001B3FF1">
        <w:rPr>
          <w:rFonts w:ascii="Times New Roman" w:hAnsi="Times New Roman" w:cs="Times New Roman"/>
          <w:color w:val="000000"/>
          <w:sz w:val="24"/>
          <w:szCs w:val="24"/>
        </w:rPr>
        <w:t>45</w:t>
      </w:r>
      <w:r w:rsidR="001B3FF1" w:rsidRPr="001B3FF1">
        <w:rPr>
          <w:rFonts w:ascii="Times New Roman" w:hAnsi="Times New Roman" w:cs="Times New Roman"/>
          <w:color w:val="000000"/>
          <w:sz w:val="24"/>
          <w:szCs w:val="24"/>
        </w:rPr>
        <w:t xml:space="preserve"> s</w:t>
      </w:r>
      <w:r w:rsidR="001B3FF1">
        <w:rPr>
          <w:rFonts w:ascii="Times New Roman" w:hAnsi="Times New Roman" w:cs="Times New Roman"/>
          <w:color w:val="000000"/>
          <w:sz w:val="24"/>
          <w:szCs w:val="24"/>
        </w:rPr>
        <w:t>ec</w:t>
      </w:r>
      <w:r w:rsidR="001E2F5E">
        <w:rPr>
          <w:rFonts w:ascii="Times New Roman" w:hAnsi="Times New Roman" w:cs="Times New Roman"/>
          <w:color w:val="000000"/>
          <w:sz w:val="24"/>
          <w:szCs w:val="24"/>
        </w:rPr>
        <w:t>.</w:t>
      </w:r>
      <w:r w:rsidR="001B3FF1" w:rsidRPr="001B3FF1">
        <w:rPr>
          <w:rFonts w:ascii="Times New Roman" w:hAnsi="Times New Roman" w:cs="Times New Roman"/>
          <w:color w:val="000000"/>
          <w:sz w:val="24"/>
          <w:szCs w:val="24"/>
        </w:rPr>
        <w:t xml:space="preserve"> </w:t>
      </w:r>
      <w:r w:rsidR="005C270F">
        <w:rPr>
          <w:rFonts w:ascii="Times New Roman" w:hAnsi="Times New Roman" w:cs="Times New Roman"/>
          <w:color w:val="000000"/>
          <w:sz w:val="24"/>
          <w:szCs w:val="24"/>
        </w:rPr>
        <w:t xml:space="preserve">and </w:t>
      </w:r>
      <w:r w:rsidR="001B3FF1" w:rsidRPr="001B3FF1">
        <w:rPr>
          <w:rFonts w:ascii="Times New Roman" w:hAnsi="Times New Roman" w:cs="Times New Roman"/>
          <w:color w:val="000000"/>
          <w:sz w:val="24"/>
          <w:szCs w:val="24"/>
        </w:rPr>
        <w:t>a final</w:t>
      </w:r>
      <w:r w:rsidR="001B3FF1">
        <w:rPr>
          <w:rFonts w:ascii="Times New Roman" w:hAnsi="Times New Roman" w:cs="Times New Roman"/>
          <w:color w:val="000000"/>
          <w:sz w:val="24"/>
          <w:szCs w:val="24"/>
        </w:rPr>
        <w:t xml:space="preserve"> </w:t>
      </w:r>
      <w:r w:rsidR="001B3FF1" w:rsidRPr="001B3FF1">
        <w:rPr>
          <w:rFonts w:ascii="Times New Roman" w:hAnsi="Times New Roman" w:cs="Times New Roman"/>
          <w:color w:val="000000"/>
          <w:sz w:val="24"/>
          <w:szCs w:val="24"/>
        </w:rPr>
        <w:t>elongation</w:t>
      </w:r>
      <w:r w:rsidR="005C270F">
        <w:rPr>
          <w:rFonts w:ascii="Times New Roman" w:hAnsi="Times New Roman" w:cs="Times New Roman"/>
          <w:color w:val="000000"/>
          <w:sz w:val="24"/>
          <w:szCs w:val="24"/>
        </w:rPr>
        <w:t xml:space="preserve"> step</w:t>
      </w:r>
      <w:r w:rsidR="001B3FF1" w:rsidRPr="001B3FF1">
        <w:rPr>
          <w:rFonts w:ascii="Times New Roman" w:hAnsi="Times New Roman" w:cs="Times New Roman"/>
          <w:color w:val="000000"/>
          <w:sz w:val="24"/>
          <w:szCs w:val="24"/>
        </w:rPr>
        <w:t xml:space="preserve"> at 72</w:t>
      </w:r>
      <w:r w:rsidR="001B3FF1">
        <w:rPr>
          <w:rFonts w:ascii="Times New Roman" w:hAnsi="Times New Roman" w:cs="Times New Roman"/>
          <w:color w:val="000000"/>
          <w:sz w:val="24"/>
          <w:szCs w:val="24"/>
        </w:rPr>
        <w:t>°</w:t>
      </w:r>
      <w:r w:rsidR="001B3FF1" w:rsidRPr="001B3FF1">
        <w:rPr>
          <w:rFonts w:ascii="Times New Roman" w:hAnsi="Times New Roman" w:cs="Times New Roman"/>
          <w:color w:val="000000"/>
          <w:sz w:val="24"/>
          <w:szCs w:val="24"/>
        </w:rPr>
        <w:t xml:space="preserve">C for </w:t>
      </w:r>
      <w:r w:rsidR="005C270F">
        <w:rPr>
          <w:rFonts w:ascii="Times New Roman" w:hAnsi="Times New Roman" w:cs="Times New Roman"/>
          <w:color w:val="000000"/>
          <w:sz w:val="24"/>
          <w:szCs w:val="24"/>
        </w:rPr>
        <w:t>7</w:t>
      </w:r>
      <w:r w:rsidR="001B3FF1" w:rsidRPr="001B3FF1">
        <w:rPr>
          <w:rFonts w:ascii="Times New Roman" w:hAnsi="Times New Roman" w:cs="Times New Roman"/>
          <w:color w:val="000000"/>
          <w:sz w:val="24"/>
          <w:szCs w:val="24"/>
        </w:rPr>
        <w:t xml:space="preserve"> min. PCR amplification products were loaded onto a </w:t>
      </w:r>
      <w:r w:rsidR="00C361B4">
        <w:rPr>
          <w:rFonts w:ascii="Times New Roman" w:hAnsi="Times New Roman" w:cs="Times New Roman"/>
          <w:color w:val="000000"/>
          <w:sz w:val="24"/>
          <w:szCs w:val="24"/>
        </w:rPr>
        <w:t>2-</w:t>
      </w:r>
      <w:r w:rsidR="001B3FF1" w:rsidRPr="001B3FF1">
        <w:rPr>
          <w:rFonts w:ascii="Times New Roman" w:hAnsi="Times New Roman" w:cs="Times New Roman"/>
          <w:color w:val="000000"/>
          <w:sz w:val="24"/>
          <w:szCs w:val="24"/>
        </w:rPr>
        <w:t xml:space="preserve">3% </w:t>
      </w:r>
      <w:r w:rsidR="00C361B4">
        <w:rPr>
          <w:rFonts w:ascii="Times New Roman" w:hAnsi="Times New Roman" w:cs="Times New Roman"/>
          <w:color w:val="000000"/>
          <w:sz w:val="24"/>
          <w:szCs w:val="24"/>
        </w:rPr>
        <w:t xml:space="preserve">(100 ml) </w:t>
      </w:r>
      <w:r w:rsidR="001B3FF1" w:rsidRPr="001B3FF1">
        <w:rPr>
          <w:rFonts w:ascii="Times New Roman" w:hAnsi="Times New Roman" w:cs="Times New Roman"/>
          <w:color w:val="000000"/>
          <w:sz w:val="24"/>
          <w:szCs w:val="24"/>
        </w:rPr>
        <w:t>agarose</w:t>
      </w:r>
      <w:r w:rsidR="001B3FF1">
        <w:rPr>
          <w:rFonts w:ascii="Times New Roman" w:hAnsi="Times New Roman" w:cs="Times New Roman"/>
          <w:color w:val="000000"/>
          <w:sz w:val="24"/>
          <w:szCs w:val="24"/>
        </w:rPr>
        <w:t xml:space="preserve"> </w:t>
      </w:r>
      <w:r w:rsidR="001B3FF1" w:rsidRPr="001B3FF1">
        <w:rPr>
          <w:rFonts w:ascii="Times New Roman" w:hAnsi="Times New Roman" w:cs="Times New Roman"/>
          <w:color w:val="000000"/>
          <w:sz w:val="24"/>
          <w:szCs w:val="24"/>
        </w:rPr>
        <w:t xml:space="preserve">gel stained with </w:t>
      </w:r>
      <w:r w:rsidR="00C361B4">
        <w:rPr>
          <w:rFonts w:ascii="Times New Roman" w:hAnsi="Times New Roman" w:cs="Times New Roman"/>
          <w:color w:val="000000"/>
          <w:sz w:val="24"/>
          <w:szCs w:val="24"/>
        </w:rPr>
        <w:t>3</w:t>
      </w:r>
      <w:r w:rsidR="001B3FF1" w:rsidRPr="001B3FF1">
        <w:rPr>
          <w:rFonts w:ascii="Times New Roman" w:hAnsi="Times New Roman" w:cs="Times New Roman"/>
          <w:color w:val="000000"/>
          <w:sz w:val="24"/>
          <w:szCs w:val="24"/>
        </w:rPr>
        <w:t>.</w:t>
      </w:r>
      <w:r w:rsidR="00C361B4">
        <w:rPr>
          <w:rFonts w:ascii="Times New Roman" w:hAnsi="Times New Roman" w:cs="Times New Roman"/>
          <w:color w:val="000000"/>
          <w:sz w:val="24"/>
          <w:szCs w:val="24"/>
        </w:rPr>
        <w:t>0</w:t>
      </w:r>
      <w:r w:rsidR="001B3FF1" w:rsidRPr="001B3FF1">
        <w:rPr>
          <w:rFonts w:ascii="Times New Roman" w:hAnsi="Times New Roman" w:cs="Times New Roman"/>
          <w:color w:val="000000"/>
          <w:sz w:val="24"/>
          <w:szCs w:val="24"/>
        </w:rPr>
        <w:t xml:space="preserve"> </w:t>
      </w:r>
      <w:proofErr w:type="spellStart"/>
      <w:r w:rsidR="001B3FF1">
        <w:rPr>
          <w:rFonts w:ascii="Times New Roman" w:hAnsi="Times New Roman" w:cs="Times New Roman"/>
          <w:color w:val="000000"/>
          <w:sz w:val="24"/>
          <w:szCs w:val="24"/>
        </w:rPr>
        <w:t>u</w:t>
      </w:r>
      <w:r w:rsidR="001B3FF1" w:rsidRPr="001B3FF1">
        <w:rPr>
          <w:rFonts w:ascii="Times New Roman" w:hAnsi="Times New Roman" w:cs="Times New Roman"/>
          <w:color w:val="000000"/>
          <w:sz w:val="24"/>
          <w:szCs w:val="24"/>
        </w:rPr>
        <w:t>L</w:t>
      </w:r>
      <w:proofErr w:type="spellEnd"/>
      <w:r w:rsidR="001B3FF1" w:rsidRPr="001B3FF1">
        <w:rPr>
          <w:rFonts w:ascii="Times New Roman" w:hAnsi="Times New Roman" w:cs="Times New Roman"/>
          <w:color w:val="000000"/>
          <w:sz w:val="24"/>
          <w:szCs w:val="24"/>
        </w:rPr>
        <w:t xml:space="preserve"> Midori Green Advance (Nippon Genetics, Tokyo, Japan) and run for</w:t>
      </w:r>
      <w:r w:rsidR="00C361B4">
        <w:rPr>
          <w:rFonts w:ascii="Times New Roman" w:hAnsi="Times New Roman" w:cs="Times New Roman"/>
          <w:color w:val="000000"/>
          <w:sz w:val="24"/>
          <w:szCs w:val="24"/>
        </w:rPr>
        <w:t xml:space="preserve"> </w:t>
      </w:r>
      <w:r w:rsidR="001B3FF1" w:rsidRPr="001B3FF1">
        <w:rPr>
          <w:rFonts w:ascii="Times New Roman" w:hAnsi="Times New Roman" w:cs="Times New Roman"/>
          <w:color w:val="000000"/>
          <w:sz w:val="24"/>
          <w:szCs w:val="24"/>
        </w:rPr>
        <w:t>30–40 min at 85 V in 1x</w:t>
      </w:r>
      <w:r w:rsidR="00C361B4">
        <w:rPr>
          <w:rFonts w:ascii="Times New Roman" w:hAnsi="Times New Roman" w:cs="Times New Roman"/>
          <w:color w:val="000000"/>
          <w:sz w:val="24"/>
          <w:szCs w:val="24"/>
        </w:rPr>
        <w:t xml:space="preserve"> </w:t>
      </w:r>
      <w:r w:rsidR="001B3FF1" w:rsidRPr="001B3FF1">
        <w:rPr>
          <w:rFonts w:ascii="Times New Roman" w:hAnsi="Times New Roman" w:cs="Times New Roman"/>
          <w:color w:val="000000"/>
          <w:sz w:val="24"/>
          <w:szCs w:val="24"/>
        </w:rPr>
        <w:t xml:space="preserve">TBE buffer. </w:t>
      </w:r>
      <w:r w:rsidR="005C270F">
        <w:rPr>
          <w:rFonts w:ascii="Times New Roman" w:hAnsi="Times New Roman" w:cs="Times New Roman"/>
          <w:color w:val="000000"/>
          <w:sz w:val="24"/>
          <w:szCs w:val="24"/>
        </w:rPr>
        <w:t xml:space="preserve">All </w:t>
      </w:r>
      <w:r w:rsidR="001F5745">
        <w:rPr>
          <w:rFonts w:ascii="Times New Roman" w:hAnsi="Times New Roman" w:cs="Times New Roman"/>
          <w:color w:val="000000"/>
          <w:sz w:val="24"/>
          <w:szCs w:val="24"/>
        </w:rPr>
        <w:t>t</w:t>
      </w:r>
      <w:r w:rsidR="005C270F">
        <w:rPr>
          <w:rFonts w:ascii="Times New Roman" w:hAnsi="Times New Roman" w:cs="Times New Roman"/>
          <w:color w:val="000000"/>
          <w:sz w:val="24"/>
          <w:szCs w:val="24"/>
        </w:rPr>
        <w:t>hree</w:t>
      </w:r>
      <w:r w:rsidR="001B3FF1" w:rsidRPr="001B3FF1">
        <w:rPr>
          <w:rFonts w:ascii="Times New Roman" w:hAnsi="Times New Roman" w:cs="Times New Roman"/>
          <w:color w:val="000000"/>
          <w:sz w:val="24"/>
          <w:szCs w:val="24"/>
        </w:rPr>
        <w:t xml:space="preserve"> </w:t>
      </w:r>
      <w:r w:rsidR="001E2F5E">
        <w:rPr>
          <w:rFonts w:ascii="Times New Roman" w:hAnsi="Times New Roman" w:cs="Times New Roman"/>
          <w:color w:val="000000"/>
          <w:sz w:val="24"/>
          <w:szCs w:val="24"/>
        </w:rPr>
        <w:t xml:space="preserve">PCR </w:t>
      </w:r>
      <w:r w:rsidR="001B3FF1" w:rsidRPr="001B3FF1">
        <w:rPr>
          <w:rFonts w:ascii="Times New Roman" w:hAnsi="Times New Roman" w:cs="Times New Roman"/>
          <w:color w:val="000000"/>
          <w:sz w:val="24"/>
          <w:szCs w:val="24"/>
        </w:rPr>
        <w:t>assay</w:t>
      </w:r>
      <w:r w:rsidR="005C270F">
        <w:rPr>
          <w:rFonts w:ascii="Times New Roman" w:hAnsi="Times New Roman" w:cs="Times New Roman"/>
          <w:color w:val="000000"/>
          <w:sz w:val="24"/>
          <w:szCs w:val="24"/>
        </w:rPr>
        <w:t>s</w:t>
      </w:r>
      <w:r w:rsidR="001B3FF1" w:rsidRPr="001B3FF1">
        <w:rPr>
          <w:rFonts w:ascii="Times New Roman" w:hAnsi="Times New Roman" w:cs="Times New Roman"/>
          <w:color w:val="000000"/>
          <w:sz w:val="24"/>
          <w:szCs w:val="24"/>
        </w:rPr>
        <w:t xml:space="preserve"> produced a </w:t>
      </w:r>
      <w:r w:rsidR="00C361B4">
        <w:rPr>
          <w:rFonts w:ascii="Times New Roman" w:hAnsi="Times New Roman" w:cs="Times New Roman"/>
          <w:color w:val="000000"/>
          <w:sz w:val="24"/>
          <w:szCs w:val="24"/>
        </w:rPr>
        <w:t>204</w:t>
      </w:r>
      <w:r w:rsidR="001B3FF1" w:rsidRPr="001B3FF1">
        <w:rPr>
          <w:rFonts w:ascii="Times New Roman" w:hAnsi="Times New Roman" w:cs="Times New Roman"/>
          <w:color w:val="000000"/>
          <w:sz w:val="24"/>
          <w:szCs w:val="24"/>
        </w:rPr>
        <w:t xml:space="preserve"> bp </w:t>
      </w:r>
      <w:r w:rsidR="00C361B4">
        <w:rPr>
          <w:rFonts w:ascii="Times New Roman" w:hAnsi="Times New Roman" w:cs="Times New Roman"/>
          <w:color w:val="000000"/>
          <w:sz w:val="24"/>
          <w:szCs w:val="24"/>
        </w:rPr>
        <w:t xml:space="preserve">long </w:t>
      </w:r>
      <w:r w:rsidR="001B3FF1" w:rsidRPr="001B3FF1">
        <w:rPr>
          <w:rFonts w:ascii="Times New Roman" w:hAnsi="Times New Roman" w:cs="Times New Roman"/>
          <w:color w:val="000000"/>
          <w:sz w:val="24"/>
          <w:szCs w:val="24"/>
        </w:rPr>
        <w:t xml:space="preserve">fragment </w:t>
      </w:r>
      <w:r w:rsidR="00C361B4">
        <w:rPr>
          <w:rFonts w:ascii="Times New Roman" w:hAnsi="Times New Roman" w:cs="Times New Roman"/>
          <w:color w:val="000000"/>
          <w:sz w:val="24"/>
          <w:szCs w:val="24"/>
        </w:rPr>
        <w:t>(</w:t>
      </w:r>
      <w:r w:rsidR="00C361B4" w:rsidRPr="00EE788C">
        <w:rPr>
          <w:rFonts w:ascii="Times New Roman" w:hAnsi="Times New Roman" w:cs="Times New Roman"/>
          <w:b/>
          <w:bCs/>
          <w:color w:val="000000"/>
          <w:sz w:val="24"/>
          <w:szCs w:val="24"/>
        </w:rPr>
        <w:t>Fig. S</w:t>
      </w:r>
      <w:r w:rsidR="00684B5F" w:rsidRPr="00EE788C">
        <w:rPr>
          <w:rFonts w:ascii="Times New Roman" w:hAnsi="Times New Roman" w:cs="Times New Roman"/>
          <w:b/>
          <w:bCs/>
          <w:color w:val="000000"/>
          <w:sz w:val="24"/>
          <w:szCs w:val="24"/>
        </w:rPr>
        <w:t>2</w:t>
      </w:r>
      <w:r w:rsidR="00C361B4">
        <w:rPr>
          <w:rFonts w:ascii="Times New Roman" w:hAnsi="Times New Roman" w:cs="Times New Roman"/>
          <w:color w:val="000000"/>
          <w:sz w:val="24"/>
          <w:szCs w:val="24"/>
        </w:rPr>
        <w:t>)</w:t>
      </w:r>
      <w:r w:rsidR="001E2F5E">
        <w:rPr>
          <w:rFonts w:ascii="Times New Roman" w:hAnsi="Times New Roman" w:cs="Times New Roman"/>
          <w:color w:val="000000"/>
          <w:sz w:val="24"/>
          <w:szCs w:val="24"/>
        </w:rPr>
        <w:t xml:space="preserve"> and</w:t>
      </w:r>
      <w:r w:rsidR="00C361B4">
        <w:rPr>
          <w:rFonts w:ascii="Times New Roman" w:hAnsi="Times New Roman" w:cs="Times New Roman"/>
          <w:color w:val="000000"/>
          <w:sz w:val="24"/>
          <w:szCs w:val="24"/>
        </w:rPr>
        <w:t xml:space="preserve"> </w:t>
      </w:r>
      <w:r w:rsidR="001E2F5E">
        <w:rPr>
          <w:rFonts w:ascii="Times New Roman" w:hAnsi="Times New Roman" w:cs="Times New Roman"/>
          <w:color w:val="000000"/>
          <w:sz w:val="24"/>
          <w:szCs w:val="24"/>
        </w:rPr>
        <w:t>r</w:t>
      </w:r>
      <w:r w:rsidR="00C361B4" w:rsidRPr="00C361B4">
        <w:rPr>
          <w:rFonts w:ascii="Times New Roman" w:hAnsi="Times New Roman" w:cs="Times New Roman"/>
          <w:color w:val="000000"/>
          <w:sz w:val="24"/>
          <w:szCs w:val="24"/>
        </w:rPr>
        <w:t>esult</w:t>
      </w:r>
      <w:r w:rsidR="00BC758F">
        <w:rPr>
          <w:rFonts w:ascii="Times New Roman" w:hAnsi="Times New Roman" w:cs="Times New Roman"/>
          <w:color w:val="000000"/>
          <w:sz w:val="24"/>
          <w:szCs w:val="24"/>
        </w:rPr>
        <w:t>ing bands</w:t>
      </w:r>
      <w:r w:rsidR="00C361B4" w:rsidRPr="00C361B4">
        <w:rPr>
          <w:rFonts w:ascii="Times New Roman" w:hAnsi="Times New Roman" w:cs="Times New Roman"/>
          <w:color w:val="000000"/>
          <w:sz w:val="24"/>
          <w:szCs w:val="24"/>
        </w:rPr>
        <w:t xml:space="preserve"> obtained from </w:t>
      </w:r>
      <w:r w:rsidR="00BC758F">
        <w:rPr>
          <w:rFonts w:ascii="Times New Roman" w:hAnsi="Times New Roman" w:cs="Times New Roman"/>
          <w:color w:val="000000"/>
          <w:sz w:val="24"/>
          <w:szCs w:val="24"/>
        </w:rPr>
        <w:t xml:space="preserve">each </w:t>
      </w:r>
      <w:r w:rsidR="00EF0B54">
        <w:rPr>
          <w:rFonts w:ascii="Times New Roman" w:hAnsi="Times New Roman" w:cs="Times New Roman"/>
          <w:color w:val="000000"/>
          <w:sz w:val="24"/>
          <w:szCs w:val="24"/>
        </w:rPr>
        <w:t xml:space="preserve">(single OTU) </w:t>
      </w:r>
      <w:r w:rsidR="00C361B4" w:rsidRPr="00C361B4">
        <w:rPr>
          <w:rFonts w:ascii="Times New Roman" w:hAnsi="Times New Roman" w:cs="Times New Roman"/>
          <w:color w:val="000000"/>
          <w:sz w:val="24"/>
          <w:szCs w:val="24"/>
        </w:rPr>
        <w:t>gel</w:t>
      </w:r>
      <w:r w:rsidR="00C361B4">
        <w:rPr>
          <w:rFonts w:ascii="Times New Roman" w:hAnsi="Times New Roman" w:cs="Times New Roman"/>
          <w:color w:val="000000"/>
          <w:sz w:val="24"/>
          <w:szCs w:val="24"/>
        </w:rPr>
        <w:t xml:space="preserve"> run</w:t>
      </w:r>
      <w:r w:rsidR="001E2F5E">
        <w:rPr>
          <w:rFonts w:ascii="Times New Roman" w:hAnsi="Times New Roman" w:cs="Times New Roman"/>
          <w:color w:val="000000"/>
          <w:sz w:val="24"/>
          <w:szCs w:val="24"/>
        </w:rPr>
        <w:t xml:space="preserve"> </w:t>
      </w:r>
      <w:r w:rsidR="00C361B4">
        <w:rPr>
          <w:rFonts w:ascii="Times New Roman" w:hAnsi="Times New Roman" w:cs="Times New Roman"/>
          <w:color w:val="000000"/>
          <w:sz w:val="24"/>
          <w:szCs w:val="24"/>
        </w:rPr>
        <w:t>were</w:t>
      </w:r>
      <w:r w:rsidR="00C361B4" w:rsidRPr="00C361B4">
        <w:rPr>
          <w:rFonts w:ascii="Times New Roman" w:hAnsi="Times New Roman" w:cs="Times New Roman"/>
          <w:color w:val="000000"/>
          <w:sz w:val="24"/>
          <w:szCs w:val="24"/>
        </w:rPr>
        <w:t xml:space="preserve"> compared with at least one positive control </w:t>
      </w:r>
      <w:r w:rsidR="00C361B4" w:rsidRPr="00C361B4">
        <w:rPr>
          <w:rFonts w:ascii="Times New Roman" w:hAnsi="Times New Roman" w:cs="Times New Roman"/>
          <w:i/>
          <w:iCs/>
          <w:color w:val="000000"/>
          <w:sz w:val="24"/>
          <w:szCs w:val="24"/>
        </w:rPr>
        <w:t>per</w:t>
      </w:r>
      <w:r w:rsidR="00C361B4" w:rsidRPr="00C361B4">
        <w:rPr>
          <w:rFonts w:ascii="Times New Roman" w:hAnsi="Times New Roman" w:cs="Times New Roman"/>
          <w:color w:val="000000"/>
          <w:sz w:val="24"/>
          <w:szCs w:val="24"/>
        </w:rPr>
        <w:t xml:space="preserve"> </w:t>
      </w:r>
      <w:proofErr w:type="spellStart"/>
      <w:r w:rsidR="00EF0B54">
        <w:rPr>
          <w:rFonts w:ascii="Times New Roman" w:hAnsi="Times New Roman" w:cs="Times New Roman"/>
          <w:color w:val="000000"/>
          <w:sz w:val="24"/>
          <w:szCs w:val="24"/>
        </w:rPr>
        <w:t>Rickettsiales</w:t>
      </w:r>
      <w:proofErr w:type="spellEnd"/>
      <w:r w:rsidR="00C361B4" w:rsidRPr="00C361B4">
        <w:rPr>
          <w:rFonts w:ascii="Times New Roman" w:hAnsi="Times New Roman" w:cs="Times New Roman"/>
          <w:color w:val="000000"/>
          <w:sz w:val="24"/>
          <w:szCs w:val="24"/>
        </w:rPr>
        <w:t xml:space="preserve">. These, not being available </w:t>
      </w:r>
      <w:r w:rsidR="00C361B4" w:rsidRPr="00C361B4">
        <w:rPr>
          <w:rFonts w:ascii="Times New Roman" w:hAnsi="Times New Roman" w:cs="Times New Roman"/>
          <w:i/>
          <w:iCs/>
          <w:color w:val="000000"/>
          <w:sz w:val="24"/>
          <w:szCs w:val="24"/>
        </w:rPr>
        <w:t>a priori</w:t>
      </w:r>
      <w:r w:rsidR="00C361B4" w:rsidRPr="00C361B4">
        <w:rPr>
          <w:rFonts w:ascii="Times New Roman" w:hAnsi="Times New Roman" w:cs="Times New Roman"/>
          <w:color w:val="000000"/>
          <w:sz w:val="24"/>
          <w:szCs w:val="24"/>
        </w:rPr>
        <w:t xml:space="preserve">, were </w:t>
      </w:r>
      <w:r w:rsidR="002D15A0" w:rsidRPr="00C361B4">
        <w:rPr>
          <w:rFonts w:ascii="Times New Roman" w:hAnsi="Times New Roman" w:cs="Times New Roman"/>
          <w:color w:val="000000"/>
          <w:sz w:val="24"/>
          <w:szCs w:val="24"/>
        </w:rPr>
        <w:t>gradually</w:t>
      </w:r>
      <w:r w:rsidR="00C361B4" w:rsidRPr="00C361B4">
        <w:rPr>
          <w:rFonts w:ascii="Times New Roman" w:hAnsi="Times New Roman" w:cs="Times New Roman"/>
          <w:color w:val="000000"/>
          <w:sz w:val="24"/>
          <w:szCs w:val="24"/>
        </w:rPr>
        <w:t xml:space="preserve"> obtained from</w:t>
      </w:r>
      <w:r w:rsidR="00C361B4">
        <w:rPr>
          <w:rFonts w:ascii="Times New Roman" w:hAnsi="Times New Roman" w:cs="Times New Roman"/>
          <w:color w:val="000000"/>
          <w:sz w:val="24"/>
          <w:szCs w:val="24"/>
        </w:rPr>
        <w:t xml:space="preserve"> </w:t>
      </w:r>
      <w:r w:rsidR="00BC758F">
        <w:rPr>
          <w:rFonts w:ascii="Times New Roman" w:hAnsi="Times New Roman" w:cs="Times New Roman"/>
          <w:color w:val="000000"/>
          <w:sz w:val="24"/>
          <w:szCs w:val="24"/>
        </w:rPr>
        <w:t xml:space="preserve">the first </w:t>
      </w:r>
      <w:r w:rsidR="00C361B4">
        <w:rPr>
          <w:rFonts w:ascii="Times New Roman" w:hAnsi="Times New Roman" w:cs="Times New Roman"/>
          <w:color w:val="000000"/>
          <w:sz w:val="24"/>
          <w:szCs w:val="24"/>
        </w:rPr>
        <w:t xml:space="preserve">analysed </w:t>
      </w:r>
      <w:r w:rsidR="00C361B4" w:rsidRPr="00C361B4">
        <w:rPr>
          <w:rFonts w:ascii="Times New Roman" w:hAnsi="Times New Roman" w:cs="Times New Roman"/>
          <w:color w:val="000000"/>
          <w:sz w:val="24"/>
          <w:szCs w:val="24"/>
        </w:rPr>
        <w:t>specimens provid</w:t>
      </w:r>
      <w:r w:rsidR="005C270F">
        <w:rPr>
          <w:rFonts w:ascii="Times New Roman" w:hAnsi="Times New Roman" w:cs="Times New Roman"/>
          <w:color w:val="000000"/>
          <w:sz w:val="24"/>
          <w:szCs w:val="24"/>
        </w:rPr>
        <w:t>ing</w:t>
      </w:r>
      <w:r w:rsidR="00C361B4" w:rsidRPr="00C361B4">
        <w:rPr>
          <w:rFonts w:ascii="Times New Roman" w:hAnsi="Times New Roman" w:cs="Times New Roman"/>
          <w:color w:val="000000"/>
          <w:sz w:val="24"/>
          <w:szCs w:val="24"/>
        </w:rPr>
        <w:t xml:space="preserve"> </w:t>
      </w:r>
      <w:r w:rsidR="00BC758F">
        <w:rPr>
          <w:rFonts w:ascii="Times New Roman" w:hAnsi="Times New Roman" w:cs="Times New Roman"/>
          <w:color w:val="000000"/>
          <w:sz w:val="24"/>
          <w:szCs w:val="24"/>
        </w:rPr>
        <w:t>clear</w:t>
      </w:r>
      <w:r w:rsidR="00C361B4" w:rsidRPr="00C361B4">
        <w:rPr>
          <w:rFonts w:ascii="Times New Roman" w:hAnsi="Times New Roman" w:cs="Times New Roman"/>
          <w:color w:val="000000"/>
          <w:sz w:val="24"/>
          <w:szCs w:val="24"/>
        </w:rPr>
        <w:t xml:space="preserve"> bands </w:t>
      </w:r>
      <w:r w:rsidR="001E2F5E">
        <w:rPr>
          <w:rFonts w:ascii="Times New Roman" w:hAnsi="Times New Roman" w:cs="Times New Roman"/>
          <w:color w:val="000000"/>
          <w:sz w:val="24"/>
          <w:szCs w:val="24"/>
        </w:rPr>
        <w:t>at</w:t>
      </w:r>
      <w:r w:rsidR="00C361B4">
        <w:rPr>
          <w:rFonts w:ascii="Times New Roman" w:hAnsi="Times New Roman" w:cs="Times New Roman"/>
          <w:color w:val="000000"/>
          <w:sz w:val="24"/>
          <w:szCs w:val="24"/>
        </w:rPr>
        <w:t xml:space="preserve"> the</w:t>
      </w:r>
      <w:r w:rsidR="00C361B4" w:rsidRPr="00C361B4">
        <w:rPr>
          <w:rFonts w:ascii="Times New Roman" w:hAnsi="Times New Roman" w:cs="Times New Roman"/>
          <w:color w:val="000000"/>
          <w:sz w:val="24"/>
          <w:szCs w:val="24"/>
        </w:rPr>
        <w:t xml:space="preserve"> expected </w:t>
      </w:r>
      <w:r w:rsidR="00C361B4">
        <w:rPr>
          <w:rFonts w:ascii="Times New Roman" w:hAnsi="Times New Roman" w:cs="Times New Roman"/>
          <w:color w:val="000000"/>
          <w:sz w:val="24"/>
          <w:szCs w:val="24"/>
        </w:rPr>
        <w:t>molecular weight</w:t>
      </w:r>
      <w:r w:rsidR="00CD28AA">
        <w:rPr>
          <w:rFonts w:ascii="Times New Roman" w:hAnsi="Times New Roman" w:cs="Times New Roman"/>
          <w:color w:val="000000"/>
          <w:sz w:val="24"/>
          <w:szCs w:val="24"/>
        </w:rPr>
        <w:t>. Purified PCR products</w:t>
      </w:r>
      <w:r w:rsidR="005C270F">
        <w:rPr>
          <w:rFonts w:ascii="Times New Roman" w:hAnsi="Times New Roman" w:cs="Times New Roman"/>
          <w:color w:val="000000"/>
          <w:sz w:val="24"/>
          <w:szCs w:val="24"/>
        </w:rPr>
        <w:t xml:space="preserve"> were sequenced at </w:t>
      </w:r>
      <w:proofErr w:type="spellStart"/>
      <w:r w:rsidR="005C270F" w:rsidRPr="00C361B4">
        <w:rPr>
          <w:rFonts w:ascii="Times New Roman" w:hAnsi="Times New Roman" w:cs="Times New Roman"/>
          <w:color w:val="000000"/>
          <w:sz w:val="24"/>
          <w:szCs w:val="24"/>
        </w:rPr>
        <w:t>Macrogen</w:t>
      </w:r>
      <w:proofErr w:type="spellEnd"/>
      <w:r w:rsidR="005C270F">
        <w:rPr>
          <w:rFonts w:ascii="Times New Roman" w:hAnsi="Times New Roman" w:cs="Times New Roman"/>
          <w:color w:val="000000"/>
          <w:sz w:val="24"/>
          <w:szCs w:val="24"/>
        </w:rPr>
        <w:t xml:space="preserve"> Europe</w:t>
      </w:r>
      <w:r w:rsidR="005C270F" w:rsidRPr="00C361B4">
        <w:rPr>
          <w:rFonts w:ascii="Times New Roman" w:hAnsi="Times New Roman" w:cs="Times New Roman"/>
          <w:color w:val="000000"/>
          <w:sz w:val="24"/>
          <w:szCs w:val="24"/>
        </w:rPr>
        <w:t xml:space="preserve"> Inc. (Netherlands)</w:t>
      </w:r>
      <w:r w:rsidR="00CD28AA">
        <w:rPr>
          <w:rFonts w:ascii="Times New Roman" w:hAnsi="Times New Roman" w:cs="Times New Roman"/>
          <w:color w:val="000000"/>
          <w:sz w:val="24"/>
          <w:szCs w:val="24"/>
        </w:rPr>
        <w:t xml:space="preserve"> </w:t>
      </w:r>
      <w:r w:rsidR="00E547DE">
        <w:rPr>
          <w:rFonts w:ascii="Times New Roman" w:hAnsi="Times New Roman" w:cs="Times New Roman"/>
          <w:color w:val="000000"/>
          <w:sz w:val="24"/>
          <w:szCs w:val="24"/>
        </w:rPr>
        <w:t>(</w:t>
      </w:r>
      <w:r w:rsidR="00EE788C">
        <w:rPr>
          <w:rFonts w:ascii="Times New Roman" w:hAnsi="Times New Roman" w:cs="Times New Roman"/>
          <w:color w:val="000000"/>
          <w:sz w:val="24"/>
          <w:szCs w:val="24"/>
        </w:rPr>
        <w:t xml:space="preserve">sequences are </w:t>
      </w:r>
      <w:r w:rsidR="00E547DE">
        <w:rPr>
          <w:rFonts w:ascii="Times New Roman" w:hAnsi="Times New Roman" w:cs="Times New Roman"/>
          <w:color w:val="000000"/>
          <w:sz w:val="24"/>
          <w:szCs w:val="24"/>
        </w:rPr>
        <w:t>available upon request)</w:t>
      </w:r>
      <w:r w:rsidR="00E547DE" w:rsidRPr="002D15A0">
        <w:rPr>
          <w:rFonts w:ascii="Times New Roman" w:hAnsi="Times New Roman" w:cs="Times New Roman"/>
          <w:color w:val="000000"/>
          <w:sz w:val="24"/>
          <w:szCs w:val="24"/>
        </w:rPr>
        <w:t xml:space="preserve"> </w:t>
      </w:r>
      <w:r w:rsidR="00C361B4" w:rsidRPr="00C361B4">
        <w:rPr>
          <w:rFonts w:ascii="Times New Roman" w:hAnsi="Times New Roman" w:cs="Times New Roman"/>
          <w:color w:val="000000"/>
          <w:sz w:val="24"/>
          <w:szCs w:val="24"/>
        </w:rPr>
        <w:t xml:space="preserve">and </w:t>
      </w:r>
      <w:r w:rsidR="00C361B4">
        <w:rPr>
          <w:rFonts w:ascii="Times New Roman" w:hAnsi="Times New Roman" w:cs="Times New Roman"/>
          <w:color w:val="000000"/>
          <w:sz w:val="24"/>
          <w:szCs w:val="24"/>
        </w:rPr>
        <w:t xml:space="preserve">then </w:t>
      </w:r>
      <w:r w:rsidR="00C361B4" w:rsidRPr="00C361B4">
        <w:rPr>
          <w:rFonts w:ascii="Times New Roman" w:hAnsi="Times New Roman" w:cs="Times New Roman"/>
          <w:color w:val="000000"/>
          <w:sz w:val="24"/>
          <w:szCs w:val="24"/>
        </w:rPr>
        <w:t xml:space="preserve">validated for their identity </w:t>
      </w:r>
      <w:r w:rsidR="00BC758F">
        <w:rPr>
          <w:rFonts w:ascii="Times New Roman" w:hAnsi="Times New Roman" w:cs="Times New Roman"/>
          <w:color w:val="000000"/>
          <w:sz w:val="24"/>
          <w:szCs w:val="24"/>
        </w:rPr>
        <w:t xml:space="preserve">after </w:t>
      </w:r>
      <w:proofErr w:type="spellStart"/>
      <w:r w:rsidR="00BC758F">
        <w:rPr>
          <w:rFonts w:ascii="Times New Roman" w:hAnsi="Times New Roman" w:cs="Times New Roman"/>
          <w:color w:val="000000"/>
          <w:sz w:val="24"/>
          <w:szCs w:val="24"/>
        </w:rPr>
        <w:t>BLAST</w:t>
      </w:r>
      <w:r w:rsidR="00CD28AA">
        <w:rPr>
          <w:rFonts w:ascii="Times New Roman" w:hAnsi="Times New Roman" w:cs="Times New Roman"/>
          <w:color w:val="000000"/>
          <w:sz w:val="24"/>
          <w:szCs w:val="24"/>
        </w:rPr>
        <w:t>n</w:t>
      </w:r>
      <w:proofErr w:type="spellEnd"/>
      <w:r w:rsidR="00BC758F">
        <w:rPr>
          <w:rFonts w:ascii="Times New Roman" w:hAnsi="Times New Roman" w:cs="Times New Roman"/>
          <w:color w:val="000000"/>
          <w:sz w:val="24"/>
          <w:szCs w:val="24"/>
        </w:rPr>
        <w:t xml:space="preserve"> </w:t>
      </w:r>
      <w:r w:rsidR="00CD28AA">
        <w:rPr>
          <w:rFonts w:ascii="Times New Roman" w:hAnsi="Times New Roman" w:cs="Times New Roman"/>
          <w:color w:val="000000"/>
          <w:sz w:val="24"/>
          <w:szCs w:val="24"/>
        </w:rPr>
        <w:t>(NCBI) search</w:t>
      </w:r>
      <w:r w:rsidR="00EE788C">
        <w:rPr>
          <w:rFonts w:ascii="Times New Roman" w:hAnsi="Times New Roman" w:cs="Times New Roman"/>
          <w:color w:val="000000"/>
          <w:sz w:val="24"/>
          <w:szCs w:val="24"/>
        </w:rPr>
        <w:t>.</w:t>
      </w:r>
      <w:r w:rsidR="00E547DE">
        <w:rPr>
          <w:rFonts w:ascii="Times New Roman" w:hAnsi="Times New Roman" w:cs="Times New Roman"/>
          <w:color w:val="000000"/>
          <w:sz w:val="24"/>
          <w:szCs w:val="24"/>
        </w:rPr>
        <w:t xml:space="preserve"> </w:t>
      </w:r>
      <w:r w:rsidR="002F73AA">
        <w:rPr>
          <w:rFonts w:ascii="Times New Roman" w:hAnsi="Times New Roman" w:cs="Times New Roman"/>
          <w:color w:val="000000"/>
          <w:sz w:val="24"/>
          <w:szCs w:val="24"/>
        </w:rPr>
        <w:t>S</w:t>
      </w:r>
      <w:r w:rsidR="002D15A0">
        <w:rPr>
          <w:rFonts w:ascii="Times New Roman" w:hAnsi="Times New Roman" w:cs="Times New Roman"/>
          <w:color w:val="000000"/>
          <w:sz w:val="24"/>
          <w:szCs w:val="24"/>
        </w:rPr>
        <w:t xml:space="preserve">pecimens yielding a </w:t>
      </w:r>
      <w:r w:rsidR="000A7613">
        <w:rPr>
          <w:rFonts w:ascii="Times New Roman" w:hAnsi="Times New Roman" w:cs="Times New Roman"/>
          <w:color w:val="000000"/>
          <w:sz w:val="24"/>
          <w:szCs w:val="24"/>
        </w:rPr>
        <w:t xml:space="preserve">null or </w:t>
      </w:r>
      <w:r w:rsidR="000A7613" w:rsidRPr="00C361B4">
        <w:rPr>
          <w:rFonts w:ascii="Times New Roman" w:hAnsi="Times New Roman" w:cs="Times New Roman"/>
          <w:color w:val="000000"/>
          <w:sz w:val="24"/>
          <w:szCs w:val="24"/>
        </w:rPr>
        <w:t>multi</w:t>
      </w:r>
      <w:r w:rsidR="000A7613">
        <w:rPr>
          <w:rFonts w:ascii="Times New Roman" w:hAnsi="Times New Roman" w:cs="Times New Roman"/>
          <w:color w:val="000000"/>
          <w:sz w:val="24"/>
          <w:szCs w:val="24"/>
        </w:rPr>
        <w:t>-</w:t>
      </w:r>
      <w:r w:rsidR="000A7613" w:rsidRPr="00C361B4">
        <w:rPr>
          <w:rFonts w:ascii="Times New Roman" w:hAnsi="Times New Roman" w:cs="Times New Roman"/>
          <w:color w:val="000000"/>
          <w:sz w:val="24"/>
          <w:szCs w:val="24"/>
        </w:rPr>
        <w:t>band</w:t>
      </w:r>
      <w:r w:rsidR="000A7613">
        <w:rPr>
          <w:rFonts w:ascii="Times New Roman" w:hAnsi="Times New Roman" w:cs="Times New Roman"/>
          <w:color w:val="000000"/>
          <w:sz w:val="24"/>
          <w:szCs w:val="24"/>
        </w:rPr>
        <w:t>ed</w:t>
      </w:r>
      <w:r w:rsidR="000A7613" w:rsidRPr="00C361B4">
        <w:rPr>
          <w:rFonts w:ascii="Times New Roman" w:hAnsi="Times New Roman" w:cs="Times New Roman"/>
          <w:color w:val="000000"/>
          <w:sz w:val="24"/>
          <w:szCs w:val="24"/>
        </w:rPr>
        <w:t xml:space="preserve"> </w:t>
      </w:r>
      <w:r w:rsidR="000A7613">
        <w:rPr>
          <w:rFonts w:ascii="Times New Roman" w:hAnsi="Times New Roman" w:cs="Times New Roman"/>
          <w:color w:val="000000"/>
          <w:sz w:val="24"/>
          <w:szCs w:val="24"/>
        </w:rPr>
        <w:t xml:space="preserve">(spurious) </w:t>
      </w:r>
      <w:r w:rsidR="000A7613" w:rsidRPr="00C361B4">
        <w:rPr>
          <w:rFonts w:ascii="Times New Roman" w:hAnsi="Times New Roman" w:cs="Times New Roman"/>
          <w:color w:val="000000"/>
          <w:sz w:val="24"/>
          <w:szCs w:val="24"/>
        </w:rPr>
        <w:t>result</w:t>
      </w:r>
      <w:r w:rsidR="002F73AA">
        <w:rPr>
          <w:rFonts w:ascii="Times New Roman" w:hAnsi="Times New Roman" w:cs="Times New Roman"/>
          <w:color w:val="000000"/>
          <w:sz w:val="24"/>
          <w:szCs w:val="24"/>
        </w:rPr>
        <w:t xml:space="preserve"> </w:t>
      </w:r>
      <w:r w:rsidR="00C361B4" w:rsidRPr="00C361B4">
        <w:rPr>
          <w:rFonts w:ascii="Times New Roman" w:hAnsi="Times New Roman" w:cs="Times New Roman"/>
          <w:color w:val="000000"/>
          <w:sz w:val="24"/>
          <w:szCs w:val="24"/>
        </w:rPr>
        <w:t xml:space="preserve">were considered as </w:t>
      </w:r>
      <w:r w:rsidR="000A7613">
        <w:rPr>
          <w:rFonts w:ascii="Times New Roman" w:hAnsi="Times New Roman" w:cs="Times New Roman"/>
          <w:color w:val="000000"/>
          <w:sz w:val="24"/>
          <w:szCs w:val="24"/>
        </w:rPr>
        <w:t>missing the target symbiont</w:t>
      </w:r>
      <w:r w:rsidR="00391742">
        <w:rPr>
          <w:rFonts w:ascii="Times New Roman" w:hAnsi="Times New Roman" w:cs="Times New Roman"/>
          <w:color w:val="000000"/>
          <w:sz w:val="24"/>
          <w:szCs w:val="24"/>
        </w:rPr>
        <w:t xml:space="preserve"> </w:t>
      </w:r>
      <w:r w:rsidR="002F73AA">
        <w:rPr>
          <w:rFonts w:ascii="Times New Roman" w:hAnsi="Times New Roman" w:cs="Times New Roman"/>
          <w:color w:val="000000"/>
          <w:sz w:val="24"/>
          <w:szCs w:val="24"/>
        </w:rPr>
        <w:t>when the same PCR batch yielded</w:t>
      </w:r>
      <w:r w:rsidR="002F73AA" w:rsidRPr="00C361B4">
        <w:rPr>
          <w:rFonts w:ascii="Times New Roman" w:hAnsi="Times New Roman" w:cs="Times New Roman"/>
          <w:color w:val="000000"/>
          <w:sz w:val="24"/>
          <w:szCs w:val="24"/>
        </w:rPr>
        <w:t xml:space="preserve"> a positive control of excellent quality</w:t>
      </w:r>
      <w:r w:rsidR="002F73AA">
        <w:rPr>
          <w:rFonts w:ascii="Times New Roman" w:hAnsi="Times New Roman" w:cs="Times New Roman"/>
          <w:color w:val="000000"/>
          <w:sz w:val="24"/>
          <w:szCs w:val="24"/>
        </w:rPr>
        <w:t xml:space="preserve"> (</w:t>
      </w:r>
      <w:r w:rsidR="00391742" w:rsidRPr="00EE788C">
        <w:rPr>
          <w:rFonts w:ascii="Times New Roman" w:hAnsi="Times New Roman" w:cs="Times New Roman"/>
          <w:b/>
          <w:bCs/>
          <w:color w:val="000000"/>
          <w:sz w:val="24"/>
          <w:szCs w:val="24"/>
        </w:rPr>
        <w:t>Fig</w:t>
      </w:r>
      <w:r w:rsidR="00EE788C">
        <w:rPr>
          <w:rFonts w:ascii="Times New Roman" w:hAnsi="Times New Roman" w:cs="Times New Roman"/>
          <w:b/>
          <w:bCs/>
          <w:color w:val="000000"/>
          <w:sz w:val="24"/>
          <w:szCs w:val="24"/>
        </w:rPr>
        <w:t>.</w:t>
      </w:r>
      <w:r w:rsidR="00391742" w:rsidRPr="00EE788C">
        <w:rPr>
          <w:rFonts w:ascii="Times New Roman" w:hAnsi="Times New Roman" w:cs="Times New Roman"/>
          <w:b/>
          <w:bCs/>
          <w:color w:val="000000"/>
          <w:sz w:val="24"/>
          <w:szCs w:val="24"/>
        </w:rPr>
        <w:t xml:space="preserve"> S</w:t>
      </w:r>
      <w:r w:rsidR="00684B5F" w:rsidRPr="00EE788C">
        <w:rPr>
          <w:rFonts w:ascii="Times New Roman" w:hAnsi="Times New Roman" w:cs="Times New Roman"/>
          <w:b/>
          <w:bCs/>
          <w:color w:val="000000"/>
          <w:sz w:val="24"/>
          <w:szCs w:val="24"/>
        </w:rPr>
        <w:t>2</w:t>
      </w:r>
      <w:r w:rsidR="00391742">
        <w:rPr>
          <w:rFonts w:ascii="Times New Roman" w:hAnsi="Times New Roman" w:cs="Times New Roman"/>
          <w:color w:val="000000"/>
          <w:sz w:val="24"/>
          <w:szCs w:val="24"/>
        </w:rPr>
        <w:t>)</w:t>
      </w:r>
      <w:r w:rsidR="00CD28AA">
        <w:rPr>
          <w:rFonts w:ascii="Times New Roman" w:hAnsi="Times New Roman" w:cs="Times New Roman"/>
          <w:color w:val="000000"/>
          <w:sz w:val="24"/>
          <w:szCs w:val="24"/>
        </w:rPr>
        <w:t xml:space="preserve">. Based on presence/absence results, </w:t>
      </w:r>
      <w:r w:rsidR="00B174B6">
        <w:rPr>
          <w:rFonts w:ascii="Times New Roman" w:hAnsi="Times New Roman" w:cs="Times New Roman"/>
          <w:color w:val="000000"/>
          <w:sz w:val="24"/>
          <w:szCs w:val="24"/>
        </w:rPr>
        <w:t xml:space="preserve">we produced </w:t>
      </w:r>
      <w:r w:rsidR="00CD28AA">
        <w:rPr>
          <w:rFonts w:ascii="Times New Roman" w:hAnsi="Times New Roman" w:cs="Times New Roman"/>
          <w:color w:val="000000"/>
          <w:sz w:val="24"/>
          <w:szCs w:val="24"/>
        </w:rPr>
        <w:t>a</w:t>
      </w:r>
      <w:r w:rsidR="008A0E9E" w:rsidRPr="008A0E9E">
        <w:rPr>
          <w:rFonts w:ascii="Times New Roman" w:hAnsi="Times New Roman" w:cs="Times New Roman"/>
          <w:color w:val="000000"/>
          <w:sz w:val="24"/>
          <w:szCs w:val="24"/>
        </w:rPr>
        <w:t xml:space="preserve"> summary table </w:t>
      </w:r>
      <w:r w:rsidR="008A0E9E">
        <w:rPr>
          <w:rFonts w:ascii="Times New Roman" w:hAnsi="Times New Roman" w:cs="Times New Roman"/>
          <w:color w:val="000000"/>
          <w:sz w:val="24"/>
          <w:szCs w:val="24"/>
        </w:rPr>
        <w:t xml:space="preserve">reporting the </w:t>
      </w:r>
      <w:r w:rsidR="008A0E9E" w:rsidRPr="008A0E9E">
        <w:rPr>
          <w:rFonts w:ascii="Times New Roman" w:hAnsi="Times New Roman" w:cs="Times New Roman"/>
          <w:color w:val="000000"/>
          <w:sz w:val="24"/>
          <w:szCs w:val="24"/>
        </w:rPr>
        <w:t xml:space="preserve">prevalence </w:t>
      </w:r>
      <w:r w:rsidR="008A0E9E">
        <w:rPr>
          <w:rFonts w:ascii="Times New Roman" w:hAnsi="Times New Roman" w:cs="Times New Roman"/>
          <w:color w:val="000000"/>
          <w:sz w:val="24"/>
          <w:szCs w:val="24"/>
        </w:rPr>
        <w:t xml:space="preserve">of the three target </w:t>
      </w:r>
      <w:proofErr w:type="spellStart"/>
      <w:r w:rsidR="008A0E9E">
        <w:rPr>
          <w:rFonts w:ascii="Times New Roman" w:hAnsi="Times New Roman" w:cs="Times New Roman"/>
          <w:color w:val="000000"/>
          <w:sz w:val="24"/>
          <w:szCs w:val="24"/>
        </w:rPr>
        <w:t>Rickettsiales</w:t>
      </w:r>
      <w:proofErr w:type="spellEnd"/>
      <w:r w:rsidR="008A0E9E">
        <w:rPr>
          <w:rFonts w:ascii="Times New Roman" w:hAnsi="Times New Roman" w:cs="Times New Roman"/>
          <w:color w:val="000000"/>
          <w:sz w:val="24"/>
          <w:szCs w:val="24"/>
        </w:rPr>
        <w:t xml:space="preserve"> </w:t>
      </w:r>
      <w:r w:rsidR="008A0E9E" w:rsidRPr="008A0E9E">
        <w:rPr>
          <w:rFonts w:ascii="Times New Roman" w:hAnsi="Times New Roman" w:cs="Times New Roman"/>
          <w:color w:val="000000"/>
          <w:sz w:val="24"/>
          <w:szCs w:val="24"/>
        </w:rPr>
        <w:t xml:space="preserve">in the sampled natural populations of </w:t>
      </w:r>
      <w:proofErr w:type="spellStart"/>
      <w:r w:rsidR="008A0E9E" w:rsidRPr="008A0E9E">
        <w:rPr>
          <w:rFonts w:ascii="Times New Roman" w:hAnsi="Times New Roman" w:cs="Times New Roman"/>
          <w:color w:val="000000"/>
          <w:sz w:val="24"/>
          <w:szCs w:val="24"/>
        </w:rPr>
        <w:t>Meligethinae</w:t>
      </w:r>
      <w:proofErr w:type="spellEnd"/>
      <w:r w:rsidR="008A0E9E" w:rsidRPr="008A0E9E">
        <w:rPr>
          <w:rFonts w:ascii="Times New Roman" w:hAnsi="Times New Roman" w:cs="Times New Roman"/>
          <w:color w:val="000000"/>
          <w:sz w:val="24"/>
          <w:szCs w:val="24"/>
        </w:rPr>
        <w:t>.</w:t>
      </w:r>
    </w:p>
    <w:p w14:paraId="151DDF99" w14:textId="77777777" w:rsidR="00FB23DF" w:rsidRDefault="00FB23DF">
      <w:pPr>
        <w:rPr>
          <w:rFonts w:ascii="Times New Roman" w:hAnsi="Times New Roman" w:cs="Times New Roman"/>
          <w:sz w:val="24"/>
          <w:lang w:val="en-US"/>
        </w:rPr>
      </w:pPr>
    </w:p>
    <w:p w14:paraId="43D73DF7" w14:textId="19844BF8" w:rsidR="007508BD" w:rsidRDefault="000D4C3F">
      <w:pPr>
        <w:rPr>
          <w:rFonts w:ascii="Times New Roman" w:hAnsi="Times New Roman" w:cs="Times New Roman"/>
          <w:b/>
          <w:bCs/>
          <w:sz w:val="28"/>
          <w:szCs w:val="28"/>
        </w:rPr>
      </w:pPr>
      <w:r w:rsidRPr="000D4C3F">
        <w:rPr>
          <w:rFonts w:ascii="Times New Roman" w:hAnsi="Times New Roman" w:cs="Times New Roman"/>
          <w:b/>
          <w:bCs/>
          <w:sz w:val="28"/>
          <w:szCs w:val="28"/>
        </w:rPr>
        <w:t>2. Supplementary tables a</w:t>
      </w:r>
      <w:r>
        <w:rPr>
          <w:rFonts w:ascii="Times New Roman" w:hAnsi="Times New Roman" w:cs="Times New Roman"/>
          <w:b/>
          <w:bCs/>
          <w:sz w:val="28"/>
          <w:szCs w:val="28"/>
        </w:rPr>
        <w:t>nd figures</w:t>
      </w:r>
    </w:p>
    <w:p w14:paraId="33710BD1" w14:textId="75823DA0" w:rsidR="000D4C3F" w:rsidRPr="005C43D7" w:rsidRDefault="000D4C3F" w:rsidP="00E547DE">
      <w:pPr>
        <w:jc w:val="both"/>
        <w:rPr>
          <w:rFonts w:ascii="Times New Roman" w:hAnsi="Times New Roman" w:cs="Times New Roman"/>
        </w:rPr>
      </w:pPr>
      <w:r w:rsidRPr="005C43D7">
        <w:rPr>
          <w:rFonts w:ascii="Times New Roman" w:hAnsi="Times New Roman" w:cs="Times New Roman"/>
          <w:b/>
          <w:bCs/>
        </w:rPr>
        <w:t>Table S1</w:t>
      </w:r>
      <w:r w:rsidRPr="005C43D7">
        <w:rPr>
          <w:rFonts w:ascii="Times New Roman" w:hAnsi="Times New Roman" w:cs="Times New Roman"/>
        </w:rPr>
        <w:t xml:space="preserve"> </w:t>
      </w:r>
      <w:r w:rsidR="005A2780" w:rsidRPr="005C43D7">
        <w:rPr>
          <w:rFonts w:ascii="Times New Roman" w:hAnsi="Times New Roman" w:cs="Times New Roman"/>
        </w:rPr>
        <w:t>Sample collection</w:t>
      </w:r>
      <w:r w:rsidR="0003003C" w:rsidRPr="005C43D7">
        <w:rPr>
          <w:rFonts w:ascii="Times New Roman" w:hAnsi="Times New Roman" w:cs="Times New Roman"/>
        </w:rPr>
        <w:t xml:space="preserve"> for the cDNA-based 16S </w:t>
      </w:r>
      <w:r w:rsidR="00B174B6">
        <w:rPr>
          <w:rFonts w:ascii="Times New Roman" w:hAnsi="Times New Roman" w:cs="Times New Roman"/>
        </w:rPr>
        <w:t xml:space="preserve">rRNA gene </w:t>
      </w:r>
      <w:r w:rsidR="0003003C" w:rsidRPr="005C43D7">
        <w:rPr>
          <w:rFonts w:ascii="Times New Roman" w:hAnsi="Times New Roman" w:cs="Times New Roman"/>
        </w:rPr>
        <w:t xml:space="preserve">metabarcoding approach and for </w:t>
      </w:r>
      <w:r w:rsidR="00B174B6">
        <w:rPr>
          <w:rFonts w:ascii="Times New Roman" w:hAnsi="Times New Roman" w:cs="Times New Roman"/>
        </w:rPr>
        <w:t>Sanger sequence-based</w:t>
      </w:r>
      <w:r w:rsidR="0003003C" w:rsidRPr="005C43D7">
        <w:rPr>
          <w:rFonts w:ascii="Times New Roman" w:hAnsi="Times New Roman" w:cs="Times New Roman"/>
        </w:rPr>
        <w:t xml:space="preserve"> genotyping of </w:t>
      </w:r>
      <w:proofErr w:type="spellStart"/>
      <w:r w:rsidR="0003003C" w:rsidRPr="005C43D7">
        <w:rPr>
          <w:rFonts w:ascii="Times New Roman" w:hAnsi="Times New Roman" w:cs="Times New Roman"/>
        </w:rPr>
        <w:t>Rickettsiales</w:t>
      </w:r>
      <w:proofErr w:type="spellEnd"/>
    </w:p>
    <w:tbl>
      <w:tblPr>
        <w:tblW w:w="10515" w:type="dxa"/>
        <w:tblCellMar>
          <w:left w:w="70" w:type="dxa"/>
          <w:right w:w="70" w:type="dxa"/>
        </w:tblCellMar>
        <w:tblLook w:val="04A0" w:firstRow="1" w:lastRow="0" w:firstColumn="1" w:lastColumn="0" w:noHBand="0" w:noVBand="1"/>
      </w:tblPr>
      <w:tblGrid>
        <w:gridCol w:w="1276"/>
        <w:gridCol w:w="4820"/>
        <w:gridCol w:w="2126"/>
        <w:gridCol w:w="1843"/>
        <w:gridCol w:w="450"/>
      </w:tblGrid>
      <w:tr w:rsidR="009C700A" w:rsidRPr="00391742" w14:paraId="25CDE1DC" w14:textId="77777777" w:rsidTr="00485377">
        <w:trPr>
          <w:trHeight w:val="335"/>
        </w:trPr>
        <w:tc>
          <w:tcPr>
            <w:tcW w:w="1276" w:type="dxa"/>
            <w:tcBorders>
              <w:top w:val="single" w:sz="4" w:space="0" w:color="auto"/>
              <w:left w:val="nil"/>
              <w:bottom w:val="single" w:sz="4" w:space="0" w:color="auto"/>
              <w:right w:val="nil"/>
            </w:tcBorders>
            <w:shd w:val="clear" w:color="auto" w:fill="auto"/>
            <w:noWrap/>
            <w:vAlign w:val="center"/>
            <w:hideMark/>
          </w:tcPr>
          <w:p w14:paraId="3F601F3B" w14:textId="77777777" w:rsidR="00391742" w:rsidRPr="00391742" w:rsidRDefault="00391742" w:rsidP="005D2792">
            <w:pPr>
              <w:spacing w:after="0"/>
              <w:rPr>
                <w:rFonts w:ascii="Times New Roman" w:eastAsia="Times New Roman" w:hAnsi="Times New Roman" w:cs="Times New Roman"/>
                <w:b/>
                <w:bCs/>
                <w:color w:val="000000"/>
                <w:sz w:val="20"/>
                <w:szCs w:val="20"/>
                <w:lang w:val="it-IT" w:eastAsia="it-IT"/>
              </w:rPr>
            </w:pPr>
            <w:proofErr w:type="spellStart"/>
            <w:r w:rsidRPr="00391742">
              <w:rPr>
                <w:rFonts w:ascii="Times New Roman" w:eastAsia="Times New Roman" w:hAnsi="Times New Roman" w:cs="Times New Roman"/>
                <w:b/>
                <w:bCs/>
                <w:color w:val="000000"/>
                <w:sz w:val="20"/>
                <w:szCs w:val="20"/>
                <w:lang w:val="it-IT" w:eastAsia="it-IT"/>
              </w:rPr>
              <w:t>Species</w:t>
            </w:r>
            <w:proofErr w:type="spellEnd"/>
          </w:p>
        </w:tc>
        <w:tc>
          <w:tcPr>
            <w:tcW w:w="4820" w:type="dxa"/>
            <w:tcBorders>
              <w:top w:val="single" w:sz="4" w:space="0" w:color="auto"/>
              <w:left w:val="nil"/>
              <w:bottom w:val="single" w:sz="4" w:space="0" w:color="auto"/>
              <w:right w:val="nil"/>
            </w:tcBorders>
            <w:shd w:val="clear" w:color="auto" w:fill="auto"/>
            <w:noWrap/>
            <w:vAlign w:val="center"/>
            <w:hideMark/>
          </w:tcPr>
          <w:p w14:paraId="659AF5B2" w14:textId="77777777" w:rsidR="00391742" w:rsidRPr="00391742" w:rsidRDefault="00391742" w:rsidP="005D2792">
            <w:pPr>
              <w:spacing w:after="0"/>
              <w:rPr>
                <w:rFonts w:ascii="Times New Roman" w:eastAsia="Times New Roman" w:hAnsi="Times New Roman" w:cs="Times New Roman"/>
                <w:b/>
                <w:bCs/>
                <w:color w:val="000000"/>
                <w:sz w:val="20"/>
                <w:szCs w:val="20"/>
                <w:lang w:val="it-IT" w:eastAsia="it-IT"/>
              </w:rPr>
            </w:pPr>
            <w:proofErr w:type="spellStart"/>
            <w:r w:rsidRPr="00391742">
              <w:rPr>
                <w:rFonts w:ascii="Times New Roman" w:eastAsia="Times New Roman" w:hAnsi="Times New Roman" w:cs="Times New Roman"/>
                <w:b/>
                <w:bCs/>
                <w:color w:val="000000"/>
                <w:sz w:val="20"/>
                <w:szCs w:val="20"/>
                <w:lang w:val="it-IT" w:eastAsia="it-IT"/>
              </w:rPr>
              <w:t>Localities</w:t>
            </w:r>
            <w:proofErr w:type="spellEnd"/>
            <w:r w:rsidRPr="00391742">
              <w:rPr>
                <w:rFonts w:ascii="Times New Roman" w:eastAsia="Times New Roman" w:hAnsi="Times New Roman" w:cs="Times New Roman"/>
                <w:b/>
                <w:bCs/>
                <w:color w:val="000000"/>
                <w:sz w:val="20"/>
                <w:szCs w:val="20"/>
                <w:lang w:val="it-IT" w:eastAsia="it-IT"/>
              </w:rPr>
              <w:t xml:space="preserve"> (date)</w:t>
            </w:r>
          </w:p>
        </w:tc>
        <w:tc>
          <w:tcPr>
            <w:tcW w:w="2126" w:type="dxa"/>
            <w:tcBorders>
              <w:top w:val="single" w:sz="4" w:space="0" w:color="auto"/>
              <w:left w:val="nil"/>
              <w:bottom w:val="single" w:sz="4" w:space="0" w:color="auto"/>
              <w:right w:val="nil"/>
            </w:tcBorders>
            <w:shd w:val="clear" w:color="auto" w:fill="auto"/>
            <w:noWrap/>
            <w:vAlign w:val="center"/>
            <w:hideMark/>
          </w:tcPr>
          <w:p w14:paraId="04D090A6" w14:textId="77777777" w:rsidR="00391742" w:rsidRPr="00391742" w:rsidRDefault="00391742" w:rsidP="005D2792">
            <w:pPr>
              <w:spacing w:after="0"/>
              <w:rPr>
                <w:rFonts w:ascii="Times New Roman" w:eastAsia="Times New Roman" w:hAnsi="Times New Roman" w:cs="Times New Roman"/>
                <w:b/>
                <w:bCs/>
                <w:color w:val="000000"/>
                <w:sz w:val="20"/>
                <w:szCs w:val="20"/>
                <w:lang w:val="it-IT" w:eastAsia="it-IT"/>
              </w:rPr>
            </w:pPr>
            <w:proofErr w:type="spellStart"/>
            <w:r w:rsidRPr="00391742">
              <w:rPr>
                <w:rFonts w:ascii="Times New Roman" w:eastAsia="Times New Roman" w:hAnsi="Times New Roman" w:cs="Times New Roman"/>
                <w:b/>
                <w:bCs/>
                <w:color w:val="000000"/>
                <w:sz w:val="20"/>
                <w:szCs w:val="20"/>
                <w:lang w:val="it-IT" w:eastAsia="it-IT"/>
              </w:rPr>
              <w:t>Coordinates</w:t>
            </w:r>
            <w:proofErr w:type="spellEnd"/>
          </w:p>
        </w:tc>
        <w:tc>
          <w:tcPr>
            <w:tcW w:w="1843" w:type="dxa"/>
            <w:tcBorders>
              <w:top w:val="single" w:sz="4" w:space="0" w:color="auto"/>
              <w:left w:val="nil"/>
              <w:bottom w:val="single" w:sz="4" w:space="0" w:color="auto"/>
              <w:right w:val="nil"/>
            </w:tcBorders>
            <w:shd w:val="clear" w:color="auto" w:fill="auto"/>
            <w:noWrap/>
            <w:vAlign w:val="center"/>
            <w:hideMark/>
          </w:tcPr>
          <w:p w14:paraId="5049E1C2" w14:textId="77777777" w:rsidR="00391742" w:rsidRPr="00391742" w:rsidRDefault="00391742" w:rsidP="005D2792">
            <w:pPr>
              <w:spacing w:after="0"/>
              <w:rPr>
                <w:rFonts w:ascii="Times New Roman" w:eastAsia="Times New Roman" w:hAnsi="Times New Roman" w:cs="Times New Roman"/>
                <w:b/>
                <w:bCs/>
                <w:color w:val="000000"/>
                <w:sz w:val="20"/>
                <w:szCs w:val="20"/>
                <w:lang w:val="it-IT" w:eastAsia="it-IT"/>
              </w:rPr>
            </w:pPr>
            <w:r w:rsidRPr="00391742">
              <w:rPr>
                <w:rFonts w:ascii="Times New Roman" w:eastAsia="Times New Roman" w:hAnsi="Times New Roman" w:cs="Times New Roman"/>
                <w:b/>
                <w:bCs/>
                <w:color w:val="000000"/>
                <w:sz w:val="20"/>
                <w:szCs w:val="20"/>
                <w:lang w:val="it-IT" w:eastAsia="it-IT"/>
              </w:rPr>
              <w:t>Host-</w:t>
            </w:r>
            <w:proofErr w:type="spellStart"/>
            <w:r w:rsidRPr="00391742">
              <w:rPr>
                <w:rFonts w:ascii="Times New Roman" w:eastAsia="Times New Roman" w:hAnsi="Times New Roman" w:cs="Times New Roman"/>
                <w:b/>
                <w:bCs/>
                <w:color w:val="000000"/>
                <w:sz w:val="20"/>
                <w:szCs w:val="20"/>
                <w:lang w:val="it-IT" w:eastAsia="it-IT"/>
              </w:rPr>
              <w:t>plant</w:t>
            </w:r>
            <w:proofErr w:type="spellEnd"/>
          </w:p>
        </w:tc>
        <w:tc>
          <w:tcPr>
            <w:tcW w:w="450" w:type="dxa"/>
            <w:tcBorders>
              <w:top w:val="single" w:sz="4" w:space="0" w:color="auto"/>
              <w:left w:val="nil"/>
              <w:bottom w:val="single" w:sz="4" w:space="0" w:color="auto"/>
              <w:right w:val="nil"/>
            </w:tcBorders>
            <w:shd w:val="clear" w:color="auto" w:fill="auto"/>
            <w:noWrap/>
            <w:vAlign w:val="center"/>
            <w:hideMark/>
          </w:tcPr>
          <w:p w14:paraId="3D66A4D2" w14:textId="77777777" w:rsidR="00391742" w:rsidRPr="00391742" w:rsidRDefault="00391742" w:rsidP="00391742">
            <w:pPr>
              <w:spacing w:after="0"/>
              <w:jc w:val="center"/>
              <w:rPr>
                <w:rFonts w:ascii="Times New Roman" w:eastAsia="Times New Roman" w:hAnsi="Times New Roman" w:cs="Times New Roman"/>
                <w:b/>
                <w:bCs/>
                <w:color w:val="000000"/>
                <w:sz w:val="20"/>
                <w:szCs w:val="20"/>
                <w:lang w:val="it-IT" w:eastAsia="it-IT"/>
              </w:rPr>
            </w:pPr>
            <w:r w:rsidRPr="00391742">
              <w:rPr>
                <w:rFonts w:ascii="Times New Roman" w:eastAsia="Times New Roman" w:hAnsi="Times New Roman" w:cs="Times New Roman"/>
                <w:b/>
                <w:bCs/>
                <w:color w:val="000000"/>
                <w:sz w:val="20"/>
                <w:szCs w:val="20"/>
                <w:lang w:val="it-IT" w:eastAsia="it-IT"/>
              </w:rPr>
              <w:t>n.</w:t>
            </w:r>
          </w:p>
        </w:tc>
      </w:tr>
      <w:tr w:rsidR="00391742" w:rsidRPr="00391742" w14:paraId="51560604" w14:textId="77777777" w:rsidTr="009C700A">
        <w:trPr>
          <w:trHeight w:val="279"/>
        </w:trPr>
        <w:tc>
          <w:tcPr>
            <w:tcW w:w="10515" w:type="dxa"/>
            <w:gridSpan w:val="5"/>
            <w:tcBorders>
              <w:top w:val="nil"/>
              <w:left w:val="nil"/>
              <w:bottom w:val="nil"/>
              <w:right w:val="nil"/>
            </w:tcBorders>
            <w:shd w:val="clear" w:color="auto" w:fill="auto"/>
            <w:noWrap/>
            <w:vAlign w:val="center"/>
            <w:hideMark/>
          </w:tcPr>
          <w:p w14:paraId="665E7908" w14:textId="535DAFF3" w:rsidR="00391742" w:rsidRPr="0003003C" w:rsidRDefault="0003003C" w:rsidP="0003003C">
            <w:pPr>
              <w:spacing w:after="0"/>
              <w:jc w:val="center"/>
              <w:rPr>
                <w:rFonts w:ascii="Times New Roman" w:eastAsia="Times New Roman" w:hAnsi="Times New Roman" w:cs="Times New Roman"/>
                <w:b/>
                <w:bCs/>
                <w:color w:val="000000"/>
                <w:sz w:val="20"/>
                <w:szCs w:val="20"/>
                <w:lang w:eastAsia="it-IT"/>
              </w:rPr>
            </w:pPr>
            <w:r w:rsidRPr="0003003C">
              <w:rPr>
                <w:rFonts w:ascii="Times New Roman" w:eastAsia="Times New Roman" w:hAnsi="Times New Roman" w:cs="Times New Roman"/>
                <w:b/>
                <w:bCs/>
                <w:color w:val="000000"/>
                <w:sz w:val="20"/>
                <w:szCs w:val="20"/>
                <w:lang w:eastAsia="it-IT"/>
              </w:rPr>
              <w:t xml:space="preserve">a. </w:t>
            </w:r>
            <w:r w:rsidR="00391742" w:rsidRPr="0003003C">
              <w:rPr>
                <w:rFonts w:ascii="Times New Roman" w:eastAsia="Times New Roman" w:hAnsi="Times New Roman" w:cs="Times New Roman"/>
                <w:b/>
                <w:bCs/>
                <w:color w:val="000000"/>
                <w:sz w:val="20"/>
                <w:szCs w:val="20"/>
                <w:lang w:eastAsia="it-IT"/>
              </w:rPr>
              <w:t xml:space="preserve">cDNA-based 16S </w:t>
            </w:r>
            <w:r w:rsidR="00B174B6">
              <w:rPr>
                <w:rFonts w:ascii="Times New Roman" w:eastAsia="Times New Roman" w:hAnsi="Times New Roman" w:cs="Times New Roman"/>
                <w:b/>
                <w:bCs/>
                <w:color w:val="000000"/>
                <w:sz w:val="20"/>
                <w:szCs w:val="20"/>
                <w:lang w:eastAsia="it-IT"/>
              </w:rPr>
              <w:t xml:space="preserve">rRNA </w:t>
            </w:r>
            <w:r w:rsidR="00391742" w:rsidRPr="0003003C">
              <w:rPr>
                <w:rFonts w:ascii="Times New Roman" w:eastAsia="Times New Roman" w:hAnsi="Times New Roman" w:cs="Times New Roman"/>
                <w:b/>
                <w:bCs/>
                <w:color w:val="000000"/>
                <w:sz w:val="20"/>
                <w:szCs w:val="20"/>
                <w:lang w:eastAsia="it-IT"/>
              </w:rPr>
              <w:t>metabarcoding</w:t>
            </w:r>
          </w:p>
        </w:tc>
      </w:tr>
      <w:tr w:rsidR="009C700A" w:rsidRPr="00391742" w14:paraId="0916CD1C" w14:textId="77777777" w:rsidTr="009C700A">
        <w:trPr>
          <w:trHeight w:val="279"/>
        </w:trPr>
        <w:tc>
          <w:tcPr>
            <w:tcW w:w="1276" w:type="dxa"/>
            <w:tcBorders>
              <w:top w:val="nil"/>
              <w:left w:val="nil"/>
              <w:bottom w:val="nil"/>
              <w:right w:val="nil"/>
            </w:tcBorders>
            <w:shd w:val="clear" w:color="auto" w:fill="auto"/>
            <w:noWrap/>
            <w:vAlign w:val="bottom"/>
            <w:hideMark/>
          </w:tcPr>
          <w:p w14:paraId="6C31A6AF"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 </w:t>
            </w:r>
            <w:proofErr w:type="spellStart"/>
            <w:r w:rsidRPr="00391742">
              <w:rPr>
                <w:rFonts w:ascii="Times New Roman" w:eastAsia="Times New Roman" w:hAnsi="Times New Roman" w:cs="Times New Roman"/>
                <w:i/>
                <w:iCs/>
                <w:color w:val="000000"/>
                <w:sz w:val="20"/>
                <w:szCs w:val="20"/>
                <w:lang w:val="it-IT" w:eastAsia="it-IT"/>
              </w:rPr>
              <w:t>aeneus</w:t>
            </w:r>
            <w:proofErr w:type="spellEnd"/>
          </w:p>
        </w:tc>
        <w:tc>
          <w:tcPr>
            <w:tcW w:w="4820" w:type="dxa"/>
            <w:tcBorders>
              <w:top w:val="nil"/>
              <w:left w:val="nil"/>
              <w:bottom w:val="nil"/>
              <w:right w:val="nil"/>
            </w:tcBorders>
            <w:shd w:val="clear" w:color="auto" w:fill="auto"/>
            <w:noWrap/>
            <w:vAlign w:val="bottom"/>
            <w:hideMark/>
          </w:tcPr>
          <w:p w14:paraId="47D4829B"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Pomezia, Borgo di Pratica di mare (17-IV-15)</w:t>
            </w:r>
          </w:p>
        </w:tc>
        <w:tc>
          <w:tcPr>
            <w:tcW w:w="2126" w:type="dxa"/>
            <w:tcBorders>
              <w:top w:val="nil"/>
              <w:left w:val="nil"/>
              <w:bottom w:val="nil"/>
              <w:right w:val="nil"/>
            </w:tcBorders>
            <w:shd w:val="clear" w:color="auto" w:fill="auto"/>
            <w:noWrap/>
            <w:vAlign w:val="center"/>
            <w:hideMark/>
          </w:tcPr>
          <w:p w14:paraId="3EA3580A"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41°39'53"N 12°29'05"E</w:t>
            </w:r>
          </w:p>
        </w:tc>
        <w:tc>
          <w:tcPr>
            <w:tcW w:w="1843" w:type="dxa"/>
            <w:tcBorders>
              <w:top w:val="nil"/>
              <w:left w:val="nil"/>
              <w:bottom w:val="nil"/>
              <w:right w:val="nil"/>
            </w:tcBorders>
            <w:shd w:val="clear" w:color="auto" w:fill="auto"/>
            <w:noWrap/>
            <w:vAlign w:val="bottom"/>
            <w:hideMark/>
          </w:tcPr>
          <w:p w14:paraId="1B754868"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Brassica </w:t>
            </w:r>
            <w:proofErr w:type="spellStart"/>
            <w:r w:rsidRPr="00391742">
              <w:rPr>
                <w:rFonts w:ascii="Times New Roman" w:eastAsia="Times New Roman" w:hAnsi="Times New Roman" w:cs="Times New Roman"/>
                <w:i/>
                <w:iCs/>
                <w:color w:val="000000"/>
                <w:sz w:val="20"/>
                <w:szCs w:val="20"/>
                <w:lang w:val="it-IT" w:eastAsia="it-IT"/>
              </w:rPr>
              <w:t>nigra</w:t>
            </w:r>
            <w:proofErr w:type="spellEnd"/>
          </w:p>
        </w:tc>
        <w:tc>
          <w:tcPr>
            <w:tcW w:w="450" w:type="dxa"/>
            <w:tcBorders>
              <w:top w:val="nil"/>
              <w:left w:val="nil"/>
              <w:bottom w:val="nil"/>
              <w:right w:val="nil"/>
            </w:tcBorders>
            <w:shd w:val="clear" w:color="auto" w:fill="auto"/>
            <w:noWrap/>
            <w:vAlign w:val="center"/>
            <w:hideMark/>
          </w:tcPr>
          <w:p w14:paraId="7D679046"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26</w:t>
            </w:r>
          </w:p>
        </w:tc>
      </w:tr>
      <w:tr w:rsidR="009C700A" w:rsidRPr="00391742" w14:paraId="25B97BFD" w14:textId="77777777" w:rsidTr="009C700A">
        <w:trPr>
          <w:trHeight w:val="279"/>
        </w:trPr>
        <w:tc>
          <w:tcPr>
            <w:tcW w:w="1276" w:type="dxa"/>
            <w:tcBorders>
              <w:top w:val="nil"/>
              <w:left w:val="nil"/>
              <w:bottom w:val="nil"/>
              <w:right w:val="nil"/>
            </w:tcBorders>
            <w:shd w:val="clear" w:color="auto" w:fill="auto"/>
            <w:noWrap/>
            <w:vAlign w:val="bottom"/>
            <w:hideMark/>
          </w:tcPr>
          <w:p w14:paraId="4AC7726E"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 </w:t>
            </w:r>
            <w:proofErr w:type="spellStart"/>
            <w:r w:rsidRPr="00391742">
              <w:rPr>
                <w:rFonts w:ascii="Times New Roman" w:eastAsia="Times New Roman" w:hAnsi="Times New Roman" w:cs="Times New Roman"/>
                <w:i/>
                <w:iCs/>
                <w:color w:val="000000"/>
                <w:sz w:val="20"/>
                <w:szCs w:val="20"/>
                <w:lang w:val="it-IT" w:eastAsia="it-IT"/>
              </w:rPr>
              <w:t>matronalis</w:t>
            </w:r>
            <w:proofErr w:type="spellEnd"/>
          </w:p>
        </w:tc>
        <w:tc>
          <w:tcPr>
            <w:tcW w:w="4820" w:type="dxa"/>
            <w:tcBorders>
              <w:top w:val="nil"/>
              <w:left w:val="nil"/>
              <w:bottom w:val="nil"/>
              <w:right w:val="nil"/>
            </w:tcBorders>
            <w:shd w:val="clear" w:color="auto" w:fill="auto"/>
            <w:noWrap/>
            <w:vAlign w:val="bottom"/>
            <w:hideMark/>
          </w:tcPr>
          <w:p w14:paraId="607DB5D5"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Palestrina, Pisoniano (18-VI-15)</w:t>
            </w:r>
          </w:p>
        </w:tc>
        <w:tc>
          <w:tcPr>
            <w:tcW w:w="2126" w:type="dxa"/>
            <w:tcBorders>
              <w:top w:val="nil"/>
              <w:left w:val="nil"/>
              <w:bottom w:val="nil"/>
              <w:right w:val="nil"/>
            </w:tcBorders>
            <w:shd w:val="clear" w:color="auto" w:fill="auto"/>
            <w:noWrap/>
            <w:vAlign w:val="center"/>
            <w:hideMark/>
          </w:tcPr>
          <w:p w14:paraId="51B59E58"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41°53'43"N 12°57'28"E</w:t>
            </w:r>
          </w:p>
        </w:tc>
        <w:tc>
          <w:tcPr>
            <w:tcW w:w="1843" w:type="dxa"/>
            <w:tcBorders>
              <w:top w:val="nil"/>
              <w:left w:val="nil"/>
              <w:bottom w:val="nil"/>
              <w:right w:val="nil"/>
            </w:tcBorders>
            <w:shd w:val="clear" w:color="auto" w:fill="auto"/>
            <w:noWrap/>
            <w:vAlign w:val="bottom"/>
            <w:hideMark/>
          </w:tcPr>
          <w:p w14:paraId="3F887A5F"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proofErr w:type="spellStart"/>
            <w:r w:rsidRPr="00391742">
              <w:rPr>
                <w:rFonts w:ascii="Times New Roman" w:eastAsia="Times New Roman" w:hAnsi="Times New Roman" w:cs="Times New Roman"/>
                <w:i/>
                <w:iCs/>
                <w:color w:val="000000"/>
                <w:sz w:val="20"/>
                <w:szCs w:val="20"/>
                <w:lang w:val="it-IT" w:eastAsia="it-IT"/>
              </w:rPr>
              <w:t>Hesperis</w:t>
            </w:r>
            <w:proofErr w:type="spellEnd"/>
            <w:r w:rsidRPr="00391742">
              <w:rPr>
                <w:rFonts w:ascii="Times New Roman" w:eastAsia="Times New Roman" w:hAnsi="Times New Roman" w:cs="Times New Roman"/>
                <w:i/>
                <w:iCs/>
                <w:color w:val="000000"/>
                <w:sz w:val="20"/>
                <w:szCs w:val="20"/>
                <w:lang w:val="it-IT" w:eastAsia="it-IT"/>
              </w:rPr>
              <w:t xml:space="preserve"> </w:t>
            </w:r>
            <w:proofErr w:type="spellStart"/>
            <w:r w:rsidRPr="00391742">
              <w:rPr>
                <w:rFonts w:ascii="Times New Roman" w:eastAsia="Times New Roman" w:hAnsi="Times New Roman" w:cs="Times New Roman"/>
                <w:i/>
                <w:iCs/>
                <w:color w:val="000000"/>
                <w:sz w:val="20"/>
                <w:szCs w:val="20"/>
                <w:lang w:val="it-IT" w:eastAsia="it-IT"/>
              </w:rPr>
              <w:t>matronalis</w:t>
            </w:r>
            <w:proofErr w:type="spellEnd"/>
          </w:p>
        </w:tc>
        <w:tc>
          <w:tcPr>
            <w:tcW w:w="450" w:type="dxa"/>
            <w:tcBorders>
              <w:top w:val="nil"/>
              <w:left w:val="nil"/>
              <w:bottom w:val="nil"/>
              <w:right w:val="nil"/>
            </w:tcBorders>
            <w:shd w:val="clear" w:color="auto" w:fill="auto"/>
            <w:noWrap/>
            <w:vAlign w:val="center"/>
            <w:hideMark/>
          </w:tcPr>
          <w:p w14:paraId="71CB77A2"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21</w:t>
            </w:r>
          </w:p>
        </w:tc>
      </w:tr>
      <w:tr w:rsidR="009C700A" w:rsidRPr="00391742" w14:paraId="6D1DD4EA" w14:textId="77777777" w:rsidTr="009C700A">
        <w:trPr>
          <w:trHeight w:val="279"/>
        </w:trPr>
        <w:tc>
          <w:tcPr>
            <w:tcW w:w="1276" w:type="dxa"/>
            <w:tcBorders>
              <w:top w:val="nil"/>
              <w:left w:val="nil"/>
              <w:bottom w:val="nil"/>
              <w:right w:val="nil"/>
            </w:tcBorders>
            <w:shd w:val="clear" w:color="auto" w:fill="auto"/>
            <w:noWrap/>
            <w:vAlign w:val="bottom"/>
            <w:hideMark/>
          </w:tcPr>
          <w:p w14:paraId="57D64F62"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M. </w:t>
            </w:r>
            <w:proofErr w:type="spellStart"/>
            <w:r w:rsidRPr="00391742">
              <w:rPr>
                <w:rFonts w:ascii="Times New Roman" w:eastAsia="Times New Roman" w:hAnsi="Times New Roman" w:cs="Times New Roman"/>
                <w:i/>
                <w:iCs/>
                <w:color w:val="000000"/>
                <w:sz w:val="20"/>
                <w:szCs w:val="20"/>
                <w:lang w:val="it-IT" w:eastAsia="it-IT"/>
              </w:rPr>
              <w:t>atratus</w:t>
            </w:r>
            <w:proofErr w:type="spellEnd"/>
          </w:p>
        </w:tc>
        <w:tc>
          <w:tcPr>
            <w:tcW w:w="4820" w:type="dxa"/>
            <w:tcBorders>
              <w:top w:val="nil"/>
              <w:left w:val="nil"/>
              <w:bottom w:val="nil"/>
              <w:right w:val="nil"/>
            </w:tcBorders>
            <w:shd w:val="clear" w:color="auto" w:fill="auto"/>
            <w:noWrap/>
            <w:vAlign w:val="bottom"/>
            <w:hideMark/>
          </w:tcPr>
          <w:p w14:paraId="53B03E76"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Pomezia, Borgo di Pratica di mare (17-IV-15)</w:t>
            </w:r>
          </w:p>
        </w:tc>
        <w:tc>
          <w:tcPr>
            <w:tcW w:w="2126" w:type="dxa"/>
            <w:tcBorders>
              <w:top w:val="nil"/>
              <w:left w:val="nil"/>
              <w:bottom w:val="nil"/>
              <w:right w:val="nil"/>
            </w:tcBorders>
            <w:shd w:val="clear" w:color="auto" w:fill="auto"/>
            <w:noWrap/>
            <w:vAlign w:val="center"/>
            <w:hideMark/>
          </w:tcPr>
          <w:p w14:paraId="2B59293B"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41°39'53"N 12°29'05"E</w:t>
            </w:r>
          </w:p>
        </w:tc>
        <w:tc>
          <w:tcPr>
            <w:tcW w:w="1843" w:type="dxa"/>
            <w:tcBorders>
              <w:top w:val="nil"/>
              <w:left w:val="nil"/>
              <w:bottom w:val="nil"/>
              <w:right w:val="nil"/>
            </w:tcBorders>
            <w:shd w:val="clear" w:color="auto" w:fill="auto"/>
            <w:noWrap/>
            <w:vAlign w:val="bottom"/>
            <w:hideMark/>
          </w:tcPr>
          <w:p w14:paraId="168F99A6"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proofErr w:type="spellStart"/>
            <w:r w:rsidRPr="00391742">
              <w:rPr>
                <w:rFonts w:ascii="Times New Roman" w:eastAsia="Times New Roman" w:hAnsi="Times New Roman" w:cs="Times New Roman"/>
                <w:i/>
                <w:iCs/>
                <w:color w:val="000000"/>
                <w:sz w:val="20"/>
                <w:szCs w:val="20"/>
                <w:lang w:val="it-IT" w:eastAsia="it-IT"/>
              </w:rPr>
              <w:t>Prunus</w:t>
            </w:r>
            <w:proofErr w:type="spellEnd"/>
            <w:r w:rsidRPr="00391742">
              <w:rPr>
                <w:rFonts w:ascii="Times New Roman" w:eastAsia="Times New Roman" w:hAnsi="Times New Roman" w:cs="Times New Roman"/>
                <w:i/>
                <w:iCs/>
                <w:color w:val="000000"/>
                <w:sz w:val="20"/>
                <w:szCs w:val="20"/>
                <w:lang w:val="it-IT" w:eastAsia="it-IT"/>
              </w:rPr>
              <w:t xml:space="preserve"> spinosa</w:t>
            </w:r>
          </w:p>
        </w:tc>
        <w:tc>
          <w:tcPr>
            <w:tcW w:w="450" w:type="dxa"/>
            <w:tcBorders>
              <w:top w:val="nil"/>
              <w:left w:val="nil"/>
              <w:bottom w:val="nil"/>
              <w:right w:val="nil"/>
            </w:tcBorders>
            <w:shd w:val="clear" w:color="auto" w:fill="auto"/>
            <w:noWrap/>
            <w:vAlign w:val="center"/>
            <w:hideMark/>
          </w:tcPr>
          <w:p w14:paraId="1E062749"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19</w:t>
            </w:r>
          </w:p>
        </w:tc>
      </w:tr>
      <w:tr w:rsidR="00391742" w:rsidRPr="00391742" w14:paraId="770A0386" w14:textId="77777777" w:rsidTr="009C700A">
        <w:trPr>
          <w:trHeight w:val="279"/>
        </w:trPr>
        <w:tc>
          <w:tcPr>
            <w:tcW w:w="10515" w:type="dxa"/>
            <w:gridSpan w:val="5"/>
            <w:tcBorders>
              <w:top w:val="single" w:sz="4" w:space="0" w:color="auto"/>
              <w:left w:val="nil"/>
              <w:bottom w:val="nil"/>
              <w:right w:val="nil"/>
            </w:tcBorders>
            <w:shd w:val="clear" w:color="auto" w:fill="auto"/>
            <w:noWrap/>
            <w:vAlign w:val="center"/>
            <w:hideMark/>
          </w:tcPr>
          <w:p w14:paraId="2C7DF418" w14:textId="210E3D2F" w:rsidR="00391742" w:rsidRPr="00391742" w:rsidRDefault="0003003C" w:rsidP="00391742">
            <w:pPr>
              <w:spacing w:after="0"/>
              <w:jc w:val="center"/>
              <w:rPr>
                <w:rFonts w:ascii="Times New Roman" w:eastAsia="Times New Roman" w:hAnsi="Times New Roman" w:cs="Times New Roman"/>
                <w:b/>
                <w:bCs/>
                <w:color w:val="000000"/>
                <w:sz w:val="20"/>
                <w:szCs w:val="20"/>
                <w:lang w:val="it-IT" w:eastAsia="it-IT"/>
              </w:rPr>
            </w:pPr>
            <w:r>
              <w:rPr>
                <w:rFonts w:ascii="Times New Roman" w:eastAsia="Times New Roman" w:hAnsi="Times New Roman" w:cs="Times New Roman"/>
                <w:b/>
                <w:bCs/>
                <w:color w:val="000000"/>
                <w:sz w:val="20"/>
                <w:szCs w:val="20"/>
                <w:lang w:val="it-IT" w:eastAsia="it-IT"/>
              </w:rPr>
              <w:t>b</w:t>
            </w:r>
            <w:r>
              <w:rPr>
                <w:rFonts w:eastAsia="Times New Roman"/>
                <w:b/>
                <w:bCs/>
                <w:color w:val="000000"/>
                <w:sz w:val="20"/>
                <w:szCs w:val="20"/>
                <w:lang w:val="it-IT" w:eastAsia="it-IT"/>
              </w:rPr>
              <w:t xml:space="preserve">. </w:t>
            </w:r>
            <w:r w:rsidR="00391742" w:rsidRPr="00391742">
              <w:rPr>
                <w:rFonts w:ascii="Times New Roman" w:eastAsia="Times New Roman" w:hAnsi="Times New Roman" w:cs="Times New Roman"/>
                <w:b/>
                <w:bCs/>
                <w:color w:val="000000"/>
                <w:sz w:val="20"/>
                <w:szCs w:val="20"/>
                <w:lang w:val="it-IT" w:eastAsia="it-IT"/>
              </w:rPr>
              <w:t xml:space="preserve">16S </w:t>
            </w:r>
            <w:r w:rsidR="00B174B6" w:rsidRPr="00391742">
              <w:rPr>
                <w:rFonts w:ascii="Times New Roman" w:eastAsia="Times New Roman" w:hAnsi="Times New Roman" w:cs="Times New Roman"/>
                <w:b/>
                <w:bCs/>
                <w:color w:val="000000"/>
                <w:sz w:val="20"/>
                <w:szCs w:val="20"/>
                <w:lang w:val="it-IT" w:eastAsia="it-IT"/>
              </w:rPr>
              <w:t>r</w:t>
            </w:r>
            <w:r w:rsidR="00B174B6">
              <w:rPr>
                <w:rFonts w:ascii="Times New Roman" w:eastAsia="Times New Roman" w:hAnsi="Times New Roman" w:cs="Times New Roman"/>
                <w:b/>
                <w:bCs/>
                <w:color w:val="000000"/>
                <w:sz w:val="20"/>
                <w:szCs w:val="20"/>
                <w:lang w:val="it-IT" w:eastAsia="it-IT"/>
              </w:rPr>
              <w:t>R</w:t>
            </w:r>
            <w:r w:rsidR="00B174B6" w:rsidRPr="00391742">
              <w:rPr>
                <w:rFonts w:ascii="Times New Roman" w:eastAsia="Times New Roman" w:hAnsi="Times New Roman" w:cs="Times New Roman"/>
                <w:b/>
                <w:bCs/>
                <w:color w:val="000000"/>
                <w:sz w:val="20"/>
                <w:szCs w:val="20"/>
                <w:lang w:val="it-IT" w:eastAsia="it-IT"/>
              </w:rPr>
              <w:t xml:space="preserve">NA </w:t>
            </w:r>
            <w:proofErr w:type="spellStart"/>
            <w:r w:rsidR="00391742" w:rsidRPr="00391742">
              <w:rPr>
                <w:rFonts w:ascii="Times New Roman" w:eastAsia="Times New Roman" w:hAnsi="Times New Roman" w:cs="Times New Roman"/>
                <w:b/>
                <w:bCs/>
                <w:color w:val="000000"/>
                <w:sz w:val="20"/>
                <w:szCs w:val="20"/>
                <w:lang w:val="it-IT" w:eastAsia="it-IT"/>
              </w:rPr>
              <w:t>genotyping</w:t>
            </w:r>
            <w:proofErr w:type="spellEnd"/>
          </w:p>
        </w:tc>
      </w:tr>
      <w:tr w:rsidR="009C700A" w:rsidRPr="00391742" w14:paraId="686498C2" w14:textId="77777777" w:rsidTr="009C700A">
        <w:trPr>
          <w:trHeight w:val="279"/>
        </w:trPr>
        <w:tc>
          <w:tcPr>
            <w:tcW w:w="1276" w:type="dxa"/>
            <w:tcBorders>
              <w:top w:val="nil"/>
              <w:left w:val="nil"/>
              <w:bottom w:val="nil"/>
              <w:right w:val="nil"/>
            </w:tcBorders>
            <w:shd w:val="clear" w:color="auto" w:fill="auto"/>
            <w:noWrap/>
            <w:vAlign w:val="bottom"/>
            <w:hideMark/>
          </w:tcPr>
          <w:p w14:paraId="56361E78"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 </w:t>
            </w:r>
            <w:proofErr w:type="spellStart"/>
            <w:r w:rsidRPr="00391742">
              <w:rPr>
                <w:rFonts w:ascii="Times New Roman" w:eastAsia="Times New Roman" w:hAnsi="Times New Roman" w:cs="Times New Roman"/>
                <w:i/>
                <w:iCs/>
                <w:color w:val="000000"/>
                <w:sz w:val="20"/>
                <w:szCs w:val="20"/>
                <w:lang w:val="it-IT" w:eastAsia="it-IT"/>
              </w:rPr>
              <w:t>aeneus</w:t>
            </w:r>
            <w:proofErr w:type="spellEnd"/>
          </w:p>
        </w:tc>
        <w:tc>
          <w:tcPr>
            <w:tcW w:w="4820" w:type="dxa"/>
            <w:tcBorders>
              <w:top w:val="nil"/>
              <w:left w:val="nil"/>
              <w:bottom w:val="nil"/>
              <w:right w:val="nil"/>
            </w:tcBorders>
            <w:shd w:val="clear" w:color="auto" w:fill="auto"/>
            <w:noWrap/>
            <w:vAlign w:val="bottom"/>
            <w:hideMark/>
          </w:tcPr>
          <w:p w14:paraId="753BC5EB"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Pomezia, Borgo di Pratica di mare (03-VI-19)</w:t>
            </w:r>
          </w:p>
        </w:tc>
        <w:tc>
          <w:tcPr>
            <w:tcW w:w="2126" w:type="dxa"/>
            <w:tcBorders>
              <w:top w:val="nil"/>
              <w:left w:val="nil"/>
              <w:bottom w:val="nil"/>
              <w:right w:val="nil"/>
            </w:tcBorders>
            <w:shd w:val="clear" w:color="auto" w:fill="auto"/>
            <w:noWrap/>
            <w:vAlign w:val="center"/>
            <w:hideMark/>
          </w:tcPr>
          <w:p w14:paraId="1124D0E5"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41°39'53"N 12°29'05"E</w:t>
            </w:r>
          </w:p>
        </w:tc>
        <w:tc>
          <w:tcPr>
            <w:tcW w:w="1843" w:type="dxa"/>
            <w:tcBorders>
              <w:top w:val="nil"/>
              <w:left w:val="nil"/>
              <w:bottom w:val="nil"/>
              <w:right w:val="nil"/>
            </w:tcBorders>
            <w:shd w:val="clear" w:color="auto" w:fill="auto"/>
            <w:noWrap/>
            <w:vAlign w:val="bottom"/>
            <w:hideMark/>
          </w:tcPr>
          <w:p w14:paraId="4C6E92DE"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Brassica </w:t>
            </w:r>
            <w:proofErr w:type="spellStart"/>
            <w:r w:rsidRPr="00391742">
              <w:rPr>
                <w:rFonts w:ascii="Times New Roman" w:eastAsia="Times New Roman" w:hAnsi="Times New Roman" w:cs="Times New Roman"/>
                <w:i/>
                <w:iCs/>
                <w:color w:val="000000"/>
                <w:sz w:val="20"/>
                <w:szCs w:val="20"/>
                <w:lang w:val="it-IT" w:eastAsia="it-IT"/>
              </w:rPr>
              <w:t>nigra</w:t>
            </w:r>
            <w:proofErr w:type="spellEnd"/>
          </w:p>
        </w:tc>
        <w:tc>
          <w:tcPr>
            <w:tcW w:w="450" w:type="dxa"/>
            <w:tcBorders>
              <w:top w:val="nil"/>
              <w:left w:val="nil"/>
              <w:bottom w:val="nil"/>
              <w:right w:val="nil"/>
            </w:tcBorders>
            <w:shd w:val="clear" w:color="auto" w:fill="auto"/>
            <w:noWrap/>
            <w:vAlign w:val="center"/>
            <w:hideMark/>
          </w:tcPr>
          <w:p w14:paraId="490538E6"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27</w:t>
            </w:r>
          </w:p>
        </w:tc>
      </w:tr>
      <w:tr w:rsidR="009C700A" w:rsidRPr="00391742" w14:paraId="6C106806" w14:textId="77777777" w:rsidTr="009C700A">
        <w:trPr>
          <w:trHeight w:val="279"/>
        </w:trPr>
        <w:tc>
          <w:tcPr>
            <w:tcW w:w="1276" w:type="dxa"/>
            <w:tcBorders>
              <w:top w:val="nil"/>
              <w:left w:val="nil"/>
              <w:bottom w:val="nil"/>
              <w:right w:val="nil"/>
            </w:tcBorders>
            <w:shd w:val="clear" w:color="auto" w:fill="auto"/>
            <w:noWrap/>
            <w:vAlign w:val="bottom"/>
            <w:hideMark/>
          </w:tcPr>
          <w:p w14:paraId="76453612"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p>
        </w:tc>
        <w:tc>
          <w:tcPr>
            <w:tcW w:w="4820" w:type="dxa"/>
            <w:tcBorders>
              <w:top w:val="nil"/>
              <w:left w:val="nil"/>
              <w:bottom w:val="nil"/>
              <w:right w:val="nil"/>
            </w:tcBorders>
            <w:shd w:val="clear" w:color="auto" w:fill="auto"/>
            <w:noWrap/>
            <w:vAlign w:val="bottom"/>
            <w:hideMark/>
          </w:tcPr>
          <w:p w14:paraId="58384A72"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Nemi, Via Francigena (03-VI-19)</w:t>
            </w:r>
          </w:p>
        </w:tc>
        <w:tc>
          <w:tcPr>
            <w:tcW w:w="2126" w:type="dxa"/>
            <w:tcBorders>
              <w:top w:val="nil"/>
              <w:left w:val="nil"/>
              <w:bottom w:val="nil"/>
              <w:right w:val="nil"/>
            </w:tcBorders>
            <w:shd w:val="clear" w:color="auto" w:fill="auto"/>
            <w:noWrap/>
            <w:vAlign w:val="center"/>
            <w:hideMark/>
          </w:tcPr>
          <w:p w14:paraId="028CE5A3"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41°42'17"N 12°42'54"E</w:t>
            </w:r>
          </w:p>
        </w:tc>
        <w:tc>
          <w:tcPr>
            <w:tcW w:w="1843" w:type="dxa"/>
            <w:tcBorders>
              <w:top w:val="nil"/>
              <w:left w:val="nil"/>
              <w:bottom w:val="nil"/>
              <w:right w:val="nil"/>
            </w:tcBorders>
            <w:shd w:val="clear" w:color="auto" w:fill="auto"/>
            <w:noWrap/>
            <w:vAlign w:val="bottom"/>
            <w:hideMark/>
          </w:tcPr>
          <w:p w14:paraId="7252591B"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proofErr w:type="spellStart"/>
            <w:r w:rsidRPr="00391742">
              <w:rPr>
                <w:rFonts w:ascii="Times New Roman" w:eastAsia="Times New Roman" w:hAnsi="Times New Roman" w:cs="Times New Roman"/>
                <w:color w:val="000000"/>
                <w:sz w:val="20"/>
                <w:szCs w:val="20"/>
                <w:lang w:val="it-IT" w:eastAsia="it-IT"/>
              </w:rPr>
              <w:t>Ranuncolaceae</w:t>
            </w:r>
            <w:proofErr w:type="spellEnd"/>
          </w:p>
        </w:tc>
        <w:tc>
          <w:tcPr>
            <w:tcW w:w="450" w:type="dxa"/>
            <w:tcBorders>
              <w:top w:val="nil"/>
              <w:left w:val="nil"/>
              <w:bottom w:val="nil"/>
              <w:right w:val="nil"/>
            </w:tcBorders>
            <w:shd w:val="clear" w:color="auto" w:fill="auto"/>
            <w:noWrap/>
            <w:vAlign w:val="center"/>
            <w:hideMark/>
          </w:tcPr>
          <w:p w14:paraId="5C31582C"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17</w:t>
            </w:r>
          </w:p>
        </w:tc>
      </w:tr>
      <w:tr w:rsidR="009C700A" w:rsidRPr="00391742" w14:paraId="315778E2" w14:textId="77777777" w:rsidTr="009C700A">
        <w:trPr>
          <w:trHeight w:val="279"/>
        </w:trPr>
        <w:tc>
          <w:tcPr>
            <w:tcW w:w="1276" w:type="dxa"/>
            <w:tcBorders>
              <w:top w:val="nil"/>
              <w:left w:val="nil"/>
              <w:bottom w:val="nil"/>
              <w:right w:val="nil"/>
            </w:tcBorders>
            <w:shd w:val="clear" w:color="auto" w:fill="auto"/>
            <w:noWrap/>
            <w:vAlign w:val="bottom"/>
            <w:hideMark/>
          </w:tcPr>
          <w:p w14:paraId="4C73986D"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p>
        </w:tc>
        <w:tc>
          <w:tcPr>
            <w:tcW w:w="4820" w:type="dxa"/>
            <w:tcBorders>
              <w:top w:val="nil"/>
              <w:left w:val="nil"/>
              <w:bottom w:val="nil"/>
              <w:right w:val="nil"/>
            </w:tcBorders>
            <w:shd w:val="clear" w:color="auto" w:fill="auto"/>
            <w:noWrap/>
            <w:vAlign w:val="bottom"/>
            <w:hideMark/>
          </w:tcPr>
          <w:p w14:paraId="09AB7D52" w14:textId="3A195A4A"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Latium, Carpineto Romano, Pian delle </w:t>
            </w:r>
            <w:r w:rsidR="009C700A">
              <w:rPr>
                <w:rFonts w:ascii="Times New Roman" w:eastAsia="Times New Roman" w:hAnsi="Times New Roman" w:cs="Times New Roman"/>
                <w:color w:val="000000"/>
                <w:sz w:val="20"/>
                <w:szCs w:val="20"/>
                <w:lang w:val="it-IT" w:eastAsia="it-IT"/>
              </w:rPr>
              <w:t>f</w:t>
            </w:r>
            <w:r w:rsidRPr="00391742">
              <w:rPr>
                <w:rFonts w:ascii="Times New Roman" w:eastAsia="Times New Roman" w:hAnsi="Times New Roman" w:cs="Times New Roman"/>
                <w:color w:val="000000"/>
                <w:sz w:val="20"/>
                <w:szCs w:val="20"/>
                <w:lang w:val="it-IT" w:eastAsia="it-IT"/>
              </w:rPr>
              <w:t>aggete (12-IV-18)</w:t>
            </w:r>
          </w:p>
        </w:tc>
        <w:tc>
          <w:tcPr>
            <w:tcW w:w="2126" w:type="dxa"/>
            <w:tcBorders>
              <w:top w:val="nil"/>
              <w:left w:val="nil"/>
              <w:bottom w:val="nil"/>
              <w:right w:val="nil"/>
            </w:tcBorders>
            <w:shd w:val="clear" w:color="auto" w:fill="auto"/>
            <w:noWrap/>
            <w:vAlign w:val="center"/>
            <w:hideMark/>
          </w:tcPr>
          <w:p w14:paraId="12F35F99"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41°34'41"N 13° 06'20"E</w:t>
            </w:r>
          </w:p>
        </w:tc>
        <w:tc>
          <w:tcPr>
            <w:tcW w:w="1843" w:type="dxa"/>
            <w:tcBorders>
              <w:top w:val="nil"/>
              <w:left w:val="nil"/>
              <w:bottom w:val="nil"/>
              <w:right w:val="nil"/>
            </w:tcBorders>
            <w:shd w:val="clear" w:color="auto" w:fill="auto"/>
            <w:noWrap/>
            <w:vAlign w:val="bottom"/>
            <w:hideMark/>
          </w:tcPr>
          <w:p w14:paraId="1DA73BE3"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n.a.</w:t>
            </w:r>
          </w:p>
        </w:tc>
        <w:tc>
          <w:tcPr>
            <w:tcW w:w="450" w:type="dxa"/>
            <w:tcBorders>
              <w:top w:val="nil"/>
              <w:left w:val="nil"/>
              <w:bottom w:val="nil"/>
              <w:right w:val="nil"/>
            </w:tcBorders>
            <w:shd w:val="clear" w:color="auto" w:fill="auto"/>
            <w:noWrap/>
            <w:vAlign w:val="center"/>
            <w:hideMark/>
          </w:tcPr>
          <w:p w14:paraId="33B13BFF"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3</w:t>
            </w:r>
          </w:p>
        </w:tc>
      </w:tr>
      <w:tr w:rsidR="009C700A" w:rsidRPr="00391742" w14:paraId="38318DB8" w14:textId="77777777" w:rsidTr="009C700A">
        <w:trPr>
          <w:trHeight w:val="279"/>
        </w:trPr>
        <w:tc>
          <w:tcPr>
            <w:tcW w:w="1276" w:type="dxa"/>
            <w:tcBorders>
              <w:top w:val="nil"/>
              <w:left w:val="nil"/>
              <w:bottom w:val="nil"/>
              <w:right w:val="nil"/>
            </w:tcBorders>
            <w:shd w:val="clear" w:color="auto" w:fill="auto"/>
            <w:noWrap/>
            <w:vAlign w:val="bottom"/>
            <w:hideMark/>
          </w:tcPr>
          <w:p w14:paraId="03C54860"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B. </w:t>
            </w:r>
            <w:proofErr w:type="spellStart"/>
            <w:r w:rsidRPr="00391742">
              <w:rPr>
                <w:rFonts w:ascii="Times New Roman" w:eastAsia="Times New Roman" w:hAnsi="Times New Roman" w:cs="Times New Roman"/>
                <w:i/>
                <w:iCs/>
                <w:color w:val="000000"/>
                <w:sz w:val="20"/>
                <w:szCs w:val="20"/>
                <w:lang w:val="it-IT" w:eastAsia="it-IT"/>
              </w:rPr>
              <w:t>matronalis</w:t>
            </w:r>
            <w:proofErr w:type="spellEnd"/>
          </w:p>
        </w:tc>
        <w:tc>
          <w:tcPr>
            <w:tcW w:w="4820" w:type="dxa"/>
            <w:tcBorders>
              <w:top w:val="nil"/>
              <w:left w:val="nil"/>
              <w:bottom w:val="nil"/>
              <w:right w:val="nil"/>
            </w:tcBorders>
            <w:shd w:val="clear" w:color="auto" w:fill="auto"/>
            <w:noWrap/>
            <w:vAlign w:val="bottom"/>
            <w:hideMark/>
          </w:tcPr>
          <w:p w14:paraId="42764F49"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Latium, Nemi, Via dei Laghi (03/21-VI-19)</w:t>
            </w:r>
          </w:p>
        </w:tc>
        <w:tc>
          <w:tcPr>
            <w:tcW w:w="2126" w:type="dxa"/>
            <w:tcBorders>
              <w:top w:val="nil"/>
              <w:left w:val="nil"/>
              <w:bottom w:val="nil"/>
              <w:right w:val="nil"/>
            </w:tcBorders>
            <w:shd w:val="clear" w:color="auto" w:fill="auto"/>
            <w:noWrap/>
            <w:vAlign w:val="center"/>
            <w:hideMark/>
          </w:tcPr>
          <w:p w14:paraId="4FCC7724"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41°43'57"N 12°42'50"E</w:t>
            </w:r>
          </w:p>
        </w:tc>
        <w:tc>
          <w:tcPr>
            <w:tcW w:w="1843" w:type="dxa"/>
            <w:tcBorders>
              <w:top w:val="nil"/>
              <w:left w:val="nil"/>
              <w:bottom w:val="nil"/>
              <w:right w:val="nil"/>
            </w:tcBorders>
            <w:shd w:val="clear" w:color="auto" w:fill="auto"/>
            <w:noWrap/>
            <w:vAlign w:val="bottom"/>
            <w:hideMark/>
          </w:tcPr>
          <w:p w14:paraId="72036ED3"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proofErr w:type="spellStart"/>
            <w:r w:rsidRPr="00391742">
              <w:rPr>
                <w:rFonts w:ascii="Times New Roman" w:eastAsia="Times New Roman" w:hAnsi="Times New Roman" w:cs="Times New Roman"/>
                <w:i/>
                <w:iCs/>
                <w:color w:val="000000"/>
                <w:sz w:val="20"/>
                <w:szCs w:val="20"/>
                <w:lang w:val="it-IT" w:eastAsia="it-IT"/>
              </w:rPr>
              <w:t>Hesperis</w:t>
            </w:r>
            <w:proofErr w:type="spellEnd"/>
            <w:r w:rsidRPr="00391742">
              <w:rPr>
                <w:rFonts w:ascii="Times New Roman" w:eastAsia="Times New Roman" w:hAnsi="Times New Roman" w:cs="Times New Roman"/>
                <w:i/>
                <w:iCs/>
                <w:color w:val="000000"/>
                <w:sz w:val="20"/>
                <w:szCs w:val="20"/>
                <w:lang w:val="it-IT" w:eastAsia="it-IT"/>
              </w:rPr>
              <w:t xml:space="preserve"> </w:t>
            </w:r>
            <w:proofErr w:type="spellStart"/>
            <w:r w:rsidRPr="00391742">
              <w:rPr>
                <w:rFonts w:ascii="Times New Roman" w:eastAsia="Times New Roman" w:hAnsi="Times New Roman" w:cs="Times New Roman"/>
                <w:i/>
                <w:iCs/>
                <w:color w:val="000000"/>
                <w:sz w:val="20"/>
                <w:szCs w:val="20"/>
                <w:lang w:val="it-IT" w:eastAsia="it-IT"/>
              </w:rPr>
              <w:t>matronalis</w:t>
            </w:r>
            <w:proofErr w:type="spellEnd"/>
          </w:p>
        </w:tc>
        <w:tc>
          <w:tcPr>
            <w:tcW w:w="450" w:type="dxa"/>
            <w:tcBorders>
              <w:top w:val="nil"/>
              <w:left w:val="nil"/>
              <w:bottom w:val="nil"/>
              <w:right w:val="nil"/>
            </w:tcBorders>
            <w:shd w:val="clear" w:color="auto" w:fill="auto"/>
            <w:noWrap/>
            <w:vAlign w:val="center"/>
            <w:hideMark/>
          </w:tcPr>
          <w:p w14:paraId="08BF9130"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8</w:t>
            </w:r>
          </w:p>
        </w:tc>
      </w:tr>
      <w:tr w:rsidR="009C700A" w:rsidRPr="00391742" w14:paraId="49405F73" w14:textId="77777777" w:rsidTr="009C700A">
        <w:trPr>
          <w:trHeight w:val="279"/>
        </w:trPr>
        <w:tc>
          <w:tcPr>
            <w:tcW w:w="1276" w:type="dxa"/>
            <w:tcBorders>
              <w:top w:val="nil"/>
              <w:left w:val="nil"/>
              <w:bottom w:val="nil"/>
              <w:right w:val="nil"/>
            </w:tcBorders>
            <w:shd w:val="clear" w:color="auto" w:fill="auto"/>
            <w:noWrap/>
            <w:vAlign w:val="bottom"/>
            <w:hideMark/>
          </w:tcPr>
          <w:p w14:paraId="601696EC"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r w:rsidRPr="00391742">
              <w:rPr>
                <w:rFonts w:ascii="Times New Roman" w:eastAsia="Times New Roman" w:hAnsi="Times New Roman" w:cs="Times New Roman"/>
                <w:i/>
                <w:iCs/>
                <w:color w:val="000000"/>
                <w:sz w:val="20"/>
                <w:szCs w:val="20"/>
                <w:lang w:val="it-IT" w:eastAsia="it-IT"/>
              </w:rPr>
              <w:t xml:space="preserve">M. </w:t>
            </w:r>
            <w:proofErr w:type="spellStart"/>
            <w:r w:rsidRPr="00391742">
              <w:rPr>
                <w:rFonts w:ascii="Times New Roman" w:eastAsia="Times New Roman" w:hAnsi="Times New Roman" w:cs="Times New Roman"/>
                <w:i/>
                <w:iCs/>
                <w:color w:val="000000"/>
                <w:sz w:val="20"/>
                <w:szCs w:val="20"/>
                <w:lang w:val="it-IT" w:eastAsia="it-IT"/>
              </w:rPr>
              <w:t>atratus</w:t>
            </w:r>
            <w:proofErr w:type="spellEnd"/>
          </w:p>
        </w:tc>
        <w:tc>
          <w:tcPr>
            <w:tcW w:w="4820" w:type="dxa"/>
            <w:tcBorders>
              <w:top w:val="nil"/>
              <w:left w:val="nil"/>
              <w:bottom w:val="nil"/>
              <w:right w:val="nil"/>
            </w:tcBorders>
            <w:shd w:val="clear" w:color="auto" w:fill="auto"/>
            <w:noWrap/>
            <w:vAlign w:val="bottom"/>
            <w:hideMark/>
          </w:tcPr>
          <w:p w14:paraId="5DA8B5B9" w14:textId="0EEEED3C" w:rsidR="00391742" w:rsidRPr="00391742" w:rsidRDefault="00391742" w:rsidP="00391742">
            <w:pPr>
              <w:spacing w:after="0"/>
              <w:rPr>
                <w:rFonts w:ascii="Times New Roman" w:eastAsia="Times New Roman" w:hAnsi="Times New Roman" w:cs="Times New Roman"/>
                <w:color w:val="000000"/>
                <w:sz w:val="20"/>
                <w:szCs w:val="20"/>
                <w:lang w:val="it-IT" w:eastAsia="it-IT"/>
              </w:rPr>
            </w:pPr>
            <w:proofErr w:type="spellStart"/>
            <w:r w:rsidRPr="00391742">
              <w:rPr>
                <w:rFonts w:ascii="Times New Roman" w:eastAsia="Times New Roman" w:hAnsi="Times New Roman" w:cs="Times New Roman"/>
                <w:color w:val="000000"/>
                <w:sz w:val="20"/>
                <w:szCs w:val="20"/>
                <w:lang w:val="it-IT" w:eastAsia="it-IT"/>
              </w:rPr>
              <w:t>Piedmont</w:t>
            </w:r>
            <w:proofErr w:type="spellEnd"/>
            <w:r w:rsidRPr="00391742">
              <w:rPr>
                <w:rFonts w:ascii="Times New Roman" w:eastAsia="Times New Roman" w:hAnsi="Times New Roman" w:cs="Times New Roman"/>
                <w:color w:val="000000"/>
                <w:sz w:val="20"/>
                <w:szCs w:val="20"/>
                <w:lang w:val="it-IT" w:eastAsia="it-IT"/>
              </w:rPr>
              <w:t>,</w:t>
            </w:r>
            <w:r>
              <w:rPr>
                <w:rFonts w:ascii="Times New Roman" w:eastAsia="Times New Roman" w:hAnsi="Times New Roman" w:cs="Times New Roman"/>
                <w:color w:val="000000"/>
                <w:sz w:val="20"/>
                <w:szCs w:val="20"/>
                <w:lang w:val="it-IT" w:eastAsia="it-IT"/>
              </w:rPr>
              <w:t xml:space="preserve"> </w:t>
            </w:r>
            <w:r w:rsidRPr="00391742">
              <w:rPr>
                <w:rFonts w:ascii="Times New Roman" w:eastAsia="Times New Roman" w:hAnsi="Times New Roman" w:cs="Times New Roman"/>
                <w:color w:val="000000"/>
                <w:sz w:val="20"/>
                <w:szCs w:val="20"/>
                <w:lang w:val="it-IT" w:eastAsia="it-IT"/>
              </w:rPr>
              <w:t>Val Maira, Chiappera (31-VII-18)</w:t>
            </w:r>
          </w:p>
        </w:tc>
        <w:tc>
          <w:tcPr>
            <w:tcW w:w="2126" w:type="dxa"/>
            <w:tcBorders>
              <w:top w:val="nil"/>
              <w:left w:val="nil"/>
              <w:bottom w:val="nil"/>
              <w:right w:val="nil"/>
            </w:tcBorders>
            <w:shd w:val="clear" w:color="auto" w:fill="auto"/>
            <w:noWrap/>
            <w:vAlign w:val="center"/>
            <w:hideMark/>
          </w:tcPr>
          <w:p w14:paraId="2C5059D1"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44°30'00"N 6°55'04"E</w:t>
            </w:r>
          </w:p>
        </w:tc>
        <w:tc>
          <w:tcPr>
            <w:tcW w:w="1843" w:type="dxa"/>
            <w:tcBorders>
              <w:top w:val="nil"/>
              <w:left w:val="nil"/>
              <w:bottom w:val="nil"/>
              <w:right w:val="nil"/>
            </w:tcBorders>
            <w:shd w:val="clear" w:color="auto" w:fill="auto"/>
            <w:noWrap/>
            <w:vAlign w:val="bottom"/>
            <w:hideMark/>
          </w:tcPr>
          <w:p w14:paraId="21927813"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proofErr w:type="spellStart"/>
            <w:r w:rsidRPr="00391742">
              <w:rPr>
                <w:rFonts w:ascii="Times New Roman" w:eastAsia="Times New Roman" w:hAnsi="Times New Roman" w:cs="Times New Roman"/>
                <w:i/>
                <w:iCs/>
                <w:color w:val="000000"/>
                <w:sz w:val="20"/>
                <w:szCs w:val="20"/>
                <w:lang w:val="it-IT" w:eastAsia="it-IT"/>
              </w:rPr>
              <w:t>Carduus</w:t>
            </w:r>
            <w:proofErr w:type="spellEnd"/>
            <w:r w:rsidRPr="00391742">
              <w:rPr>
                <w:rFonts w:ascii="Times New Roman" w:eastAsia="Times New Roman" w:hAnsi="Times New Roman" w:cs="Times New Roman"/>
                <w:i/>
                <w:iCs/>
                <w:color w:val="000000"/>
                <w:sz w:val="20"/>
                <w:szCs w:val="20"/>
                <w:lang w:val="it-IT" w:eastAsia="it-IT"/>
              </w:rPr>
              <w:t xml:space="preserve"> </w:t>
            </w:r>
            <w:proofErr w:type="spellStart"/>
            <w:r w:rsidRPr="00391742">
              <w:rPr>
                <w:rFonts w:ascii="Times New Roman" w:eastAsia="Times New Roman" w:hAnsi="Times New Roman" w:cs="Times New Roman"/>
                <w:i/>
                <w:iCs/>
                <w:color w:val="000000"/>
                <w:sz w:val="20"/>
                <w:szCs w:val="20"/>
                <w:lang w:val="it-IT" w:eastAsia="it-IT"/>
              </w:rPr>
              <w:t>sp</w:t>
            </w:r>
            <w:proofErr w:type="spellEnd"/>
          </w:p>
        </w:tc>
        <w:tc>
          <w:tcPr>
            <w:tcW w:w="450" w:type="dxa"/>
            <w:tcBorders>
              <w:top w:val="nil"/>
              <w:left w:val="nil"/>
              <w:bottom w:val="nil"/>
              <w:right w:val="nil"/>
            </w:tcBorders>
            <w:shd w:val="clear" w:color="auto" w:fill="auto"/>
            <w:noWrap/>
            <w:vAlign w:val="center"/>
            <w:hideMark/>
          </w:tcPr>
          <w:p w14:paraId="0B153FE1"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7</w:t>
            </w:r>
          </w:p>
        </w:tc>
      </w:tr>
      <w:tr w:rsidR="009C700A" w:rsidRPr="00391742" w14:paraId="1DDEFF25" w14:textId="77777777" w:rsidTr="009C700A">
        <w:trPr>
          <w:trHeight w:val="279"/>
        </w:trPr>
        <w:tc>
          <w:tcPr>
            <w:tcW w:w="1276" w:type="dxa"/>
            <w:tcBorders>
              <w:top w:val="nil"/>
              <w:left w:val="nil"/>
              <w:bottom w:val="single" w:sz="4" w:space="0" w:color="auto"/>
              <w:right w:val="nil"/>
            </w:tcBorders>
            <w:shd w:val="clear" w:color="auto" w:fill="auto"/>
            <w:noWrap/>
            <w:vAlign w:val="bottom"/>
            <w:hideMark/>
          </w:tcPr>
          <w:p w14:paraId="459A87E8"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w:t>
            </w:r>
          </w:p>
        </w:tc>
        <w:tc>
          <w:tcPr>
            <w:tcW w:w="4820" w:type="dxa"/>
            <w:tcBorders>
              <w:top w:val="nil"/>
              <w:left w:val="nil"/>
              <w:bottom w:val="single" w:sz="4" w:space="0" w:color="auto"/>
              <w:right w:val="nil"/>
            </w:tcBorders>
            <w:shd w:val="clear" w:color="auto" w:fill="auto"/>
            <w:noWrap/>
            <w:vAlign w:val="bottom"/>
            <w:hideMark/>
          </w:tcPr>
          <w:p w14:paraId="545CB3E9"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proofErr w:type="spellStart"/>
            <w:r w:rsidRPr="00391742">
              <w:rPr>
                <w:rFonts w:ascii="Times New Roman" w:eastAsia="Times New Roman" w:hAnsi="Times New Roman" w:cs="Times New Roman"/>
                <w:color w:val="000000"/>
                <w:sz w:val="20"/>
                <w:szCs w:val="20"/>
                <w:lang w:val="it-IT" w:eastAsia="it-IT"/>
              </w:rPr>
              <w:t>Piedmont</w:t>
            </w:r>
            <w:proofErr w:type="spellEnd"/>
            <w:r w:rsidRPr="00391742">
              <w:rPr>
                <w:rFonts w:ascii="Times New Roman" w:eastAsia="Times New Roman" w:hAnsi="Times New Roman" w:cs="Times New Roman"/>
                <w:color w:val="000000"/>
                <w:sz w:val="20"/>
                <w:szCs w:val="20"/>
                <w:lang w:val="it-IT" w:eastAsia="it-IT"/>
              </w:rPr>
              <w:t>, Val Maira, Chiappera (31-VII-18)</w:t>
            </w:r>
          </w:p>
        </w:tc>
        <w:tc>
          <w:tcPr>
            <w:tcW w:w="2126" w:type="dxa"/>
            <w:tcBorders>
              <w:top w:val="nil"/>
              <w:left w:val="nil"/>
              <w:bottom w:val="single" w:sz="4" w:space="0" w:color="auto"/>
              <w:right w:val="nil"/>
            </w:tcBorders>
            <w:shd w:val="clear" w:color="auto" w:fill="auto"/>
            <w:noWrap/>
            <w:vAlign w:val="center"/>
            <w:hideMark/>
          </w:tcPr>
          <w:p w14:paraId="036EC951" w14:textId="77777777" w:rsidR="00391742" w:rsidRPr="00391742" w:rsidRDefault="00391742" w:rsidP="00391742">
            <w:pPr>
              <w:spacing w:after="0"/>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 xml:space="preserve"> 44°30'00"N 6°55'04"E</w:t>
            </w:r>
          </w:p>
        </w:tc>
        <w:tc>
          <w:tcPr>
            <w:tcW w:w="1843" w:type="dxa"/>
            <w:tcBorders>
              <w:top w:val="nil"/>
              <w:left w:val="nil"/>
              <w:bottom w:val="single" w:sz="4" w:space="0" w:color="auto"/>
              <w:right w:val="nil"/>
            </w:tcBorders>
            <w:shd w:val="clear" w:color="auto" w:fill="auto"/>
            <w:noWrap/>
            <w:vAlign w:val="bottom"/>
            <w:hideMark/>
          </w:tcPr>
          <w:p w14:paraId="4C2DC978" w14:textId="77777777" w:rsidR="00391742" w:rsidRPr="00391742" w:rsidRDefault="00391742" w:rsidP="00391742">
            <w:pPr>
              <w:spacing w:after="0"/>
              <w:rPr>
                <w:rFonts w:ascii="Times New Roman" w:eastAsia="Times New Roman" w:hAnsi="Times New Roman" w:cs="Times New Roman"/>
                <w:i/>
                <w:iCs/>
                <w:color w:val="000000"/>
                <w:sz w:val="20"/>
                <w:szCs w:val="20"/>
                <w:lang w:val="it-IT" w:eastAsia="it-IT"/>
              </w:rPr>
            </w:pPr>
            <w:proofErr w:type="spellStart"/>
            <w:r w:rsidRPr="00391742">
              <w:rPr>
                <w:rFonts w:ascii="Times New Roman" w:eastAsia="Times New Roman" w:hAnsi="Times New Roman" w:cs="Times New Roman"/>
                <w:i/>
                <w:iCs/>
                <w:color w:val="000000"/>
                <w:sz w:val="20"/>
                <w:szCs w:val="20"/>
                <w:lang w:val="it-IT" w:eastAsia="it-IT"/>
              </w:rPr>
              <w:t>Carduus</w:t>
            </w:r>
            <w:proofErr w:type="spellEnd"/>
            <w:r w:rsidRPr="00391742">
              <w:rPr>
                <w:rFonts w:ascii="Times New Roman" w:eastAsia="Times New Roman" w:hAnsi="Times New Roman" w:cs="Times New Roman"/>
                <w:i/>
                <w:iCs/>
                <w:color w:val="000000"/>
                <w:sz w:val="20"/>
                <w:szCs w:val="20"/>
                <w:lang w:val="it-IT" w:eastAsia="it-IT"/>
              </w:rPr>
              <w:t xml:space="preserve"> </w:t>
            </w:r>
            <w:proofErr w:type="spellStart"/>
            <w:r w:rsidRPr="00391742">
              <w:rPr>
                <w:rFonts w:ascii="Times New Roman" w:eastAsia="Times New Roman" w:hAnsi="Times New Roman" w:cs="Times New Roman"/>
                <w:i/>
                <w:iCs/>
                <w:color w:val="000000"/>
                <w:sz w:val="20"/>
                <w:szCs w:val="20"/>
                <w:lang w:val="it-IT" w:eastAsia="it-IT"/>
              </w:rPr>
              <w:t>sp</w:t>
            </w:r>
            <w:proofErr w:type="spellEnd"/>
          </w:p>
        </w:tc>
        <w:tc>
          <w:tcPr>
            <w:tcW w:w="450" w:type="dxa"/>
            <w:tcBorders>
              <w:top w:val="nil"/>
              <w:left w:val="nil"/>
              <w:bottom w:val="single" w:sz="4" w:space="0" w:color="auto"/>
              <w:right w:val="nil"/>
            </w:tcBorders>
            <w:shd w:val="clear" w:color="auto" w:fill="auto"/>
            <w:noWrap/>
            <w:vAlign w:val="center"/>
            <w:hideMark/>
          </w:tcPr>
          <w:p w14:paraId="1396DE68" w14:textId="77777777" w:rsidR="00391742" w:rsidRPr="00391742" w:rsidRDefault="00391742" w:rsidP="00391742">
            <w:pPr>
              <w:spacing w:after="0"/>
              <w:jc w:val="center"/>
              <w:rPr>
                <w:rFonts w:ascii="Times New Roman" w:eastAsia="Times New Roman" w:hAnsi="Times New Roman" w:cs="Times New Roman"/>
                <w:color w:val="000000"/>
                <w:sz w:val="20"/>
                <w:szCs w:val="20"/>
                <w:lang w:val="it-IT" w:eastAsia="it-IT"/>
              </w:rPr>
            </w:pPr>
            <w:r w:rsidRPr="00391742">
              <w:rPr>
                <w:rFonts w:ascii="Times New Roman" w:eastAsia="Times New Roman" w:hAnsi="Times New Roman" w:cs="Times New Roman"/>
                <w:color w:val="000000"/>
                <w:sz w:val="20"/>
                <w:szCs w:val="20"/>
                <w:lang w:val="it-IT" w:eastAsia="it-IT"/>
              </w:rPr>
              <w:t>9</w:t>
            </w:r>
          </w:p>
        </w:tc>
      </w:tr>
    </w:tbl>
    <w:p w14:paraId="016AF781" w14:textId="77777777" w:rsidR="00391742" w:rsidRPr="000D4C3F" w:rsidRDefault="00391742">
      <w:pPr>
        <w:rPr>
          <w:rFonts w:ascii="Times New Roman" w:hAnsi="Times New Roman" w:cs="Times New Roman"/>
          <w:sz w:val="24"/>
          <w:szCs w:val="24"/>
        </w:rPr>
      </w:pPr>
    </w:p>
    <w:p w14:paraId="12DF17A9" w14:textId="47A1B0F3" w:rsidR="000D4C3F" w:rsidRPr="005C43D7" w:rsidRDefault="000D4C3F" w:rsidP="00E547DE">
      <w:pPr>
        <w:jc w:val="both"/>
        <w:rPr>
          <w:rFonts w:ascii="Times New Roman" w:hAnsi="Times New Roman" w:cs="Times New Roman"/>
        </w:rPr>
      </w:pPr>
      <w:r w:rsidRPr="005C43D7">
        <w:rPr>
          <w:rFonts w:ascii="Times New Roman" w:hAnsi="Times New Roman" w:cs="Times New Roman"/>
          <w:b/>
          <w:bCs/>
        </w:rPr>
        <w:t>Table S</w:t>
      </w:r>
      <w:r w:rsidR="002764CB">
        <w:rPr>
          <w:rFonts w:ascii="Times New Roman" w:hAnsi="Times New Roman" w:cs="Times New Roman"/>
          <w:b/>
          <w:bCs/>
        </w:rPr>
        <w:t>2</w:t>
      </w:r>
      <w:r w:rsidR="005A2780" w:rsidRPr="005C43D7">
        <w:rPr>
          <w:rFonts w:ascii="Times New Roman" w:hAnsi="Times New Roman" w:cs="Times New Roman"/>
          <w:b/>
          <w:bCs/>
        </w:rPr>
        <w:t xml:space="preserve"> </w:t>
      </w:r>
      <w:r w:rsidR="004360F5" w:rsidRPr="005C43D7">
        <w:rPr>
          <w:rFonts w:ascii="Times New Roman" w:hAnsi="Times New Roman" w:cs="Times New Roman"/>
        </w:rPr>
        <w:t>Primers</w:t>
      </w:r>
      <w:r w:rsidR="005A2780" w:rsidRPr="005C43D7">
        <w:rPr>
          <w:rFonts w:ascii="Times New Roman" w:hAnsi="Times New Roman" w:cs="Times New Roman"/>
        </w:rPr>
        <w:t xml:space="preserve"> </w:t>
      </w:r>
      <w:r w:rsidR="004360F5" w:rsidRPr="005C43D7">
        <w:rPr>
          <w:rFonts w:ascii="Times New Roman" w:hAnsi="Times New Roman" w:cs="Times New Roman"/>
        </w:rPr>
        <w:t>specifically targeting 16S r</w:t>
      </w:r>
      <w:r w:rsidR="00B174B6">
        <w:rPr>
          <w:rFonts w:ascii="Times New Roman" w:hAnsi="Times New Roman" w:cs="Times New Roman"/>
        </w:rPr>
        <w:t>R</w:t>
      </w:r>
      <w:r w:rsidR="004360F5" w:rsidRPr="005C43D7">
        <w:rPr>
          <w:rFonts w:ascii="Times New Roman" w:hAnsi="Times New Roman" w:cs="Times New Roman"/>
        </w:rPr>
        <w:t>NA</w:t>
      </w:r>
      <w:r w:rsidR="00B174B6">
        <w:rPr>
          <w:rFonts w:ascii="Times New Roman" w:hAnsi="Times New Roman" w:cs="Times New Roman"/>
        </w:rPr>
        <w:t xml:space="preserve"> gene, enabling amplification of</w:t>
      </w:r>
      <w:r w:rsidR="004360F5" w:rsidRPr="005C43D7">
        <w:rPr>
          <w:rFonts w:ascii="Times New Roman" w:hAnsi="Times New Roman" w:cs="Times New Roman"/>
        </w:rPr>
        <w:t xml:space="preserve"> 210</w:t>
      </w:r>
      <w:r w:rsidR="0003003C" w:rsidRPr="005C43D7">
        <w:rPr>
          <w:rFonts w:ascii="Times New Roman" w:hAnsi="Times New Roman" w:cs="Times New Roman"/>
        </w:rPr>
        <w:t xml:space="preserve"> </w:t>
      </w:r>
      <w:r w:rsidR="004360F5" w:rsidRPr="005C43D7">
        <w:rPr>
          <w:rFonts w:ascii="Times New Roman" w:hAnsi="Times New Roman" w:cs="Times New Roman"/>
        </w:rPr>
        <w:t>bp-long fragment</w:t>
      </w:r>
      <w:r w:rsidR="00B174B6">
        <w:rPr>
          <w:rFonts w:ascii="Times New Roman" w:hAnsi="Times New Roman" w:cs="Times New Roman"/>
        </w:rPr>
        <w:t>s</w:t>
      </w:r>
      <w:r w:rsidR="004360F5" w:rsidRPr="005C43D7">
        <w:rPr>
          <w:rFonts w:ascii="Times New Roman" w:hAnsi="Times New Roman" w:cs="Times New Roman"/>
        </w:rPr>
        <w:t xml:space="preserve"> </w:t>
      </w:r>
      <w:r w:rsidR="00B174B6">
        <w:rPr>
          <w:rFonts w:ascii="Times New Roman" w:hAnsi="Times New Roman" w:cs="Times New Roman"/>
        </w:rPr>
        <w:t>from</w:t>
      </w:r>
      <w:r w:rsidR="004360F5" w:rsidRPr="005C43D7">
        <w:rPr>
          <w:rFonts w:ascii="Times New Roman" w:hAnsi="Times New Roman" w:cs="Times New Roman"/>
        </w:rPr>
        <w:t xml:space="preserve"> three </w:t>
      </w:r>
      <w:r w:rsidR="00B174B6">
        <w:rPr>
          <w:rFonts w:ascii="Times New Roman" w:hAnsi="Times New Roman" w:cs="Times New Roman"/>
        </w:rPr>
        <w:t xml:space="preserve">common </w:t>
      </w:r>
      <w:proofErr w:type="spellStart"/>
      <w:r w:rsidR="004360F5" w:rsidRPr="005C43D7">
        <w:rPr>
          <w:rFonts w:ascii="Times New Roman" w:hAnsi="Times New Roman" w:cs="Times New Roman"/>
        </w:rPr>
        <w:t>Rickettsiales</w:t>
      </w:r>
      <w:proofErr w:type="spellEnd"/>
      <w:r w:rsidR="004360F5" w:rsidRPr="005C43D7">
        <w:rPr>
          <w:rFonts w:ascii="Times New Roman" w:hAnsi="Times New Roman" w:cs="Times New Roman"/>
        </w:rPr>
        <w:t xml:space="preserve"> </w:t>
      </w:r>
      <w:r w:rsidR="00B174B6">
        <w:rPr>
          <w:rFonts w:ascii="Times New Roman" w:hAnsi="Times New Roman" w:cs="Times New Roman"/>
        </w:rPr>
        <w:t>of</w:t>
      </w:r>
      <w:r w:rsidR="004360F5" w:rsidRPr="005C43D7">
        <w:rPr>
          <w:rFonts w:ascii="Times New Roman" w:hAnsi="Times New Roman" w:cs="Times New Roman"/>
        </w:rPr>
        <w:t xml:space="preserve"> </w:t>
      </w:r>
      <w:proofErr w:type="spellStart"/>
      <w:proofErr w:type="gramStart"/>
      <w:r w:rsidR="004360F5" w:rsidRPr="005C43D7">
        <w:rPr>
          <w:rFonts w:ascii="Times New Roman" w:hAnsi="Times New Roman" w:cs="Times New Roman"/>
        </w:rPr>
        <w:t>Meligethinae</w:t>
      </w:r>
      <w:proofErr w:type="spellEnd"/>
      <w:proofErr w:type="gramEnd"/>
    </w:p>
    <w:tbl>
      <w:tblPr>
        <w:tblW w:w="3969" w:type="pct"/>
        <w:tblCellMar>
          <w:left w:w="70" w:type="dxa"/>
          <w:right w:w="70" w:type="dxa"/>
        </w:tblCellMar>
        <w:tblLook w:val="04A0" w:firstRow="1" w:lastRow="0" w:firstColumn="1" w:lastColumn="0" w:noHBand="0" w:noVBand="1"/>
      </w:tblPr>
      <w:tblGrid>
        <w:gridCol w:w="2036"/>
        <w:gridCol w:w="1125"/>
        <w:gridCol w:w="78"/>
        <w:gridCol w:w="4412"/>
      </w:tblGrid>
      <w:tr w:rsidR="005D2792" w:rsidRPr="009F5E02" w14:paraId="70747708" w14:textId="77777777" w:rsidTr="00485377">
        <w:trPr>
          <w:trHeight w:val="258"/>
        </w:trPr>
        <w:tc>
          <w:tcPr>
            <w:tcW w:w="1331" w:type="pct"/>
            <w:tcBorders>
              <w:top w:val="single" w:sz="4" w:space="0" w:color="auto"/>
              <w:left w:val="nil"/>
              <w:bottom w:val="single" w:sz="8" w:space="0" w:color="auto"/>
              <w:right w:val="nil"/>
            </w:tcBorders>
            <w:shd w:val="clear" w:color="auto" w:fill="auto"/>
            <w:noWrap/>
            <w:vAlign w:val="bottom"/>
          </w:tcPr>
          <w:p w14:paraId="69F4E6E0" w14:textId="77777777" w:rsidR="005D2792" w:rsidRPr="009F5E02" w:rsidRDefault="005D2792" w:rsidP="00A416DB">
            <w:pPr>
              <w:rPr>
                <w:rFonts w:ascii="Times New Roman" w:eastAsia="Times New Roman" w:hAnsi="Times New Roman"/>
                <w:b/>
                <w:bCs/>
                <w:sz w:val="20"/>
                <w:szCs w:val="20"/>
                <w:lang w:val="es-ES_tradnl"/>
              </w:rPr>
            </w:pPr>
            <w:r w:rsidRPr="009F5E02">
              <w:rPr>
                <w:rFonts w:ascii="Times New Roman" w:eastAsia="Times New Roman" w:hAnsi="Times New Roman"/>
                <w:b/>
                <w:bCs/>
                <w:sz w:val="20"/>
                <w:szCs w:val="20"/>
                <w:lang w:val="es-ES_tradnl"/>
              </w:rPr>
              <w:t>Gene</w:t>
            </w:r>
          </w:p>
        </w:tc>
        <w:tc>
          <w:tcPr>
            <w:tcW w:w="735" w:type="pct"/>
            <w:tcBorders>
              <w:top w:val="single" w:sz="4" w:space="0" w:color="auto"/>
              <w:left w:val="nil"/>
              <w:bottom w:val="single" w:sz="8" w:space="0" w:color="auto"/>
              <w:right w:val="nil"/>
            </w:tcBorders>
            <w:shd w:val="clear" w:color="auto" w:fill="auto"/>
            <w:noWrap/>
            <w:vAlign w:val="bottom"/>
          </w:tcPr>
          <w:p w14:paraId="734A12B0" w14:textId="71B49B18" w:rsidR="005D2792" w:rsidRPr="009F5E02" w:rsidRDefault="005D2792" w:rsidP="00A416DB">
            <w:pPr>
              <w:rPr>
                <w:rFonts w:ascii="Times New Roman" w:eastAsia="Times New Roman" w:hAnsi="Times New Roman"/>
                <w:b/>
                <w:bCs/>
                <w:sz w:val="20"/>
                <w:szCs w:val="20"/>
                <w:lang w:val="es-ES_tradnl"/>
              </w:rPr>
            </w:pPr>
            <w:r>
              <w:rPr>
                <w:rFonts w:ascii="Times New Roman" w:eastAsia="Times New Roman" w:hAnsi="Times New Roman"/>
                <w:b/>
                <w:bCs/>
                <w:sz w:val="20"/>
                <w:szCs w:val="20"/>
                <w:lang w:val="es-ES_tradnl"/>
              </w:rPr>
              <w:t>Primer</w:t>
            </w:r>
          </w:p>
        </w:tc>
        <w:tc>
          <w:tcPr>
            <w:tcW w:w="2934" w:type="pct"/>
            <w:gridSpan w:val="2"/>
            <w:tcBorders>
              <w:top w:val="single" w:sz="4" w:space="0" w:color="auto"/>
              <w:left w:val="nil"/>
              <w:bottom w:val="single" w:sz="8" w:space="0" w:color="auto"/>
              <w:right w:val="nil"/>
            </w:tcBorders>
            <w:shd w:val="clear" w:color="auto" w:fill="auto"/>
            <w:noWrap/>
            <w:vAlign w:val="bottom"/>
          </w:tcPr>
          <w:p w14:paraId="7BBBD8AE" w14:textId="77777777" w:rsidR="005D2792" w:rsidRPr="009F5E02" w:rsidRDefault="005D2792" w:rsidP="005D2792">
            <w:pPr>
              <w:rPr>
                <w:rFonts w:ascii="Times New Roman" w:eastAsia="Times New Roman" w:hAnsi="Times New Roman"/>
                <w:b/>
                <w:bCs/>
                <w:sz w:val="20"/>
                <w:szCs w:val="20"/>
                <w:lang w:val="es-ES_tradnl"/>
              </w:rPr>
            </w:pPr>
            <w:r w:rsidRPr="009F5E02">
              <w:rPr>
                <w:rFonts w:ascii="Times New Roman" w:eastAsia="Times New Roman" w:hAnsi="Times New Roman"/>
                <w:b/>
                <w:bCs/>
                <w:sz w:val="20"/>
                <w:szCs w:val="20"/>
                <w:lang w:val="es-ES_tradnl"/>
              </w:rPr>
              <w:t>Sequence</w:t>
            </w:r>
          </w:p>
        </w:tc>
      </w:tr>
      <w:tr w:rsidR="005D2792" w:rsidRPr="009F5E02" w14:paraId="4C7FABF7" w14:textId="77777777" w:rsidTr="00485377">
        <w:trPr>
          <w:trHeight w:val="252"/>
        </w:trPr>
        <w:tc>
          <w:tcPr>
            <w:tcW w:w="1331" w:type="pct"/>
            <w:tcBorders>
              <w:top w:val="nil"/>
              <w:left w:val="nil"/>
              <w:bottom w:val="nil"/>
              <w:right w:val="nil"/>
            </w:tcBorders>
            <w:shd w:val="clear" w:color="auto" w:fill="auto"/>
            <w:noWrap/>
            <w:vAlign w:val="bottom"/>
          </w:tcPr>
          <w:p w14:paraId="3F07566E" w14:textId="5E1FAB32" w:rsidR="005D2792" w:rsidRPr="005F6166" w:rsidRDefault="005D2792" w:rsidP="00A416DB">
            <w:pPr>
              <w:ind w:left="709" w:hanging="709"/>
              <w:jc w:val="both"/>
              <w:rPr>
                <w:rFonts w:ascii="Times New Roman" w:hAnsi="Times New Roman"/>
                <w:i/>
                <w:sz w:val="20"/>
                <w:szCs w:val="20"/>
              </w:rPr>
            </w:pPr>
            <w:r w:rsidRPr="005F6166">
              <w:rPr>
                <w:rFonts w:ascii="Times New Roman" w:hAnsi="Times New Roman"/>
                <w:i/>
                <w:sz w:val="20"/>
                <w:szCs w:val="20"/>
              </w:rPr>
              <w:t xml:space="preserve">16S </w:t>
            </w:r>
            <w:r w:rsidR="00B174B6" w:rsidRPr="005F6166">
              <w:rPr>
                <w:rFonts w:ascii="Times New Roman" w:hAnsi="Times New Roman"/>
                <w:i/>
                <w:sz w:val="20"/>
                <w:szCs w:val="20"/>
              </w:rPr>
              <w:t>r</w:t>
            </w:r>
            <w:r w:rsidR="00B174B6">
              <w:rPr>
                <w:rFonts w:ascii="Times New Roman" w:hAnsi="Times New Roman"/>
                <w:i/>
                <w:sz w:val="20"/>
                <w:szCs w:val="20"/>
              </w:rPr>
              <w:t>R</w:t>
            </w:r>
            <w:r w:rsidR="00B174B6" w:rsidRPr="005F6166">
              <w:rPr>
                <w:rFonts w:ascii="Times New Roman" w:hAnsi="Times New Roman"/>
                <w:i/>
                <w:sz w:val="20"/>
                <w:szCs w:val="20"/>
              </w:rPr>
              <w:t>NA</w:t>
            </w:r>
            <w:r w:rsidR="00B174B6">
              <w:rPr>
                <w:rFonts w:ascii="Times New Roman" w:hAnsi="Times New Roman"/>
                <w:i/>
                <w:sz w:val="20"/>
                <w:szCs w:val="20"/>
              </w:rPr>
              <w:t xml:space="preserve"> </w:t>
            </w:r>
            <w:proofErr w:type="spellStart"/>
            <w:r w:rsidRPr="005F6166">
              <w:rPr>
                <w:rFonts w:ascii="Times New Roman" w:hAnsi="Times New Roman"/>
                <w:sz w:val="20"/>
                <w:szCs w:val="20"/>
              </w:rPr>
              <w:t>Lariskella</w:t>
            </w:r>
            <w:proofErr w:type="spellEnd"/>
          </w:p>
        </w:tc>
        <w:tc>
          <w:tcPr>
            <w:tcW w:w="786" w:type="pct"/>
            <w:gridSpan w:val="2"/>
            <w:tcBorders>
              <w:top w:val="nil"/>
              <w:left w:val="nil"/>
              <w:bottom w:val="nil"/>
              <w:right w:val="nil"/>
            </w:tcBorders>
            <w:shd w:val="clear" w:color="auto" w:fill="auto"/>
            <w:noWrap/>
            <w:vAlign w:val="bottom"/>
          </w:tcPr>
          <w:p w14:paraId="178BA2CA" w14:textId="77777777" w:rsidR="005D2792" w:rsidRPr="005F6166" w:rsidRDefault="005D2792" w:rsidP="00A416DB">
            <w:pPr>
              <w:rPr>
                <w:rFonts w:ascii="Times New Roman" w:eastAsia="Times New Roman" w:hAnsi="Times New Roman"/>
                <w:i/>
                <w:sz w:val="20"/>
                <w:szCs w:val="20"/>
                <w:lang w:val="es-ES_tradnl"/>
              </w:rPr>
            </w:pPr>
            <w:proofErr w:type="spellStart"/>
            <w:r>
              <w:rPr>
                <w:rFonts w:ascii="Times New Roman" w:hAnsi="Times New Roman"/>
                <w:i/>
                <w:sz w:val="20"/>
                <w:szCs w:val="20"/>
              </w:rPr>
              <w:t>LaMeF</w:t>
            </w:r>
            <w:proofErr w:type="spellEnd"/>
            <w:r w:rsidRPr="005F6166">
              <w:rPr>
                <w:rFonts w:ascii="Times New Roman" w:eastAsia="Times New Roman" w:hAnsi="Times New Roman"/>
                <w:i/>
                <w:sz w:val="20"/>
                <w:szCs w:val="20"/>
                <w:lang w:val="es-ES_tradnl"/>
              </w:rPr>
              <w:t xml:space="preserve"> </w:t>
            </w:r>
          </w:p>
        </w:tc>
        <w:tc>
          <w:tcPr>
            <w:tcW w:w="2883" w:type="pct"/>
            <w:tcBorders>
              <w:top w:val="nil"/>
              <w:left w:val="nil"/>
              <w:bottom w:val="nil"/>
              <w:right w:val="nil"/>
            </w:tcBorders>
            <w:shd w:val="clear" w:color="auto" w:fill="auto"/>
            <w:noWrap/>
            <w:vAlign w:val="bottom"/>
          </w:tcPr>
          <w:p w14:paraId="62F0D747" w14:textId="77777777" w:rsidR="005D2792" w:rsidRPr="009F5E02" w:rsidRDefault="005D2792" w:rsidP="00A416DB">
            <w:pPr>
              <w:rPr>
                <w:rFonts w:ascii="Times New Roman" w:eastAsia="Times New Roman" w:hAnsi="Times New Roman"/>
                <w:sz w:val="20"/>
                <w:szCs w:val="20"/>
                <w:lang w:val="es-ES_tradnl"/>
              </w:rPr>
            </w:pPr>
            <w:r>
              <w:rPr>
                <w:rFonts w:ascii="Times New Roman" w:hAnsi="Times New Roman"/>
                <w:sz w:val="20"/>
                <w:szCs w:val="20"/>
              </w:rPr>
              <w:t>5'-</w:t>
            </w:r>
            <w:r w:rsidRPr="005F6166">
              <w:rPr>
                <w:rFonts w:ascii="Times New Roman" w:hAnsi="Times New Roman"/>
                <w:sz w:val="20"/>
                <w:szCs w:val="20"/>
              </w:rPr>
              <w:t>TGGGCGTAAGGCGTACGTAGGCGGC</w:t>
            </w:r>
            <w:r>
              <w:rPr>
                <w:rFonts w:ascii="Times New Roman" w:hAnsi="Times New Roman"/>
                <w:sz w:val="20"/>
                <w:szCs w:val="20"/>
              </w:rPr>
              <w:t>-3'</w:t>
            </w:r>
          </w:p>
        </w:tc>
      </w:tr>
      <w:tr w:rsidR="005D2792" w:rsidRPr="009F5E02" w14:paraId="2E422628" w14:textId="77777777" w:rsidTr="00485377">
        <w:trPr>
          <w:trHeight w:val="252"/>
        </w:trPr>
        <w:tc>
          <w:tcPr>
            <w:tcW w:w="1331" w:type="pct"/>
            <w:tcBorders>
              <w:top w:val="nil"/>
              <w:left w:val="nil"/>
              <w:bottom w:val="nil"/>
              <w:right w:val="nil"/>
            </w:tcBorders>
            <w:shd w:val="clear" w:color="auto" w:fill="auto"/>
            <w:noWrap/>
            <w:vAlign w:val="bottom"/>
          </w:tcPr>
          <w:p w14:paraId="58F4EF28" w14:textId="77777777" w:rsidR="005D2792" w:rsidRPr="009F5E02" w:rsidRDefault="005D2792" w:rsidP="00A416DB">
            <w:pPr>
              <w:rPr>
                <w:rFonts w:ascii="Times New Roman" w:eastAsia="Times New Roman" w:hAnsi="Times New Roman"/>
                <w:sz w:val="20"/>
                <w:szCs w:val="20"/>
                <w:lang w:val="es-ES_tradnl"/>
              </w:rPr>
            </w:pPr>
          </w:p>
        </w:tc>
        <w:tc>
          <w:tcPr>
            <w:tcW w:w="786" w:type="pct"/>
            <w:gridSpan w:val="2"/>
            <w:tcBorders>
              <w:top w:val="nil"/>
              <w:left w:val="nil"/>
              <w:bottom w:val="nil"/>
              <w:right w:val="nil"/>
            </w:tcBorders>
            <w:shd w:val="clear" w:color="auto" w:fill="auto"/>
            <w:noWrap/>
            <w:vAlign w:val="bottom"/>
          </w:tcPr>
          <w:p w14:paraId="4787B5DC" w14:textId="77777777" w:rsidR="005D2792" w:rsidRPr="009F5E02" w:rsidRDefault="005D2792" w:rsidP="00A416DB">
            <w:pPr>
              <w:rPr>
                <w:rFonts w:ascii="Times New Roman" w:eastAsia="Times New Roman" w:hAnsi="Times New Roman"/>
                <w:sz w:val="20"/>
                <w:szCs w:val="20"/>
                <w:lang w:val="es-ES_tradnl"/>
              </w:rPr>
            </w:pPr>
            <w:proofErr w:type="spellStart"/>
            <w:r>
              <w:rPr>
                <w:rFonts w:ascii="Times New Roman" w:hAnsi="Times New Roman"/>
                <w:i/>
                <w:sz w:val="20"/>
                <w:szCs w:val="20"/>
              </w:rPr>
              <w:t>LaMeR</w:t>
            </w:r>
            <w:proofErr w:type="spellEnd"/>
            <w:r w:rsidRPr="005F6166">
              <w:rPr>
                <w:rFonts w:ascii="Times New Roman" w:eastAsia="Times New Roman" w:hAnsi="Times New Roman"/>
                <w:i/>
                <w:sz w:val="20"/>
                <w:szCs w:val="20"/>
                <w:lang w:val="es-ES_tradnl"/>
              </w:rPr>
              <w:t xml:space="preserve"> </w:t>
            </w:r>
          </w:p>
        </w:tc>
        <w:tc>
          <w:tcPr>
            <w:tcW w:w="2883" w:type="pct"/>
            <w:tcBorders>
              <w:top w:val="nil"/>
              <w:left w:val="nil"/>
              <w:bottom w:val="nil"/>
              <w:right w:val="nil"/>
            </w:tcBorders>
            <w:shd w:val="clear" w:color="auto" w:fill="auto"/>
            <w:noWrap/>
            <w:vAlign w:val="bottom"/>
          </w:tcPr>
          <w:p w14:paraId="3C589B14" w14:textId="77777777" w:rsidR="005D2792" w:rsidRPr="009F5E02" w:rsidRDefault="005D2792" w:rsidP="00A416DB">
            <w:pPr>
              <w:rPr>
                <w:rFonts w:ascii="Times New Roman" w:eastAsia="Times New Roman" w:hAnsi="Times New Roman"/>
                <w:sz w:val="20"/>
                <w:szCs w:val="20"/>
                <w:lang w:val="es-ES_tradnl"/>
              </w:rPr>
            </w:pPr>
            <w:r>
              <w:rPr>
                <w:rFonts w:ascii="Times New Roman" w:hAnsi="Times New Roman"/>
                <w:sz w:val="20"/>
                <w:szCs w:val="20"/>
              </w:rPr>
              <w:t>5'-</w:t>
            </w:r>
            <w:r w:rsidRPr="005F6166">
              <w:rPr>
                <w:rFonts w:ascii="Times New Roman" w:hAnsi="Times New Roman"/>
                <w:sz w:val="20"/>
                <w:szCs w:val="20"/>
              </w:rPr>
              <w:t>TTTCGTACAACAGCGTCAGTAATCAG</w:t>
            </w:r>
            <w:r>
              <w:rPr>
                <w:rFonts w:ascii="Times New Roman" w:hAnsi="Times New Roman"/>
                <w:sz w:val="20"/>
                <w:szCs w:val="20"/>
              </w:rPr>
              <w:t>-3'</w:t>
            </w:r>
          </w:p>
        </w:tc>
      </w:tr>
      <w:tr w:rsidR="005D2792" w:rsidRPr="009F5E02" w14:paraId="6F040A25" w14:textId="77777777" w:rsidTr="00485377">
        <w:trPr>
          <w:trHeight w:val="252"/>
        </w:trPr>
        <w:tc>
          <w:tcPr>
            <w:tcW w:w="1331" w:type="pct"/>
            <w:tcBorders>
              <w:top w:val="nil"/>
              <w:left w:val="nil"/>
              <w:bottom w:val="nil"/>
              <w:right w:val="nil"/>
            </w:tcBorders>
            <w:shd w:val="clear" w:color="auto" w:fill="auto"/>
            <w:noWrap/>
            <w:vAlign w:val="bottom"/>
          </w:tcPr>
          <w:p w14:paraId="3ABEA8D8" w14:textId="58AAB8D6" w:rsidR="005D2792" w:rsidRPr="009F5E02" w:rsidRDefault="005D2792" w:rsidP="00A416DB">
            <w:pPr>
              <w:rPr>
                <w:rFonts w:ascii="Times New Roman" w:eastAsia="Times New Roman" w:hAnsi="Times New Roman"/>
                <w:i/>
                <w:iCs/>
                <w:sz w:val="20"/>
                <w:szCs w:val="20"/>
                <w:lang w:val="es-ES_tradnl"/>
              </w:rPr>
            </w:pPr>
            <w:r w:rsidRPr="005F6166">
              <w:rPr>
                <w:rFonts w:ascii="Times New Roman" w:hAnsi="Times New Roman"/>
                <w:i/>
                <w:sz w:val="20"/>
                <w:szCs w:val="20"/>
              </w:rPr>
              <w:t xml:space="preserve">16S </w:t>
            </w:r>
            <w:r w:rsidR="00B174B6" w:rsidRPr="005F6166">
              <w:rPr>
                <w:rFonts w:ascii="Times New Roman" w:hAnsi="Times New Roman"/>
                <w:i/>
                <w:sz w:val="20"/>
                <w:szCs w:val="20"/>
              </w:rPr>
              <w:t>r</w:t>
            </w:r>
            <w:r w:rsidR="00B174B6">
              <w:rPr>
                <w:rFonts w:ascii="Times New Roman" w:hAnsi="Times New Roman"/>
                <w:i/>
                <w:sz w:val="20"/>
                <w:szCs w:val="20"/>
              </w:rPr>
              <w:t>R</w:t>
            </w:r>
            <w:r w:rsidR="00B174B6" w:rsidRPr="005F6166">
              <w:rPr>
                <w:rFonts w:ascii="Times New Roman" w:hAnsi="Times New Roman"/>
                <w:i/>
                <w:sz w:val="20"/>
                <w:szCs w:val="20"/>
              </w:rPr>
              <w:t>NA</w:t>
            </w:r>
            <w:r w:rsidR="00B174B6">
              <w:rPr>
                <w:rFonts w:ascii="Times New Roman" w:hAnsi="Times New Roman"/>
                <w:i/>
                <w:sz w:val="20"/>
                <w:szCs w:val="20"/>
              </w:rPr>
              <w:t xml:space="preserve"> </w:t>
            </w:r>
            <w:r>
              <w:rPr>
                <w:rFonts w:ascii="Times New Roman" w:hAnsi="Times New Roman"/>
                <w:sz w:val="20"/>
                <w:szCs w:val="20"/>
              </w:rPr>
              <w:t>Wolbachia</w:t>
            </w:r>
          </w:p>
        </w:tc>
        <w:tc>
          <w:tcPr>
            <w:tcW w:w="786" w:type="pct"/>
            <w:gridSpan w:val="2"/>
            <w:tcBorders>
              <w:top w:val="nil"/>
              <w:left w:val="nil"/>
              <w:bottom w:val="nil"/>
              <w:right w:val="nil"/>
            </w:tcBorders>
            <w:shd w:val="clear" w:color="auto" w:fill="auto"/>
            <w:noWrap/>
            <w:vAlign w:val="bottom"/>
          </w:tcPr>
          <w:p w14:paraId="3F6037EB" w14:textId="77777777" w:rsidR="005D2792" w:rsidRPr="005F6166" w:rsidRDefault="005D2792" w:rsidP="00A416DB">
            <w:pPr>
              <w:rPr>
                <w:rFonts w:ascii="Times New Roman" w:eastAsia="Times New Roman" w:hAnsi="Times New Roman"/>
                <w:i/>
                <w:sz w:val="20"/>
                <w:szCs w:val="20"/>
                <w:lang w:val="es-ES_tradnl"/>
              </w:rPr>
            </w:pPr>
            <w:proofErr w:type="spellStart"/>
            <w:r w:rsidRPr="005F6166">
              <w:rPr>
                <w:rFonts w:ascii="Times New Roman" w:hAnsi="Times New Roman"/>
                <w:i/>
                <w:sz w:val="20"/>
                <w:szCs w:val="20"/>
              </w:rPr>
              <w:t>WoMeF</w:t>
            </w:r>
            <w:proofErr w:type="spellEnd"/>
          </w:p>
        </w:tc>
        <w:tc>
          <w:tcPr>
            <w:tcW w:w="2883" w:type="pct"/>
            <w:tcBorders>
              <w:top w:val="nil"/>
              <w:left w:val="nil"/>
              <w:bottom w:val="nil"/>
              <w:right w:val="nil"/>
            </w:tcBorders>
            <w:shd w:val="clear" w:color="auto" w:fill="auto"/>
            <w:noWrap/>
            <w:vAlign w:val="bottom"/>
          </w:tcPr>
          <w:p w14:paraId="694DF6DA" w14:textId="77777777" w:rsidR="005D2792" w:rsidRPr="009F5E02" w:rsidRDefault="005D2792" w:rsidP="00A416DB">
            <w:pPr>
              <w:rPr>
                <w:rFonts w:ascii="Times New Roman" w:eastAsia="Times New Roman" w:hAnsi="Times New Roman"/>
                <w:sz w:val="20"/>
                <w:szCs w:val="20"/>
                <w:lang w:val="es-ES_tradnl"/>
              </w:rPr>
            </w:pPr>
            <w:r>
              <w:rPr>
                <w:rFonts w:ascii="Times New Roman" w:hAnsi="Times New Roman"/>
                <w:sz w:val="20"/>
                <w:szCs w:val="20"/>
              </w:rPr>
              <w:t>5'-</w:t>
            </w:r>
            <w:r w:rsidRPr="005F6166">
              <w:rPr>
                <w:rFonts w:ascii="Times New Roman" w:hAnsi="Times New Roman"/>
                <w:sz w:val="20"/>
                <w:szCs w:val="20"/>
              </w:rPr>
              <w:t>TGGGCGTAAAGGGCGCGTAGGCTGG</w:t>
            </w:r>
            <w:r>
              <w:rPr>
                <w:rFonts w:ascii="Times New Roman" w:hAnsi="Times New Roman"/>
                <w:sz w:val="20"/>
                <w:szCs w:val="20"/>
              </w:rPr>
              <w:t>-3'</w:t>
            </w:r>
          </w:p>
        </w:tc>
      </w:tr>
      <w:tr w:rsidR="005D2792" w:rsidRPr="009F5E02" w14:paraId="14706EAA" w14:textId="77777777" w:rsidTr="00485377">
        <w:trPr>
          <w:trHeight w:val="252"/>
        </w:trPr>
        <w:tc>
          <w:tcPr>
            <w:tcW w:w="1331" w:type="pct"/>
            <w:tcBorders>
              <w:top w:val="nil"/>
              <w:left w:val="nil"/>
              <w:right w:val="nil"/>
            </w:tcBorders>
            <w:shd w:val="clear" w:color="auto" w:fill="auto"/>
            <w:noWrap/>
            <w:vAlign w:val="bottom"/>
          </w:tcPr>
          <w:p w14:paraId="09061E70" w14:textId="77777777" w:rsidR="005D2792" w:rsidRPr="009F5E02" w:rsidRDefault="005D2792" w:rsidP="00A416DB">
            <w:pPr>
              <w:rPr>
                <w:rFonts w:ascii="Times New Roman" w:eastAsia="Times New Roman" w:hAnsi="Times New Roman"/>
                <w:sz w:val="20"/>
                <w:szCs w:val="20"/>
                <w:lang w:val="es-ES_tradnl"/>
              </w:rPr>
            </w:pPr>
          </w:p>
        </w:tc>
        <w:tc>
          <w:tcPr>
            <w:tcW w:w="786" w:type="pct"/>
            <w:gridSpan w:val="2"/>
            <w:tcBorders>
              <w:top w:val="nil"/>
              <w:left w:val="nil"/>
              <w:right w:val="nil"/>
            </w:tcBorders>
            <w:shd w:val="clear" w:color="auto" w:fill="auto"/>
            <w:noWrap/>
            <w:vAlign w:val="bottom"/>
          </w:tcPr>
          <w:p w14:paraId="4ACA5EDE" w14:textId="77777777" w:rsidR="005D2792" w:rsidRPr="005F6166" w:rsidRDefault="005D2792" w:rsidP="00A416DB">
            <w:pPr>
              <w:rPr>
                <w:rFonts w:ascii="Times New Roman" w:eastAsia="Times New Roman" w:hAnsi="Times New Roman"/>
                <w:i/>
                <w:sz w:val="20"/>
                <w:szCs w:val="20"/>
                <w:lang w:val="es-ES_tradnl"/>
              </w:rPr>
            </w:pPr>
            <w:proofErr w:type="spellStart"/>
            <w:r w:rsidRPr="005F6166">
              <w:rPr>
                <w:rFonts w:ascii="Times New Roman" w:hAnsi="Times New Roman"/>
                <w:i/>
                <w:sz w:val="20"/>
                <w:szCs w:val="20"/>
              </w:rPr>
              <w:t>WoMeR</w:t>
            </w:r>
            <w:proofErr w:type="spellEnd"/>
          </w:p>
        </w:tc>
        <w:tc>
          <w:tcPr>
            <w:tcW w:w="2883" w:type="pct"/>
            <w:tcBorders>
              <w:top w:val="nil"/>
              <w:left w:val="nil"/>
              <w:right w:val="nil"/>
            </w:tcBorders>
            <w:shd w:val="clear" w:color="auto" w:fill="auto"/>
            <w:noWrap/>
            <w:vAlign w:val="bottom"/>
          </w:tcPr>
          <w:p w14:paraId="50A63C9F" w14:textId="77777777" w:rsidR="005D2792" w:rsidRPr="009F5E02" w:rsidRDefault="005D2792" w:rsidP="00A416DB">
            <w:pPr>
              <w:rPr>
                <w:rFonts w:ascii="Times New Roman" w:eastAsia="Times New Roman" w:hAnsi="Times New Roman"/>
                <w:sz w:val="20"/>
                <w:szCs w:val="20"/>
                <w:lang w:val="es-ES_tradnl"/>
              </w:rPr>
            </w:pPr>
            <w:r>
              <w:rPr>
                <w:rFonts w:ascii="Times New Roman" w:hAnsi="Times New Roman"/>
                <w:sz w:val="20"/>
                <w:szCs w:val="20"/>
              </w:rPr>
              <w:t>5'-</w:t>
            </w:r>
            <w:r w:rsidRPr="005F6166">
              <w:rPr>
                <w:rFonts w:ascii="Times New Roman" w:hAnsi="Times New Roman"/>
                <w:sz w:val="20"/>
                <w:szCs w:val="20"/>
              </w:rPr>
              <w:t>CTTCGCGCCTCAGCGTCAGATTTGAA</w:t>
            </w:r>
            <w:r>
              <w:rPr>
                <w:rFonts w:ascii="Times New Roman" w:hAnsi="Times New Roman"/>
                <w:sz w:val="20"/>
                <w:szCs w:val="20"/>
              </w:rPr>
              <w:t>-3'</w:t>
            </w:r>
          </w:p>
        </w:tc>
      </w:tr>
      <w:tr w:rsidR="005D2792" w:rsidRPr="009F5E02" w14:paraId="3999B78D" w14:textId="77777777" w:rsidTr="00485377">
        <w:trPr>
          <w:trHeight w:val="252"/>
        </w:trPr>
        <w:tc>
          <w:tcPr>
            <w:tcW w:w="1331" w:type="pct"/>
            <w:tcBorders>
              <w:top w:val="nil"/>
              <w:left w:val="nil"/>
              <w:bottom w:val="nil"/>
              <w:right w:val="nil"/>
            </w:tcBorders>
            <w:shd w:val="clear" w:color="auto" w:fill="auto"/>
            <w:noWrap/>
            <w:vAlign w:val="bottom"/>
          </w:tcPr>
          <w:p w14:paraId="38522D80" w14:textId="18F351DE" w:rsidR="005D2792" w:rsidRPr="007B529C" w:rsidRDefault="005D2792" w:rsidP="00A416DB">
            <w:pPr>
              <w:ind w:left="709" w:hanging="709"/>
              <w:jc w:val="both"/>
              <w:rPr>
                <w:rFonts w:ascii="Times New Roman" w:hAnsi="Times New Roman"/>
                <w:sz w:val="20"/>
                <w:szCs w:val="20"/>
              </w:rPr>
            </w:pPr>
            <w:r w:rsidRPr="005F6166">
              <w:rPr>
                <w:rFonts w:ascii="Times New Roman" w:hAnsi="Times New Roman"/>
                <w:i/>
                <w:sz w:val="20"/>
                <w:szCs w:val="20"/>
              </w:rPr>
              <w:t xml:space="preserve">16S </w:t>
            </w:r>
            <w:r w:rsidR="00B174B6" w:rsidRPr="005F6166">
              <w:rPr>
                <w:rFonts w:ascii="Times New Roman" w:hAnsi="Times New Roman"/>
                <w:i/>
                <w:sz w:val="20"/>
                <w:szCs w:val="20"/>
              </w:rPr>
              <w:t>r</w:t>
            </w:r>
            <w:r w:rsidR="00B174B6">
              <w:rPr>
                <w:rFonts w:ascii="Times New Roman" w:hAnsi="Times New Roman"/>
                <w:i/>
                <w:sz w:val="20"/>
                <w:szCs w:val="20"/>
              </w:rPr>
              <w:t>R</w:t>
            </w:r>
            <w:r w:rsidR="00B174B6" w:rsidRPr="005F6166">
              <w:rPr>
                <w:rFonts w:ascii="Times New Roman" w:hAnsi="Times New Roman"/>
                <w:i/>
                <w:sz w:val="20"/>
                <w:szCs w:val="20"/>
              </w:rPr>
              <w:t>NA</w:t>
            </w:r>
            <w:r w:rsidR="00B174B6">
              <w:rPr>
                <w:rFonts w:ascii="Times New Roman" w:hAnsi="Times New Roman"/>
                <w:i/>
                <w:sz w:val="20"/>
                <w:szCs w:val="20"/>
              </w:rPr>
              <w:t xml:space="preserve"> </w:t>
            </w:r>
            <w:r>
              <w:rPr>
                <w:rFonts w:ascii="Times New Roman" w:hAnsi="Times New Roman"/>
                <w:sz w:val="20"/>
                <w:szCs w:val="20"/>
              </w:rPr>
              <w:t>Rickettsia</w:t>
            </w:r>
          </w:p>
        </w:tc>
        <w:tc>
          <w:tcPr>
            <w:tcW w:w="786" w:type="pct"/>
            <w:gridSpan w:val="2"/>
            <w:tcBorders>
              <w:top w:val="nil"/>
              <w:left w:val="nil"/>
              <w:bottom w:val="nil"/>
              <w:right w:val="nil"/>
            </w:tcBorders>
            <w:shd w:val="clear" w:color="auto" w:fill="auto"/>
            <w:noWrap/>
            <w:vAlign w:val="bottom"/>
          </w:tcPr>
          <w:p w14:paraId="43A854C0" w14:textId="77777777" w:rsidR="005D2792" w:rsidRPr="005F6166" w:rsidRDefault="005D2792" w:rsidP="00A416DB">
            <w:pPr>
              <w:rPr>
                <w:rFonts w:ascii="Times New Roman" w:eastAsia="Times New Roman" w:hAnsi="Times New Roman"/>
                <w:i/>
                <w:sz w:val="20"/>
                <w:szCs w:val="20"/>
                <w:lang w:val="es-ES_tradnl"/>
              </w:rPr>
            </w:pPr>
            <w:proofErr w:type="spellStart"/>
            <w:r w:rsidRPr="005F6166">
              <w:rPr>
                <w:rFonts w:ascii="Times New Roman" w:hAnsi="Times New Roman"/>
                <w:i/>
                <w:sz w:val="20"/>
                <w:szCs w:val="20"/>
              </w:rPr>
              <w:t>RiMeF</w:t>
            </w:r>
            <w:proofErr w:type="spellEnd"/>
          </w:p>
        </w:tc>
        <w:tc>
          <w:tcPr>
            <w:tcW w:w="2883" w:type="pct"/>
            <w:tcBorders>
              <w:top w:val="nil"/>
              <w:left w:val="nil"/>
              <w:bottom w:val="nil"/>
              <w:right w:val="nil"/>
            </w:tcBorders>
            <w:shd w:val="clear" w:color="auto" w:fill="auto"/>
            <w:noWrap/>
            <w:vAlign w:val="bottom"/>
          </w:tcPr>
          <w:p w14:paraId="2BC82E01" w14:textId="77777777" w:rsidR="005D2792" w:rsidRPr="009F5E02" w:rsidRDefault="005D2792" w:rsidP="00A416DB">
            <w:pPr>
              <w:rPr>
                <w:rFonts w:ascii="Times New Roman" w:eastAsia="Times New Roman" w:hAnsi="Times New Roman"/>
                <w:sz w:val="20"/>
                <w:szCs w:val="20"/>
                <w:lang w:val="es-ES_tradnl"/>
              </w:rPr>
            </w:pPr>
            <w:r>
              <w:rPr>
                <w:rFonts w:ascii="Times New Roman" w:hAnsi="Times New Roman"/>
                <w:sz w:val="20"/>
                <w:szCs w:val="20"/>
              </w:rPr>
              <w:t>5'-</w:t>
            </w:r>
            <w:r w:rsidRPr="005F6166">
              <w:rPr>
                <w:rFonts w:ascii="Times New Roman" w:hAnsi="Times New Roman"/>
                <w:sz w:val="20"/>
                <w:szCs w:val="20"/>
              </w:rPr>
              <w:t>CTGGGCGTAAAGAGTGCGTAGGTGGT</w:t>
            </w:r>
            <w:r>
              <w:rPr>
                <w:rFonts w:ascii="Times New Roman" w:hAnsi="Times New Roman"/>
                <w:sz w:val="20"/>
                <w:szCs w:val="20"/>
              </w:rPr>
              <w:t>-3'</w:t>
            </w:r>
          </w:p>
        </w:tc>
      </w:tr>
      <w:tr w:rsidR="005D2792" w:rsidRPr="009F5E02" w14:paraId="36F01FCB" w14:textId="77777777" w:rsidTr="00485377">
        <w:trPr>
          <w:trHeight w:val="234"/>
        </w:trPr>
        <w:tc>
          <w:tcPr>
            <w:tcW w:w="1331" w:type="pct"/>
            <w:tcBorders>
              <w:top w:val="nil"/>
              <w:left w:val="nil"/>
              <w:bottom w:val="single" w:sz="4" w:space="0" w:color="auto"/>
              <w:right w:val="nil"/>
            </w:tcBorders>
            <w:shd w:val="clear" w:color="auto" w:fill="auto"/>
            <w:noWrap/>
            <w:vAlign w:val="bottom"/>
          </w:tcPr>
          <w:p w14:paraId="5923783C" w14:textId="77777777" w:rsidR="005D2792" w:rsidRPr="009F5E02" w:rsidRDefault="005D2792" w:rsidP="00A416DB">
            <w:pPr>
              <w:rPr>
                <w:rFonts w:ascii="Times New Roman" w:eastAsia="Times New Roman" w:hAnsi="Times New Roman"/>
                <w:sz w:val="20"/>
                <w:szCs w:val="20"/>
                <w:lang w:val="es-ES_tradnl"/>
              </w:rPr>
            </w:pPr>
          </w:p>
        </w:tc>
        <w:tc>
          <w:tcPr>
            <w:tcW w:w="786" w:type="pct"/>
            <w:gridSpan w:val="2"/>
            <w:tcBorders>
              <w:top w:val="nil"/>
              <w:left w:val="nil"/>
              <w:bottom w:val="single" w:sz="4" w:space="0" w:color="auto"/>
              <w:right w:val="nil"/>
            </w:tcBorders>
            <w:shd w:val="clear" w:color="auto" w:fill="auto"/>
            <w:noWrap/>
            <w:vAlign w:val="bottom"/>
          </w:tcPr>
          <w:p w14:paraId="40C871BC" w14:textId="77777777" w:rsidR="005D2792" w:rsidRPr="005F6166" w:rsidRDefault="005D2792" w:rsidP="00A416DB">
            <w:pPr>
              <w:rPr>
                <w:rFonts w:ascii="Times New Roman" w:eastAsia="Times New Roman" w:hAnsi="Times New Roman"/>
                <w:i/>
                <w:sz w:val="20"/>
                <w:szCs w:val="20"/>
                <w:lang w:val="es-ES_tradnl"/>
              </w:rPr>
            </w:pPr>
            <w:proofErr w:type="spellStart"/>
            <w:r w:rsidRPr="005F6166">
              <w:rPr>
                <w:rFonts w:ascii="Times New Roman" w:hAnsi="Times New Roman"/>
                <w:i/>
                <w:sz w:val="20"/>
                <w:szCs w:val="20"/>
              </w:rPr>
              <w:t>RiMeR</w:t>
            </w:r>
            <w:proofErr w:type="spellEnd"/>
          </w:p>
        </w:tc>
        <w:tc>
          <w:tcPr>
            <w:tcW w:w="2883" w:type="pct"/>
            <w:tcBorders>
              <w:top w:val="nil"/>
              <w:left w:val="nil"/>
              <w:bottom w:val="single" w:sz="4" w:space="0" w:color="auto"/>
              <w:right w:val="nil"/>
            </w:tcBorders>
            <w:shd w:val="clear" w:color="auto" w:fill="auto"/>
            <w:noWrap/>
            <w:vAlign w:val="bottom"/>
          </w:tcPr>
          <w:p w14:paraId="64C00E43" w14:textId="77777777" w:rsidR="005D2792" w:rsidRPr="005F6166" w:rsidRDefault="005D2792" w:rsidP="00A416DB">
            <w:pPr>
              <w:ind w:left="709" w:hanging="709"/>
              <w:jc w:val="both"/>
              <w:rPr>
                <w:rFonts w:ascii="Times New Roman" w:hAnsi="Times New Roman"/>
                <w:sz w:val="20"/>
                <w:szCs w:val="20"/>
              </w:rPr>
            </w:pPr>
            <w:r>
              <w:rPr>
                <w:rFonts w:ascii="Times New Roman" w:hAnsi="Times New Roman"/>
                <w:sz w:val="20"/>
                <w:szCs w:val="20"/>
              </w:rPr>
              <w:t>5'-TTTCGTGCATCAGTGTCAGTTGTAGC-3'</w:t>
            </w:r>
          </w:p>
        </w:tc>
      </w:tr>
    </w:tbl>
    <w:p w14:paraId="3C95937E" w14:textId="6DD73828" w:rsidR="00F860E0" w:rsidRDefault="00F860E0" w:rsidP="00684B5F">
      <w:pPr>
        <w:rPr>
          <w:rFonts w:ascii="Times New Roman" w:hAnsi="Times New Roman" w:cs="Times New Roman"/>
          <w:b/>
          <w:bCs/>
          <w:sz w:val="24"/>
          <w:szCs w:val="24"/>
          <w:lang w:val="it-IT"/>
        </w:rPr>
      </w:pPr>
    </w:p>
    <w:p w14:paraId="0FD67935" w14:textId="044E92C9" w:rsidR="00684B5F" w:rsidRPr="005C43D7" w:rsidRDefault="00684B5F" w:rsidP="006A3662">
      <w:pPr>
        <w:jc w:val="both"/>
        <w:rPr>
          <w:rFonts w:ascii="Times New Roman" w:hAnsi="Times New Roman" w:cs="Times New Roman"/>
          <w:szCs w:val="20"/>
          <w:lang w:val="en-US"/>
        </w:rPr>
      </w:pPr>
      <w:r w:rsidRPr="00E547DE">
        <w:rPr>
          <w:rFonts w:ascii="Times New Roman" w:hAnsi="Times New Roman" w:cs="Times New Roman"/>
          <w:b/>
          <w:bCs/>
        </w:rPr>
        <w:t>Figure S</w:t>
      </w:r>
      <w:r w:rsidR="00EF038D" w:rsidRPr="00E547DE">
        <w:rPr>
          <w:rFonts w:ascii="Times New Roman" w:hAnsi="Times New Roman" w:cs="Times New Roman"/>
          <w:b/>
          <w:bCs/>
        </w:rPr>
        <w:t>1</w:t>
      </w:r>
      <w:r w:rsidRPr="00E547DE">
        <w:rPr>
          <w:rFonts w:ascii="Times New Roman" w:hAnsi="Times New Roman" w:cs="Times New Roman"/>
          <w:b/>
          <w:bCs/>
        </w:rPr>
        <w:t xml:space="preserve"> </w:t>
      </w:r>
      <w:r w:rsidR="00F860E0" w:rsidRPr="00E547DE">
        <w:rPr>
          <w:rFonts w:ascii="Times New Roman" w:hAnsi="Times New Roman" w:cs="Times New Roman"/>
        </w:rPr>
        <w:t>R</w:t>
      </w:r>
      <w:r w:rsidRPr="00E547DE">
        <w:rPr>
          <w:rFonts w:ascii="Times New Roman" w:hAnsi="Times New Roman" w:cs="Times New Roman"/>
        </w:rPr>
        <w:t>elative</w:t>
      </w:r>
      <w:r w:rsidRPr="005C43D7">
        <w:rPr>
          <w:rFonts w:ascii="Times New Roman" w:hAnsi="Times New Roman" w:cs="Times New Roman"/>
        </w:rPr>
        <w:t xml:space="preserve"> abundances</w:t>
      </w:r>
      <w:r w:rsidR="00A006BD">
        <w:rPr>
          <w:rFonts w:ascii="Times New Roman" w:hAnsi="Times New Roman" w:cs="Times New Roman"/>
        </w:rPr>
        <w:t>/activities</w:t>
      </w:r>
      <w:r w:rsidRPr="005C43D7">
        <w:rPr>
          <w:rFonts w:ascii="Times New Roman" w:hAnsi="Times New Roman" w:cs="Times New Roman"/>
        </w:rPr>
        <w:t xml:space="preserve"> </w:t>
      </w:r>
      <w:r w:rsidR="00F860E0" w:rsidRPr="005C43D7">
        <w:rPr>
          <w:rFonts w:ascii="Times New Roman" w:hAnsi="Times New Roman" w:cs="Times New Roman"/>
        </w:rPr>
        <w:t xml:space="preserve">of bacterial </w:t>
      </w:r>
      <w:r w:rsidR="002F73AA">
        <w:rPr>
          <w:rFonts w:ascii="Times New Roman" w:hAnsi="Times New Roman" w:cs="Times New Roman"/>
        </w:rPr>
        <w:t>taxa</w:t>
      </w:r>
      <w:r w:rsidR="002F73AA" w:rsidRPr="005C43D7">
        <w:rPr>
          <w:rFonts w:ascii="Times New Roman" w:hAnsi="Times New Roman" w:cs="Times New Roman"/>
        </w:rPr>
        <w:t xml:space="preserve"> </w:t>
      </w:r>
      <w:r w:rsidR="00F860E0" w:rsidRPr="005C43D7">
        <w:rPr>
          <w:rFonts w:ascii="Times New Roman" w:hAnsi="Times New Roman" w:cs="Times New Roman"/>
        </w:rPr>
        <w:t xml:space="preserve">in </w:t>
      </w:r>
      <w:proofErr w:type="spellStart"/>
      <w:r w:rsidR="00F860E0" w:rsidRPr="005C43D7">
        <w:rPr>
          <w:rFonts w:ascii="Times New Roman" w:hAnsi="Times New Roman" w:cs="Times New Roman"/>
        </w:rPr>
        <w:t>Meligethinae</w:t>
      </w:r>
      <w:proofErr w:type="spellEnd"/>
      <w:r w:rsidR="00F860E0" w:rsidRPr="005C43D7">
        <w:rPr>
          <w:rFonts w:ascii="Times New Roman" w:hAnsi="Times New Roman" w:cs="Times New Roman"/>
        </w:rPr>
        <w:t xml:space="preserve"> at taxonomic ranks </w:t>
      </w:r>
      <w:r w:rsidR="006A3662" w:rsidRPr="005C43D7">
        <w:rPr>
          <w:rFonts w:ascii="Times New Roman" w:hAnsi="Times New Roman" w:cs="Times New Roman"/>
        </w:rPr>
        <w:t xml:space="preserve">above the genus level </w:t>
      </w:r>
      <w:r w:rsidRPr="005C43D7">
        <w:rPr>
          <w:rFonts w:ascii="Times New Roman" w:hAnsi="Times New Roman" w:cs="Times New Roman"/>
        </w:rPr>
        <w:t>(Class, Order, Family)</w:t>
      </w:r>
      <w:r w:rsidR="00F860E0" w:rsidRPr="005C43D7">
        <w:rPr>
          <w:rFonts w:ascii="Times New Roman" w:hAnsi="Times New Roman" w:cs="Times New Roman"/>
        </w:rPr>
        <w:t xml:space="preserve">. </w:t>
      </w:r>
      <w:r w:rsidR="002F73AA">
        <w:rPr>
          <w:rFonts w:ascii="Times New Roman" w:hAnsi="Times New Roman" w:cs="Times New Roman"/>
          <w:szCs w:val="20"/>
          <w:lang w:val="en-US"/>
        </w:rPr>
        <w:t>Each column corresponds to data from two sequence libraries (</w:t>
      </w:r>
      <w:proofErr w:type="gramStart"/>
      <w:r w:rsidR="00D71FD7">
        <w:rPr>
          <w:rFonts w:ascii="Times New Roman" w:hAnsi="Times New Roman" w:cs="Times New Roman"/>
          <w:szCs w:val="20"/>
          <w:lang w:val="en-US"/>
        </w:rPr>
        <w:t>i.e.</w:t>
      </w:r>
      <w:proofErr w:type="gramEnd"/>
      <w:r w:rsidR="002F73AA">
        <w:rPr>
          <w:rFonts w:ascii="Times New Roman" w:hAnsi="Times New Roman" w:cs="Times New Roman"/>
          <w:szCs w:val="20"/>
          <w:lang w:val="en-US"/>
        </w:rPr>
        <w:t xml:space="preserve"> </w:t>
      </w:r>
      <w:r w:rsidR="00D71FD7">
        <w:rPr>
          <w:rFonts w:ascii="Times New Roman" w:hAnsi="Times New Roman" w:cs="Times New Roman"/>
          <w:szCs w:val="20"/>
          <w:lang w:val="en-US"/>
        </w:rPr>
        <w:t xml:space="preserve">data from </w:t>
      </w:r>
      <w:r w:rsidR="002F73AA">
        <w:rPr>
          <w:rFonts w:ascii="Times New Roman" w:hAnsi="Times New Roman" w:cs="Times New Roman"/>
          <w:szCs w:val="20"/>
          <w:lang w:val="en-US"/>
        </w:rPr>
        <w:t xml:space="preserve">heads </w:t>
      </w:r>
      <w:r w:rsidR="00E547DE">
        <w:rPr>
          <w:rFonts w:ascii="Times New Roman" w:hAnsi="Times New Roman" w:cs="Times New Roman"/>
          <w:szCs w:val="20"/>
          <w:lang w:val="en-US"/>
        </w:rPr>
        <w:t>and abdomens</w:t>
      </w:r>
      <w:r w:rsidR="00D71FD7">
        <w:rPr>
          <w:rFonts w:ascii="Times New Roman" w:hAnsi="Times New Roman" w:cs="Times New Roman"/>
          <w:szCs w:val="20"/>
          <w:lang w:val="en-US"/>
        </w:rPr>
        <w:t xml:space="preserve"> were pooled</w:t>
      </w:r>
      <w:r w:rsidR="002F73AA">
        <w:rPr>
          <w:rFonts w:ascii="Times New Roman" w:hAnsi="Times New Roman" w:cs="Times New Roman"/>
          <w:szCs w:val="20"/>
          <w:lang w:val="en-US"/>
        </w:rPr>
        <w:t>)</w:t>
      </w:r>
      <w:r w:rsidR="006A3662" w:rsidRPr="005C43D7">
        <w:rPr>
          <w:rFonts w:ascii="Times New Roman" w:hAnsi="Times New Roman" w:cs="Times New Roman"/>
          <w:szCs w:val="20"/>
          <w:lang w:val="en-US"/>
        </w:rPr>
        <w:t xml:space="preserve"> from all field-caught beetles</w:t>
      </w:r>
      <w:r w:rsidR="00581905">
        <w:rPr>
          <w:rFonts w:ascii="Times New Roman" w:hAnsi="Times New Roman" w:cs="Times New Roman"/>
          <w:szCs w:val="20"/>
          <w:lang w:val="en-US"/>
        </w:rPr>
        <w:t xml:space="preserve"> of a given species</w:t>
      </w:r>
      <w:r w:rsidR="002F73AA">
        <w:rPr>
          <w:rFonts w:ascii="Times New Roman" w:hAnsi="Times New Roman" w:cs="Times New Roman"/>
          <w:szCs w:val="20"/>
          <w:lang w:val="en-US"/>
        </w:rPr>
        <w:t>.</w:t>
      </w:r>
      <w:r w:rsidR="006A3662" w:rsidRPr="005C43D7">
        <w:rPr>
          <w:rFonts w:ascii="Times New Roman" w:hAnsi="Times New Roman" w:cs="Times New Roman"/>
          <w:szCs w:val="20"/>
          <w:lang w:val="en-US"/>
        </w:rPr>
        <w:t xml:space="preserve"> Rare bacteria never exceeding a relative abundance of 3% were lumped into the single category ‘Others’. Bacteria from the same Class, Order or Family are represented by the same </w:t>
      </w:r>
      <w:proofErr w:type="gramStart"/>
      <w:r w:rsidR="006A3662" w:rsidRPr="005C43D7">
        <w:rPr>
          <w:rFonts w:ascii="Times New Roman" w:hAnsi="Times New Roman" w:cs="Times New Roman"/>
          <w:szCs w:val="20"/>
          <w:lang w:val="en-US"/>
        </w:rPr>
        <w:t>color</w:t>
      </w:r>
      <w:proofErr w:type="gramEnd"/>
    </w:p>
    <w:p w14:paraId="28A92EF9" w14:textId="71944F1E" w:rsidR="00684B5F" w:rsidRDefault="00F860E0" w:rsidP="00C361B4">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9EBB84C" wp14:editId="26ADA883">
            <wp:extent cx="6235027" cy="219888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44422" cy="2237465"/>
                    </a:xfrm>
                    <a:prstGeom prst="rect">
                      <a:avLst/>
                    </a:prstGeom>
                  </pic:spPr>
                </pic:pic>
              </a:graphicData>
            </a:graphic>
          </wp:inline>
        </w:drawing>
      </w:r>
    </w:p>
    <w:p w14:paraId="3331D569" w14:textId="77777777" w:rsidR="0047556C" w:rsidRDefault="0047556C" w:rsidP="005C43D7">
      <w:pPr>
        <w:rPr>
          <w:rFonts w:ascii="Times New Roman" w:hAnsi="Times New Roman" w:cs="Times New Roman"/>
          <w:b/>
          <w:bCs/>
        </w:rPr>
      </w:pPr>
    </w:p>
    <w:p w14:paraId="2D0768B4" w14:textId="491205B8" w:rsidR="005C43D7" w:rsidRPr="005C43D7" w:rsidRDefault="00C361B4" w:rsidP="00E547DE">
      <w:pPr>
        <w:jc w:val="both"/>
        <w:rPr>
          <w:rFonts w:ascii="Times New Roman" w:hAnsi="Times New Roman" w:cs="Times New Roman"/>
        </w:rPr>
      </w:pPr>
      <w:r w:rsidRPr="005C43D7">
        <w:rPr>
          <w:rFonts w:ascii="Times New Roman" w:hAnsi="Times New Roman" w:cs="Times New Roman"/>
          <w:b/>
          <w:bCs/>
        </w:rPr>
        <w:t xml:space="preserve">Figure </w:t>
      </w:r>
      <w:r w:rsidRPr="00E547DE">
        <w:rPr>
          <w:rFonts w:ascii="Times New Roman" w:hAnsi="Times New Roman" w:cs="Times New Roman"/>
          <w:b/>
          <w:bCs/>
        </w:rPr>
        <w:t>S</w:t>
      </w:r>
      <w:r w:rsidR="00EF038D" w:rsidRPr="00E547DE">
        <w:rPr>
          <w:rFonts w:ascii="Times New Roman" w:hAnsi="Times New Roman" w:cs="Times New Roman"/>
          <w:b/>
          <w:bCs/>
        </w:rPr>
        <w:t>2</w:t>
      </w:r>
      <w:r w:rsidRPr="005C43D7">
        <w:rPr>
          <w:rFonts w:ascii="Times New Roman" w:hAnsi="Times New Roman" w:cs="Times New Roman"/>
          <w:b/>
          <w:bCs/>
        </w:rPr>
        <w:t xml:space="preserve"> </w:t>
      </w:r>
      <w:r w:rsidRPr="005C43D7">
        <w:rPr>
          <w:rFonts w:ascii="Times New Roman" w:hAnsi="Times New Roman" w:cs="Times New Roman"/>
        </w:rPr>
        <w:t>Gel run</w:t>
      </w:r>
      <w:r w:rsidR="006A3662" w:rsidRPr="005C43D7">
        <w:rPr>
          <w:rFonts w:ascii="Times New Roman" w:hAnsi="Times New Roman" w:cs="Times New Roman"/>
        </w:rPr>
        <w:t xml:space="preserve"> of PCR products obtained after </w:t>
      </w:r>
      <w:r w:rsidR="002F73AA">
        <w:rPr>
          <w:rFonts w:ascii="Times New Roman" w:hAnsi="Times New Roman" w:cs="Times New Roman"/>
        </w:rPr>
        <w:t>screening</w:t>
      </w:r>
      <w:r w:rsidR="002F73AA" w:rsidRPr="005C43D7">
        <w:rPr>
          <w:rFonts w:ascii="Times New Roman" w:hAnsi="Times New Roman" w:cs="Times New Roman"/>
        </w:rPr>
        <w:t xml:space="preserve"> </w:t>
      </w:r>
      <w:r w:rsidR="006A3662" w:rsidRPr="005C43D7">
        <w:rPr>
          <w:rFonts w:ascii="Times New Roman" w:hAnsi="Times New Roman" w:cs="Times New Roman"/>
        </w:rPr>
        <w:t xml:space="preserve">single </w:t>
      </w:r>
      <w:r w:rsidR="0003003C" w:rsidRPr="005C43D7">
        <w:rPr>
          <w:rFonts w:ascii="Times New Roman" w:hAnsi="Times New Roman" w:cs="Times New Roman"/>
        </w:rPr>
        <w:t xml:space="preserve">pollen-beetle </w:t>
      </w:r>
      <w:r w:rsidR="006A3662" w:rsidRPr="005C43D7">
        <w:rPr>
          <w:rFonts w:ascii="Times New Roman" w:hAnsi="Times New Roman" w:cs="Times New Roman"/>
        </w:rPr>
        <w:t xml:space="preserve">individuals for: a. </w:t>
      </w:r>
      <w:r w:rsidR="006A3662" w:rsidRPr="005C43D7">
        <w:rPr>
          <w:rFonts w:ascii="Times New Roman" w:hAnsi="Times New Roman" w:cs="Times New Roman"/>
          <w:i/>
          <w:iCs/>
        </w:rPr>
        <w:t>Rickettsia</w:t>
      </w:r>
      <w:r w:rsidR="006A3662" w:rsidRPr="005C43D7">
        <w:rPr>
          <w:rFonts w:ascii="Times New Roman" w:hAnsi="Times New Roman" w:cs="Times New Roman"/>
        </w:rPr>
        <w:t xml:space="preserve">, b. </w:t>
      </w:r>
      <w:r w:rsidR="006A3662" w:rsidRPr="005C43D7">
        <w:rPr>
          <w:rFonts w:ascii="Times New Roman" w:hAnsi="Times New Roman" w:cs="Times New Roman"/>
          <w:i/>
          <w:iCs/>
        </w:rPr>
        <w:t>Wolbachia</w:t>
      </w:r>
      <w:r w:rsidR="006A3662" w:rsidRPr="005C43D7">
        <w:rPr>
          <w:rFonts w:ascii="Times New Roman" w:hAnsi="Times New Roman" w:cs="Times New Roman"/>
        </w:rPr>
        <w:t xml:space="preserve">, c. </w:t>
      </w:r>
      <w:proofErr w:type="spellStart"/>
      <w:r w:rsidR="006A3662" w:rsidRPr="005C43D7">
        <w:rPr>
          <w:rFonts w:ascii="Times New Roman" w:hAnsi="Times New Roman" w:cs="Times New Roman"/>
          <w:i/>
          <w:iCs/>
        </w:rPr>
        <w:t>Lariskella</w:t>
      </w:r>
      <w:proofErr w:type="spellEnd"/>
      <w:r w:rsidR="006A3662" w:rsidRPr="005C43D7">
        <w:rPr>
          <w:rFonts w:ascii="Times New Roman" w:hAnsi="Times New Roman" w:cs="Times New Roman"/>
        </w:rPr>
        <w:t>.</w:t>
      </w:r>
      <w:r w:rsidR="005C43D7" w:rsidRPr="005C43D7">
        <w:rPr>
          <w:rFonts w:ascii="Times New Roman" w:hAnsi="Times New Roman" w:cs="Times New Roman"/>
        </w:rPr>
        <w:t xml:space="preserve"> </w:t>
      </w:r>
      <w:r w:rsidR="006A3662" w:rsidRPr="005C43D7">
        <w:rPr>
          <w:rFonts w:ascii="Times New Roman" w:hAnsi="Times New Roman" w:cs="Times New Roman"/>
        </w:rPr>
        <w:t xml:space="preserve">Bm = </w:t>
      </w:r>
      <w:r w:rsidR="006A3662" w:rsidRPr="005C43D7">
        <w:rPr>
          <w:rFonts w:ascii="Times New Roman" w:hAnsi="Times New Roman" w:cs="Times New Roman"/>
          <w:i/>
          <w:iCs/>
        </w:rPr>
        <w:t xml:space="preserve">B. </w:t>
      </w:r>
      <w:proofErr w:type="spellStart"/>
      <w:r w:rsidR="006A3662" w:rsidRPr="005C43D7">
        <w:rPr>
          <w:rFonts w:ascii="Times New Roman" w:hAnsi="Times New Roman" w:cs="Times New Roman"/>
          <w:i/>
          <w:iCs/>
        </w:rPr>
        <w:t>matronalis</w:t>
      </w:r>
      <w:proofErr w:type="spellEnd"/>
      <w:r w:rsidR="006A3662" w:rsidRPr="005C43D7">
        <w:rPr>
          <w:rFonts w:ascii="Times New Roman" w:hAnsi="Times New Roman" w:cs="Times New Roman"/>
        </w:rPr>
        <w:t xml:space="preserve">, Ma = </w:t>
      </w:r>
      <w:r w:rsidR="006A3662" w:rsidRPr="005C43D7">
        <w:rPr>
          <w:rFonts w:ascii="Times New Roman" w:hAnsi="Times New Roman" w:cs="Times New Roman"/>
          <w:i/>
          <w:iCs/>
        </w:rPr>
        <w:t xml:space="preserve">M </w:t>
      </w:r>
      <w:proofErr w:type="spellStart"/>
      <w:r w:rsidR="006A3662" w:rsidRPr="005C43D7">
        <w:rPr>
          <w:rFonts w:ascii="Times New Roman" w:hAnsi="Times New Roman" w:cs="Times New Roman"/>
          <w:i/>
          <w:iCs/>
        </w:rPr>
        <w:t>atratus</w:t>
      </w:r>
      <w:proofErr w:type="spellEnd"/>
      <w:r w:rsidR="006A3662" w:rsidRPr="005C43D7">
        <w:rPr>
          <w:rFonts w:ascii="Times New Roman" w:hAnsi="Times New Roman" w:cs="Times New Roman"/>
        </w:rPr>
        <w:t xml:space="preserve">, </w:t>
      </w:r>
      <w:r w:rsidR="006E0DFB" w:rsidRPr="005C43D7">
        <w:rPr>
          <w:rFonts w:ascii="Times New Roman" w:hAnsi="Times New Roman" w:cs="Times New Roman"/>
        </w:rPr>
        <w:t xml:space="preserve">Bae = </w:t>
      </w:r>
      <w:r w:rsidR="006E0DFB" w:rsidRPr="005C43D7">
        <w:rPr>
          <w:rFonts w:ascii="Times New Roman" w:hAnsi="Times New Roman" w:cs="Times New Roman"/>
          <w:i/>
          <w:iCs/>
        </w:rPr>
        <w:t>B. aeneus</w:t>
      </w:r>
      <w:r w:rsidR="006E0DFB" w:rsidRPr="005C43D7">
        <w:rPr>
          <w:rFonts w:ascii="Times New Roman" w:hAnsi="Times New Roman" w:cs="Times New Roman"/>
        </w:rPr>
        <w:t>.</w:t>
      </w:r>
      <w:r w:rsidR="005C43D7" w:rsidRPr="005C43D7">
        <w:rPr>
          <w:rFonts w:ascii="Times New Roman" w:hAnsi="Times New Roman" w:cs="Times New Roman"/>
        </w:rPr>
        <w:t xml:space="preserve"> Acronyms following those used for species refer to the names of localities (see Table S1) and numbers specify single individuals. Positive individuals are denoted with (+). Ladder = 100 bp (BIOLINE) </w:t>
      </w:r>
      <w:proofErr w:type="spellStart"/>
      <w:r w:rsidR="005C43D7" w:rsidRPr="005C43D7">
        <w:rPr>
          <w:rFonts w:ascii="Times New Roman" w:hAnsi="Times New Roman" w:cs="Times New Roman"/>
        </w:rPr>
        <w:t>Hyperladder</w:t>
      </w:r>
      <w:proofErr w:type="spellEnd"/>
      <w:r w:rsidR="005C43D7" w:rsidRPr="005C43D7">
        <w:rPr>
          <w:rFonts w:ascii="Times New Roman" w:hAnsi="Times New Roman" w:cs="Times New Roman"/>
        </w:rPr>
        <w:t xml:space="preserve"> IV</w:t>
      </w:r>
    </w:p>
    <w:p w14:paraId="50CD1D21" w14:textId="77777777" w:rsidR="00E547DE" w:rsidRDefault="005C43D7" w:rsidP="000D4C3F">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7D7A5964" wp14:editId="341CBF65">
            <wp:extent cx="3910778" cy="385478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63932" cy="3907175"/>
                    </a:xfrm>
                    <a:prstGeom prst="rect">
                      <a:avLst/>
                    </a:prstGeom>
                  </pic:spPr>
                </pic:pic>
              </a:graphicData>
            </a:graphic>
          </wp:inline>
        </w:drawing>
      </w:r>
    </w:p>
    <w:p w14:paraId="24860E00" w14:textId="3CF2FC7D" w:rsidR="000D4C3F" w:rsidRPr="005C43D7" w:rsidRDefault="000D4C3F" w:rsidP="000D4C3F">
      <w:pPr>
        <w:rPr>
          <w:rFonts w:ascii="Times New Roman" w:hAnsi="Times New Roman" w:cs="Times New Roman"/>
          <w:b/>
          <w:bCs/>
          <w:sz w:val="24"/>
          <w:szCs w:val="24"/>
        </w:rPr>
      </w:pPr>
      <w:r>
        <w:rPr>
          <w:rFonts w:ascii="Times New Roman" w:hAnsi="Times New Roman" w:cs="Times New Roman"/>
          <w:b/>
          <w:bCs/>
          <w:sz w:val="28"/>
          <w:szCs w:val="28"/>
        </w:rPr>
        <w:lastRenderedPageBreak/>
        <w:t>3</w:t>
      </w:r>
      <w:r w:rsidRPr="000D4C3F">
        <w:rPr>
          <w:rFonts w:ascii="Times New Roman" w:hAnsi="Times New Roman" w:cs="Times New Roman"/>
          <w:b/>
          <w:bCs/>
          <w:sz w:val="28"/>
          <w:szCs w:val="28"/>
        </w:rPr>
        <w:t xml:space="preserve">. Supplementary </w:t>
      </w:r>
      <w:r>
        <w:rPr>
          <w:rFonts w:ascii="Times New Roman" w:hAnsi="Times New Roman" w:cs="Times New Roman"/>
          <w:b/>
          <w:bCs/>
          <w:sz w:val="28"/>
          <w:szCs w:val="28"/>
        </w:rPr>
        <w:t>References</w:t>
      </w:r>
    </w:p>
    <w:p w14:paraId="21E00114" w14:textId="65E26B26" w:rsidR="00EE788C" w:rsidRPr="00EE788C" w:rsidRDefault="00EE788C" w:rsidP="00EE788C">
      <w:pPr>
        <w:jc w:val="both"/>
        <w:rPr>
          <w:rFonts w:ascii="Times New Roman" w:hAnsi="Times New Roman" w:cs="Times New Roman"/>
          <w:sz w:val="24"/>
          <w:szCs w:val="24"/>
        </w:rPr>
      </w:pPr>
      <w:r w:rsidRPr="00EE788C">
        <w:rPr>
          <w:rFonts w:ascii="Times New Roman" w:hAnsi="Times New Roman" w:cs="Times New Roman"/>
          <w:sz w:val="24"/>
          <w:szCs w:val="24"/>
        </w:rPr>
        <w:t>1.</w:t>
      </w:r>
      <w:r>
        <w:rPr>
          <w:rFonts w:ascii="Times New Roman" w:hAnsi="Times New Roman" w:cs="Times New Roman"/>
          <w:sz w:val="24"/>
          <w:szCs w:val="24"/>
        </w:rPr>
        <w:t xml:space="preserve"> </w:t>
      </w:r>
      <w:r w:rsidRPr="00EE788C">
        <w:rPr>
          <w:rFonts w:ascii="Times New Roman" w:hAnsi="Times New Roman" w:cs="Times New Roman"/>
          <w:sz w:val="24"/>
          <w:szCs w:val="24"/>
        </w:rPr>
        <w:t xml:space="preserve">Schloss PD, Westcott SL (2011). Assessing and improving methods used in OTU-based approaches for 16S rRNA gene sequence analysis. </w:t>
      </w:r>
      <w:proofErr w:type="spellStart"/>
      <w:r w:rsidRPr="00EE788C">
        <w:rPr>
          <w:rFonts w:ascii="Times New Roman" w:hAnsi="Times New Roman" w:cs="Times New Roman"/>
          <w:sz w:val="24"/>
          <w:szCs w:val="24"/>
        </w:rPr>
        <w:t>Appl</w:t>
      </w:r>
      <w:proofErr w:type="spellEnd"/>
      <w:r w:rsidRPr="00EE788C">
        <w:rPr>
          <w:rFonts w:ascii="Times New Roman" w:hAnsi="Times New Roman" w:cs="Times New Roman"/>
          <w:sz w:val="24"/>
          <w:szCs w:val="24"/>
        </w:rPr>
        <w:t xml:space="preserve"> Environ </w:t>
      </w:r>
      <w:proofErr w:type="spellStart"/>
      <w:r w:rsidRPr="00EE788C">
        <w:rPr>
          <w:rFonts w:ascii="Times New Roman" w:hAnsi="Times New Roman" w:cs="Times New Roman"/>
          <w:sz w:val="24"/>
          <w:szCs w:val="24"/>
        </w:rPr>
        <w:t>Microbiol</w:t>
      </w:r>
      <w:proofErr w:type="spellEnd"/>
      <w:r w:rsidRPr="00EE788C">
        <w:rPr>
          <w:rFonts w:ascii="Times New Roman" w:hAnsi="Times New Roman" w:cs="Times New Roman"/>
          <w:sz w:val="24"/>
          <w:szCs w:val="24"/>
        </w:rPr>
        <w:t xml:space="preserve"> 77:3219.</w:t>
      </w:r>
    </w:p>
    <w:p w14:paraId="4BD14FD1" w14:textId="4D730F55" w:rsidR="004B1DA5" w:rsidRDefault="00EE788C" w:rsidP="004B1DA5">
      <w:pPr>
        <w:jc w:val="both"/>
        <w:rPr>
          <w:rFonts w:ascii="Times New Roman" w:hAnsi="Times New Roman" w:cs="Times New Roman"/>
          <w:sz w:val="24"/>
          <w:szCs w:val="24"/>
        </w:rPr>
      </w:pPr>
      <w:r>
        <w:rPr>
          <w:rFonts w:ascii="Times New Roman" w:hAnsi="Times New Roman" w:cs="Times New Roman"/>
          <w:sz w:val="24"/>
          <w:szCs w:val="24"/>
        </w:rPr>
        <w:t xml:space="preserve">2. </w:t>
      </w:r>
      <w:r w:rsidR="004B1DA5" w:rsidRPr="00F53284">
        <w:rPr>
          <w:rFonts w:ascii="Times New Roman" w:hAnsi="Times New Roman" w:cs="Times New Roman"/>
          <w:sz w:val="24"/>
          <w:szCs w:val="24"/>
        </w:rPr>
        <w:t>Edgar RC, Haas BJ, Clemente JC, Quince C, Knight R</w:t>
      </w:r>
      <w:r w:rsidR="004B1DA5">
        <w:rPr>
          <w:rFonts w:ascii="Times New Roman" w:hAnsi="Times New Roman" w:cs="Times New Roman"/>
          <w:sz w:val="24"/>
          <w:szCs w:val="24"/>
        </w:rPr>
        <w:t xml:space="preserve"> (2011)</w:t>
      </w:r>
      <w:r w:rsidR="004B1DA5" w:rsidRPr="00F53284">
        <w:rPr>
          <w:rFonts w:ascii="Times New Roman" w:hAnsi="Times New Roman" w:cs="Times New Roman"/>
          <w:sz w:val="24"/>
          <w:szCs w:val="24"/>
        </w:rPr>
        <w:t>. UCHIME improves sensitivity and speed of chimera detection. Bioinformatic</w:t>
      </w:r>
      <w:r w:rsidR="004B1DA5">
        <w:rPr>
          <w:rFonts w:ascii="Times New Roman" w:hAnsi="Times New Roman" w:cs="Times New Roman"/>
          <w:sz w:val="24"/>
          <w:szCs w:val="24"/>
        </w:rPr>
        <w:t xml:space="preserve">s </w:t>
      </w:r>
      <w:r w:rsidR="004B1DA5" w:rsidRPr="00F53284">
        <w:rPr>
          <w:rFonts w:ascii="Times New Roman" w:hAnsi="Times New Roman" w:cs="Times New Roman"/>
          <w:sz w:val="24"/>
          <w:szCs w:val="24"/>
        </w:rPr>
        <w:t>27:2194-2200.</w:t>
      </w:r>
    </w:p>
    <w:p w14:paraId="334C9C11" w14:textId="14BCC44C" w:rsidR="00EE788C" w:rsidRDefault="00EE788C" w:rsidP="00EE788C">
      <w:pPr>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sidRPr="002069B3">
        <w:rPr>
          <w:rFonts w:ascii="Times New Roman" w:hAnsi="Times New Roman" w:cs="Times New Roman"/>
          <w:sz w:val="24"/>
          <w:szCs w:val="24"/>
        </w:rPr>
        <w:t>Aljanabi</w:t>
      </w:r>
      <w:proofErr w:type="spellEnd"/>
      <w:r w:rsidRPr="002069B3">
        <w:rPr>
          <w:rFonts w:ascii="Times New Roman" w:hAnsi="Times New Roman" w:cs="Times New Roman"/>
          <w:sz w:val="24"/>
          <w:szCs w:val="24"/>
        </w:rPr>
        <w:t xml:space="preserve"> SM, Martinez I (1997). Universal and rapid salt‐extraction</w:t>
      </w:r>
      <w:r>
        <w:rPr>
          <w:rFonts w:ascii="Times New Roman" w:hAnsi="Times New Roman" w:cs="Times New Roman"/>
          <w:sz w:val="24"/>
          <w:szCs w:val="24"/>
        </w:rPr>
        <w:t xml:space="preserve"> </w:t>
      </w:r>
      <w:r w:rsidRPr="002069B3">
        <w:rPr>
          <w:rFonts w:ascii="Times New Roman" w:hAnsi="Times New Roman" w:cs="Times New Roman"/>
          <w:sz w:val="24"/>
          <w:szCs w:val="24"/>
        </w:rPr>
        <w:t>of high</w:t>
      </w:r>
      <w:r>
        <w:rPr>
          <w:rFonts w:ascii="Times New Roman" w:hAnsi="Times New Roman" w:cs="Times New Roman"/>
          <w:sz w:val="24"/>
          <w:szCs w:val="24"/>
        </w:rPr>
        <w:t>-</w:t>
      </w:r>
      <w:r w:rsidRPr="002069B3">
        <w:rPr>
          <w:rFonts w:ascii="Times New Roman" w:hAnsi="Times New Roman" w:cs="Times New Roman"/>
          <w:sz w:val="24"/>
          <w:szCs w:val="24"/>
        </w:rPr>
        <w:t>quality genomic DNA for PCR‐based techniques.</w:t>
      </w:r>
      <w:r>
        <w:rPr>
          <w:rFonts w:ascii="Times New Roman" w:hAnsi="Times New Roman" w:cs="Times New Roman"/>
          <w:sz w:val="24"/>
          <w:szCs w:val="24"/>
        </w:rPr>
        <w:t xml:space="preserve"> NAR</w:t>
      </w:r>
      <w:r w:rsidRPr="002069B3">
        <w:rPr>
          <w:rFonts w:ascii="Times New Roman" w:hAnsi="Times New Roman" w:cs="Times New Roman"/>
          <w:sz w:val="24"/>
          <w:szCs w:val="24"/>
        </w:rPr>
        <w:t xml:space="preserve"> 25</w:t>
      </w:r>
      <w:r>
        <w:rPr>
          <w:rFonts w:ascii="Times New Roman" w:hAnsi="Times New Roman" w:cs="Times New Roman"/>
          <w:sz w:val="24"/>
          <w:szCs w:val="24"/>
        </w:rPr>
        <w:t>:</w:t>
      </w:r>
      <w:r w:rsidRPr="002069B3">
        <w:rPr>
          <w:rFonts w:ascii="Times New Roman" w:hAnsi="Times New Roman" w:cs="Times New Roman"/>
          <w:sz w:val="24"/>
          <w:szCs w:val="24"/>
        </w:rPr>
        <w:t>4692–4693</w:t>
      </w:r>
      <w:r>
        <w:rPr>
          <w:rFonts w:ascii="Times New Roman" w:hAnsi="Times New Roman" w:cs="Times New Roman"/>
          <w:sz w:val="24"/>
          <w:szCs w:val="24"/>
        </w:rPr>
        <w:t>.</w:t>
      </w:r>
    </w:p>
    <w:p w14:paraId="52201182" w14:textId="77777777" w:rsidR="00EE788C" w:rsidRPr="002069B3" w:rsidRDefault="00EE788C" w:rsidP="004B1DA5">
      <w:pPr>
        <w:jc w:val="both"/>
        <w:rPr>
          <w:rFonts w:ascii="Times New Roman" w:hAnsi="Times New Roman" w:cs="Times New Roman"/>
          <w:sz w:val="24"/>
          <w:szCs w:val="24"/>
        </w:rPr>
      </w:pPr>
    </w:p>
    <w:p w14:paraId="45D3EC3E" w14:textId="77777777" w:rsidR="000D4C3F" w:rsidRPr="005A2780" w:rsidRDefault="000D4C3F">
      <w:pPr>
        <w:rPr>
          <w:rFonts w:ascii="Times New Roman" w:hAnsi="Times New Roman" w:cs="Times New Roman"/>
          <w:b/>
          <w:bCs/>
          <w:sz w:val="24"/>
          <w:szCs w:val="24"/>
        </w:rPr>
      </w:pPr>
    </w:p>
    <w:sectPr w:rsidR="000D4C3F" w:rsidRPr="005A2780" w:rsidSect="0075516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5E7E"/>
    <w:multiLevelType w:val="hybridMultilevel"/>
    <w:tmpl w:val="C18EFEC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D4F59AA"/>
    <w:multiLevelType w:val="hybridMultilevel"/>
    <w:tmpl w:val="110AEAC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C3F"/>
    <w:rsid w:val="0003003C"/>
    <w:rsid w:val="00032F8E"/>
    <w:rsid w:val="0004604D"/>
    <w:rsid w:val="000A7613"/>
    <w:rsid w:val="000D4C3F"/>
    <w:rsid w:val="00161026"/>
    <w:rsid w:val="001653CF"/>
    <w:rsid w:val="0017503C"/>
    <w:rsid w:val="001B3FF1"/>
    <w:rsid w:val="001C73CD"/>
    <w:rsid w:val="001D7ECC"/>
    <w:rsid w:val="001E2F5E"/>
    <w:rsid w:val="001F5745"/>
    <w:rsid w:val="002069B3"/>
    <w:rsid w:val="00241DC9"/>
    <w:rsid w:val="00252520"/>
    <w:rsid w:val="002764CB"/>
    <w:rsid w:val="0028069B"/>
    <w:rsid w:val="002B566C"/>
    <w:rsid w:val="002D15A0"/>
    <w:rsid w:val="002F73AA"/>
    <w:rsid w:val="00337DB0"/>
    <w:rsid w:val="003634F2"/>
    <w:rsid w:val="00391742"/>
    <w:rsid w:val="003A39E3"/>
    <w:rsid w:val="003E6F57"/>
    <w:rsid w:val="004360F5"/>
    <w:rsid w:val="00444CF8"/>
    <w:rsid w:val="004634A7"/>
    <w:rsid w:val="0047556C"/>
    <w:rsid w:val="00485377"/>
    <w:rsid w:val="004B1DA5"/>
    <w:rsid w:val="004D10C2"/>
    <w:rsid w:val="00515342"/>
    <w:rsid w:val="00581905"/>
    <w:rsid w:val="0059284F"/>
    <w:rsid w:val="005A2780"/>
    <w:rsid w:val="005C270F"/>
    <w:rsid w:val="005C43D7"/>
    <w:rsid w:val="005D2792"/>
    <w:rsid w:val="005F7F78"/>
    <w:rsid w:val="0060271B"/>
    <w:rsid w:val="00631B46"/>
    <w:rsid w:val="006410E9"/>
    <w:rsid w:val="00643D90"/>
    <w:rsid w:val="00684B5F"/>
    <w:rsid w:val="006A3662"/>
    <w:rsid w:val="006B6C6B"/>
    <w:rsid w:val="006E0DFB"/>
    <w:rsid w:val="007508BD"/>
    <w:rsid w:val="00755162"/>
    <w:rsid w:val="00756C1B"/>
    <w:rsid w:val="00765E41"/>
    <w:rsid w:val="007E216C"/>
    <w:rsid w:val="008959D1"/>
    <w:rsid w:val="008A0E9E"/>
    <w:rsid w:val="008C14AE"/>
    <w:rsid w:val="008D1004"/>
    <w:rsid w:val="008F0E1E"/>
    <w:rsid w:val="009021EE"/>
    <w:rsid w:val="009044BE"/>
    <w:rsid w:val="00947B7E"/>
    <w:rsid w:val="009612A3"/>
    <w:rsid w:val="00995761"/>
    <w:rsid w:val="009C700A"/>
    <w:rsid w:val="00A006BD"/>
    <w:rsid w:val="00A0784A"/>
    <w:rsid w:val="00AA7817"/>
    <w:rsid w:val="00B174B6"/>
    <w:rsid w:val="00B34B61"/>
    <w:rsid w:val="00B42E3D"/>
    <w:rsid w:val="00B45D9B"/>
    <w:rsid w:val="00B73570"/>
    <w:rsid w:val="00B80D9B"/>
    <w:rsid w:val="00BC758F"/>
    <w:rsid w:val="00C361B4"/>
    <w:rsid w:val="00C75372"/>
    <w:rsid w:val="00CB1E7B"/>
    <w:rsid w:val="00CD28AA"/>
    <w:rsid w:val="00D061CD"/>
    <w:rsid w:val="00D33458"/>
    <w:rsid w:val="00D71FD7"/>
    <w:rsid w:val="00D745E4"/>
    <w:rsid w:val="00DA6C1A"/>
    <w:rsid w:val="00E00F58"/>
    <w:rsid w:val="00E10A7F"/>
    <w:rsid w:val="00E21742"/>
    <w:rsid w:val="00E3748B"/>
    <w:rsid w:val="00E547DE"/>
    <w:rsid w:val="00E6277C"/>
    <w:rsid w:val="00E97B55"/>
    <w:rsid w:val="00EC1D4F"/>
    <w:rsid w:val="00EC43A5"/>
    <w:rsid w:val="00ED0370"/>
    <w:rsid w:val="00EE0C3E"/>
    <w:rsid w:val="00EE788C"/>
    <w:rsid w:val="00EF038D"/>
    <w:rsid w:val="00EF0B54"/>
    <w:rsid w:val="00F53284"/>
    <w:rsid w:val="00F67A74"/>
    <w:rsid w:val="00F860E0"/>
    <w:rsid w:val="00FB23DF"/>
    <w:rsid w:val="00FD2E9E"/>
    <w:rsid w:val="00FE4F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2BCEF"/>
  <w15:chartTrackingRefBased/>
  <w15:docId w15:val="{A54039E3-E3EC-4B91-A972-A4BE9FF9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551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634F2"/>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634F2"/>
    <w:rPr>
      <w:rFonts w:ascii="Segoe UI" w:hAnsi="Segoe UI" w:cs="Segoe UI"/>
      <w:sz w:val="18"/>
      <w:szCs w:val="18"/>
    </w:rPr>
  </w:style>
  <w:style w:type="character" w:styleId="Rimandocommento">
    <w:name w:val="annotation reference"/>
    <w:basedOn w:val="Carpredefinitoparagrafo"/>
    <w:uiPriority w:val="99"/>
    <w:semiHidden/>
    <w:unhideWhenUsed/>
    <w:rsid w:val="00FD2E9E"/>
    <w:rPr>
      <w:sz w:val="16"/>
      <w:szCs w:val="16"/>
    </w:rPr>
  </w:style>
  <w:style w:type="paragraph" w:styleId="Testocommento">
    <w:name w:val="annotation text"/>
    <w:basedOn w:val="Normale"/>
    <w:link w:val="TestocommentoCarattere"/>
    <w:uiPriority w:val="99"/>
    <w:unhideWhenUsed/>
    <w:rsid w:val="00FD2E9E"/>
    <w:rPr>
      <w:sz w:val="20"/>
      <w:szCs w:val="20"/>
    </w:rPr>
  </w:style>
  <w:style w:type="character" w:customStyle="1" w:styleId="TestocommentoCarattere">
    <w:name w:val="Testo commento Carattere"/>
    <w:basedOn w:val="Carpredefinitoparagrafo"/>
    <w:link w:val="Testocommento"/>
    <w:uiPriority w:val="99"/>
    <w:rsid w:val="00FD2E9E"/>
    <w:rPr>
      <w:sz w:val="20"/>
      <w:szCs w:val="20"/>
    </w:rPr>
  </w:style>
  <w:style w:type="paragraph" w:styleId="Soggettocommento">
    <w:name w:val="annotation subject"/>
    <w:basedOn w:val="Testocommento"/>
    <w:next w:val="Testocommento"/>
    <w:link w:val="SoggettocommentoCarattere"/>
    <w:uiPriority w:val="99"/>
    <w:semiHidden/>
    <w:unhideWhenUsed/>
    <w:rsid w:val="00FD2E9E"/>
    <w:rPr>
      <w:b/>
      <w:bCs/>
    </w:rPr>
  </w:style>
  <w:style w:type="character" w:customStyle="1" w:styleId="SoggettocommentoCarattere">
    <w:name w:val="Soggetto commento Carattere"/>
    <w:basedOn w:val="TestocommentoCarattere"/>
    <w:link w:val="Soggettocommento"/>
    <w:uiPriority w:val="99"/>
    <w:semiHidden/>
    <w:rsid w:val="00FD2E9E"/>
    <w:rPr>
      <w:b/>
      <w:bCs/>
      <w:sz w:val="20"/>
      <w:szCs w:val="20"/>
    </w:rPr>
  </w:style>
  <w:style w:type="paragraph" w:styleId="Revisione">
    <w:name w:val="Revision"/>
    <w:hidden/>
    <w:uiPriority w:val="99"/>
    <w:semiHidden/>
    <w:rsid w:val="00AA7817"/>
    <w:pPr>
      <w:spacing w:after="0"/>
    </w:pPr>
  </w:style>
  <w:style w:type="paragraph" w:styleId="Paragrafoelenco">
    <w:name w:val="List Paragraph"/>
    <w:basedOn w:val="Normale"/>
    <w:uiPriority w:val="34"/>
    <w:qFormat/>
    <w:rsid w:val="000300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4545687">
      <w:bodyDiv w:val="1"/>
      <w:marLeft w:val="0"/>
      <w:marRight w:val="0"/>
      <w:marTop w:val="0"/>
      <w:marBottom w:val="0"/>
      <w:divBdr>
        <w:top w:val="none" w:sz="0" w:space="0" w:color="auto"/>
        <w:left w:val="none" w:sz="0" w:space="0" w:color="auto"/>
        <w:bottom w:val="none" w:sz="0" w:space="0" w:color="auto"/>
        <w:right w:val="none" w:sz="0" w:space="0" w:color="auto"/>
      </w:divBdr>
    </w:div>
    <w:div w:id="1411387628">
      <w:bodyDiv w:val="1"/>
      <w:marLeft w:val="0"/>
      <w:marRight w:val="0"/>
      <w:marTop w:val="0"/>
      <w:marBottom w:val="0"/>
      <w:divBdr>
        <w:top w:val="none" w:sz="0" w:space="0" w:color="auto"/>
        <w:left w:val="none" w:sz="0" w:space="0" w:color="auto"/>
        <w:bottom w:val="none" w:sz="0" w:space="0" w:color="auto"/>
        <w:right w:val="none" w:sz="0" w:space="0" w:color="auto"/>
      </w:divBdr>
    </w:div>
    <w:div w:id="1545174727">
      <w:bodyDiv w:val="1"/>
      <w:marLeft w:val="0"/>
      <w:marRight w:val="0"/>
      <w:marTop w:val="0"/>
      <w:marBottom w:val="0"/>
      <w:divBdr>
        <w:top w:val="none" w:sz="0" w:space="0" w:color="auto"/>
        <w:left w:val="none" w:sz="0" w:space="0" w:color="auto"/>
        <w:bottom w:val="none" w:sz="0" w:space="0" w:color="auto"/>
        <w:right w:val="none" w:sz="0" w:space="0" w:color="auto"/>
      </w:divBdr>
    </w:div>
    <w:div w:id="1558321323">
      <w:bodyDiv w:val="1"/>
      <w:marLeft w:val="0"/>
      <w:marRight w:val="0"/>
      <w:marTop w:val="0"/>
      <w:marBottom w:val="0"/>
      <w:divBdr>
        <w:top w:val="none" w:sz="0" w:space="0" w:color="auto"/>
        <w:left w:val="none" w:sz="0" w:space="0" w:color="auto"/>
        <w:bottom w:val="none" w:sz="0" w:space="0" w:color="auto"/>
        <w:right w:val="none" w:sz="0" w:space="0" w:color="auto"/>
      </w:divBdr>
    </w:div>
    <w:div w:id="168054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1305</Words>
  <Characters>7440</Characters>
  <Application>Microsoft Office Word</Application>
  <DocSecurity>0</DocSecurity>
  <Lines>62</Lines>
  <Paragraphs>17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Emiliano Mancini</dc:creator>
  <cp:keywords/>
  <dc:description/>
  <cp:lastModifiedBy>Utente</cp:lastModifiedBy>
  <cp:revision>5</cp:revision>
  <dcterms:created xsi:type="dcterms:W3CDTF">2021-07-08T11:26:00Z</dcterms:created>
  <dcterms:modified xsi:type="dcterms:W3CDTF">2021-07-13T06:32:00Z</dcterms:modified>
</cp:coreProperties>
</file>