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C3627" w14:textId="77777777" w:rsidR="003C495A" w:rsidRPr="008E3F55" w:rsidRDefault="003C495A">
      <w:pPr>
        <w:rPr>
          <w:rFonts w:ascii="Times New Roman" w:hAnsi="Times New Roman" w:cs="Times New Roman"/>
        </w:rPr>
      </w:pPr>
    </w:p>
    <w:p w14:paraId="6E219541" w14:textId="0F3EB48E" w:rsidR="003C495A" w:rsidRDefault="00967B42" w:rsidP="002D7EF9">
      <w:pPr>
        <w:jc w:val="center"/>
        <w:rPr>
          <w:rFonts w:ascii="Times New Roman" w:hAnsi="Times New Roman" w:cs="Times New Roman"/>
        </w:rPr>
      </w:pPr>
      <w:r w:rsidRPr="00967B42">
        <w:rPr>
          <w:rFonts w:ascii="Times New Roman" w:hAnsi="Times New Roman" w:cs="Times New Roman"/>
          <w:noProof/>
        </w:rPr>
        <w:drawing>
          <wp:inline distT="0" distB="0" distL="0" distR="0" wp14:anchorId="73A15C49" wp14:editId="05F50B97">
            <wp:extent cx="3206750" cy="1698235"/>
            <wp:effectExtent l="0" t="0" r="0" b="0"/>
            <wp:docPr id="1430171579" name="Picture 1" descr="A close-up of a devi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171579" name="Picture 1" descr="A close-up of a devic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16620" cy="170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C7866" w14:textId="6CDE110F" w:rsidR="00967B42" w:rsidRPr="008E3F55" w:rsidRDefault="00967B42">
      <w:pPr>
        <w:rPr>
          <w:rFonts w:ascii="Times New Roman" w:hAnsi="Times New Roman" w:cs="Times New Roman"/>
        </w:rPr>
      </w:pPr>
      <w:r w:rsidRPr="008E3F55">
        <w:rPr>
          <w:rFonts w:ascii="Times New Roman" w:hAnsi="Times New Roman" w:cs="Times New Roman"/>
          <w:b/>
        </w:rPr>
        <w:t>Fig. S</w:t>
      </w:r>
      <w:r w:rsidR="007874C2">
        <w:rPr>
          <w:rFonts w:ascii="Times New Roman" w:hAnsi="Times New Roman" w:cs="Times New Roman"/>
          <w:b/>
        </w:rPr>
        <w:t>1</w:t>
      </w:r>
      <w:r w:rsidRPr="008E3F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Images of the deep UV LED light source </w:t>
      </w:r>
      <w:r w:rsidR="002A1E43">
        <w:rPr>
          <w:rFonts w:ascii="Times New Roman" w:hAnsi="Times New Roman" w:cs="Times New Roman"/>
        </w:rPr>
        <w:t xml:space="preserve">assembly </w:t>
      </w:r>
      <w:r>
        <w:rPr>
          <w:rFonts w:ascii="Times New Roman" w:hAnsi="Times New Roman" w:cs="Times New Roman"/>
        </w:rPr>
        <w:t xml:space="preserve">from (a) </w:t>
      </w:r>
      <w:r w:rsidR="002A1E43">
        <w:rPr>
          <w:rFonts w:ascii="Times New Roman" w:hAnsi="Times New Roman" w:cs="Times New Roman"/>
        </w:rPr>
        <w:t xml:space="preserve">back </w:t>
      </w:r>
      <w:r>
        <w:rPr>
          <w:rFonts w:ascii="Times New Roman" w:hAnsi="Times New Roman" w:cs="Times New Roman"/>
        </w:rPr>
        <w:t xml:space="preserve">and (b) </w:t>
      </w:r>
      <w:r w:rsidR="002A1E43">
        <w:rPr>
          <w:rFonts w:ascii="Times New Roman" w:hAnsi="Times New Roman" w:cs="Times New Roman"/>
        </w:rPr>
        <w:t>front view</w:t>
      </w:r>
      <w:r>
        <w:rPr>
          <w:rFonts w:ascii="Times New Roman" w:hAnsi="Times New Roman" w:cs="Times New Roman"/>
        </w:rPr>
        <w:t>.</w:t>
      </w:r>
    </w:p>
    <w:p w14:paraId="3F7FF965" w14:textId="77777777" w:rsidR="003C495A" w:rsidRPr="008E3F55" w:rsidRDefault="003C495A">
      <w:pPr>
        <w:rPr>
          <w:rFonts w:ascii="Times New Roman" w:hAnsi="Times New Roman" w:cs="Times New Roman"/>
        </w:rPr>
      </w:pPr>
    </w:p>
    <w:p w14:paraId="13B35CBC" w14:textId="34E2FC6E" w:rsidR="00FF6067" w:rsidRPr="008E3F55" w:rsidRDefault="00B9227C" w:rsidP="00435C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2FAE0E8" wp14:editId="15CE7C18">
            <wp:extent cx="5731510" cy="1708150"/>
            <wp:effectExtent l="0" t="0" r="2540" b="6350"/>
            <wp:docPr id="1050177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177021" name="Picture 105017702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5C06D" w14:textId="14C4CC56" w:rsidR="005C7D0A" w:rsidRPr="008E3F55" w:rsidRDefault="005C7D0A" w:rsidP="005C7D0A">
      <w:pPr>
        <w:rPr>
          <w:rFonts w:ascii="Times New Roman" w:hAnsi="Times New Roman" w:cs="Times New Roman"/>
        </w:rPr>
      </w:pPr>
      <w:r w:rsidRPr="007C6423">
        <w:rPr>
          <w:rFonts w:ascii="Times New Roman" w:hAnsi="Times New Roman" w:cs="Times New Roman"/>
          <w:b/>
          <w:bCs/>
        </w:rPr>
        <w:t>Fig</w:t>
      </w:r>
      <w:r w:rsidR="009A6FB4" w:rsidRPr="007C6423">
        <w:rPr>
          <w:rFonts w:ascii="Times New Roman" w:hAnsi="Times New Roman" w:cs="Times New Roman"/>
          <w:b/>
          <w:bCs/>
        </w:rPr>
        <w:t>.</w:t>
      </w:r>
      <w:r w:rsidRPr="007C6423">
        <w:rPr>
          <w:rFonts w:ascii="Times New Roman" w:hAnsi="Times New Roman" w:cs="Times New Roman"/>
          <w:b/>
          <w:bCs/>
        </w:rPr>
        <w:t xml:space="preserve"> S</w:t>
      </w:r>
      <w:r w:rsidR="002A0147">
        <w:rPr>
          <w:rFonts w:ascii="Times New Roman" w:hAnsi="Times New Roman" w:cs="Times New Roman"/>
          <w:b/>
          <w:bCs/>
        </w:rPr>
        <w:t>2</w:t>
      </w:r>
      <w:r w:rsidRPr="007C6423">
        <w:rPr>
          <w:rFonts w:ascii="Times New Roman" w:hAnsi="Times New Roman" w:cs="Times New Roman"/>
        </w:rPr>
        <w:t xml:space="preserve"> </w:t>
      </w:r>
      <w:r w:rsidR="00B9227C">
        <w:rPr>
          <w:rFonts w:ascii="Times New Roman" w:hAnsi="Times New Roman" w:cs="Times New Roman"/>
        </w:rPr>
        <w:t xml:space="preserve">(a) </w:t>
      </w:r>
      <w:r w:rsidRPr="007C6423">
        <w:rPr>
          <w:rFonts w:ascii="Times New Roman" w:hAnsi="Times New Roman" w:cs="Times New Roman"/>
        </w:rPr>
        <w:t>SERS measurements of</w:t>
      </w:r>
      <w:r w:rsidR="002A0147">
        <w:rPr>
          <w:rFonts w:ascii="Times New Roman" w:hAnsi="Times New Roman" w:cs="Times New Roman"/>
        </w:rPr>
        <w:t xml:space="preserve"> bare nickel foam (blue</w:t>
      </w:r>
      <w:r w:rsidR="00B9227C">
        <w:rPr>
          <w:rFonts w:ascii="Times New Roman" w:hAnsi="Times New Roman" w:cs="Times New Roman"/>
        </w:rPr>
        <w:t xml:space="preserve"> spectrum</w:t>
      </w:r>
      <w:r w:rsidR="002A0147">
        <w:rPr>
          <w:rFonts w:ascii="Times New Roman" w:hAnsi="Times New Roman" w:cs="Times New Roman"/>
        </w:rPr>
        <w:t>)</w:t>
      </w:r>
      <w:r w:rsidR="00B9227C">
        <w:rPr>
          <w:rFonts w:ascii="Times New Roman" w:hAnsi="Times New Roman" w:cs="Times New Roman"/>
        </w:rPr>
        <w:t xml:space="preserve"> and</w:t>
      </w:r>
      <w:r w:rsidR="002A0147">
        <w:rPr>
          <w:rFonts w:ascii="Times New Roman" w:hAnsi="Times New Roman" w:cs="Times New Roman"/>
        </w:rPr>
        <w:t xml:space="preserve"> </w:t>
      </w:r>
      <w:r w:rsidR="00B9227C">
        <w:rPr>
          <w:rFonts w:ascii="Times New Roman" w:hAnsi="Times New Roman" w:cs="Times New Roman"/>
        </w:rPr>
        <w:t>clean SERS sensor</w:t>
      </w:r>
      <w:r w:rsidR="002A0147">
        <w:rPr>
          <w:rFonts w:ascii="Times New Roman" w:hAnsi="Times New Roman" w:cs="Times New Roman"/>
        </w:rPr>
        <w:t xml:space="preserve"> (orange</w:t>
      </w:r>
      <w:r w:rsidR="00B9227C">
        <w:rPr>
          <w:rFonts w:ascii="Times New Roman" w:hAnsi="Times New Roman" w:cs="Times New Roman"/>
        </w:rPr>
        <w:t xml:space="preserve"> spectrum</w:t>
      </w:r>
      <w:r w:rsidR="002A0147">
        <w:rPr>
          <w:rFonts w:ascii="Times New Roman" w:hAnsi="Times New Roman" w:cs="Times New Roman"/>
        </w:rPr>
        <w:t>)</w:t>
      </w:r>
      <w:r w:rsidR="00B9227C">
        <w:rPr>
          <w:rFonts w:ascii="Times New Roman" w:hAnsi="Times New Roman" w:cs="Times New Roman"/>
        </w:rPr>
        <w:t xml:space="preserve">, </w:t>
      </w:r>
      <w:r w:rsidR="002A0147">
        <w:rPr>
          <w:rFonts w:ascii="Times New Roman" w:hAnsi="Times New Roman" w:cs="Times New Roman"/>
        </w:rPr>
        <w:t xml:space="preserve">(b) SERS measurement of </w:t>
      </w:r>
      <w:r w:rsidR="00B9227C" w:rsidRPr="007C6423">
        <w:rPr>
          <w:rFonts w:ascii="Times New Roman" w:hAnsi="Times New Roman" w:cs="Times New Roman"/>
        </w:rPr>
        <w:t xml:space="preserve">2-QT </w:t>
      </w:r>
      <w:r w:rsidR="00B9227C">
        <w:rPr>
          <w:rFonts w:ascii="Times New Roman" w:hAnsi="Times New Roman" w:cs="Times New Roman"/>
        </w:rPr>
        <w:t>(</w:t>
      </w:r>
      <w:r w:rsidR="00B9227C" w:rsidRPr="009A34EB">
        <w:rPr>
          <w:rFonts w:ascii="Times New Roman" w:hAnsi="Times New Roman" w:cs="Times New Roman"/>
          <w:sz w:val="24"/>
          <w:szCs w:val="24"/>
        </w:rPr>
        <w:t>1x10</w:t>
      </w:r>
      <w:r w:rsidR="00B9227C" w:rsidRPr="009A34EB">
        <w:rPr>
          <w:rFonts w:ascii="Times New Roman" w:hAnsi="Times New Roman" w:cs="Times New Roman"/>
          <w:sz w:val="24"/>
          <w:szCs w:val="24"/>
          <w:vertAlign w:val="superscript"/>
        </w:rPr>
        <w:t>-7</w:t>
      </w:r>
      <w:r w:rsidR="00B9227C" w:rsidRPr="009A34EB">
        <w:rPr>
          <w:rFonts w:ascii="Times New Roman" w:hAnsi="Times New Roman" w:cs="Times New Roman"/>
          <w:sz w:val="24"/>
          <w:szCs w:val="24"/>
        </w:rPr>
        <w:t xml:space="preserve"> M</w:t>
      </w:r>
      <w:r w:rsidR="00B9227C">
        <w:rPr>
          <w:rFonts w:ascii="Times New Roman" w:hAnsi="Times New Roman" w:cs="Times New Roman"/>
        </w:rPr>
        <w:t xml:space="preserve">) </w:t>
      </w:r>
      <w:r w:rsidR="002A0147">
        <w:rPr>
          <w:rFonts w:ascii="Times New Roman" w:hAnsi="Times New Roman" w:cs="Times New Roman"/>
          <w:sz w:val="24"/>
          <w:szCs w:val="24"/>
        </w:rPr>
        <w:t>on</w:t>
      </w:r>
      <w:r w:rsidR="002A0147" w:rsidRPr="007C6423">
        <w:rPr>
          <w:rFonts w:ascii="Times New Roman" w:hAnsi="Times New Roman" w:cs="Times New Roman"/>
        </w:rPr>
        <w:t xml:space="preserve"> </w:t>
      </w:r>
      <w:r w:rsidR="00B9227C">
        <w:rPr>
          <w:rFonts w:ascii="Times New Roman" w:hAnsi="Times New Roman" w:cs="Times New Roman"/>
        </w:rPr>
        <w:t xml:space="preserve">SERS sensors. The orange </w:t>
      </w:r>
      <w:r w:rsidR="002A1E43">
        <w:rPr>
          <w:rFonts w:ascii="Times New Roman" w:hAnsi="Times New Roman" w:cs="Times New Roman"/>
        </w:rPr>
        <w:t xml:space="preserve">green and light blue </w:t>
      </w:r>
      <w:r w:rsidR="00B9227C">
        <w:rPr>
          <w:rFonts w:ascii="Times New Roman" w:hAnsi="Times New Roman" w:cs="Times New Roman"/>
        </w:rPr>
        <w:t>line</w:t>
      </w:r>
      <w:r w:rsidR="002A1E43">
        <w:rPr>
          <w:rFonts w:ascii="Times New Roman" w:hAnsi="Times New Roman" w:cs="Times New Roman"/>
        </w:rPr>
        <w:t>s</w:t>
      </w:r>
      <w:r w:rsidR="00B9227C">
        <w:rPr>
          <w:rFonts w:ascii="Times New Roman" w:hAnsi="Times New Roman" w:cs="Times New Roman"/>
        </w:rPr>
        <w:t xml:space="preserve"> depict the spectrum of </w:t>
      </w:r>
      <w:r w:rsidRPr="007C6423">
        <w:rPr>
          <w:rFonts w:ascii="Times New Roman" w:hAnsi="Times New Roman" w:cs="Times New Roman"/>
        </w:rPr>
        <w:t xml:space="preserve">2-QT </w:t>
      </w:r>
      <w:r w:rsidR="00B9227C">
        <w:rPr>
          <w:rFonts w:ascii="Times New Roman" w:hAnsi="Times New Roman" w:cs="Times New Roman"/>
        </w:rPr>
        <w:t>on a signal, double and triple coat SERS sensor</w:t>
      </w:r>
      <w:r w:rsidR="002A1E43">
        <w:rPr>
          <w:rFonts w:ascii="Times New Roman" w:hAnsi="Times New Roman" w:cs="Times New Roman"/>
        </w:rPr>
        <w:t>s</w:t>
      </w:r>
      <w:r w:rsidR="002A0147">
        <w:rPr>
          <w:rFonts w:ascii="Times New Roman" w:hAnsi="Times New Roman" w:cs="Times New Roman"/>
        </w:rPr>
        <w:t>.</w:t>
      </w:r>
    </w:p>
    <w:p w14:paraId="615F48A1" w14:textId="37DA755B" w:rsidR="00354424" w:rsidRPr="008E3F55" w:rsidRDefault="00354424">
      <w:pPr>
        <w:rPr>
          <w:rFonts w:ascii="Times New Roman" w:hAnsi="Times New Roman" w:cs="Times New Roman"/>
        </w:rPr>
      </w:pPr>
    </w:p>
    <w:p w14:paraId="7551A2F4" w14:textId="4384EE91" w:rsidR="00354424" w:rsidRDefault="0073795E" w:rsidP="00435CDE">
      <w:pPr>
        <w:jc w:val="center"/>
        <w:rPr>
          <w:rFonts w:ascii="Times New Roman" w:hAnsi="Times New Roman" w:cs="Times New Roman"/>
        </w:rPr>
      </w:pPr>
      <w:r w:rsidRPr="0073795E">
        <w:rPr>
          <w:rFonts w:ascii="Times New Roman" w:hAnsi="Times New Roman" w:cs="Times New Roman"/>
          <w:noProof/>
        </w:rPr>
        <w:drawing>
          <wp:inline distT="0" distB="0" distL="0" distR="0" wp14:anchorId="5DC11454" wp14:editId="22D7DDF4">
            <wp:extent cx="5731510" cy="1776730"/>
            <wp:effectExtent l="0" t="0" r="2540" b="0"/>
            <wp:docPr id="912777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77765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7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A4328" w14:textId="0EB5390D" w:rsidR="0073795E" w:rsidRPr="008E3F55" w:rsidRDefault="0073795E">
      <w:pPr>
        <w:rPr>
          <w:rFonts w:ascii="Times New Roman" w:hAnsi="Times New Roman" w:cs="Times New Roman"/>
        </w:rPr>
      </w:pPr>
      <w:r w:rsidRPr="0073795E">
        <w:rPr>
          <w:rFonts w:ascii="Times New Roman" w:hAnsi="Times New Roman" w:cs="Times New Roman"/>
          <w:b/>
          <w:bCs/>
        </w:rPr>
        <w:t>Fig. S3</w:t>
      </w:r>
      <w:r>
        <w:rPr>
          <w:rFonts w:ascii="Times New Roman" w:hAnsi="Times New Roman" w:cs="Times New Roman"/>
        </w:rPr>
        <w:t xml:space="preserve"> </w:t>
      </w:r>
      <w:r w:rsidR="00B9227C">
        <w:rPr>
          <w:rFonts w:ascii="Times New Roman" w:hAnsi="Times New Roman" w:cs="Times New Roman"/>
        </w:rPr>
        <w:t>SERS measurements</w:t>
      </w:r>
      <w:r>
        <w:rPr>
          <w:rFonts w:ascii="Times New Roman" w:hAnsi="Times New Roman" w:cs="Times New Roman"/>
        </w:rPr>
        <w:t xml:space="preserve"> of (a) Molidustat (</w:t>
      </w:r>
      <w:r w:rsidR="002A1E43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oncentration =20 </w:t>
      </w:r>
      <w:r w:rsidRPr="009A34EB">
        <w:rPr>
          <w:rFonts w:ascii="Times New Roman" w:hAnsi="Times New Roman" w:cs="Times New Roman"/>
          <w:sz w:val="24"/>
          <w:szCs w:val="24"/>
        </w:rPr>
        <w:t>μg/L</w:t>
      </w:r>
      <w:r>
        <w:rPr>
          <w:rFonts w:ascii="Times New Roman" w:hAnsi="Times New Roman" w:cs="Times New Roman"/>
        </w:rPr>
        <w:t xml:space="preserve">) and (b) Vadadustat (concentration =20 </w:t>
      </w:r>
      <w:r w:rsidRPr="009A34EB">
        <w:rPr>
          <w:rFonts w:ascii="Times New Roman" w:hAnsi="Times New Roman" w:cs="Times New Roman"/>
          <w:sz w:val="24"/>
          <w:szCs w:val="24"/>
        </w:rPr>
        <w:t>μg/L</w:t>
      </w:r>
      <w:r>
        <w:rPr>
          <w:rFonts w:ascii="Times New Roman" w:hAnsi="Times New Roman" w:cs="Times New Roman"/>
        </w:rPr>
        <w:t>)</w:t>
      </w:r>
      <w:r w:rsidR="00BE27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on</w:t>
      </w:r>
      <w:r w:rsidR="00D37BAD">
        <w:rPr>
          <w:rFonts w:ascii="Times New Roman" w:hAnsi="Times New Roman" w:cs="Times New Roman"/>
        </w:rPr>
        <w:t xml:space="preserve"> SERS sensor</w:t>
      </w:r>
      <w:r>
        <w:rPr>
          <w:rFonts w:ascii="Times New Roman" w:hAnsi="Times New Roman" w:cs="Times New Roman"/>
        </w:rPr>
        <w:t xml:space="preserve"> after 4 hours.</w:t>
      </w:r>
    </w:p>
    <w:p w14:paraId="34640890" w14:textId="513FE6E1" w:rsidR="00600FDC" w:rsidRPr="008E3F55" w:rsidRDefault="003E4C68" w:rsidP="00435C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B892A4B" wp14:editId="4FA73C1E">
            <wp:extent cx="3264586" cy="1842728"/>
            <wp:effectExtent l="0" t="0" r="0" b="5715"/>
            <wp:docPr id="1576782668" name="Picture 3" descr="A chemical formula of a molecu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782668" name="Picture 3" descr="A chemical formula of a molecule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1852" cy="185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9D630" w14:textId="3E452718" w:rsidR="005C7D0A" w:rsidRDefault="005C7D0A" w:rsidP="005C7D0A">
      <w:pPr>
        <w:rPr>
          <w:rFonts w:ascii="Times New Roman" w:hAnsi="Times New Roman" w:cs="Times New Roman"/>
        </w:rPr>
      </w:pPr>
      <w:r w:rsidRPr="008E3F55">
        <w:rPr>
          <w:rFonts w:ascii="Times New Roman" w:hAnsi="Times New Roman" w:cs="Times New Roman"/>
          <w:b/>
          <w:bCs/>
        </w:rPr>
        <w:t>Fig</w:t>
      </w:r>
      <w:r w:rsidR="009A6FB4">
        <w:rPr>
          <w:rFonts w:ascii="Times New Roman" w:hAnsi="Times New Roman" w:cs="Times New Roman"/>
          <w:b/>
          <w:bCs/>
        </w:rPr>
        <w:t>.</w:t>
      </w:r>
      <w:r w:rsidRPr="008E3F55">
        <w:rPr>
          <w:rFonts w:ascii="Times New Roman" w:hAnsi="Times New Roman" w:cs="Times New Roman"/>
          <w:b/>
          <w:bCs/>
        </w:rPr>
        <w:t xml:space="preserve"> S</w:t>
      </w:r>
      <w:r w:rsidR="0073795E">
        <w:rPr>
          <w:rFonts w:ascii="Times New Roman" w:hAnsi="Times New Roman" w:cs="Times New Roman"/>
          <w:b/>
          <w:bCs/>
        </w:rPr>
        <w:t>4</w:t>
      </w:r>
      <w:r w:rsidRPr="008E3F55">
        <w:rPr>
          <w:rFonts w:ascii="Times New Roman" w:hAnsi="Times New Roman" w:cs="Times New Roman"/>
        </w:rPr>
        <w:t xml:space="preserve"> Molecular structure of (a) Molidustat and (b) Vadadustat</w:t>
      </w:r>
    </w:p>
    <w:p w14:paraId="112B7C2F" w14:textId="747E38CE" w:rsidR="00683B1B" w:rsidRDefault="003E4C68" w:rsidP="00435C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95635B1" wp14:editId="5DBA208A">
            <wp:extent cx="4825777" cy="5487677"/>
            <wp:effectExtent l="0" t="0" r="0" b="0"/>
            <wp:docPr id="1216103472" name="Picture 2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103472" name="Picture 2" descr="A screenshot of a graph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66" cy="549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6F2A2" w14:textId="3CE41E63" w:rsidR="0073795E" w:rsidRDefault="0073795E" w:rsidP="005C7D0A">
      <w:pPr>
        <w:rPr>
          <w:rFonts w:ascii="Times New Roman" w:hAnsi="Times New Roman" w:cs="Times New Roman"/>
        </w:rPr>
      </w:pPr>
      <w:r w:rsidRPr="0073795E">
        <w:rPr>
          <w:rFonts w:ascii="Times New Roman" w:hAnsi="Times New Roman" w:cs="Times New Roman"/>
          <w:b/>
          <w:bCs/>
        </w:rPr>
        <w:t>Fig. S</w:t>
      </w:r>
      <w:r w:rsidR="001E50A6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</w:rPr>
        <w:t xml:space="preserve"> HPLC-MS </w:t>
      </w:r>
      <w:r w:rsidR="002A1E43">
        <w:rPr>
          <w:rFonts w:ascii="Times New Roman" w:hAnsi="Times New Roman" w:cs="Times New Roman"/>
        </w:rPr>
        <w:t>measurements of</w:t>
      </w:r>
      <w:r>
        <w:rPr>
          <w:rFonts w:ascii="Times New Roman" w:hAnsi="Times New Roman" w:cs="Times New Roman"/>
        </w:rPr>
        <w:t xml:space="preserve"> </w:t>
      </w:r>
      <w:r w:rsidR="002A1E43">
        <w:rPr>
          <w:rFonts w:ascii="Times New Roman" w:hAnsi="Times New Roman" w:cs="Times New Roman"/>
        </w:rPr>
        <w:t xml:space="preserve">(a) DMSO solvent, (b) </w:t>
      </w:r>
      <w:r w:rsidR="002A1E43">
        <w:rPr>
          <w:rFonts w:ascii="Times New Roman" w:hAnsi="Times New Roman" w:cs="Times New Roman"/>
          <w:sz w:val="24"/>
          <w:szCs w:val="24"/>
        </w:rPr>
        <w:t>100</w:t>
      </w:r>
      <w:r w:rsidRPr="007C4695">
        <w:rPr>
          <w:rFonts w:ascii="Times New Roman" w:hAnsi="Times New Roman" w:cs="Times New Roman"/>
          <w:sz w:val="24"/>
          <w:szCs w:val="24"/>
        </w:rPr>
        <w:t xml:space="preserve"> µg/</w:t>
      </w:r>
      <w:r w:rsidR="003E4C68" w:rsidRPr="007C4695">
        <w:rPr>
          <w:rFonts w:ascii="Times New Roman" w:hAnsi="Times New Roman" w:cs="Times New Roman"/>
          <w:sz w:val="24"/>
          <w:szCs w:val="24"/>
        </w:rPr>
        <w:t xml:space="preserve">L </w:t>
      </w:r>
      <w:r w:rsidR="003E4C68">
        <w:rPr>
          <w:rFonts w:ascii="Times New Roman" w:hAnsi="Times New Roman" w:cs="Times New Roman"/>
          <w:sz w:val="24"/>
          <w:szCs w:val="24"/>
        </w:rPr>
        <w:t>&amp;</w:t>
      </w:r>
      <w:r w:rsidR="002A1E43">
        <w:rPr>
          <w:rFonts w:ascii="Times New Roman" w:hAnsi="Times New Roman" w:cs="Times New Roman"/>
          <w:sz w:val="24"/>
          <w:szCs w:val="24"/>
        </w:rPr>
        <w:t xml:space="preserve"> </w:t>
      </w:r>
      <w:r w:rsidR="002A1E43" w:rsidRPr="007C4695">
        <w:rPr>
          <w:rFonts w:ascii="Times New Roman" w:hAnsi="Times New Roman" w:cs="Times New Roman"/>
          <w:sz w:val="24"/>
          <w:szCs w:val="24"/>
        </w:rPr>
        <w:t xml:space="preserve">0.01 µg/L </w:t>
      </w:r>
      <w:r>
        <w:rPr>
          <w:rFonts w:ascii="Times New Roman" w:hAnsi="Times New Roman" w:cs="Times New Roman"/>
          <w:sz w:val="24"/>
          <w:szCs w:val="24"/>
        </w:rPr>
        <w:t>Molidustat</w:t>
      </w:r>
      <w:r w:rsidR="002A1E43">
        <w:rPr>
          <w:rFonts w:ascii="Times New Roman" w:hAnsi="Times New Roman" w:cs="Times New Roman"/>
          <w:sz w:val="24"/>
          <w:szCs w:val="24"/>
        </w:rPr>
        <w:t xml:space="preserve"> standard solutions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E4C68">
        <w:rPr>
          <w:rFonts w:ascii="Times New Roman" w:hAnsi="Times New Roman" w:cs="Times New Roman"/>
          <w:sz w:val="24"/>
          <w:szCs w:val="24"/>
        </w:rPr>
        <w:t xml:space="preserve">(c) </w:t>
      </w:r>
      <w:r w:rsidR="003E4C68" w:rsidRPr="007C4695">
        <w:rPr>
          <w:rFonts w:ascii="Times New Roman" w:hAnsi="Times New Roman" w:cs="Times New Roman"/>
          <w:sz w:val="24"/>
          <w:szCs w:val="24"/>
        </w:rPr>
        <w:t>100 µg/L</w:t>
      </w:r>
      <w:r w:rsidR="003E4C68">
        <w:rPr>
          <w:rFonts w:ascii="Times New Roman" w:hAnsi="Times New Roman" w:cs="Times New Roman"/>
          <w:sz w:val="24"/>
          <w:szCs w:val="24"/>
        </w:rPr>
        <w:t xml:space="preserve"> &amp; </w:t>
      </w:r>
      <w:r w:rsidRPr="007C4695">
        <w:rPr>
          <w:rFonts w:ascii="Times New Roman" w:hAnsi="Times New Roman" w:cs="Times New Roman"/>
          <w:sz w:val="24"/>
          <w:szCs w:val="24"/>
        </w:rPr>
        <w:t xml:space="preserve">0.01 µg/L </w:t>
      </w:r>
      <w:r>
        <w:rPr>
          <w:rFonts w:ascii="Times New Roman" w:hAnsi="Times New Roman" w:cs="Times New Roman"/>
          <w:sz w:val="24"/>
          <w:szCs w:val="24"/>
        </w:rPr>
        <w:t>Vadadustat</w:t>
      </w:r>
      <w:r w:rsidR="003E4C68">
        <w:rPr>
          <w:rFonts w:ascii="Times New Roman" w:hAnsi="Times New Roman" w:cs="Times New Roman"/>
          <w:sz w:val="24"/>
          <w:szCs w:val="24"/>
        </w:rPr>
        <w:t xml:space="preserve"> standard solutions. </w:t>
      </w:r>
    </w:p>
    <w:p w14:paraId="46DE8261" w14:textId="77777777" w:rsidR="00336DC3" w:rsidRDefault="00336DC3" w:rsidP="005C7D0A">
      <w:pPr>
        <w:rPr>
          <w:rFonts w:ascii="Times New Roman" w:hAnsi="Times New Roman" w:cs="Times New Roman"/>
        </w:rPr>
      </w:pPr>
    </w:p>
    <w:p w14:paraId="1C7F40FC" w14:textId="66CBBC87" w:rsidR="00B927CD" w:rsidRPr="00336DC3" w:rsidRDefault="00336DC3" w:rsidP="00435CDE">
      <w:pPr>
        <w:jc w:val="center"/>
      </w:pPr>
      <w:r w:rsidRPr="00336DC3">
        <w:rPr>
          <w:noProof/>
        </w:rPr>
        <w:lastRenderedPageBreak/>
        <w:drawing>
          <wp:inline distT="0" distB="0" distL="0" distR="0" wp14:anchorId="2BBDFE2C" wp14:editId="436DCFDA">
            <wp:extent cx="5731510" cy="1232535"/>
            <wp:effectExtent l="0" t="0" r="2540" b="5715"/>
            <wp:docPr id="488799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79951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674E4" w14:textId="25F3D210" w:rsidR="005C7D0A" w:rsidRPr="008E3F55" w:rsidRDefault="00B927CD" w:rsidP="005C7D0A">
      <w:pPr>
        <w:rPr>
          <w:rFonts w:ascii="Times New Roman" w:hAnsi="Times New Roman" w:cs="Times New Roman"/>
        </w:rPr>
      </w:pPr>
      <w:r w:rsidRPr="008E3F55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 xml:space="preserve">. </w:t>
      </w:r>
      <w:r w:rsidRPr="008E3F55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6</w:t>
      </w:r>
      <w:r w:rsidRPr="008E3F55">
        <w:rPr>
          <w:rFonts w:ascii="Times New Roman" w:hAnsi="Times New Roman" w:cs="Times New Roman"/>
        </w:rPr>
        <w:t xml:space="preserve"> SERS measurements of (a) acetaminophen (b) acetylsalicylic acid (c) loratadin</w:t>
      </w:r>
      <w:r w:rsidR="007C6423">
        <w:rPr>
          <w:rFonts w:ascii="Times New Roman" w:hAnsi="Times New Roman" w:cs="Times New Roman"/>
        </w:rPr>
        <w:t>e</w:t>
      </w:r>
      <w:r w:rsidR="00942C63">
        <w:rPr>
          <w:rFonts w:ascii="Times New Roman" w:hAnsi="Times New Roman" w:cs="Times New Roman"/>
        </w:rPr>
        <w:t xml:space="preserve"> on Au-Ni foam.</w:t>
      </w:r>
    </w:p>
    <w:sectPr w:rsidR="005C7D0A" w:rsidRPr="008E3F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6CB"/>
    <w:rsid w:val="0002391B"/>
    <w:rsid w:val="000B7707"/>
    <w:rsid w:val="000D01FE"/>
    <w:rsid w:val="00101EF6"/>
    <w:rsid w:val="00115F8D"/>
    <w:rsid w:val="0018578D"/>
    <w:rsid w:val="001E50A6"/>
    <w:rsid w:val="001F0E3B"/>
    <w:rsid w:val="002039AA"/>
    <w:rsid w:val="0022676D"/>
    <w:rsid w:val="00226983"/>
    <w:rsid w:val="002A0147"/>
    <w:rsid w:val="002A1E43"/>
    <w:rsid w:val="002A4C3B"/>
    <w:rsid w:val="002D285D"/>
    <w:rsid w:val="002D7EF9"/>
    <w:rsid w:val="0032369E"/>
    <w:rsid w:val="00336DC3"/>
    <w:rsid w:val="00354424"/>
    <w:rsid w:val="00365685"/>
    <w:rsid w:val="00387852"/>
    <w:rsid w:val="003C3E70"/>
    <w:rsid w:val="003C495A"/>
    <w:rsid w:val="003E4C68"/>
    <w:rsid w:val="00404678"/>
    <w:rsid w:val="004070F6"/>
    <w:rsid w:val="00411E1E"/>
    <w:rsid w:val="00435CDE"/>
    <w:rsid w:val="004A2015"/>
    <w:rsid w:val="004C63D6"/>
    <w:rsid w:val="004F6FA1"/>
    <w:rsid w:val="00527D00"/>
    <w:rsid w:val="00542B47"/>
    <w:rsid w:val="00574D77"/>
    <w:rsid w:val="005B4785"/>
    <w:rsid w:val="005C7D0A"/>
    <w:rsid w:val="005D061D"/>
    <w:rsid w:val="005F1019"/>
    <w:rsid w:val="00600FDC"/>
    <w:rsid w:val="00676115"/>
    <w:rsid w:val="00683B1B"/>
    <w:rsid w:val="006E105F"/>
    <w:rsid w:val="0073795E"/>
    <w:rsid w:val="00746B07"/>
    <w:rsid w:val="00751481"/>
    <w:rsid w:val="00764688"/>
    <w:rsid w:val="007679BE"/>
    <w:rsid w:val="007874C2"/>
    <w:rsid w:val="007C33AB"/>
    <w:rsid w:val="007C6423"/>
    <w:rsid w:val="007F75C7"/>
    <w:rsid w:val="008048D1"/>
    <w:rsid w:val="008104D3"/>
    <w:rsid w:val="00823075"/>
    <w:rsid w:val="00834CD4"/>
    <w:rsid w:val="00861E7E"/>
    <w:rsid w:val="00880A3A"/>
    <w:rsid w:val="00891F74"/>
    <w:rsid w:val="008E3F55"/>
    <w:rsid w:val="009060BA"/>
    <w:rsid w:val="009276AE"/>
    <w:rsid w:val="00942C63"/>
    <w:rsid w:val="00953B78"/>
    <w:rsid w:val="00967B42"/>
    <w:rsid w:val="00983FFA"/>
    <w:rsid w:val="00985816"/>
    <w:rsid w:val="009A6FB4"/>
    <w:rsid w:val="009E38CD"/>
    <w:rsid w:val="009F4CCC"/>
    <w:rsid w:val="00A1460C"/>
    <w:rsid w:val="00A35DB3"/>
    <w:rsid w:val="00A8173D"/>
    <w:rsid w:val="00A97EE6"/>
    <w:rsid w:val="00AC36CB"/>
    <w:rsid w:val="00AE313C"/>
    <w:rsid w:val="00B15C6E"/>
    <w:rsid w:val="00B404CD"/>
    <w:rsid w:val="00B456F9"/>
    <w:rsid w:val="00B9227C"/>
    <w:rsid w:val="00B927CD"/>
    <w:rsid w:val="00B9747D"/>
    <w:rsid w:val="00B97BA7"/>
    <w:rsid w:val="00BD26FD"/>
    <w:rsid w:val="00BE279E"/>
    <w:rsid w:val="00BF6EFF"/>
    <w:rsid w:val="00C01662"/>
    <w:rsid w:val="00C16920"/>
    <w:rsid w:val="00C35D1D"/>
    <w:rsid w:val="00C508AE"/>
    <w:rsid w:val="00C561F0"/>
    <w:rsid w:val="00C577F9"/>
    <w:rsid w:val="00C719EF"/>
    <w:rsid w:val="00C73627"/>
    <w:rsid w:val="00C82ED1"/>
    <w:rsid w:val="00C833A2"/>
    <w:rsid w:val="00C86C79"/>
    <w:rsid w:val="00D106DD"/>
    <w:rsid w:val="00D37BAD"/>
    <w:rsid w:val="00D44E14"/>
    <w:rsid w:val="00D551BC"/>
    <w:rsid w:val="00DC10FC"/>
    <w:rsid w:val="00E05FD8"/>
    <w:rsid w:val="00E16635"/>
    <w:rsid w:val="00E840C1"/>
    <w:rsid w:val="00E957C8"/>
    <w:rsid w:val="00EE4EB3"/>
    <w:rsid w:val="00EF10AC"/>
    <w:rsid w:val="00F80E0B"/>
    <w:rsid w:val="00FC5552"/>
    <w:rsid w:val="00FC5ED9"/>
    <w:rsid w:val="00FF13FA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EEB62"/>
  <w15:chartTrackingRefBased/>
  <w15:docId w15:val="{8176BD70-2CB5-4F05-88C3-DAB7B8FF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6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6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6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6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6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6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6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6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6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6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6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6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6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6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6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6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6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6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6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Houston</dc:creator>
  <cp:keywords/>
  <dc:description/>
  <cp:lastModifiedBy>Rebecca Houston</cp:lastModifiedBy>
  <cp:revision>4</cp:revision>
  <dcterms:created xsi:type="dcterms:W3CDTF">2025-07-16T04:33:00Z</dcterms:created>
  <dcterms:modified xsi:type="dcterms:W3CDTF">2025-07-18T04:34:00Z</dcterms:modified>
</cp:coreProperties>
</file>