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E749A" w14:textId="77777777" w:rsidR="00FA6E20" w:rsidRDefault="00FA6E20" w:rsidP="00FA6E20">
      <w:pPr>
        <w:pStyle w:val="TAMainText"/>
        <w:spacing w:line="240" w:lineRule="auto"/>
        <w:rPr>
          <w:rFonts w:ascii="Times New Roman" w:hAnsi="Times New Roman"/>
          <w:szCs w:val="24"/>
        </w:rPr>
      </w:pPr>
    </w:p>
    <w:p w14:paraId="50DBDA56" w14:textId="77777777" w:rsidR="00FA6E20" w:rsidRPr="00F64002" w:rsidRDefault="00FA6E20" w:rsidP="00FA6E20">
      <w:pPr>
        <w:pStyle w:val="TAMainText"/>
        <w:spacing w:line="240" w:lineRule="auto"/>
        <w:ind w:firstLine="0"/>
        <w:rPr>
          <w:rFonts w:ascii="Times New Roman" w:hAnsi="Times New Roman"/>
          <w:sz w:val="22"/>
          <w:szCs w:val="22"/>
        </w:rPr>
      </w:pPr>
      <w:r w:rsidRPr="00F64002">
        <w:rPr>
          <w:rFonts w:ascii="Arial" w:hAnsi="Arial" w:cs="Arial"/>
          <w:b/>
          <w:bCs/>
          <w:sz w:val="22"/>
          <w:szCs w:val="22"/>
        </w:rPr>
        <w:t>Table 1</w:t>
      </w:r>
      <w:r w:rsidRPr="00F64002">
        <w:rPr>
          <w:rFonts w:ascii="Times New Roman" w:hAnsi="Times New Roman"/>
          <w:sz w:val="22"/>
          <w:szCs w:val="22"/>
        </w:rPr>
        <w:t xml:space="preserve"> Photolabile linker candidate and their performance in amination, acylation and photolysis</w:t>
      </w:r>
    </w:p>
    <w:p w14:paraId="1D53FD65" w14:textId="77777777" w:rsidR="00FA6E20" w:rsidRPr="00D26660" w:rsidRDefault="00FA6E20" w:rsidP="00FA6E20">
      <w:pPr>
        <w:pStyle w:val="TAMainText"/>
        <w:spacing w:line="240" w:lineRule="auto"/>
        <w:ind w:firstLine="0"/>
        <w:rPr>
          <w:rFonts w:ascii="Times New Roman" w:hAnsi="Times New Roman"/>
          <w:szCs w:val="24"/>
        </w:rPr>
      </w:pPr>
    </w:p>
    <w:p w14:paraId="3A2CD19A" w14:textId="77777777" w:rsidR="00FA6E20" w:rsidRDefault="00FA6E20" w:rsidP="00FA6E20">
      <w:pPr>
        <w:pStyle w:val="TAMainText"/>
        <w:spacing w:line="240" w:lineRule="auto"/>
        <w:ind w:firstLine="0"/>
      </w:pPr>
      <w:r w:rsidRPr="0057454D">
        <w:rPr>
          <w:noProof/>
          <w14:ligatures w14:val="standardContextual"/>
        </w:rPr>
        <w:object w:dxaOrig="10027" w:dyaOrig="2628" w14:anchorId="706596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68pt;height:122.25pt;mso-width-percent:0;mso-height-percent:0;mso-width-percent:0;mso-height-percent:0" o:ole="">
            <v:imagedata r:id="rId4" o:title=""/>
          </v:shape>
          <o:OLEObject Type="Embed" ProgID="ChemDraw_x64.Document.6.0" ShapeID="_x0000_i1025" DrawAspect="Content" ObjectID="_1815322699" r:id="rId5"/>
        </w:object>
      </w:r>
    </w:p>
    <w:p w14:paraId="6471C67A" w14:textId="77777777" w:rsidR="00FA6E20" w:rsidRDefault="00FA6E20" w:rsidP="00FA6E20">
      <w:pPr>
        <w:pStyle w:val="TAMainText"/>
        <w:spacing w:line="240" w:lineRule="auto"/>
        <w:ind w:firstLine="0"/>
      </w:pPr>
    </w:p>
    <w:tbl>
      <w:tblPr>
        <w:tblStyle w:val="TableGrid"/>
        <w:tblW w:w="9360" w:type="dxa"/>
        <w:tblLook w:val="04A0" w:firstRow="1" w:lastRow="0" w:firstColumn="1" w:lastColumn="0" w:noHBand="0" w:noVBand="1"/>
      </w:tblPr>
      <w:tblGrid>
        <w:gridCol w:w="2160"/>
        <w:gridCol w:w="2520"/>
        <w:gridCol w:w="2160"/>
        <w:gridCol w:w="2520"/>
      </w:tblGrid>
      <w:tr w:rsidR="00FA6E20" w:rsidRPr="00193E24" w14:paraId="6D591D39" w14:textId="77777777" w:rsidTr="00B123B9">
        <w:tc>
          <w:tcPr>
            <w:tcW w:w="2160" w:type="dxa"/>
          </w:tcPr>
          <w:p w14:paraId="7BD825BC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193E24">
              <w:rPr>
                <w:rFonts w:ascii="Times New Roman" w:hAnsi="Times New Roman"/>
                <w:szCs w:val="22"/>
              </w:rPr>
              <w:t>Starting material</w:t>
            </w:r>
            <w:r w:rsidRPr="00193E24">
              <w:rPr>
                <w:rFonts w:ascii="Times New Roman" w:hAnsi="Times New Roman"/>
                <w:i/>
                <w:szCs w:val="22"/>
                <w:vertAlign w:val="superscript"/>
              </w:rPr>
              <w:t>a</w:t>
            </w:r>
          </w:p>
        </w:tc>
        <w:tc>
          <w:tcPr>
            <w:tcW w:w="2520" w:type="dxa"/>
          </w:tcPr>
          <w:p w14:paraId="2E2CA152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193E24">
              <w:rPr>
                <w:rFonts w:ascii="Times New Roman" w:hAnsi="Times New Roman"/>
                <w:szCs w:val="22"/>
              </w:rPr>
              <w:t>Amination (yield, %)</w:t>
            </w:r>
          </w:p>
        </w:tc>
        <w:tc>
          <w:tcPr>
            <w:tcW w:w="2160" w:type="dxa"/>
          </w:tcPr>
          <w:p w14:paraId="0135A2BB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193E24">
              <w:rPr>
                <w:rFonts w:ascii="Times New Roman" w:hAnsi="Times New Roman"/>
                <w:szCs w:val="22"/>
              </w:rPr>
              <w:t>Acylation (yield, %)</w:t>
            </w:r>
          </w:p>
        </w:tc>
        <w:tc>
          <w:tcPr>
            <w:tcW w:w="2520" w:type="dxa"/>
          </w:tcPr>
          <w:p w14:paraId="01B08E8B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193E24">
              <w:rPr>
                <w:rFonts w:ascii="Times New Roman" w:hAnsi="Times New Roman"/>
                <w:szCs w:val="22"/>
              </w:rPr>
              <w:t>Photolysis (yield, %)</w:t>
            </w:r>
          </w:p>
        </w:tc>
      </w:tr>
      <w:tr w:rsidR="00FA6E20" w:rsidRPr="00193E24" w14:paraId="18FE60BC" w14:textId="77777777" w:rsidTr="00B123B9">
        <w:tc>
          <w:tcPr>
            <w:tcW w:w="2160" w:type="dxa"/>
          </w:tcPr>
          <w:p w14:paraId="0EC2F7ED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193E24">
              <w:rPr>
                <w:rFonts w:ascii="Times New Roman" w:hAnsi="Times New Roman"/>
                <w:b/>
                <w:szCs w:val="22"/>
              </w:rPr>
              <w:t>1</w:t>
            </w:r>
          </w:p>
        </w:tc>
        <w:tc>
          <w:tcPr>
            <w:tcW w:w="2520" w:type="dxa"/>
          </w:tcPr>
          <w:p w14:paraId="68ADECBA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i/>
                <w:szCs w:val="22"/>
                <w:vertAlign w:val="superscript"/>
              </w:rPr>
            </w:pPr>
            <w:r w:rsidRPr="00193E24">
              <w:rPr>
                <w:rFonts w:ascii="Times New Roman" w:hAnsi="Times New Roman"/>
                <w:b/>
                <w:szCs w:val="22"/>
              </w:rPr>
              <w:t xml:space="preserve">6a </w:t>
            </w:r>
            <w:r w:rsidRPr="00193E24">
              <w:rPr>
                <w:rFonts w:ascii="Times New Roman" w:hAnsi="Times New Roman"/>
                <w:szCs w:val="22"/>
              </w:rPr>
              <w:t>(63)</w:t>
            </w:r>
            <w:r w:rsidRPr="00193E24">
              <w:rPr>
                <w:rFonts w:ascii="Times New Roman" w:hAnsi="Times New Roman"/>
                <w:i/>
                <w:szCs w:val="22"/>
                <w:vertAlign w:val="superscript"/>
              </w:rPr>
              <w:t>b</w:t>
            </w:r>
          </w:p>
        </w:tc>
        <w:tc>
          <w:tcPr>
            <w:tcW w:w="2160" w:type="dxa"/>
          </w:tcPr>
          <w:p w14:paraId="735F8D29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193E24">
              <w:rPr>
                <w:rFonts w:ascii="Times New Roman" w:hAnsi="Times New Roman"/>
                <w:b/>
                <w:szCs w:val="22"/>
              </w:rPr>
              <w:t xml:space="preserve">7a </w:t>
            </w:r>
            <w:r w:rsidRPr="00193E24">
              <w:rPr>
                <w:rFonts w:ascii="Times New Roman" w:hAnsi="Times New Roman"/>
                <w:szCs w:val="22"/>
              </w:rPr>
              <w:t>(81)</w:t>
            </w:r>
          </w:p>
        </w:tc>
        <w:tc>
          <w:tcPr>
            <w:tcW w:w="2520" w:type="dxa"/>
          </w:tcPr>
          <w:p w14:paraId="33B745D2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szCs w:val="22"/>
                <w:vertAlign w:val="superscript"/>
              </w:rPr>
            </w:pPr>
            <w:r w:rsidRPr="00193E24">
              <w:rPr>
                <w:rFonts w:ascii="Times New Roman" w:hAnsi="Times New Roman"/>
                <w:szCs w:val="22"/>
              </w:rPr>
              <w:t>5</w:t>
            </w:r>
            <w:r w:rsidRPr="00193E24">
              <w:rPr>
                <w:rFonts w:ascii="Times New Roman" w:hAnsi="Times New Roman"/>
                <w:szCs w:val="22"/>
                <w:vertAlign w:val="superscript"/>
              </w:rPr>
              <w:t>c</w:t>
            </w:r>
          </w:p>
        </w:tc>
      </w:tr>
      <w:tr w:rsidR="00FA6E20" w:rsidRPr="00193E24" w14:paraId="74960370" w14:textId="77777777" w:rsidTr="00B123B9">
        <w:tc>
          <w:tcPr>
            <w:tcW w:w="2160" w:type="dxa"/>
          </w:tcPr>
          <w:p w14:paraId="71D1BECC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193E24">
              <w:rPr>
                <w:rFonts w:ascii="Times New Roman" w:hAnsi="Times New Roman"/>
                <w:b/>
                <w:szCs w:val="22"/>
              </w:rPr>
              <w:t>2</w:t>
            </w:r>
          </w:p>
        </w:tc>
        <w:tc>
          <w:tcPr>
            <w:tcW w:w="2520" w:type="dxa"/>
          </w:tcPr>
          <w:p w14:paraId="16918249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i/>
                <w:szCs w:val="22"/>
                <w:vertAlign w:val="superscript"/>
              </w:rPr>
            </w:pPr>
            <w:r w:rsidRPr="00193E24">
              <w:rPr>
                <w:rFonts w:ascii="Times New Roman" w:hAnsi="Times New Roman"/>
                <w:b/>
                <w:szCs w:val="22"/>
              </w:rPr>
              <w:t>6b</w:t>
            </w:r>
            <w:r w:rsidRPr="00193E24">
              <w:rPr>
                <w:rFonts w:ascii="Times New Roman" w:hAnsi="Times New Roman"/>
                <w:szCs w:val="22"/>
              </w:rPr>
              <w:t xml:space="preserve"> (78)</w:t>
            </w:r>
            <w:r w:rsidRPr="00193E24">
              <w:rPr>
                <w:rFonts w:ascii="Times New Roman" w:hAnsi="Times New Roman"/>
                <w:i/>
                <w:szCs w:val="22"/>
                <w:vertAlign w:val="superscript"/>
              </w:rPr>
              <w:t>b,d</w:t>
            </w:r>
          </w:p>
        </w:tc>
        <w:tc>
          <w:tcPr>
            <w:tcW w:w="2160" w:type="dxa"/>
          </w:tcPr>
          <w:p w14:paraId="673FECD4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193E24">
              <w:rPr>
                <w:rFonts w:ascii="Times New Roman" w:hAnsi="Times New Roman"/>
                <w:b/>
                <w:szCs w:val="22"/>
              </w:rPr>
              <w:t xml:space="preserve">7b </w:t>
            </w:r>
            <w:r w:rsidRPr="00193E24">
              <w:rPr>
                <w:rFonts w:ascii="Times New Roman" w:hAnsi="Times New Roman"/>
                <w:szCs w:val="22"/>
              </w:rPr>
              <w:t>(75)</w:t>
            </w:r>
          </w:p>
        </w:tc>
        <w:tc>
          <w:tcPr>
            <w:tcW w:w="2520" w:type="dxa"/>
          </w:tcPr>
          <w:p w14:paraId="1A6D77B4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szCs w:val="22"/>
                <w:vertAlign w:val="superscript"/>
              </w:rPr>
            </w:pPr>
            <w:r w:rsidRPr="00193E24">
              <w:rPr>
                <w:rFonts w:ascii="Times New Roman" w:hAnsi="Times New Roman"/>
                <w:szCs w:val="22"/>
              </w:rPr>
              <w:t>23</w:t>
            </w:r>
            <w:r w:rsidRPr="00193E24">
              <w:rPr>
                <w:rFonts w:ascii="Times New Roman" w:hAnsi="Times New Roman"/>
                <w:szCs w:val="22"/>
                <w:vertAlign w:val="superscript"/>
              </w:rPr>
              <w:t>c</w:t>
            </w:r>
          </w:p>
        </w:tc>
      </w:tr>
      <w:tr w:rsidR="00FA6E20" w:rsidRPr="00193E24" w14:paraId="72E77393" w14:textId="77777777" w:rsidTr="00B123B9">
        <w:tc>
          <w:tcPr>
            <w:tcW w:w="2160" w:type="dxa"/>
          </w:tcPr>
          <w:p w14:paraId="3A0ED1BB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193E24">
              <w:rPr>
                <w:rFonts w:ascii="Times New Roman" w:hAnsi="Times New Roman"/>
                <w:b/>
                <w:szCs w:val="22"/>
              </w:rPr>
              <w:t>3</w:t>
            </w:r>
          </w:p>
        </w:tc>
        <w:tc>
          <w:tcPr>
            <w:tcW w:w="2520" w:type="dxa"/>
          </w:tcPr>
          <w:p w14:paraId="6590B817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i/>
                <w:szCs w:val="22"/>
                <w:vertAlign w:val="superscript"/>
              </w:rPr>
            </w:pPr>
            <w:r w:rsidRPr="00193E24">
              <w:rPr>
                <w:rFonts w:ascii="Times New Roman" w:hAnsi="Times New Roman"/>
                <w:b/>
                <w:szCs w:val="22"/>
              </w:rPr>
              <w:t>6c</w:t>
            </w:r>
            <w:r w:rsidRPr="00193E24">
              <w:rPr>
                <w:rFonts w:ascii="Times New Roman" w:hAnsi="Times New Roman"/>
                <w:szCs w:val="22"/>
              </w:rPr>
              <w:t xml:space="preserve"> (74)</w:t>
            </w:r>
            <w:r w:rsidRPr="00193E24">
              <w:rPr>
                <w:rFonts w:ascii="Times New Roman" w:hAnsi="Times New Roman"/>
                <w:i/>
                <w:szCs w:val="22"/>
                <w:vertAlign w:val="superscript"/>
              </w:rPr>
              <w:t>c,e</w:t>
            </w:r>
          </w:p>
        </w:tc>
        <w:tc>
          <w:tcPr>
            <w:tcW w:w="2160" w:type="dxa"/>
          </w:tcPr>
          <w:p w14:paraId="7BF33D4B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193E24">
              <w:rPr>
                <w:rFonts w:ascii="Times New Roman" w:hAnsi="Times New Roman"/>
                <w:b/>
                <w:szCs w:val="22"/>
              </w:rPr>
              <w:t xml:space="preserve">7c </w:t>
            </w:r>
            <w:r w:rsidRPr="00193E24">
              <w:rPr>
                <w:rFonts w:ascii="Times New Roman" w:hAnsi="Times New Roman"/>
                <w:szCs w:val="22"/>
              </w:rPr>
              <w:t>(50)</w:t>
            </w:r>
          </w:p>
        </w:tc>
        <w:tc>
          <w:tcPr>
            <w:tcW w:w="2520" w:type="dxa"/>
          </w:tcPr>
          <w:p w14:paraId="3D835883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szCs w:val="22"/>
                <w:vertAlign w:val="superscript"/>
              </w:rPr>
            </w:pPr>
            <w:r w:rsidRPr="00193E24">
              <w:rPr>
                <w:rFonts w:ascii="Times New Roman" w:hAnsi="Times New Roman"/>
                <w:szCs w:val="22"/>
              </w:rPr>
              <w:t>12</w:t>
            </w:r>
            <w:r w:rsidRPr="00193E24">
              <w:rPr>
                <w:rFonts w:ascii="Times New Roman" w:hAnsi="Times New Roman"/>
                <w:szCs w:val="22"/>
                <w:vertAlign w:val="superscript"/>
              </w:rPr>
              <w:t>f</w:t>
            </w:r>
          </w:p>
        </w:tc>
      </w:tr>
      <w:tr w:rsidR="00FA6E20" w:rsidRPr="00193E24" w14:paraId="29F71FA8" w14:textId="77777777" w:rsidTr="00B123B9">
        <w:tc>
          <w:tcPr>
            <w:tcW w:w="2160" w:type="dxa"/>
          </w:tcPr>
          <w:p w14:paraId="3449D460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193E24">
              <w:rPr>
                <w:rFonts w:ascii="Times New Roman" w:hAnsi="Times New Roman"/>
                <w:b/>
                <w:szCs w:val="22"/>
              </w:rPr>
              <w:t>4</w:t>
            </w:r>
          </w:p>
        </w:tc>
        <w:tc>
          <w:tcPr>
            <w:tcW w:w="2520" w:type="dxa"/>
          </w:tcPr>
          <w:p w14:paraId="0F653807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i/>
                <w:szCs w:val="22"/>
                <w:vertAlign w:val="superscript"/>
              </w:rPr>
            </w:pPr>
            <w:r w:rsidRPr="00193E24">
              <w:rPr>
                <w:rFonts w:ascii="Times New Roman" w:hAnsi="Times New Roman"/>
                <w:b/>
                <w:szCs w:val="22"/>
              </w:rPr>
              <w:t>6d</w:t>
            </w:r>
            <w:r w:rsidRPr="00193E24">
              <w:rPr>
                <w:rFonts w:ascii="Times New Roman" w:hAnsi="Times New Roman"/>
                <w:szCs w:val="22"/>
              </w:rPr>
              <w:t xml:space="preserve"> (85)</w:t>
            </w:r>
            <w:r w:rsidRPr="00193E24">
              <w:rPr>
                <w:rFonts w:ascii="Times New Roman" w:hAnsi="Times New Roman"/>
                <w:i/>
                <w:szCs w:val="22"/>
                <w:vertAlign w:val="superscript"/>
              </w:rPr>
              <w:t>g</w:t>
            </w:r>
          </w:p>
        </w:tc>
        <w:tc>
          <w:tcPr>
            <w:tcW w:w="2160" w:type="dxa"/>
          </w:tcPr>
          <w:p w14:paraId="39230D28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193E24">
              <w:rPr>
                <w:rFonts w:ascii="Times New Roman" w:hAnsi="Times New Roman"/>
                <w:b/>
                <w:szCs w:val="22"/>
              </w:rPr>
              <w:t>7d</w:t>
            </w:r>
            <w:r w:rsidRPr="00193E24">
              <w:rPr>
                <w:rFonts w:ascii="Times New Roman" w:hAnsi="Times New Roman"/>
                <w:szCs w:val="22"/>
              </w:rPr>
              <w:t xml:space="preserve"> (81)</w:t>
            </w:r>
          </w:p>
        </w:tc>
        <w:tc>
          <w:tcPr>
            <w:tcW w:w="2520" w:type="dxa"/>
          </w:tcPr>
          <w:p w14:paraId="10BC7C3E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szCs w:val="22"/>
                <w:vertAlign w:val="superscript"/>
              </w:rPr>
            </w:pPr>
            <w:r w:rsidRPr="00193E24">
              <w:rPr>
                <w:rFonts w:ascii="Times New Roman" w:hAnsi="Times New Roman"/>
                <w:szCs w:val="22"/>
              </w:rPr>
              <w:t>75</w:t>
            </w:r>
            <w:r w:rsidRPr="00193E24">
              <w:rPr>
                <w:rFonts w:ascii="Times New Roman" w:hAnsi="Times New Roman"/>
                <w:szCs w:val="22"/>
                <w:vertAlign w:val="superscript"/>
              </w:rPr>
              <w:t>f</w:t>
            </w:r>
          </w:p>
        </w:tc>
      </w:tr>
      <w:tr w:rsidR="00FA6E20" w:rsidRPr="00193E24" w14:paraId="29D9BEF8" w14:textId="77777777" w:rsidTr="00B123B9">
        <w:tc>
          <w:tcPr>
            <w:tcW w:w="2160" w:type="dxa"/>
          </w:tcPr>
          <w:p w14:paraId="08862E4D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193E24">
              <w:rPr>
                <w:rFonts w:ascii="Times New Roman" w:hAnsi="Times New Roman"/>
                <w:b/>
                <w:szCs w:val="22"/>
              </w:rPr>
              <w:t>5</w:t>
            </w:r>
          </w:p>
        </w:tc>
        <w:tc>
          <w:tcPr>
            <w:tcW w:w="2520" w:type="dxa"/>
          </w:tcPr>
          <w:p w14:paraId="1EAAF147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i/>
                <w:szCs w:val="22"/>
                <w:vertAlign w:val="superscript"/>
              </w:rPr>
            </w:pPr>
            <w:r w:rsidRPr="00193E24">
              <w:rPr>
                <w:rFonts w:ascii="Times New Roman" w:hAnsi="Times New Roman"/>
                <w:b/>
                <w:szCs w:val="22"/>
              </w:rPr>
              <w:t>6e</w:t>
            </w:r>
            <w:r w:rsidRPr="00193E24">
              <w:rPr>
                <w:rFonts w:ascii="Times New Roman" w:hAnsi="Times New Roman"/>
                <w:szCs w:val="22"/>
              </w:rPr>
              <w:t xml:space="preserve"> (82)</w:t>
            </w:r>
            <w:r w:rsidRPr="00193E24">
              <w:rPr>
                <w:rFonts w:ascii="Times New Roman" w:hAnsi="Times New Roman"/>
                <w:i/>
                <w:szCs w:val="22"/>
                <w:vertAlign w:val="superscript"/>
              </w:rPr>
              <w:t>h</w:t>
            </w:r>
          </w:p>
        </w:tc>
        <w:tc>
          <w:tcPr>
            <w:tcW w:w="2160" w:type="dxa"/>
          </w:tcPr>
          <w:p w14:paraId="1EF6F834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193E24">
              <w:rPr>
                <w:rFonts w:ascii="Times New Roman" w:hAnsi="Times New Roman"/>
                <w:b/>
                <w:szCs w:val="22"/>
              </w:rPr>
              <w:t>7e</w:t>
            </w:r>
            <w:r w:rsidRPr="00193E24">
              <w:rPr>
                <w:rFonts w:ascii="Times New Roman" w:hAnsi="Times New Roman"/>
                <w:szCs w:val="22"/>
              </w:rPr>
              <w:t xml:space="preserve"> (77)</w:t>
            </w:r>
          </w:p>
        </w:tc>
        <w:tc>
          <w:tcPr>
            <w:tcW w:w="2520" w:type="dxa"/>
          </w:tcPr>
          <w:p w14:paraId="039C9A57" w14:textId="77777777" w:rsidR="00FA6E20" w:rsidRPr="00193E24" w:rsidRDefault="00FA6E20" w:rsidP="00B123B9">
            <w:pPr>
              <w:pStyle w:val="TAMainText"/>
              <w:spacing w:line="240" w:lineRule="auto"/>
              <w:jc w:val="center"/>
              <w:rPr>
                <w:rFonts w:ascii="Times New Roman" w:hAnsi="Times New Roman"/>
                <w:szCs w:val="22"/>
                <w:vertAlign w:val="superscript"/>
              </w:rPr>
            </w:pPr>
            <w:r w:rsidRPr="00193E24">
              <w:rPr>
                <w:rFonts w:ascii="Times New Roman" w:hAnsi="Times New Roman"/>
                <w:szCs w:val="22"/>
              </w:rPr>
              <w:t>80</w:t>
            </w:r>
            <w:r w:rsidRPr="00193E24">
              <w:rPr>
                <w:rFonts w:ascii="Times New Roman" w:hAnsi="Times New Roman"/>
                <w:szCs w:val="22"/>
                <w:vertAlign w:val="superscript"/>
              </w:rPr>
              <w:t>c</w:t>
            </w:r>
          </w:p>
        </w:tc>
      </w:tr>
    </w:tbl>
    <w:p w14:paraId="217FEEE3" w14:textId="77777777" w:rsidR="00FA6E20" w:rsidRDefault="00FA6E20" w:rsidP="00FA6E20">
      <w:pPr>
        <w:pStyle w:val="TAMainText"/>
        <w:spacing w:line="240" w:lineRule="auto"/>
        <w:ind w:firstLine="0"/>
        <w:rPr>
          <w:rFonts w:ascii="Times New Roman" w:hAnsi="Times New Roman"/>
          <w:i/>
          <w:szCs w:val="24"/>
          <w:vertAlign w:val="superscript"/>
        </w:rPr>
      </w:pPr>
    </w:p>
    <w:p w14:paraId="43FC362F" w14:textId="77777777" w:rsidR="00FA6E20" w:rsidRDefault="00FA6E20" w:rsidP="00FA6E20">
      <w:pPr>
        <w:pStyle w:val="TAMainText"/>
        <w:spacing w:line="240" w:lineRule="auto"/>
        <w:ind w:firstLine="0"/>
        <w:rPr>
          <w:rFonts w:ascii="Times New Roman" w:hAnsi="Times New Roman"/>
          <w:sz w:val="20"/>
        </w:rPr>
      </w:pPr>
      <w:r w:rsidRPr="00193E24">
        <w:rPr>
          <w:rFonts w:ascii="Times New Roman" w:hAnsi="Times New Roman"/>
          <w:i/>
          <w:szCs w:val="24"/>
          <w:vertAlign w:val="superscript"/>
        </w:rPr>
        <w:t xml:space="preserve">a </w:t>
      </w:r>
      <w:r w:rsidRPr="00193E24">
        <w:rPr>
          <w:rFonts w:ascii="Times New Roman" w:hAnsi="Times New Roman"/>
          <w:sz w:val="20"/>
        </w:rPr>
        <w:t xml:space="preserve">Details of the preparation of </w:t>
      </w:r>
      <w:r w:rsidRPr="00193E24">
        <w:rPr>
          <w:rFonts w:ascii="Times New Roman" w:hAnsi="Times New Roman"/>
          <w:b/>
          <w:sz w:val="20"/>
        </w:rPr>
        <w:t>1</w:t>
      </w:r>
      <w:r w:rsidRPr="00193E24">
        <w:rPr>
          <w:rFonts w:ascii="Times New Roman" w:hAnsi="Times New Roman"/>
          <w:sz w:val="20"/>
        </w:rPr>
        <w:t>-</w:t>
      </w:r>
      <w:r w:rsidRPr="00193E24">
        <w:rPr>
          <w:rFonts w:ascii="Times New Roman" w:hAnsi="Times New Roman"/>
          <w:b/>
          <w:sz w:val="20"/>
        </w:rPr>
        <w:t>5</w:t>
      </w:r>
      <w:r w:rsidRPr="00193E24">
        <w:rPr>
          <w:rFonts w:ascii="Times New Roman" w:hAnsi="Times New Roman"/>
          <w:sz w:val="20"/>
        </w:rPr>
        <w:t xml:space="preserve"> are given in the Supporting Information. </w:t>
      </w:r>
      <w:r w:rsidRPr="00193E24">
        <w:rPr>
          <w:rFonts w:ascii="Times New Roman" w:hAnsi="Times New Roman"/>
          <w:i/>
          <w:sz w:val="20"/>
          <w:vertAlign w:val="superscript"/>
        </w:rPr>
        <w:t>b</w:t>
      </w:r>
      <w:r w:rsidRPr="00193E24">
        <w:rPr>
          <w:rFonts w:ascii="Times New Roman" w:hAnsi="Times New Roman"/>
          <w:b/>
          <w:sz w:val="20"/>
          <w:vertAlign w:val="superscript"/>
        </w:rPr>
        <w:t xml:space="preserve"> </w:t>
      </w:r>
      <w:r w:rsidRPr="00193E24">
        <w:rPr>
          <w:rFonts w:ascii="Times New Roman" w:hAnsi="Times New Roman"/>
          <w:sz w:val="20"/>
        </w:rPr>
        <w:t>CH</w:t>
      </w:r>
      <w:r w:rsidRPr="00193E24">
        <w:rPr>
          <w:rFonts w:ascii="Times New Roman" w:hAnsi="Times New Roman"/>
          <w:sz w:val="20"/>
          <w:vertAlign w:val="subscript"/>
        </w:rPr>
        <w:t>3</w:t>
      </w:r>
      <w:r w:rsidRPr="00193E24">
        <w:rPr>
          <w:rFonts w:ascii="Times New Roman" w:hAnsi="Times New Roman"/>
          <w:sz w:val="20"/>
        </w:rPr>
        <w:t xml:space="preserve">CN used as solvent. </w:t>
      </w:r>
      <w:r w:rsidRPr="00193E24">
        <w:rPr>
          <w:rFonts w:ascii="Times New Roman" w:hAnsi="Times New Roman"/>
          <w:i/>
          <w:sz w:val="20"/>
          <w:vertAlign w:val="superscript"/>
        </w:rPr>
        <w:t>c</w:t>
      </w:r>
      <w:r w:rsidRPr="00193E24">
        <w:rPr>
          <w:rFonts w:ascii="Times New Roman" w:hAnsi="Times New Roman"/>
          <w:sz w:val="20"/>
        </w:rPr>
        <w:t xml:space="preserve"> MeOH used as solvent.</w:t>
      </w:r>
      <w:r w:rsidRPr="00193E24">
        <w:rPr>
          <w:rFonts w:ascii="Times New Roman" w:hAnsi="Times New Roman"/>
          <w:i/>
          <w:sz w:val="20"/>
          <w:vertAlign w:val="superscript"/>
        </w:rPr>
        <w:t xml:space="preserve"> d </w:t>
      </w:r>
      <w:r w:rsidRPr="00193E24">
        <w:rPr>
          <w:rFonts w:ascii="Times New Roman" w:hAnsi="Times New Roman"/>
          <w:sz w:val="20"/>
        </w:rPr>
        <w:t xml:space="preserve">Reaction run at 82 °C. </w:t>
      </w:r>
      <w:r w:rsidRPr="00193E24">
        <w:rPr>
          <w:rFonts w:ascii="Times New Roman" w:hAnsi="Times New Roman"/>
          <w:i/>
          <w:sz w:val="20"/>
          <w:vertAlign w:val="superscript"/>
        </w:rPr>
        <w:t xml:space="preserve">e </w:t>
      </w:r>
      <w:r w:rsidRPr="00193E24">
        <w:rPr>
          <w:rFonts w:ascii="Times New Roman" w:hAnsi="Times New Roman"/>
          <w:sz w:val="20"/>
        </w:rPr>
        <w:t>Reaction run at 65 °C.</w:t>
      </w:r>
      <w:r w:rsidRPr="00193E24">
        <w:rPr>
          <w:rFonts w:ascii="Times New Roman" w:hAnsi="Times New Roman"/>
          <w:i/>
          <w:sz w:val="20"/>
          <w:vertAlign w:val="superscript"/>
        </w:rPr>
        <w:t xml:space="preserve"> f </w:t>
      </w:r>
      <w:r w:rsidRPr="00193E24">
        <w:rPr>
          <w:rFonts w:ascii="Times New Roman" w:hAnsi="Times New Roman"/>
          <w:sz w:val="20"/>
        </w:rPr>
        <w:t>CHCl</w:t>
      </w:r>
      <w:r w:rsidRPr="00193E24">
        <w:rPr>
          <w:rFonts w:ascii="Times New Roman" w:hAnsi="Times New Roman"/>
          <w:sz w:val="20"/>
          <w:vertAlign w:val="subscript"/>
        </w:rPr>
        <w:t>3</w:t>
      </w:r>
      <w:r w:rsidRPr="00193E24">
        <w:rPr>
          <w:rFonts w:ascii="Times New Roman" w:hAnsi="Times New Roman"/>
          <w:sz w:val="20"/>
        </w:rPr>
        <w:t xml:space="preserve"> used as solvent. </w:t>
      </w:r>
      <w:r w:rsidRPr="00193E24">
        <w:rPr>
          <w:rFonts w:ascii="Times New Roman" w:hAnsi="Times New Roman"/>
          <w:i/>
          <w:sz w:val="20"/>
          <w:vertAlign w:val="superscript"/>
        </w:rPr>
        <w:t>g</w:t>
      </w:r>
      <w:r w:rsidRPr="00193E24">
        <w:rPr>
          <w:rFonts w:ascii="Times New Roman" w:hAnsi="Times New Roman"/>
          <w:sz w:val="20"/>
        </w:rPr>
        <w:t xml:space="preserve"> Reaction run at 110 °C in PhCH</w:t>
      </w:r>
      <w:r w:rsidRPr="00193E24">
        <w:rPr>
          <w:rFonts w:ascii="Times New Roman" w:hAnsi="Times New Roman"/>
          <w:sz w:val="20"/>
          <w:vertAlign w:val="subscript"/>
        </w:rPr>
        <w:t>3</w:t>
      </w:r>
      <w:r w:rsidRPr="00193E24">
        <w:rPr>
          <w:rFonts w:ascii="Times New Roman" w:hAnsi="Times New Roman"/>
          <w:sz w:val="20"/>
        </w:rPr>
        <w:t>.</w:t>
      </w:r>
      <w:r w:rsidRPr="00193E24">
        <w:rPr>
          <w:rFonts w:ascii="Times New Roman" w:hAnsi="Times New Roman"/>
          <w:i/>
          <w:sz w:val="20"/>
          <w:vertAlign w:val="superscript"/>
        </w:rPr>
        <w:t xml:space="preserve"> h</w:t>
      </w:r>
      <w:r w:rsidRPr="00193E24">
        <w:rPr>
          <w:rFonts w:ascii="Times New Roman" w:hAnsi="Times New Roman"/>
          <w:i/>
          <w:sz w:val="20"/>
        </w:rPr>
        <w:t xml:space="preserve"> </w:t>
      </w:r>
      <w:r w:rsidRPr="00193E24">
        <w:rPr>
          <w:rFonts w:ascii="Times New Roman" w:hAnsi="Times New Roman"/>
          <w:sz w:val="20"/>
        </w:rPr>
        <w:t>NaBH</w:t>
      </w:r>
      <w:r w:rsidRPr="00193E24">
        <w:rPr>
          <w:rFonts w:ascii="Times New Roman" w:hAnsi="Times New Roman"/>
          <w:sz w:val="20"/>
          <w:vertAlign w:val="subscript"/>
        </w:rPr>
        <w:t>4</w:t>
      </w:r>
      <w:r w:rsidRPr="00193E24">
        <w:rPr>
          <w:rFonts w:ascii="Times New Roman" w:hAnsi="Times New Roman"/>
          <w:sz w:val="20"/>
        </w:rPr>
        <w:t xml:space="preserve"> added to the reaction</w:t>
      </w:r>
    </w:p>
    <w:p w14:paraId="05752384" w14:textId="77777777" w:rsidR="00FA6E20" w:rsidRPr="00F64002" w:rsidRDefault="00FA6E20" w:rsidP="00FA6E20">
      <w:pPr>
        <w:rPr>
          <w:rFonts w:ascii="Times New Roman" w:hAnsi="Times New Roman" w:cs="Times New Roman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</w:t>
      </w:r>
      <w:r w:rsidRPr="00F64002">
        <w:rPr>
          <w:rFonts w:ascii="Arial" w:hAnsi="Arial" w:cs="Arial"/>
          <w:b/>
          <w:bCs/>
          <w:sz w:val="22"/>
          <w:szCs w:val="22"/>
        </w:rPr>
        <w:t xml:space="preserve">able 2 </w:t>
      </w:r>
      <w:r w:rsidRPr="00F64002">
        <w:rPr>
          <w:rFonts w:ascii="Times New Roman" w:hAnsi="Times New Roman" w:cs="Times New Roman"/>
          <w:sz w:val="22"/>
          <w:szCs w:val="22"/>
        </w:rPr>
        <w:t>Solution phase synthesis of dipeptides using Hcna</w:t>
      </w:r>
    </w:p>
    <w:p w14:paraId="79E02C82" w14:textId="77777777" w:rsidR="00FA6E20" w:rsidRDefault="00FA6E20" w:rsidP="00FA6E20">
      <w:pPr>
        <w:spacing w:line="240" w:lineRule="auto"/>
        <w:jc w:val="center"/>
      </w:pPr>
      <w:r>
        <w:rPr>
          <w:noProof/>
        </w:rPr>
        <w:object w:dxaOrig="10913" w:dyaOrig="7553" w14:anchorId="007E399E">
          <v:shape id="_x0000_i1027" type="#_x0000_t75" alt="" style="width:430.5pt;height:297pt;mso-width-percent:0;mso-height-percent:0;mso-width-percent:0;mso-height-percent:0" o:ole="">
            <v:imagedata r:id="rId6" o:title=""/>
          </v:shape>
          <o:OLEObject Type="Embed" ProgID="ChemDraw_x64.Document.6.0" ShapeID="_x0000_i1027" DrawAspect="Content" ObjectID="_1815322700" r:id="rId7"/>
        </w:object>
      </w:r>
    </w:p>
    <w:p w14:paraId="28186D59" w14:textId="77777777" w:rsidR="00FA6E20" w:rsidRDefault="00FA6E20" w:rsidP="00FA6E20">
      <w:pPr>
        <w:spacing w:line="240" w:lineRule="auto"/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2610"/>
        <w:gridCol w:w="1800"/>
        <w:gridCol w:w="3415"/>
      </w:tblGrid>
      <w:tr w:rsidR="00FA6E20" w14:paraId="28EDDD6B" w14:textId="77777777" w:rsidTr="00B123B9">
        <w:tc>
          <w:tcPr>
            <w:tcW w:w="1525" w:type="dxa"/>
          </w:tcPr>
          <w:p w14:paraId="4C27BC22" w14:textId="77777777" w:rsidR="00FA6E20" w:rsidRDefault="00FA6E20" w:rsidP="00B123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AA</w:t>
            </w:r>
            <w:r w:rsidRPr="00F64002">
              <w:rPr>
                <w:rFonts w:ascii="Times New Roman" w:hAnsi="Times New Roman" w:cs="Times New Roman"/>
                <w:vertAlign w:val="subscript"/>
              </w:rPr>
              <w:t>1</w:t>
            </w:r>
          </w:p>
        </w:tc>
        <w:tc>
          <w:tcPr>
            <w:tcW w:w="2610" w:type="dxa"/>
          </w:tcPr>
          <w:p w14:paraId="2B694529" w14:textId="77777777" w:rsidR="00FA6E20" w:rsidRDefault="00FA6E20" w:rsidP="00B123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Amination, yield (%)</w:t>
            </w:r>
          </w:p>
        </w:tc>
        <w:tc>
          <w:tcPr>
            <w:tcW w:w="1800" w:type="dxa"/>
          </w:tcPr>
          <w:p w14:paraId="008F0373" w14:textId="77777777" w:rsidR="00FA6E20" w:rsidRDefault="00FA6E20" w:rsidP="00B123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AA</w:t>
            </w:r>
            <w:r w:rsidRPr="00F64002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3415" w:type="dxa"/>
          </w:tcPr>
          <w:p w14:paraId="0984062F" w14:textId="77777777" w:rsidR="00FA6E20" w:rsidRDefault="00FA6E20" w:rsidP="00B123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Acylation and Photocleavage, yield (%)</w:t>
            </w:r>
          </w:p>
        </w:tc>
      </w:tr>
      <w:tr w:rsidR="00FA6E20" w14:paraId="20110C87" w14:textId="77777777" w:rsidTr="00B123B9">
        <w:tc>
          <w:tcPr>
            <w:tcW w:w="1525" w:type="dxa"/>
          </w:tcPr>
          <w:p w14:paraId="48541485" w14:textId="77777777" w:rsidR="00FA6E20" w:rsidRDefault="00FA6E20" w:rsidP="00B123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Val (</w:t>
            </w:r>
            <w:r w:rsidRPr="00F64002">
              <w:rPr>
                <w:rFonts w:ascii="Times New Roman" w:hAnsi="Times New Roman" w:cs="Times New Roman"/>
                <w:b/>
                <w:bCs/>
              </w:rPr>
              <w:t>17a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10" w:type="dxa"/>
          </w:tcPr>
          <w:p w14:paraId="5CA40ED0" w14:textId="77777777" w:rsidR="00FA6E20" w:rsidRDefault="00FA6E20" w:rsidP="00B123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800" w:type="dxa"/>
          </w:tcPr>
          <w:p w14:paraId="1CD937A7" w14:textId="77777777" w:rsidR="00FA6E20" w:rsidRDefault="00FA6E20" w:rsidP="00B123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Ala (</w:t>
            </w:r>
            <w:r w:rsidRPr="00F64002">
              <w:rPr>
                <w:rFonts w:ascii="Times New Roman" w:hAnsi="Times New Roman" w:cs="Times New Roman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8</w:t>
            </w:r>
            <w:r w:rsidRPr="00F64002">
              <w:rPr>
                <w:rFonts w:ascii="Times New Roman" w:hAnsi="Times New Roman" w:cs="Times New Roman"/>
                <w:b/>
                <w:bCs/>
              </w:rPr>
              <w:t>a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&amp; 19a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415" w:type="dxa"/>
          </w:tcPr>
          <w:p w14:paraId="5438BF55" w14:textId="77777777" w:rsidR="00FA6E20" w:rsidRDefault="00FA6E20" w:rsidP="00B123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 (over 2 steps)</w:t>
            </w:r>
          </w:p>
        </w:tc>
      </w:tr>
      <w:tr w:rsidR="00FA6E20" w14:paraId="73C9DDDD" w14:textId="77777777" w:rsidTr="00B123B9">
        <w:tc>
          <w:tcPr>
            <w:tcW w:w="1525" w:type="dxa"/>
          </w:tcPr>
          <w:p w14:paraId="491A590E" w14:textId="77777777" w:rsidR="00FA6E20" w:rsidRDefault="00FA6E20" w:rsidP="00B123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Phe (</w:t>
            </w:r>
            <w:r w:rsidRPr="00F64002">
              <w:rPr>
                <w:rFonts w:ascii="Times New Roman" w:hAnsi="Times New Roman" w:cs="Times New Roman"/>
                <w:b/>
                <w:bCs/>
              </w:rPr>
              <w:t>17</w:t>
            </w:r>
            <w:r>
              <w:rPr>
                <w:rFonts w:ascii="Times New Roman" w:hAnsi="Times New Roman" w:cs="Times New Roman"/>
                <w:b/>
                <w:bCs/>
              </w:rPr>
              <w:t>b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10" w:type="dxa"/>
          </w:tcPr>
          <w:p w14:paraId="12D748E7" w14:textId="77777777" w:rsidR="00FA6E20" w:rsidRDefault="00FA6E20" w:rsidP="00B123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800" w:type="dxa"/>
          </w:tcPr>
          <w:p w14:paraId="68147F16" w14:textId="77777777" w:rsidR="00FA6E20" w:rsidRDefault="00FA6E20" w:rsidP="00B123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Val (</w:t>
            </w:r>
            <w:r w:rsidRPr="00F64002">
              <w:rPr>
                <w:rFonts w:ascii="Times New Roman" w:hAnsi="Times New Roman" w:cs="Times New Roman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8b &amp; 19b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415" w:type="dxa"/>
          </w:tcPr>
          <w:p w14:paraId="755C5F88" w14:textId="77777777" w:rsidR="00FA6E20" w:rsidRDefault="00FA6E20" w:rsidP="00B123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 (over 2 steps)</w:t>
            </w:r>
          </w:p>
        </w:tc>
      </w:tr>
      <w:tr w:rsidR="00FA6E20" w14:paraId="6728CB6B" w14:textId="77777777" w:rsidTr="00B123B9">
        <w:tc>
          <w:tcPr>
            <w:tcW w:w="1525" w:type="dxa"/>
          </w:tcPr>
          <w:p w14:paraId="2251520F" w14:textId="77777777" w:rsidR="00FA6E20" w:rsidRDefault="00FA6E20" w:rsidP="00B123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Lys(Z) (</w:t>
            </w:r>
            <w:r w:rsidRPr="00F64002">
              <w:rPr>
                <w:rFonts w:ascii="Times New Roman" w:hAnsi="Times New Roman" w:cs="Times New Roman"/>
                <w:b/>
                <w:bCs/>
              </w:rPr>
              <w:t>17</w:t>
            </w:r>
            <w:r>
              <w:rPr>
                <w:rFonts w:ascii="Times New Roman" w:hAnsi="Times New Roman" w:cs="Times New Roman"/>
                <w:b/>
                <w:bCs/>
              </w:rPr>
              <w:t>c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10" w:type="dxa"/>
          </w:tcPr>
          <w:p w14:paraId="24C5DD25" w14:textId="77777777" w:rsidR="00FA6E20" w:rsidRDefault="00FA6E20" w:rsidP="00B123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800" w:type="dxa"/>
          </w:tcPr>
          <w:p w14:paraId="55C1AA29" w14:textId="77777777" w:rsidR="00FA6E20" w:rsidRDefault="00FA6E20" w:rsidP="00B123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Leu (</w:t>
            </w:r>
            <w:r w:rsidRPr="00F64002">
              <w:rPr>
                <w:rFonts w:ascii="Times New Roman" w:hAnsi="Times New Roman" w:cs="Times New Roman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8c &amp; 19c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415" w:type="dxa"/>
          </w:tcPr>
          <w:p w14:paraId="01A9B8F2" w14:textId="77777777" w:rsidR="00FA6E20" w:rsidRDefault="00FA6E20" w:rsidP="00B123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54(over 2 steps)</w:t>
            </w:r>
          </w:p>
        </w:tc>
      </w:tr>
    </w:tbl>
    <w:p w14:paraId="2310A7DC" w14:textId="77777777" w:rsidR="00FA6E20" w:rsidRDefault="00FA6E20" w:rsidP="00FA6E20">
      <w:pPr>
        <w:spacing w:line="240" w:lineRule="auto"/>
        <w:ind w:firstLine="202"/>
        <w:jc w:val="both"/>
        <w:rPr>
          <w:rFonts w:ascii="Times New Roman" w:hAnsi="Times New Roman" w:cs="Times New Roman"/>
        </w:rPr>
      </w:pPr>
    </w:p>
    <w:p w14:paraId="0396F033" w14:textId="77777777" w:rsidR="00FA6E20" w:rsidRDefault="00FA6E20" w:rsidP="00FA6E20">
      <w:pPr>
        <w:rPr>
          <w:rFonts w:ascii="Times New Roman" w:hAnsi="Times New Roman" w:cs="Times New Roman"/>
          <w:b/>
          <w:bCs/>
          <w:sz w:val="20"/>
          <w:szCs w:val="20"/>
          <w:lang w:eastAsia="ko-KR"/>
        </w:rPr>
      </w:pPr>
      <w:r w:rsidRPr="006F142C">
        <w:rPr>
          <w:rFonts w:ascii="Arial" w:hAnsi="Arial" w:cs="Arial"/>
          <w:b/>
          <w:sz w:val="20"/>
          <w:szCs w:val="20"/>
          <w:lang w:eastAsia="ko-KR"/>
        </w:rPr>
        <w:t xml:space="preserve">Table </w:t>
      </w:r>
      <w:r>
        <w:rPr>
          <w:rFonts w:ascii="Arial" w:hAnsi="Arial" w:cs="Arial"/>
          <w:b/>
          <w:sz w:val="20"/>
          <w:szCs w:val="20"/>
          <w:lang w:eastAsia="ko-KR"/>
        </w:rPr>
        <w:t>3</w:t>
      </w:r>
      <w:r w:rsidRPr="00792AC7">
        <w:rPr>
          <w:rFonts w:cstheme="minorHAnsi"/>
          <w:lang w:eastAsia="ko-KR"/>
        </w:rPr>
        <w:t xml:space="preserve">  </w:t>
      </w:r>
      <w:r w:rsidRPr="006F142C">
        <w:rPr>
          <w:rFonts w:ascii="Times New Roman" w:hAnsi="Times New Roman" w:cs="Times New Roman"/>
          <w:sz w:val="20"/>
          <w:szCs w:val="20"/>
          <w:lang w:eastAsia="ko-KR"/>
        </w:rPr>
        <w:t>DKP formation during coupling of the third residue (</w:t>
      </w:r>
      <w:r w:rsidRPr="006F142C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>27a-g)</w:t>
      </w:r>
    </w:p>
    <w:p w14:paraId="50898335" w14:textId="77777777" w:rsidR="00FA6E20" w:rsidRDefault="00FA6E20" w:rsidP="00FA6E20">
      <w:r>
        <w:rPr>
          <w:noProof/>
        </w:rPr>
        <w:object w:dxaOrig="17357" w:dyaOrig="10322" w14:anchorId="73A45D29">
          <v:shape id="_x0000_i1029" type="#_x0000_t75" alt="" style="width:468pt;height:278.25pt;mso-width-percent:0;mso-height-percent:0;mso-width-percent:0;mso-height-percent:0" o:ole="">
            <v:imagedata r:id="rId8" o:title=""/>
          </v:shape>
          <o:OLEObject Type="Embed" ProgID="ChemDraw_x64.Document.6.0" ShapeID="_x0000_i1029" DrawAspect="Content" ObjectID="_1815322701" r:id="rId9"/>
        </w:object>
      </w:r>
    </w:p>
    <w:tbl>
      <w:tblPr>
        <w:tblStyle w:val="TableGrid"/>
        <w:tblW w:w="0" w:type="auto"/>
        <w:tblInd w:w="315" w:type="dxa"/>
        <w:tblLook w:val="04A0" w:firstRow="1" w:lastRow="0" w:firstColumn="1" w:lastColumn="0" w:noHBand="0" w:noVBand="1"/>
      </w:tblPr>
      <w:tblGrid>
        <w:gridCol w:w="2965"/>
        <w:gridCol w:w="3870"/>
        <w:gridCol w:w="1890"/>
      </w:tblGrid>
      <w:tr w:rsidR="00FA6E20" w:rsidRPr="004D16C7" w14:paraId="26BEE6E6" w14:textId="77777777" w:rsidTr="00B123B9">
        <w:tc>
          <w:tcPr>
            <w:tcW w:w="2965" w:type="dxa"/>
          </w:tcPr>
          <w:p w14:paraId="467B6850" w14:textId="77777777" w:rsidR="00FA6E20" w:rsidRPr="00626A8B" w:rsidRDefault="00FA6E20" w:rsidP="00B123B9">
            <w:pPr>
              <w:pStyle w:val="FETableFootnote"/>
            </w:pPr>
            <w:r>
              <w:t>D</w:t>
            </w:r>
            <w:r w:rsidRPr="00626A8B">
              <w:t>ipeptide</w:t>
            </w:r>
          </w:p>
        </w:tc>
        <w:tc>
          <w:tcPr>
            <w:tcW w:w="3870" w:type="dxa"/>
          </w:tcPr>
          <w:p w14:paraId="075D99A9" w14:textId="77777777" w:rsidR="00FA6E20" w:rsidRPr="00626A8B" w:rsidRDefault="00FA6E20" w:rsidP="00B123B9">
            <w:pPr>
              <w:pStyle w:val="FETableFootnote"/>
            </w:pPr>
            <w:r w:rsidRPr="00626A8B">
              <w:t>Tripeptide</w:t>
            </w:r>
          </w:p>
        </w:tc>
        <w:tc>
          <w:tcPr>
            <w:tcW w:w="1890" w:type="dxa"/>
          </w:tcPr>
          <w:p w14:paraId="2CDC9EA5" w14:textId="77777777" w:rsidR="00FA6E20" w:rsidRPr="00626A8B" w:rsidRDefault="00FA6E20" w:rsidP="00B123B9">
            <w:pPr>
              <w:pStyle w:val="FETableFootnote"/>
            </w:pPr>
            <w:r w:rsidRPr="00626A8B">
              <w:t>Tripeptide/ DKP</w:t>
            </w:r>
          </w:p>
        </w:tc>
      </w:tr>
      <w:tr w:rsidR="00FA6E20" w:rsidRPr="004D16C7" w14:paraId="6F69B1FD" w14:textId="77777777" w:rsidTr="00B123B9">
        <w:tc>
          <w:tcPr>
            <w:tcW w:w="2965" w:type="dxa"/>
          </w:tcPr>
          <w:p w14:paraId="04ACDFEC" w14:textId="77777777" w:rsidR="00FA6E20" w:rsidRPr="00626A8B" w:rsidRDefault="00FA6E20" w:rsidP="00B123B9">
            <w:pPr>
              <w:pStyle w:val="FETableFootnote"/>
            </w:pPr>
            <w:r w:rsidRPr="00626A8B">
              <w:t>Fmoc-Ala-*Val-ODMA</w:t>
            </w:r>
          </w:p>
        </w:tc>
        <w:tc>
          <w:tcPr>
            <w:tcW w:w="3870" w:type="dxa"/>
          </w:tcPr>
          <w:p w14:paraId="77171674" w14:textId="77777777" w:rsidR="00FA6E20" w:rsidRPr="00F820CE" w:rsidRDefault="00FA6E20" w:rsidP="00B123B9">
            <w:pPr>
              <w:pStyle w:val="FETableFootnote"/>
            </w:pPr>
            <w:r w:rsidRPr="00F820CE">
              <w:t xml:space="preserve">Fmoc-Gly-Ala-*Val-ODMA </w:t>
            </w:r>
            <w:r w:rsidRPr="00F820CE">
              <w:rPr>
                <w:b/>
                <w:bCs/>
              </w:rPr>
              <w:t>(27a)</w:t>
            </w:r>
          </w:p>
        </w:tc>
        <w:tc>
          <w:tcPr>
            <w:tcW w:w="1890" w:type="dxa"/>
          </w:tcPr>
          <w:p w14:paraId="4BC56969" w14:textId="77777777" w:rsidR="00FA6E20" w:rsidRPr="00626A8B" w:rsidRDefault="00FA6E20" w:rsidP="00B123B9">
            <w:pPr>
              <w:pStyle w:val="FETableFootnote"/>
            </w:pPr>
            <w:r w:rsidRPr="00626A8B">
              <w:t>100 / 0</w:t>
            </w:r>
          </w:p>
        </w:tc>
      </w:tr>
      <w:tr w:rsidR="00FA6E20" w:rsidRPr="004D16C7" w14:paraId="5E8939EF" w14:textId="77777777" w:rsidTr="00B123B9">
        <w:tc>
          <w:tcPr>
            <w:tcW w:w="2965" w:type="dxa"/>
          </w:tcPr>
          <w:p w14:paraId="44DE36BD" w14:textId="77777777" w:rsidR="00FA6E20" w:rsidRPr="00626A8B" w:rsidRDefault="00FA6E20" w:rsidP="00B123B9">
            <w:pPr>
              <w:pStyle w:val="FETableFootnote"/>
            </w:pPr>
            <w:r w:rsidRPr="00626A8B">
              <w:t>Fmoc-Val-*Phe-ODMA</w:t>
            </w:r>
          </w:p>
        </w:tc>
        <w:tc>
          <w:tcPr>
            <w:tcW w:w="3870" w:type="dxa"/>
          </w:tcPr>
          <w:p w14:paraId="1BE6C602" w14:textId="77777777" w:rsidR="00FA6E20" w:rsidRPr="00F820CE" w:rsidRDefault="00FA6E20" w:rsidP="00B123B9">
            <w:pPr>
              <w:pStyle w:val="FETableFootnote"/>
            </w:pPr>
            <w:r w:rsidRPr="00F820CE">
              <w:t xml:space="preserve">Fmoc-Phe-Val-*Phe-ODMA </w:t>
            </w:r>
            <w:r w:rsidRPr="00F820CE">
              <w:rPr>
                <w:b/>
                <w:bCs/>
              </w:rPr>
              <w:t>(27b)</w:t>
            </w:r>
          </w:p>
        </w:tc>
        <w:tc>
          <w:tcPr>
            <w:tcW w:w="1890" w:type="dxa"/>
          </w:tcPr>
          <w:p w14:paraId="7F46E9EE" w14:textId="77777777" w:rsidR="00FA6E20" w:rsidRPr="00626A8B" w:rsidRDefault="00FA6E20" w:rsidP="00B123B9">
            <w:pPr>
              <w:pStyle w:val="FETableFootnote"/>
            </w:pPr>
            <w:r w:rsidRPr="00626A8B">
              <w:t>96 / 6</w:t>
            </w:r>
          </w:p>
        </w:tc>
      </w:tr>
      <w:tr w:rsidR="00FA6E20" w:rsidRPr="004D16C7" w14:paraId="48D415AE" w14:textId="77777777" w:rsidTr="00B123B9">
        <w:tc>
          <w:tcPr>
            <w:tcW w:w="2965" w:type="dxa"/>
          </w:tcPr>
          <w:p w14:paraId="51806402" w14:textId="77777777" w:rsidR="00FA6E20" w:rsidRPr="00626A8B" w:rsidRDefault="00FA6E20" w:rsidP="00B123B9">
            <w:pPr>
              <w:pStyle w:val="FETableFootnote"/>
            </w:pPr>
            <w:r w:rsidRPr="00626A8B">
              <w:t>Fmoc-Phe-*Lys(Boc)-ODMA</w:t>
            </w:r>
          </w:p>
        </w:tc>
        <w:tc>
          <w:tcPr>
            <w:tcW w:w="3870" w:type="dxa"/>
          </w:tcPr>
          <w:p w14:paraId="458986EE" w14:textId="77777777" w:rsidR="00FA6E20" w:rsidRPr="00F820CE" w:rsidRDefault="00FA6E20" w:rsidP="00B123B9">
            <w:pPr>
              <w:pStyle w:val="FETableFootnote"/>
            </w:pPr>
            <w:r w:rsidRPr="00F820CE">
              <w:t xml:space="preserve">Fmoc-Val-Phe-*Lys(Boc)-ODMA </w:t>
            </w:r>
            <w:r w:rsidRPr="00F820CE">
              <w:rPr>
                <w:b/>
                <w:bCs/>
              </w:rPr>
              <w:t>(27c)</w:t>
            </w:r>
          </w:p>
        </w:tc>
        <w:tc>
          <w:tcPr>
            <w:tcW w:w="1890" w:type="dxa"/>
          </w:tcPr>
          <w:p w14:paraId="480A2902" w14:textId="77777777" w:rsidR="00FA6E20" w:rsidRPr="00626A8B" w:rsidRDefault="00FA6E20" w:rsidP="00B123B9">
            <w:pPr>
              <w:pStyle w:val="FETableFootnote"/>
            </w:pPr>
            <w:r w:rsidRPr="00626A8B">
              <w:t>100 / 0</w:t>
            </w:r>
          </w:p>
        </w:tc>
      </w:tr>
      <w:tr w:rsidR="00FA6E20" w:rsidRPr="004D16C7" w14:paraId="378AA9E4" w14:textId="77777777" w:rsidTr="00B123B9">
        <w:tc>
          <w:tcPr>
            <w:tcW w:w="2965" w:type="dxa"/>
          </w:tcPr>
          <w:p w14:paraId="0B5099E4" w14:textId="77777777" w:rsidR="00FA6E20" w:rsidRPr="00626A8B" w:rsidRDefault="00FA6E20" w:rsidP="00B123B9">
            <w:pPr>
              <w:pStyle w:val="FETableFootnote"/>
            </w:pPr>
            <w:r w:rsidRPr="00626A8B">
              <w:t>Fmoc-Ala-*Glu(tBu)-ODMA</w:t>
            </w:r>
          </w:p>
        </w:tc>
        <w:tc>
          <w:tcPr>
            <w:tcW w:w="3870" w:type="dxa"/>
          </w:tcPr>
          <w:p w14:paraId="2E2C85F6" w14:textId="77777777" w:rsidR="00FA6E20" w:rsidRPr="00F820CE" w:rsidRDefault="00FA6E20" w:rsidP="00B123B9">
            <w:pPr>
              <w:pStyle w:val="FETableFootnote"/>
            </w:pPr>
            <w:r w:rsidRPr="00F820CE">
              <w:t xml:space="preserve">Fmoc-Phe-Ala-*Glu(tBu)-ODMA </w:t>
            </w:r>
            <w:r w:rsidRPr="00F820CE">
              <w:rPr>
                <w:b/>
                <w:bCs/>
              </w:rPr>
              <w:t>(27d)</w:t>
            </w:r>
          </w:p>
        </w:tc>
        <w:tc>
          <w:tcPr>
            <w:tcW w:w="1890" w:type="dxa"/>
          </w:tcPr>
          <w:p w14:paraId="7D1C08CD" w14:textId="77777777" w:rsidR="00FA6E20" w:rsidRPr="00626A8B" w:rsidRDefault="00FA6E20" w:rsidP="00B123B9">
            <w:pPr>
              <w:pStyle w:val="FETableFootnote"/>
            </w:pPr>
            <w:r w:rsidRPr="00626A8B">
              <w:t>98 / 2</w:t>
            </w:r>
          </w:p>
        </w:tc>
      </w:tr>
      <w:tr w:rsidR="00FA6E20" w:rsidRPr="004D16C7" w14:paraId="192731BB" w14:textId="77777777" w:rsidTr="00B123B9">
        <w:tc>
          <w:tcPr>
            <w:tcW w:w="2965" w:type="dxa"/>
          </w:tcPr>
          <w:p w14:paraId="5DA46EC3" w14:textId="77777777" w:rsidR="00FA6E20" w:rsidRPr="00626A8B" w:rsidRDefault="00FA6E20" w:rsidP="00B123B9">
            <w:pPr>
              <w:pStyle w:val="FETableFootnote"/>
            </w:pPr>
            <w:r w:rsidRPr="00626A8B">
              <w:t>Fmoc-Val-*Leu-O</w:t>
            </w:r>
            <w:r w:rsidRPr="00626A8B">
              <w:rPr>
                <w:i/>
              </w:rPr>
              <w:t>t</w:t>
            </w:r>
            <w:r w:rsidRPr="00626A8B">
              <w:t>Bu</w:t>
            </w:r>
          </w:p>
        </w:tc>
        <w:tc>
          <w:tcPr>
            <w:tcW w:w="3870" w:type="dxa"/>
          </w:tcPr>
          <w:p w14:paraId="083A0E01" w14:textId="77777777" w:rsidR="00FA6E20" w:rsidRPr="00F820CE" w:rsidRDefault="00FA6E20" w:rsidP="00B123B9">
            <w:pPr>
              <w:pStyle w:val="FETableFootnote"/>
            </w:pPr>
            <w:r w:rsidRPr="00F820CE">
              <w:t xml:space="preserve">Fmoc-Gly-Val-*Leu-OtBu </w:t>
            </w:r>
            <w:r w:rsidRPr="00F820CE">
              <w:rPr>
                <w:b/>
                <w:bCs/>
              </w:rPr>
              <w:t>(27e)</w:t>
            </w:r>
          </w:p>
        </w:tc>
        <w:tc>
          <w:tcPr>
            <w:tcW w:w="1890" w:type="dxa"/>
          </w:tcPr>
          <w:p w14:paraId="3637E3B4" w14:textId="77777777" w:rsidR="00FA6E20" w:rsidRPr="00626A8B" w:rsidRDefault="00FA6E20" w:rsidP="00B123B9">
            <w:pPr>
              <w:pStyle w:val="FETableFootnote"/>
            </w:pPr>
            <w:r w:rsidRPr="00626A8B">
              <w:t>100 / 0</w:t>
            </w:r>
          </w:p>
        </w:tc>
      </w:tr>
      <w:tr w:rsidR="00FA6E20" w:rsidRPr="004D16C7" w14:paraId="6DB28C34" w14:textId="77777777" w:rsidTr="00B123B9">
        <w:tc>
          <w:tcPr>
            <w:tcW w:w="2965" w:type="dxa"/>
          </w:tcPr>
          <w:p w14:paraId="0FAB9566" w14:textId="77777777" w:rsidR="00FA6E20" w:rsidRPr="00626A8B" w:rsidRDefault="00FA6E20" w:rsidP="00B123B9">
            <w:pPr>
              <w:pStyle w:val="FETableFootnote"/>
            </w:pPr>
            <w:r w:rsidRPr="00626A8B">
              <w:t>Fmoc-Ala-*Phe-O</w:t>
            </w:r>
            <w:r w:rsidRPr="00626A8B">
              <w:rPr>
                <w:i/>
              </w:rPr>
              <w:t>t</w:t>
            </w:r>
            <w:r w:rsidRPr="00626A8B">
              <w:t>Bu</w:t>
            </w:r>
          </w:p>
        </w:tc>
        <w:tc>
          <w:tcPr>
            <w:tcW w:w="3870" w:type="dxa"/>
          </w:tcPr>
          <w:p w14:paraId="448F21F4" w14:textId="77777777" w:rsidR="00FA6E20" w:rsidRPr="00F820CE" w:rsidRDefault="00FA6E20" w:rsidP="00B123B9">
            <w:pPr>
              <w:pStyle w:val="FETableFootnote"/>
            </w:pPr>
            <w:r w:rsidRPr="00F820CE">
              <w:t xml:space="preserve">Fmoc-Phe-Ala-*Phe-OtBu </w:t>
            </w:r>
            <w:r w:rsidRPr="00F820CE">
              <w:rPr>
                <w:b/>
                <w:bCs/>
              </w:rPr>
              <w:t>(27f)</w:t>
            </w:r>
          </w:p>
        </w:tc>
        <w:tc>
          <w:tcPr>
            <w:tcW w:w="1890" w:type="dxa"/>
          </w:tcPr>
          <w:p w14:paraId="42165473" w14:textId="77777777" w:rsidR="00FA6E20" w:rsidRPr="00626A8B" w:rsidRDefault="00FA6E20" w:rsidP="00B123B9">
            <w:pPr>
              <w:pStyle w:val="FETableFootnote"/>
            </w:pPr>
            <w:r w:rsidRPr="00626A8B">
              <w:t>100 / 0</w:t>
            </w:r>
          </w:p>
        </w:tc>
      </w:tr>
      <w:tr w:rsidR="00FA6E20" w:rsidRPr="004D16C7" w14:paraId="2984FD67" w14:textId="77777777" w:rsidTr="00B123B9">
        <w:tc>
          <w:tcPr>
            <w:tcW w:w="2965" w:type="dxa"/>
          </w:tcPr>
          <w:p w14:paraId="75B98B37" w14:textId="77777777" w:rsidR="00FA6E20" w:rsidRPr="00626A8B" w:rsidRDefault="00FA6E20" w:rsidP="00B123B9">
            <w:pPr>
              <w:pStyle w:val="FETableFootnote"/>
            </w:pPr>
            <w:r w:rsidRPr="00626A8B">
              <w:t>Fmoc-Ala-*Ala-O</w:t>
            </w:r>
            <w:r w:rsidRPr="00626A8B">
              <w:rPr>
                <w:i/>
              </w:rPr>
              <w:t>t</w:t>
            </w:r>
            <w:r w:rsidRPr="00626A8B">
              <w:t>Bu</w:t>
            </w:r>
          </w:p>
        </w:tc>
        <w:tc>
          <w:tcPr>
            <w:tcW w:w="3870" w:type="dxa"/>
          </w:tcPr>
          <w:p w14:paraId="6A1EC593" w14:textId="77777777" w:rsidR="00FA6E20" w:rsidRPr="00F820CE" w:rsidRDefault="00FA6E20" w:rsidP="00B123B9">
            <w:pPr>
              <w:pStyle w:val="FETableFootnote"/>
              <w:rPr>
                <w:lang w:val="de-DE"/>
              </w:rPr>
            </w:pPr>
            <w:r w:rsidRPr="00F820CE">
              <w:rPr>
                <w:lang w:val="de-DE"/>
              </w:rPr>
              <w:t xml:space="preserve">Fmoc-Leu-Ala-*Ala-OtBu </w:t>
            </w:r>
            <w:r w:rsidRPr="00F820CE">
              <w:rPr>
                <w:b/>
                <w:bCs/>
                <w:lang w:val="de-DE"/>
              </w:rPr>
              <w:t>(27g)</w:t>
            </w:r>
          </w:p>
        </w:tc>
        <w:tc>
          <w:tcPr>
            <w:tcW w:w="1890" w:type="dxa"/>
          </w:tcPr>
          <w:p w14:paraId="398E7756" w14:textId="77777777" w:rsidR="00FA6E20" w:rsidRPr="00626A8B" w:rsidRDefault="00FA6E20" w:rsidP="00B123B9">
            <w:pPr>
              <w:pStyle w:val="FETableFootnote"/>
            </w:pPr>
            <w:r w:rsidRPr="00626A8B">
              <w:t>88 / 12</w:t>
            </w:r>
          </w:p>
        </w:tc>
      </w:tr>
    </w:tbl>
    <w:p w14:paraId="6DFA261E" w14:textId="77777777" w:rsidR="00FA6E20" w:rsidRPr="00626A8B" w:rsidRDefault="00FA6E20" w:rsidP="00FA6E20">
      <w:pPr>
        <w:jc w:val="both"/>
        <w:rPr>
          <w:rFonts w:ascii="Times New Roman" w:hAnsi="Times New Roman" w:cs="Times New Roman"/>
          <w:sz w:val="22"/>
          <w:szCs w:val="22"/>
        </w:rPr>
      </w:pPr>
      <w:r w:rsidRPr="00626A8B">
        <w:rPr>
          <w:rFonts w:ascii="Times New Roman" w:hAnsi="Times New Roman" w:cs="Times New Roman"/>
          <w:sz w:val="22"/>
          <w:szCs w:val="22"/>
          <w:lang w:eastAsia="ko-KR"/>
        </w:rPr>
        <w:t>*residue anchored to Hcnb linker</w:t>
      </w:r>
    </w:p>
    <w:p w14:paraId="0C7932B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E20"/>
    <w:rsid w:val="00011C58"/>
    <w:rsid w:val="0006021D"/>
    <w:rsid w:val="00331A6B"/>
    <w:rsid w:val="006A1704"/>
    <w:rsid w:val="00755780"/>
    <w:rsid w:val="00857596"/>
    <w:rsid w:val="00C025DD"/>
    <w:rsid w:val="00FA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62283"/>
  <w15:chartTrackingRefBased/>
  <w15:docId w15:val="{217E2681-D9E2-47EF-BD03-E2C0A390A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E20"/>
  </w:style>
  <w:style w:type="paragraph" w:styleId="Heading1">
    <w:name w:val="heading 1"/>
    <w:basedOn w:val="Normal"/>
    <w:next w:val="Normal"/>
    <w:link w:val="Heading1Char"/>
    <w:uiPriority w:val="9"/>
    <w:qFormat/>
    <w:rsid w:val="00FA6E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6E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6E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6E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6E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6E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6E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6E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6E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6E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6E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6E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6E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6E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6E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6E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6E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6E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6E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6E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6E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6E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6E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6E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6E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6E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6E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6E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6E20"/>
    <w:rPr>
      <w:b/>
      <w:bCs/>
      <w:smallCaps/>
      <w:color w:val="0F4761" w:themeColor="accent1" w:themeShade="BF"/>
      <w:spacing w:val="5"/>
    </w:rPr>
  </w:style>
  <w:style w:type="paragraph" w:customStyle="1" w:styleId="TAMainText">
    <w:name w:val="TA_Main_Text"/>
    <w:basedOn w:val="Normal"/>
    <w:link w:val="TAMainTextChar"/>
    <w:rsid w:val="00FA6E20"/>
    <w:pPr>
      <w:spacing w:after="0" w:line="480" w:lineRule="auto"/>
      <w:ind w:firstLine="202"/>
      <w:jc w:val="both"/>
    </w:pPr>
    <w:rPr>
      <w:rFonts w:ascii="Times" w:eastAsia="Batang" w:hAnsi="Times" w:cs="Times New Roman"/>
      <w:kern w:val="0"/>
      <w:szCs w:val="20"/>
      <w14:ligatures w14:val="none"/>
    </w:rPr>
  </w:style>
  <w:style w:type="character" w:customStyle="1" w:styleId="TAMainTextChar">
    <w:name w:val="TA_Main_Text Char"/>
    <w:link w:val="TAMainText"/>
    <w:rsid w:val="00FA6E20"/>
    <w:rPr>
      <w:rFonts w:ascii="Times" w:eastAsia="Batang" w:hAnsi="Times" w:cs="Times New Roman"/>
      <w:kern w:val="0"/>
      <w:szCs w:val="20"/>
      <w14:ligatures w14:val="none"/>
    </w:rPr>
  </w:style>
  <w:style w:type="table" w:styleId="TableGrid">
    <w:name w:val="Table Grid"/>
    <w:basedOn w:val="TableNormal"/>
    <w:uiPriority w:val="39"/>
    <w:rsid w:val="00FA6E20"/>
    <w:pPr>
      <w:spacing w:after="0" w:line="240" w:lineRule="auto"/>
    </w:pPr>
    <w:rPr>
      <w:kern w:val="0"/>
      <w:sz w:val="22"/>
      <w:szCs w:val="22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ETableFootnote">
    <w:name w:val="FE_Table_Footnote"/>
    <w:basedOn w:val="Normal"/>
    <w:next w:val="Normal"/>
    <w:autoRedefine/>
    <w:rsid w:val="00FA6E20"/>
    <w:pPr>
      <w:spacing w:before="60" w:after="120" w:line="240" w:lineRule="auto"/>
      <w:jc w:val="center"/>
    </w:pPr>
    <w:rPr>
      <w:rFonts w:ascii="Times New Roman" w:eastAsia="Times New Roman" w:hAnsi="Times New Roman" w:cs="Times New Roman"/>
      <w:kern w:val="0"/>
      <w:sz w:val="22"/>
      <w:szCs w:val="22"/>
      <w:lang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227</Words>
  <Characters>1294</Characters>
  <Application>Microsoft Office Word</Application>
  <DocSecurity>0</DocSecurity>
  <Lines>10</Lines>
  <Paragraphs>3</Paragraphs>
  <ScaleCrop>false</ScaleCrop>
  <Company>Springer Nature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2025-07-29T14:01:00Z</dcterms:created>
  <dcterms:modified xsi:type="dcterms:W3CDTF">2025-07-29T14:02:00Z</dcterms:modified>
</cp:coreProperties>
</file>