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A14" w:rsidRDefault="00A62A14"/>
    <w:p w:rsidR="00A62A14" w:rsidRPr="00A62A14" w:rsidRDefault="00A62A14" w:rsidP="00A62A14"/>
    <w:p w:rsidR="00A62A14" w:rsidRDefault="00A62A14" w:rsidP="00A62A14"/>
    <w:p w:rsidR="00A62A14" w:rsidRDefault="00A62A14" w:rsidP="0067126D">
      <w:pP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fa-IR"/>
        </w:rPr>
        <w:t xml:space="preserve">     </w:t>
      </w:r>
      <w:hyperlink r:id="rId4" w:history="1">
        <w:r w:rsidRPr="007A2137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Additional</w:t>
        </w:r>
        <w:r w:rsidRPr="007A2137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  <w:r w:rsidRPr="007A2137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 xml:space="preserve">file </w:t>
        </w:r>
        <w:r w:rsidR="0067126D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4</w:t>
        </w:r>
        <w:bookmarkStart w:id="0" w:name="_GoBack"/>
        <w:bookmarkEnd w:id="0"/>
        <w:r w:rsidRPr="007A2137">
          <w:rPr>
            <w:rFonts w:ascii="Times New Roman" w:eastAsia="Times New Roman" w:hAnsi="Times New Roman" w:cs="Times New Roman"/>
            <w:b/>
            <w:spacing w:val="-2"/>
            <w:kern w:val="36"/>
            <w:sz w:val="24"/>
            <w:szCs w:val="24"/>
            <w:lang w:val="en-ZA" w:eastAsia="en-ZA"/>
          </w:rPr>
          <w:t>:</w:t>
        </w:r>
        <w:r w:rsidRPr="007A2137">
          <w:rPr>
            <w:rFonts w:ascii="Times New Roman" w:eastAsia="Times New Roman" w:hAnsi="Times New Roman" w:cs="Times New Roman"/>
            <w:spacing w:val="-2"/>
            <w:kern w:val="36"/>
            <w:sz w:val="24"/>
            <w:szCs w:val="24"/>
            <w:lang w:val="en-ZA" w:eastAsia="en-ZA"/>
          </w:rPr>
          <w:t xml:space="preserve"> </w:t>
        </w:r>
      </w:hyperlink>
      <w:r w:rsidRPr="007A2137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Types of drug product found in households classiﬁed according to the </w:t>
      </w:r>
    </w:p>
    <w:p w:rsidR="00A62A14" w:rsidRPr="007A2137" w:rsidRDefault="00A62A14" w:rsidP="00A62A14">
      <w:pP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    ATC </w:t>
      </w:r>
      <w:r w:rsidRPr="007A2137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system (all storage).</w:t>
      </w:r>
    </w:p>
    <w:tbl>
      <w:tblPr>
        <w:tblStyle w:val="LightShading1"/>
        <w:tblW w:w="8567" w:type="dxa"/>
        <w:jc w:val="center"/>
        <w:tblLook w:val="04A0" w:firstRow="1" w:lastRow="0" w:firstColumn="1" w:lastColumn="0" w:noHBand="0" w:noVBand="1"/>
      </w:tblPr>
      <w:tblGrid>
        <w:gridCol w:w="482"/>
        <w:gridCol w:w="565"/>
        <w:gridCol w:w="496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96"/>
        <w:gridCol w:w="435"/>
        <w:gridCol w:w="496"/>
      </w:tblGrid>
      <w:tr w:rsidR="00A62A14" w:rsidRPr="00AD5554" w:rsidTr="00955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textDirection w:val="tbRl"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Medicine</w:t>
            </w:r>
          </w:p>
        </w:tc>
        <w:tc>
          <w:tcPr>
            <w:tcW w:w="56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Sweileh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2010</w:t>
            </w:r>
            <w:r w:rsidRPr="001E77A5">
              <w:rPr>
                <w:rFonts w:asciiTheme="majorBidi" w:hAnsiTheme="majorBidi" w:cstheme="majorBidi"/>
                <w:noProof/>
                <w:color w:val="000000" w:themeColor="text1"/>
                <w:sz w:val="18"/>
                <w:szCs w:val="18"/>
              </w:rPr>
              <w:t xml:space="preserve"> </w:t>
            </w:r>
            <w:r w:rsidRPr="001E77A5">
              <w:rPr>
                <w:rFonts w:asciiTheme="majorBidi" w:hAnsiTheme="majorBidi" w:cstheme="majorBidi"/>
                <w:b w:val="0"/>
                <w:bCs w:val="0"/>
                <w:noProof/>
                <w:color w:val="000000" w:themeColor="text1"/>
                <w:sz w:val="18"/>
                <w:szCs w:val="18"/>
              </w:rPr>
              <w:t>[22]</w:t>
            </w:r>
          </w:p>
        </w:tc>
        <w:tc>
          <w:tcPr>
            <w:tcW w:w="496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Abushanab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2013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[61]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Zargarzadeh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 ,2005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[56]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Ocan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2014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[19]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Jassim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2010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[3]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Abou-Auda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2002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[21]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Abou-Auda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, 2002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[21]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Justin et al, 2002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[64]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Martins et al, 2017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[15]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Teni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2017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[60]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Yousif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2002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[59]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B </w:t>
            </w: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Banwat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2016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[57]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Sooksriwong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2013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[68]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Mirza et al, 2016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[26]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Ristic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al, 2016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[67]</w:t>
            </w:r>
          </w:p>
        </w:tc>
        <w:tc>
          <w:tcPr>
            <w:tcW w:w="496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Deviprasad</w:t>
            </w:r>
            <w:proofErr w:type="spellEnd"/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et al , 2016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[58]</w:t>
            </w:r>
          </w:p>
        </w:tc>
        <w:tc>
          <w:tcPr>
            <w:tcW w:w="435" w:type="dxa"/>
            <w:noWrap/>
            <w:textDirection w:val="tbRl"/>
            <w:hideMark/>
          </w:tcPr>
          <w:p w:rsidR="00A62A14" w:rsidRPr="001E77A5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1E77A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Hussain et al, 2019 </w:t>
            </w:r>
            <w:r w:rsidRPr="001E77A5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[2]</w:t>
            </w:r>
          </w:p>
        </w:tc>
        <w:tc>
          <w:tcPr>
            <w:tcW w:w="496" w:type="dxa"/>
            <w:noWrap/>
            <w:textDirection w:val="tbRl"/>
            <w:hideMark/>
          </w:tcPr>
          <w:p w:rsidR="00A62A14" w:rsidRPr="00AD5554" w:rsidRDefault="00A62A14" w:rsidP="00955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Average</w:t>
            </w:r>
            <w:r w:rsidRPr="00AD5554">
              <w:rPr>
                <w:rFonts w:asciiTheme="majorBidi" w:hAnsiTheme="majorBidi" w:cstheme="majorBidi" w:hint="cs"/>
                <w:color w:val="000000" w:themeColor="text1"/>
                <w:sz w:val="18"/>
                <w:szCs w:val="18"/>
                <w:rtl/>
              </w:rPr>
              <w:t xml:space="preserve"> </w:t>
            </w:r>
            <w:r w:rsidRPr="00AD5554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(%)</w:t>
            </w:r>
          </w:p>
        </w:tc>
      </w:tr>
      <w:tr w:rsidR="00A62A14" w:rsidRPr="00AD5554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N</w:t>
            </w:r>
          </w:p>
        </w:tc>
        <w:tc>
          <w:tcPr>
            <w:tcW w:w="56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11.5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17.3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18.5</w:t>
            </w:r>
          </w:p>
        </w:tc>
      </w:tr>
      <w:tr w:rsidR="00A62A14" w:rsidRPr="00AD5554" w:rsidTr="00955DB1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J</w:t>
            </w:r>
          </w:p>
        </w:tc>
        <w:tc>
          <w:tcPr>
            <w:tcW w:w="56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11.6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10.6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14.7</w:t>
            </w:r>
          </w:p>
        </w:tc>
      </w:tr>
      <w:tr w:rsidR="00A62A14" w:rsidRPr="00AD5554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A</w:t>
            </w:r>
          </w:p>
        </w:tc>
        <w:tc>
          <w:tcPr>
            <w:tcW w:w="56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18.5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20.7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4.7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40.5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14.1</w:t>
            </w:r>
          </w:p>
        </w:tc>
      </w:tr>
      <w:tr w:rsidR="00A62A14" w:rsidRPr="00AD5554" w:rsidTr="00955DB1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C</w:t>
            </w:r>
          </w:p>
        </w:tc>
        <w:tc>
          <w:tcPr>
            <w:tcW w:w="56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7.4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10.9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3.7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</w:tr>
      <w:tr w:rsidR="00A62A14" w:rsidRPr="00AD5554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R</w:t>
            </w:r>
          </w:p>
        </w:tc>
        <w:tc>
          <w:tcPr>
            <w:tcW w:w="56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13.6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9.7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3.2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6.5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9.9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2.9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8.5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</w:tr>
      <w:tr w:rsidR="00A62A14" w:rsidRPr="00AD5554" w:rsidTr="00955DB1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M</w:t>
            </w:r>
          </w:p>
        </w:tc>
        <w:tc>
          <w:tcPr>
            <w:tcW w:w="56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14.2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12.9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6.3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6.6</w:t>
            </w:r>
          </w:p>
        </w:tc>
      </w:tr>
      <w:tr w:rsidR="00A62A14" w:rsidRPr="00AD5554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P</w:t>
            </w:r>
          </w:p>
        </w:tc>
        <w:tc>
          <w:tcPr>
            <w:tcW w:w="56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4.3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2.5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4.2</w:t>
            </w:r>
          </w:p>
        </w:tc>
      </w:tr>
      <w:tr w:rsidR="00A62A14" w:rsidRPr="00AD5554" w:rsidTr="00955DB1">
        <w:trPr>
          <w:trHeight w:val="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B</w:t>
            </w:r>
          </w:p>
        </w:tc>
        <w:tc>
          <w:tcPr>
            <w:tcW w:w="56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4.9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4.6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9.7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2.8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6.6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96" w:type="dxa"/>
            <w:noWrap/>
          </w:tcPr>
          <w:p w:rsidR="00A62A14" w:rsidRPr="00AD5554" w:rsidRDefault="00A62A14" w:rsidP="00955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3.4</w:t>
            </w:r>
          </w:p>
        </w:tc>
      </w:tr>
      <w:tr w:rsidR="00A62A14" w:rsidRPr="00AD5554" w:rsidTr="00955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" w:type="dxa"/>
            <w:noWrap/>
            <w:hideMark/>
          </w:tcPr>
          <w:p w:rsidR="00A62A14" w:rsidRPr="00AD5554" w:rsidRDefault="00A62A14" w:rsidP="00955DB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</w:rPr>
              <w:t>D</w:t>
            </w:r>
          </w:p>
        </w:tc>
        <w:tc>
          <w:tcPr>
            <w:tcW w:w="56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8.7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5.9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7.3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35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496" w:type="dxa"/>
            <w:noWrap/>
            <w:hideMark/>
          </w:tcPr>
          <w:p w:rsidR="00A62A14" w:rsidRPr="00AD5554" w:rsidRDefault="00A62A14" w:rsidP="00955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AD5554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</w:tr>
    </w:tbl>
    <w:p w:rsidR="00A62A14" w:rsidRDefault="00A62A14" w:rsidP="00A62A14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62A14" w:rsidRDefault="00A62A14" w:rsidP="00A62A14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7A6D54" w:rsidRPr="00A62A14" w:rsidRDefault="00661DAA" w:rsidP="00A62A14"/>
    <w:sectPr w:rsidR="007A6D54" w:rsidRPr="00A62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A14"/>
    <w:rsid w:val="00661DAA"/>
    <w:rsid w:val="0067126D"/>
    <w:rsid w:val="00A62A14"/>
    <w:rsid w:val="00A87D36"/>
    <w:rsid w:val="00D2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0C054E4"/>
  <w15:chartTrackingRefBased/>
  <w15:docId w15:val="{FC1C434D-C9F2-4E43-A32E-9E9B57441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A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next w:val="LightShading"/>
    <w:uiPriority w:val="60"/>
    <w:rsid w:val="00A62A14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A62A1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iki.joannabriggs.org/display/MANUAL/Appendix+5.1%3A+Critical+Appraisal+Instrument+for+Studies+Reporting+Prevalence+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adineh</dc:creator>
  <cp:keywords/>
  <dc:description/>
  <cp:lastModifiedBy>adineh</cp:lastModifiedBy>
  <cp:revision>4</cp:revision>
  <dcterms:created xsi:type="dcterms:W3CDTF">2020-09-24T03:00:00Z</dcterms:created>
  <dcterms:modified xsi:type="dcterms:W3CDTF">2020-09-24T03:29:00Z</dcterms:modified>
</cp:coreProperties>
</file>