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6D6898" w14:textId="14D6D0DD" w:rsidR="00B139BF" w:rsidRPr="00D07466" w:rsidRDefault="00610A5D">
      <w:pPr>
        <w:pStyle w:val="Title"/>
        <w:rPr>
          <w:rFonts w:ascii="Times New Roman" w:hAnsi="Times New Roman"/>
        </w:rPr>
      </w:pPr>
      <w:r w:rsidRPr="00D07466">
        <w:rPr>
          <w:rFonts w:ascii="Times New Roman" w:hAnsi="Times New Roman"/>
        </w:rPr>
        <w:t>SUPPLEMENTA</w:t>
      </w:r>
      <w:r w:rsidR="006054E7" w:rsidRPr="00D07466">
        <w:rPr>
          <w:rFonts w:ascii="Times New Roman" w:hAnsi="Times New Roman"/>
        </w:rPr>
        <w:t>RY</w:t>
      </w:r>
      <w:r w:rsidRPr="00D07466">
        <w:rPr>
          <w:rFonts w:ascii="Times New Roman" w:hAnsi="Times New Roman"/>
        </w:rPr>
        <w:t xml:space="preserve"> MATERIAL</w:t>
      </w:r>
    </w:p>
    <w:p w14:paraId="29123A4E" w14:textId="77777777" w:rsidR="00962527" w:rsidRDefault="00B139BF" w:rsidP="00962527">
      <w:pPr>
        <w:tabs>
          <w:tab w:val="left" w:pos="432"/>
        </w:tabs>
        <w:spacing w:before="120"/>
        <w:jc w:val="center"/>
        <w:rPr>
          <w:rFonts w:ascii="Times New Roman" w:hAnsi="Times New Roman"/>
          <w:b/>
        </w:rPr>
      </w:pPr>
      <w:r w:rsidRPr="00EC719F">
        <w:rPr>
          <w:rFonts w:ascii="Times New Roman" w:hAnsi="Times New Roman"/>
          <w:b/>
          <w:bCs/>
          <w:color w:val="000000" w:themeColor="text1"/>
        </w:rPr>
        <w:t xml:space="preserve"> </w:t>
      </w:r>
      <w:r w:rsidR="00962527">
        <w:rPr>
          <w:rFonts w:ascii="Times New Roman" w:eastAsia="Times New Roman" w:hAnsi="Times New Roman"/>
          <w:b/>
        </w:rPr>
        <w:t>Conservation of human NMDA receptor subunits and disease variants in zebrafish</w:t>
      </w:r>
      <w:r w:rsidR="00962527">
        <w:rPr>
          <w:rFonts w:ascii="Times New Roman" w:hAnsi="Times New Roman"/>
          <w:b/>
        </w:rPr>
        <w:t xml:space="preserve"> </w:t>
      </w:r>
    </w:p>
    <w:p w14:paraId="0D241326" w14:textId="12E743AB" w:rsidR="00B139BF" w:rsidRPr="003D2AA1" w:rsidRDefault="00962527" w:rsidP="00962527">
      <w:pPr>
        <w:tabs>
          <w:tab w:val="left" w:pos="432"/>
        </w:tabs>
        <w:spacing w:before="120"/>
        <w:jc w:val="center"/>
        <w:rPr>
          <w:rFonts w:ascii="Times New Roman" w:hAnsi="Times New Roman"/>
          <w:b/>
          <w:vertAlign w:val="superscript"/>
        </w:rPr>
      </w:pPr>
      <w:r>
        <w:rPr>
          <w:rFonts w:ascii="Times New Roman" w:hAnsi="Times New Roman"/>
          <w:b/>
        </w:rPr>
        <w:t xml:space="preserve">Nebet </w:t>
      </w:r>
      <w:r w:rsidR="006452D3">
        <w:rPr>
          <w:rFonts w:ascii="Times New Roman" w:hAnsi="Times New Roman"/>
          <w:b/>
        </w:rPr>
        <w:t>et al</w:t>
      </w:r>
    </w:p>
    <w:p w14:paraId="4B0AF7B2" w14:textId="4117B2A5" w:rsidR="00AD24B1" w:rsidRDefault="005D1571">
      <w:pPr>
        <w:pStyle w:val="TOC1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TOC \o "1-1" </w:instrText>
      </w:r>
      <w:r>
        <w:rPr>
          <w:rFonts w:ascii="Times New Roman" w:hAnsi="Times New Roman"/>
        </w:rPr>
        <w:fldChar w:fldCharType="separate"/>
      </w:r>
      <w:r w:rsidR="00AD24B1" w:rsidRPr="004E6FEF">
        <w:rPr>
          <w:noProof/>
          <w:color w:val="0432FF"/>
        </w:rPr>
        <w:t>Supplementary Table 1</w:t>
      </w:r>
      <w:r w:rsidR="00AD24B1">
        <w:rPr>
          <w:noProof/>
        </w:rPr>
        <w:t>. Pathogenic, putatively pathogenic, and complex variants by domain</w:t>
      </w:r>
      <w:r w:rsidR="00AD24B1">
        <w:rPr>
          <w:noProof/>
        </w:rPr>
        <w:tab/>
      </w:r>
      <w:r w:rsidR="00AD24B1">
        <w:rPr>
          <w:noProof/>
        </w:rPr>
        <w:fldChar w:fldCharType="begin"/>
      </w:r>
      <w:r w:rsidR="00AD24B1">
        <w:rPr>
          <w:noProof/>
        </w:rPr>
        <w:instrText xml:space="preserve"> PAGEREF _Toc201884209 \h </w:instrText>
      </w:r>
      <w:r w:rsidR="00AD24B1">
        <w:rPr>
          <w:noProof/>
        </w:rPr>
      </w:r>
      <w:r w:rsidR="00AD24B1">
        <w:rPr>
          <w:noProof/>
        </w:rPr>
        <w:fldChar w:fldCharType="separate"/>
      </w:r>
      <w:r w:rsidR="00AD24B1">
        <w:rPr>
          <w:noProof/>
        </w:rPr>
        <w:t>2</w:t>
      </w:r>
      <w:r w:rsidR="00AD24B1">
        <w:rPr>
          <w:noProof/>
        </w:rPr>
        <w:fldChar w:fldCharType="end"/>
      </w:r>
    </w:p>
    <w:p w14:paraId="7ECD4219" w14:textId="1D5EC046" w:rsidR="00AD24B1" w:rsidRDefault="00AD24B1">
      <w:pPr>
        <w:pStyle w:val="TOC1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r w:rsidRPr="004E6FEF">
        <w:rPr>
          <w:noProof/>
          <w:color w:val="0432FF"/>
        </w:rPr>
        <w:t>Supplementary Table 2</w:t>
      </w:r>
      <w:r>
        <w:rPr>
          <w:noProof/>
        </w:rPr>
        <w:t>. Putatively benign and benign variants by domain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_Toc201884210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236DC281" w14:textId="3926CEC2" w:rsidR="00AD24B1" w:rsidRDefault="00AD24B1">
      <w:pPr>
        <w:pStyle w:val="TOC1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r w:rsidRPr="004E6FEF">
        <w:rPr>
          <w:noProof/>
          <w:color w:val="0432FF"/>
        </w:rPr>
        <w:t>Supplementary Figure 1</w:t>
      </w:r>
      <w:r>
        <w:rPr>
          <w:noProof/>
        </w:rPr>
        <w:t>. Key structure-function motifs in the NMDAR transmembrane domain (TMD) and LBD-TMD linkers are conserved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_Toc201884211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44CB876F" w14:textId="025D6105" w:rsidR="00AD24B1" w:rsidRDefault="00AD24B1">
      <w:pPr>
        <w:pStyle w:val="TOC1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r w:rsidRPr="004E6FEF">
        <w:rPr>
          <w:noProof/>
          <w:color w:val="0432FF"/>
        </w:rPr>
        <w:t>Supplementary Figure 2</w:t>
      </w:r>
      <w:r>
        <w:rPr>
          <w:noProof/>
        </w:rPr>
        <w:t>. Agonist binding side chains in the NMDAR ligand-binding domain (LBD) are conserved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_Toc201884212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4F178C7C" w14:textId="1B5F6474" w:rsidR="00AD24B1" w:rsidRDefault="00AD24B1">
      <w:pPr>
        <w:pStyle w:val="TOC1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r w:rsidRPr="004E6FEF">
        <w:rPr>
          <w:noProof/>
          <w:color w:val="0432FF"/>
        </w:rPr>
        <w:t>Supplementary Table 3</w:t>
      </w:r>
      <w:r>
        <w:rPr>
          <w:noProof/>
        </w:rPr>
        <w:t>. Homology modeling of the NTD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_Toc201884213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55753EBF" w14:textId="09B28F92" w:rsidR="00AD24B1" w:rsidRDefault="00AD24B1">
      <w:pPr>
        <w:pStyle w:val="TOC1"/>
        <w:rPr>
          <w:rFonts w:asciiTheme="minorHAnsi" w:eastAsiaTheme="minorEastAsia" w:hAnsiTheme="minorHAnsi" w:cstheme="minorBidi"/>
          <w:b w:val="0"/>
          <w:noProof/>
          <w:kern w:val="2"/>
          <w14:ligatures w14:val="standardContextual"/>
        </w:rPr>
      </w:pPr>
      <w:r w:rsidRPr="004E6FEF">
        <w:rPr>
          <w:noProof/>
          <w:color w:val="0432FF"/>
        </w:rPr>
        <w:t>Supplementary Figure 3</w:t>
      </w:r>
      <w:r>
        <w:rPr>
          <w:noProof/>
        </w:rPr>
        <w:t>. Conservation of CTD protein-binding motif (PBM) regions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_Toc201884214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46F966ED" w14:textId="58FDAFDE" w:rsidR="0044362D" w:rsidRPr="0044362D" w:rsidRDefault="005D1571" w:rsidP="0044362D">
      <w:pPr>
        <w:pStyle w:val="TOC1"/>
      </w:pPr>
      <w:r>
        <w:fldChar w:fldCharType="end"/>
      </w:r>
      <w:bookmarkStart w:id="0" w:name="_Toc201884209"/>
      <w:r w:rsidR="0044362D">
        <w:rPr>
          <w:color w:val="0432FF"/>
        </w:rPr>
        <w:br w:type="page"/>
      </w:r>
    </w:p>
    <w:p w14:paraId="5A55B2EC" w14:textId="50516362" w:rsidR="00313DD8" w:rsidRPr="00EA104A" w:rsidRDefault="00313DD8" w:rsidP="0044362D">
      <w:pPr>
        <w:pStyle w:val="Heading1"/>
        <w:spacing w:line="240" w:lineRule="auto"/>
        <w:jc w:val="both"/>
      </w:pPr>
      <w:r w:rsidRPr="00AC311F">
        <w:rPr>
          <w:color w:val="0432FF"/>
        </w:rPr>
        <w:lastRenderedPageBreak/>
        <w:t>Supplementary Table 1</w:t>
      </w:r>
      <w:r w:rsidRPr="00BF6E86">
        <w:t>.</w:t>
      </w:r>
      <w:r>
        <w:t xml:space="preserve"> Pathogenic, putatively pathogenic, and complex variants by domain</w:t>
      </w:r>
      <w:bookmarkEnd w:id="0"/>
      <w:r>
        <w:t xml:space="preserve"> </w:t>
      </w:r>
    </w:p>
    <w:tbl>
      <w:tblPr>
        <w:tblW w:w="9504" w:type="dxa"/>
        <w:tblLayout w:type="fixed"/>
        <w:tblLook w:val="0400" w:firstRow="0" w:lastRow="0" w:firstColumn="0" w:lastColumn="0" w:noHBand="0" w:noVBand="1"/>
      </w:tblPr>
      <w:tblGrid>
        <w:gridCol w:w="2448"/>
        <w:gridCol w:w="2448"/>
        <w:gridCol w:w="1152"/>
        <w:gridCol w:w="1152"/>
        <w:gridCol w:w="1152"/>
        <w:gridCol w:w="1152"/>
      </w:tblGrid>
      <w:tr w:rsidR="00313DD8" w:rsidRPr="00312617" w14:paraId="6964935F" w14:textId="77777777" w:rsidTr="009F3C95">
        <w:tc>
          <w:tcPr>
            <w:tcW w:w="244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4BDEB2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312617">
              <w:rPr>
                <w:rFonts w:ascii="Times New Roman" w:hAnsi="Times New Roman"/>
                <w:b/>
                <w:bCs/>
                <w:szCs w:val="24"/>
              </w:rPr>
              <w:t>Designation</w:t>
            </w:r>
          </w:p>
        </w:tc>
        <w:tc>
          <w:tcPr>
            <w:tcW w:w="244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4F3858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312617">
              <w:rPr>
                <w:rFonts w:ascii="Times New Roman" w:hAnsi="Times New Roman"/>
                <w:b/>
                <w:bCs/>
                <w:szCs w:val="24"/>
              </w:rPr>
              <w:t>Domain</w:t>
            </w:r>
          </w:p>
        </w:tc>
        <w:tc>
          <w:tcPr>
            <w:tcW w:w="115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D56224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312617">
              <w:rPr>
                <w:rFonts w:ascii="Times New Roman" w:hAnsi="Times New Roman"/>
                <w:b/>
                <w:bCs/>
                <w:szCs w:val="24"/>
              </w:rPr>
              <w:t>GluN1</w:t>
            </w:r>
          </w:p>
        </w:tc>
        <w:tc>
          <w:tcPr>
            <w:tcW w:w="115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C6E956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312617">
              <w:rPr>
                <w:rFonts w:ascii="Times New Roman" w:hAnsi="Times New Roman"/>
                <w:b/>
                <w:bCs/>
                <w:szCs w:val="24"/>
              </w:rPr>
              <w:t>GluN2A</w:t>
            </w:r>
          </w:p>
        </w:tc>
        <w:tc>
          <w:tcPr>
            <w:tcW w:w="115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9674BF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312617">
              <w:rPr>
                <w:rFonts w:ascii="Times New Roman" w:hAnsi="Times New Roman"/>
                <w:b/>
                <w:bCs/>
                <w:szCs w:val="24"/>
              </w:rPr>
              <w:t>GluN2B</w:t>
            </w:r>
          </w:p>
        </w:tc>
        <w:tc>
          <w:tcPr>
            <w:tcW w:w="115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AD9321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312617">
              <w:rPr>
                <w:rFonts w:ascii="Times New Roman" w:hAnsi="Times New Roman"/>
                <w:b/>
                <w:bCs/>
                <w:szCs w:val="24"/>
              </w:rPr>
              <w:t>GluN2D</w:t>
            </w:r>
          </w:p>
        </w:tc>
      </w:tr>
      <w:tr w:rsidR="00313DD8" w:rsidRPr="00312617" w14:paraId="3E9F2ED7" w14:textId="77777777" w:rsidTr="009F3C95">
        <w:tc>
          <w:tcPr>
            <w:tcW w:w="2448" w:type="dxa"/>
            <w:tcBorders>
              <w:top w:val="single" w:sz="12" w:space="0" w:color="auto"/>
            </w:tcBorders>
          </w:tcPr>
          <w:p w14:paraId="5276819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Pathogenic</w:t>
            </w:r>
          </w:p>
        </w:tc>
        <w:tc>
          <w:tcPr>
            <w:tcW w:w="2448" w:type="dxa"/>
            <w:tcBorders>
              <w:top w:val="single" w:sz="12" w:space="0" w:color="auto"/>
            </w:tcBorders>
          </w:tcPr>
          <w:p w14:paraId="27578FF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NTD</w:t>
            </w:r>
          </w:p>
        </w:tc>
        <w:tc>
          <w:tcPr>
            <w:tcW w:w="1152" w:type="dxa"/>
            <w:tcBorders>
              <w:top w:val="single" w:sz="12" w:space="0" w:color="auto"/>
            </w:tcBorders>
          </w:tcPr>
          <w:p w14:paraId="653BFE4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  <w:tcBorders>
              <w:top w:val="single" w:sz="12" w:space="0" w:color="auto"/>
            </w:tcBorders>
          </w:tcPr>
          <w:p w14:paraId="4997D9E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152" w:type="dxa"/>
            <w:tcBorders>
              <w:top w:val="single" w:sz="12" w:space="0" w:color="auto"/>
            </w:tcBorders>
          </w:tcPr>
          <w:p w14:paraId="618FCF3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  <w:tcBorders>
              <w:top w:val="single" w:sz="12" w:space="0" w:color="auto"/>
            </w:tcBorders>
          </w:tcPr>
          <w:p w14:paraId="650CFEF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544D9717" w14:textId="77777777" w:rsidTr="009F3C95">
        <w:tc>
          <w:tcPr>
            <w:tcW w:w="2448" w:type="dxa"/>
          </w:tcPr>
          <w:p w14:paraId="7BD4BC6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B4CB48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S1</w:t>
            </w:r>
          </w:p>
        </w:tc>
        <w:tc>
          <w:tcPr>
            <w:tcW w:w="1152" w:type="dxa"/>
          </w:tcPr>
          <w:p w14:paraId="38B580B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2617F41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1152" w:type="dxa"/>
          </w:tcPr>
          <w:p w14:paraId="7FFC5A7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11</w:t>
            </w:r>
          </w:p>
        </w:tc>
        <w:tc>
          <w:tcPr>
            <w:tcW w:w="1152" w:type="dxa"/>
          </w:tcPr>
          <w:p w14:paraId="0F26887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63F6307E" w14:textId="77777777" w:rsidTr="009F3C95">
        <w:tc>
          <w:tcPr>
            <w:tcW w:w="2448" w:type="dxa"/>
          </w:tcPr>
          <w:p w14:paraId="3FAA3C1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0D076C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S2</w:t>
            </w:r>
          </w:p>
        </w:tc>
        <w:tc>
          <w:tcPr>
            <w:tcW w:w="1152" w:type="dxa"/>
          </w:tcPr>
          <w:p w14:paraId="5868A4A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4180782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16</w:t>
            </w:r>
          </w:p>
        </w:tc>
        <w:tc>
          <w:tcPr>
            <w:tcW w:w="1152" w:type="dxa"/>
          </w:tcPr>
          <w:p w14:paraId="788E2FE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23</w:t>
            </w:r>
          </w:p>
        </w:tc>
        <w:tc>
          <w:tcPr>
            <w:tcW w:w="1152" w:type="dxa"/>
          </w:tcPr>
          <w:p w14:paraId="01D1AD6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3CF7EE7D" w14:textId="77777777" w:rsidTr="009F3C95">
        <w:tc>
          <w:tcPr>
            <w:tcW w:w="2448" w:type="dxa"/>
          </w:tcPr>
          <w:p w14:paraId="76AF371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3AE0DAE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S1-M1</w:t>
            </w:r>
          </w:p>
        </w:tc>
        <w:tc>
          <w:tcPr>
            <w:tcW w:w="1152" w:type="dxa"/>
          </w:tcPr>
          <w:p w14:paraId="5F3B75B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071FA92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64A7FA9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152" w:type="dxa"/>
          </w:tcPr>
          <w:p w14:paraId="1B44E45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33B9C3FF" w14:textId="77777777" w:rsidTr="009F3C95">
        <w:tc>
          <w:tcPr>
            <w:tcW w:w="2448" w:type="dxa"/>
          </w:tcPr>
          <w:p w14:paraId="0E84FCF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1EE860A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M3-S2</w:t>
            </w:r>
          </w:p>
        </w:tc>
        <w:tc>
          <w:tcPr>
            <w:tcW w:w="1152" w:type="dxa"/>
          </w:tcPr>
          <w:p w14:paraId="53CFA10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5F609D1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18788E7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63FE741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50611DC8" w14:textId="77777777" w:rsidTr="009F3C95">
        <w:tc>
          <w:tcPr>
            <w:tcW w:w="2448" w:type="dxa"/>
          </w:tcPr>
          <w:p w14:paraId="78A0D55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4D25644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S2-M4</w:t>
            </w:r>
          </w:p>
        </w:tc>
        <w:tc>
          <w:tcPr>
            <w:tcW w:w="1152" w:type="dxa"/>
          </w:tcPr>
          <w:p w14:paraId="2E85442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49933FE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3107C80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1152" w:type="dxa"/>
          </w:tcPr>
          <w:p w14:paraId="1290999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4E87CC71" w14:textId="77777777" w:rsidTr="009F3C95">
        <w:tc>
          <w:tcPr>
            <w:tcW w:w="2448" w:type="dxa"/>
          </w:tcPr>
          <w:p w14:paraId="38C0590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46240D1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M1</w:t>
            </w:r>
          </w:p>
        </w:tc>
        <w:tc>
          <w:tcPr>
            <w:tcW w:w="1152" w:type="dxa"/>
          </w:tcPr>
          <w:p w14:paraId="7016803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2A40E66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16D3574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44C82D8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403B63FA" w14:textId="77777777" w:rsidTr="009F3C95">
        <w:tc>
          <w:tcPr>
            <w:tcW w:w="2448" w:type="dxa"/>
          </w:tcPr>
          <w:p w14:paraId="4ABAE59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F05AF5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M1-M2</w:t>
            </w:r>
          </w:p>
        </w:tc>
        <w:tc>
          <w:tcPr>
            <w:tcW w:w="1152" w:type="dxa"/>
          </w:tcPr>
          <w:p w14:paraId="182450E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4440A5E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F287B2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4F09A63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3ED990CD" w14:textId="77777777" w:rsidTr="009F3C95">
        <w:tc>
          <w:tcPr>
            <w:tcW w:w="2448" w:type="dxa"/>
          </w:tcPr>
          <w:p w14:paraId="4177444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178395E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M2</w:t>
            </w:r>
          </w:p>
        </w:tc>
        <w:tc>
          <w:tcPr>
            <w:tcW w:w="1152" w:type="dxa"/>
          </w:tcPr>
          <w:p w14:paraId="2E19F87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355E90C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07E4F31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754DA5A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0CB3FBC2" w14:textId="77777777" w:rsidTr="009F3C95">
        <w:tc>
          <w:tcPr>
            <w:tcW w:w="2448" w:type="dxa"/>
          </w:tcPr>
          <w:p w14:paraId="3B94CFB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56F208C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M2-M3</w:t>
            </w:r>
          </w:p>
        </w:tc>
        <w:tc>
          <w:tcPr>
            <w:tcW w:w="1152" w:type="dxa"/>
          </w:tcPr>
          <w:p w14:paraId="1E48B8C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66E674E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321E9E8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5BB3684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3577B2E3" w14:textId="77777777" w:rsidTr="009F3C95">
        <w:tc>
          <w:tcPr>
            <w:tcW w:w="2448" w:type="dxa"/>
          </w:tcPr>
          <w:p w14:paraId="6FCDE90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4971FAE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M3</w:t>
            </w:r>
          </w:p>
        </w:tc>
        <w:tc>
          <w:tcPr>
            <w:tcW w:w="1152" w:type="dxa"/>
          </w:tcPr>
          <w:p w14:paraId="34B23FE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14</w:t>
            </w:r>
          </w:p>
        </w:tc>
        <w:tc>
          <w:tcPr>
            <w:tcW w:w="1152" w:type="dxa"/>
          </w:tcPr>
          <w:p w14:paraId="354AB3F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11</w:t>
            </w:r>
          </w:p>
        </w:tc>
        <w:tc>
          <w:tcPr>
            <w:tcW w:w="1152" w:type="dxa"/>
          </w:tcPr>
          <w:p w14:paraId="0DE81C2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1152" w:type="dxa"/>
          </w:tcPr>
          <w:p w14:paraId="1C8BACF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6</w:t>
            </w:r>
          </w:p>
        </w:tc>
      </w:tr>
      <w:tr w:rsidR="00313DD8" w:rsidRPr="00312617" w14:paraId="3D5BC0B9" w14:textId="77777777" w:rsidTr="009F3C95">
        <w:tc>
          <w:tcPr>
            <w:tcW w:w="2448" w:type="dxa"/>
          </w:tcPr>
          <w:p w14:paraId="4C166D8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1375B82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M4</w:t>
            </w:r>
          </w:p>
        </w:tc>
        <w:tc>
          <w:tcPr>
            <w:tcW w:w="1152" w:type="dxa"/>
          </w:tcPr>
          <w:p w14:paraId="26277D2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1152" w:type="dxa"/>
          </w:tcPr>
          <w:p w14:paraId="53F8FCB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1204A1A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9</w:t>
            </w:r>
          </w:p>
        </w:tc>
        <w:tc>
          <w:tcPr>
            <w:tcW w:w="1152" w:type="dxa"/>
          </w:tcPr>
          <w:p w14:paraId="56BA1F9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5C9CAE0B" w14:textId="77777777" w:rsidTr="009F3C95">
        <w:tc>
          <w:tcPr>
            <w:tcW w:w="2448" w:type="dxa"/>
          </w:tcPr>
          <w:p w14:paraId="03FD484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6C9D7A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CTD</w:t>
            </w:r>
          </w:p>
        </w:tc>
        <w:tc>
          <w:tcPr>
            <w:tcW w:w="1152" w:type="dxa"/>
          </w:tcPr>
          <w:p w14:paraId="28630D0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7AF81DA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1B95CA5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5C8104A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08CE0552" w14:textId="77777777" w:rsidTr="009F3C95">
        <w:tc>
          <w:tcPr>
            <w:tcW w:w="2448" w:type="dxa"/>
          </w:tcPr>
          <w:p w14:paraId="01CDD65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50A52C4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6BA0D47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140307C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534E72E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039BBDD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</w:tr>
      <w:tr w:rsidR="00313DD8" w:rsidRPr="00312617" w14:paraId="5D28D3A7" w14:textId="77777777" w:rsidTr="009F3C95">
        <w:tc>
          <w:tcPr>
            <w:tcW w:w="2448" w:type="dxa"/>
          </w:tcPr>
          <w:p w14:paraId="62AEE11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Putatively Pathogenic</w:t>
            </w:r>
          </w:p>
        </w:tc>
        <w:tc>
          <w:tcPr>
            <w:tcW w:w="2448" w:type="dxa"/>
          </w:tcPr>
          <w:p w14:paraId="69FD57E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NTD</w:t>
            </w:r>
          </w:p>
        </w:tc>
        <w:tc>
          <w:tcPr>
            <w:tcW w:w="1152" w:type="dxa"/>
          </w:tcPr>
          <w:p w14:paraId="372286D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36</w:t>
            </w:r>
          </w:p>
        </w:tc>
        <w:tc>
          <w:tcPr>
            <w:tcW w:w="1152" w:type="dxa"/>
          </w:tcPr>
          <w:p w14:paraId="429B05D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55</w:t>
            </w:r>
          </w:p>
        </w:tc>
        <w:tc>
          <w:tcPr>
            <w:tcW w:w="1152" w:type="dxa"/>
          </w:tcPr>
          <w:p w14:paraId="503B39D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44</w:t>
            </w:r>
          </w:p>
        </w:tc>
        <w:tc>
          <w:tcPr>
            <w:tcW w:w="1152" w:type="dxa"/>
          </w:tcPr>
          <w:p w14:paraId="0B26737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26</w:t>
            </w:r>
          </w:p>
        </w:tc>
      </w:tr>
      <w:tr w:rsidR="00313DD8" w:rsidRPr="00312617" w14:paraId="11B04617" w14:textId="77777777" w:rsidTr="009F3C95">
        <w:tc>
          <w:tcPr>
            <w:tcW w:w="2448" w:type="dxa"/>
          </w:tcPr>
          <w:p w14:paraId="024CA0B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50BD2C7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S1</w:t>
            </w:r>
          </w:p>
        </w:tc>
        <w:tc>
          <w:tcPr>
            <w:tcW w:w="1152" w:type="dxa"/>
          </w:tcPr>
          <w:p w14:paraId="045EE73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13</w:t>
            </w:r>
          </w:p>
        </w:tc>
        <w:tc>
          <w:tcPr>
            <w:tcW w:w="1152" w:type="dxa"/>
          </w:tcPr>
          <w:p w14:paraId="47D8CC4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20</w:t>
            </w:r>
          </w:p>
        </w:tc>
        <w:tc>
          <w:tcPr>
            <w:tcW w:w="1152" w:type="dxa"/>
          </w:tcPr>
          <w:p w14:paraId="6321621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12</w:t>
            </w:r>
          </w:p>
        </w:tc>
        <w:tc>
          <w:tcPr>
            <w:tcW w:w="1152" w:type="dxa"/>
          </w:tcPr>
          <w:p w14:paraId="12BDAD5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22FDAC80" w14:textId="77777777" w:rsidTr="009F3C95">
        <w:tc>
          <w:tcPr>
            <w:tcW w:w="2448" w:type="dxa"/>
          </w:tcPr>
          <w:p w14:paraId="327DA58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1943858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S2</w:t>
            </w:r>
          </w:p>
        </w:tc>
        <w:tc>
          <w:tcPr>
            <w:tcW w:w="1152" w:type="dxa"/>
          </w:tcPr>
          <w:p w14:paraId="4E667E4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18</w:t>
            </w:r>
          </w:p>
        </w:tc>
        <w:tc>
          <w:tcPr>
            <w:tcW w:w="1152" w:type="dxa"/>
          </w:tcPr>
          <w:p w14:paraId="4D08769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28</w:t>
            </w:r>
          </w:p>
        </w:tc>
        <w:tc>
          <w:tcPr>
            <w:tcW w:w="1152" w:type="dxa"/>
          </w:tcPr>
          <w:p w14:paraId="58BB3DA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23</w:t>
            </w:r>
          </w:p>
        </w:tc>
        <w:tc>
          <w:tcPr>
            <w:tcW w:w="1152" w:type="dxa"/>
          </w:tcPr>
          <w:p w14:paraId="2239EB1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8</w:t>
            </w:r>
          </w:p>
        </w:tc>
      </w:tr>
      <w:tr w:rsidR="00313DD8" w:rsidRPr="00312617" w14:paraId="3367F7C3" w14:textId="77777777" w:rsidTr="009F3C95">
        <w:tc>
          <w:tcPr>
            <w:tcW w:w="2448" w:type="dxa"/>
          </w:tcPr>
          <w:p w14:paraId="78CF72B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49714DA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S1-M1</w:t>
            </w:r>
          </w:p>
        </w:tc>
        <w:tc>
          <w:tcPr>
            <w:tcW w:w="1152" w:type="dxa"/>
          </w:tcPr>
          <w:p w14:paraId="1ABD7BF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7249098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76FF10E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323842D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738A03B2" w14:textId="77777777" w:rsidTr="009F3C95">
        <w:tc>
          <w:tcPr>
            <w:tcW w:w="2448" w:type="dxa"/>
          </w:tcPr>
          <w:p w14:paraId="3698B14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1AD5EEE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M3-S2</w:t>
            </w:r>
          </w:p>
        </w:tc>
        <w:tc>
          <w:tcPr>
            <w:tcW w:w="1152" w:type="dxa"/>
          </w:tcPr>
          <w:p w14:paraId="1C3ABBE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1448732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3A7662E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6ABD198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6E843D4F" w14:textId="77777777" w:rsidTr="009F3C95">
        <w:tc>
          <w:tcPr>
            <w:tcW w:w="2448" w:type="dxa"/>
          </w:tcPr>
          <w:p w14:paraId="10BCBCD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33A4B98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S2-M4</w:t>
            </w:r>
          </w:p>
        </w:tc>
        <w:tc>
          <w:tcPr>
            <w:tcW w:w="1152" w:type="dxa"/>
          </w:tcPr>
          <w:p w14:paraId="516F3A5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152" w:type="dxa"/>
          </w:tcPr>
          <w:p w14:paraId="331D75C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0C3BC47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6BEC97B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5835FD09" w14:textId="77777777" w:rsidTr="009F3C95">
        <w:tc>
          <w:tcPr>
            <w:tcW w:w="2448" w:type="dxa"/>
          </w:tcPr>
          <w:p w14:paraId="623101F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D268F0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M1</w:t>
            </w:r>
          </w:p>
        </w:tc>
        <w:tc>
          <w:tcPr>
            <w:tcW w:w="1152" w:type="dxa"/>
          </w:tcPr>
          <w:p w14:paraId="1B4A790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1312E2A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568F09D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4878AA9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</w:tr>
      <w:tr w:rsidR="00313DD8" w:rsidRPr="00312617" w14:paraId="0C845BD2" w14:textId="77777777" w:rsidTr="009F3C95">
        <w:tc>
          <w:tcPr>
            <w:tcW w:w="2448" w:type="dxa"/>
          </w:tcPr>
          <w:p w14:paraId="2A391E5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6C4E6BF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M1-M2</w:t>
            </w:r>
          </w:p>
        </w:tc>
        <w:tc>
          <w:tcPr>
            <w:tcW w:w="1152" w:type="dxa"/>
          </w:tcPr>
          <w:p w14:paraId="1790B39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25460E4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0B9FA28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0629CC0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</w:tr>
      <w:tr w:rsidR="00313DD8" w:rsidRPr="00312617" w14:paraId="05C355AB" w14:textId="77777777" w:rsidTr="009F3C95">
        <w:tc>
          <w:tcPr>
            <w:tcW w:w="2448" w:type="dxa"/>
          </w:tcPr>
          <w:p w14:paraId="4CC33AC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8B242D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M2</w:t>
            </w:r>
          </w:p>
        </w:tc>
        <w:tc>
          <w:tcPr>
            <w:tcW w:w="1152" w:type="dxa"/>
          </w:tcPr>
          <w:p w14:paraId="69BC64C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7B72818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72DF049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70BFB65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074C575B" w14:textId="77777777" w:rsidTr="009F3C95">
        <w:tc>
          <w:tcPr>
            <w:tcW w:w="2448" w:type="dxa"/>
          </w:tcPr>
          <w:p w14:paraId="31BA32C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4F3BA65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M2-M3</w:t>
            </w:r>
          </w:p>
        </w:tc>
        <w:tc>
          <w:tcPr>
            <w:tcW w:w="1152" w:type="dxa"/>
          </w:tcPr>
          <w:p w14:paraId="3E69E0A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7EDB45B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3D0E9DC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74C6BCF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456D5C66" w14:textId="77777777" w:rsidTr="009F3C95">
        <w:trPr>
          <w:trHeight w:val="81"/>
        </w:trPr>
        <w:tc>
          <w:tcPr>
            <w:tcW w:w="2448" w:type="dxa"/>
          </w:tcPr>
          <w:p w14:paraId="16BFE8B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5B4EB5B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M3</w:t>
            </w:r>
          </w:p>
        </w:tc>
        <w:tc>
          <w:tcPr>
            <w:tcW w:w="1152" w:type="dxa"/>
          </w:tcPr>
          <w:p w14:paraId="759D875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16</w:t>
            </w:r>
          </w:p>
        </w:tc>
        <w:tc>
          <w:tcPr>
            <w:tcW w:w="1152" w:type="dxa"/>
          </w:tcPr>
          <w:p w14:paraId="375E035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1152" w:type="dxa"/>
          </w:tcPr>
          <w:p w14:paraId="2CB3590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152" w:type="dxa"/>
          </w:tcPr>
          <w:p w14:paraId="776A55E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</w:t>
            </w:r>
          </w:p>
        </w:tc>
      </w:tr>
      <w:tr w:rsidR="00313DD8" w:rsidRPr="00312617" w14:paraId="013B0E77" w14:textId="77777777" w:rsidTr="009F3C95">
        <w:tc>
          <w:tcPr>
            <w:tcW w:w="2448" w:type="dxa"/>
          </w:tcPr>
          <w:p w14:paraId="0F7E8FC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55F375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M4</w:t>
            </w:r>
          </w:p>
        </w:tc>
        <w:tc>
          <w:tcPr>
            <w:tcW w:w="1152" w:type="dxa"/>
          </w:tcPr>
          <w:p w14:paraId="30D9C65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2D9BB08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48CF331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4FE78DE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</w:tr>
      <w:tr w:rsidR="00313DD8" w:rsidRPr="00312617" w14:paraId="705227C4" w14:textId="77777777" w:rsidTr="009F3C95">
        <w:tc>
          <w:tcPr>
            <w:tcW w:w="2448" w:type="dxa"/>
          </w:tcPr>
          <w:p w14:paraId="51A6AC4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22BA00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CTD</w:t>
            </w:r>
          </w:p>
        </w:tc>
        <w:tc>
          <w:tcPr>
            <w:tcW w:w="1152" w:type="dxa"/>
          </w:tcPr>
          <w:p w14:paraId="5EA6B3A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10</w:t>
            </w:r>
          </w:p>
        </w:tc>
        <w:tc>
          <w:tcPr>
            <w:tcW w:w="1152" w:type="dxa"/>
          </w:tcPr>
          <w:p w14:paraId="3C473E0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85</w:t>
            </w:r>
          </w:p>
        </w:tc>
        <w:tc>
          <w:tcPr>
            <w:tcW w:w="1152" w:type="dxa"/>
          </w:tcPr>
          <w:p w14:paraId="1424598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73</w:t>
            </w:r>
          </w:p>
        </w:tc>
        <w:tc>
          <w:tcPr>
            <w:tcW w:w="1152" w:type="dxa"/>
          </w:tcPr>
          <w:p w14:paraId="518B83F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61</w:t>
            </w:r>
          </w:p>
        </w:tc>
      </w:tr>
      <w:tr w:rsidR="00313DD8" w:rsidRPr="00312617" w14:paraId="6C4FB01B" w14:textId="77777777" w:rsidTr="009F3C95">
        <w:tc>
          <w:tcPr>
            <w:tcW w:w="2448" w:type="dxa"/>
          </w:tcPr>
          <w:p w14:paraId="1ACC7B4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31A1E3A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2AA7527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7014509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5663854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42FC838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</w:tr>
      <w:tr w:rsidR="00313DD8" w:rsidRPr="00312617" w14:paraId="2CC4A3AE" w14:textId="77777777" w:rsidTr="009F3C95">
        <w:tc>
          <w:tcPr>
            <w:tcW w:w="2448" w:type="dxa"/>
          </w:tcPr>
          <w:p w14:paraId="4823EDA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Complex</w:t>
            </w:r>
          </w:p>
        </w:tc>
        <w:tc>
          <w:tcPr>
            <w:tcW w:w="2448" w:type="dxa"/>
          </w:tcPr>
          <w:p w14:paraId="255FE9A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NTD</w:t>
            </w:r>
          </w:p>
        </w:tc>
        <w:tc>
          <w:tcPr>
            <w:tcW w:w="1152" w:type="dxa"/>
          </w:tcPr>
          <w:p w14:paraId="6B94171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2B46C29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54A50B9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5ABA00F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312617" w14:paraId="60476111" w14:textId="77777777" w:rsidTr="009F3C95">
        <w:tc>
          <w:tcPr>
            <w:tcW w:w="2448" w:type="dxa"/>
          </w:tcPr>
          <w:p w14:paraId="0EC825C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F5DF56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S1</w:t>
            </w:r>
          </w:p>
        </w:tc>
        <w:tc>
          <w:tcPr>
            <w:tcW w:w="1152" w:type="dxa"/>
          </w:tcPr>
          <w:p w14:paraId="429CF79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1AD24C8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10CE51C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5624E3E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70BA4BBB" w14:textId="77777777" w:rsidTr="009F3C95">
        <w:tc>
          <w:tcPr>
            <w:tcW w:w="2448" w:type="dxa"/>
          </w:tcPr>
          <w:p w14:paraId="2D63AEB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64320DF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S2</w:t>
            </w:r>
          </w:p>
        </w:tc>
        <w:tc>
          <w:tcPr>
            <w:tcW w:w="1152" w:type="dxa"/>
          </w:tcPr>
          <w:p w14:paraId="6F4E05F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1F476A5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11C63E8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7D59951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72762B13" w14:textId="77777777" w:rsidTr="009F3C95">
        <w:tc>
          <w:tcPr>
            <w:tcW w:w="2448" w:type="dxa"/>
          </w:tcPr>
          <w:p w14:paraId="35F828D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C42925A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S1-M1</w:t>
            </w:r>
          </w:p>
        </w:tc>
        <w:tc>
          <w:tcPr>
            <w:tcW w:w="1152" w:type="dxa"/>
          </w:tcPr>
          <w:p w14:paraId="70F5318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097AEA8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4B84241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2768970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07CF8E77" w14:textId="77777777" w:rsidTr="009F3C95">
        <w:tc>
          <w:tcPr>
            <w:tcW w:w="2448" w:type="dxa"/>
          </w:tcPr>
          <w:p w14:paraId="3A5F61B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833FC2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M3-S2</w:t>
            </w:r>
          </w:p>
        </w:tc>
        <w:tc>
          <w:tcPr>
            <w:tcW w:w="1152" w:type="dxa"/>
          </w:tcPr>
          <w:p w14:paraId="7D5D1BC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7FEFF7F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0C9CAE7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1DEB4E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13C317ED" w14:textId="77777777" w:rsidTr="009F3C95">
        <w:tc>
          <w:tcPr>
            <w:tcW w:w="2448" w:type="dxa"/>
          </w:tcPr>
          <w:p w14:paraId="40991EB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4D3BD76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S2-M4</w:t>
            </w:r>
          </w:p>
        </w:tc>
        <w:tc>
          <w:tcPr>
            <w:tcW w:w="1152" w:type="dxa"/>
          </w:tcPr>
          <w:p w14:paraId="0BC449F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04573D2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21D1337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1B04E9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2F7C3DCA" w14:textId="77777777" w:rsidTr="009F3C95">
        <w:tc>
          <w:tcPr>
            <w:tcW w:w="2448" w:type="dxa"/>
          </w:tcPr>
          <w:p w14:paraId="3E798D5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582FAC2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M1</w:t>
            </w:r>
          </w:p>
        </w:tc>
        <w:tc>
          <w:tcPr>
            <w:tcW w:w="1152" w:type="dxa"/>
          </w:tcPr>
          <w:p w14:paraId="37EB34F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555B024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1F7339E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22804FA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55A0A50A" w14:textId="77777777" w:rsidTr="009F3C95">
        <w:tc>
          <w:tcPr>
            <w:tcW w:w="2448" w:type="dxa"/>
          </w:tcPr>
          <w:p w14:paraId="4C5B47D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64E0250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M1-M2</w:t>
            </w:r>
          </w:p>
        </w:tc>
        <w:tc>
          <w:tcPr>
            <w:tcW w:w="1152" w:type="dxa"/>
          </w:tcPr>
          <w:p w14:paraId="05F9452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46DF9BB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0B64FF64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3CA65F3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46B95D95" w14:textId="77777777" w:rsidTr="009F3C95">
        <w:tc>
          <w:tcPr>
            <w:tcW w:w="2448" w:type="dxa"/>
          </w:tcPr>
          <w:p w14:paraId="0EE8507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163CB4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M2</w:t>
            </w:r>
          </w:p>
        </w:tc>
        <w:tc>
          <w:tcPr>
            <w:tcW w:w="1152" w:type="dxa"/>
          </w:tcPr>
          <w:p w14:paraId="6C7A722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3079483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37D3238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3A0757A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64AFCA81" w14:textId="77777777" w:rsidTr="009F3C95">
        <w:tc>
          <w:tcPr>
            <w:tcW w:w="2448" w:type="dxa"/>
          </w:tcPr>
          <w:p w14:paraId="5047E96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1D2112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M2-M3</w:t>
            </w:r>
          </w:p>
        </w:tc>
        <w:tc>
          <w:tcPr>
            <w:tcW w:w="1152" w:type="dxa"/>
          </w:tcPr>
          <w:p w14:paraId="22E9AF6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9FA19B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0ABA7162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2D9C6A8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7417B3F6" w14:textId="77777777" w:rsidTr="009F3C95">
        <w:tc>
          <w:tcPr>
            <w:tcW w:w="2448" w:type="dxa"/>
          </w:tcPr>
          <w:p w14:paraId="46F8B4A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4E37DCF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M3</w:t>
            </w:r>
          </w:p>
        </w:tc>
        <w:tc>
          <w:tcPr>
            <w:tcW w:w="1152" w:type="dxa"/>
          </w:tcPr>
          <w:p w14:paraId="502599B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4D87107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518EAEC5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69D38EBC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014E0C38" w14:textId="77777777" w:rsidTr="009F3C95">
        <w:tc>
          <w:tcPr>
            <w:tcW w:w="2448" w:type="dxa"/>
          </w:tcPr>
          <w:p w14:paraId="4C5FD34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13388497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M4</w:t>
            </w:r>
          </w:p>
        </w:tc>
        <w:tc>
          <w:tcPr>
            <w:tcW w:w="1152" w:type="dxa"/>
          </w:tcPr>
          <w:p w14:paraId="7A4340C3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0118639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1FB251BB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16F648A8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312617" w14:paraId="59F010E7" w14:textId="77777777" w:rsidTr="009F3C95">
        <w:tc>
          <w:tcPr>
            <w:tcW w:w="2448" w:type="dxa"/>
            <w:tcBorders>
              <w:bottom w:val="single" w:sz="12" w:space="0" w:color="auto"/>
            </w:tcBorders>
          </w:tcPr>
          <w:p w14:paraId="2A377E80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  <w:tcBorders>
              <w:bottom w:val="single" w:sz="12" w:space="0" w:color="auto"/>
            </w:tcBorders>
          </w:tcPr>
          <w:p w14:paraId="2DFCAE89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CTD</w:t>
            </w:r>
          </w:p>
        </w:tc>
        <w:tc>
          <w:tcPr>
            <w:tcW w:w="1152" w:type="dxa"/>
            <w:tcBorders>
              <w:bottom w:val="single" w:sz="12" w:space="0" w:color="auto"/>
            </w:tcBorders>
          </w:tcPr>
          <w:p w14:paraId="51C083AD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  <w:tcBorders>
              <w:bottom w:val="single" w:sz="12" w:space="0" w:color="auto"/>
            </w:tcBorders>
          </w:tcPr>
          <w:p w14:paraId="61886FBE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  <w:tcBorders>
              <w:bottom w:val="single" w:sz="12" w:space="0" w:color="auto"/>
            </w:tcBorders>
          </w:tcPr>
          <w:p w14:paraId="4A33BB71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  <w:tcBorders>
              <w:bottom w:val="single" w:sz="12" w:space="0" w:color="auto"/>
            </w:tcBorders>
          </w:tcPr>
          <w:p w14:paraId="3DAABBB6" w14:textId="77777777" w:rsidR="00313DD8" w:rsidRPr="00312617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312617">
              <w:rPr>
                <w:rFonts w:ascii="Times New Roman" w:hAnsi="Times New Roman"/>
                <w:szCs w:val="24"/>
              </w:rPr>
              <w:t>0</w:t>
            </w:r>
          </w:p>
        </w:tc>
      </w:tr>
    </w:tbl>
    <w:p w14:paraId="20CAF750" w14:textId="6C226172" w:rsidR="00313DD8" w:rsidRPr="0044362D" w:rsidRDefault="00313DD8" w:rsidP="00313DD8">
      <w:pPr>
        <w:rPr>
          <w:rFonts w:ascii="Times New Roman" w:hAnsi="Times New Roman"/>
          <w:b/>
          <w:color w:val="FF0000"/>
        </w:rPr>
      </w:pPr>
      <w:r w:rsidRPr="005E70DE">
        <w:rPr>
          <w:rFonts w:ascii="Times New Roman" w:hAnsi="Times New Roman"/>
        </w:rPr>
        <w:t xml:space="preserve">Number of identified variants per subunit per domain or subdomain. </w:t>
      </w:r>
      <w:r>
        <w:rPr>
          <w:color w:val="0432FF"/>
        </w:rPr>
        <w:br w:type="page"/>
      </w:r>
    </w:p>
    <w:p w14:paraId="01D01231" w14:textId="12D41445" w:rsidR="00313DD8" w:rsidRPr="00EA104A" w:rsidRDefault="00313DD8" w:rsidP="0044362D">
      <w:pPr>
        <w:pStyle w:val="Heading1"/>
        <w:spacing w:line="240" w:lineRule="auto"/>
        <w:jc w:val="both"/>
      </w:pPr>
      <w:bookmarkStart w:id="1" w:name="_Toc201884210"/>
      <w:r w:rsidRPr="00AC311F">
        <w:rPr>
          <w:color w:val="0432FF"/>
        </w:rPr>
        <w:lastRenderedPageBreak/>
        <w:t>Supplementar</w:t>
      </w:r>
      <w:r>
        <w:rPr>
          <w:color w:val="0432FF"/>
        </w:rPr>
        <w:t>y Table 2</w:t>
      </w:r>
      <w:r w:rsidRPr="00BF6E86">
        <w:t xml:space="preserve">. </w:t>
      </w:r>
      <w:r>
        <w:t>Putatively benign and benign variants by domain</w:t>
      </w:r>
      <w:bookmarkEnd w:id="1"/>
    </w:p>
    <w:tbl>
      <w:tblPr>
        <w:tblW w:w="950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448"/>
        <w:gridCol w:w="2448"/>
        <w:gridCol w:w="1152"/>
        <w:gridCol w:w="1152"/>
        <w:gridCol w:w="1152"/>
        <w:gridCol w:w="1152"/>
      </w:tblGrid>
      <w:tr w:rsidR="00313DD8" w:rsidRPr="00EA104A" w14:paraId="0E56CCC0" w14:textId="77777777" w:rsidTr="009F3C95">
        <w:tc>
          <w:tcPr>
            <w:tcW w:w="2448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2656928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szCs w:val="24"/>
              </w:rPr>
              <w:t>Designation</w:t>
            </w:r>
          </w:p>
        </w:tc>
        <w:tc>
          <w:tcPr>
            <w:tcW w:w="2448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623F3B4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szCs w:val="24"/>
              </w:rPr>
              <w:t>Domain</w:t>
            </w:r>
          </w:p>
        </w:tc>
        <w:tc>
          <w:tcPr>
            <w:tcW w:w="1152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2ED0F5A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bCs/>
                <w:i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i/>
                <w:szCs w:val="24"/>
              </w:rPr>
              <w:t>GluN1</w:t>
            </w:r>
          </w:p>
        </w:tc>
        <w:tc>
          <w:tcPr>
            <w:tcW w:w="1152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216D7EC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bCs/>
                <w:i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i/>
                <w:szCs w:val="24"/>
              </w:rPr>
              <w:t>GluN2A</w:t>
            </w:r>
          </w:p>
        </w:tc>
        <w:tc>
          <w:tcPr>
            <w:tcW w:w="1152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00A59A7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bCs/>
                <w:i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i/>
                <w:szCs w:val="24"/>
              </w:rPr>
              <w:t>GluN2B</w:t>
            </w:r>
          </w:p>
        </w:tc>
        <w:tc>
          <w:tcPr>
            <w:tcW w:w="1152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6C22CE7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bCs/>
                <w:i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i/>
                <w:szCs w:val="24"/>
              </w:rPr>
              <w:t>GluN2D</w:t>
            </w:r>
          </w:p>
        </w:tc>
      </w:tr>
      <w:tr w:rsidR="00313DD8" w:rsidRPr="00EA104A" w14:paraId="38F3CEAE" w14:textId="77777777" w:rsidTr="009F3C95">
        <w:tc>
          <w:tcPr>
            <w:tcW w:w="2448" w:type="dxa"/>
            <w:tcBorders>
              <w:top w:val="single" w:sz="12" w:space="0" w:color="000000"/>
            </w:tcBorders>
          </w:tcPr>
          <w:p w14:paraId="32F99ED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Putatively Benign</w:t>
            </w:r>
          </w:p>
        </w:tc>
        <w:tc>
          <w:tcPr>
            <w:tcW w:w="2448" w:type="dxa"/>
            <w:tcBorders>
              <w:top w:val="single" w:sz="12" w:space="0" w:color="000000"/>
            </w:tcBorders>
          </w:tcPr>
          <w:p w14:paraId="2D4E933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NTD</w:t>
            </w:r>
          </w:p>
        </w:tc>
        <w:tc>
          <w:tcPr>
            <w:tcW w:w="1152" w:type="dxa"/>
            <w:tcBorders>
              <w:top w:val="single" w:sz="12" w:space="0" w:color="000000"/>
            </w:tcBorders>
          </w:tcPr>
          <w:p w14:paraId="3A717B6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50</w:t>
            </w:r>
          </w:p>
        </w:tc>
        <w:tc>
          <w:tcPr>
            <w:tcW w:w="1152" w:type="dxa"/>
            <w:tcBorders>
              <w:top w:val="single" w:sz="12" w:space="0" w:color="000000"/>
            </w:tcBorders>
          </w:tcPr>
          <w:p w14:paraId="2E988FB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95</w:t>
            </w:r>
          </w:p>
        </w:tc>
        <w:tc>
          <w:tcPr>
            <w:tcW w:w="1152" w:type="dxa"/>
            <w:tcBorders>
              <w:top w:val="single" w:sz="12" w:space="0" w:color="000000"/>
            </w:tcBorders>
          </w:tcPr>
          <w:p w14:paraId="2DCD284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47</w:t>
            </w:r>
          </w:p>
        </w:tc>
        <w:tc>
          <w:tcPr>
            <w:tcW w:w="1152" w:type="dxa"/>
            <w:tcBorders>
              <w:top w:val="single" w:sz="12" w:space="0" w:color="000000"/>
            </w:tcBorders>
          </w:tcPr>
          <w:p w14:paraId="328F27BA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67</w:t>
            </w:r>
          </w:p>
        </w:tc>
      </w:tr>
      <w:tr w:rsidR="00313DD8" w:rsidRPr="00EA104A" w14:paraId="4DCD44B0" w14:textId="77777777" w:rsidTr="009F3C95">
        <w:tc>
          <w:tcPr>
            <w:tcW w:w="2448" w:type="dxa"/>
          </w:tcPr>
          <w:p w14:paraId="7C4CC75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887740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S1</w:t>
            </w:r>
          </w:p>
        </w:tc>
        <w:tc>
          <w:tcPr>
            <w:tcW w:w="1152" w:type="dxa"/>
          </w:tcPr>
          <w:p w14:paraId="6F7ADEE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15</w:t>
            </w:r>
          </w:p>
        </w:tc>
        <w:tc>
          <w:tcPr>
            <w:tcW w:w="1152" w:type="dxa"/>
          </w:tcPr>
          <w:p w14:paraId="57C6EE4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16</w:t>
            </w:r>
          </w:p>
        </w:tc>
        <w:tc>
          <w:tcPr>
            <w:tcW w:w="1152" w:type="dxa"/>
          </w:tcPr>
          <w:p w14:paraId="05B0253D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519149E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6</w:t>
            </w:r>
          </w:p>
        </w:tc>
      </w:tr>
      <w:tr w:rsidR="00313DD8" w:rsidRPr="00EA104A" w14:paraId="6B893D92" w14:textId="77777777" w:rsidTr="009F3C95">
        <w:tc>
          <w:tcPr>
            <w:tcW w:w="2448" w:type="dxa"/>
          </w:tcPr>
          <w:p w14:paraId="56D0F3F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92D523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S2</w:t>
            </w:r>
          </w:p>
        </w:tc>
        <w:tc>
          <w:tcPr>
            <w:tcW w:w="1152" w:type="dxa"/>
          </w:tcPr>
          <w:p w14:paraId="4AB87E0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152" w:type="dxa"/>
          </w:tcPr>
          <w:p w14:paraId="22C8595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12</w:t>
            </w:r>
          </w:p>
        </w:tc>
        <w:tc>
          <w:tcPr>
            <w:tcW w:w="1152" w:type="dxa"/>
          </w:tcPr>
          <w:p w14:paraId="7B1752C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1152" w:type="dxa"/>
          </w:tcPr>
          <w:p w14:paraId="48CFEB7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14</w:t>
            </w:r>
          </w:p>
        </w:tc>
      </w:tr>
      <w:tr w:rsidR="00313DD8" w:rsidRPr="00EA104A" w14:paraId="47582422" w14:textId="77777777" w:rsidTr="009F3C95">
        <w:tc>
          <w:tcPr>
            <w:tcW w:w="2448" w:type="dxa"/>
          </w:tcPr>
          <w:p w14:paraId="0B0C083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67A421A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S1-M1</w:t>
            </w:r>
          </w:p>
        </w:tc>
        <w:tc>
          <w:tcPr>
            <w:tcW w:w="1152" w:type="dxa"/>
          </w:tcPr>
          <w:p w14:paraId="1EAD328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577695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0110E65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0061E9E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EA104A" w14:paraId="75272D3F" w14:textId="77777777" w:rsidTr="009F3C95">
        <w:tc>
          <w:tcPr>
            <w:tcW w:w="2448" w:type="dxa"/>
          </w:tcPr>
          <w:p w14:paraId="1B6EF51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ABC70E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M3-S2</w:t>
            </w:r>
          </w:p>
        </w:tc>
        <w:tc>
          <w:tcPr>
            <w:tcW w:w="1152" w:type="dxa"/>
          </w:tcPr>
          <w:p w14:paraId="7A44450D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2819FC9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07FBB98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5F08F18A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EA104A" w14:paraId="69956F49" w14:textId="77777777" w:rsidTr="009F3C95">
        <w:tc>
          <w:tcPr>
            <w:tcW w:w="2448" w:type="dxa"/>
          </w:tcPr>
          <w:p w14:paraId="7AFFBC3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3FE4DDF4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S2-M4</w:t>
            </w:r>
          </w:p>
        </w:tc>
        <w:tc>
          <w:tcPr>
            <w:tcW w:w="1152" w:type="dxa"/>
          </w:tcPr>
          <w:p w14:paraId="4A23AE3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55E0106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0FE2531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89AE6C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EA104A" w14:paraId="05C33914" w14:textId="77777777" w:rsidTr="009F3C95">
        <w:tc>
          <w:tcPr>
            <w:tcW w:w="2448" w:type="dxa"/>
          </w:tcPr>
          <w:p w14:paraId="24DB268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660D45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M1</w:t>
            </w:r>
          </w:p>
        </w:tc>
        <w:tc>
          <w:tcPr>
            <w:tcW w:w="1152" w:type="dxa"/>
          </w:tcPr>
          <w:p w14:paraId="4BBDFCC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5296E72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022DEDD4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370995C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</w:tr>
      <w:tr w:rsidR="00313DD8" w:rsidRPr="00EA104A" w14:paraId="7E7D7EC3" w14:textId="77777777" w:rsidTr="009F3C95">
        <w:tc>
          <w:tcPr>
            <w:tcW w:w="2448" w:type="dxa"/>
          </w:tcPr>
          <w:p w14:paraId="2D71799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551D6EA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M1-M2</w:t>
            </w:r>
          </w:p>
        </w:tc>
        <w:tc>
          <w:tcPr>
            <w:tcW w:w="1152" w:type="dxa"/>
          </w:tcPr>
          <w:p w14:paraId="5FAEB90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4CFD42A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2AF28C8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3605258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</w:t>
            </w:r>
          </w:p>
        </w:tc>
      </w:tr>
      <w:tr w:rsidR="00313DD8" w:rsidRPr="00EA104A" w14:paraId="0721FE29" w14:textId="77777777" w:rsidTr="009F3C95">
        <w:tc>
          <w:tcPr>
            <w:tcW w:w="2448" w:type="dxa"/>
          </w:tcPr>
          <w:p w14:paraId="2F74ED1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33B739C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M2</w:t>
            </w:r>
          </w:p>
        </w:tc>
        <w:tc>
          <w:tcPr>
            <w:tcW w:w="1152" w:type="dxa"/>
          </w:tcPr>
          <w:p w14:paraId="173085A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3B83080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2CD85B5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03344404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</w:tr>
      <w:tr w:rsidR="00313DD8" w:rsidRPr="00EA104A" w14:paraId="3300BF18" w14:textId="77777777" w:rsidTr="009F3C95">
        <w:tc>
          <w:tcPr>
            <w:tcW w:w="2448" w:type="dxa"/>
          </w:tcPr>
          <w:p w14:paraId="3E2020E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19BC6C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M2-M3</w:t>
            </w:r>
          </w:p>
        </w:tc>
        <w:tc>
          <w:tcPr>
            <w:tcW w:w="1152" w:type="dxa"/>
          </w:tcPr>
          <w:p w14:paraId="0025B50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419ECD9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04422A5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95E557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EA104A" w14:paraId="310BF2A0" w14:textId="77777777" w:rsidTr="009F3C95">
        <w:tc>
          <w:tcPr>
            <w:tcW w:w="2448" w:type="dxa"/>
          </w:tcPr>
          <w:p w14:paraId="3EAFDCE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BBA53F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M3</w:t>
            </w:r>
          </w:p>
        </w:tc>
        <w:tc>
          <w:tcPr>
            <w:tcW w:w="1152" w:type="dxa"/>
          </w:tcPr>
          <w:p w14:paraId="3633567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6A87D35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77C3837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2297B51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</w:tr>
      <w:tr w:rsidR="00313DD8" w:rsidRPr="00EA104A" w14:paraId="3169030D" w14:textId="77777777" w:rsidTr="009F3C95">
        <w:tc>
          <w:tcPr>
            <w:tcW w:w="2448" w:type="dxa"/>
          </w:tcPr>
          <w:p w14:paraId="3267BCD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50C4605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M4</w:t>
            </w:r>
          </w:p>
        </w:tc>
        <w:tc>
          <w:tcPr>
            <w:tcW w:w="1152" w:type="dxa"/>
          </w:tcPr>
          <w:p w14:paraId="18B0DA7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53B9366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036827D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4DCC4B1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</w:tr>
      <w:tr w:rsidR="00313DD8" w:rsidRPr="00EA104A" w14:paraId="524AAD3A" w14:textId="77777777" w:rsidTr="009F3C95">
        <w:tc>
          <w:tcPr>
            <w:tcW w:w="2448" w:type="dxa"/>
          </w:tcPr>
          <w:p w14:paraId="24A6D9D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FFF2DC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CTD</w:t>
            </w:r>
          </w:p>
        </w:tc>
        <w:tc>
          <w:tcPr>
            <w:tcW w:w="1152" w:type="dxa"/>
          </w:tcPr>
          <w:p w14:paraId="6B8CC32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1152" w:type="dxa"/>
          </w:tcPr>
          <w:p w14:paraId="1227730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187</w:t>
            </w:r>
          </w:p>
        </w:tc>
        <w:tc>
          <w:tcPr>
            <w:tcW w:w="1152" w:type="dxa"/>
          </w:tcPr>
          <w:p w14:paraId="0E75A94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131</w:t>
            </w:r>
          </w:p>
        </w:tc>
        <w:tc>
          <w:tcPr>
            <w:tcW w:w="1152" w:type="dxa"/>
          </w:tcPr>
          <w:p w14:paraId="52EC677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126</w:t>
            </w:r>
          </w:p>
        </w:tc>
      </w:tr>
      <w:tr w:rsidR="00313DD8" w:rsidRPr="00EA104A" w14:paraId="2D9BCD9F" w14:textId="77777777" w:rsidTr="009F3C95">
        <w:tc>
          <w:tcPr>
            <w:tcW w:w="2448" w:type="dxa"/>
          </w:tcPr>
          <w:p w14:paraId="15E4783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8E4B044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784B1C2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52" w:type="dxa"/>
          </w:tcPr>
          <w:p w14:paraId="74851E1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</w:p>
        </w:tc>
        <w:tc>
          <w:tcPr>
            <w:tcW w:w="1152" w:type="dxa"/>
          </w:tcPr>
          <w:p w14:paraId="31E09BF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</w:p>
        </w:tc>
        <w:tc>
          <w:tcPr>
            <w:tcW w:w="1152" w:type="dxa"/>
          </w:tcPr>
          <w:p w14:paraId="10CD434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</w:p>
        </w:tc>
      </w:tr>
      <w:tr w:rsidR="00313DD8" w:rsidRPr="00EA104A" w14:paraId="76BB3C2A" w14:textId="77777777" w:rsidTr="009F3C95">
        <w:tc>
          <w:tcPr>
            <w:tcW w:w="2448" w:type="dxa"/>
          </w:tcPr>
          <w:p w14:paraId="4D2C0EC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Benign</w:t>
            </w:r>
          </w:p>
        </w:tc>
        <w:tc>
          <w:tcPr>
            <w:tcW w:w="2448" w:type="dxa"/>
          </w:tcPr>
          <w:p w14:paraId="2E3F9CB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NTD</w:t>
            </w:r>
          </w:p>
        </w:tc>
        <w:tc>
          <w:tcPr>
            <w:tcW w:w="1152" w:type="dxa"/>
          </w:tcPr>
          <w:p w14:paraId="596D048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228</w:t>
            </w:r>
          </w:p>
        </w:tc>
        <w:tc>
          <w:tcPr>
            <w:tcW w:w="1152" w:type="dxa"/>
          </w:tcPr>
          <w:p w14:paraId="4654AC2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258</w:t>
            </w:r>
          </w:p>
        </w:tc>
        <w:tc>
          <w:tcPr>
            <w:tcW w:w="1152" w:type="dxa"/>
          </w:tcPr>
          <w:p w14:paraId="395C411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186</w:t>
            </w:r>
          </w:p>
        </w:tc>
        <w:tc>
          <w:tcPr>
            <w:tcW w:w="1152" w:type="dxa"/>
          </w:tcPr>
          <w:p w14:paraId="2339AD54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288</w:t>
            </w:r>
          </w:p>
        </w:tc>
      </w:tr>
      <w:tr w:rsidR="00313DD8" w:rsidRPr="00EA104A" w14:paraId="76EFCE4B" w14:textId="77777777" w:rsidTr="009F3C95">
        <w:tc>
          <w:tcPr>
            <w:tcW w:w="2448" w:type="dxa"/>
          </w:tcPr>
          <w:p w14:paraId="0800107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0585879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S1</w:t>
            </w:r>
          </w:p>
        </w:tc>
        <w:tc>
          <w:tcPr>
            <w:tcW w:w="1152" w:type="dxa"/>
          </w:tcPr>
          <w:p w14:paraId="6EAE9EB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44</w:t>
            </w:r>
          </w:p>
        </w:tc>
        <w:tc>
          <w:tcPr>
            <w:tcW w:w="1152" w:type="dxa"/>
          </w:tcPr>
          <w:p w14:paraId="3C0ABE0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32</w:t>
            </w:r>
          </w:p>
        </w:tc>
        <w:tc>
          <w:tcPr>
            <w:tcW w:w="1152" w:type="dxa"/>
          </w:tcPr>
          <w:p w14:paraId="0329B2C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22</w:t>
            </w:r>
          </w:p>
        </w:tc>
        <w:tc>
          <w:tcPr>
            <w:tcW w:w="1152" w:type="dxa"/>
          </w:tcPr>
          <w:p w14:paraId="71BCE6D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59</w:t>
            </w:r>
          </w:p>
        </w:tc>
      </w:tr>
      <w:tr w:rsidR="00313DD8" w:rsidRPr="00EA104A" w14:paraId="14FDADBE" w14:textId="77777777" w:rsidTr="009F3C95">
        <w:tc>
          <w:tcPr>
            <w:tcW w:w="2448" w:type="dxa"/>
          </w:tcPr>
          <w:p w14:paraId="68CA197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C3EEA2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S2</w:t>
            </w:r>
          </w:p>
        </w:tc>
        <w:tc>
          <w:tcPr>
            <w:tcW w:w="1152" w:type="dxa"/>
          </w:tcPr>
          <w:p w14:paraId="04AAB04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41</w:t>
            </w:r>
          </w:p>
        </w:tc>
        <w:tc>
          <w:tcPr>
            <w:tcW w:w="1152" w:type="dxa"/>
          </w:tcPr>
          <w:p w14:paraId="2339EEF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46</w:t>
            </w:r>
          </w:p>
        </w:tc>
        <w:tc>
          <w:tcPr>
            <w:tcW w:w="1152" w:type="dxa"/>
          </w:tcPr>
          <w:p w14:paraId="0091125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24</w:t>
            </w:r>
          </w:p>
        </w:tc>
        <w:tc>
          <w:tcPr>
            <w:tcW w:w="1152" w:type="dxa"/>
          </w:tcPr>
          <w:p w14:paraId="58782A5A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66</w:t>
            </w:r>
          </w:p>
        </w:tc>
      </w:tr>
      <w:tr w:rsidR="00313DD8" w:rsidRPr="00EA104A" w14:paraId="140AF898" w14:textId="77777777" w:rsidTr="009F3C95">
        <w:tc>
          <w:tcPr>
            <w:tcW w:w="2448" w:type="dxa"/>
          </w:tcPr>
          <w:p w14:paraId="62FF184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6F5450B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S1-M1</w:t>
            </w:r>
          </w:p>
        </w:tc>
        <w:tc>
          <w:tcPr>
            <w:tcW w:w="1152" w:type="dxa"/>
          </w:tcPr>
          <w:p w14:paraId="10A930E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45C6F9F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7D7175D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04C1A60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9</w:t>
            </w:r>
          </w:p>
        </w:tc>
      </w:tr>
      <w:tr w:rsidR="00313DD8" w:rsidRPr="00EA104A" w14:paraId="4A6F18B3" w14:textId="77777777" w:rsidTr="009F3C95">
        <w:tc>
          <w:tcPr>
            <w:tcW w:w="2448" w:type="dxa"/>
          </w:tcPr>
          <w:p w14:paraId="03EF8C7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17ECF31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M3-S2</w:t>
            </w:r>
          </w:p>
        </w:tc>
        <w:tc>
          <w:tcPr>
            <w:tcW w:w="1152" w:type="dxa"/>
          </w:tcPr>
          <w:p w14:paraId="7835CFB4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436E283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740ADC7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5FB8AA6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</w:t>
            </w:r>
          </w:p>
        </w:tc>
      </w:tr>
      <w:tr w:rsidR="00313DD8" w:rsidRPr="00EA104A" w14:paraId="6BEAC922" w14:textId="77777777" w:rsidTr="009F3C95">
        <w:tc>
          <w:tcPr>
            <w:tcW w:w="2448" w:type="dxa"/>
          </w:tcPr>
          <w:p w14:paraId="2313639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39E08C8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S2-M4</w:t>
            </w:r>
          </w:p>
        </w:tc>
        <w:tc>
          <w:tcPr>
            <w:tcW w:w="1152" w:type="dxa"/>
          </w:tcPr>
          <w:p w14:paraId="767B9D0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7F44507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7AD0ACBD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327FCD1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</w:t>
            </w:r>
          </w:p>
        </w:tc>
      </w:tr>
      <w:tr w:rsidR="00313DD8" w:rsidRPr="00EA104A" w14:paraId="37257730" w14:textId="77777777" w:rsidTr="009F3C95">
        <w:tc>
          <w:tcPr>
            <w:tcW w:w="2448" w:type="dxa"/>
          </w:tcPr>
          <w:p w14:paraId="293313E4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78ED2F1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M1</w:t>
            </w:r>
          </w:p>
        </w:tc>
        <w:tc>
          <w:tcPr>
            <w:tcW w:w="1152" w:type="dxa"/>
          </w:tcPr>
          <w:p w14:paraId="2D3F3B7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6DD9553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11</w:t>
            </w:r>
          </w:p>
        </w:tc>
        <w:tc>
          <w:tcPr>
            <w:tcW w:w="1152" w:type="dxa"/>
          </w:tcPr>
          <w:p w14:paraId="45A70B0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6</w:t>
            </w:r>
          </w:p>
        </w:tc>
        <w:tc>
          <w:tcPr>
            <w:tcW w:w="1152" w:type="dxa"/>
          </w:tcPr>
          <w:p w14:paraId="345EE28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17</w:t>
            </w:r>
          </w:p>
        </w:tc>
      </w:tr>
      <w:tr w:rsidR="00313DD8" w:rsidRPr="00EA104A" w14:paraId="6E8B9ABD" w14:textId="77777777" w:rsidTr="009F3C95">
        <w:tc>
          <w:tcPr>
            <w:tcW w:w="2448" w:type="dxa"/>
          </w:tcPr>
          <w:p w14:paraId="335A48FA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9AE5ED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M1-M2</w:t>
            </w:r>
          </w:p>
        </w:tc>
        <w:tc>
          <w:tcPr>
            <w:tcW w:w="1152" w:type="dxa"/>
          </w:tcPr>
          <w:p w14:paraId="217809B0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1152" w:type="dxa"/>
          </w:tcPr>
          <w:p w14:paraId="15185A4A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1152" w:type="dxa"/>
          </w:tcPr>
          <w:p w14:paraId="624C88F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9</w:t>
            </w:r>
          </w:p>
        </w:tc>
        <w:tc>
          <w:tcPr>
            <w:tcW w:w="1152" w:type="dxa"/>
          </w:tcPr>
          <w:p w14:paraId="2D2E915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16</w:t>
            </w:r>
          </w:p>
        </w:tc>
      </w:tr>
      <w:tr w:rsidR="00313DD8" w:rsidRPr="00EA104A" w14:paraId="3F20B4D6" w14:textId="77777777" w:rsidTr="009F3C95">
        <w:tc>
          <w:tcPr>
            <w:tcW w:w="2448" w:type="dxa"/>
          </w:tcPr>
          <w:p w14:paraId="7CBC2B7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59DC2FC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M2</w:t>
            </w:r>
          </w:p>
        </w:tc>
        <w:tc>
          <w:tcPr>
            <w:tcW w:w="1152" w:type="dxa"/>
          </w:tcPr>
          <w:p w14:paraId="6F228E8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1BC2E70D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1F26A9ED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1152" w:type="dxa"/>
          </w:tcPr>
          <w:p w14:paraId="2951B88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</w:t>
            </w:r>
          </w:p>
        </w:tc>
      </w:tr>
      <w:tr w:rsidR="00313DD8" w:rsidRPr="00EA104A" w14:paraId="7036815A" w14:textId="77777777" w:rsidTr="009F3C95">
        <w:tc>
          <w:tcPr>
            <w:tcW w:w="2448" w:type="dxa"/>
          </w:tcPr>
          <w:p w14:paraId="64C64C8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2671FE1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M2-M3</w:t>
            </w:r>
          </w:p>
        </w:tc>
        <w:tc>
          <w:tcPr>
            <w:tcW w:w="1152" w:type="dxa"/>
          </w:tcPr>
          <w:p w14:paraId="7E2E145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1152" w:type="dxa"/>
          </w:tcPr>
          <w:p w14:paraId="48CF593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559DBC4A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</w:t>
            </w:r>
          </w:p>
        </w:tc>
        <w:tc>
          <w:tcPr>
            <w:tcW w:w="1152" w:type="dxa"/>
          </w:tcPr>
          <w:p w14:paraId="1F4D36A8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6</w:t>
            </w:r>
          </w:p>
        </w:tc>
      </w:tr>
      <w:tr w:rsidR="00313DD8" w:rsidRPr="00EA104A" w14:paraId="0EF9E89D" w14:textId="77777777" w:rsidTr="009F3C95">
        <w:tc>
          <w:tcPr>
            <w:tcW w:w="2448" w:type="dxa"/>
          </w:tcPr>
          <w:p w14:paraId="760D4DF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777592C9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M3</w:t>
            </w:r>
          </w:p>
        </w:tc>
        <w:tc>
          <w:tcPr>
            <w:tcW w:w="1152" w:type="dxa"/>
          </w:tcPr>
          <w:p w14:paraId="748D2BEB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3</w:t>
            </w:r>
          </w:p>
        </w:tc>
        <w:tc>
          <w:tcPr>
            <w:tcW w:w="1152" w:type="dxa"/>
          </w:tcPr>
          <w:p w14:paraId="66DABCCC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7089C3A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1152" w:type="dxa"/>
          </w:tcPr>
          <w:p w14:paraId="702322C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9</w:t>
            </w:r>
          </w:p>
        </w:tc>
      </w:tr>
      <w:tr w:rsidR="00313DD8" w:rsidRPr="00EA104A" w14:paraId="344BC8A6" w14:textId="77777777" w:rsidTr="009F3C95">
        <w:tc>
          <w:tcPr>
            <w:tcW w:w="2448" w:type="dxa"/>
          </w:tcPr>
          <w:p w14:paraId="245D8B0E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</w:tcPr>
          <w:p w14:paraId="33AC5E8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M4</w:t>
            </w:r>
          </w:p>
        </w:tc>
        <w:tc>
          <w:tcPr>
            <w:tcW w:w="1152" w:type="dxa"/>
          </w:tcPr>
          <w:p w14:paraId="76B2E44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</w:t>
            </w:r>
          </w:p>
        </w:tc>
        <w:tc>
          <w:tcPr>
            <w:tcW w:w="1152" w:type="dxa"/>
          </w:tcPr>
          <w:p w14:paraId="47EBD746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10</w:t>
            </w:r>
          </w:p>
        </w:tc>
        <w:tc>
          <w:tcPr>
            <w:tcW w:w="1152" w:type="dxa"/>
          </w:tcPr>
          <w:p w14:paraId="3DAE78B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1152" w:type="dxa"/>
          </w:tcPr>
          <w:p w14:paraId="6959C79D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13</w:t>
            </w:r>
          </w:p>
        </w:tc>
      </w:tr>
      <w:tr w:rsidR="00313DD8" w:rsidRPr="00EA104A" w14:paraId="65B2C940" w14:textId="77777777" w:rsidTr="009F3C95">
        <w:tc>
          <w:tcPr>
            <w:tcW w:w="2448" w:type="dxa"/>
            <w:tcBorders>
              <w:bottom w:val="single" w:sz="12" w:space="0" w:color="000000"/>
            </w:tcBorders>
          </w:tcPr>
          <w:p w14:paraId="5A5D5062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48" w:type="dxa"/>
            <w:tcBorders>
              <w:bottom w:val="single" w:sz="12" w:space="0" w:color="000000"/>
            </w:tcBorders>
          </w:tcPr>
          <w:p w14:paraId="48E1B5C3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CTD</w:t>
            </w:r>
          </w:p>
        </w:tc>
        <w:tc>
          <w:tcPr>
            <w:tcW w:w="1152" w:type="dxa"/>
            <w:tcBorders>
              <w:bottom w:val="single" w:sz="12" w:space="0" w:color="000000"/>
            </w:tcBorders>
          </w:tcPr>
          <w:p w14:paraId="1606E4D7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51</w:t>
            </w:r>
          </w:p>
        </w:tc>
        <w:tc>
          <w:tcPr>
            <w:tcW w:w="1152" w:type="dxa"/>
            <w:tcBorders>
              <w:bottom w:val="single" w:sz="12" w:space="0" w:color="000000"/>
            </w:tcBorders>
          </w:tcPr>
          <w:p w14:paraId="2185CE45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423</w:t>
            </w:r>
          </w:p>
        </w:tc>
        <w:tc>
          <w:tcPr>
            <w:tcW w:w="1152" w:type="dxa"/>
            <w:tcBorders>
              <w:bottom w:val="single" w:sz="12" w:space="0" w:color="000000"/>
            </w:tcBorders>
          </w:tcPr>
          <w:p w14:paraId="2546EF74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401</w:t>
            </w:r>
          </w:p>
        </w:tc>
        <w:tc>
          <w:tcPr>
            <w:tcW w:w="1152" w:type="dxa"/>
            <w:tcBorders>
              <w:bottom w:val="single" w:sz="12" w:space="0" w:color="000000"/>
            </w:tcBorders>
          </w:tcPr>
          <w:p w14:paraId="2D5D0C6F" w14:textId="77777777" w:rsidR="00313DD8" w:rsidRPr="00EA104A" w:rsidRDefault="00313DD8" w:rsidP="009F3C95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363</w:t>
            </w:r>
          </w:p>
        </w:tc>
      </w:tr>
    </w:tbl>
    <w:p w14:paraId="0E4FF934" w14:textId="190AE6E2" w:rsidR="00557AD0" w:rsidRPr="0044362D" w:rsidRDefault="00313DD8" w:rsidP="0044362D">
      <w:pPr>
        <w:spacing w:after="2000"/>
        <w:rPr>
          <w:rFonts w:ascii="Times New Roman" w:hAnsi="Times New Roman"/>
        </w:rPr>
      </w:pPr>
      <w:r w:rsidRPr="005E70DE">
        <w:rPr>
          <w:rFonts w:ascii="Times New Roman" w:hAnsi="Times New Roman"/>
        </w:rPr>
        <w:t xml:space="preserve">Number of identified variants per subunit per domain or subdomain. </w:t>
      </w:r>
    </w:p>
    <w:p w14:paraId="6F8604C5" w14:textId="3490ACD3" w:rsidR="00557AD0" w:rsidRPr="0044362D" w:rsidRDefault="00723620" w:rsidP="0044362D">
      <w:pPr>
        <w:jc w:val="center"/>
      </w:pPr>
      <w:r>
        <w:rPr>
          <w:noProof/>
        </w:rPr>
        <w:lastRenderedPageBreak/>
        <w:drawing>
          <wp:inline distT="0" distB="0" distL="0" distR="0" wp14:anchorId="75F6DCB9" wp14:editId="22514A4C">
            <wp:extent cx="5295900" cy="2628900"/>
            <wp:effectExtent l="0" t="0" r="0" b="0"/>
            <wp:docPr id="1636245977" name="Picture 3" descr="A table of text with orange and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45977" name="Picture 3" descr="A table of text with orange and white text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D830B" w14:textId="64DE128F" w:rsidR="00A0514B" w:rsidRDefault="00A0514B" w:rsidP="00A0514B">
      <w:pPr>
        <w:pStyle w:val="Heading1"/>
        <w:spacing w:line="240" w:lineRule="auto"/>
      </w:pPr>
      <w:bookmarkStart w:id="2" w:name="_Toc201884211"/>
      <w:r w:rsidRPr="007D03CF">
        <w:rPr>
          <w:color w:val="0432FF"/>
        </w:rPr>
        <w:t xml:space="preserve">Supplementary Figure </w:t>
      </w:r>
      <w:r w:rsidR="00B21F2F">
        <w:rPr>
          <w:color w:val="0432FF"/>
        </w:rPr>
        <w:t>1</w:t>
      </w:r>
      <w:r>
        <w:t xml:space="preserve">. </w:t>
      </w:r>
      <w:r w:rsidR="00096347">
        <w:t>K</w:t>
      </w:r>
      <w:r>
        <w:t xml:space="preserve">ey </w:t>
      </w:r>
      <w:r w:rsidR="00941465">
        <w:t>motifs</w:t>
      </w:r>
      <w:r w:rsidR="00096347">
        <w:t xml:space="preserve"> in the </w:t>
      </w:r>
      <w:r>
        <w:t>NMDAR transmembrane domain</w:t>
      </w:r>
      <w:r w:rsidR="006357CA">
        <w:t xml:space="preserve"> </w:t>
      </w:r>
      <w:r w:rsidR="00096347">
        <w:t xml:space="preserve">(TMD) </w:t>
      </w:r>
      <w:r w:rsidR="006357CA">
        <w:t>and LBD-TMD linker</w:t>
      </w:r>
      <w:r w:rsidR="00941465">
        <w:t>s are conserved</w:t>
      </w:r>
      <w:bookmarkEnd w:id="2"/>
    </w:p>
    <w:p w14:paraId="6611865A" w14:textId="1DBC35A0" w:rsidR="006D1852" w:rsidRDefault="00A0514B" w:rsidP="0044362D">
      <w:pPr>
        <w:spacing w:after="200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t xml:space="preserve">Conservation of </w:t>
      </w:r>
      <w:r w:rsidR="006D1852">
        <w:rPr>
          <w:rFonts w:ascii="Times New Roman" w:eastAsia="Times New Roman" w:hAnsi="Times New Roman"/>
        </w:rPr>
        <w:t xml:space="preserve">TMD </w:t>
      </w:r>
      <w:r w:rsidR="00DF3FE3">
        <w:rPr>
          <w:rFonts w:ascii="Times New Roman" w:eastAsia="Times New Roman" w:hAnsi="Times New Roman"/>
        </w:rPr>
        <w:t xml:space="preserve">and </w:t>
      </w:r>
      <w:r w:rsidR="006D1852">
        <w:rPr>
          <w:rFonts w:ascii="Times New Roman" w:eastAsia="Times New Roman" w:hAnsi="Times New Roman"/>
        </w:rPr>
        <w:t>LBD-TMD linker regions that participate in channel gating, Mg</w:t>
      </w:r>
      <w:r w:rsidR="006D1852" w:rsidRPr="006D1852">
        <w:rPr>
          <w:rFonts w:ascii="Times New Roman" w:eastAsia="Times New Roman" w:hAnsi="Times New Roman"/>
          <w:vertAlign w:val="superscript"/>
        </w:rPr>
        <w:t>2+</w:t>
      </w:r>
      <w:r w:rsidR="006D1852">
        <w:rPr>
          <w:rFonts w:ascii="Times New Roman" w:eastAsia="Times New Roman" w:hAnsi="Times New Roman"/>
        </w:rPr>
        <w:t xml:space="preserve"> block, and Ca</w:t>
      </w:r>
      <w:r w:rsidR="006D1852" w:rsidRPr="006D1852">
        <w:rPr>
          <w:rFonts w:ascii="Times New Roman" w:eastAsia="Times New Roman" w:hAnsi="Times New Roman"/>
          <w:vertAlign w:val="superscript"/>
        </w:rPr>
        <w:t>2+</w:t>
      </w:r>
      <w:r w:rsidR="006D1852">
        <w:rPr>
          <w:rFonts w:ascii="Times New Roman" w:eastAsia="Times New Roman" w:hAnsi="Times New Roman"/>
        </w:rPr>
        <w:t xml:space="preserve"> flux</w:t>
      </w:r>
      <w:r w:rsidR="00DF3FE3">
        <w:rPr>
          <w:rFonts w:ascii="Times New Roman" w:eastAsia="Times New Roman" w:hAnsi="Times New Roman"/>
        </w:rPr>
        <w:t xml:space="preserve"> </w:t>
      </w:r>
      <w:r w:rsidR="00725047">
        <w:rPr>
          <w:rFonts w:ascii="Times New Roman" w:eastAsia="Times New Roman" w:hAnsi="Times New Roman"/>
        </w:rPr>
        <w:fldChar w:fldCharType="begin">
          <w:fldData xml:space="preserve">PEVuZE5vdGU+PENpdGU+PEF1dGhvcj5IYW5zZW48L0F1dGhvcj48WWVhcj4yMDIxPC9ZZWFyPjxS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</w:fldData>
        </w:fldChar>
      </w:r>
      <w:r w:rsidR="00F94BC4">
        <w:rPr>
          <w:rFonts w:ascii="Times New Roman" w:eastAsia="Times New Roman" w:hAnsi="Times New Roman"/>
        </w:rPr>
        <w:instrText xml:space="preserve"> ADDIN EN.CITE </w:instrText>
      </w:r>
      <w:r w:rsidR="00F94BC4">
        <w:rPr>
          <w:rFonts w:ascii="Times New Roman" w:eastAsia="Times New Roman" w:hAnsi="Times New Roman"/>
        </w:rPr>
        <w:fldChar w:fldCharType="begin">
          <w:fldData xml:space="preserve">PEVuZE5vdGU+PENpdGU+PEF1dGhvcj5IYW5zZW48L0F1dGhvcj48WWVhcj4yMDIxPC9ZZWFyPjxS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</w:fldData>
        </w:fldChar>
      </w:r>
      <w:r w:rsidR="00F94BC4">
        <w:rPr>
          <w:rFonts w:ascii="Times New Roman" w:eastAsia="Times New Roman" w:hAnsi="Times New Roman"/>
        </w:rPr>
        <w:instrText xml:space="preserve"> ADDIN EN.CITE.DATA </w:instrText>
      </w:r>
      <w:r w:rsidR="00F94BC4">
        <w:rPr>
          <w:rFonts w:ascii="Times New Roman" w:eastAsia="Times New Roman" w:hAnsi="Times New Roman"/>
        </w:rPr>
      </w:r>
      <w:r w:rsidR="00F94BC4">
        <w:rPr>
          <w:rFonts w:ascii="Times New Roman" w:eastAsia="Times New Roman" w:hAnsi="Times New Roman"/>
        </w:rPr>
        <w:fldChar w:fldCharType="end"/>
      </w:r>
      <w:r w:rsidR="00725047">
        <w:rPr>
          <w:rFonts w:ascii="Times New Roman" w:eastAsia="Times New Roman" w:hAnsi="Times New Roman"/>
        </w:rPr>
      </w:r>
      <w:r w:rsidR="00725047">
        <w:rPr>
          <w:rFonts w:ascii="Times New Roman" w:eastAsia="Times New Roman" w:hAnsi="Times New Roman"/>
        </w:rPr>
        <w:fldChar w:fldCharType="separate"/>
      </w:r>
      <w:r w:rsidR="00F94BC4">
        <w:rPr>
          <w:rFonts w:ascii="Times New Roman" w:eastAsia="Times New Roman" w:hAnsi="Times New Roman"/>
          <w:noProof/>
        </w:rPr>
        <w:t>(</w:t>
      </w:r>
      <w:hyperlink w:anchor="_ENREF_1" w:tooltip="Hansen, 2021 #3" w:history="1">
        <w:r w:rsidR="00F94BC4">
          <w:rPr>
            <w:rFonts w:ascii="Times New Roman" w:eastAsia="Times New Roman" w:hAnsi="Times New Roman"/>
            <w:noProof/>
          </w:rPr>
          <w:t>1</w:t>
        </w:r>
      </w:hyperlink>
      <w:r w:rsidR="00F94BC4">
        <w:rPr>
          <w:rFonts w:ascii="Times New Roman" w:eastAsia="Times New Roman" w:hAnsi="Times New Roman"/>
          <w:noProof/>
        </w:rPr>
        <w:t>)</w:t>
      </w:r>
      <w:r w:rsidR="00725047">
        <w:rPr>
          <w:rFonts w:ascii="Times New Roman" w:eastAsia="Times New Roman" w:hAnsi="Times New Roman"/>
        </w:rPr>
        <w:fldChar w:fldCharType="end"/>
      </w:r>
      <w:r w:rsidR="00BC52CF">
        <w:rPr>
          <w:rFonts w:ascii="Times New Roman" w:eastAsia="Times New Roman" w:hAnsi="Times New Roman"/>
        </w:rPr>
        <w:t xml:space="preserve">: </w:t>
      </w:r>
      <w:r w:rsidR="006D1852">
        <w:rPr>
          <w:rFonts w:ascii="Times New Roman" w:eastAsia="Times New Roman" w:hAnsi="Times New Roman"/>
        </w:rPr>
        <w:t xml:space="preserve">The S1-M1 linker </w:t>
      </w:r>
      <w:r w:rsidR="00BC52CF">
        <w:rPr>
          <w:rFonts w:ascii="Times New Roman" w:eastAsia="Times New Roman" w:hAnsi="Times New Roman"/>
        </w:rPr>
        <w:t>which contains a ‘pre-M1’ helix is a key component of effi</w:t>
      </w:r>
      <w:r w:rsidR="00330D47">
        <w:rPr>
          <w:rFonts w:ascii="Times New Roman" w:eastAsia="Times New Roman" w:hAnsi="Times New Roman"/>
        </w:rPr>
        <w:t xml:space="preserve">cient ion </w:t>
      </w:r>
      <w:r w:rsidR="006D1852">
        <w:rPr>
          <w:rFonts w:ascii="Times New Roman" w:eastAsia="Times New Roman" w:hAnsi="Times New Roman"/>
        </w:rPr>
        <w:t>channel gating</w:t>
      </w:r>
      <w:r w:rsidR="0097362F">
        <w:rPr>
          <w:rFonts w:ascii="Times New Roman" w:eastAsia="Times New Roman" w:hAnsi="Times New Roman"/>
        </w:rPr>
        <w:t xml:space="preserve"> </w:t>
      </w:r>
      <w:r w:rsidR="0097362F">
        <w:rPr>
          <w:rFonts w:ascii="Times New Roman" w:eastAsia="Times New Roman" w:hAnsi="Times New Roman"/>
        </w:rPr>
        <w:fldChar w:fldCharType="begin"/>
      </w:r>
      <w:r w:rsidR="00F94BC4">
        <w:rPr>
          <w:rFonts w:ascii="Times New Roman" w:eastAsia="Times New Roman" w:hAnsi="Times New Roman"/>
        </w:rPr>
        <w:instrText xml:space="preserve"> ADDIN EN.CITE &lt;EndNote&gt;&lt;Cite&gt;&lt;Author&gt;McDaniel&lt;/Author&gt;&lt;Year&gt;2020&lt;/Year&gt;&lt;RecNum&gt;92&lt;/RecNum&gt;&lt;DisplayText&gt;(2)&lt;/DisplayText&gt;&lt;record&gt;&lt;rec-number&gt;92&lt;/rec-number&gt;&lt;foreign-keys&gt;&lt;key app="EN" db-id="x0xzt2frz0sevne2t59xe5pf0ev9pzpx0vaz" timestamp="1750081609"&gt;92&lt;/key&gt;&lt;/foreign-keys&gt;&lt;ref-type name="Journal Article"&gt;17&lt;/ref-type&gt;&lt;contributors&gt;&lt;authors&gt;&lt;author&gt;McDaniel, M. J.&lt;/author&gt;&lt;author&gt;Ogden, K. K.&lt;/author&gt;&lt;author&gt;Kell, S. A.&lt;/author&gt;&lt;author&gt;Burger, P. B.&lt;/author&gt;&lt;author&gt;Liotta, D. C.&lt;/author&gt;&lt;author&gt;Traynelis, S. F.&lt;/author&gt;&lt;/authors&gt;&lt;/contributors&gt;&lt;auth-address&gt;Department of Pharmacology, Rollins Research Center, Emory University, Atlanta, GA.&amp;#xD;Department of Chemistry, Emory University, Atlanta, GA.&lt;/auth-address&gt;&lt;titles&gt;&lt;title&gt;NMDA receptor channel gating control by the pre-M1 helix&lt;/title&gt;&lt;secondary-title&gt;J Gen Physiol&lt;/secondary-title&gt;&lt;/titles&gt;&lt;periodical&gt;&lt;full-title&gt;J Gen Physiol&lt;/full-title&gt;&lt;/periodical&gt;&lt;volume&gt;152&lt;/volume&gt;&lt;number&gt;4&lt;/number&gt;&lt;keywords&gt;&lt;keyword&gt;Amino Acid Sequence&lt;/keyword&gt;&lt;keyword&gt;Amino Acids/metabolism&lt;/keyword&gt;&lt;keyword&gt;Animals&lt;/keyword&gt;&lt;keyword&gt;Binding Sites/physiology&lt;/keyword&gt;&lt;keyword&gt;Cell Line&lt;/keyword&gt;&lt;keyword&gt;HEK293 Cells&lt;/keyword&gt;&lt;keyword&gt;Humans&lt;/keyword&gt;&lt;keyword&gt;Ion Channel Gating/*physiology&lt;/keyword&gt;&lt;keyword&gt;Protein Domains/physiology&lt;/keyword&gt;&lt;keyword&gt;Protein Subunits/metabolism&lt;/keyword&gt;&lt;keyword&gt;Receptors, N-Methyl-D-Aspartate/*metabolism&lt;/keyword&gt;&lt;keyword&gt;Xenopus&lt;/keyword&gt;&lt;/keywords&gt;&lt;dates&gt;&lt;year&gt;2020&lt;/year&gt;&lt;pub-dates&gt;&lt;date&gt;Apr 6&lt;/date&gt;&lt;/pub-dates&gt;&lt;/dates&gt;&lt;isbn&gt;1540-7748 (Electronic)&amp;#xD;0022-1295 (Print)&amp;#xD;0022-1295 (Linking)&lt;/isbn&gt;&lt;accession-num&gt;32221541&lt;/accession-num&gt;&lt;urls&gt;&lt;related-urls&gt;&lt;url&gt;https://www.ncbi.nlm.nih.gov/pubmed/32221541&lt;/url&gt;&lt;/related-urls&gt;&lt;/urls&gt;&lt;custom2&gt;PMC7141592&lt;/custom2&gt;&lt;electronic-resource-num&gt;10.1085/jgp.201912362&lt;/electronic-resource-num&gt;&lt;remote-database-name&gt;Medline&lt;/remote-database-name&gt;&lt;remote-database-provider&gt;NLM&lt;/remote-database-provider&gt;&lt;/record&gt;&lt;/Cite&gt;&lt;/EndNote&gt;</w:instrText>
      </w:r>
      <w:r w:rsidR="0097362F">
        <w:rPr>
          <w:rFonts w:ascii="Times New Roman" w:eastAsia="Times New Roman" w:hAnsi="Times New Roman"/>
        </w:rPr>
        <w:fldChar w:fldCharType="separate"/>
      </w:r>
      <w:r w:rsidR="00F94BC4">
        <w:rPr>
          <w:rFonts w:ascii="Times New Roman" w:eastAsia="Times New Roman" w:hAnsi="Times New Roman"/>
          <w:noProof/>
        </w:rPr>
        <w:t>(</w:t>
      </w:r>
      <w:hyperlink w:anchor="_ENREF_2" w:tooltip="McDaniel, 2020 #92" w:history="1">
        <w:r w:rsidR="00F94BC4">
          <w:rPr>
            <w:rFonts w:ascii="Times New Roman" w:eastAsia="Times New Roman" w:hAnsi="Times New Roman"/>
            <w:noProof/>
          </w:rPr>
          <w:t>2</w:t>
        </w:r>
      </w:hyperlink>
      <w:r w:rsidR="00F94BC4">
        <w:rPr>
          <w:rFonts w:ascii="Times New Roman" w:eastAsia="Times New Roman" w:hAnsi="Times New Roman"/>
          <w:noProof/>
        </w:rPr>
        <w:t>)</w:t>
      </w:r>
      <w:r w:rsidR="0097362F">
        <w:rPr>
          <w:rFonts w:ascii="Times New Roman" w:eastAsia="Times New Roman" w:hAnsi="Times New Roman"/>
        </w:rPr>
        <w:fldChar w:fldCharType="end"/>
      </w:r>
      <w:r w:rsidR="00330D47">
        <w:rPr>
          <w:rFonts w:ascii="Times New Roman" w:eastAsia="Times New Roman" w:hAnsi="Times New Roman"/>
        </w:rPr>
        <w:t xml:space="preserve">; </w:t>
      </w:r>
      <w:r w:rsidR="002A490D">
        <w:rPr>
          <w:rFonts w:ascii="Times New Roman" w:eastAsia="Times New Roman" w:hAnsi="Times New Roman"/>
        </w:rPr>
        <w:t>t</w:t>
      </w:r>
      <w:r w:rsidR="00330D47">
        <w:rPr>
          <w:rFonts w:ascii="Times New Roman" w:eastAsia="Times New Roman" w:hAnsi="Times New Roman"/>
        </w:rPr>
        <w:t xml:space="preserve">he N and N+1 sites (dark orange) </w:t>
      </w:r>
      <w:r w:rsidR="005650B0">
        <w:rPr>
          <w:rFonts w:ascii="Times New Roman" w:eastAsia="Times New Roman" w:hAnsi="Times New Roman"/>
        </w:rPr>
        <w:t xml:space="preserve">in the M2 pore loop </w:t>
      </w:r>
      <w:r w:rsidR="00330D47">
        <w:rPr>
          <w:rFonts w:ascii="Times New Roman" w:eastAsia="Times New Roman" w:hAnsi="Times New Roman"/>
        </w:rPr>
        <w:t>contribute to channel block by Mg</w:t>
      </w:r>
      <w:r w:rsidR="00330D47" w:rsidRPr="003C409A">
        <w:rPr>
          <w:rFonts w:ascii="Times New Roman" w:eastAsia="Times New Roman" w:hAnsi="Times New Roman"/>
          <w:vertAlign w:val="superscript"/>
        </w:rPr>
        <w:t>2+</w:t>
      </w:r>
      <w:r w:rsidR="00330D47">
        <w:rPr>
          <w:rFonts w:ascii="Times New Roman" w:eastAsia="Times New Roman" w:hAnsi="Times New Roman"/>
        </w:rPr>
        <w:t xml:space="preserve"> and Ca</w:t>
      </w:r>
      <w:r w:rsidR="00330D47" w:rsidRPr="003C409A">
        <w:rPr>
          <w:rFonts w:ascii="Times New Roman" w:eastAsia="Times New Roman" w:hAnsi="Times New Roman"/>
          <w:vertAlign w:val="superscript"/>
        </w:rPr>
        <w:t>2+</w:t>
      </w:r>
      <w:r w:rsidR="00330D47">
        <w:rPr>
          <w:rFonts w:ascii="Times New Roman" w:eastAsia="Times New Roman" w:hAnsi="Times New Roman"/>
        </w:rPr>
        <w:t xml:space="preserve"> permeability</w:t>
      </w:r>
      <w:r w:rsidR="0097362F">
        <w:rPr>
          <w:rFonts w:ascii="Times New Roman" w:eastAsia="Times New Roman" w:hAnsi="Times New Roman"/>
        </w:rPr>
        <w:t xml:space="preserve"> </w:t>
      </w:r>
      <w:r w:rsidR="0097362F">
        <w:rPr>
          <w:rFonts w:ascii="Times New Roman" w:eastAsia="Times New Roman" w:hAnsi="Times New Roman"/>
          <w:bCs/>
        </w:rPr>
        <w:fldChar w:fldCharType="begin">
          <w:fldData xml:space="preserve">PEVuZE5vdGU+PENpdGU+PEF1dGhvcj5Xb2xsbXV0aDwvQXV0aG9yPjxZZWFyPjIwMTg8L1llYXI+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</w:fldData>
        </w:fldChar>
      </w:r>
      <w:r w:rsidR="00F94BC4">
        <w:rPr>
          <w:rFonts w:ascii="Times New Roman" w:eastAsia="Times New Roman" w:hAnsi="Times New Roman"/>
          <w:bCs/>
        </w:rPr>
        <w:instrText xml:space="preserve"> ADDIN EN.CITE </w:instrText>
      </w:r>
      <w:r w:rsidR="00F94BC4">
        <w:rPr>
          <w:rFonts w:ascii="Times New Roman" w:eastAsia="Times New Roman" w:hAnsi="Times New Roman"/>
          <w:bCs/>
        </w:rPr>
        <w:fldChar w:fldCharType="begin">
          <w:fldData xml:space="preserve">PEVuZE5vdGU+PENpdGU+PEF1dGhvcj5Xb2xsbXV0aDwvQXV0aG9yPjxZZWFyPjIwMTg8L1llYXI+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</w:fldData>
        </w:fldChar>
      </w:r>
      <w:r w:rsidR="00F94BC4">
        <w:rPr>
          <w:rFonts w:ascii="Times New Roman" w:eastAsia="Times New Roman" w:hAnsi="Times New Roman"/>
          <w:bCs/>
        </w:rPr>
        <w:instrText xml:space="preserve"> ADDIN EN.CITE.DATA </w:instrText>
      </w:r>
      <w:r w:rsidR="00F94BC4">
        <w:rPr>
          <w:rFonts w:ascii="Times New Roman" w:eastAsia="Times New Roman" w:hAnsi="Times New Roman"/>
          <w:bCs/>
        </w:rPr>
      </w:r>
      <w:r w:rsidR="00F94BC4">
        <w:rPr>
          <w:rFonts w:ascii="Times New Roman" w:eastAsia="Times New Roman" w:hAnsi="Times New Roman"/>
          <w:bCs/>
        </w:rPr>
        <w:fldChar w:fldCharType="end"/>
      </w:r>
      <w:r w:rsidR="0097362F">
        <w:rPr>
          <w:rFonts w:ascii="Times New Roman" w:eastAsia="Times New Roman" w:hAnsi="Times New Roman"/>
          <w:bCs/>
        </w:rPr>
      </w:r>
      <w:r w:rsidR="0097362F">
        <w:rPr>
          <w:rFonts w:ascii="Times New Roman" w:eastAsia="Times New Roman" w:hAnsi="Times New Roman"/>
          <w:bCs/>
        </w:rPr>
        <w:fldChar w:fldCharType="separate"/>
      </w:r>
      <w:r w:rsidR="00F94BC4">
        <w:rPr>
          <w:rFonts w:ascii="Times New Roman" w:eastAsia="Times New Roman" w:hAnsi="Times New Roman"/>
          <w:bCs/>
          <w:noProof/>
        </w:rPr>
        <w:t>(</w:t>
      </w:r>
      <w:hyperlink w:anchor="_ENREF_1" w:tooltip="Hansen, 2021 #3" w:history="1">
        <w:r w:rsidR="00F94BC4">
          <w:rPr>
            <w:rFonts w:ascii="Times New Roman" w:eastAsia="Times New Roman" w:hAnsi="Times New Roman"/>
            <w:bCs/>
            <w:noProof/>
          </w:rPr>
          <w:t>1</w:t>
        </w:r>
      </w:hyperlink>
      <w:r w:rsidR="00F94BC4">
        <w:rPr>
          <w:rFonts w:ascii="Times New Roman" w:eastAsia="Times New Roman" w:hAnsi="Times New Roman"/>
          <w:bCs/>
          <w:noProof/>
        </w:rPr>
        <w:t xml:space="preserve">, </w:t>
      </w:r>
      <w:hyperlink w:anchor="_ENREF_3" w:tooltip="Wollmuth, 2018 #88" w:history="1">
        <w:r w:rsidR="00F94BC4">
          <w:rPr>
            <w:rFonts w:ascii="Times New Roman" w:eastAsia="Times New Roman" w:hAnsi="Times New Roman"/>
            <w:bCs/>
            <w:noProof/>
          </w:rPr>
          <w:t>3</w:t>
        </w:r>
      </w:hyperlink>
      <w:r w:rsidR="00F94BC4">
        <w:rPr>
          <w:rFonts w:ascii="Times New Roman" w:eastAsia="Times New Roman" w:hAnsi="Times New Roman"/>
          <w:bCs/>
          <w:noProof/>
        </w:rPr>
        <w:t>)</w:t>
      </w:r>
      <w:r w:rsidR="0097362F">
        <w:rPr>
          <w:rFonts w:ascii="Times New Roman" w:eastAsia="Times New Roman" w:hAnsi="Times New Roman"/>
          <w:bCs/>
        </w:rPr>
        <w:fldChar w:fldCharType="end"/>
      </w:r>
      <w:r w:rsidR="00330D47">
        <w:rPr>
          <w:rFonts w:ascii="Times New Roman" w:eastAsia="Times New Roman" w:hAnsi="Times New Roman"/>
        </w:rPr>
        <w:t xml:space="preserve">; </w:t>
      </w:r>
      <w:r w:rsidR="002A490D">
        <w:rPr>
          <w:rFonts w:ascii="Times New Roman" w:eastAsia="Times New Roman" w:hAnsi="Times New Roman"/>
        </w:rPr>
        <w:t>t</w:t>
      </w:r>
      <w:r w:rsidR="00903FFA">
        <w:rPr>
          <w:rFonts w:ascii="Times New Roman" w:eastAsia="Times New Roman" w:hAnsi="Times New Roman"/>
        </w:rPr>
        <w:t xml:space="preserve">he </w:t>
      </w:r>
      <w:r w:rsidR="006D1852">
        <w:rPr>
          <w:rFonts w:ascii="Times New Roman" w:eastAsia="Times New Roman" w:hAnsi="Times New Roman"/>
        </w:rPr>
        <w:t xml:space="preserve">‘SYTANLAAF’ motif (orange) in </w:t>
      </w:r>
      <w:r w:rsidR="005650B0">
        <w:rPr>
          <w:rFonts w:ascii="Times New Roman" w:eastAsia="Times New Roman" w:hAnsi="Times New Roman"/>
        </w:rPr>
        <w:t xml:space="preserve">the </w:t>
      </w:r>
      <w:r w:rsidR="006D1852">
        <w:rPr>
          <w:rFonts w:ascii="Times New Roman" w:eastAsia="Times New Roman" w:hAnsi="Times New Roman"/>
        </w:rPr>
        <w:t>M3</w:t>
      </w:r>
      <w:r w:rsidR="005650B0">
        <w:rPr>
          <w:rFonts w:ascii="Times New Roman" w:eastAsia="Times New Roman" w:hAnsi="Times New Roman"/>
        </w:rPr>
        <w:t xml:space="preserve"> transmembrane segment i</w:t>
      </w:r>
      <w:r w:rsidR="00BD6D79">
        <w:rPr>
          <w:rFonts w:ascii="Times New Roman" w:eastAsia="Times New Roman" w:hAnsi="Times New Roman"/>
        </w:rPr>
        <w:t>s essential for channel gating and forms the external gat</w:t>
      </w:r>
      <w:r w:rsidR="00F2186E">
        <w:rPr>
          <w:rFonts w:ascii="Times New Roman" w:eastAsia="Times New Roman" w:hAnsi="Times New Roman"/>
        </w:rPr>
        <w:t xml:space="preserve">e; and </w:t>
      </w:r>
      <w:r w:rsidR="002A490D">
        <w:rPr>
          <w:rFonts w:ascii="Times New Roman" w:eastAsia="Times New Roman" w:hAnsi="Times New Roman"/>
        </w:rPr>
        <w:t>i</w:t>
      </w:r>
      <w:r w:rsidR="003C409A">
        <w:rPr>
          <w:rFonts w:ascii="Times New Roman" w:eastAsia="Times New Roman" w:hAnsi="Times New Roman"/>
        </w:rPr>
        <w:t xml:space="preserve">n GluN1, the ‘DRPEER’ motif </w:t>
      </w:r>
      <w:r w:rsidR="002A490D">
        <w:rPr>
          <w:rFonts w:ascii="Times New Roman" w:eastAsia="Times New Roman" w:hAnsi="Times New Roman"/>
        </w:rPr>
        <w:t xml:space="preserve">(light orange) </w:t>
      </w:r>
      <w:r w:rsidR="00F2186E">
        <w:rPr>
          <w:rFonts w:ascii="Times New Roman" w:eastAsia="Times New Roman" w:hAnsi="Times New Roman"/>
        </w:rPr>
        <w:t xml:space="preserve">facilitates high </w:t>
      </w:r>
      <w:r w:rsidR="003C409A">
        <w:rPr>
          <w:rFonts w:ascii="Times New Roman" w:eastAsia="Times New Roman" w:hAnsi="Times New Roman"/>
        </w:rPr>
        <w:t>Ca</w:t>
      </w:r>
      <w:r w:rsidR="003C409A" w:rsidRPr="003C409A">
        <w:rPr>
          <w:rFonts w:ascii="Times New Roman" w:eastAsia="Times New Roman" w:hAnsi="Times New Roman"/>
          <w:vertAlign w:val="superscript"/>
        </w:rPr>
        <w:t>2+</w:t>
      </w:r>
      <w:r w:rsidR="003C409A">
        <w:rPr>
          <w:rFonts w:ascii="Times New Roman" w:eastAsia="Times New Roman" w:hAnsi="Times New Roman"/>
        </w:rPr>
        <w:t xml:space="preserve"> permeation</w:t>
      </w:r>
      <w:r w:rsidR="0097362F">
        <w:rPr>
          <w:rFonts w:ascii="Times New Roman" w:eastAsia="Times New Roman" w:hAnsi="Times New Roman"/>
        </w:rPr>
        <w:t xml:space="preserve"> </w:t>
      </w:r>
      <w:r w:rsidR="0097362F">
        <w:rPr>
          <w:rFonts w:ascii="Times New Roman" w:eastAsia="Times New Roman" w:hAnsi="Times New Roman"/>
          <w:bCs/>
        </w:rPr>
        <w:fldChar w:fldCharType="begin">
          <w:fldData xml:space="preserve">PEVuZE5vdGU+PENpdGU+PEF1dGhvcj5XYXRhbmFiZTwvQXV0aG9yPjxZZWFyPjIwMDI8L1llYXI+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==
</w:fldData>
        </w:fldChar>
      </w:r>
      <w:r w:rsidR="00F94BC4">
        <w:rPr>
          <w:rFonts w:ascii="Times New Roman" w:eastAsia="Times New Roman" w:hAnsi="Times New Roman"/>
          <w:bCs/>
        </w:rPr>
        <w:instrText xml:space="preserve"> ADDIN EN.CITE </w:instrText>
      </w:r>
      <w:r w:rsidR="00F94BC4">
        <w:rPr>
          <w:rFonts w:ascii="Times New Roman" w:eastAsia="Times New Roman" w:hAnsi="Times New Roman"/>
          <w:bCs/>
        </w:rPr>
        <w:fldChar w:fldCharType="begin">
          <w:fldData xml:space="preserve">PEVuZE5vdGU+PENpdGU+PEF1dGhvcj5XYXRhbmFiZTwvQXV0aG9yPjxZZWFyPjIwMDI8L1llYXI+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==
</w:fldData>
        </w:fldChar>
      </w:r>
      <w:r w:rsidR="00F94BC4">
        <w:rPr>
          <w:rFonts w:ascii="Times New Roman" w:eastAsia="Times New Roman" w:hAnsi="Times New Roman"/>
          <w:bCs/>
        </w:rPr>
        <w:instrText xml:space="preserve"> ADDIN EN.CITE.DATA </w:instrText>
      </w:r>
      <w:r w:rsidR="00F94BC4">
        <w:rPr>
          <w:rFonts w:ascii="Times New Roman" w:eastAsia="Times New Roman" w:hAnsi="Times New Roman"/>
          <w:bCs/>
        </w:rPr>
      </w:r>
      <w:r w:rsidR="00F94BC4">
        <w:rPr>
          <w:rFonts w:ascii="Times New Roman" w:eastAsia="Times New Roman" w:hAnsi="Times New Roman"/>
          <w:bCs/>
        </w:rPr>
        <w:fldChar w:fldCharType="end"/>
      </w:r>
      <w:r w:rsidR="0097362F">
        <w:rPr>
          <w:rFonts w:ascii="Times New Roman" w:eastAsia="Times New Roman" w:hAnsi="Times New Roman"/>
          <w:bCs/>
        </w:rPr>
      </w:r>
      <w:r w:rsidR="0097362F">
        <w:rPr>
          <w:rFonts w:ascii="Times New Roman" w:eastAsia="Times New Roman" w:hAnsi="Times New Roman"/>
          <w:bCs/>
        </w:rPr>
        <w:fldChar w:fldCharType="separate"/>
      </w:r>
      <w:r w:rsidR="00F94BC4">
        <w:rPr>
          <w:rFonts w:ascii="Times New Roman" w:eastAsia="Times New Roman" w:hAnsi="Times New Roman"/>
          <w:bCs/>
          <w:noProof/>
        </w:rPr>
        <w:t>(</w:t>
      </w:r>
      <w:hyperlink w:anchor="_ENREF_4" w:tooltip="Watanabe, 2002 #86" w:history="1">
        <w:r w:rsidR="00F94BC4">
          <w:rPr>
            <w:rFonts w:ascii="Times New Roman" w:eastAsia="Times New Roman" w:hAnsi="Times New Roman"/>
            <w:bCs/>
            <w:noProof/>
          </w:rPr>
          <w:t>4</w:t>
        </w:r>
      </w:hyperlink>
      <w:r w:rsidR="00F94BC4">
        <w:rPr>
          <w:rFonts w:ascii="Times New Roman" w:eastAsia="Times New Roman" w:hAnsi="Times New Roman"/>
          <w:bCs/>
          <w:noProof/>
        </w:rPr>
        <w:t>)</w:t>
      </w:r>
      <w:r w:rsidR="0097362F">
        <w:rPr>
          <w:rFonts w:ascii="Times New Roman" w:eastAsia="Times New Roman" w:hAnsi="Times New Roman"/>
          <w:bCs/>
        </w:rPr>
        <w:fldChar w:fldCharType="end"/>
      </w:r>
      <w:r w:rsidR="003C409A">
        <w:rPr>
          <w:rFonts w:ascii="Times New Roman" w:eastAsia="Times New Roman" w:hAnsi="Times New Roman"/>
        </w:rPr>
        <w:t>.</w:t>
      </w:r>
    </w:p>
    <w:p w14:paraId="66ED609D" w14:textId="37B0D961" w:rsidR="00B21F2F" w:rsidRDefault="00723620" w:rsidP="0044362D">
      <w:pPr>
        <w:ind w:left="432" w:hanging="432"/>
        <w:jc w:val="center"/>
        <w:rPr>
          <w:color w:val="0432FF"/>
        </w:rPr>
      </w:pPr>
      <w:r>
        <w:rPr>
          <w:noProof/>
          <w:color w:val="0432FF"/>
        </w:rPr>
        <w:lastRenderedPageBreak/>
        <w:drawing>
          <wp:inline distT="0" distB="0" distL="0" distR="0" wp14:anchorId="16A3C4CE" wp14:editId="32A3827B">
            <wp:extent cx="3327400" cy="4279900"/>
            <wp:effectExtent l="0" t="0" r="0" b="0"/>
            <wp:docPr id="909101706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101706" name="Picture 4" descr="A screenshot of a cell phon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04B24" w14:textId="30D687CB" w:rsidR="00B21F2F" w:rsidRPr="0013569C" w:rsidRDefault="00B21F2F" w:rsidP="00B21F2F">
      <w:pPr>
        <w:pStyle w:val="Heading1"/>
        <w:spacing w:line="240" w:lineRule="auto"/>
        <w:rPr>
          <w:color w:val="0432FF"/>
        </w:rPr>
      </w:pPr>
      <w:bookmarkStart w:id="3" w:name="_Toc201884212"/>
      <w:r w:rsidRPr="0013569C">
        <w:rPr>
          <w:color w:val="0432FF"/>
        </w:rPr>
        <w:t xml:space="preserve">Supplementary Figure </w:t>
      </w:r>
      <w:r w:rsidR="00793E70">
        <w:rPr>
          <w:color w:val="0432FF"/>
        </w:rPr>
        <w:t>2</w:t>
      </w:r>
      <w:r w:rsidRPr="0013569C">
        <w:t xml:space="preserve">. </w:t>
      </w:r>
      <w:r w:rsidR="00BD7B4A">
        <w:t xml:space="preserve">Agonist binding side chains in the </w:t>
      </w:r>
      <w:r w:rsidRPr="0013569C">
        <w:t xml:space="preserve">NMDAR ligand-binding domain (LBD) </w:t>
      </w:r>
      <w:r w:rsidR="00BD7B4A">
        <w:t>are conserved</w:t>
      </w:r>
      <w:bookmarkEnd w:id="3"/>
    </w:p>
    <w:p w14:paraId="0F6F7155" w14:textId="4B7A9F9E" w:rsidR="00B21F2F" w:rsidRDefault="00B21F2F" w:rsidP="00B21F2F">
      <w:pPr>
        <w:pBdr>
          <w:top w:val="nil"/>
          <w:left w:val="nil"/>
          <w:bottom w:val="nil"/>
          <w:right w:val="nil"/>
          <w:between w:val="nil"/>
        </w:pBdr>
        <w:ind w:left="432" w:hanging="432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b/>
        </w:rPr>
        <w:t xml:space="preserve">(A-B) </w:t>
      </w:r>
      <w:r>
        <w:rPr>
          <w:rFonts w:ascii="Times New Roman" w:eastAsia="Times New Roman" w:hAnsi="Times New Roman"/>
        </w:rPr>
        <w:t xml:space="preserve">Topology of GluN1 LBD binding glycine (red) </w:t>
      </w:r>
      <w:r w:rsidR="0097362F">
        <w:rPr>
          <w:rFonts w:ascii="Times New Roman" w:eastAsia="Times New Roman" w:hAnsi="Times New Roman"/>
          <w:b/>
        </w:rPr>
        <w:t xml:space="preserve">(A) </w:t>
      </w:r>
      <w:r>
        <w:rPr>
          <w:rFonts w:ascii="Times New Roman" w:eastAsia="Times New Roman" w:hAnsi="Times New Roman"/>
        </w:rPr>
        <w:t>and GluN2A LBD binding glutamate (red)</w:t>
      </w:r>
      <w:r w:rsidR="0097362F">
        <w:rPr>
          <w:rFonts w:ascii="Times New Roman" w:eastAsia="Times New Roman" w:hAnsi="Times New Roman"/>
        </w:rPr>
        <w:t xml:space="preserve"> </w:t>
      </w:r>
      <w:r w:rsidR="0097362F">
        <w:rPr>
          <w:rFonts w:ascii="Times New Roman" w:eastAsia="Times New Roman" w:hAnsi="Times New Roman"/>
          <w:b/>
        </w:rPr>
        <w:t>(B)</w:t>
      </w:r>
      <w:r>
        <w:rPr>
          <w:rFonts w:ascii="Times New Roman" w:eastAsia="Times New Roman" w:hAnsi="Times New Roman"/>
        </w:rPr>
        <w:t xml:space="preserve">. The LBD consists of D1, which primarily consists of S1, and D2, which is primarily S2. These two domains come together to form a clamshell-like structure that binds endogenous ligands. LBDs oriented to display agonist. </w:t>
      </w:r>
      <w:r>
        <w:rPr>
          <w:rFonts w:ascii="Times New Roman" w:eastAsia="Times New Roman" w:hAnsi="Times New Roman"/>
          <w:color w:val="000000"/>
        </w:rPr>
        <w:t xml:space="preserve">9are </w:t>
      </w:r>
      <w:r w:rsidR="000703E3">
        <w:rPr>
          <w:rFonts w:ascii="Times New Roman" w:eastAsia="Times New Roman" w:hAnsi="Times New Roman"/>
          <w:color w:val="000000"/>
        </w:rPr>
        <w:fldChar w:fldCharType="begin">
          <w:fldData xml:space="preserve">PEVuZE5vdGU+PENpdGU+PEF1dGhvcj5DaG91PC9BdXRob3I+PFllYXI+MjAyNDwvWWVhcj48UmVj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</w:fldData>
        </w:fldChar>
      </w:r>
      <w:r w:rsidR="00F94BC4">
        <w:rPr>
          <w:rFonts w:ascii="Times New Roman" w:eastAsia="Times New Roman" w:hAnsi="Times New Roman"/>
          <w:color w:val="000000"/>
        </w:rPr>
        <w:instrText xml:space="preserve"> ADDIN EN.CITE </w:instrText>
      </w:r>
      <w:r w:rsidR="00F94BC4">
        <w:rPr>
          <w:rFonts w:ascii="Times New Roman" w:eastAsia="Times New Roman" w:hAnsi="Times New Roman"/>
          <w:color w:val="000000"/>
        </w:rPr>
        <w:fldChar w:fldCharType="begin">
          <w:fldData xml:space="preserve">PEVuZE5vdGU+PENpdGU+PEF1dGhvcj5DaG91PC9BdXRob3I+PFllYXI+MjAyNDwvWWVhcj48UmVj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</w:fldData>
        </w:fldChar>
      </w:r>
      <w:r w:rsidR="00F94BC4">
        <w:rPr>
          <w:rFonts w:ascii="Times New Roman" w:eastAsia="Times New Roman" w:hAnsi="Times New Roman"/>
          <w:color w:val="000000"/>
        </w:rPr>
        <w:instrText xml:space="preserve"> ADDIN EN.CITE.DATA </w:instrText>
      </w:r>
      <w:r w:rsidR="00F94BC4">
        <w:rPr>
          <w:rFonts w:ascii="Times New Roman" w:eastAsia="Times New Roman" w:hAnsi="Times New Roman"/>
          <w:color w:val="000000"/>
        </w:rPr>
      </w:r>
      <w:r w:rsidR="00F94BC4">
        <w:rPr>
          <w:rFonts w:ascii="Times New Roman" w:eastAsia="Times New Roman" w:hAnsi="Times New Roman"/>
          <w:color w:val="000000"/>
        </w:rPr>
        <w:fldChar w:fldCharType="end"/>
      </w:r>
      <w:r w:rsidR="000703E3">
        <w:rPr>
          <w:rFonts w:ascii="Times New Roman" w:eastAsia="Times New Roman" w:hAnsi="Times New Roman"/>
          <w:color w:val="000000"/>
        </w:rPr>
      </w:r>
      <w:r w:rsidR="000703E3">
        <w:rPr>
          <w:rFonts w:ascii="Times New Roman" w:eastAsia="Times New Roman" w:hAnsi="Times New Roman"/>
          <w:color w:val="000000"/>
        </w:rPr>
        <w:fldChar w:fldCharType="separate"/>
      </w:r>
      <w:r w:rsidR="00F94BC4">
        <w:rPr>
          <w:rFonts w:ascii="Times New Roman" w:eastAsia="Times New Roman" w:hAnsi="Times New Roman"/>
          <w:noProof/>
          <w:color w:val="000000"/>
        </w:rPr>
        <w:t>(</w:t>
      </w:r>
      <w:hyperlink w:anchor="_ENREF_5" w:tooltip="Chou, 2024 #74" w:history="1">
        <w:r w:rsidR="00F94BC4">
          <w:rPr>
            <w:rFonts w:ascii="Times New Roman" w:eastAsia="Times New Roman" w:hAnsi="Times New Roman"/>
            <w:noProof/>
            <w:color w:val="000000"/>
          </w:rPr>
          <w:t>5</w:t>
        </w:r>
      </w:hyperlink>
      <w:r w:rsidR="00F94BC4">
        <w:rPr>
          <w:rFonts w:ascii="Times New Roman" w:eastAsia="Times New Roman" w:hAnsi="Times New Roman"/>
          <w:noProof/>
          <w:color w:val="000000"/>
        </w:rPr>
        <w:t>)</w:t>
      </w:r>
      <w:r w:rsidR="000703E3">
        <w:rPr>
          <w:rFonts w:ascii="Times New Roman" w:eastAsia="Times New Roman" w:hAnsi="Times New Roman"/>
          <w:color w:val="000000"/>
        </w:rPr>
        <w:fldChar w:fldCharType="end"/>
      </w:r>
      <w:r>
        <w:rPr>
          <w:rFonts w:ascii="Times New Roman" w:eastAsia="Times New Roman" w:hAnsi="Times New Roman"/>
          <w:color w:val="000000"/>
        </w:rPr>
        <w:t xml:space="preserve">. </w:t>
      </w:r>
    </w:p>
    <w:p w14:paraId="52948278" w14:textId="7F9AE3F4" w:rsidR="00126147" w:rsidRDefault="00B21F2F" w:rsidP="0044362D">
      <w:pPr>
        <w:pBdr>
          <w:top w:val="nil"/>
          <w:left w:val="nil"/>
          <w:bottom w:val="nil"/>
          <w:right w:val="nil"/>
          <w:between w:val="nil"/>
        </w:pBdr>
        <w:spacing w:after="240"/>
        <w:ind w:left="432" w:hanging="432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b/>
        </w:rPr>
        <w:t xml:space="preserve">(C) </w:t>
      </w:r>
      <w:r>
        <w:rPr>
          <w:rFonts w:ascii="Times New Roman" w:eastAsia="Times New Roman" w:hAnsi="Times New Roman"/>
        </w:rPr>
        <w:t xml:space="preserve">Conservation of LBD (S1 &amp; S2) regions that participate in ligand binding along with conservation of specific residues that interact with distinct regions of the agonists. </w:t>
      </w:r>
    </w:p>
    <w:p w14:paraId="08081D06" w14:textId="3999447D" w:rsidR="00557AD0" w:rsidRPr="0044362D" w:rsidRDefault="00126147" w:rsidP="0044362D">
      <w:pPr>
        <w:pBdr>
          <w:top w:val="nil"/>
          <w:left w:val="nil"/>
          <w:bottom w:val="nil"/>
          <w:right w:val="nil"/>
          <w:between w:val="nil"/>
        </w:pBdr>
        <w:spacing w:after="1000"/>
        <w:ind w:left="432" w:hanging="432"/>
        <w:jc w:val="both"/>
        <w:rPr>
          <w:color w:val="0432FF"/>
        </w:rPr>
      </w:pPr>
      <w:r>
        <w:rPr>
          <w:rFonts w:ascii="Times New Roman" w:eastAsia="Times New Roman" w:hAnsi="Times New Roman"/>
        </w:rPr>
        <w:t xml:space="preserve">Across GluN1 and the GluN2 subunits </w:t>
      </w:r>
      <w:r w:rsidR="000703E3">
        <w:rPr>
          <w:rFonts w:ascii="Times New Roman" w:eastAsia="Times New Roman" w:hAnsi="Times New Roman"/>
        </w:rPr>
        <w:fldChar w:fldCharType="begin">
          <w:fldData xml:space="preserve">PEVuZE5vdGU+PENpdGU+PEF1dGhvcj5SYW1vcy1WaWNlbnRlPC9BdXRob3I+PFllYXI+MjAyMTwv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</w:fldData>
        </w:fldChar>
      </w:r>
      <w:r w:rsidR="00F94BC4">
        <w:rPr>
          <w:rFonts w:ascii="Times New Roman" w:eastAsia="Times New Roman" w:hAnsi="Times New Roman"/>
        </w:rPr>
        <w:instrText xml:space="preserve"> ADDIN EN.CITE </w:instrText>
      </w:r>
      <w:r w:rsidR="00F94BC4">
        <w:rPr>
          <w:rFonts w:ascii="Times New Roman" w:eastAsia="Times New Roman" w:hAnsi="Times New Roman"/>
        </w:rPr>
        <w:fldChar w:fldCharType="begin">
          <w:fldData xml:space="preserve">PEVuZE5vdGU+PENpdGU+PEF1dGhvcj5SYW1vcy1WaWNlbnRlPC9BdXRob3I+PFllYXI+MjAyMTwv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</w:fldData>
        </w:fldChar>
      </w:r>
      <w:r w:rsidR="00F94BC4">
        <w:rPr>
          <w:rFonts w:ascii="Times New Roman" w:eastAsia="Times New Roman" w:hAnsi="Times New Roman"/>
        </w:rPr>
        <w:instrText xml:space="preserve"> ADDIN EN.CITE.DATA </w:instrText>
      </w:r>
      <w:r w:rsidR="00F94BC4">
        <w:rPr>
          <w:rFonts w:ascii="Times New Roman" w:eastAsia="Times New Roman" w:hAnsi="Times New Roman"/>
        </w:rPr>
      </w:r>
      <w:r w:rsidR="00F94BC4">
        <w:rPr>
          <w:rFonts w:ascii="Times New Roman" w:eastAsia="Times New Roman" w:hAnsi="Times New Roman"/>
        </w:rPr>
        <w:fldChar w:fldCharType="end"/>
      </w:r>
      <w:r w:rsidR="000703E3">
        <w:rPr>
          <w:rFonts w:ascii="Times New Roman" w:eastAsia="Times New Roman" w:hAnsi="Times New Roman"/>
        </w:rPr>
      </w:r>
      <w:r w:rsidR="000703E3">
        <w:rPr>
          <w:rFonts w:ascii="Times New Roman" w:eastAsia="Times New Roman" w:hAnsi="Times New Roman"/>
        </w:rPr>
        <w:fldChar w:fldCharType="separate"/>
      </w:r>
      <w:r w:rsidR="00F94BC4">
        <w:rPr>
          <w:rFonts w:ascii="Times New Roman" w:eastAsia="Times New Roman" w:hAnsi="Times New Roman"/>
          <w:noProof/>
        </w:rPr>
        <w:t>(</w:t>
      </w:r>
      <w:hyperlink w:anchor="_ENREF_6" w:tooltip="Ramos-Vicente, 2021 #10" w:history="1">
        <w:r w:rsidR="00F94BC4">
          <w:rPr>
            <w:rFonts w:ascii="Times New Roman" w:eastAsia="Times New Roman" w:hAnsi="Times New Roman"/>
            <w:noProof/>
          </w:rPr>
          <w:t>6</w:t>
        </w:r>
      </w:hyperlink>
      <w:r w:rsidR="00F94BC4">
        <w:rPr>
          <w:rFonts w:ascii="Times New Roman" w:eastAsia="Times New Roman" w:hAnsi="Times New Roman"/>
          <w:noProof/>
        </w:rPr>
        <w:t xml:space="preserve">, </w:t>
      </w:r>
      <w:hyperlink w:anchor="_ENREF_7" w:tooltip="Furukawa, 2005 #73" w:history="1">
        <w:r w:rsidR="00F94BC4">
          <w:rPr>
            <w:rFonts w:ascii="Times New Roman" w:eastAsia="Times New Roman" w:hAnsi="Times New Roman"/>
            <w:noProof/>
          </w:rPr>
          <w:t>7</w:t>
        </w:r>
      </w:hyperlink>
      <w:r w:rsidR="00F94BC4">
        <w:rPr>
          <w:rFonts w:ascii="Times New Roman" w:eastAsia="Times New Roman" w:hAnsi="Times New Roman"/>
          <w:noProof/>
        </w:rPr>
        <w:t>)</w:t>
      </w:r>
      <w:r w:rsidR="000703E3">
        <w:rPr>
          <w:rFonts w:ascii="Times New Roman" w:eastAsia="Times New Roman" w:hAnsi="Times New Roman"/>
        </w:rPr>
        <w:fldChar w:fldCharType="end"/>
      </w:r>
      <w:r>
        <w:rPr>
          <w:rFonts w:ascii="Times New Roman" w:eastAsia="Times New Roman" w:hAnsi="Times New Roman"/>
        </w:rPr>
        <w:t>, one amino acid in S1 participates in Van-der-Waals interactions with the α-carbon of the ligand (</w:t>
      </w:r>
      <w:r>
        <w:rPr>
          <w:rFonts w:ascii="Times New Roman" w:eastAsia="Times New Roman" w:hAnsi="Times New Roman"/>
          <w:color w:val="0432FF"/>
        </w:rPr>
        <w:t>Fig. S2C</w:t>
      </w:r>
      <w:r>
        <w:rPr>
          <w:rFonts w:ascii="Times New Roman" w:eastAsia="Times New Roman" w:hAnsi="Times New Roman"/>
        </w:rPr>
        <w:t>, darkest red), three amino acids, two in S1 and one in S2, contribute to interactions with the α-amino group of the ligand (</w:t>
      </w:r>
      <w:r>
        <w:rPr>
          <w:rFonts w:ascii="Times New Roman" w:eastAsia="Times New Roman" w:hAnsi="Times New Roman"/>
          <w:color w:val="0432FF"/>
        </w:rPr>
        <w:t>Fig. S2C</w:t>
      </w:r>
      <w:r>
        <w:rPr>
          <w:rFonts w:ascii="Times New Roman" w:eastAsia="Times New Roman" w:hAnsi="Times New Roman"/>
        </w:rPr>
        <w:t>, dark red), and one amino acid in S2 is involved in electrostatic interactions with the α-carboxyl group of the ligand (</w:t>
      </w:r>
      <w:r>
        <w:rPr>
          <w:rFonts w:ascii="Times New Roman" w:eastAsia="Times New Roman" w:hAnsi="Times New Roman"/>
          <w:color w:val="0432FF"/>
        </w:rPr>
        <w:t>Fig. S2C</w:t>
      </w:r>
      <w:r>
        <w:rPr>
          <w:rFonts w:ascii="Times New Roman" w:eastAsia="Times New Roman" w:hAnsi="Times New Roman"/>
        </w:rPr>
        <w:t>, red). These critical residues are completely conserved (</w:t>
      </w:r>
      <w:r>
        <w:rPr>
          <w:rFonts w:ascii="Times New Roman" w:eastAsia="Times New Roman" w:hAnsi="Times New Roman"/>
          <w:color w:val="0432FF"/>
        </w:rPr>
        <w:t>Fig. S2C</w:t>
      </w:r>
      <w:r>
        <w:rPr>
          <w:rFonts w:ascii="Times New Roman" w:eastAsia="Times New Roman" w:hAnsi="Times New Roman"/>
        </w:rPr>
        <w:t>). Lastly, three amino acids in S2 contribute to interactions with the ligand amino acid side chain. For the obligatory GluN1 subunit, GluN1-Ser687, GluN1-Val689, and GluN1-Trp731 allow for binding of glycine or D-serine (</w:t>
      </w:r>
      <w:r>
        <w:rPr>
          <w:rFonts w:ascii="Times New Roman" w:eastAsia="Times New Roman" w:hAnsi="Times New Roman"/>
          <w:color w:val="0432FF"/>
        </w:rPr>
        <w:t>Fig. S2C</w:t>
      </w:r>
      <w:r>
        <w:rPr>
          <w:rFonts w:ascii="Times New Roman" w:eastAsia="Times New Roman" w:hAnsi="Times New Roman"/>
        </w:rPr>
        <w:t xml:space="preserve">, red). In the GluN2 subunits, with respect to GluN2A, the amino acids interacting with the ligand side chain of glutamate are GluN2A-Gly688 and GluN2A-Thr690 </w:t>
      </w:r>
      <w:r w:rsidR="00722384">
        <w:rPr>
          <w:rFonts w:ascii="Times New Roman" w:eastAsia="Times New Roman" w:hAnsi="Times New Roman"/>
        </w:rPr>
        <w:fldChar w:fldCharType="begin">
          <w:fldData xml:space="preserve">PEVuZE5vdGU+PENpdGU+PEF1dGhvcj5SYW1vcy1WaWNlbnRlPC9BdXRob3I+PFllYXI+MjAyMTwv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</w:fldData>
        </w:fldChar>
      </w:r>
      <w:r w:rsidR="00F94BC4">
        <w:rPr>
          <w:rFonts w:ascii="Times New Roman" w:eastAsia="Times New Roman" w:hAnsi="Times New Roman"/>
        </w:rPr>
        <w:instrText xml:space="preserve"> ADDIN EN.CITE </w:instrText>
      </w:r>
      <w:r w:rsidR="00F94BC4">
        <w:rPr>
          <w:rFonts w:ascii="Times New Roman" w:eastAsia="Times New Roman" w:hAnsi="Times New Roman"/>
        </w:rPr>
        <w:fldChar w:fldCharType="begin">
          <w:fldData xml:space="preserve">PEVuZE5vdGU+PENpdGU+PEF1dGhvcj5SYW1vcy1WaWNlbnRlPC9BdXRob3I+PFllYXI+MjAyMTwv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</w:fldData>
        </w:fldChar>
      </w:r>
      <w:r w:rsidR="00F94BC4">
        <w:rPr>
          <w:rFonts w:ascii="Times New Roman" w:eastAsia="Times New Roman" w:hAnsi="Times New Roman"/>
        </w:rPr>
        <w:instrText xml:space="preserve"> ADDIN EN.CITE.DATA </w:instrText>
      </w:r>
      <w:r w:rsidR="00F94BC4">
        <w:rPr>
          <w:rFonts w:ascii="Times New Roman" w:eastAsia="Times New Roman" w:hAnsi="Times New Roman"/>
        </w:rPr>
      </w:r>
      <w:r w:rsidR="00F94BC4">
        <w:rPr>
          <w:rFonts w:ascii="Times New Roman" w:eastAsia="Times New Roman" w:hAnsi="Times New Roman"/>
        </w:rPr>
        <w:fldChar w:fldCharType="end"/>
      </w:r>
      <w:r w:rsidR="00722384">
        <w:rPr>
          <w:rFonts w:ascii="Times New Roman" w:eastAsia="Times New Roman" w:hAnsi="Times New Roman"/>
        </w:rPr>
      </w:r>
      <w:r w:rsidR="00722384">
        <w:rPr>
          <w:rFonts w:ascii="Times New Roman" w:eastAsia="Times New Roman" w:hAnsi="Times New Roman"/>
        </w:rPr>
        <w:fldChar w:fldCharType="separate"/>
      </w:r>
      <w:r w:rsidR="00F94BC4">
        <w:rPr>
          <w:rFonts w:ascii="Times New Roman" w:eastAsia="Times New Roman" w:hAnsi="Times New Roman"/>
          <w:noProof/>
        </w:rPr>
        <w:t>(</w:t>
      </w:r>
      <w:hyperlink w:anchor="_ENREF_6" w:tooltip="Ramos-Vicente, 2021 #10" w:history="1">
        <w:r w:rsidR="00F94BC4">
          <w:rPr>
            <w:rFonts w:ascii="Times New Roman" w:eastAsia="Times New Roman" w:hAnsi="Times New Roman"/>
            <w:noProof/>
          </w:rPr>
          <w:t>6</w:t>
        </w:r>
      </w:hyperlink>
      <w:r w:rsidR="00F94BC4">
        <w:rPr>
          <w:rFonts w:ascii="Times New Roman" w:eastAsia="Times New Roman" w:hAnsi="Times New Roman"/>
          <w:noProof/>
        </w:rPr>
        <w:t>)</w:t>
      </w:r>
      <w:r w:rsidR="00722384">
        <w:rPr>
          <w:rFonts w:ascii="Times New Roman" w:eastAsia="Times New Roman" w:hAnsi="Times New Roman"/>
        </w:rPr>
        <w:fldChar w:fldCharType="end"/>
      </w:r>
      <w:r w:rsidR="00722384">
        <w:rPr>
          <w:rFonts w:ascii="Times New Roman" w:eastAsia="Times New Roman" w:hAnsi="Times New Roman"/>
        </w:rPr>
        <w:t xml:space="preserve"> </w:t>
      </w:r>
      <w:r>
        <w:rPr>
          <w:rFonts w:ascii="Times New Roman" w:eastAsia="Times New Roman" w:hAnsi="Times New Roman"/>
        </w:rPr>
        <w:t>(</w:t>
      </w:r>
      <w:r>
        <w:rPr>
          <w:rFonts w:ascii="Times New Roman" w:eastAsia="Times New Roman" w:hAnsi="Times New Roman"/>
          <w:color w:val="0432FF"/>
        </w:rPr>
        <w:t>Fig. S2</w:t>
      </w:r>
      <w:r w:rsidR="003B743A">
        <w:rPr>
          <w:rFonts w:ascii="Times New Roman" w:eastAsia="Times New Roman" w:hAnsi="Times New Roman"/>
        </w:rPr>
        <w:t>)</w:t>
      </w:r>
      <w:r>
        <w:rPr>
          <w:rFonts w:ascii="Times New Roman" w:eastAsia="Times New Roman" w:hAnsi="Times New Roman"/>
        </w:rPr>
        <w:t xml:space="preserve">. The GluN2A-Tyr730 position coordinates with GluN2A-Val708 and GluN2A-Tyr761 (not shown) for aspartate binding </w:t>
      </w:r>
      <w:r w:rsidR="00722384">
        <w:rPr>
          <w:rFonts w:ascii="Times New Roman" w:eastAsia="Times New Roman" w:hAnsi="Times New Roman"/>
        </w:rPr>
        <w:fldChar w:fldCharType="begin">
          <w:fldData xml:space="preserve">PEVuZE5vdGU+PENpdGU+PEF1dGhvcj5SYW1vcy1WaWNlbnRlPC9BdXRob3I+PFllYXI+MjAyMTwv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</w:fldData>
        </w:fldChar>
      </w:r>
      <w:r w:rsidR="00F94BC4">
        <w:rPr>
          <w:rFonts w:ascii="Times New Roman" w:eastAsia="Times New Roman" w:hAnsi="Times New Roman"/>
        </w:rPr>
        <w:instrText xml:space="preserve"> ADDIN EN.CITE </w:instrText>
      </w:r>
      <w:r w:rsidR="00F94BC4">
        <w:rPr>
          <w:rFonts w:ascii="Times New Roman" w:eastAsia="Times New Roman" w:hAnsi="Times New Roman"/>
        </w:rPr>
        <w:fldChar w:fldCharType="begin">
          <w:fldData xml:space="preserve">PEVuZE5vdGU+PENpdGU+PEF1dGhvcj5SYW1vcy1WaWNlbnRlPC9BdXRob3I+PFllYXI+MjAyMTwv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</w:fldData>
        </w:fldChar>
      </w:r>
      <w:r w:rsidR="00F94BC4">
        <w:rPr>
          <w:rFonts w:ascii="Times New Roman" w:eastAsia="Times New Roman" w:hAnsi="Times New Roman"/>
        </w:rPr>
        <w:instrText xml:space="preserve"> ADDIN EN.CITE.DATA </w:instrText>
      </w:r>
      <w:r w:rsidR="00F94BC4">
        <w:rPr>
          <w:rFonts w:ascii="Times New Roman" w:eastAsia="Times New Roman" w:hAnsi="Times New Roman"/>
        </w:rPr>
      </w:r>
      <w:r w:rsidR="00F94BC4">
        <w:rPr>
          <w:rFonts w:ascii="Times New Roman" w:eastAsia="Times New Roman" w:hAnsi="Times New Roman"/>
        </w:rPr>
        <w:fldChar w:fldCharType="end"/>
      </w:r>
      <w:r w:rsidR="00722384">
        <w:rPr>
          <w:rFonts w:ascii="Times New Roman" w:eastAsia="Times New Roman" w:hAnsi="Times New Roman"/>
        </w:rPr>
      </w:r>
      <w:r w:rsidR="00722384">
        <w:rPr>
          <w:rFonts w:ascii="Times New Roman" w:eastAsia="Times New Roman" w:hAnsi="Times New Roman"/>
        </w:rPr>
        <w:fldChar w:fldCharType="separate"/>
      </w:r>
      <w:r w:rsidR="00F94BC4">
        <w:rPr>
          <w:rFonts w:ascii="Times New Roman" w:eastAsia="Times New Roman" w:hAnsi="Times New Roman"/>
          <w:noProof/>
        </w:rPr>
        <w:t>(</w:t>
      </w:r>
      <w:hyperlink w:anchor="_ENREF_6" w:tooltip="Ramos-Vicente, 2021 #10" w:history="1">
        <w:r w:rsidR="00F94BC4">
          <w:rPr>
            <w:rFonts w:ascii="Times New Roman" w:eastAsia="Times New Roman" w:hAnsi="Times New Roman"/>
            <w:noProof/>
          </w:rPr>
          <w:t>6</w:t>
        </w:r>
      </w:hyperlink>
      <w:r w:rsidR="00F94BC4">
        <w:rPr>
          <w:rFonts w:ascii="Times New Roman" w:eastAsia="Times New Roman" w:hAnsi="Times New Roman"/>
          <w:noProof/>
        </w:rPr>
        <w:t>)</w:t>
      </w:r>
      <w:r w:rsidR="00722384">
        <w:rPr>
          <w:rFonts w:ascii="Times New Roman" w:eastAsia="Times New Roman" w:hAnsi="Times New Roman"/>
        </w:rPr>
        <w:fldChar w:fldCharType="end"/>
      </w:r>
      <w:r w:rsidR="00722384">
        <w:rPr>
          <w:rFonts w:ascii="Times New Roman" w:eastAsia="Times New Roman" w:hAnsi="Times New Roman"/>
        </w:rPr>
        <w:t>.</w:t>
      </w:r>
    </w:p>
    <w:p w14:paraId="652DF7D7" w14:textId="7B614D27" w:rsidR="00EA104A" w:rsidRPr="00EA104A" w:rsidRDefault="00557AD0" w:rsidP="0044362D">
      <w:pPr>
        <w:pStyle w:val="Heading1"/>
        <w:spacing w:line="240" w:lineRule="auto"/>
      </w:pPr>
      <w:bookmarkStart w:id="4" w:name="_Toc201884213"/>
      <w:r w:rsidRPr="00AC311F">
        <w:rPr>
          <w:color w:val="0432FF"/>
        </w:rPr>
        <w:lastRenderedPageBreak/>
        <w:t>Supplementar</w:t>
      </w:r>
      <w:r>
        <w:rPr>
          <w:color w:val="0432FF"/>
        </w:rPr>
        <w:t>y Table 3</w:t>
      </w:r>
      <w:r w:rsidRPr="00BF6E86">
        <w:t xml:space="preserve">. </w:t>
      </w:r>
      <w:r w:rsidR="00F20A79">
        <w:t>Homology modeling of the NTD</w:t>
      </w:r>
      <w:bookmarkEnd w:id="4"/>
    </w:p>
    <w:tbl>
      <w:tblPr>
        <w:tblW w:w="921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304"/>
        <w:gridCol w:w="2304"/>
        <w:gridCol w:w="2592"/>
        <w:gridCol w:w="2016"/>
      </w:tblGrid>
      <w:tr w:rsidR="00F20A79" w:rsidRPr="00EA104A" w14:paraId="33C53CF7" w14:textId="77777777" w:rsidTr="00AD038D">
        <w:tc>
          <w:tcPr>
            <w:tcW w:w="2304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03824D2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szCs w:val="24"/>
              </w:rPr>
              <w:t>Subunit</w:t>
            </w:r>
          </w:p>
        </w:tc>
        <w:tc>
          <w:tcPr>
            <w:tcW w:w="2304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38D72AFC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szCs w:val="24"/>
              </w:rPr>
              <w:t>Reference Structure</w:t>
            </w:r>
          </w:p>
        </w:tc>
        <w:tc>
          <w:tcPr>
            <w:tcW w:w="2592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3198E083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szCs w:val="24"/>
              </w:rPr>
              <w:t>Comparison</w:t>
            </w:r>
          </w:p>
        </w:tc>
        <w:tc>
          <w:tcPr>
            <w:tcW w:w="2016" w:type="dxa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14:paraId="50E9C8B2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EA104A">
              <w:rPr>
                <w:rFonts w:ascii="Times New Roman" w:hAnsi="Times New Roman"/>
                <w:b/>
                <w:bCs/>
                <w:szCs w:val="24"/>
              </w:rPr>
              <w:t>RMSD</w:t>
            </w:r>
          </w:p>
        </w:tc>
      </w:tr>
      <w:tr w:rsidR="00F20A79" w14:paraId="0AD52F61" w14:textId="77777777" w:rsidTr="00AD038D">
        <w:tc>
          <w:tcPr>
            <w:tcW w:w="2304" w:type="dxa"/>
            <w:tcBorders>
              <w:top w:val="single" w:sz="12" w:space="0" w:color="000000"/>
            </w:tcBorders>
          </w:tcPr>
          <w:p w14:paraId="30C0A394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GluN1</w:t>
            </w:r>
          </w:p>
        </w:tc>
        <w:tc>
          <w:tcPr>
            <w:tcW w:w="2304" w:type="dxa"/>
            <w:tcBorders>
              <w:top w:val="single" w:sz="12" w:space="0" w:color="000000"/>
            </w:tcBorders>
          </w:tcPr>
          <w:p w14:paraId="6950220E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5tp0</w:t>
            </w:r>
          </w:p>
        </w:tc>
        <w:tc>
          <w:tcPr>
            <w:tcW w:w="2592" w:type="dxa"/>
            <w:tcBorders>
              <w:top w:val="single" w:sz="12" w:space="0" w:color="000000"/>
            </w:tcBorders>
          </w:tcPr>
          <w:p w14:paraId="42376341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GluN1 vs zGluN1a</w:t>
            </w:r>
          </w:p>
        </w:tc>
        <w:tc>
          <w:tcPr>
            <w:tcW w:w="2016" w:type="dxa"/>
            <w:tcBorders>
              <w:top w:val="single" w:sz="12" w:space="0" w:color="000000"/>
            </w:tcBorders>
          </w:tcPr>
          <w:p w14:paraId="61E78B3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0.071</w:t>
            </w:r>
          </w:p>
        </w:tc>
      </w:tr>
      <w:tr w:rsidR="00F20A79" w14:paraId="24F5EAEF" w14:textId="77777777" w:rsidTr="00AD038D">
        <w:tc>
          <w:tcPr>
            <w:tcW w:w="2304" w:type="dxa"/>
          </w:tcPr>
          <w:p w14:paraId="2F8740A8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72C82B25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042C1A8A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GluN1 vs zGluN1b</w:t>
            </w:r>
          </w:p>
        </w:tc>
        <w:tc>
          <w:tcPr>
            <w:tcW w:w="2016" w:type="dxa"/>
          </w:tcPr>
          <w:p w14:paraId="2B02C96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0.094</w:t>
            </w:r>
          </w:p>
        </w:tc>
      </w:tr>
      <w:tr w:rsidR="00F20A79" w14:paraId="080E5D7A" w14:textId="77777777" w:rsidTr="00AD038D">
        <w:tc>
          <w:tcPr>
            <w:tcW w:w="2304" w:type="dxa"/>
          </w:tcPr>
          <w:p w14:paraId="09429D3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5B96A212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3CD46AE0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016" w:type="dxa"/>
          </w:tcPr>
          <w:p w14:paraId="3C14E127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</w:tr>
      <w:tr w:rsidR="00F20A79" w14:paraId="342109C0" w14:textId="77777777" w:rsidTr="00AD038D">
        <w:tc>
          <w:tcPr>
            <w:tcW w:w="2304" w:type="dxa"/>
          </w:tcPr>
          <w:p w14:paraId="2A24CFAA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GluN1</w:t>
            </w:r>
          </w:p>
        </w:tc>
        <w:tc>
          <w:tcPr>
            <w:tcW w:w="2304" w:type="dxa"/>
          </w:tcPr>
          <w:p w14:paraId="613F6507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5tpz</w:t>
            </w:r>
          </w:p>
        </w:tc>
        <w:tc>
          <w:tcPr>
            <w:tcW w:w="2592" w:type="dxa"/>
          </w:tcPr>
          <w:p w14:paraId="5813A731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GluN1 vs zGluN1a</w:t>
            </w:r>
          </w:p>
        </w:tc>
        <w:tc>
          <w:tcPr>
            <w:tcW w:w="2016" w:type="dxa"/>
          </w:tcPr>
          <w:p w14:paraId="0501E0FD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0.085</w:t>
            </w:r>
          </w:p>
        </w:tc>
      </w:tr>
      <w:tr w:rsidR="00F20A79" w14:paraId="3CBB3100" w14:textId="77777777" w:rsidTr="00AD038D">
        <w:tc>
          <w:tcPr>
            <w:tcW w:w="2304" w:type="dxa"/>
          </w:tcPr>
          <w:p w14:paraId="727FDB4C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2E0CD691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3D903824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GluN1 vs zGluN1b</w:t>
            </w:r>
          </w:p>
        </w:tc>
        <w:tc>
          <w:tcPr>
            <w:tcW w:w="2016" w:type="dxa"/>
          </w:tcPr>
          <w:p w14:paraId="60C69125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0.097</w:t>
            </w:r>
          </w:p>
        </w:tc>
      </w:tr>
      <w:tr w:rsidR="00F20A79" w14:paraId="0EF65332" w14:textId="77777777" w:rsidTr="00AD038D">
        <w:tc>
          <w:tcPr>
            <w:tcW w:w="2304" w:type="dxa"/>
          </w:tcPr>
          <w:p w14:paraId="7453B0CD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49B2A694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65AD4A37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016" w:type="dxa"/>
          </w:tcPr>
          <w:p w14:paraId="440500A3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</w:tr>
      <w:tr w:rsidR="00F20A79" w14:paraId="3DCA1B8D" w14:textId="77777777" w:rsidTr="00AD038D">
        <w:tc>
          <w:tcPr>
            <w:tcW w:w="2304" w:type="dxa"/>
          </w:tcPr>
          <w:p w14:paraId="1AE260CF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GluN2A</w:t>
            </w:r>
          </w:p>
        </w:tc>
        <w:tc>
          <w:tcPr>
            <w:tcW w:w="2304" w:type="dxa"/>
          </w:tcPr>
          <w:p w14:paraId="79A8AF26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5tp0</w:t>
            </w:r>
          </w:p>
        </w:tc>
        <w:tc>
          <w:tcPr>
            <w:tcW w:w="2592" w:type="dxa"/>
          </w:tcPr>
          <w:p w14:paraId="57544FB8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GluN2A vs zGluN2Aa</w:t>
            </w:r>
          </w:p>
        </w:tc>
        <w:tc>
          <w:tcPr>
            <w:tcW w:w="2016" w:type="dxa"/>
          </w:tcPr>
          <w:p w14:paraId="58833D0E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0.085</w:t>
            </w:r>
          </w:p>
        </w:tc>
      </w:tr>
      <w:tr w:rsidR="00F20A79" w14:paraId="3C108CE2" w14:textId="77777777" w:rsidTr="00AD038D">
        <w:tc>
          <w:tcPr>
            <w:tcW w:w="2304" w:type="dxa"/>
          </w:tcPr>
          <w:p w14:paraId="0D8FC56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5F956180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00CA5E38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GluN2A vs zGluN2Ab</w:t>
            </w:r>
          </w:p>
        </w:tc>
        <w:tc>
          <w:tcPr>
            <w:tcW w:w="2016" w:type="dxa"/>
          </w:tcPr>
          <w:p w14:paraId="6E8D4157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0.095</w:t>
            </w:r>
          </w:p>
        </w:tc>
      </w:tr>
      <w:tr w:rsidR="00F20A79" w14:paraId="4C245F35" w14:textId="77777777" w:rsidTr="00AD038D">
        <w:trPr>
          <w:trHeight w:val="100"/>
        </w:trPr>
        <w:tc>
          <w:tcPr>
            <w:tcW w:w="2304" w:type="dxa"/>
          </w:tcPr>
          <w:p w14:paraId="61F99D3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4011C630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04ECEC8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016" w:type="dxa"/>
          </w:tcPr>
          <w:p w14:paraId="103B4074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color w:val="FF0000"/>
                <w:szCs w:val="24"/>
              </w:rPr>
            </w:pPr>
          </w:p>
        </w:tc>
      </w:tr>
      <w:tr w:rsidR="00F20A79" w14:paraId="0C64B44E" w14:textId="77777777" w:rsidTr="00AD038D">
        <w:tc>
          <w:tcPr>
            <w:tcW w:w="2304" w:type="dxa"/>
          </w:tcPr>
          <w:p w14:paraId="2A654F85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GluN2A</w:t>
            </w:r>
          </w:p>
        </w:tc>
        <w:tc>
          <w:tcPr>
            <w:tcW w:w="2304" w:type="dxa"/>
          </w:tcPr>
          <w:p w14:paraId="0BA85DF0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5tpw</w:t>
            </w:r>
          </w:p>
        </w:tc>
        <w:tc>
          <w:tcPr>
            <w:tcW w:w="2592" w:type="dxa"/>
          </w:tcPr>
          <w:p w14:paraId="552871A4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GluN2A vs zGluN2Aa</w:t>
            </w:r>
          </w:p>
        </w:tc>
        <w:tc>
          <w:tcPr>
            <w:tcW w:w="2016" w:type="dxa"/>
          </w:tcPr>
          <w:p w14:paraId="0B9C75ED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2.149</w:t>
            </w:r>
          </w:p>
        </w:tc>
      </w:tr>
      <w:tr w:rsidR="00F20A79" w14:paraId="764EC34C" w14:textId="77777777" w:rsidTr="00AD038D">
        <w:tc>
          <w:tcPr>
            <w:tcW w:w="2304" w:type="dxa"/>
          </w:tcPr>
          <w:p w14:paraId="0E65D873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742D6B85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0D82D2E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GluN2A vs zGluN2Ab</w:t>
            </w:r>
          </w:p>
        </w:tc>
        <w:tc>
          <w:tcPr>
            <w:tcW w:w="2016" w:type="dxa"/>
          </w:tcPr>
          <w:p w14:paraId="6EE22FC0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0.111</w:t>
            </w:r>
          </w:p>
        </w:tc>
      </w:tr>
      <w:tr w:rsidR="00F20A79" w14:paraId="0AA275E1" w14:textId="77777777" w:rsidTr="00AD038D">
        <w:tc>
          <w:tcPr>
            <w:tcW w:w="2304" w:type="dxa"/>
          </w:tcPr>
          <w:p w14:paraId="46A71FD6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147D3DDF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23BB416C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016" w:type="dxa"/>
          </w:tcPr>
          <w:p w14:paraId="61C9828E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</w:tr>
      <w:tr w:rsidR="00F20A79" w14:paraId="16E9C6C3" w14:textId="77777777" w:rsidTr="00AD038D">
        <w:tc>
          <w:tcPr>
            <w:tcW w:w="2304" w:type="dxa"/>
          </w:tcPr>
          <w:p w14:paraId="1590E89F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GluN2B</w:t>
            </w:r>
          </w:p>
        </w:tc>
        <w:tc>
          <w:tcPr>
            <w:tcW w:w="2304" w:type="dxa"/>
          </w:tcPr>
          <w:p w14:paraId="7338D1D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5tpz</w:t>
            </w:r>
          </w:p>
        </w:tc>
        <w:tc>
          <w:tcPr>
            <w:tcW w:w="2592" w:type="dxa"/>
          </w:tcPr>
          <w:p w14:paraId="65D7C44E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GluN2B vs zGluN2Ba</w:t>
            </w:r>
          </w:p>
        </w:tc>
        <w:tc>
          <w:tcPr>
            <w:tcW w:w="2016" w:type="dxa"/>
          </w:tcPr>
          <w:p w14:paraId="2192C705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0.028</w:t>
            </w:r>
          </w:p>
        </w:tc>
      </w:tr>
      <w:tr w:rsidR="00F20A79" w14:paraId="129DD3DF" w14:textId="77777777" w:rsidTr="00AD038D">
        <w:tc>
          <w:tcPr>
            <w:tcW w:w="2304" w:type="dxa"/>
          </w:tcPr>
          <w:p w14:paraId="217AE64E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02E21269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35E8F1F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GluN2B vs zGluN2Bb</w:t>
            </w:r>
          </w:p>
        </w:tc>
        <w:tc>
          <w:tcPr>
            <w:tcW w:w="2016" w:type="dxa"/>
          </w:tcPr>
          <w:p w14:paraId="4497E7A1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0.044</w:t>
            </w:r>
          </w:p>
        </w:tc>
      </w:tr>
      <w:tr w:rsidR="00F20A79" w14:paraId="5BF80E92" w14:textId="77777777" w:rsidTr="00AD038D">
        <w:tc>
          <w:tcPr>
            <w:tcW w:w="2304" w:type="dxa"/>
          </w:tcPr>
          <w:p w14:paraId="4BD5D752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304" w:type="dxa"/>
          </w:tcPr>
          <w:p w14:paraId="65B23F4D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592" w:type="dxa"/>
          </w:tcPr>
          <w:p w14:paraId="02335700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016" w:type="dxa"/>
          </w:tcPr>
          <w:p w14:paraId="069D4F4E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</w:p>
        </w:tc>
      </w:tr>
      <w:tr w:rsidR="00F20A79" w14:paraId="090D8104" w14:textId="77777777" w:rsidTr="00AD038D">
        <w:tc>
          <w:tcPr>
            <w:tcW w:w="2304" w:type="dxa"/>
            <w:tcBorders>
              <w:bottom w:val="single" w:sz="4" w:space="0" w:color="000000"/>
            </w:tcBorders>
          </w:tcPr>
          <w:p w14:paraId="5653E074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Control</w:t>
            </w:r>
          </w:p>
        </w:tc>
        <w:tc>
          <w:tcPr>
            <w:tcW w:w="2304" w:type="dxa"/>
            <w:tcBorders>
              <w:bottom w:val="single" w:sz="4" w:space="0" w:color="000000"/>
            </w:tcBorders>
          </w:tcPr>
          <w:p w14:paraId="6AD6A27F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5tpz</w:t>
            </w:r>
          </w:p>
        </w:tc>
        <w:tc>
          <w:tcPr>
            <w:tcW w:w="2592" w:type="dxa"/>
            <w:tcBorders>
              <w:bottom w:val="single" w:sz="4" w:space="0" w:color="000000"/>
            </w:tcBorders>
          </w:tcPr>
          <w:p w14:paraId="4724D29B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GluN1 vs GluN2B</w:t>
            </w:r>
          </w:p>
        </w:tc>
        <w:tc>
          <w:tcPr>
            <w:tcW w:w="2016" w:type="dxa"/>
            <w:tcBorders>
              <w:bottom w:val="single" w:sz="4" w:space="0" w:color="000000"/>
            </w:tcBorders>
          </w:tcPr>
          <w:p w14:paraId="6AB05082" w14:textId="77777777" w:rsidR="00F20A79" w:rsidRPr="00EA104A" w:rsidRDefault="00F20A79" w:rsidP="00EA104A">
            <w:pPr>
              <w:jc w:val="center"/>
              <w:rPr>
                <w:rFonts w:ascii="Times New Roman" w:hAnsi="Times New Roman"/>
                <w:b/>
                <w:szCs w:val="24"/>
              </w:rPr>
            </w:pPr>
            <w:r w:rsidRPr="00EA104A">
              <w:rPr>
                <w:rFonts w:ascii="Times New Roman" w:hAnsi="Times New Roman"/>
                <w:szCs w:val="24"/>
              </w:rPr>
              <w:t>3.621</w:t>
            </w:r>
          </w:p>
        </w:tc>
      </w:tr>
    </w:tbl>
    <w:p w14:paraId="09EE90B4" w14:textId="1C892628" w:rsidR="003F1953" w:rsidRDefault="00F20A79" w:rsidP="0044362D">
      <w:pPr>
        <w:spacing w:after="240"/>
        <w:rPr>
          <w:rFonts w:ascii="Times New Roman" w:hAnsi="Times New Roman"/>
        </w:rPr>
      </w:pPr>
      <w:r w:rsidRPr="005E70DE">
        <w:rPr>
          <w:rFonts w:ascii="Times New Roman" w:hAnsi="Times New Roman"/>
        </w:rPr>
        <w:t xml:space="preserve">Generated homology models and calculated RMSD across NTDs. </w:t>
      </w:r>
    </w:p>
    <w:p w14:paraId="32ACE3BD" w14:textId="77777777" w:rsidR="00722384" w:rsidRDefault="003F1953" w:rsidP="00BC462A">
      <w:pPr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t xml:space="preserve">As a reference for model alignments, we also aligned the human GluN1 and GluN2B proteins, which </w:t>
      </w:r>
    </w:p>
    <w:p w14:paraId="5AD6DA1D" w14:textId="1D4780CE" w:rsidR="00725047" w:rsidRPr="0044362D" w:rsidRDefault="003F1953" w:rsidP="0044362D">
      <w:pPr>
        <w:ind w:left="72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t xml:space="preserve">resulted in an RMSD of 3.621, reflecting a much greater degree of difference across the structures than when we compare the human </w:t>
      </w:r>
      <w:r w:rsidR="0097362F">
        <w:rPr>
          <w:rFonts w:ascii="Times New Roman" w:eastAsia="Times New Roman" w:hAnsi="Times New Roman"/>
        </w:rPr>
        <w:t>subunit</w:t>
      </w:r>
      <w:r>
        <w:rPr>
          <w:rFonts w:ascii="Times New Roman" w:eastAsia="Times New Roman" w:hAnsi="Times New Roman"/>
        </w:rPr>
        <w:t xml:space="preserve"> to its zebrafish paralogs. </w:t>
      </w:r>
    </w:p>
    <w:p w14:paraId="1493D689" w14:textId="5C172977" w:rsidR="00793E70" w:rsidRDefault="00723620" w:rsidP="0044362D">
      <w:pPr>
        <w:ind w:left="432" w:hanging="432"/>
        <w:jc w:val="center"/>
        <w:rPr>
          <w:color w:val="0432FF"/>
        </w:rPr>
      </w:pPr>
      <w:r>
        <w:rPr>
          <w:noProof/>
          <w:color w:val="0432FF"/>
        </w:rPr>
        <w:lastRenderedPageBreak/>
        <w:drawing>
          <wp:inline distT="0" distB="0" distL="0" distR="0" wp14:anchorId="4BA944DC" wp14:editId="654DE039">
            <wp:extent cx="6083300" cy="6032500"/>
            <wp:effectExtent l="0" t="0" r="0" b="0"/>
            <wp:docPr id="156598854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988548" name="Picture 156598854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603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9FA5F" w14:textId="054C75DD" w:rsidR="00793E70" w:rsidRPr="0013569C" w:rsidRDefault="00793E70" w:rsidP="00793E70">
      <w:pPr>
        <w:pStyle w:val="Heading1"/>
        <w:spacing w:line="240" w:lineRule="auto"/>
        <w:rPr>
          <w:color w:val="0432FF"/>
        </w:rPr>
      </w:pPr>
      <w:bookmarkStart w:id="5" w:name="_Toc201884214"/>
      <w:r w:rsidRPr="0013569C">
        <w:rPr>
          <w:color w:val="0432FF"/>
        </w:rPr>
        <w:t xml:space="preserve">Supplementary Figure </w:t>
      </w:r>
      <w:r>
        <w:rPr>
          <w:color w:val="0432FF"/>
        </w:rPr>
        <w:t>3</w:t>
      </w:r>
      <w:r w:rsidRPr="0013569C">
        <w:t xml:space="preserve">. </w:t>
      </w:r>
      <w:r>
        <w:t>Conservation of CTD protein-binding motif (PBM) regions</w:t>
      </w:r>
      <w:bookmarkEnd w:id="5"/>
      <w:r>
        <w:t xml:space="preserve"> </w:t>
      </w:r>
    </w:p>
    <w:p w14:paraId="2129E113" w14:textId="0D8FDAD2" w:rsidR="00793E70" w:rsidRDefault="00793E70" w:rsidP="00793E70">
      <w:pPr>
        <w:pBdr>
          <w:top w:val="nil"/>
          <w:left w:val="nil"/>
          <w:bottom w:val="nil"/>
          <w:right w:val="nil"/>
          <w:between w:val="nil"/>
        </w:pBdr>
        <w:ind w:left="432" w:hanging="432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b/>
        </w:rPr>
        <w:t xml:space="preserve">(A-B) </w:t>
      </w:r>
      <w:r>
        <w:rPr>
          <w:rFonts w:ascii="Times New Roman" w:eastAsia="Times New Roman" w:hAnsi="Times New Roman"/>
        </w:rPr>
        <w:t xml:space="preserve">Schematics of CTD PBM ‘regions’ depicting the sequence for CtBP1 binding in GluN2A </w:t>
      </w:r>
      <w:r>
        <w:rPr>
          <w:rFonts w:ascii="Times New Roman" w:eastAsia="Times New Roman" w:hAnsi="Times New Roman"/>
          <w:b/>
          <w:bCs/>
        </w:rPr>
        <w:t>(A)</w:t>
      </w:r>
      <w:r>
        <w:rPr>
          <w:rFonts w:ascii="Times New Roman" w:eastAsia="Times New Roman" w:hAnsi="Times New Roman"/>
        </w:rPr>
        <w:t xml:space="preserve"> and </w:t>
      </w:r>
      <w:r>
        <w:rPr>
          <w:rFonts w:ascii="Times New Roman" w:eastAsia="Times New Roman" w:hAnsi="Times New Roman"/>
        </w:rPr>
        <w:sym w:font="Symbol" w:char="F061"/>
      </w:r>
      <w:r>
        <w:rPr>
          <w:rFonts w:ascii="Times New Roman" w:eastAsia="Times New Roman" w:hAnsi="Times New Roman"/>
        </w:rPr>
        <w:t xml:space="preserve">-actinin 2 binding in GluN2B </w:t>
      </w:r>
      <w:r>
        <w:rPr>
          <w:rFonts w:ascii="Times New Roman" w:eastAsia="Times New Roman" w:hAnsi="Times New Roman"/>
          <w:b/>
          <w:bCs/>
        </w:rPr>
        <w:t>(B)</w:t>
      </w:r>
      <w:r>
        <w:rPr>
          <w:rFonts w:ascii="Times New Roman" w:eastAsia="Times New Roman" w:hAnsi="Times New Roman"/>
        </w:rPr>
        <w:t xml:space="preserve">. </w:t>
      </w:r>
    </w:p>
    <w:p w14:paraId="61EB4892" w14:textId="33D9CF72" w:rsidR="00793E70" w:rsidRPr="0044362D" w:rsidRDefault="001B78B2" w:rsidP="0044362D">
      <w:pPr>
        <w:pBdr>
          <w:top w:val="nil"/>
          <w:left w:val="nil"/>
          <w:bottom w:val="nil"/>
          <w:right w:val="nil"/>
          <w:between w:val="nil"/>
        </w:pBdr>
        <w:spacing w:after="3000"/>
        <w:ind w:left="432" w:hanging="432"/>
        <w:jc w:val="both"/>
        <w:rPr>
          <w:rFonts w:ascii="Times New Roman" w:eastAsia="Times New Roman" w:hAnsi="Times New Roman"/>
          <w:color w:val="000000" w:themeColor="text1"/>
        </w:rPr>
      </w:pPr>
      <w:r>
        <w:rPr>
          <w:rFonts w:ascii="Times New Roman" w:eastAsia="Times New Roman" w:hAnsi="Times New Roman"/>
          <w:b/>
        </w:rPr>
        <w:t xml:space="preserve">(C) </w:t>
      </w:r>
      <w:r>
        <w:rPr>
          <w:rFonts w:ascii="Times New Roman" w:eastAsia="Times New Roman" w:hAnsi="Times New Roman"/>
        </w:rPr>
        <w:t xml:space="preserve">Percent conservation </w:t>
      </w:r>
      <w:r w:rsidR="0097362F">
        <w:rPr>
          <w:rFonts w:ascii="Times New Roman" w:eastAsia="Times New Roman" w:hAnsi="Times New Roman"/>
        </w:rPr>
        <w:t xml:space="preserve">of </w:t>
      </w:r>
      <w:r>
        <w:rPr>
          <w:rFonts w:ascii="Times New Roman" w:eastAsia="Times New Roman" w:hAnsi="Times New Roman"/>
        </w:rPr>
        <w:t>CTD PBMs ‘region’ depict</w:t>
      </w:r>
      <w:r w:rsidR="0097362F">
        <w:rPr>
          <w:rFonts w:ascii="Times New Roman" w:eastAsia="Times New Roman" w:hAnsi="Times New Roman"/>
        </w:rPr>
        <w:t>ed</w:t>
      </w:r>
      <w:r>
        <w:rPr>
          <w:rFonts w:ascii="Times New Roman" w:eastAsia="Times New Roman" w:hAnsi="Times New Roman"/>
        </w:rPr>
        <w:t xml:space="preserve"> in </w:t>
      </w:r>
      <w:r>
        <w:rPr>
          <w:rFonts w:ascii="Times New Roman" w:eastAsia="Times New Roman" w:hAnsi="Times New Roman"/>
          <w:b/>
          <w:bCs/>
        </w:rPr>
        <w:t>(A-B)</w:t>
      </w:r>
      <w:r>
        <w:rPr>
          <w:rFonts w:ascii="Times New Roman" w:eastAsia="Times New Roman" w:hAnsi="Times New Roman"/>
        </w:rPr>
        <w:t xml:space="preserve">. Conservation is reported in identity (dark gray) and similarity (light gray). </w:t>
      </w:r>
    </w:p>
    <w:p w14:paraId="0F7BA7AF" w14:textId="56DA0BE3" w:rsidR="001B78B2" w:rsidRPr="001B78B2" w:rsidRDefault="001B78B2" w:rsidP="001B78B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/>
          <w:b/>
          <w:color w:val="000000"/>
          <w:sz w:val="22"/>
          <w:szCs w:val="22"/>
        </w:rPr>
      </w:pPr>
      <w:r>
        <w:rPr>
          <w:rFonts w:ascii="Times New Roman" w:eastAsia="Times New Roman" w:hAnsi="Times New Roman"/>
          <w:b/>
          <w:color w:val="000000"/>
          <w:sz w:val="22"/>
          <w:szCs w:val="22"/>
        </w:rPr>
        <w:lastRenderedPageBreak/>
        <w:t>REFERENCES</w:t>
      </w:r>
    </w:p>
    <w:p w14:paraId="4C6E4920" w14:textId="77777777" w:rsidR="001B78B2" w:rsidRDefault="001B78B2" w:rsidP="001B78B2">
      <w:pPr>
        <w:pStyle w:val="EndNoteBibliography"/>
        <w:ind w:left="720" w:hanging="720"/>
        <w:rPr>
          <w:rFonts w:ascii="Times New Roman" w:hAnsi="Times New Roman"/>
          <w:b/>
          <w:color w:val="0432FF"/>
        </w:rPr>
      </w:pPr>
    </w:p>
    <w:p w14:paraId="38087FA3" w14:textId="77777777" w:rsidR="00F94BC4" w:rsidRPr="00F94BC4" w:rsidRDefault="00725047" w:rsidP="00F94BC4">
      <w:pPr>
        <w:pStyle w:val="EndNoteBibliography"/>
        <w:rPr>
          <w:noProof/>
        </w:rPr>
      </w:pPr>
      <w:r w:rsidRPr="0097362F">
        <w:rPr>
          <w:rFonts w:ascii="Arial" w:hAnsi="Arial" w:cs="Arial"/>
          <w:b/>
          <w:color w:val="0432FF"/>
        </w:rPr>
        <w:fldChar w:fldCharType="begin"/>
      </w:r>
      <w:r w:rsidRPr="0097362F">
        <w:rPr>
          <w:rFonts w:ascii="Arial" w:hAnsi="Arial" w:cs="Arial"/>
          <w:b/>
          <w:color w:val="0432FF"/>
        </w:rPr>
        <w:instrText xml:space="preserve"> ADDIN EN.REFLIST </w:instrText>
      </w:r>
      <w:r w:rsidRPr="0097362F">
        <w:rPr>
          <w:rFonts w:ascii="Arial" w:hAnsi="Arial" w:cs="Arial"/>
          <w:b/>
          <w:color w:val="0432FF"/>
        </w:rPr>
        <w:fldChar w:fldCharType="separate"/>
      </w:r>
      <w:bookmarkStart w:id="6" w:name="_ENREF_1"/>
      <w:r w:rsidR="00F94BC4" w:rsidRPr="00F94BC4">
        <w:rPr>
          <w:noProof/>
        </w:rPr>
        <w:t>1.</w:t>
      </w:r>
      <w:r w:rsidR="00F94BC4" w:rsidRPr="00F94BC4">
        <w:rPr>
          <w:noProof/>
        </w:rPr>
        <w:tab/>
        <w:t>Hansen KB, Wollmuth LP, Bowie D, Furukawa H, Menniti FS, Sobolevsky AI, et al. Structure, Function, and Pharmacology of Glutamate Receptor Ion Channels. Pharmacol Rev. 2021;73(4):298-487.</w:t>
      </w:r>
      <w:bookmarkEnd w:id="6"/>
    </w:p>
    <w:p w14:paraId="7309A335" w14:textId="77777777" w:rsidR="00F94BC4" w:rsidRPr="00F94BC4" w:rsidRDefault="00F94BC4" w:rsidP="00F94BC4">
      <w:pPr>
        <w:pStyle w:val="EndNoteBibliography"/>
        <w:rPr>
          <w:noProof/>
        </w:rPr>
      </w:pPr>
      <w:bookmarkStart w:id="7" w:name="_ENREF_2"/>
      <w:r w:rsidRPr="00F94BC4">
        <w:rPr>
          <w:noProof/>
        </w:rPr>
        <w:t>2.</w:t>
      </w:r>
      <w:r w:rsidRPr="00F94BC4">
        <w:rPr>
          <w:noProof/>
        </w:rPr>
        <w:tab/>
        <w:t>McDaniel MJ, Ogden KK, Kell SA, Burger PB, Liotta DC, Traynelis SF. NMDA receptor channel gating control by the pre-M1 helix. J Gen Physiol. 2020;152(4).</w:t>
      </w:r>
      <w:bookmarkEnd w:id="7"/>
    </w:p>
    <w:p w14:paraId="1900927E" w14:textId="77777777" w:rsidR="00F94BC4" w:rsidRPr="00F94BC4" w:rsidRDefault="00F94BC4" w:rsidP="00F94BC4">
      <w:pPr>
        <w:pStyle w:val="EndNoteBibliography"/>
        <w:rPr>
          <w:noProof/>
        </w:rPr>
      </w:pPr>
      <w:bookmarkStart w:id="8" w:name="_ENREF_3"/>
      <w:r w:rsidRPr="00F94BC4">
        <w:rPr>
          <w:noProof/>
        </w:rPr>
        <w:t>3.</w:t>
      </w:r>
      <w:r w:rsidRPr="00F94BC4">
        <w:rPr>
          <w:noProof/>
        </w:rPr>
        <w:tab/>
        <w:t>Wollmuth LP. Ion permeation in ionotropic glutamate receptors: Still dynamic after all these years. Curr Opin Physiol. 2018;2:36-41.</w:t>
      </w:r>
      <w:bookmarkEnd w:id="8"/>
    </w:p>
    <w:p w14:paraId="3262E080" w14:textId="77777777" w:rsidR="00F94BC4" w:rsidRPr="00F94BC4" w:rsidRDefault="00F94BC4" w:rsidP="00F94BC4">
      <w:pPr>
        <w:pStyle w:val="EndNoteBibliography"/>
        <w:rPr>
          <w:noProof/>
        </w:rPr>
      </w:pPr>
      <w:bookmarkStart w:id="9" w:name="_ENREF_4"/>
      <w:r w:rsidRPr="00F94BC4">
        <w:rPr>
          <w:noProof/>
        </w:rPr>
        <w:t>4.</w:t>
      </w:r>
      <w:r w:rsidRPr="00F94BC4">
        <w:rPr>
          <w:noProof/>
        </w:rPr>
        <w:tab/>
        <w:t>Watanabe J, Beck C, Kuner T, Premkumar LS, Wollmuth LP. DRPEER: a motif in the extracellular vestibule conferring high Ca2+ flux rates in NMDA receptor channels. J Neurosci. 2002;22(23):10209-16.</w:t>
      </w:r>
      <w:bookmarkEnd w:id="9"/>
    </w:p>
    <w:p w14:paraId="75C4AAEC" w14:textId="77777777" w:rsidR="00F94BC4" w:rsidRPr="00F94BC4" w:rsidRDefault="00F94BC4" w:rsidP="00F94BC4">
      <w:pPr>
        <w:pStyle w:val="EndNoteBibliography"/>
        <w:rPr>
          <w:noProof/>
        </w:rPr>
      </w:pPr>
      <w:bookmarkStart w:id="10" w:name="_ENREF_5"/>
      <w:r w:rsidRPr="00F94BC4">
        <w:rPr>
          <w:noProof/>
        </w:rPr>
        <w:t>5.</w:t>
      </w:r>
      <w:r w:rsidRPr="00F94BC4">
        <w:rPr>
          <w:noProof/>
        </w:rPr>
        <w:tab/>
        <w:t>Chou TH, Epstein M, Fritzemeier RG, Akins NS, Paladugu S, Ullman EZ, et al. Molecular mechanism of ligand gating and opening of NMDA receptor. Nature. 2024;632(8023):209-17.</w:t>
      </w:r>
      <w:bookmarkEnd w:id="10"/>
    </w:p>
    <w:p w14:paraId="10D71503" w14:textId="77777777" w:rsidR="00F94BC4" w:rsidRPr="00F94BC4" w:rsidRDefault="00F94BC4" w:rsidP="00F94BC4">
      <w:pPr>
        <w:pStyle w:val="EndNoteBibliography"/>
        <w:rPr>
          <w:noProof/>
        </w:rPr>
      </w:pPr>
      <w:bookmarkStart w:id="11" w:name="_ENREF_6"/>
      <w:r w:rsidRPr="00F94BC4">
        <w:rPr>
          <w:noProof/>
        </w:rPr>
        <w:t>6.</w:t>
      </w:r>
      <w:r w:rsidRPr="00F94BC4">
        <w:rPr>
          <w:noProof/>
        </w:rPr>
        <w:tab/>
        <w:t>Ramos-Vicente D, Grant SG, Bayes A. Metazoan evolution and diversity of glutamate receptors and their auxiliary subunits. Neuropharmacology. 2021;195:108640.</w:t>
      </w:r>
      <w:bookmarkEnd w:id="11"/>
    </w:p>
    <w:p w14:paraId="1116158A" w14:textId="77777777" w:rsidR="00F94BC4" w:rsidRPr="00F94BC4" w:rsidRDefault="00F94BC4" w:rsidP="00F94BC4">
      <w:pPr>
        <w:pStyle w:val="EndNoteBibliography"/>
        <w:rPr>
          <w:noProof/>
        </w:rPr>
      </w:pPr>
      <w:bookmarkStart w:id="12" w:name="_ENREF_7"/>
      <w:r w:rsidRPr="00F94BC4">
        <w:rPr>
          <w:noProof/>
        </w:rPr>
        <w:t>7.</w:t>
      </w:r>
      <w:r w:rsidRPr="00F94BC4">
        <w:rPr>
          <w:noProof/>
        </w:rPr>
        <w:tab/>
        <w:t>Furukawa H, Singh SK, Mancusso R, Gouaux E. Subunit arrangement and function in NMDA receptors. Nature. 2005;438(7065):185-92.</w:t>
      </w:r>
      <w:bookmarkEnd w:id="12"/>
    </w:p>
    <w:p w14:paraId="1AD9D0C3" w14:textId="264DC89E" w:rsidR="00C121CE" w:rsidRPr="00EF28F3" w:rsidRDefault="00725047" w:rsidP="00EF28F3">
      <w:pPr>
        <w:rPr>
          <w:rFonts w:ascii="Times New Roman" w:hAnsi="Times New Roman"/>
          <w:b/>
          <w:color w:val="0432FF"/>
        </w:rPr>
      </w:pPr>
      <w:r w:rsidRPr="0097362F">
        <w:rPr>
          <w:rFonts w:ascii="Arial" w:hAnsi="Arial" w:cs="Arial"/>
          <w:b/>
          <w:color w:val="0432FF"/>
        </w:rPr>
        <w:fldChar w:fldCharType="end"/>
      </w:r>
    </w:p>
    <w:sectPr w:rsidR="00C121CE" w:rsidRPr="00EF28F3" w:rsidSect="00923458">
      <w:footerReference w:type="default" r:id="rId10"/>
      <w:type w:val="continuous"/>
      <w:pgSz w:w="12240" w:h="15840"/>
      <w:pgMar w:top="1008" w:right="1008" w:bottom="1008" w:left="1152" w:header="720" w:footer="1008" w:gutter="0"/>
      <w:lnNumType w:countBy="1" w:restart="continuous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D20418" w14:textId="77777777" w:rsidR="006E634B" w:rsidRDefault="006E634B">
      <w:r>
        <w:separator/>
      </w:r>
    </w:p>
  </w:endnote>
  <w:endnote w:type="continuationSeparator" w:id="0">
    <w:p w14:paraId="2990D3C6" w14:textId="77777777" w:rsidR="006E634B" w:rsidRDefault="006E63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___WRD_EMBED_SUB_50">
    <w:altName w:val="Calibri"/>
    <w:charset w:val="00"/>
    <w:family w:val="auto"/>
    <w:pitch w:val="variable"/>
    <w:sig w:usb0="00000003" w:usb1="0200E4B4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0F1207" w14:textId="61C58FD0" w:rsidR="00BC5267" w:rsidRDefault="00BC5267">
    <w:pPr>
      <w:pStyle w:val="Footer"/>
    </w:pPr>
    <w:r>
      <w:rPr>
        <w:rFonts w:ascii="Times New Roman" w:eastAsia="Times New Roman" w:hAnsi="Times New Roman"/>
      </w:rPr>
      <w:tab/>
      <w:t xml:space="preserve">- </w:t>
    </w:r>
    <w:r>
      <w:rPr>
        <w:rFonts w:ascii="Times New Roman" w:eastAsia="Times New Roman" w:hAnsi="Times New Roman"/>
      </w:rPr>
      <w:fldChar w:fldCharType="begin"/>
    </w:r>
    <w:r>
      <w:rPr>
        <w:rFonts w:ascii="Times New Roman" w:eastAsia="Times New Roman" w:hAnsi="Times New Roman"/>
      </w:rPr>
      <w:instrText xml:space="preserve"> PAGE </w:instrText>
    </w:r>
    <w:r>
      <w:rPr>
        <w:rFonts w:ascii="Times New Roman" w:eastAsia="Times New Roman" w:hAnsi="Times New Roman"/>
      </w:rPr>
      <w:fldChar w:fldCharType="separate"/>
    </w:r>
    <w:r w:rsidR="00CD6486">
      <w:rPr>
        <w:rFonts w:ascii="Times New Roman" w:eastAsia="Times New Roman" w:hAnsi="Times New Roman"/>
        <w:noProof/>
      </w:rPr>
      <w:t>1</w:t>
    </w:r>
    <w:r>
      <w:rPr>
        <w:rFonts w:ascii="Times New Roman" w:eastAsia="Times New Roman" w:hAnsi="Times New Roman"/>
      </w:rPr>
      <w:fldChar w:fldCharType="end"/>
    </w:r>
    <w:r>
      <w:rPr>
        <w:rFonts w:ascii="Times New Roman" w:eastAsia="Times New Roman" w:hAnsi="Times New Roman"/>
      </w:rPr>
      <w:t xml:space="preserve"> -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6BF6E3" w14:textId="77777777" w:rsidR="006E634B" w:rsidRDefault="006E634B">
      <w:r>
        <w:separator/>
      </w:r>
    </w:p>
  </w:footnote>
  <w:footnote w:type="continuationSeparator" w:id="0">
    <w:p w14:paraId="06F39CD0" w14:textId="77777777" w:rsidR="006E634B" w:rsidRDefault="006E63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A298372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F049A7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03567A8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82EC7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0568CB1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7D27396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FE6293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9C02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B6EDE3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04ABDA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1"/>
    <w:multiLevelType w:val="multilevel"/>
    <w:tmpl w:val="00000000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0000002"/>
    <w:multiLevelType w:val="singleLevel"/>
    <w:tmpl w:val="000F040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" w15:restartNumberingAfterBreak="0">
    <w:nsid w:val="00000003"/>
    <w:multiLevelType w:val="multilevel"/>
    <w:tmpl w:val="00000000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 w15:restartNumberingAfterBreak="0">
    <w:nsid w:val="00000004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"/>
      <w:lvlJc w:val="left"/>
      <w:pPr>
        <w:tabs>
          <w:tab w:val="num" w:pos="720"/>
        </w:tabs>
        <w:ind w:left="720" w:hanging="432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0E68558A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 w15:restartNumberingAfterBreak="0">
    <w:nsid w:val="1B6C2BF9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" w15:restartNumberingAfterBreak="0">
    <w:nsid w:val="269B4475"/>
    <w:multiLevelType w:val="hybridMultilevel"/>
    <w:tmpl w:val="957C2AEE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9CA5FDA"/>
    <w:multiLevelType w:val="hybridMultilevel"/>
    <w:tmpl w:val="A4200928"/>
    <w:lvl w:ilvl="0" w:tplc="F3187D70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6F768A"/>
    <w:multiLevelType w:val="hybridMultilevel"/>
    <w:tmpl w:val="DD3A79C2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39DB4477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3CA8455A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1" w15:restartNumberingAfterBreak="0">
    <w:nsid w:val="3CDD1FBF"/>
    <w:multiLevelType w:val="hybridMultilevel"/>
    <w:tmpl w:val="C0CE380C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394B3A"/>
    <w:multiLevelType w:val="hybridMultilevel"/>
    <w:tmpl w:val="9AA2D45C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6BEE56C7"/>
    <w:multiLevelType w:val="hybridMultilevel"/>
    <w:tmpl w:val="5B32FABA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707C244A"/>
    <w:multiLevelType w:val="hybridMultilevel"/>
    <w:tmpl w:val="664AAB54"/>
    <w:lvl w:ilvl="0" w:tplc="247E3BF4">
      <w:start w:val="1"/>
      <w:numFmt w:val="upperLetter"/>
      <w:lvlText w:val="(%1)"/>
      <w:lvlJc w:val="left"/>
      <w:pPr>
        <w:ind w:left="76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2933459"/>
    <w:multiLevelType w:val="multilevel"/>
    <w:tmpl w:val="A4200928"/>
    <w:lvl w:ilvl="0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462301C"/>
    <w:multiLevelType w:val="hybridMultilevel"/>
    <w:tmpl w:val="E7008140"/>
    <w:lvl w:ilvl="0" w:tplc="31481766">
      <w:start w:val="1"/>
      <w:numFmt w:val="upperLetter"/>
      <w:lvlText w:val="(%1)"/>
      <w:lvlJc w:val="left"/>
      <w:pPr>
        <w:ind w:left="750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817609B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 w16cid:durableId="639304891">
    <w:abstractNumId w:val="26"/>
  </w:num>
  <w:num w:numId="2" w16cid:durableId="1453861114">
    <w:abstractNumId w:val="9"/>
  </w:num>
  <w:num w:numId="3" w16cid:durableId="503083783">
    <w:abstractNumId w:val="10"/>
  </w:num>
  <w:num w:numId="4" w16cid:durableId="1259488465">
    <w:abstractNumId w:val="11"/>
  </w:num>
  <w:num w:numId="5" w16cid:durableId="11806784">
    <w:abstractNumId w:val="12"/>
  </w:num>
  <w:num w:numId="6" w16cid:durableId="324625990">
    <w:abstractNumId w:val="7"/>
  </w:num>
  <w:num w:numId="7" w16cid:durableId="1046294147">
    <w:abstractNumId w:val="6"/>
  </w:num>
  <w:num w:numId="8" w16cid:durableId="1091242476">
    <w:abstractNumId w:val="5"/>
  </w:num>
  <w:num w:numId="9" w16cid:durableId="2006735778">
    <w:abstractNumId w:val="4"/>
  </w:num>
  <w:num w:numId="10" w16cid:durableId="1646665199">
    <w:abstractNumId w:val="8"/>
  </w:num>
  <w:num w:numId="11" w16cid:durableId="1385982298">
    <w:abstractNumId w:val="3"/>
  </w:num>
  <w:num w:numId="12" w16cid:durableId="1010524165">
    <w:abstractNumId w:val="2"/>
  </w:num>
  <w:num w:numId="13" w16cid:durableId="1150057248">
    <w:abstractNumId w:val="1"/>
  </w:num>
  <w:num w:numId="14" w16cid:durableId="601108959">
    <w:abstractNumId w:val="0"/>
  </w:num>
  <w:num w:numId="15" w16cid:durableId="267591201">
    <w:abstractNumId w:val="23"/>
  </w:num>
  <w:num w:numId="16" w16cid:durableId="845901608">
    <w:abstractNumId w:val="16"/>
  </w:num>
  <w:num w:numId="17" w16cid:durableId="791246710">
    <w:abstractNumId w:val="13"/>
  </w:num>
  <w:num w:numId="18" w16cid:durableId="278149956">
    <w:abstractNumId w:val="18"/>
  </w:num>
  <w:num w:numId="19" w16cid:durableId="2077505470">
    <w:abstractNumId w:val="22"/>
  </w:num>
  <w:num w:numId="20" w16cid:durableId="802697091">
    <w:abstractNumId w:val="19"/>
  </w:num>
  <w:num w:numId="21" w16cid:durableId="226040677">
    <w:abstractNumId w:val="20"/>
  </w:num>
  <w:num w:numId="22" w16cid:durableId="1745057641">
    <w:abstractNumId w:val="14"/>
  </w:num>
  <w:num w:numId="23" w16cid:durableId="639919604">
    <w:abstractNumId w:val="27"/>
  </w:num>
  <w:num w:numId="24" w16cid:durableId="558129172">
    <w:abstractNumId w:val="15"/>
  </w:num>
  <w:num w:numId="25" w16cid:durableId="1438672999">
    <w:abstractNumId w:val="21"/>
  </w:num>
  <w:num w:numId="26" w16cid:durableId="218905806">
    <w:abstractNumId w:val="17"/>
  </w:num>
  <w:num w:numId="27" w16cid:durableId="319966116">
    <w:abstractNumId w:val="25"/>
  </w:num>
  <w:num w:numId="28" w16cid:durableId="1753038740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120"/>
  <w:drawingGridVerticalSpacing w:val="163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Vancouver&lt;/Style&gt;&lt;LeftDelim&gt;{&lt;/LeftDelim&gt;&lt;RightDelim&gt;}&lt;/RightDelim&gt;&lt;FontName&gt;___WRD_EMBED_SUB_50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x0xzt2frz0sevne2t59xe5pf0ev9pzpx0vaz&quot;&gt;zfish-NDMARs&lt;record-ids&gt;&lt;item&gt;3&lt;/item&gt;&lt;item&gt;10&lt;/item&gt;&lt;item&gt;73&lt;/item&gt;&lt;item&gt;74&lt;/item&gt;&lt;item&gt;86&lt;/item&gt;&lt;item&gt;88&lt;/item&gt;&lt;item&gt;92&lt;/item&gt;&lt;/record-ids&gt;&lt;/item&gt;&lt;/Libraries&gt;"/>
  </w:docVars>
  <w:rsids>
    <w:rsidRoot w:val="004434EB"/>
    <w:rsid w:val="0000185B"/>
    <w:rsid w:val="0000193C"/>
    <w:rsid w:val="00010D9E"/>
    <w:rsid w:val="00015119"/>
    <w:rsid w:val="0001601E"/>
    <w:rsid w:val="00020361"/>
    <w:rsid w:val="000228C0"/>
    <w:rsid w:val="00022BF2"/>
    <w:rsid w:val="00023B80"/>
    <w:rsid w:val="00023D32"/>
    <w:rsid w:val="00024506"/>
    <w:rsid w:val="0002613B"/>
    <w:rsid w:val="00026141"/>
    <w:rsid w:val="00027428"/>
    <w:rsid w:val="00027E74"/>
    <w:rsid w:val="00027F61"/>
    <w:rsid w:val="0003621E"/>
    <w:rsid w:val="000368B8"/>
    <w:rsid w:val="00036DC3"/>
    <w:rsid w:val="00041B71"/>
    <w:rsid w:val="000421AA"/>
    <w:rsid w:val="00042580"/>
    <w:rsid w:val="000435D0"/>
    <w:rsid w:val="00046FCA"/>
    <w:rsid w:val="00047A23"/>
    <w:rsid w:val="00054945"/>
    <w:rsid w:val="00055DF9"/>
    <w:rsid w:val="00063106"/>
    <w:rsid w:val="00066EA5"/>
    <w:rsid w:val="000703E3"/>
    <w:rsid w:val="00073DCF"/>
    <w:rsid w:val="00074C41"/>
    <w:rsid w:val="000751FF"/>
    <w:rsid w:val="0008168F"/>
    <w:rsid w:val="0008260E"/>
    <w:rsid w:val="00083C10"/>
    <w:rsid w:val="00084E26"/>
    <w:rsid w:val="00090219"/>
    <w:rsid w:val="0009022B"/>
    <w:rsid w:val="00091170"/>
    <w:rsid w:val="00092FD4"/>
    <w:rsid w:val="00093869"/>
    <w:rsid w:val="00096347"/>
    <w:rsid w:val="00096C44"/>
    <w:rsid w:val="000A0736"/>
    <w:rsid w:val="000A186D"/>
    <w:rsid w:val="000A2C2D"/>
    <w:rsid w:val="000A3DB1"/>
    <w:rsid w:val="000B2290"/>
    <w:rsid w:val="000B5F14"/>
    <w:rsid w:val="000C418E"/>
    <w:rsid w:val="000C4F1A"/>
    <w:rsid w:val="000C65C4"/>
    <w:rsid w:val="000C66A5"/>
    <w:rsid w:val="000D51FE"/>
    <w:rsid w:val="000D5884"/>
    <w:rsid w:val="000D752A"/>
    <w:rsid w:val="000E0C40"/>
    <w:rsid w:val="000E0DA0"/>
    <w:rsid w:val="000E3296"/>
    <w:rsid w:val="000E3318"/>
    <w:rsid w:val="000E4619"/>
    <w:rsid w:val="000E7FDD"/>
    <w:rsid w:val="000F129B"/>
    <w:rsid w:val="000F32AD"/>
    <w:rsid w:val="000F3546"/>
    <w:rsid w:val="000F52ED"/>
    <w:rsid w:val="00100266"/>
    <w:rsid w:val="001047CE"/>
    <w:rsid w:val="00104EC5"/>
    <w:rsid w:val="00105D30"/>
    <w:rsid w:val="00106255"/>
    <w:rsid w:val="001074C3"/>
    <w:rsid w:val="00111A42"/>
    <w:rsid w:val="00113F88"/>
    <w:rsid w:val="001211D6"/>
    <w:rsid w:val="00121323"/>
    <w:rsid w:val="00121A2D"/>
    <w:rsid w:val="00123328"/>
    <w:rsid w:val="00126147"/>
    <w:rsid w:val="00127B79"/>
    <w:rsid w:val="00130648"/>
    <w:rsid w:val="00133382"/>
    <w:rsid w:val="00134693"/>
    <w:rsid w:val="0013569C"/>
    <w:rsid w:val="001359E8"/>
    <w:rsid w:val="00136077"/>
    <w:rsid w:val="001405CF"/>
    <w:rsid w:val="00141A48"/>
    <w:rsid w:val="00141B6E"/>
    <w:rsid w:val="001454DB"/>
    <w:rsid w:val="001458BE"/>
    <w:rsid w:val="00152C34"/>
    <w:rsid w:val="00157EC5"/>
    <w:rsid w:val="00163347"/>
    <w:rsid w:val="00165FB9"/>
    <w:rsid w:val="00166259"/>
    <w:rsid w:val="00167048"/>
    <w:rsid w:val="00167582"/>
    <w:rsid w:val="001719BE"/>
    <w:rsid w:val="001733D9"/>
    <w:rsid w:val="00174166"/>
    <w:rsid w:val="00174652"/>
    <w:rsid w:val="00176D36"/>
    <w:rsid w:val="0017781A"/>
    <w:rsid w:val="00181159"/>
    <w:rsid w:val="00181630"/>
    <w:rsid w:val="001840FB"/>
    <w:rsid w:val="0019126B"/>
    <w:rsid w:val="00193D1C"/>
    <w:rsid w:val="0019493E"/>
    <w:rsid w:val="001A4149"/>
    <w:rsid w:val="001A4B8A"/>
    <w:rsid w:val="001A4F8B"/>
    <w:rsid w:val="001A5119"/>
    <w:rsid w:val="001A53F6"/>
    <w:rsid w:val="001A5F2C"/>
    <w:rsid w:val="001B18B2"/>
    <w:rsid w:val="001B1BF6"/>
    <w:rsid w:val="001B1C70"/>
    <w:rsid w:val="001B78B2"/>
    <w:rsid w:val="001B7CEF"/>
    <w:rsid w:val="001B7E66"/>
    <w:rsid w:val="001C3FC5"/>
    <w:rsid w:val="001C4A1B"/>
    <w:rsid w:val="001D0DDF"/>
    <w:rsid w:val="001D39F5"/>
    <w:rsid w:val="001D4BF3"/>
    <w:rsid w:val="001D6A42"/>
    <w:rsid w:val="001E0449"/>
    <w:rsid w:val="001E71E8"/>
    <w:rsid w:val="001F05D0"/>
    <w:rsid w:val="001F0FF7"/>
    <w:rsid w:val="001F32BC"/>
    <w:rsid w:val="001F3999"/>
    <w:rsid w:val="001F414D"/>
    <w:rsid w:val="001F4381"/>
    <w:rsid w:val="001F54BE"/>
    <w:rsid w:val="001F65F1"/>
    <w:rsid w:val="001F6C0A"/>
    <w:rsid w:val="001F7381"/>
    <w:rsid w:val="001F7393"/>
    <w:rsid w:val="00203A89"/>
    <w:rsid w:val="0020622E"/>
    <w:rsid w:val="00210336"/>
    <w:rsid w:val="00210F2A"/>
    <w:rsid w:val="00211272"/>
    <w:rsid w:val="002122B7"/>
    <w:rsid w:val="00213266"/>
    <w:rsid w:val="00215AA9"/>
    <w:rsid w:val="00216E21"/>
    <w:rsid w:val="00224080"/>
    <w:rsid w:val="002271D4"/>
    <w:rsid w:val="00235C89"/>
    <w:rsid w:val="00236324"/>
    <w:rsid w:val="00236371"/>
    <w:rsid w:val="0024031B"/>
    <w:rsid w:val="00244EDF"/>
    <w:rsid w:val="00245146"/>
    <w:rsid w:val="00250620"/>
    <w:rsid w:val="00251CBB"/>
    <w:rsid w:val="00254486"/>
    <w:rsid w:val="00260966"/>
    <w:rsid w:val="00260DFD"/>
    <w:rsid w:val="00261D3C"/>
    <w:rsid w:val="0026205A"/>
    <w:rsid w:val="00262114"/>
    <w:rsid w:val="00263298"/>
    <w:rsid w:val="002633EA"/>
    <w:rsid w:val="00264995"/>
    <w:rsid w:val="00267618"/>
    <w:rsid w:val="002707FC"/>
    <w:rsid w:val="00270D25"/>
    <w:rsid w:val="00274A75"/>
    <w:rsid w:val="00275B7B"/>
    <w:rsid w:val="00277F85"/>
    <w:rsid w:val="002831CA"/>
    <w:rsid w:val="00284F51"/>
    <w:rsid w:val="00285FFD"/>
    <w:rsid w:val="0028616C"/>
    <w:rsid w:val="00286E3B"/>
    <w:rsid w:val="00287C27"/>
    <w:rsid w:val="00290511"/>
    <w:rsid w:val="00293418"/>
    <w:rsid w:val="00293BB8"/>
    <w:rsid w:val="00294F81"/>
    <w:rsid w:val="002A023B"/>
    <w:rsid w:val="002A4139"/>
    <w:rsid w:val="002A4858"/>
    <w:rsid w:val="002A490D"/>
    <w:rsid w:val="002A6613"/>
    <w:rsid w:val="002A72F2"/>
    <w:rsid w:val="002B2B4C"/>
    <w:rsid w:val="002B3DE3"/>
    <w:rsid w:val="002B6CBC"/>
    <w:rsid w:val="002B7018"/>
    <w:rsid w:val="002C22B1"/>
    <w:rsid w:val="002C3EA1"/>
    <w:rsid w:val="002D6258"/>
    <w:rsid w:val="002D7AA7"/>
    <w:rsid w:val="002E2436"/>
    <w:rsid w:val="002E5C84"/>
    <w:rsid w:val="002E6A71"/>
    <w:rsid w:val="002F146C"/>
    <w:rsid w:val="002F4D49"/>
    <w:rsid w:val="002F7B4A"/>
    <w:rsid w:val="00301034"/>
    <w:rsid w:val="00305231"/>
    <w:rsid w:val="003057F6"/>
    <w:rsid w:val="0030646F"/>
    <w:rsid w:val="003118EF"/>
    <w:rsid w:val="00312617"/>
    <w:rsid w:val="00313630"/>
    <w:rsid w:val="00313B6B"/>
    <w:rsid w:val="00313DD8"/>
    <w:rsid w:val="0031760D"/>
    <w:rsid w:val="003257C3"/>
    <w:rsid w:val="00326B4D"/>
    <w:rsid w:val="00330D47"/>
    <w:rsid w:val="00331519"/>
    <w:rsid w:val="0033300F"/>
    <w:rsid w:val="00335D9A"/>
    <w:rsid w:val="00343142"/>
    <w:rsid w:val="00350208"/>
    <w:rsid w:val="003509C6"/>
    <w:rsid w:val="00351A30"/>
    <w:rsid w:val="0035307E"/>
    <w:rsid w:val="003531E7"/>
    <w:rsid w:val="00354957"/>
    <w:rsid w:val="003602C7"/>
    <w:rsid w:val="00360362"/>
    <w:rsid w:val="00360FBC"/>
    <w:rsid w:val="003645EF"/>
    <w:rsid w:val="00365824"/>
    <w:rsid w:val="00371BE3"/>
    <w:rsid w:val="00374FDF"/>
    <w:rsid w:val="003755D1"/>
    <w:rsid w:val="00377F59"/>
    <w:rsid w:val="00380B63"/>
    <w:rsid w:val="00380C31"/>
    <w:rsid w:val="003810C3"/>
    <w:rsid w:val="00382630"/>
    <w:rsid w:val="00383053"/>
    <w:rsid w:val="00383056"/>
    <w:rsid w:val="0038395B"/>
    <w:rsid w:val="00383FBA"/>
    <w:rsid w:val="0038505A"/>
    <w:rsid w:val="00385359"/>
    <w:rsid w:val="003918BF"/>
    <w:rsid w:val="00393BD3"/>
    <w:rsid w:val="00396C05"/>
    <w:rsid w:val="003A1C4F"/>
    <w:rsid w:val="003A25DE"/>
    <w:rsid w:val="003A31E6"/>
    <w:rsid w:val="003A46E9"/>
    <w:rsid w:val="003A48B5"/>
    <w:rsid w:val="003B2EB0"/>
    <w:rsid w:val="003B3738"/>
    <w:rsid w:val="003B3C89"/>
    <w:rsid w:val="003B49FA"/>
    <w:rsid w:val="003B5AFB"/>
    <w:rsid w:val="003B6A16"/>
    <w:rsid w:val="003B743A"/>
    <w:rsid w:val="003B7D72"/>
    <w:rsid w:val="003C10B9"/>
    <w:rsid w:val="003C32C1"/>
    <w:rsid w:val="003C409A"/>
    <w:rsid w:val="003C4851"/>
    <w:rsid w:val="003C666A"/>
    <w:rsid w:val="003C7563"/>
    <w:rsid w:val="003D1678"/>
    <w:rsid w:val="003D1EC9"/>
    <w:rsid w:val="003D2AA1"/>
    <w:rsid w:val="003D49CB"/>
    <w:rsid w:val="003D4E13"/>
    <w:rsid w:val="003E334D"/>
    <w:rsid w:val="003E5910"/>
    <w:rsid w:val="003F0466"/>
    <w:rsid w:val="003F1953"/>
    <w:rsid w:val="003F31C1"/>
    <w:rsid w:val="003F3622"/>
    <w:rsid w:val="003F3B23"/>
    <w:rsid w:val="00401DE2"/>
    <w:rsid w:val="00403EDB"/>
    <w:rsid w:val="00405204"/>
    <w:rsid w:val="00405BD8"/>
    <w:rsid w:val="00406D8D"/>
    <w:rsid w:val="0041207D"/>
    <w:rsid w:val="00412AF7"/>
    <w:rsid w:val="00415AB7"/>
    <w:rsid w:val="00417499"/>
    <w:rsid w:val="00421788"/>
    <w:rsid w:val="004222BD"/>
    <w:rsid w:val="00423D6C"/>
    <w:rsid w:val="00426C13"/>
    <w:rsid w:val="00427257"/>
    <w:rsid w:val="00427301"/>
    <w:rsid w:val="004277A6"/>
    <w:rsid w:val="004301D4"/>
    <w:rsid w:val="00431966"/>
    <w:rsid w:val="00432AA0"/>
    <w:rsid w:val="00434B8F"/>
    <w:rsid w:val="00434E6C"/>
    <w:rsid w:val="004411C6"/>
    <w:rsid w:val="004434EB"/>
    <w:rsid w:val="0044362D"/>
    <w:rsid w:val="00444252"/>
    <w:rsid w:val="00446018"/>
    <w:rsid w:val="004473C6"/>
    <w:rsid w:val="004501AA"/>
    <w:rsid w:val="00464D2E"/>
    <w:rsid w:val="00472BAB"/>
    <w:rsid w:val="00473B7B"/>
    <w:rsid w:val="00475E1C"/>
    <w:rsid w:val="00477A86"/>
    <w:rsid w:val="00477B67"/>
    <w:rsid w:val="00477BAF"/>
    <w:rsid w:val="00480109"/>
    <w:rsid w:val="00480186"/>
    <w:rsid w:val="004813FD"/>
    <w:rsid w:val="00481AAF"/>
    <w:rsid w:val="00485003"/>
    <w:rsid w:val="00485634"/>
    <w:rsid w:val="00486251"/>
    <w:rsid w:val="004904EA"/>
    <w:rsid w:val="00491810"/>
    <w:rsid w:val="0049441F"/>
    <w:rsid w:val="00497552"/>
    <w:rsid w:val="004A43A1"/>
    <w:rsid w:val="004A4618"/>
    <w:rsid w:val="004A47BF"/>
    <w:rsid w:val="004A617B"/>
    <w:rsid w:val="004A6C6D"/>
    <w:rsid w:val="004B051A"/>
    <w:rsid w:val="004B1596"/>
    <w:rsid w:val="004B17ED"/>
    <w:rsid w:val="004B4F21"/>
    <w:rsid w:val="004B59C0"/>
    <w:rsid w:val="004B5AC5"/>
    <w:rsid w:val="004B67F3"/>
    <w:rsid w:val="004B7EF0"/>
    <w:rsid w:val="004C0864"/>
    <w:rsid w:val="004C2AAF"/>
    <w:rsid w:val="004C5713"/>
    <w:rsid w:val="004D089E"/>
    <w:rsid w:val="004D547D"/>
    <w:rsid w:val="004E22B4"/>
    <w:rsid w:val="004E274F"/>
    <w:rsid w:val="004E4704"/>
    <w:rsid w:val="004E7AB7"/>
    <w:rsid w:val="004F7922"/>
    <w:rsid w:val="004F79D2"/>
    <w:rsid w:val="005000AB"/>
    <w:rsid w:val="00501389"/>
    <w:rsid w:val="0050177D"/>
    <w:rsid w:val="00503B6C"/>
    <w:rsid w:val="00504342"/>
    <w:rsid w:val="0050595E"/>
    <w:rsid w:val="00507B4B"/>
    <w:rsid w:val="00511C6C"/>
    <w:rsid w:val="00511C71"/>
    <w:rsid w:val="00511F5A"/>
    <w:rsid w:val="00520236"/>
    <w:rsid w:val="00523277"/>
    <w:rsid w:val="00535B40"/>
    <w:rsid w:val="00535E48"/>
    <w:rsid w:val="005435B0"/>
    <w:rsid w:val="005443D3"/>
    <w:rsid w:val="00546977"/>
    <w:rsid w:val="00546B02"/>
    <w:rsid w:val="00552760"/>
    <w:rsid w:val="00554D2A"/>
    <w:rsid w:val="00555C36"/>
    <w:rsid w:val="00557AD0"/>
    <w:rsid w:val="0056081F"/>
    <w:rsid w:val="00560C68"/>
    <w:rsid w:val="005619F8"/>
    <w:rsid w:val="00564499"/>
    <w:rsid w:val="005650B0"/>
    <w:rsid w:val="0056514C"/>
    <w:rsid w:val="005715C4"/>
    <w:rsid w:val="00572DBA"/>
    <w:rsid w:val="00572FD2"/>
    <w:rsid w:val="00573208"/>
    <w:rsid w:val="00574378"/>
    <w:rsid w:val="005749D3"/>
    <w:rsid w:val="00581884"/>
    <w:rsid w:val="00586134"/>
    <w:rsid w:val="0059581E"/>
    <w:rsid w:val="005A1CF4"/>
    <w:rsid w:val="005A24AD"/>
    <w:rsid w:val="005A440E"/>
    <w:rsid w:val="005A6579"/>
    <w:rsid w:val="005A76B4"/>
    <w:rsid w:val="005A79E9"/>
    <w:rsid w:val="005B0412"/>
    <w:rsid w:val="005B3B85"/>
    <w:rsid w:val="005B66C7"/>
    <w:rsid w:val="005C0357"/>
    <w:rsid w:val="005C2266"/>
    <w:rsid w:val="005C414F"/>
    <w:rsid w:val="005C57AB"/>
    <w:rsid w:val="005D1571"/>
    <w:rsid w:val="005D1FCB"/>
    <w:rsid w:val="005E4BBE"/>
    <w:rsid w:val="005E65A5"/>
    <w:rsid w:val="005E70DE"/>
    <w:rsid w:val="005F031E"/>
    <w:rsid w:val="005F50D1"/>
    <w:rsid w:val="00601E3E"/>
    <w:rsid w:val="0060264D"/>
    <w:rsid w:val="006027EB"/>
    <w:rsid w:val="00604886"/>
    <w:rsid w:val="00604F84"/>
    <w:rsid w:val="0060536F"/>
    <w:rsid w:val="006054E7"/>
    <w:rsid w:val="0060554B"/>
    <w:rsid w:val="0060777A"/>
    <w:rsid w:val="00610A5D"/>
    <w:rsid w:val="0061365B"/>
    <w:rsid w:val="006166FE"/>
    <w:rsid w:val="00617824"/>
    <w:rsid w:val="00620A8B"/>
    <w:rsid w:val="006261CF"/>
    <w:rsid w:val="006271B8"/>
    <w:rsid w:val="00627646"/>
    <w:rsid w:val="0063068C"/>
    <w:rsid w:val="006357CA"/>
    <w:rsid w:val="00636CA6"/>
    <w:rsid w:val="006377F1"/>
    <w:rsid w:val="00637E98"/>
    <w:rsid w:val="00642133"/>
    <w:rsid w:val="00643224"/>
    <w:rsid w:val="006444A4"/>
    <w:rsid w:val="00644C4F"/>
    <w:rsid w:val="006452D3"/>
    <w:rsid w:val="00645D33"/>
    <w:rsid w:val="0064655A"/>
    <w:rsid w:val="006465B7"/>
    <w:rsid w:val="00646C42"/>
    <w:rsid w:val="00647425"/>
    <w:rsid w:val="006508A1"/>
    <w:rsid w:val="00651219"/>
    <w:rsid w:val="006523C1"/>
    <w:rsid w:val="00652B55"/>
    <w:rsid w:val="00653FAB"/>
    <w:rsid w:val="006544C4"/>
    <w:rsid w:val="00655076"/>
    <w:rsid w:val="00656187"/>
    <w:rsid w:val="00660619"/>
    <w:rsid w:val="0066126C"/>
    <w:rsid w:val="00661B4E"/>
    <w:rsid w:val="0067191D"/>
    <w:rsid w:val="0067273F"/>
    <w:rsid w:val="00673213"/>
    <w:rsid w:val="006736D1"/>
    <w:rsid w:val="00674274"/>
    <w:rsid w:val="00676D1B"/>
    <w:rsid w:val="0067743D"/>
    <w:rsid w:val="006777AF"/>
    <w:rsid w:val="00680DA0"/>
    <w:rsid w:val="006846E4"/>
    <w:rsid w:val="006A111E"/>
    <w:rsid w:val="006A1345"/>
    <w:rsid w:val="006A3C66"/>
    <w:rsid w:val="006A4D78"/>
    <w:rsid w:val="006A56F3"/>
    <w:rsid w:val="006B17A8"/>
    <w:rsid w:val="006C65EE"/>
    <w:rsid w:val="006D02E6"/>
    <w:rsid w:val="006D1852"/>
    <w:rsid w:val="006D2520"/>
    <w:rsid w:val="006D35CE"/>
    <w:rsid w:val="006D48BF"/>
    <w:rsid w:val="006D5B65"/>
    <w:rsid w:val="006E45F2"/>
    <w:rsid w:val="006E49B5"/>
    <w:rsid w:val="006E4CBA"/>
    <w:rsid w:val="006E634B"/>
    <w:rsid w:val="006E635F"/>
    <w:rsid w:val="006F0E9F"/>
    <w:rsid w:val="006F10DC"/>
    <w:rsid w:val="006F29BE"/>
    <w:rsid w:val="006F7A68"/>
    <w:rsid w:val="0070027B"/>
    <w:rsid w:val="00703720"/>
    <w:rsid w:val="00705D30"/>
    <w:rsid w:val="00713DE6"/>
    <w:rsid w:val="007159AC"/>
    <w:rsid w:val="00715E94"/>
    <w:rsid w:val="00716208"/>
    <w:rsid w:val="00716963"/>
    <w:rsid w:val="0072094A"/>
    <w:rsid w:val="007209B5"/>
    <w:rsid w:val="00722384"/>
    <w:rsid w:val="00723620"/>
    <w:rsid w:val="0072488E"/>
    <w:rsid w:val="0072497A"/>
    <w:rsid w:val="00725047"/>
    <w:rsid w:val="007258AE"/>
    <w:rsid w:val="00725D08"/>
    <w:rsid w:val="007330F7"/>
    <w:rsid w:val="007361EE"/>
    <w:rsid w:val="007367F3"/>
    <w:rsid w:val="00737413"/>
    <w:rsid w:val="007401BE"/>
    <w:rsid w:val="00743865"/>
    <w:rsid w:val="00747D1D"/>
    <w:rsid w:val="0075098C"/>
    <w:rsid w:val="00752D39"/>
    <w:rsid w:val="00753F15"/>
    <w:rsid w:val="0075518A"/>
    <w:rsid w:val="007557FE"/>
    <w:rsid w:val="00755BA3"/>
    <w:rsid w:val="007619E4"/>
    <w:rsid w:val="00761E75"/>
    <w:rsid w:val="007623DC"/>
    <w:rsid w:val="0076301C"/>
    <w:rsid w:val="00766169"/>
    <w:rsid w:val="00767A74"/>
    <w:rsid w:val="00772626"/>
    <w:rsid w:val="007728C8"/>
    <w:rsid w:val="00773E13"/>
    <w:rsid w:val="00774DE7"/>
    <w:rsid w:val="00775888"/>
    <w:rsid w:val="00780031"/>
    <w:rsid w:val="007800C6"/>
    <w:rsid w:val="00781A6F"/>
    <w:rsid w:val="00782A8B"/>
    <w:rsid w:val="00782C84"/>
    <w:rsid w:val="00787F9A"/>
    <w:rsid w:val="007904AA"/>
    <w:rsid w:val="0079272F"/>
    <w:rsid w:val="00792B7B"/>
    <w:rsid w:val="007933D9"/>
    <w:rsid w:val="00793E70"/>
    <w:rsid w:val="00795794"/>
    <w:rsid w:val="00795DC3"/>
    <w:rsid w:val="007A3243"/>
    <w:rsid w:val="007A47B5"/>
    <w:rsid w:val="007A6053"/>
    <w:rsid w:val="007A78BF"/>
    <w:rsid w:val="007A7F4F"/>
    <w:rsid w:val="007B4822"/>
    <w:rsid w:val="007B5091"/>
    <w:rsid w:val="007B52CA"/>
    <w:rsid w:val="007B6018"/>
    <w:rsid w:val="007C26BE"/>
    <w:rsid w:val="007C3483"/>
    <w:rsid w:val="007C36D2"/>
    <w:rsid w:val="007C4431"/>
    <w:rsid w:val="007C4FC7"/>
    <w:rsid w:val="007C533C"/>
    <w:rsid w:val="007D03CF"/>
    <w:rsid w:val="007D4AE0"/>
    <w:rsid w:val="007D5072"/>
    <w:rsid w:val="007D6F7F"/>
    <w:rsid w:val="007E178A"/>
    <w:rsid w:val="007E1E4F"/>
    <w:rsid w:val="007E7D6F"/>
    <w:rsid w:val="007F1A6F"/>
    <w:rsid w:val="007F395F"/>
    <w:rsid w:val="007F6427"/>
    <w:rsid w:val="00800121"/>
    <w:rsid w:val="008042D1"/>
    <w:rsid w:val="00805059"/>
    <w:rsid w:val="0080599E"/>
    <w:rsid w:val="00806255"/>
    <w:rsid w:val="00810145"/>
    <w:rsid w:val="00810F22"/>
    <w:rsid w:val="008136C2"/>
    <w:rsid w:val="00814597"/>
    <w:rsid w:val="008158D5"/>
    <w:rsid w:val="0082168E"/>
    <w:rsid w:val="00822A50"/>
    <w:rsid w:val="008239B1"/>
    <w:rsid w:val="00824988"/>
    <w:rsid w:val="00831B16"/>
    <w:rsid w:val="00834D00"/>
    <w:rsid w:val="00835727"/>
    <w:rsid w:val="00836170"/>
    <w:rsid w:val="00837495"/>
    <w:rsid w:val="00840302"/>
    <w:rsid w:val="0084298D"/>
    <w:rsid w:val="00843F75"/>
    <w:rsid w:val="008471EC"/>
    <w:rsid w:val="00850813"/>
    <w:rsid w:val="00851DC5"/>
    <w:rsid w:val="008526D2"/>
    <w:rsid w:val="0085585B"/>
    <w:rsid w:val="00863A8E"/>
    <w:rsid w:val="008649F1"/>
    <w:rsid w:val="00865DC2"/>
    <w:rsid w:val="00865FA8"/>
    <w:rsid w:val="008660CF"/>
    <w:rsid w:val="0086617D"/>
    <w:rsid w:val="00866F21"/>
    <w:rsid w:val="00867724"/>
    <w:rsid w:val="008804DC"/>
    <w:rsid w:val="00880C13"/>
    <w:rsid w:val="00882CBD"/>
    <w:rsid w:val="008867BF"/>
    <w:rsid w:val="008874F4"/>
    <w:rsid w:val="008921A1"/>
    <w:rsid w:val="008950DB"/>
    <w:rsid w:val="00896A0C"/>
    <w:rsid w:val="00897E0A"/>
    <w:rsid w:val="008A087A"/>
    <w:rsid w:val="008A10BA"/>
    <w:rsid w:val="008A1A01"/>
    <w:rsid w:val="008A3546"/>
    <w:rsid w:val="008A78FB"/>
    <w:rsid w:val="008B0EA4"/>
    <w:rsid w:val="008B510A"/>
    <w:rsid w:val="008C1947"/>
    <w:rsid w:val="008C5999"/>
    <w:rsid w:val="008D2AFE"/>
    <w:rsid w:val="008D5713"/>
    <w:rsid w:val="008D6B47"/>
    <w:rsid w:val="008D6CC3"/>
    <w:rsid w:val="008D7343"/>
    <w:rsid w:val="008D7C0B"/>
    <w:rsid w:val="008E6430"/>
    <w:rsid w:val="008F7133"/>
    <w:rsid w:val="00900A17"/>
    <w:rsid w:val="00900F00"/>
    <w:rsid w:val="00901BB0"/>
    <w:rsid w:val="009025B8"/>
    <w:rsid w:val="00902DC2"/>
    <w:rsid w:val="00903FFA"/>
    <w:rsid w:val="0090426D"/>
    <w:rsid w:val="0091060D"/>
    <w:rsid w:val="00914006"/>
    <w:rsid w:val="00914109"/>
    <w:rsid w:val="009147B2"/>
    <w:rsid w:val="00920931"/>
    <w:rsid w:val="00920B64"/>
    <w:rsid w:val="00920D4C"/>
    <w:rsid w:val="00921557"/>
    <w:rsid w:val="00921A45"/>
    <w:rsid w:val="00921D14"/>
    <w:rsid w:val="00922ED8"/>
    <w:rsid w:val="00923458"/>
    <w:rsid w:val="00927F07"/>
    <w:rsid w:val="00935C6C"/>
    <w:rsid w:val="00935E3A"/>
    <w:rsid w:val="009376C1"/>
    <w:rsid w:val="00937AD9"/>
    <w:rsid w:val="00941465"/>
    <w:rsid w:val="009423F9"/>
    <w:rsid w:val="00942F44"/>
    <w:rsid w:val="00943BC8"/>
    <w:rsid w:val="009466AB"/>
    <w:rsid w:val="00947FA9"/>
    <w:rsid w:val="009512E3"/>
    <w:rsid w:val="00951A48"/>
    <w:rsid w:val="00953244"/>
    <w:rsid w:val="00954FA1"/>
    <w:rsid w:val="00955328"/>
    <w:rsid w:val="00955AA2"/>
    <w:rsid w:val="00957201"/>
    <w:rsid w:val="00957B88"/>
    <w:rsid w:val="00962527"/>
    <w:rsid w:val="00962B45"/>
    <w:rsid w:val="00971CFE"/>
    <w:rsid w:val="0097362F"/>
    <w:rsid w:val="009761EC"/>
    <w:rsid w:val="00976339"/>
    <w:rsid w:val="00976C4B"/>
    <w:rsid w:val="00976F8B"/>
    <w:rsid w:val="00977DF2"/>
    <w:rsid w:val="00980A02"/>
    <w:rsid w:val="00982A64"/>
    <w:rsid w:val="00982BB9"/>
    <w:rsid w:val="00984E35"/>
    <w:rsid w:val="00987E0F"/>
    <w:rsid w:val="00987FE6"/>
    <w:rsid w:val="00990191"/>
    <w:rsid w:val="00991DDF"/>
    <w:rsid w:val="0099284F"/>
    <w:rsid w:val="00992A12"/>
    <w:rsid w:val="00992AAA"/>
    <w:rsid w:val="00992B66"/>
    <w:rsid w:val="00994163"/>
    <w:rsid w:val="00995FB4"/>
    <w:rsid w:val="009979A2"/>
    <w:rsid w:val="009A0278"/>
    <w:rsid w:val="009A35B7"/>
    <w:rsid w:val="009A377C"/>
    <w:rsid w:val="009A45B5"/>
    <w:rsid w:val="009A6AE4"/>
    <w:rsid w:val="009A7BA1"/>
    <w:rsid w:val="009B0680"/>
    <w:rsid w:val="009B2665"/>
    <w:rsid w:val="009B4266"/>
    <w:rsid w:val="009B5969"/>
    <w:rsid w:val="009C0C0E"/>
    <w:rsid w:val="009C405C"/>
    <w:rsid w:val="009C5C0B"/>
    <w:rsid w:val="009C6CDE"/>
    <w:rsid w:val="009C70F4"/>
    <w:rsid w:val="009C7C55"/>
    <w:rsid w:val="009D3988"/>
    <w:rsid w:val="009D4683"/>
    <w:rsid w:val="009D66D0"/>
    <w:rsid w:val="009D7AC5"/>
    <w:rsid w:val="009E11AE"/>
    <w:rsid w:val="009E1698"/>
    <w:rsid w:val="009E16EE"/>
    <w:rsid w:val="009E46A7"/>
    <w:rsid w:val="009F0313"/>
    <w:rsid w:val="009F09C0"/>
    <w:rsid w:val="009F2526"/>
    <w:rsid w:val="009F38DF"/>
    <w:rsid w:val="009F7E3D"/>
    <w:rsid w:val="00A0054F"/>
    <w:rsid w:val="00A015E2"/>
    <w:rsid w:val="00A01892"/>
    <w:rsid w:val="00A0452D"/>
    <w:rsid w:val="00A0514B"/>
    <w:rsid w:val="00A05A74"/>
    <w:rsid w:val="00A05BFD"/>
    <w:rsid w:val="00A06C8F"/>
    <w:rsid w:val="00A152C8"/>
    <w:rsid w:val="00A20097"/>
    <w:rsid w:val="00A23565"/>
    <w:rsid w:val="00A243B4"/>
    <w:rsid w:val="00A2751C"/>
    <w:rsid w:val="00A33A41"/>
    <w:rsid w:val="00A34392"/>
    <w:rsid w:val="00A4069F"/>
    <w:rsid w:val="00A41D2D"/>
    <w:rsid w:val="00A430E7"/>
    <w:rsid w:val="00A45B27"/>
    <w:rsid w:val="00A549D6"/>
    <w:rsid w:val="00A576AB"/>
    <w:rsid w:val="00A61193"/>
    <w:rsid w:val="00A61233"/>
    <w:rsid w:val="00A6245A"/>
    <w:rsid w:val="00A64201"/>
    <w:rsid w:val="00A669F8"/>
    <w:rsid w:val="00A7145A"/>
    <w:rsid w:val="00A73DEC"/>
    <w:rsid w:val="00A75EB2"/>
    <w:rsid w:val="00A75EC4"/>
    <w:rsid w:val="00A77291"/>
    <w:rsid w:val="00A81006"/>
    <w:rsid w:val="00A826FE"/>
    <w:rsid w:val="00A829B2"/>
    <w:rsid w:val="00A845FD"/>
    <w:rsid w:val="00A848B6"/>
    <w:rsid w:val="00A868CE"/>
    <w:rsid w:val="00A91667"/>
    <w:rsid w:val="00A925F0"/>
    <w:rsid w:val="00A9757E"/>
    <w:rsid w:val="00AA16DF"/>
    <w:rsid w:val="00AA239B"/>
    <w:rsid w:val="00AA32DF"/>
    <w:rsid w:val="00AA3A29"/>
    <w:rsid w:val="00AA469E"/>
    <w:rsid w:val="00AB143C"/>
    <w:rsid w:val="00AB7CA7"/>
    <w:rsid w:val="00AC1D45"/>
    <w:rsid w:val="00AC1D52"/>
    <w:rsid w:val="00AC311F"/>
    <w:rsid w:val="00AC4ABA"/>
    <w:rsid w:val="00AC4D9C"/>
    <w:rsid w:val="00AC54CE"/>
    <w:rsid w:val="00AC62A0"/>
    <w:rsid w:val="00AC7050"/>
    <w:rsid w:val="00AD17CF"/>
    <w:rsid w:val="00AD24B1"/>
    <w:rsid w:val="00AD25EC"/>
    <w:rsid w:val="00AD5F30"/>
    <w:rsid w:val="00AD6BD0"/>
    <w:rsid w:val="00AE2FC1"/>
    <w:rsid w:val="00AE7CD9"/>
    <w:rsid w:val="00AF05EE"/>
    <w:rsid w:val="00AF1C82"/>
    <w:rsid w:val="00AF20DB"/>
    <w:rsid w:val="00AF2E05"/>
    <w:rsid w:val="00AF469F"/>
    <w:rsid w:val="00AF5699"/>
    <w:rsid w:val="00AF6C98"/>
    <w:rsid w:val="00B01D11"/>
    <w:rsid w:val="00B01EE3"/>
    <w:rsid w:val="00B02518"/>
    <w:rsid w:val="00B10374"/>
    <w:rsid w:val="00B10C02"/>
    <w:rsid w:val="00B1122A"/>
    <w:rsid w:val="00B11498"/>
    <w:rsid w:val="00B11C6D"/>
    <w:rsid w:val="00B139BF"/>
    <w:rsid w:val="00B1494E"/>
    <w:rsid w:val="00B1529C"/>
    <w:rsid w:val="00B16C37"/>
    <w:rsid w:val="00B17AB8"/>
    <w:rsid w:val="00B2090D"/>
    <w:rsid w:val="00B21F2F"/>
    <w:rsid w:val="00B22FFE"/>
    <w:rsid w:val="00B24CD6"/>
    <w:rsid w:val="00B25CF1"/>
    <w:rsid w:val="00B32C43"/>
    <w:rsid w:val="00B339BA"/>
    <w:rsid w:val="00B35423"/>
    <w:rsid w:val="00B35C4D"/>
    <w:rsid w:val="00B36D62"/>
    <w:rsid w:val="00B40E2F"/>
    <w:rsid w:val="00B422BC"/>
    <w:rsid w:val="00B440E0"/>
    <w:rsid w:val="00B44985"/>
    <w:rsid w:val="00B472AB"/>
    <w:rsid w:val="00B52679"/>
    <w:rsid w:val="00B54256"/>
    <w:rsid w:val="00B56429"/>
    <w:rsid w:val="00B56B1F"/>
    <w:rsid w:val="00B60643"/>
    <w:rsid w:val="00B60F5D"/>
    <w:rsid w:val="00B61209"/>
    <w:rsid w:val="00B657D9"/>
    <w:rsid w:val="00B65B30"/>
    <w:rsid w:val="00B65D1E"/>
    <w:rsid w:val="00B729A6"/>
    <w:rsid w:val="00B72FB5"/>
    <w:rsid w:val="00B75660"/>
    <w:rsid w:val="00B8121F"/>
    <w:rsid w:val="00B82DFA"/>
    <w:rsid w:val="00B83763"/>
    <w:rsid w:val="00B83958"/>
    <w:rsid w:val="00B84283"/>
    <w:rsid w:val="00B860BA"/>
    <w:rsid w:val="00B870CC"/>
    <w:rsid w:val="00B90849"/>
    <w:rsid w:val="00B90C96"/>
    <w:rsid w:val="00B90F65"/>
    <w:rsid w:val="00B93E15"/>
    <w:rsid w:val="00B97B01"/>
    <w:rsid w:val="00BA4D5E"/>
    <w:rsid w:val="00BA5B0A"/>
    <w:rsid w:val="00BA6C9C"/>
    <w:rsid w:val="00BA7F71"/>
    <w:rsid w:val="00BB2191"/>
    <w:rsid w:val="00BB22DC"/>
    <w:rsid w:val="00BB4A39"/>
    <w:rsid w:val="00BB7D0F"/>
    <w:rsid w:val="00BC12ED"/>
    <w:rsid w:val="00BC462A"/>
    <w:rsid w:val="00BC5267"/>
    <w:rsid w:val="00BC52CF"/>
    <w:rsid w:val="00BD3B46"/>
    <w:rsid w:val="00BD6D79"/>
    <w:rsid w:val="00BD7B4A"/>
    <w:rsid w:val="00BE1CF4"/>
    <w:rsid w:val="00BE211C"/>
    <w:rsid w:val="00BE37A1"/>
    <w:rsid w:val="00BE6949"/>
    <w:rsid w:val="00BF2049"/>
    <w:rsid w:val="00BF3A7A"/>
    <w:rsid w:val="00BF4D8A"/>
    <w:rsid w:val="00BF4FE9"/>
    <w:rsid w:val="00BF754C"/>
    <w:rsid w:val="00C02287"/>
    <w:rsid w:val="00C02772"/>
    <w:rsid w:val="00C0573E"/>
    <w:rsid w:val="00C058F4"/>
    <w:rsid w:val="00C05BD8"/>
    <w:rsid w:val="00C07596"/>
    <w:rsid w:val="00C10824"/>
    <w:rsid w:val="00C121CE"/>
    <w:rsid w:val="00C12355"/>
    <w:rsid w:val="00C12D88"/>
    <w:rsid w:val="00C13720"/>
    <w:rsid w:val="00C220DA"/>
    <w:rsid w:val="00C221F5"/>
    <w:rsid w:val="00C22433"/>
    <w:rsid w:val="00C2485E"/>
    <w:rsid w:val="00C277A2"/>
    <w:rsid w:val="00C31089"/>
    <w:rsid w:val="00C31681"/>
    <w:rsid w:val="00C323C1"/>
    <w:rsid w:val="00C420CC"/>
    <w:rsid w:val="00C428D6"/>
    <w:rsid w:val="00C42C08"/>
    <w:rsid w:val="00C44F87"/>
    <w:rsid w:val="00C46974"/>
    <w:rsid w:val="00C54D14"/>
    <w:rsid w:val="00C601BB"/>
    <w:rsid w:val="00C6118D"/>
    <w:rsid w:val="00C61C15"/>
    <w:rsid w:val="00C6228F"/>
    <w:rsid w:val="00C62363"/>
    <w:rsid w:val="00C64DE9"/>
    <w:rsid w:val="00C64F38"/>
    <w:rsid w:val="00C653F9"/>
    <w:rsid w:val="00C657C7"/>
    <w:rsid w:val="00C676E5"/>
    <w:rsid w:val="00C7113F"/>
    <w:rsid w:val="00C733F6"/>
    <w:rsid w:val="00C74A8C"/>
    <w:rsid w:val="00C74B90"/>
    <w:rsid w:val="00C751F4"/>
    <w:rsid w:val="00C80040"/>
    <w:rsid w:val="00C8127D"/>
    <w:rsid w:val="00C872FE"/>
    <w:rsid w:val="00C92D24"/>
    <w:rsid w:val="00C94124"/>
    <w:rsid w:val="00C94DE3"/>
    <w:rsid w:val="00CA1949"/>
    <w:rsid w:val="00CA20C4"/>
    <w:rsid w:val="00CA3F49"/>
    <w:rsid w:val="00CA42D7"/>
    <w:rsid w:val="00CA4732"/>
    <w:rsid w:val="00CA4941"/>
    <w:rsid w:val="00CB16FF"/>
    <w:rsid w:val="00CB3839"/>
    <w:rsid w:val="00CC446D"/>
    <w:rsid w:val="00CC4472"/>
    <w:rsid w:val="00CC545A"/>
    <w:rsid w:val="00CC7224"/>
    <w:rsid w:val="00CC7874"/>
    <w:rsid w:val="00CC7F94"/>
    <w:rsid w:val="00CD3CAC"/>
    <w:rsid w:val="00CD4814"/>
    <w:rsid w:val="00CD6486"/>
    <w:rsid w:val="00CD64B8"/>
    <w:rsid w:val="00CD6D95"/>
    <w:rsid w:val="00CD6E12"/>
    <w:rsid w:val="00CE013D"/>
    <w:rsid w:val="00CE2DD5"/>
    <w:rsid w:val="00CE6A2F"/>
    <w:rsid w:val="00CE6F10"/>
    <w:rsid w:val="00CE791E"/>
    <w:rsid w:val="00CF0445"/>
    <w:rsid w:val="00CF2C14"/>
    <w:rsid w:val="00CF3621"/>
    <w:rsid w:val="00CF4E90"/>
    <w:rsid w:val="00CF6085"/>
    <w:rsid w:val="00CF6578"/>
    <w:rsid w:val="00CF77E1"/>
    <w:rsid w:val="00D000BC"/>
    <w:rsid w:val="00D011F2"/>
    <w:rsid w:val="00D03E6D"/>
    <w:rsid w:val="00D06880"/>
    <w:rsid w:val="00D07466"/>
    <w:rsid w:val="00D122F1"/>
    <w:rsid w:val="00D148E5"/>
    <w:rsid w:val="00D150BD"/>
    <w:rsid w:val="00D1621E"/>
    <w:rsid w:val="00D20935"/>
    <w:rsid w:val="00D20C87"/>
    <w:rsid w:val="00D21219"/>
    <w:rsid w:val="00D233D7"/>
    <w:rsid w:val="00D24E6F"/>
    <w:rsid w:val="00D27262"/>
    <w:rsid w:val="00D27553"/>
    <w:rsid w:val="00D305C7"/>
    <w:rsid w:val="00D32BA7"/>
    <w:rsid w:val="00D3312B"/>
    <w:rsid w:val="00D35485"/>
    <w:rsid w:val="00D36477"/>
    <w:rsid w:val="00D37D06"/>
    <w:rsid w:val="00D41138"/>
    <w:rsid w:val="00D41468"/>
    <w:rsid w:val="00D43C96"/>
    <w:rsid w:val="00D4487E"/>
    <w:rsid w:val="00D45200"/>
    <w:rsid w:val="00D5201F"/>
    <w:rsid w:val="00D565C2"/>
    <w:rsid w:val="00D61647"/>
    <w:rsid w:val="00D61E94"/>
    <w:rsid w:val="00D6337D"/>
    <w:rsid w:val="00D65066"/>
    <w:rsid w:val="00D65DCB"/>
    <w:rsid w:val="00D72414"/>
    <w:rsid w:val="00D75328"/>
    <w:rsid w:val="00D76239"/>
    <w:rsid w:val="00D76A3F"/>
    <w:rsid w:val="00D7752F"/>
    <w:rsid w:val="00D854EF"/>
    <w:rsid w:val="00D859E1"/>
    <w:rsid w:val="00D87206"/>
    <w:rsid w:val="00D87425"/>
    <w:rsid w:val="00D876D2"/>
    <w:rsid w:val="00D90933"/>
    <w:rsid w:val="00D92F07"/>
    <w:rsid w:val="00D939CF"/>
    <w:rsid w:val="00DA471E"/>
    <w:rsid w:val="00DB1D2F"/>
    <w:rsid w:val="00DB559B"/>
    <w:rsid w:val="00DC0CB5"/>
    <w:rsid w:val="00DC1D0E"/>
    <w:rsid w:val="00DC607A"/>
    <w:rsid w:val="00DD34D6"/>
    <w:rsid w:val="00DD413E"/>
    <w:rsid w:val="00DD4813"/>
    <w:rsid w:val="00DD7DCD"/>
    <w:rsid w:val="00DE1EF1"/>
    <w:rsid w:val="00DE38A9"/>
    <w:rsid w:val="00DE54B9"/>
    <w:rsid w:val="00DE5CE8"/>
    <w:rsid w:val="00DF1512"/>
    <w:rsid w:val="00DF1A10"/>
    <w:rsid w:val="00DF37D3"/>
    <w:rsid w:val="00DF3EDA"/>
    <w:rsid w:val="00DF3FE3"/>
    <w:rsid w:val="00DF79FB"/>
    <w:rsid w:val="00E0079B"/>
    <w:rsid w:val="00E0173B"/>
    <w:rsid w:val="00E05121"/>
    <w:rsid w:val="00E064C9"/>
    <w:rsid w:val="00E103B2"/>
    <w:rsid w:val="00E10628"/>
    <w:rsid w:val="00E10BC9"/>
    <w:rsid w:val="00E10E07"/>
    <w:rsid w:val="00E12426"/>
    <w:rsid w:val="00E1242B"/>
    <w:rsid w:val="00E13F40"/>
    <w:rsid w:val="00E14C49"/>
    <w:rsid w:val="00E1528B"/>
    <w:rsid w:val="00E165AA"/>
    <w:rsid w:val="00E237CE"/>
    <w:rsid w:val="00E24F87"/>
    <w:rsid w:val="00E31839"/>
    <w:rsid w:val="00E32B84"/>
    <w:rsid w:val="00E37C58"/>
    <w:rsid w:val="00E410D9"/>
    <w:rsid w:val="00E413D5"/>
    <w:rsid w:val="00E42A10"/>
    <w:rsid w:val="00E45915"/>
    <w:rsid w:val="00E45F78"/>
    <w:rsid w:val="00E47466"/>
    <w:rsid w:val="00E47919"/>
    <w:rsid w:val="00E521AA"/>
    <w:rsid w:val="00E52683"/>
    <w:rsid w:val="00E531AD"/>
    <w:rsid w:val="00E53EB9"/>
    <w:rsid w:val="00E541A5"/>
    <w:rsid w:val="00E671F8"/>
    <w:rsid w:val="00E6729A"/>
    <w:rsid w:val="00E70566"/>
    <w:rsid w:val="00E72233"/>
    <w:rsid w:val="00E72BEB"/>
    <w:rsid w:val="00E73078"/>
    <w:rsid w:val="00E74767"/>
    <w:rsid w:val="00E74895"/>
    <w:rsid w:val="00E755C4"/>
    <w:rsid w:val="00E75713"/>
    <w:rsid w:val="00E75D02"/>
    <w:rsid w:val="00E76A7D"/>
    <w:rsid w:val="00E7784B"/>
    <w:rsid w:val="00E7794E"/>
    <w:rsid w:val="00E85305"/>
    <w:rsid w:val="00E91D35"/>
    <w:rsid w:val="00E92823"/>
    <w:rsid w:val="00EA104A"/>
    <w:rsid w:val="00EA19EB"/>
    <w:rsid w:val="00EA4009"/>
    <w:rsid w:val="00EA7756"/>
    <w:rsid w:val="00EB2351"/>
    <w:rsid w:val="00EB4C40"/>
    <w:rsid w:val="00EC0117"/>
    <w:rsid w:val="00EC1AFD"/>
    <w:rsid w:val="00EC515C"/>
    <w:rsid w:val="00EC566F"/>
    <w:rsid w:val="00EC719F"/>
    <w:rsid w:val="00EC7550"/>
    <w:rsid w:val="00EC789F"/>
    <w:rsid w:val="00EC7BA2"/>
    <w:rsid w:val="00ED1E8F"/>
    <w:rsid w:val="00ED50FE"/>
    <w:rsid w:val="00ED5212"/>
    <w:rsid w:val="00ED6A3E"/>
    <w:rsid w:val="00EE13CD"/>
    <w:rsid w:val="00EE3394"/>
    <w:rsid w:val="00EE7A96"/>
    <w:rsid w:val="00EE7E06"/>
    <w:rsid w:val="00EF1649"/>
    <w:rsid w:val="00EF28F3"/>
    <w:rsid w:val="00EF488F"/>
    <w:rsid w:val="00EF748E"/>
    <w:rsid w:val="00EF7EB4"/>
    <w:rsid w:val="00F00B72"/>
    <w:rsid w:val="00F05B46"/>
    <w:rsid w:val="00F06836"/>
    <w:rsid w:val="00F101CF"/>
    <w:rsid w:val="00F12B4B"/>
    <w:rsid w:val="00F20038"/>
    <w:rsid w:val="00F20A79"/>
    <w:rsid w:val="00F2186E"/>
    <w:rsid w:val="00F265C3"/>
    <w:rsid w:val="00F30B05"/>
    <w:rsid w:val="00F36A02"/>
    <w:rsid w:val="00F46B8D"/>
    <w:rsid w:val="00F47858"/>
    <w:rsid w:val="00F47AB8"/>
    <w:rsid w:val="00F533C3"/>
    <w:rsid w:val="00F5389E"/>
    <w:rsid w:val="00F53D88"/>
    <w:rsid w:val="00F54C34"/>
    <w:rsid w:val="00F556D1"/>
    <w:rsid w:val="00F5794E"/>
    <w:rsid w:val="00F57E49"/>
    <w:rsid w:val="00F6308A"/>
    <w:rsid w:val="00F65464"/>
    <w:rsid w:val="00F65B72"/>
    <w:rsid w:val="00F67270"/>
    <w:rsid w:val="00F70642"/>
    <w:rsid w:val="00F70D3D"/>
    <w:rsid w:val="00F7113F"/>
    <w:rsid w:val="00F71BDC"/>
    <w:rsid w:val="00F72EDA"/>
    <w:rsid w:val="00F730B1"/>
    <w:rsid w:val="00F75965"/>
    <w:rsid w:val="00F77C93"/>
    <w:rsid w:val="00F80D06"/>
    <w:rsid w:val="00F81861"/>
    <w:rsid w:val="00F836DD"/>
    <w:rsid w:val="00F8411C"/>
    <w:rsid w:val="00F84661"/>
    <w:rsid w:val="00F86125"/>
    <w:rsid w:val="00F925D0"/>
    <w:rsid w:val="00F93258"/>
    <w:rsid w:val="00F93453"/>
    <w:rsid w:val="00F93D40"/>
    <w:rsid w:val="00F94BC4"/>
    <w:rsid w:val="00F95AEF"/>
    <w:rsid w:val="00F9781F"/>
    <w:rsid w:val="00FA1472"/>
    <w:rsid w:val="00FA3F71"/>
    <w:rsid w:val="00FA56A2"/>
    <w:rsid w:val="00FA63DE"/>
    <w:rsid w:val="00FA644A"/>
    <w:rsid w:val="00FA6C7A"/>
    <w:rsid w:val="00FA7C07"/>
    <w:rsid w:val="00FB0563"/>
    <w:rsid w:val="00FB3002"/>
    <w:rsid w:val="00FB63BA"/>
    <w:rsid w:val="00FB6EB5"/>
    <w:rsid w:val="00FC00B6"/>
    <w:rsid w:val="00FC3768"/>
    <w:rsid w:val="00FC68AA"/>
    <w:rsid w:val="00FD0FF1"/>
    <w:rsid w:val="00FD0FFD"/>
    <w:rsid w:val="00FD1DB8"/>
    <w:rsid w:val="00FD29E1"/>
    <w:rsid w:val="00FD3552"/>
    <w:rsid w:val="00FD4266"/>
    <w:rsid w:val="00FE125E"/>
    <w:rsid w:val="00FE2B6B"/>
    <w:rsid w:val="00FE3047"/>
    <w:rsid w:val="00FE32AB"/>
    <w:rsid w:val="00FE3801"/>
    <w:rsid w:val="00FE48A0"/>
    <w:rsid w:val="00FE4E5B"/>
    <w:rsid w:val="00FE753F"/>
    <w:rsid w:val="00FF0CC8"/>
    <w:rsid w:val="00FF402A"/>
    <w:rsid w:val="00FF4866"/>
    <w:rsid w:val="00FF5B26"/>
    <w:rsid w:val="00FF647E"/>
    <w:rsid w:val="00FF7D0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C100752"/>
  <w15:docId w15:val="{87B13CFD-A615-42A5-974A-E2B1B33081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</w:rPr>
  </w:style>
  <w:style w:type="paragraph" w:styleId="Heading1">
    <w:name w:val="heading 1"/>
    <w:basedOn w:val="Normal"/>
    <w:next w:val="Normal"/>
    <w:link w:val="Heading1Char"/>
    <w:qFormat/>
    <w:pPr>
      <w:keepNext/>
      <w:spacing w:line="480" w:lineRule="auto"/>
      <w:outlineLvl w:val="0"/>
    </w:pPr>
    <w:rPr>
      <w:rFonts w:ascii="Times New Roman" w:hAnsi="Times New Roman"/>
      <w:b/>
    </w:rPr>
  </w:style>
  <w:style w:type="paragraph" w:styleId="Heading2">
    <w:name w:val="heading 2"/>
    <w:basedOn w:val="Normal"/>
    <w:next w:val="Normal"/>
    <w:link w:val="Heading2Char"/>
    <w:qFormat/>
    <w:pPr>
      <w:keepNext/>
      <w:spacing w:line="480" w:lineRule="auto"/>
      <w:jc w:val="center"/>
      <w:outlineLvl w:val="1"/>
    </w:pPr>
    <w:rPr>
      <w:rFonts w:ascii="Times New Roman" w:hAnsi="Times New Roman"/>
      <w:b/>
    </w:rPr>
  </w:style>
  <w:style w:type="paragraph" w:styleId="Heading3">
    <w:name w:val="heading 3"/>
    <w:basedOn w:val="Normal"/>
    <w:next w:val="Normal"/>
    <w:link w:val="Heading3Char"/>
    <w:qFormat/>
    <w:pPr>
      <w:keepNext/>
      <w:outlineLvl w:val="2"/>
    </w:pPr>
  </w:style>
  <w:style w:type="paragraph" w:styleId="Heading4">
    <w:name w:val="heading 4"/>
    <w:basedOn w:val="Normal"/>
    <w:next w:val="Normal"/>
    <w:link w:val="Heading4Char"/>
    <w:qFormat/>
    <w:rsid w:val="00093869"/>
    <w:pPr>
      <w:keepNext/>
      <w:spacing w:line="480" w:lineRule="auto"/>
      <w:jc w:val="both"/>
      <w:outlineLvl w:val="3"/>
    </w:pPr>
    <w:rPr>
      <w:rFonts w:ascii="Helvetica" w:hAnsi="Helvetica"/>
      <w:b/>
      <w:szCs w:val="24"/>
    </w:rPr>
  </w:style>
  <w:style w:type="paragraph" w:styleId="Heading5">
    <w:name w:val="heading 5"/>
    <w:basedOn w:val="Normal"/>
    <w:next w:val="Normal"/>
    <w:link w:val="Heading5Char"/>
    <w:qFormat/>
    <w:rsid w:val="00093869"/>
    <w:pPr>
      <w:keepNext/>
      <w:overflowPunct w:val="0"/>
      <w:autoSpaceDE w:val="0"/>
      <w:autoSpaceDN w:val="0"/>
      <w:adjustRightInd w:val="0"/>
      <w:spacing w:line="480" w:lineRule="auto"/>
      <w:textAlignment w:val="baseline"/>
      <w:outlineLvl w:val="4"/>
    </w:pPr>
    <w:rPr>
      <w:rFonts w:ascii="Helvetica" w:eastAsia="Times New Roman" w:hAnsi="Helvetica"/>
      <w:i/>
      <w:szCs w:val="24"/>
    </w:rPr>
  </w:style>
  <w:style w:type="paragraph" w:styleId="Heading6">
    <w:name w:val="heading 6"/>
    <w:basedOn w:val="Normal"/>
    <w:next w:val="Normal"/>
    <w:link w:val="Heading6Char"/>
    <w:qFormat/>
    <w:rsid w:val="00093869"/>
    <w:pPr>
      <w:keepNext/>
      <w:tabs>
        <w:tab w:val="left" w:pos="720"/>
      </w:tabs>
      <w:spacing w:line="480" w:lineRule="exact"/>
      <w:ind w:firstLine="709"/>
      <w:jc w:val="center"/>
      <w:outlineLvl w:val="5"/>
    </w:pPr>
    <w:rPr>
      <w:rFonts w:ascii="Times New Roman" w:hAnsi="Times New Roman"/>
      <w:b/>
      <w:szCs w:val="24"/>
    </w:rPr>
  </w:style>
  <w:style w:type="paragraph" w:styleId="Heading7">
    <w:name w:val="heading 7"/>
    <w:basedOn w:val="Normal"/>
    <w:next w:val="Normal"/>
    <w:link w:val="Heading7Char"/>
    <w:unhideWhenUsed/>
    <w:qFormat/>
    <w:rsid w:val="00C657C7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qFormat/>
    <w:rsid w:val="00093869"/>
    <w:pPr>
      <w:keepNext/>
      <w:jc w:val="right"/>
      <w:outlineLvl w:val="7"/>
    </w:pPr>
    <w:rPr>
      <w:rFonts w:ascii="Times New Roman" w:hAnsi="Times New Roman"/>
      <w:b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</w:style>
  <w:style w:type="paragraph" w:styleId="Title">
    <w:name w:val="Title"/>
    <w:basedOn w:val="Normal"/>
    <w:link w:val="TitleChar"/>
    <w:qFormat/>
    <w:pPr>
      <w:jc w:val="center"/>
    </w:pPr>
    <w:rPr>
      <w:b/>
    </w:rPr>
  </w:style>
  <w:style w:type="paragraph" w:styleId="BodyText">
    <w:name w:val="Body Text"/>
    <w:basedOn w:val="Normal"/>
    <w:link w:val="BodyTextChar"/>
    <w:pPr>
      <w:spacing w:line="480" w:lineRule="auto"/>
    </w:pPr>
    <w:rPr>
      <w:rFonts w:ascii="Times New Roman" w:hAnsi="Times New Roman"/>
      <w:b/>
      <w:lang w:val="x-none" w:eastAsia="x-none"/>
    </w:rPr>
  </w:style>
  <w:style w:type="character" w:customStyle="1" w:styleId="BodyTextChar">
    <w:name w:val="Body Text Char"/>
    <w:link w:val="BodyText"/>
    <w:rsid w:val="00AC35B2"/>
    <w:rPr>
      <w:rFonts w:ascii="Times New Roman" w:hAnsi="Times New Roman"/>
      <w:b/>
      <w:sz w:val="24"/>
    </w:rPr>
  </w:style>
  <w:style w:type="paragraph" w:styleId="BodyText2">
    <w:name w:val="Body Text 2"/>
    <w:basedOn w:val="Normal"/>
    <w:link w:val="BodyText2Char"/>
    <w:rPr>
      <w:rFonts w:ascii="Times New Roman" w:hAnsi="Times New Roman"/>
      <w:b/>
    </w:rPr>
  </w:style>
  <w:style w:type="paragraph" w:styleId="BodyText3">
    <w:name w:val="Body Text 3"/>
    <w:basedOn w:val="Normal"/>
    <w:link w:val="BodyText3Char"/>
    <w:pPr>
      <w:jc w:val="center"/>
    </w:pPr>
    <w:rPr>
      <w:rFonts w:ascii="Times New Roman" w:hAnsi="Times New Roman"/>
      <w:b/>
    </w:rPr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paragraph" w:styleId="TOC1">
    <w:name w:val="toc 1"/>
    <w:basedOn w:val="Normal"/>
    <w:next w:val="Normal"/>
    <w:autoRedefine/>
    <w:uiPriority w:val="39"/>
    <w:rsid w:val="00834D00"/>
    <w:pPr>
      <w:tabs>
        <w:tab w:val="right" w:leader="dot" w:pos="10070"/>
      </w:tabs>
      <w:spacing w:before="120"/>
    </w:pPr>
    <w:rPr>
      <w:rFonts w:ascii="Cambria" w:hAnsi="Cambria"/>
      <w:b/>
      <w:szCs w:val="24"/>
    </w:rPr>
  </w:style>
  <w:style w:type="paragraph" w:styleId="TableofFigures">
    <w:name w:val="table of figures"/>
    <w:basedOn w:val="Normal"/>
    <w:next w:val="Normal"/>
    <w:pPr>
      <w:ind w:left="480" w:hanging="480"/>
    </w:pPr>
  </w:style>
  <w:style w:type="paragraph" w:styleId="TOC2">
    <w:name w:val="toc 2"/>
    <w:basedOn w:val="Normal"/>
    <w:next w:val="Normal"/>
    <w:autoRedefine/>
    <w:uiPriority w:val="39"/>
    <w:pPr>
      <w:ind w:left="240"/>
    </w:pPr>
    <w:rPr>
      <w:rFonts w:ascii="Cambria" w:hAnsi="Cambria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pPr>
      <w:ind w:left="480"/>
    </w:pPr>
    <w:rPr>
      <w:rFonts w:ascii="Cambria" w:hAnsi="Cambria"/>
      <w:sz w:val="22"/>
      <w:szCs w:val="22"/>
    </w:rPr>
  </w:style>
  <w:style w:type="paragraph" w:styleId="TOC4">
    <w:name w:val="toc 4"/>
    <w:basedOn w:val="Normal"/>
    <w:next w:val="Normal"/>
    <w:autoRedefine/>
    <w:uiPriority w:val="39"/>
    <w:pPr>
      <w:ind w:left="720"/>
    </w:pPr>
    <w:rPr>
      <w:rFonts w:ascii="Cambria" w:hAnsi="Cambria"/>
      <w:sz w:val="20"/>
    </w:rPr>
  </w:style>
  <w:style w:type="paragraph" w:styleId="TOC5">
    <w:name w:val="toc 5"/>
    <w:basedOn w:val="Normal"/>
    <w:next w:val="Normal"/>
    <w:autoRedefine/>
    <w:uiPriority w:val="39"/>
    <w:pPr>
      <w:ind w:left="960"/>
    </w:pPr>
    <w:rPr>
      <w:rFonts w:ascii="Cambria" w:hAnsi="Cambria"/>
      <w:sz w:val="20"/>
    </w:rPr>
  </w:style>
  <w:style w:type="paragraph" w:styleId="TOC6">
    <w:name w:val="toc 6"/>
    <w:basedOn w:val="Normal"/>
    <w:next w:val="Normal"/>
    <w:autoRedefine/>
    <w:uiPriority w:val="39"/>
    <w:pPr>
      <w:ind w:left="1200"/>
    </w:pPr>
    <w:rPr>
      <w:rFonts w:ascii="Cambria" w:hAnsi="Cambria"/>
      <w:sz w:val="20"/>
    </w:rPr>
  </w:style>
  <w:style w:type="paragraph" w:styleId="TOC7">
    <w:name w:val="toc 7"/>
    <w:basedOn w:val="Normal"/>
    <w:next w:val="Normal"/>
    <w:autoRedefine/>
    <w:uiPriority w:val="39"/>
    <w:pPr>
      <w:ind w:left="1440"/>
    </w:pPr>
    <w:rPr>
      <w:rFonts w:ascii="Cambria" w:hAnsi="Cambria"/>
      <w:sz w:val="20"/>
    </w:rPr>
  </w:style>
  <w:style w:type="paragraph" w:styleId="TOC8">
    <w:name w:val="toc 8"/>
    <w:basedOn w:val="Normal"/>
    <w:next w:val="Normal"/>
    <w:autoRedefine/>
    <w:uiPriority w:val="39"/>
    <w:pPr>
      <w:ind w:left="1680"/>
    </w:pPr>
    <w:rPr>
      <w:rFonts w:ascii="Cambria" w:hAnsi="Cambria"/>
      <w:sz w:val="20"/>
    </w:rPr>
  </w:style>
  <w:style w:type="paragraph" w:styleId="TOC9">
    <w:name w:val="toc 9"/>
    <w:basedOn w:val="Normal"/>
    <w:next w:val="Normal"/>
    <w:autoRedefine/>
    <w:uiPriority w:val="39"/>
    <w:pPr>
      <w:ind w:left="1920"/>
    </w:pPr>
    <w:rPr>
      <w:rFonts w:ascii="Cambria" w:hAnsi="Cambria"/>
      <w:sz w:val="20"/>
    </w:rPr>
  </w:style>
  <w:style w:type="paragraph" w:styleId="BodyTextIndent">
    <w:name w:val="Body Text Indent"/>
    <w:basedOn w:val="Normal"/>
    <w:link w:val="BodyTextIndentChar"/>
    <w:pPr>
      <w:spacing w:line="480" w:lineRule="auto"/>
      <w:ind w:firstLine="720"/>
    </w:pPr>
    <w:rPr>
      <w:rFonts w:ascii="Times New Roman" w:hAnsi="Times New Roman"/>
      <w:lang w:val="x-none" w:eastAsia="x-none"/>
    </w:rPr>
  </w:style>
  <w:style w:type="character" w:customStyle="1" w:styleId="BodyTextIndentChar">
    <w:name w:val="Body Text Indent Char"/>
    <w:link w:val="BodyTextIndent"/>
    <w:rsid w:val="00AC35B2"/>
    <w:rPr>
      <w:rFonts w:ascii="Times New Roman" w:hAnsi="Times New Roman"/>
      <w:sz w:val="24"/>
    </w:rPr>
  </w:style>
  <w:style w:type="paragraph" w:styleId="BalloonText">
    <w:name w:val="Balloon Text"/>
    <w:basedOn w:val="Normal"/>
    <w:uiPriority w:val="99"/>
    <w:semiHidden/>
    <w:unhideWhenUsed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uiPriority w:val="99"/>
    <w:semiHidden/>
    <w:rPr>
      <w:rFonts w:ascii="Lucida Grande" w:hAnsi="Lucida Grande"/>
      <w:sz w:val="18"/>
      <w:szCs w:val="18"/>
    </w:rPr>
  </w:style>
  <w:style w:type="character" w:styleId="Hyperlink">
    <w:name w:val="Hyperlink"/>
    <w:rPr>
      <w:color w:val="0000FF"/>
      <w:u w:val="single"/>
    </w:rPr>
  </w:style>
  <w:style w:type="paragraph" w:customStyle="1" w:styleId="MediumGrid21">
    <w:name w:val="Medium Grid 21"/>
    <w:uiPriority w:val="1"/>
    <w:qFormat/>
    <w:rsid w:val="007B5FD4"/>
    <w:rPr>
      <w:rFonts w:ascii="Calibri" w:eastAsia="Calibri" w:hAnsi="Calibri"/>
      <w:sz w:val="22"/>
      <w:szCs w:val="22"/>
    </w:rPr>
  </w:style>
  <w:style w:type="table" w:styleId="TableGrid">
    <w:name w:val="Table Grid"/>
    <w:basedOn w:val="TableNormal"/>
    <w:rsid w:val="00271D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BookTitle">
    <w:name w:val="Book Title"/>
    <w:qFormat/>
    <w:rsid w:val="00604886"/>
    <w:rPr>
      <w:b/>
      <w:bCs/>
      <w:smallCaps/>
      <w:spacing w:val="5"/>
    </w:rPr>
  </w:style>
  <w:style w:type="paragraph" w:styleId="Revision">
    <w:name w:val="Revision"/>
    <w:hidden/>
    <w:rsid w:val="00962B45"/>
    <w:rPr>
      <w:sz w:val="24"/>
    </w:rPr>
  </w:style>
  <w:style w:type="paragraph" w:styleId="ListParagraph">
    <w:name w:val="List Paragraph"/>
    <w:basedOn w:val="Normal"/>
    <w:uiPriority w:val="34"/>
    <w:qFormat/>
    <w:rsid w:val="00331519"/>
    <w:pPr>
      <w:ind w:left="720"/>
      <w:contextualSpacing/>
    </w:pPr>
  </w:style>
  <w:style w:type="character" w:customStyle="1" w:styleId="Heading7Char">
    <w:name w:val="Heading 7 Char"/>
    <w:basedOn w:val="DefaultParagraphFont"/>
    <w:link w:val="Heading7"/>
    <w:rsid w:val="00C657C7"/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character" w:customStyle="1" w:styleId="Heading4Char">
    <w:name w:val="Heading 4 Char"/>
    <w:basedOn w:val="DefaultParagraphFont"/>
    <w:link w:val="Heading4"/>
    <w:rsid w:val="00093869"/>
    <w:rPr>
      <w:rFonts w:ascii="Helvetica" w:hAnsi="Helvetica"/>
      <w:b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093869"/>
    <w:rPr>
      <w:rFonts w:ascii="Helvetica" w:eastAsia="Times New Roman" w:hAnsi="Helvetica"/>
      <w:i/>
      <w:sz w:val="24"/>
      <w:szCs w:val="24"/>
    </w:rPr>
  </w:style>
  <w:style w:type="character" w:customStyle="1" w:styleId="Heading6Char">
    <w:name w:val="Heading 6 Char"/>
    <w:basedOn w:val="DefaultParagraphFont"/>
    <w:link w:val="Heading6"/>
    <w:rsid w:val="00093869"/>
    <w:rPr>
      <w:rFonts w:ascii="Times New Roman" w:hAnsi="Times New Roman"/>
      <w:b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093869"/>
    <w:rPr>
      <w:rFonts w:ascii="Times New Roman" w:hAnsi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093869"/>
    <w:rPr>
      <w:rFonts w:ascii="Times New Roman" w:hAnsi="Times New Roman"/>
      <w:b/>
      <w:sz w:val="24"/>
    </w:rPr>
  </w:style>
  <w:style w:type="paragraph" w:styleId="BodyTextIndent2">
    <w:name w:val="Body Text Indent 2"/>
    <w:basedOn w:val="Normal"/>
    <w:link w:val="BodyTextIndent2Char"/>
    <w:rsid w:val="00093869"/>
    <w:pPr>
      <w:spacing w:line="480" w:lineRule="auto"/>
      <w:ind w:firstLine="720"/>
    </w:pPr>
    <w:rPr>
      <w:rFonts w:ascii="Times New Roman" w:eastAsia="Times New Roman" w:hAnsi="Times New Roman"/>
      <w:szCs w:val="24"/>
    </w:rPr>
  </w:style>
  <w:style w:type="character" w:customStyle="1" w:styleId="BodyTextIndent2Char">
    <w:name w:val="Body Text Indent 2 Char"/>
    <w:basedOn w:val="DefaultParagraphFont"/>
    <w:link w:val="BodyTextIndent2"/>
    <w:rsid w:val="00093869"/>
    <w:rPr>
      <w:rFonts w:ascii="Times New Roman" w:eastAsia="Times New Roman" w:hAnsi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rsid w:val="00093869"/>
    <w:rPr>
      <w:sz w:val="24"/>
    </w:rPr>
  </w:style>
  <w:style w:type="character" w:customStyle="1" w:styleId="FooterChar">
    <w:name w:val="Footer Char"/>
    <w:basedOn w:val="DefaultParagraphFont"/>
    <w:link w:val="Footer"/>
    <w:rsid w:val="00093869"/>
    <w:rPr>
      <w:sz w:val="24"/>
    </w:rPr>
  </w:style>
  <w:style w:type="paragraph" w:styleId="BodyTextIndent3">
    <w:name w:val="Body Text Indent 3"/>
    <w:basedOn w:val="Normal"/>
    <w:link w:val="BodyTextIndent3Char"/>
    <w:rsid w:val="00093869"/>
    <w:pPr>
      <w:overflowPunct w:val="0"/>
      <w:autoSpaceDE w:val="0"/>
      <w:autoSpaceDN w:val="0"/>
      <w:adjustRightInd w:val="0"/>
      <w:spacing w:line="480" w:lineRule="auto"/>
      <w:ind w:firstLine="1008"/>
      <w:textAlignment w:val="baseline"/>
    </w:pPr>
    <w:rPr>
      <w:rFonts w:ascii="Helvetica" w:eastAsia="Times New Roman" w:hAnsi="Helvetica"/>
      <w:szCs w:val="24"/>
      <w:lang w:val="de-DE"/>
    </w:rPr>
  </w:style>
  <w:style w:type="character" w:customStyle="1" w:styleId="BodyTextIndent3Char">
    <w:name w:val="Body Text Indent 3 Char"/>
    <w:basedOn w:val="DefaultParagraphFont"/>
    <w:link w:val="BodyTextIndent3"/>
    <w:rsid w:val="00093869"/>
    <w:rPr>
      <w:rFonts w:ascii="Helvetica" w:eastAsia="Times New Roman" w:hAnsi="Helvetica"/>
      <w:sz w:val="24"/>
      <w:szCs w:val="24"/>
      <w:lang w:val="de-DE"/>
    </w:rPr>
  </w:style>
  <w:style w:type="paragraph" w:styleId="ListBullet">
    <w:name w:val="List Bullet"/>
    <w:basedOn w:val="Normal"/>
    <w:autoRedefine/>
    <w:rsid w:val="00093869"/>
    <w:pPr>
      <w:tabs>
        <w:tab w:val="num" w:pos="360"/>
      </w:tabs>
      <w:overflowPunct w:val="0"/>
      <w:autoSpaceDE w:val="0"/>
      <w:autoSpaceDN w:val="0"/>
      <w:adjustRightInd w:val="0"/>
      <w:ind w:left="360" w:hanging="360"/>
      <w:textAlignment w:val="baseline"/>
    </w:pPr>
    <w:rPr>
      <w:rFonts w:ascii="Times New Roman" w:eastAsia="Times New Roman" w:hAnsi="Times New Roman"/>
      <w:szCs w:val="24"/>
      <w:lang w:val="de-DE"/>
    </w:rPr>
  </w:style>
  <w:style w:type="paragraph" w:customStyle="1" w:styleId="Byline">
    <w:name w:val="Byline"/>
    <w:basedOn w:val="BodyText"/>
    <w:rsid w:val="00093869"/>
    <w:pPr>
      <w:overflowPunct w:val="0"/>
      <w:autoSpaceDE w:val="0"/>
      <w:autoSpaceDN w:val="0"/>
      <w:adjustRightInd w:val="0"/>
      <w:spacing w:line="360" w:lineRule="auto"/>
      <w:textAlignment w:val="baseline"/>
    </w:pPr>
    <w:rPr>
      <w:rFonts w:ascii="Arial" w:eastAsia="Times New Roman" w:hAnsi="Arial"/>
      <w:szCs w:val="24"/>
      <w:lang w:val="en-US" w:eastAsia="en-US"/>
    </w:rPr>
  </w:style>
  <w:style w:type="paragraph" w:customStyle="1" w:styleId="ATextParagraph">
    <w:name w:val="A.TextParagraph"/>
    <w:basedOn w:val="NormalHelvetica"/>
    <w:qFormat/>
    <w:rsid w:val="00093869"/>
    <w:rPr>
      <w:rFonts w:ascii="Times New Roman" w:hAnsi="Times New Roman"/>
    </w:rPr>
  </w:style>
  <w:style w:type="paragraph" w:customStyle="1" w:styleId="NormalHelvetica">
    <w:name w:val="Normal Helvetica"/>
    <w:basedOn w:val="Normal"/>
    <w:rsid w:val="00093869"/>
    <w:pPr>
      <w:spacing w:line="480" w:lineRule="auto"/>
    </w:pPr>
    <w:rPr>
      <w:rFonts w:ascii="Helvetica" w:hAnsi="Helvetica"/>
      <w:szCs w:val="24"/>
    </w:rPr>
  </w:style>
  <w:style w:type="character" w:styleId="Strong">
    <w:name w:val="Strong"/>
    <w:basedOn w:val="DefaultParagraphFont"/>
    <w:qFormat/>
    <w:rsid w:val="00093869"/>
    <w:rPr>
      <w:b/>
    </w:rPr>
  </w:style>
  <w:style w:type="character" w:styleId="FollowedHyperlink">
    <w:name w:val="FollowedHyperlink"/>
    <w:basedOn w:val="DefaultParagraphFont"/>
    <w:uiPriority w:val="99"/>
    <w:unhideWhenUsed/>
    <w:rsid w:val="00093869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unhideWhenUsed/>
    <w:rsid w:val="0009386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093869"/>
    <w:rPr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93869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rsid w:val="0009386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093869"/>
    <w:rPr>
      <w:b/>
      <w:bCs/>
      <w:sz w:val="24"/>
      <w:szCs w:val="24"/>
    </w:rPr>
  </w:style>
  <w:style w:type="character" w:customStyle="1" w:styleId="TitleChar">
    <w:name w:val="Title Char"/>
    <w:basedOn w:val="DefaultParagraphFont"/>
    <w:link w:val="Title"/>
    <w:rsid w:val="00093869"/>
    <w:rPr>
      <w:b/>
      <w:sz w:val="24"/>
    </w:rPr>
  </w:style>
  <w:style w:type="paragraph" w:customStyle="1" w:styleId="AFigureLegend">
    <w:name w:val="A.FigureLegend"/>
    <w:basedOn w:val="Normal"/>
    <w:qFormat/>
    <w:rsid w:val="00093869"/>
    <w:pPr>
      <w:spacing w:line="480" w:lineRule="auto"/>
      <w:ind w:left="360" w:hanging="360"/>
    </w:pPr>
    <w:rPr>
      <w:szCs w:val="24"/>
    </w:rPr>
  </w:style>
  <w:style w:type="paragraph" w:customStyle="1" w:styleId="AAFigureLegendTitle">
    <w:name w:val="AA.FigureLegendTitle"/>
    <w:basedOn w:val="Normal"/>
    <w:qFormat/>
    <w:rsid w:val="00093869"/>
    <w:pPr>
      <w:spacing w:after="60" w:line="480" w:lineRule="auto"/>
    </w:pPr>
    <w:rPr>
      <w:rFonts w:ascii="Times New Roman" w:hAnsi="Times New Roman"/>
      <w:b/>
      <w:szCs w:val="24"/>
    </w:rPr>
  </w:style>
  <w:style w:type="character" w:customStyle="1" w:styleId="Heading1Char">
    <w:name w:val="Heading 1 Char"/>
    <w:basedOn w:val="DefaultParagraphFont"/>
    <w:link w:val="Heading1"/>
    <w:rsid w:val="00093869"/>
    <w:rPr>
      <w:rFonts w:ascii="Times New Roman" w:hAnsi="Times New Roman"/>
      <w:b/>
      <w:sz w:val="24"/>
    </w:rPr>
  </w:style>
  <w:style w:type="character" w:customStyle="1" w:styleId="Heading3Char">
    <w:name w:val="Heading 3 Char"/>
    <w:basedOn w:val="DefaultParagraphFont"/>
    <w:link w:val="Heading3"/>
    <w:rsid w:val="00093869"/>
    <w:rPr>
      <w:sz w:val="24"/>
    </w:rPr>
  </w:style>
  <w:style w:type="character" w:customStyle="1" w:styleId="BodyText3Char">
    <w:name w:val="Body Text 3 Char"/>
    <w:basedOn w:val="DefaultParagraphFont"/>
    <w:link w:val="BodyText3"/>
    <w:rsid w:val="00093869"/>
    <w:rPr>
      <w:rFonts w:ascii="Times New Roman" w:hAnsi="Times New Roman"/>
      <w:b/>
      <w:sz w:val="24"/>
    </w:rPr>
  </w:style>
  <w:style w:type="character" w:customStyle="1" w:styleId="BodyText2Char">
    <w:name w:val="Body Text 2 Char"/>
    <w:basedOn w:val="DefaultParagraphFont"/>
    <w:link w:val="BodyText2"/>
    <w:rsid w:val="00093869"/>
    <w:rPr>
      <w:rFonts w:ascii="Times New Roman" w:hAnsi="Times New Roman"/>
      <w:b/>
      <w:sz w:val="24"/>
    </w:rPr>
  </w:style>
  <w:style w:type="paragraph" w:customStyle="1" w:styleId="AFigureLegend2">
    <w:name w:val="A.FigureLegend2"/>
    <w:basedOn w:val="Normal"/>
    <w:qFormat/>
    <w:rsid w:val="00093869"/>
    <w:pPr>
      <w:spacing w:line="480" w:lineRule="auto"/>
      <w:ind w:left="360" w:hanging="360"/>
    </w:pPr>
    <w:rPr>
      <w:szCs w:val="24"/>
    </w:rPr>
  </w:style>
  <w:style w:type="paragraph" w:customStyle="1" w:styleId="EndNoteBibliographyTitle">
    <w:name w:val="EndNote Bibliography Title"/>
    <w:basedOn w:val="Normal"/>
    <w:rsid w:val="00E74895"/>
    <w:pPr>
      <w:jc w:val="center"/>
    </w:pPr>
    <w:rPr>
      <w:rFonts w:ascii="___WRD_EMBED_SUB_50" w:hAnsi="___WRD_EMBED_SUB_50"/>
    </w:rPr>
  </w:style>
  <w:style w:type="paragraph" w:customStyle="1" w:styleId="EndNoteBibliography">
    <w:name w:val="EndNote Bibliography"/>
    <w:basedOn w:val="Normal"/>
    <w:rsid w:val="00E74895"/>
    <w:rPr>
      <w:rFonts w:ascii="___WRD_EMBED_SUB_50" w:hAnsi="___WRD_EMBED_SUB_50"/>
    </w:rPr>
  </w:style>
  <w:style w:type="character" w:styleId="UnresolvedMention">
    <w:name w:val="Unresolved Mention"/>
    <w:basedOn w:val="DefaultParagraphFont"/>
    <w:uiPriority w:val="99"/>
    <w:semiHidden/>
    <w:unhideWhenUsed/>
    <w:rsid w:val="00725047"/>
    <w:rPr>
      <w:color w:val="605E5C"/>
      <w:shd w:val="clear" w:color="auto" w:fill="E1DFDD"/>
    </w:rPr>
  </w:style>
  <w:style w:type="character" w:styleId="LineNumber">
    <w:name w:val="line number"/>
    <w:basedOn w:val="DefaultParagraphFont"/>
    <w:semiHidden/>
    <w:unhideWhenUsed/>
    <w:rsid w:val="004436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87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1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1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0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24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2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14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2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8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8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1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14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2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9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5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3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5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4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5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3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1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8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0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5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4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1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9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0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0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9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1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1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0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63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6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7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7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9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1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07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68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5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1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9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8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0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1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7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7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4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8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37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6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6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2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3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0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16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3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7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6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8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6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1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86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4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73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7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4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0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0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2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0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8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0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94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8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5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4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3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6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30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53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8</Pages>
  <Words>1449</Words>
  <Characters>8264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SUPPLEMENTARY RESULTS AND DISCUSSION</vt:lpstr>
    </vt:vector>
  </TitlesOfParts>
  <Company>SUNY Stony Brook Dept. of Neuroscience</Company>
  <LinksUpToDate>false</LinksUpToDate>
  <CharactersWithSpaces>9694</CharactersWithSpaces>
  <SharedDoc>false</SharedDoc>
  <HLinks>
    <vt:vector size="24" baseType="variant">
      <vt:variant>
        <vt:i4>4521995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_ENREF_4</vt:lpwstr>
      </vt:variant>
      <vt:variant>
        <vt:i4>4325387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_ENREF_3</vt:lpwstr>
      </vt:variant>
      <vt:variant>
        <vt:i4>4390923</vt:i4>
      </vt:variant>
      <vt:variant>
        <vt:i4>43</vt:i4>
      </vt:variant>
      <vt:variant>
        <vt:i4>0</vt:i4>
      </vt:variant>
      <vt:variant>
        <vt:i4>5</vt:i4>
      </vt:variant>
      <vt:variant>
        <vt:lpwstr/>
      </vt:variant>
      <vt:variant>
        <vt:lpwstr>_ENREF_2</vt:lpwstr>
      </vt:variant>
      <vt:variant>
        <vt:i4>4194315</vt:i4>
      </vt:variant>
      <vt:variant>
        <vt:i4>40</vt:i4>
      </vt:variant>
      <vt:variant>
        <vt:i4>0</vt:i4>
      </vt:variant>
      <vt:variant>
        <vt:i4>5</vt:i4>
      </vt:variant>
      <vt:variant>
        <vt:lpwstr/>
      </vt:variant>
      <vt:variant>
        <vt:lpwstr>_ENREF_1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SUPPLEMENTARY RESULTS AND DISCUSSION</dc:title>
  <dc:subject/>
  <dc:creator>Lonnie Wollmuth</dc:creator>
  <cp:keywords/>
  <dc:description/>
  <cp:lastModifiedBy>Lonnie Wollmuth</cp:lastModifiedBy>
  <cp:revision>14</cp:revision>
  <cp:lastPrinted>2025-06-26T22:24:00Z</cp:lastPrinted>
  <dcterms:created xsi:type="dcterms:W3CDTF">2025-06-20T14:30:00Z</dcterms:created>
  <dcterms:modified xsi:type="dcterms:W3CDTF">2025-07-17T17:45:00Z</dcterms:modified>
</cp:coreProperties>
</file>