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2462" w14:textId="6172EDA9" w:rsidR="00273B0A" w:rsidRPr="00C22828" w:rsidRDefault="00273B0A" w:rsidP="00C2282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b/>
          <w:sz w:val="24"/>
          <w:szCs w:val="24"/>
        </w:rPr>
        <w:t>Table S1 Effect of antibiotic and synbiotic supplementation on temporal changes in faecal microbial attributes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320"/>
        <w:gridCol w:w="1290"/>
        <w:gridCol w:w="1290"/>
        <w:gridCol w:w="1290"/>
        <w:gridCol w:w="1242"/>
        <w:gridCol w:w="1323"/>
      </w:tblGrid>
      <w:tr w:rsidR="00273B0A" w:rsidRPr="00C22828" w14:paraId="2B85E74B" w14:textId="77777777" w:rsidTr="00C22828">
        <w:trPr>
          <w:trHeight w:val="20"/>
        </w:trPr>
        <w:tc>
          <w:tcPr>
            <w:tcW w:w="136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9FC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2E5B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36A3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TET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E4D1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SYN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30636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mean</w:t>
            </w:r>
          </w:p>
        </w:tc>
        <w:tc>
          <w:tcPr>
            <w:tcW w:w="12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1CCB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13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77D1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value </w:t>
            </w:r>
          </w:p>
        </w:tc>
      </w:tr>
      <w:tr w:rsidR="00273B0A" w:rsidRPr="00C22828" w14:paraId="66FBF6C2" w14:textId="77777777" w:rsidTr="00C22828">
        <w:trPr>
          <w:trHeight w:val="20"/>
        </w:trPr>
        <w:tc>
          <w:tcPr>
            <w:tcW w:w="912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7029C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Coliforms</w:t>
            </w:r>
          </w:p>
        </w:tc>
      </w:tr>
      <w:tr w:rsidR="00273B0A" w:rsidRPr="00C22828" w14:paraId="7F8FE00A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65361" w14:textId="77777777" w:rsidR="00C22828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9A77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8.52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9C05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8.83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3BF9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8.75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9C75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8.70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22DF3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9A416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T=0.321</w:t>
            </w:r>
          </w:p>
          <w:p w14:paraId="38E8AD8B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51568742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T*P&lt;0.001</w:t>
            </w:r>
          </w:p>
        </w:tc>
      </w:tr>
      <w:tr w:rsidR="00273B0A" w:rsidRPr="00C22828" w14:paraId="1C5BFD66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2E38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C01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6.44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B8E8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opqr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824B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7.20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nopq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55F9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046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F59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59233D1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4ED7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7165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2051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opqr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92CB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7.16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nopq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697F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C7B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56A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044D5F3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AB44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2584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7.75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1E29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7.77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E1D7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DF01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7.38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9E9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C07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C4A4729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085A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3F7E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99D5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7.28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nop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6500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5.96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8D73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6.42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151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474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F8911A2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8E93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74CB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7576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5.45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20B5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94C5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5.90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642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FF7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ED4979C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63D6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F8D0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6.48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2779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6.40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20C0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5642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6.34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272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8D0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F4641FB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92E9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E091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F78E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5.98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EA6D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5.36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2526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5.86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09C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B32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40B94FB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DE6F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699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6.31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61B4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5.78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205D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774D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D3C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C01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5F27799" w14:textId="77777777" w:rsidTr="00C22828">
        <w:trPr>
          <w:trHeight w:val="20"/>
        </w:trPr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F599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CF21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015F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7E57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A272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A36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EAD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8E1BD9D" w14:textId="77777777" w:rsidTr="00C22828">
        <w:trPr>
          <w:trHeight w:val="57"/>
        </w:trPr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3109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9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0027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B5D0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BDE0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1D63E1FD" w14:textId="77777777" w:rsidTr="00C22828">
        <w:trPr>
          <w:trHeight w:val="57"/>
        </w:trPr>
        <w:tc>
          <w:tcPr>
            <w:tcW w:w="912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3E84E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Lactobacillus</w:t>
            </w:r>
          </w:p>
        </w:tc>
      </w:tr>
      <w:tr w:rsidR="00273B0A" w:rsidRPr="00C22828" w14:paraId="37D72B8B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15EE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1D1E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8.70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D6D0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9.21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23B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8.82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F68A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8.91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9F050B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91552F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T&lt;0.001</w:t>
            </w:r>
          </w:p>
          <w:p w14:paraId="527DABE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3A39008E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T*P=0.007</w:t>
            </w:r>
          </w:p>
        </w:tc>
      </w:tr>
      <w:tr w:rsidR="00273B0A" w:rsidRPr="00C22828" w14:paraId="3B6CF0AF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E32C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01BB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8.67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mnop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3561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8.95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B068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53B4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8.95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30B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BEF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0CC29DE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A331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6675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7.89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opqrs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890F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8.24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D107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9.54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D97C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8.56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3C8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1BE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CECB9A7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EEA2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A0F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8.24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CC3F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9.17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7108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9.35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1180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8.92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A55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3B3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2C4C2A9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B068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607C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7.73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4AFC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8.28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98E9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8.40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FEA0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8.14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111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AE8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C48578F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CBCE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7351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7.72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CB16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8.20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DF5D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8.17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CE88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8.03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A8C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8C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CEDB0B1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3F96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44A1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A8A5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qrstu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980A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A1D4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7.26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074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FF4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6CF348D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39B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3CD6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C5FD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7.22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qrstu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53FA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8ACD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512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177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AC2411C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FFCE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5470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6.38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220E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5C79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7AF9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3B9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8E4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840AC98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8D10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7A4B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7.73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658D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8.13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B2CF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8.24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7BE3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30D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CC0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E85E1DB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EF5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9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0290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21F5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9693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40E5307E" w14:textId="77777777" w:rsidTr="00C22828">
        <w:trPr>
          <w:trHeight w:val="170"/>
        </w:trPr>
        <w:tc>
          <w:tcPr>
            <w:tcW w:w="912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672F7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Bifidobacteria</w:t>
            </w:r>
          </w:p>
        </w:tc>
      </w:tr>
      <w:tr w:rsidR="00273B0A" w:rsidRPr="00C22828" w14:paraId="53D2761B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2258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7222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7330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10.26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5D3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1EFF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9.85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4075EE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F90E24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T&lt;0.001</w:t>
            </w:r>
          </w:p>
          <w:p w14:paraId="72A05D62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0D2B5E6F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T*P=0.248</w:t>
            </w:r>
          </w:p>
        </w:tc>
      </w:tr>
      <w:tr w:rsidR="00273B0A" w:rsidRPr="00C22828" w14:paraId="5F905FB7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9C2F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9AA2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FF3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AEC0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10.21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D40E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9.67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A38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421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BC7DA2A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4E2A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7B4B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DF74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51EC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BE33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9.08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4E5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157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AFFAD38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945D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A097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B41A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2687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DFA3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9.16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D6A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362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63C722F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50D8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4686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717E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BFD5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39E7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8.08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389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A7E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DC78537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540A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F114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5AD6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0FA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A09A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336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3FB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0082E85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E5F1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62C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41DF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E9D5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7022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3DA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308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1064CD8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D7EF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D34C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EAF1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F649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3A66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000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1BD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F1A78E9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EBB5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68E7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34C9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EC20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7749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C49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3CC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5F598D0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D66F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4409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7.97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F9EE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8.40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0C66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8.50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87B9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AB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E5F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400B122" w14:textId="77777777" w:rsidTr="00C22828">
        <w:trPr>
          <w:trHeight w:val="170"/>
        </w:trPr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43A1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5EFC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C9A8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21DB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9DC8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EF18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5906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9981B4D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*indicates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opqrs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; ** indicates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pqrs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#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 indicates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nopqr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##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 indicates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opqrst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### 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indicates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pqrstu</w:t>
      </w:r>
    </w:p>
    <w:p w14:paraId="4B5C2A6B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Means bearing different superscripts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ABCD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 (column),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XYZ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  (row),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mnopqrrstu 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>among row and Coolum differ significantly  (P&lt;0.05)</w:t>
      </w:r>
    </w:p>
    <w:p w14:paraId="29D435B8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T -Treatment,  P Period, T*P -Interaction</w:t>
      </w:r>
    </w:p>
    <w:p w14:paraId="4D1DAE6E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CON-No supplementation, TET-with tetracycline supplementation, SYN-with synbiotic supplementation.</w:t>
      </w:r>
    </w:p>
    <w:p w14:paraId="06B9A2F5" w14:textId="77777777" w:rsidR="00273B0A" w:rsidRPr="00C22828" w:rsidRDefault="00273B0A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SEM- Standard error mean</w:t>
      </w:r>
    </w:p>
    <w:p w14:paraId="1AAD412F" w14:textId="77777777" w:rsidR="00C22828" w:rsidRPr="00C22828" w:rsidRDefault="00C22828" w:rsidP="00C22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AA7A0D" w14:textId="51B4BF05" w:rsidR="00273B0A" w:rsidRPr="00C22828" w:rsidRDefault="00273B0A" w:rsidP="00C228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2828">
        <w:rPr>
          <w:rFonts w:ascii="Times New Roman" w:eastAsia="Times New Roman" w:hAnsi="Times New Roman" w:cs="Times New Roman"/>
          <w:b/>
          <w:sz w:val="24"/>
          <w:szCs w:val="24"/>
        </w:rPr>
        <w:t xml:space="preserve"> Effect of tetracycline or synbiotic supplementation on temporal changes in faecal biochemical attributes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325"/>
        <w:gridCol w:w="1311"/>
        <w:gridCol w:w="1325"/>
        <w:gridCol w:w="1325"/>
        <w:gridCol w:w="1417"/>
        <w:gridCol w:w="879"/>
        <w:gridCol w:w="1444"/>
      </w:tblGrid>
      <w:tr w:rsidR="00273B0A" w:rsidRPr="00C22828" w14:paraId="1C23A7D2" w14:textId="77777777" w:rsidTr="00C22828">
        <w:trPr>
          <w:trHeight w:val="283"/>
        </w:trPr>
        <w:tc>
          <w:tcPr>
            <w:tcW w:w="734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8ED4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7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2E114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1AFE1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TET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52EFF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SYN</w:t>
            </w:r>
          </w:p>
        </w:tc>
        <w:tc>
          <w:tcPr>
            <w:tcW w:w="784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B8A17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mean</w:t>
            </w:r>
          </w:p>
        </w:tc>
        <w:tc>
          <w:tcPr>
            <w:tcW w:w="487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707E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61EAC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value </w:t>
            </w:r>
          </w:p>
        </w:tc>
      </w:tr>
      <w:tr w:rsidR="00273B0A" w:rsidRPr="00C22828" w14:paraId="0BC4302C" w14:textId="77777777" w:rsidTr="00C22828">
        <w:trPr>
          <w:trHeight w:val="283"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9D605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</w:t>
            </w:r>
          </w:p>
        </w:tc>
      </w:tr>
      <w:tr w:rsidR="00273B0A" w:rsidRPr="00C22828" w14:paraId="2C9C0B0F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8BDD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86B6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qr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170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pqr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926E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6.22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5FBF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F948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0.276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21DE5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T=0.040</w:t>
            </w:r>
          </w:p>
          <w:p w14:paraId="607190A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7FC7BC9F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T*P&lt;0.001</w:t>
            </w:r>
          </w:p>
        </w:tc>
      </w:tr>
      <w:tr w:rsidR="00273B0A" w:rsidRPr="00C22828" w14:paraId="7F11576A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11C7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E995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C6B0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1D02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AD98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23A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B72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D0C4154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36E4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A5B8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7.03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mnop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5492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7.06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4C04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12C7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7.01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FF2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D21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7CF77E4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3267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226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FC9B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7.51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98A4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BA79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B40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799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7872E76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7495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5241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6.33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7250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7.40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47C1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99CE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313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03F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63362CA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E2CA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3B69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0BA5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7.19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95C4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5938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F21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52B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FB0F125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1970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CCC5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mnopq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8717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6854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5.98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2D4F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1D7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286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E0031A1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0057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E64B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AD36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D6AE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6.31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B71F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09B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58D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09A731B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CAFF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6DB8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103F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opqr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100F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F5B2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6.41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A2F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8F6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516F4CA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EA2F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F5EA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6.65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F4D5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5EF1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6.58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Z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16C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66C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177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7DF463D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9CAF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2979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B461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B845E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01D89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46917876" w14:textId="77777777" w:rsidTr="00C22828">
        <w:trPr>
          <w:trHeight w:val="28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6784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Ammonia (µmol/g faeces)</w:t>
            </w:r>
          </w:p>
        </w:tc>
      </w:tr>
      <w:tr w:rsidR="00C22828" w:rsidRPr="00C22828" w14:paraId="53525A86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72EF1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0B8DA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16.65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07336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10.40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pq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0CDA8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7.92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q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EADBB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11.66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B909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79AE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F191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828" w:rsidRPr="00C22828" w14:paraId="25389AC1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7B859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7F6DD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19.28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64F88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16.66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5E6AD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17.13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F65A0" w14:textId="77777777" w:rsidR="00C22828" w:rsidRPr="00C22828" w:rsidRDefault="00C22828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17.69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5875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40563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38D6914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5B3F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6842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19.13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9334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17.37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FD89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16.76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6125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17.75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AA351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8431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 =0.018</w:t>
            </w:r>
          </w:p>
          <w:p w14:paraId="18D30CC5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739DB09D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 =0.001</w:t>
            </w:r>
          </w:p>
        </w:tc>
      </w:tr>
      <w:tr w:rsidR="00273B0A" w:rsidRPr="00C22828" w14:paraId="775CEBD7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4E96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BC72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19.43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4D53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24.38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mnop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5D22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18.18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C6DE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20.66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E5D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9E4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C84B7EA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09B3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EFCB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21.14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20F1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36.25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99C9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25.14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8AE9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27.51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7BA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49F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88C5DFA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0596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2DCF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20.86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40F6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12.54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opq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FBF2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9.57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q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61C9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14.32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386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B0C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22CDCDE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DE77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550B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17.08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654D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17.22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0DC0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24.42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mnop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6977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19.57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B72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F24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3A09A49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1F30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5778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29.64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89A5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27.98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4E88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18.39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9211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25.33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42F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3F9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F5E20D6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B989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AC4C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16.55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C0F4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15.74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258A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12.43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opq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0CEE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14.91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1BA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8D7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A2B7936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E841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E31B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19.97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6C8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19.84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2093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16.66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9157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776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8A3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D24A6A4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5D1A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2979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7CC2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0.483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EE222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F60B8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3A35EEBC" w14:textId="77777777" w:rsidTr="00C22828">
        <w:trPr>
          <w:trHeight w:val="28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99354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Lactic acid(µmol/g faeces)</w:t>
            </w:r>
          </w:p>
        </w:tc>
      </w:tr>
      <w:tr w:rsidR="00273B0A" w:rsidRPr="00C22828" w14:paraId="3F979993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4676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EE03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C47A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381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6B31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03054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0.145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AACE1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T=0.040</w:t>
            </w:r>
          </w:p>
          <w:p w14:paraId="0C772494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P=0.002</w:t>
            </w:r>
          </w:p>
          <w:p w14:paraId="51C2F757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T*P=0.360</w:t>
            </w:r>
          </w:p>
        </w:tc>
      </w:tr>
      <w:tr w:rsidR="00273B0A" w:rsidRPr="00C22828" w14:paraId="0E214157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B757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73B7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206A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5D8C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A5FA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1.51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575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72C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0B61DEC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4574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64E1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E7A6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ACE8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12C4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1.38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FAC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889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B99EDD5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6984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C1EA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0BE1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A496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E0F3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956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738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9DEF823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5F9A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6ECB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2C2D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8FCE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B2B7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1.87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821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305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78476E5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231D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E670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48A8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271D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561E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A1D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E8B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CE52F89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2201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6A1D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AD25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4911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541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1.83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87F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DC8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3CE7FB7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D592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345A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E36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3B88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A3CE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3B8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C32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AEBD40B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738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A2ED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5096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5F5D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92B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A31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567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C6EF37E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2887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AB26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AB31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XY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66B5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78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1337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1E2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056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BD0922B" w14:textId="77777777" w:rsidTr="00C22828">
        <w:trPr>
          <w:trHeight w:val="283"/>
        </w:trPr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FE46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2979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AA6D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ED134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FCAEF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84590E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595B55" w14:textId="0E51B858" w:rsidR="00273B0A" w:rsidRPr="00C22828" w:rsidRDefault="00C22828" w:rsidP="00C228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b/>
          <w:sz w:val="24"/>
          <w:szCs w:val="24"/>
        </w:rPr>
        <w:t>Table S3</w:t>
      </w:r>
      <w:r w:rsidR="00273B0A" w:rsidRPr="00C22828">
        <w:rPr>
          <w:rFonts w:ascii="Times New Roman" w:eastAsia="Times New Roman" w:hAnsi="Times New Roman" w:cs="Times New Roman"/>
          <w:b/>
          <w:sz w:val="24"/>
          <w:szCs w:val="24"/>
        </w:rPr>
        <w:t xml:space="preserve"> Temporal changes in faecal SCFAs in tetracycline or synbiotic supplemented calves </w:t>
      </w: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1253"/>
        <w:gridCol w:w="1298"/>
        <w:gridCol w:w="1283"/>
        <w:gridCol w:w="1298"/>
        <w:gridCol w:w="1005"/>
        <w:gridCol w:w="1502"/>
      </w:tblGrid>
      <w:tr w:rsidR="00273B0A" w:rsidRPr="00C22828" w14:paraId="1A61CFF6" w14:textId="77777777" w:rsidTr="00C22828">
        <w:trPr>
          <w:trHeight w:val="20"/>
        </w:trPr>
        <w:tc>
          <w:tcPr>
            <w:tcW w:w="17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19F6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DE060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</w:t>
            </w:r>
          </w:p>
        </w:tc>
        <w:tc>
          <w:tcPr>
            <w:tcW w:w="12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5C387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TET</w:t>
            </w: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AE729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SYN</w:t>
            </w:r>
          </w:p>
        </w:tc>
        <w:tc>
          <w:tcPr>
            <w:tcW w:w="129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A2F6E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mean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78C3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AAA3E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value </w:t>
            </w:r>
          </w:p>
        </w:tc>
      </w:tr>
      <w:tr w:rsidR="00273B0A" w:rsidRPr="00C22828" w14:paraId="37EA6796" w14:textId="77777777" w:rsidTr="00C22828">
        <w:trPr>
          <w:trHeight w:val="20"/>
        </w:trPr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3D620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Acetate (µmol/g faeces)</w:t>
            </w:r>
          </w:p>
        </w:tc>
      </w:tr>
      <w:tr w:rsidR="00273B0A" w:rsidRPr="00C22828" w14:paraId="26854722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4B6C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35404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F0601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A2A92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3FE50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44.2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422FA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6.831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B325F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T=0.029</w:t>
            </w:r>
          </w:p>
          <w:p w14:paraId="0A384766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2C17C249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T*P=0.705</w:t>
            </w:r>
          </w:p>
        </w:tc>
      </w:tr>
      <w:tr w:rsidR="00273B0A" w:rsidRPr="00C22828" w14:paraId="09197FFA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6AA4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C0731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0B08E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61427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3F79B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34.8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3AF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397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A0813B8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F4E3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77ACB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2A503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54E08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36162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40.9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773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568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1C14C69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946C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4DDF7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83C76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84AF9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50845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51.6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46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860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4A96586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D07A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3B4B4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C4238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9312F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4B2DF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30.5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A12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929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0D64CAD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8A82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Week 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47141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DB8EB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FF488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8DCC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42.3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3D3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67E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9E79932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8612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C54E3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55B36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D024B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1DB0C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57.6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F83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571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4642697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CF87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04DD4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A8A8E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6593A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DDEAF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28.8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179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D50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FD2ED2F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96B2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00EAE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41303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E33E6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DD53B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33.4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DE0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ABC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C81A0B0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1D46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9E535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35.6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EF842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39.9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AE70D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44.8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2BAE7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0D43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9F24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362CD17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E273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32B04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0C0EC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15FB9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4947D46C" w14:textId="77777777" w:rsidTr="00C22828">
        <w:trPr>
          <w:trHeight w:val="20"/>
        </w:trPr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2CC63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Propionate (µmol/g faeces)</w:t>
            </w:r>
          </w:p>
        </w:tc>
      </w:tr>
      <w:tr w:rsidR="00273B0A" w:rsidRPr="00C22828" w14:paraId="29EA9959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D00A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FE390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DF2DF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F2536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75D8E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EEAE3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3.103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5F690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 =0.004</w:t>
            </w:r>
          </w:p>
          <w:p w14:paraId="63E09B99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3ABE19A5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 =0.547</w:t>
            </w:r>
          </w:p>
        </w:tc>
      </w:tr>
      <w:tr w:rsidR="00273B0A" w:rsidRPr="00C22828" w14:paraId="13CEC001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9ACF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3D846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0E3DB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6343F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333F6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20.9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63F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97A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DA28009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8B42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13916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BD416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20BD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0D1CA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19.0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516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0BD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7463C8B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69FC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FC6C3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D0221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B7C6D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3BF5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E81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9E2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C742F37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D713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3C56B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D6A1B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07969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2A05C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E5E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980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9A3192C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4041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5D6ED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715C4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EE28D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A2D06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B2F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86A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1F18829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96D8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BA8A0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4E607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D8D13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DE025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ABC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BC2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54F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302E4AE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14D4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FDB7F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865FD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16581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3D9C8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E55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2AB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8FD7692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B9DF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B89DE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8F246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7449B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3C408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4A0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8C9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BC4C025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A8B7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85388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D7A81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58EBD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5CCE1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C4F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CAB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D6BF489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C3A6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29A85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C9F92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F28F3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1490D7D6" w14:textId="77777777" w:rsidTr="00C22828">
        <w:trPr>
          <w:trHeight w:val="20"/>
        </w:trPr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10C47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Butyrate (µmol/g feces)</w:t>
            </w:r>
          </w:p>
        </w:tc>
      </w:tr>
      <w:tr w:rsidR="00273B0A" w:rsidRPr="00C22828" w14:paraId="2403DC02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4F0A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8019B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7.64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6686E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51F91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11.86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CE223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8.17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3E55B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0. 21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82CF8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T=0.025</w:t>
            </w:r>
          </w:p>
          <w:p w14:paraId="1360C82A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P=0.002</w:t>
            </w:r>
          </w:p>
          <w:p w14:paraId="02EB9D72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T*P=0.897</w:t>
            </w:r>
          </w:p>
        </w:tc>
      </w:tr>
      <w:tr w:rsidR="00273B0A" w:rsidRPr="00C22828" w14:paraId="57FA1324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BF80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079B2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3.92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D738B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7.94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A7F51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722BC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428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97E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641067A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D3BF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B1940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886D3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D3ACC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99273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4.42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39C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2D6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6600957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27C8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8FBA1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E2813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7.54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83B67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5.93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FC59A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6.47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8A9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D4E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C4419F6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338A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B0532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72D0E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C5815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00BD4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3.62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32B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6B7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26EA02F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4C8C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B6A4E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DFFC8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7374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41A5F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3.85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E87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623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3A3679B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3EF4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FE9C0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B5A03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CF999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43561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6.97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D1D4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763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32D3D138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A806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AD844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B877D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DABA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CB3F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049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159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5DE629C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E0DE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78E5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5B6C8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5F633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6.73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6F001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4.91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3F8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21B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D7B3F61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9D65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1F742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4.94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B80C1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4.91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B53F0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3FB38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2C0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3CC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7954112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5DD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8B75F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0.603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875EA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108A4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35E97B0E" w14:textId="77777777" w:rsidTr="00C22828">
        <w:trPr>
          <w:trHeight w:val="20"/>
        </w:trPr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E3EBC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TVFA (µmol/g faeces)</w:t>
            </w:r>
          </w:p>
        </w:tc>
      </w:tr>
      <w:tr w:rsidR="00273B0A" w:rsidRPr="00C22828" w14:paraId="7CCC08FE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289D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101C4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59.50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19E20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61.61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01FC2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87.64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32CEB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69.28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20473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1.054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76E3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T=0.041</w:t>
            </w:r>
          </w:p>
          <w:p w14:paraId="269AA467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15A1D744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T*P=0.623</w:t>
            </w:r>
          </w:p>
        </w:tc>
      </w:tr>
      <w:tr w:rsidR="00273B0A" w:rsidRPr="00C22828" w14:paraId="45416806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1E87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BF0DB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48.84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7F11E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73.26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DFC47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63.82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81878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61.87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7F5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0E0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F741944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8D5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7B104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72.76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2D681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61.71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FFE9F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59.19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BF82D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64.2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6C3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831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6AAADB8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A035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6019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CA692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81.71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2FA51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97.38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DCA97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80.3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F7D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D2B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92CDBED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75ED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5EF0C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46.43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48718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46.43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38942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50.05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98478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47.9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CC9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3A3C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B4ECE4D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DDB8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DCA2D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69.65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60CEA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53.06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E5AD5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73.06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3700E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64.9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56C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580D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5AA94B4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D492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FCF7B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58.99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B84CC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72.86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66163C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113.36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6FA82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81.3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CE6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8D39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09109C4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7A4C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19CCB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45.12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CEB76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38.99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5EFC7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46.53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07C8A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46.6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AFB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114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08FC084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503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810CD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45.23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D57D6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59.90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398DB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43.01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FEC4D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49.2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C67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F44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183B6965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9734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273C4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56.3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4094C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60.7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98BBC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70.2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69EE6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EF6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657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6AB915F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FA4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FBF3D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3.589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689F3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6F90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B0A" w:rsidRPr="00C22828" w14:paraId="05327DBF" w14:textId="77777777" w:rsidTr="00C22828">
        <w:trPr>
          <w:trHeight w:val="20"/>
        </w:trPr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4ECF0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Acetate : Propionate</w:t>
            </w:r>
          </w:p>
        </w:tc>
      </w:tr>
      <w:tr w:rsidR="00273B0A" w:rsidRPr="00C22828" w14:paraId="45898761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EB19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010A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4C8B7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8E830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44C17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2.66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BEAEA0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0.423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3DF309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T=0.996</w:t>
            </w:r>
          </w:p>
          <w:p w14:paraId="18A181FB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P&lt;0.001</w:t>
            </w:r>
          </w:p>
          <w:p w14:paraId="07042845" w14:textId="77777777" w:rsidR="00273B0A" w:rsidRPr="00C22828" w:rsidRDefault="00273B0A" w:rsidP="00C228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T*P=0.891</w:t>
            </w:r>
          </w:p>
        </w:tc>
      </w:tr>
      <w:tr w:rsidR="00273B0A" w:rsidRPr="00C22828" w14:paraId="59E89247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B6370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C2994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80021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DD8534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4BC2A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1.64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70D0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8942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AF2713E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0A26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A2555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B1500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584A2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218EA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CB9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DE3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0A01F01E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F372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22E47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A4D17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04FA07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F8CE0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2.30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13E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3638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58DBAC34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56659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1427B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43967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FC23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FAD5A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61E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6BCE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221857BD" w14:textId="77777777" w:rsidTr="00C22828">
        <w:trPr>
          <w:trHeight w:val="22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A361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A9B2B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3B319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EB20E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5A726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2.42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62AA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EDE5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EEC6248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AB69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6AA86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CB3515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C05346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478CC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3.54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95A6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E0D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4341C207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35D9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AB3AC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FBEAD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6C490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3ADAC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2.51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BFF7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4A3B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9614237" w14:textId="77777777" w:rsidTr="0022465E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D657A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EAD87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7FB46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37FB4E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B0A1C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2.53</w:t>
            </w: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ED5F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1C5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747202DD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61C4F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mean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8E4DB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A07D73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F9811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A20CD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4353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7B61" w14:textId="77777777" w:rsidR="00273B0A" w:rsidRPr="00C22828" w:rsidRDefault="00273B0A" w:rsidP="00C22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0A" w:rsidRPr="00C22828" w14:paraId="680AA3CA" w14:textId="77777777" w:rsidTr="00C22828">
        <w:trPr>
          <w:trHeight w:val="20"/>
        </w:trPr>
        <w:tc>
          <w:tcPr>
            <w:tcW w:w="17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4D531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D38AD8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27CB2" w14:textId="77777777" w:rsidR="00273B0A" w:rsidRPr="00C22828" w:rsidRDefault="00273B0A" w:rsidP="00C228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F6BF02" w14:textId="77777777" w:rsidR="00273B0A" w:rsidRPr="00C22828" w:rsidRDefault="00273B0A" w:rsidP="00C228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3A6428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ABC 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Means bearing different superscripts in a column </w:t>
      </w:r>
      <w:r w:rsidRPr="00C2282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XYZ</w:t>
      </w:r>
      <w:r w:rsidRPr="00C22828">
        <w:rPr>
          <w:rFonts w:ascii="Times New Roman" w:eastAsia="Times New Roman" w:hAnsi="Times New Roman" w:cs="Times New Roman"/>
          <w:sz w:val="24"/>
          <w:szCs w:val="24"/>
        </w:rPr>
        <w:t xml:space="preserve">   in a row differ significantly (P&lt;0.05)</w:t>
      </w:r>
    </w:p>
    <w:p w14:paraId="0A214254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T -Treatment,  P Period, T*P -Interaction</w:t>
      </w:r>
    </w:p>
    <w:p w14:paraId="38FA444B" w14:textId="77777777" w:rsidR="00273B0A" w:rsidRPr="00C22828" w:rsidRDefault="00273B0A" w:rsidP="00C228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CON-No supplementation, TET-with tetracycline supplementation, SYN-with synbiotic supplementation.</w:t>
      </w:r>
    </w:p>
    <w:p w14:paraId="741AB86D" w14:textId="77777777" w:rsidR="00273B0A" w:rsidRPr="00C22828" w:rsidRDefault="00273B0A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SEM- Standard error mean</w:t>
      </w:r>
    </w:p>
    <w:p w14:paraId="40221CDE" w14:textId="77777777" w:rsidR="00273B0A" w:rsidRDefault="00273B0A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A4072" w14:textId="77777777" w:rsidR="00C22828" w:rsidRDefault="00C22828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74069" w14:textId="77777777" w:rsidR="00C22828" w:rsidRDefault="00C22828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EE4AC" w14:textId="77777777" w:rsidR="00C22828" w:rsidRPr="00C22828" w:rsidRDefault="00C22828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75CDF" w14:textId="24B1E7AD" w:rsidR="00C22828" w:rsidRPr="00C22828" w:rsidRDefault="00C22828" w:rsidP="00C228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 S4  </w:t>
      </w:r>
      <w:r w:rsidRPr="00C22828">
        <w:rPr>
          <w:rFonts w:ascii="Times New Roman" w:eastAsia="Times New Roman" w:hAnsi="Times New Roman" w:cs="Times New Roman"/>
          <w:b/>
          <w:sz w:val="24"/>
          <w:szCs w:val="24"/>
        </w:rPr>
        <w:t>Effect of tetracycline or synbiotic supplementation on  serum biochemical indices of calves</w:t>
      </w:r>
    </w:p>
    <w:tbl>
      <w:tblPr>
        <w:tblStyle w:val="Style5"/>
        <w:tblW w:w="9644" w:type="dxa"/>
        <w:tblInd w:w="-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14"/>
        <w:gridCol w:w="1219"/>
        <w:gridCol w:w="1403"/>
        <w:gridCol w:w="1034"/>
        <w:gridCol w:w="369"/>
        <w:gridCol w:w="1022"/>
        <w:gridCol w:w="189"/>
        <w:gridCol w:w="972"/>
        <w:gridCol w:w="1422"/>
      </w:tblGrid>
      <w:tr w:rsidR="00C22828" w:rsidRPr="00C22828" w14:paraId="7FD7D545" w14:textId="77777777" w:rsidTr="00C22828">
        <w:trPr>
          <w:trHeight w:val="299"/>
        </w:trPr>
        <w:tc>
          <w:tcPr>
            <w:tcW w:w="201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152AE4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Period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F5B143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9E49C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TET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80590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SYN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30E4AC00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Period mean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A74DE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SEM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064387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 value </w:t>
            </w:r>
          </w:p>
        </w:tc>
      </w:tr>
      <w:tr w:rsidR="00C22828" w:rsidRPr="00C22828" w14:paraId="0B41B744" w14:textId="77777777" w:rsidTr="00C22828">
        <w:trPr>
          <w:trHeight w:val="334"/>
        </w:trPr>
        <w:tc>
          <w:tcPr>
            <w:tcW w:w="96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1DAB4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Total protein(g/dL)</w:t>
            </w:r>
          </w:p>
        </w:tc>
      </w:tr>
      <w:tr w:rsidR="00C22828" w:rsidRPr="00C22828" w14:paraId="00A46F60" w14:textId="77777777" w:rsidTr="00C22828">
        <w:trPr>
          <w:trHeight w:val="334"/>
        </w:trPr>
        <w:tc>
          <w:tcPr>
            <w:tcW w:w="201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205CB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B915DA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C297A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8.17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4190A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7.93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582BF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8.60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59B8AE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0.423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B2BC60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T=0.867</w:t>
            </w:r>
          </w:p>
          <w:p w14:paraId="5958269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P=0.014</w:t>
            </w:r>
          </w:p>
          <w:p w14:paraId="25CE912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=0.251</w:t>
            </w:r>
          </w:p>
        </w:tc>
      </w:tr>
      <w:tr w:rsidR="00C22828" w:rsidRPr="00C22828" w14:paraId="26D90459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6B4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300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832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88BD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B00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D434FE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A5DAD9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2ABA8149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8E4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A36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5278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14F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36A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E48917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101522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37634FB5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FE877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9EC8A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85E6C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F3F87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8F338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5B8EDD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289B14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235BDDE4" w14:textId="77777777" w:rsidTr="00C22828">
        <w:trPr>
          <w:trHeight w:val="557"/>
        </w:trPr>
        <w:tc>
          <w:tcPr>
            <w:tcW w:w="96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7F594D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Albumin (g/dL)</w:t>
            </w:r>
          </w:p>
        </w:tc>
      </w:tr>
      <w:tr w:rsidR="00C22828" w:rsidRPr="00C22828" w14:paraId="5C77D21C" w14:textId="77777777" w:rsidTr="00C22828">
        <w:trPr>
          <w:trHeight w:val="334"/>
        </w:trPr>
        <w:tc>
          <w:tcPr>
            <w:tcW w:w="201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5C28F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9BEA2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07318B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2.63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87D49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2.78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F3497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B57602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210C24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T=0.257</w:t>
            </w:r>
          </w:p>
          <w:p w14:paraId="37F9553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P=0.079</w:t>
            </w:r>
          </w:p>
          <w:p w14:paraId="7345EBE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=0.505</w:t>
            </w:r>
          </w:p>
        </w:tc>
      </w:tr>
      <w:tr w:rsidR="00C22828" w:rsidRPr="00C22828" w14:paraId="45372A4C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6A3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9FD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CFAB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AD86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E1E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2.94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6341A4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7E05C0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1246B56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707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4A5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CB3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A81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127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295427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2442D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01E1E0A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3682C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447EF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C7004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63638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ED74C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DA4D39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7576DD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4F5DC6F1" w14:textId="77777777" w:rsidTr="00C22828">
        <w:trPr>
          <w:trHeight w:val="334"/>
        </w:trPr>
        <w:tc>
          <w:tcPr>
            <w:tcW w:w="96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7310F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Globulin (g/dL)</w:t>
            </w:r>
          </w:p>
        </w:tc>
      </w:tr>
      <w:tr w:rsidR="00C22828" w:rsidRPr="00C22828" w14:paraId="024DF485" w14:textId="77777777" w:rsidTr="00C22828">
        <w:trPr>
          <w:trHeight w:val="334"/>
        </w:trPr>
        <w:tc>
          <w:tcPr>
            <w:tcW w:w="201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BA5D9D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A352E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8B0C93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5.53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24975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CE428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ADA82FE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BE022C4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T=0.959</w:t>
            </w:r>
          </w:p>
          <w:p w14:paraId="20A2808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1529DE9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T*P= 0.109</w:t>
            </w:r>
          </w:p>
        </w:tc>
      </w:tr>
      <w:tr w:rsidR="00C22828" w:rsidRPr="00C22828" w14:paraId="70FB4DFB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50B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FB8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B34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00A7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DE58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3.90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D4C0AC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946ECE8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038C7195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7DE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2FE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0757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F11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3AC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3DDBC7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C938CC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0F81B808" w14:textId="77777777" w:rsidTr="00C22828">
        <w:trPr>
          <w:trHeight w:val="334"/>
        </w:trPr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EE18F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40087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92273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F7E67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51298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BB26EF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757D48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3C648017" w14:textId="77777777" w:rsidTr="00C22828">
        <w:trPr>
          <w:trHeight w:val="334"/>
        </w:trPr>
        <w:tc>
          <w:tcPr>
            <w:tcW w:w="96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E7DD515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A:G ratio</w:t>
            </w:r>
          </w:p>
        </w:tc>
      </w:tr>
      <w:tr w:rsidR="00C22828" w:rsidRPr="00C22828" w14:paraId="6CE2B612" w14:textId="77777777" w:rsidTr="00C22828">
        <w:trPr>
          <w:trHeight w:val="334"/>
        </w:trPr>
        <w:tc>
          <w:tcPr>
            <w:tcW w:w="201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692B6C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57A50D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0.44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07B7D6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0.54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C86AEA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5E765E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93E41C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46FA70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T=0.067</w:t>
            </w:r>
          </w:p>
          <w:p w14:paraId="2A68532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P=0.001</w:t>
            </w:r>
          </w:p>
          <w:p w14:paraId="7F4A9FD5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=.141</w:t>
            </w:r>
          </w:p>
        </w:tc>
      </w:tr>
      <w:tr w:rsidR="00C22828" w:rsidRPr="00C22828" w14:paraId="4068079A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506FCEF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C62DDD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0.97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27E6AA8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0.95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5729A47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3980AE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AE7224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01BAA7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45261420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71F86D6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289AAB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667CFA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0.98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67952B7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0B0E46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D37D08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148E92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1D8BD667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DEF2F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1C5B7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0.93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EE3E6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DD8CA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0.63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6AA1B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FCAAD4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D66D87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3FFF4C08" w14:textId="77777777" w:rsidTr="00C22828">
        <w:trPr>
          <w:trHeight w:val="334"/>
        </w:trPr>
        <w:tc>
          <w:tcPr>
            <w:tcW w:w="9644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AD00AB" w14:textId="77777777" w:rsidR="00C22828" w:rsidRPr="00C22828" w:rsidRDefault="00C22828" w:rsidP="00C228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Kidney function indices</w:t>
            </w:r>
          </w:p>
        </w:tc>
      </w:tr>
      <w:tr w:rsidR="00C22828" w:rsidRPr="00C22828" w14:paraId="70645E0B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14935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Urea (mg/dL)</w:t>
            </w:r>
          </w:p>
        </w:tc>
      </w:tr>
      <w:tr w:rsidR="00C22828" w:rsidRPr="00C22828" w14:paraId="48140104" w14:textId="77777777" w:rsidTr="00C22828">
        <w:trPr>
          <w:trHeight w:val="334"/>
        </w:trPr>
        <w:tc>
          <w:tcPr>
            <w:tcW w:w="20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78C11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95256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52.75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C92FF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32.57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421C7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29.38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4B56E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38.23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529D7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3.546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6E954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T=0.182</w:t>
            </w:r>
          </w:p>
          <w:p w14:paraId="7E61721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P=0.047</w:t>
            </w:r>
          </w:p>
          <w:p w14:paraId="7B640B5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=0.090</w:t>
            </w:r>
          </w:p>
        </w:tc>
      </w:tr>
      <w:tr w:rsidR="00C22828" w:rsidRPr="00C22828" w14:paraId="3062084D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4277CC6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08E925A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31.86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7355F47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39.18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38F9A8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1211" w:type="dxa"/>
            <w:gridSpan w:val="2"/>
            <w:tcBorders>
              <w:left w:val="nil"/>
              <w:right w:val="nil"/>
            </w:tcBorders>
            <w:vAlign w:val="center"/>
          </w:tcPr>
          <w:p w14:paraId="7727C9B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vAlign w:val="center"/>
          </w:tcPr>
          <w:p w14:paraId="4C73474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7D8347A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4F5AA1D0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BE5320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2BD68B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21.73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176758C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33.27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2C670E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22.79</w:t>
            </w:r>
          </w:p>
        </w:tc>
        <w:tc>
          <w:tcPr>
            <w:tcW w:w="1211" w:type="dxa"/>
            <w:gridSpan w:val="2"/>
            <w:tcBorders>
              <w:left w:val="nil"/>
              <w:right w:val="nil"/>
            </w:tcBorders>
            <w:vAlign w:val="center"/>
          </w:tcPr>
          <w:p w14:paraId="41E67C9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25.93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  <w:vAlign w:val="center"/>
          </w:tcPr>
          <w:p w14:paraId="4245FCD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12011A4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740BC48A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2FE77F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74DED1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35.44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38C7BF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35.01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7BB36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27.07</w:t>
            </w:r>
          </w:p>
        </w:tc>
        <w:tc>
          <w:tcPr>
            <w:tcW w:w="12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F457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39FE5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E01ED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02622E4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7FE94F" w14:textId="77777777" w:rsidR="00C22828" w:rsidRPr="00C22828" w:rsidRDefault="00C22828" w:rsidP="00C228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Creatinine (mg/dL)</w:t>
            </w:r>
          </w:p>
        </w:tc>
      </w:tr>
      <w:tr w:rsidR="00C22828" w:rsidRPr="00C22828" w14:paraId="33AB7D47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5215383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131B112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106D2FE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7D36FA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56E74F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4989FCC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0.261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4DB317F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T=0.745</w:t>
            </w:r>
          </w:p>
          <w:p w14:paraId="6AAC198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675B467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=0.659</w:t>
            </w:r>
          </w:p>
        </w:tc>
      </w:tr>
      <w:tr w:rsidR="00C22828" w:rsidRPr="00C22828" w14:paraId="4861D128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54F1E72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5F3DC59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1.83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FD3214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1B17E2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142AA8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1.40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595455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4A916F2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0EA713C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BA1C8E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38A4B91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1.34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225E186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0.90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0EDAE7D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0.92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EFD9E7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2B60AC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7CC79D4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5210329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D06D1C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A9B37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1.89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E572B6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2917B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1.74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7E8BC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C5777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85A53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7192F0C2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E82F8E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Blood urea nitrogen (mg/dL)</w:t>
            </w:r>
          </w:p>
        </w:tc>
      </w:tr>
      <w:tr w:rsidR="00C22828" w:rsidRPr="00C22828" w14:paraId="135B00A2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2D2B299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BE6EA3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24.65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14B3CC1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50AA853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13.73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8C5ABE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17.87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25FBE38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4.443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7E1117E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T=0.443</w:t>
            </w:r>
          </w:p>
          <w:p w14:paraId="70CEBD2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P=0.055</w:t>
            </w:r>
          </w:p>
          <w:p w14:paraId="463C5378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=0.340</w:t>
            </w:r>
          </w:p>
        </w:tc>
      </w:tr>
      <w:tr w:rsidR="00C22828" w:rsidRPr="00C22828" w14:paraId="672A72E9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2533F8C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55DADCE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14.89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48596D1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29BC2AF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13.56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2C9CE8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15.59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304E7B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6E3AF73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64CCC409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287508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7C28220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10.16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2AAD629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15.55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58AC402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325F75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8E1F3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615068A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8A7011D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896B8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8EF073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16.56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4F4956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16.36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149B1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12.65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F635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E2656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59232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60DD277D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E27CDE" w14:textId="77777777" w:rsidR="00C22828" w:rsidRPr="00C22828" w:rsidRDefault="00C22828" w:rsidP="00C228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Lipid profile</w:t>
            </w:r>
          </w:p>
        </w:tc>
      </w:tr>
      <w:tr w:rsidR="00C22828" w:rsidRPr="00C22828" w14:paraId="151BA665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40D44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Total cholesterol (mg/dL)</w:t>
            </w:r>
          </w:p>
        </w:tc>
      </w:tr>
      <w:tr w:rsidR="00C22828" w:rsidRPr="00C22828" w14:paraId="43D76C9F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0CB2FE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DFAA2F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82.41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434BA27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59.71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7A4B86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543F77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66.14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B79E0E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4.844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3DB5F91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T=0.034</w:t>
            </w:r>
          </w:p>
          <w:p w14:paraId="0922259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P=0.090</w:t>
            </w:r>
          </w:p>
          <w:p w14:paraId="7E093F8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=0.515</w:t>
            </w:r>
          </w:p>
        </w:tc>
      </w:tr>
      <w:tr w:rsidR="00C22828" w:rsidRPr="00C22828" w14:paraId="53D48BEE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A6EE15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4AC858D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62.75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030528D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82.36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7FBA54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C0170D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67.53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E52A7D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33FEDF98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46908EF5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1C090EC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22883ED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80.04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FE0469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74.52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3A01632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65.97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244B30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73.51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0948BF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5DCAC26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497BE2A7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2C9326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B9EAA3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0F537A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XY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63FD1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59.92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Y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25BB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B6347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073B5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BFF2D62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0B2F21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Triglycerides(mg/dL)</w:t>
            </w:r>
          </w:p>
        </w:tc>
      </w:tr>
      <w:tr w:rsidR="00C22828" w:rsidRPr="00C22828" w14:paraId="025DD1FB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77CE33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3D24996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54.58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401EE78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79.77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CA411D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74.00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D4D0DA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69.45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01130C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5.828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3E8856B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T=0.151</w:t>
            </w:r>
          </w:p>
          <w:p w14:paraId="0F72CAC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P=0.001</w:t>
            </w:r>
          </w:p>
          <w:p w14:paraId="41DACFA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=0.074</w:t>
            </w:r>
          </w:p>
        </w:tc>
      </w:tr>
      <w:tr w:rsidR="00C22828" w:rsidRPr="00C22828" w14:paraId="3CF09EE9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44D2B2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7F7D4E0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38.73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0526A79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63.62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36F78E3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41.22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216B4D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47.86 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C2430B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236D8E1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0E3A89E7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760D1DF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70439E5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29.42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6D1D609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1B0E7E1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24.07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608AD2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27.05 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5E74E6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75B7260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1EDF14FC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6C90E9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A41FFD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40.91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0FFAEB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57.02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DDBE3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46.43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D78FB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B10E6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81BA9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6987419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F34C5E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HDL cholesterol (mg/dL)</w:t>
            </w:r>
          </w:p>
        </w:tc>
      </w:tr>
      <w:tr w:rsidR="00C22828" w:rsidRPr="00C22828" w14:paraId="20F00563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1AACCC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007FDFF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24.38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44C0CEF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24.73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33D1B73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24.56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F6DE51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24.56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5F95FD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0.749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4ADFA54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T=0.807</w:t>
            </w:r>
          </w:p>
          <w:p w14:paraId="00D5A37E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1EEDB97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T*P= 0.515</w:t>
            </w:r>
          </w:p>
        </w:tc>
      </w:tr>
      <w:tr w:rsidR="00C22828" w:rsidRPr="00C22828" w14:paraId="349BC280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30B641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570AD21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25.14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52B238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24.91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2FF89D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24.41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05746E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24.82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F490C3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7066D8E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3EBBD376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5681855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41E5101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0BA7A9D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3A2A476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18.72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3025F7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20.41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D15F7C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1ED078E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45700817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AC296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5BC1F6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24.85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0D1F2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22.37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714DF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22.56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C825E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261B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4C554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E1ACB5C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5F333E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LDL Cholesterol (mg/dL)</w:t>
            </w:r>
          </w:p>
        </w:tc>
      </w:tr>
      <w:tr w:rsidR="00C22828" w:rsidRPr="00C22828" w14:paraId="4EFB38AB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4F842F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332CEC1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47.10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D69442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2A698A2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2DE5D42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27.68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508E223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5.09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20D8503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T=0.040</w:t>
            </w:r>
          </w:p>
          <w:p w14:paraId="258A900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P=0.601</w:t>
            </w:r>
          </w:p>
          <w:p w14:paraId="4FC4E11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=0.108</w:t>
            </w:r>
          </w:p>
        </w:tc>
      </w:tr>
      <w:tr w:rsidR="00C22828" w:rsidRPr="00C22828" w14:paraId="2F6E4CC1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16B9DCC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7356896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29.86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9E2954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46.45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6485A2A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5BEB78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33.55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0940A2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3A56CFC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68B8B70C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5834FD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0999FE9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49.13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73C97FE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143CF44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42.44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174DBC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47.69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B1F544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7BF10779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FC7D757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1533E9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194408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42.03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X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F7B6A0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38.42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XY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A0891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B7B6F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3989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32D2A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D0EC44F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9CDE7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VLDL cholesterol (mg/dL)</w:t>
            </w:r>
          </w:p>
        </w:tc>
      </w:tr>
      <w:tr w:rsidR="00C22828" w:rsidRPr="00C22828" w14:paraId="32689856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5A8DDF1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0FB388C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10.91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7591E96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15.95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9B391A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8E74B9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13.89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C4AF7C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4310821B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T=0.151</w:t>
            </w:r>
          </w:p>
          <w:p w14:paraId="6B5C267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493C8935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=0.515</w:t>
            </w:r>
          </w:p>
        </w:tc>
      </w:tr>
      <w:tr w:rsidR="00C22828" w:rsidRPr="00C22828" w14:paraId="261DF3DA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71A8EC2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7878E7B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7.75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15D427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12.72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01CB04D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48504B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E11E5A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6FA4F37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7B5664D5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620CC5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134BC66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5.88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D080C8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5.53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18D4809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4.81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2B55DE8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5.41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84680F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63CE45B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64375F1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C67454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D97F0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8.18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2EBC96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9B1AC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9.28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606A9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E5F23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899C7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00D725C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5105EB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Triglycerides :Total Cholesterol</w:t>
            </w:r>
          </w:p>
        </w:tc>
      </w:tr>
      <w:tr w:rsidR="00C22828" w:rsidRPr="00C22828" w14:paraId="7CEFB1FA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2EE906E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3CBA400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0.662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03644C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1.336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CF934A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F66950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6D7038FB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0.115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0546F6A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T=0.044</w:t>
            </w:r>
          </w:p>
          <w:p w14:paraId="0E71867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P=0.002</w:t>
            </w:r>
          </w:p>
          <w:p w14:paraId="343F56B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=0.487</w:t>
            </w:r>
          </w:p>
        </w:tc>
      </w:tr>
      <w:tr w:rsidR="00C22828" w:rsidRPr="00C22828" w14:paraId="53291A0D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128BC6C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1756471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0.617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63F1318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0.772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3706573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0.717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94CE24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0.702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5908218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73DBD28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8DF8A5A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AD952C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2E4A091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0.368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694AAA6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0788B2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B7F77E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0.368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427312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2E94ADE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67CA45C8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2CB4A9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F9E0B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0.549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2EC67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8091F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0.799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6D205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7EF230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1DFEF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235BE825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5E3E88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HDL:LDL</w:t>
            </w:r>
          </w:p>
        </w:tc>
      </w:tr>
      <w:tr w:rsidR="00C22828" w:rsidRPr="00C22828" w14:paraId="07ED0DE6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17E5A54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001E2A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0.517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4361801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1.300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0E7C585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354B9F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1.089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47049AB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0.122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12C723C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T=0.012</w:t>
            </w:r>
          </w:p>
          <w:p w14:paraId="7CB355B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P=0.034</w:t>
            </w:r>
          </w:p>
          <w:p w14:paraId="06EB3215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=0.353</w:t>
            </w:r>
          </w:p>
        </w:tc>
      </w:tr>
      <w:tr w:rsidR="00C22828" w:rsidRPr="00C22828" w14:paraId="725FA329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2C3AE1D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9F77C5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0.842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669805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286CD9E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0.982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2EF4B8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0.794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1315C1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3DA8089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FB1E3C8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5A034F3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4C02931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0.510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19D10C2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0.339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03CD171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0.441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DFC2AD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0.430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E04779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0C6D7F1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D7AA04B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7C599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B86630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0.623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Z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D90F31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0.732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CA3EA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0.958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D348B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99747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5C6D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10BF59E7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46423D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Calcium</w:t>
            </w:r>
          </w:p>
        </w:tc>
      </w:tr>
      <w:tr w:rsidR="00C22828" w:rsidRPr="00C22828" w14:paraId="257928FF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17E8BD4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56B0FAE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9.70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5E96EBD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5EE1F16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CF761B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96BE2F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0.114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1AEF473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T=0.215</w:t>
            </w:r>
          </w:p>
          <w:p w14:paraId="688C043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5E8B6A48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=0.280</w:t>
            </w:r>
          </w:p>
        </w:tc>
      </w:tr>
      <w:tr w:rsidR="00C22828" w:rsidRPr="00C22828" w14:paraId="514524B7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426742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424230B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6.54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0053B9B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7.08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270793A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6.47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8B7DA5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04002B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62B4E86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95F34D8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49E642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2B745C8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8.66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2A0E30E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8.52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7D7819C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10.9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3813EF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05A07D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68EA8E3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F2AD52F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47AF9E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D26FB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0153E1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8.74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FBB41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8.90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380DD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77381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F751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5977109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4134E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Phosphorus</w:t>
            </w:r>
          </w:p>
        </w:tc>
      </w:tr>
      <w:tr w:rsidR="00C22828" w:rsidRPr="00C22828" w14:paraId="6DD39DA0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2DD84E7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5E482B0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8.92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11A6F9D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8.84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DCC831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9CD706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8.630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95E0CF7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0.154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482428A3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T=0.332</w:t>
            </w:r>
          </w:p>
          <w:p w14:paraId="2E37C4F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2C8B0F38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=0.358</w:t>
            </w:r>
          </w:p>
        </w:tc>
      </w:tr>
      <w:tr w:rsidR="00C22828" w:rsidRPr="00C22828" w14:paraId="0C6251E8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A52EB7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0A21686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3EAE847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7.77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81CB5A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0719B2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7.643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15974E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0FE62D3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542E24D3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32ECF57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4791BB4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3CCBA0D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6AE5209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7.78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320BA5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7.847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99A7CE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46B6217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79D5EAA9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94789A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878545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8.16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4929F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8.11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DB825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7.85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24BB8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3B9F3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579AAE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4C26435" w14:textId="77777777" w:rsidTr="00C22828">
        <w:trPr>
          <w:trHeight w:val="334"/>
        </w:trPr>
        <w:tc>
          <w:tcPr>
            <w:tcW w:w="9644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98535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Calcium: Phosphorus</w:t>
            </w:r>
          </w:p>
        </w:tc>
      </w:tr>
      <w:tr w:rsidR="00C22828" w:rsidRPr="00C22828" w14:paraId="3C8491DC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408B2E2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3676736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7935D2B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20E28FD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2EB4728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B9AC64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0.036</w:t>
            </w:r>
          </w:p>
        </w:tc>
        <w:tc>
          <w:tcPr>
            <w:tcW w:w="1422" w:type="dxa"/>
            <w:vMerge w:val="restart"/>
            <w:tcBorders>
              <w:left w:val="nil"/>
              <w:right w:val="nil"/>
            </w:tcBorders>
            <w:vAlign w:val="center"/>
          </w:tcPr>
          <w:p w14:paraId="5BB5DA8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T=0.047</w:t>
            </w:r>
          </w:p>
          <w:p w14:paraId="6A8D381E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P=0.036</w:t>
            </w:r>
          </w:p>
          <w:p w14:paraId="46AED74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=0.801</w:t>
            </w:r>
          </w:p>
        </w:tc>
      </w:tr>
      <w:tr w:rsidR="00C22828" w:rsidRPr="00C22828" w14:paraId="248A6553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44DC761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58AA5F83" w14:textId="77777777" w:rsidR="00C22828" w:rsidRPr="00C22828" w:rsidRDefault="00C22828" w:rsidP="00C228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1B1F0FA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11A8B5E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056AA1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0.88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7C8326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0641C760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05880734" w14:textId="77777777" w:rsidTr="00C22828">
        <w:trPr>
          <w:trHeight w:val="334"/>
        </w:trPr>
        <w:tc>
          <w:tcPr>
            <w:tcW w:w="2014" w:type="dxa"/>
            <w:tcBorders>
              <w:left w:val="nil"/>
              <w:right w:val="nil"/>
            </w:tcBorders>
            <w:vAlign w:val="center"/>
          </w:tcPr>
          <w:p w14:paraId="6C5DE48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14:paraId="69145AB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1.08</w:t>
            </w:r>
          </w:p>
        </w:tc>
        <w:tc>
          <w:tcPr>
            <w:tcW w:w="1403" w:type="dxa"/>
            <w:tcBorders>
              <w:left w:val="nil"/>
              <w:right w:val="nil"/>
            </w:tcBorders>
            <w:vAlign w:val="center"/>
          </w:tcPr>
          <w:p w14:paraId="4CEA0D4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vAlign w:val="center"/>
          </w:tcPr>
          <w:p w14:paraId="4A0B557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2FDADB2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A1612A0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22" w:type="dxa"/>
            <w:vMerge/>
            <w:tcBorders>
              <w:left w:val="nil"/>
              <w:right w:val="nil"/>
            </w:tcBorders>
            <w:vAlign w:val="center"/>
          </w:tcPr>
          <w:p w14:paraId="3BD56B7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426A5D6F" w14:textId="77777777" w:rsidTr="00C22828">
        <w:trPr>
          <w:trHeight w:val="334"/>
        </w:trPr>
        <w:tc>
          <w:tcPr>
            <w:tcW w:w="201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E8902F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2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44D7C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1824F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XY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4F393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2441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0A722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C9450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8F4C23" w14:textId="77777777" w:rsidR="00C22828" w:rsidRPr="00C22828" w:rsidRDefault="00C22828" w:rsidP="00C2282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bearing different superscripts </w:t>
      </w:r>
      <w:r w:rsidRPr="00C228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ABCD</w:t>
      </w:r>
      <w:r w:rsidRPr="00C2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(column) </w:t>
      </w:r>
      <w:r w:rsidRPr="00C228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XYZ</w:t>
      </w:r>
      <w:r w:rsidRPr="00C2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(row) differ significantly</w:t>
      </w:r>
    </w:p>
    <w:p w14:paraId="656881E6" w14:textId="77777777" w:rsidR="00C22828" w:rsidRPr="00C22828" w:rsidRDefault="00C22828" w:rsidP="00C2282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-Treatment,  P Period, T*P -Interaction </w:t>
      </w:r>
    </w:p>
    <w:p w14:paraId="754C54AE" w14:textId="77777777" w:rsidR="00C22828" w:rsidRPr="00C22828" w:rsidRDefault="00C22828" w:rsidP="00C2282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828">
        <w:rPr>
          <w:rFonts w:ascii="Times New Roman" w:hAnsi="Times New Roman" w:cs="Times New Roman"/>
          <w:color w:val="000000" w:themeColor="text1"/>
          <w:sz w:val="24"/>
          <w:szCs w:val="24"/>
        </w:rPr>
        <w:t>CON-No supplementation, TET-with tetracycline supplementation, SYN-with synbiotic supplementation.</w:t>
      </w:r>
    </w:p>
    <w:p w14:paraId="0C598848" w14:textId="77777777" w:rsidR="00C22828" w:rsidRPr="00C22828" w:rsidRDefault="00C22828" w:rsidP="00C2282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2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SEM- Standard error mean </w:t>
      </w:r>
    </w:p>
    <w:p w14:paraId="61CDE960" w14:textId="77777777" w:rsidR="00C22828" w:rsidRPr="00C22828" w:rsidRDefault="00C22828" w:rsidP="00C2282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F030F" w14:textId="379018FE" w:rsidR="00C22828" w:rsidRPr="00C22828" w:rsidRDefault="00C22828" w:rsidP="00C228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828">
        <w:rPr>
          <w:rFonts w:ascii="Times New Roman" w:hAnsi="Times New Roman" w:cs="Times New Roman"/>
          <w:b/>
          <w:sz w:val="24"/>
          <w:szCs w:val="24"/>
        </w:rPr>
        <w:t xml:space="preserve">Table  S5  </w:t>
      </w:r>
      <w:r w:rsidRPr="00C22828">
        <w:rPr>
          <w:rFonts w:ascii="Times New Roman" w:eastAsia="Times New Roman" w:hAnsi="Times New Roman" w:cs="Times New Roman"/>
          <w:b/>
          <w:sz w:val="24"/>
          <w:szCs w:val="24"/>
        </w:rPr>
        <w:t>Effect of tetracycline or synbiotic supplementation on serum antioxidant status of calves</w:t>
      </w:r>
    </w:p>
    <w:p w14:paraId="2AA5219B" w14:textId="77777777" w:rsidR="00C22828" w:rsidRPr="00C22828" w:rsidRDefault="00C22828" w:rsidP="00C2282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18"/>
        <w:gridCol w:w="1148"/>
        <w:gridCol w:w="1215"/>
        <w:gridCol w:w="1318"/>
        <w:gridCol w:w="1016"/>
        <w:gridCol w:w="1165"/>
        <w:gridCol w:w="1418"/>
      </w:tblGrid>
      <w:tr w:rsidR="00C22828" w:rsidRPr="00C22828" w14:paraId="2AD95CAF" w14:textId="77777777" w:rsidTr="00C22828">
        <w:trPr>
          <w:trHeight w:val="299"/>
        </w:trPr>
        <w:tc>
          <w:tcPr>
            <w:tcW w:w="221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C06F1E8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Period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7B066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B1954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TET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B99CC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SYN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55C0C7E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Period mean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FC2A12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SEM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8ACDE4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 value </w:t>
            </w:r>
          </w:p>
        </w:tc>
      </w:tr>
      <w:tr w:rsidR="00C22828" w:rsidRPr="00C22828" w14:paraId="04E14C44" w14:textId="77777777" w:rsidTr="00C22828">
        <w:trPr>
          <w:trHeight w:val="334"/>
        </w:trPr>
        <w:tc>
          <w:tcPr>
            <w:tcW w:w="94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C57333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Malondialdehyde  ng/dL</w:t>
            </w:r>
          </w:p>
        </w:tc>
      </w:tr>
      <w:tr w:rsidR="00C22828" w:rsidRPr="00C22828" w14:paraId="4E00C16E" w14:textId="77777777" w:rsidTr="00C22828">
        <w:trPr>
          <w:trHeight w:val="334"/>
        </w:trPr>
        <w:tc>
          <w:tcPr>
            <w:tcW w:w="22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376CF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5D577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EF242F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8.24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00789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01F17C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8.89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3E07F8B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689C532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T=0.021</w:t>
            </w:r>
          </w:p>
          <w:p w14:paraId="1E5EF6DE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P=0.059</w:t>
            </w:r>
          </w:p>
          <w:p w14:paraId="3C31651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=0.342</w:t>
            </w:r>
          </w:p>
        </w:tc>
      </w:tr>
      <w:tr w:rsidR="00C22828" w:rsidRPr="00C22828" w14:paraId="4C702162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862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92C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C0A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75E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4904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9.44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7CF36A6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370761D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0B6AC48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873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2D6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AB8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45E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1D18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7.05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39F6E9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661CB0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70D28EF4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FBE65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C1CEC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25E4C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C6B39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8.68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E5312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29C6C74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5F9879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4FAAD5C1" w14:textId="77777777" w:rsidTr="00C22828">
        <w:trPr>
          <w:trHeight w:val="334"/>
        </w:trPr>
        <w:tc>
          <w:tcPr>
            <w:tcW w:w="94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8C31934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Reduced Superoxide dismutase (SOD)  ng/dL</w:t>
            </w:r>
          </w:p>
        </w:tc>
      </w:tr>
      <w:tr w:rsidR="00C22828" w:rsidRPr="00C22828" w14:paraId="07B18E81" w14:textId="77777777" w:rsidTr="00C22828">
        <w:trPr>
          <w:trHeight w:val="334"/>
        </w:trPr>
        <w:tc>
          <w:tcPr>
            <w:tcW w:w="22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D71C3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6322C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6.28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3B201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74AD15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C4EFA3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CE1B524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0.999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9EF29E0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T=0.726</w:t>
            </w:r>
          </w:p>
          <w:p w14:paraId="672663B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P&lt;0.001</w:t>
            </w:r>
          </w:p>
          <w:p w14:paraId="46CB7E1A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=0.008</w:t>
            </w:r>
          </w:p>
        </w:tc>
      </w:tr>
      <w:tr w:rsidR="00C22828" w:rsidRPr="00C22828" w14:paraId="6F289877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A34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F8B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66F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F8A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1B1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659AF60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9A9B8F0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348C58A9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FFC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B049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A3C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6.68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9BC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225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A7B2F2A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2CD2EE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34662631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322CF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F3532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C9AFB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671AA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767FB0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60D6912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B847AC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4FB16AD" w14:textId="77777777" w:rsidTr="00C22828">
        <w:trPr>
          <w:trHeight w:val="334"/>
        </w:trPr>
        <w:tc>
          <w:tcPr>
            <w:tcW w:w="94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D3E4B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Reduced Glutathione(GPx)  ng/dL</w:t>
            </w:r>
          </w:p>
        </w:tc>
      </w:tr>
      <w:tr w:rsidR="00C22828" w:rsidRPr="00C22828" w14:paraId="174351FD" w14:textId="77777777" w:rsidTr="00C22828">
        <w:trPr>
          <w:trHeight w:val="334"/>
        </w:trPr>
        <w:tc>
          <w:tcPr>
            <w:tcW w:w="22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A1D9E4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30E10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9.94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134FA1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9.80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6C3C6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no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B56C7C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9.31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B3C429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1D468F6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T=0.447</w:t>
            </w:r>
          </w:p>
          <w:p w14:paraId="5CCB7CCF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P=0.001</w:t>
            </w:r>
          </w:p>
          <w:p w14:paraId="057FEA11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T*P= 0.006</w:t>
            </w:r>
          </w:p>
        </w:tc>
      </w:tr>
      <w:tr w:rsidR="00C22828" w:rsidRPr="00C22828" w14:paraId="1D591EAD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192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A902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481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17.6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E7F7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5A3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62AC33B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1907159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032735EA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A74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C26B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871E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5.45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7AA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mn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B3C3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E79F7C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824B458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C22828" w:rsidRPr="00C22828" w14:paraId="406112B5" w14:textId="77777777" w:rsidTr="00C22828">
        <w:trPr>
          <w:trHeight w:val="334"/>
        </w:trPr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4C105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1C04F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F7786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D21CB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4A5D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E7C2C7C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CC36E09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091DD28E" w14:textId="77777777" w:rsidTr="00C22828">
        <w:trPr>
          <w:trHeight w:val="334"/>
        </w:trPr>
        <w:tc>
          <w:tcPr>
            <w:tcW w:w="94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7176F83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Catalase (IU/dL)</w:t>
            </w:r>
          </w:p>
        </w:tc>
      </w:tr>
      <w:tr w:rsidR="00C22828" w:rsidRPr="00C22828" w14:paraId="04277F4C" w14:textId="77777777" w:rsidTr="00C22828">
        <w:trPr>
          <w:trHeight w:val="334"/>
        </w:trPr>
        <w:tc>
          <w:tcPr>
            <w:tcW w:w="221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8233C85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0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AD5973A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176EE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5.96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1065DC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5.79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C4938B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010D97C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0.678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1743533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T=0.014</w:t>
            </w:r>
          </w:p>
          <w:p w14:paraId="2229C67D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P=0.056</w:t>
            </w:r>
          </w:p>
          <w:p w14:paraId="37B05E89" w14:textId="77777777" w:rsidR="00C22828" w:rsidRPr="00C22828" w:rsidRDefault="00C22828" w:rsidP="00C228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T*P =.969</w:t>
            </w:r>
          </w:p>
        </w:tc>
      </w:tr>
      <w:tr w:rsidR="00C22828" w:rsidRPr="00C22828" w14:paraId="63F579F4" w14:textId="77777777" w:rsidTr="00C22828">
        <w:trPr>
          <w:trHeight w:val="334"/>
        </w:trPr>
        <w:tc>
          <w:tcPr>
            <w:tcW w:w="2218" w:type="dxa"/>
            <w:tcBorders>
              <w:left w:val="nil"/>
              <w:right w:val="nil"/>
            </w:tcBorders>
            <w:vAlign w:val="center"/>
          </w:tcPr>
          <w:p w14:paraId="7A4B2BB2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30D8487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2.68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7461FB4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4.49</w:t>
            </w:r>
          </w:p>
        </w:tc>
        <w:tc>
          <w:tcPr>
            <w:tcW w:w="1318" w:type="dxa"/>
            <w:tcBorders>
              <w:left w:val="nil"/>
              <w:right w:val="nil"/>
            </w:tcBorders>
            <w:vAlign w:val="center"/>
          </w:tcPr>
          <w:p w14:paraId="6DF226D6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2.93</w:t>
            </w:r>
          </w:p>
        </w:tc>
        <w:tc>
          <w:tcPr>
            <w:tcW w:w="1016" w:type="dxa"/>
            <w:tcBorders>
              <w:left w:val="nil"/>
              <w:right w:val="nil"/>
            </w:tcBorders>
            <w:vAlign w:val="center"/>
          </w:tcPr>
          <w:p w14:paraId="7DC8E1B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3.37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E89158F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C0CD935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2A3BCC6D" w14:textId="77777777" w:rsidTr="00C22828">
        <w:trPr>
          <w:trHeight w:val="334"/>
        </w:trPr>
        <w:tc>
          <w:tcPr>
            <w:tcW w:w="2218" w:type="dxa"/>
            <w:tcBorders>
              <w:left w:val="nil"/>
              <w:right w:val="nil"/>
            </w:tcBorders>
            <w:vAlign w:val="center"/>
          </w:tcPr>
          <w:p w14:paraId="5B546C37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 12</w:t>
            </w:r>
          </w:p>
        </w:tc>
        <w:tc>
          <w:tcPr>
            <w:tcW w:w="1148" w:type="dxa"/>
            <w:tcBorders>
              <w:left w:val="nil"/>
              <w:right w:val="nil"/>
            </w:tcBorders>
            <w:vAlign w:val="center"/>
          </w:tcPr>
          <w:p w14:paraId="50C86D5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2.02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3418A4DD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3.88</w:t>
            </w:r>
          </w:p>
        </w:tc>
        <w:tc>
          <w:tcPr>
            <w:tcW w:w="1318" w:type="dxa"/>
            <w:tcBorders>
              <w:left w:val="nil"/>
              <w:right w:val="nil"/>
            </w:tcBorders>
            <w:vAlign w:val="center"/>
          </w:tcPr>
          <w:p w14:paraId="30797379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3.20</w:t>
            </w:r>
          </w:p>
        </w:tc>
        <w:tc>
          <w:tcPr>
            <w:tcW w:w="1016" w:type="dxa"/>
            <w:tcBorders>
              <w:left w:val="nil"/>
              <w:right w:val="nil"/>
            </w:tcBorders>
            <w:vAlign w:val="center"/>
          </w:tcPr>
          <w:p w14:paraId="3E4FC3D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3.03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5191BF9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F52E583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2828" w:rsidRPr="00C22828" w14:paraId="545FAB1F" w14:textId="77777777" w:rsidTr="00C22828">
        <w:trPr>
          <w:trHeight w:val="334"/>
        </w:trPr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1E328F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Treatment mean</w:t>
            </w: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86844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2.89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Z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E241C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0C3178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3.97</w:t>
            </w:r>
            <w:r w:rsidRPr="00C22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Y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D2A6A1" w14:textId="77777777" w:rsidR="00C22828" w:rsidRPr="00C22828" w:rsidRDefault="00C22828" w:rsidP="00C22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14F46C1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95A32E7" w14:textId="77777777" w:rsidR="00C22828" w:rsidRPr="00C22828" w:rsidRDefault="00C22828" w:rsidP="00C2282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34B0FB" w14:textId="77777777" w:rsidR="00C22828" w:rsidRPr="00C22828" w:rsidRDefault="00C22828" w:rsidP="00C2282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767C88" w14:textId="77777777" w:rsidR="00C22828" w:rsidRPr="00C22828" w:rsidRDefault="00C22828" w:rsidP="00C228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22828" w:rsidRPr="00C22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2AB"/>
    <w:multiLevelType w:val="hybridMultilevel"/>
    <w:tmpl w:val="4CFCF386"/>
    <w:lvl w:ilvl="0" w:tplc="E3164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F0E"/>
    <w:multiLevelType w:val="multilevel"/>
    <w:tmpl w:val="2F205B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C6A7F43"/>
    <w:multiLevelType w:val="hybridMultilevel"/>
    <w:tmpl w:val="678CE9A8"/>
    <w:lvl w:ilvl="0" w:tplc="B95A5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A2D73"/>
    <w:multiLevelType w:val="hybridMultilevel"/>
    <w:tmpl w:val="809436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5A1602"/>
    <w:multiLevelType w:val="hybridMultilevel"/>
    <w:tmpl w:val="06EA86E6"/>
    <w:lvl w:ilvl="0" w:tplc="BD367780">
      <w:start w:val="3"/>
      <w:numFmt w:val="decimal"/>
      <w:lvlText w:val="%1."/>
      <w:lvlJc w:val="left"/>
      <w:pPr>
        <w:ind w:left="1004" w:hanging="360"/>
      </w:pPr>
      <w:rPr>
        <w:rFonts w:eastAsia="Arial" w:hint="default"/>
        <w:color w:val="000000" w:themeColor="text1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BA6631"/>
    <w:multiLevelType w:val="hybridMultilevel"/>
    <w:tmpl w:val="5CE66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E40"/>
    <w:multiLevelType w:val="hybridMultilevel"/>
    <w:tmpl w:val="21D09D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7C6723"/>
    <w:multiLevelType w:val="hybridMultilevel"/>
    <w:tmpl w:val="B40E02F0"/>
    <w:lvl w:ilvl="0" w:tplc="684819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934530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732026"/>
    <w:multiLevelType w:val="hybridMultilevel"/>
    <w:tmpl w:val="83446E98"/>
    <w:lvl w:ilvl="0" w:tplc="BC1859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6F7"/>
    <w:multiLevelType w:val="hybridMultilevel"/>
    <w:tmpl w:val="A9D6EE4A"/>
    <w:lvl w:ilvl="0" w:tplc="C980DE76">
      <w:start w:val="1"/>
      <w:numFmt w:val="upperLetter"/>
      <w:lvlText w:val="%1."/>
      <w:lvlJc w:val="left"/>
      <w:pPr>
        <w:ind w:left="144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AC4327"/>
    <w:multiLevelType w:val="hybridMultilevel"/>
    <w:tmpl w:val="678CE9A8"/>
    <w:lvl w:ilvl="0" w:tplc="B95A5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E4317C"/>
    <w:multiLevelType w:val="hybridMultilevel"/>
    <w:tmpl w:val="1E66A486"/>
    <w:lvl w:ilvl="0" w:tplc="18B8C4F2">
      <w:start w:val="1"/>
      <w:numFmt w:val="upperLetter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A6E77"/>
    <w:multiLevelType w:val="hybridMultilevel"/>
    <w:tmpl w:val="6010E304"/>
    <w:lvl w:ilvl="0" w:tplc="E46EE32A">
      <w:start w:val="1"/>
      <w:numFmt w:val="upperLetter"/>
      <w:lvlText w:val="%1)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346298947">
    <w:abstractNumId w:val="11"/>
  </w:num>
  <w:num w:numId="2" w16cid:durableId="2171936">
    <w:abstractNumId w:val="5"/>
  </w:num>
  <w:num w:numId="3" w16cid:durableId="1321426422">
    <w:abstractNumId w:val="1"/>
  </w:num>
  <w:num w:numId="4" w16cid:durableId="1953710848">
    <w:abstractNumId w:val="7"/>
  </w:num>
  <w:num w:numId="5" w16cid:durableId="258568897">
    <w:abstractNumId w:val="4"/>
  </w:num>
  <w:num w:numId="6" w16cid:durableId="1457914807">
    <w:abstractNumId w:val="8"/>
  </w:num>
  <w:num w:numId="7" w16cid:durableId="977106750">
    <w:abstractNumId w:val="12"/>
  </w:num>
  <w:num w:numId="8" w16cid:durableId="1559701972">
    <w:abstractNumId w:val="0"/>
  </w:num>
  <w:num w:numId="9" w16cid:durableId="1667126625">
    <w:abstractNumId w:val="2"/>
  </w:num>
  <w:num w:numId="10" w16cid:durableId="1238520092">
    <w:abstractNumId w:val="3"/>
  </w:num>
  <w:num w:numId="11" w16cid:durableId="1809935526">
    <w:abstractNumId w:val="10"/>
  </w:num>
  <w:num w:numId="12" w16cid:durableId="993337325">
    <w:abstractNumId w:val="6"/>
  </w:num>
  <w:num w:numId="13" w16cid:durableId="1825510028">
    <w:abstractNumId w:val="9"/>
  </w:num>
  <w:num w:numId="14" w16cid:durableId="680665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53"/>
    <w:rsid w:val="0022465E"/>
    <w:rsid w:val="00273B0A"/>
    <w:rsid w:val="003C0F4C"/>
    <w:rsid w:val="00414C32"/>
    <w:rsid w:val="005B223A"/>
    <w:rsid w:val="00701958"/>
    <w:rsid w:val="00C22828"/>
    <w:rsid w:val="00D26E53"/>
    <w:rsid w:val="00E35A41"/>
    <w:rsid w:val="00E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E39F"/>
  <w15:chartTrackingRefBased/>
  <w15:docId w15:val="{A324E07C-F0B6-433E-B8A6-06DEAD4C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0A"/>
    <w:pPr>
      <w:spacing w:after="0" w:line="276" w:lineRule="auto"/>
    </w:pPr>
    <w:rPr>
      <w:rFonts w:ascii="Arial" w:eastAsia="Arial" w:hAnsi="Arial" w:cs="Arial"/>
      <w:lang w:val="en-US" w:eastAsia="en-IN" w:bidi="te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82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2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2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2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2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828"/>
    <w:rPr>
      <w:rFonts w:ascii="Arial" w:eastAsia="Arial" w:hAnsi="Arial" w:cs="Arial"/>
      <w:sz w:val="40"/>
      <w:szCs w:val="40"/>
      <w:lang w:val="en-US" w:eastAsia="en-IN" w:bidi="te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28"/>
    <w:rPr>
      <w:rFonts w:ascii="Arial" w:eastAsia="Arial" w:hAnsi="Arial" w:cs="Arial"/>
      <w:sz w:val="32"/>
      <w:szCs w:val="32"/>
      <w:lang w:val="en-US" w:eastAsia="en-IN" w:bidi="te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28"/>
    <w:rPr>
      <w:rFonts w:ascii="Arial" w:eastAsia="Arial" w:hAnsi="Arial" w:cs="Arial"/>
      <w:color w:val="434343"/>
      <w:sz w:val="28"/>
      <w:szCs w:val="28"/>
      <w:lang w:val="en-US" w:eastAsia="en-IN" w:bidi="te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28"/>
    <w:rPr>
      <w:rFonts w:ascii="Arial" w:eastAsia="Arial" w:hAnsi="Arial" w:cs="Arial"/>
      <w:color w:val="666666"/>
      <w:sz w:val="24"/>
      <w:szCs w:val="24"/>
      <w:lang w:val="en-US" w:eastAsia="en-IN" w:bidi="te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28"/>
    <w:rPr>
      <w:rFonts w:ascii="Arial" w:eastAsia="Arial" w:hAnsi="Arial" w:cs="Arial"/>
      <w:color w:val="666666"/>
      <w:lang w:val="en-US" w:eastAsia="en-IN" w:bidi="te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28"/>
    <w:rPr>
      <w:rFonts w:ascii="Arial" w:eastAsia="Arial" w:hAnsi="Arial" w:cs="Arial"/>
      <w:i/>
      <w:color w:val="666666"/>
      <w:lang w:val="en-US" w:eastAsia="en-IN" w:bidi="te-IN"/>
    </w:rPr>
  </w:style>
  <w:style w:type="paragraph" w:styleId="ListParagraph">
    <w:name w:val="List Paragraph"/>
    <w:basedOn w:val="Normal"/>
    <w:uiPriority w:val="34"/>
    <w:qFormat/>
    <w:rsid w:val="00C22828"/>
    <w:pPr>
      <w:ind w:left="720"/>
      <w:contextualSpacing/>
    </w:pPr>
  </w:style>
  <w:style w:type="table" w:styleId="TableGrid">
    <w:name w:val="Table Grid"/>
    <w:basedOn w:val="TableNormal"/>
    <w:uiPriority w:val="39"/>
    <w:rsid w:val="00C2282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28"/>
    <w:rPr>
      <w:rFonts w:ascii="Tahoma" w:eastAsia="Arial" w:hAnsi="Tahoma" w:cs="Tahoma"/>
      <w:sz w:val="16"/>
      <w:szCs w:val="16"/>
      <w:lang w:val="en-US" w:eastAsia="en-IN"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82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282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2828"/>
    <w:rPr>
      <w:rFonts w:ascii="Arial" w:eastAsia="Arial" w:hAnsi="Arial" w:cs="Arial"/>
      <w:sz w:val="52"/>
      <w:szCs w:val="52"/>
      <w:lang w:val="en-US" w:eastAsia="en-IN" w:bidi="te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2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22828"/>
    <w:rPr>
      <w:rFonts w:ascii="Arial" w:eastAsia="Arial" w:hAnsi="Arial" w:cs="Arial"/>
      <w:color w:val="666666"/>
      <w:sz w:val="30"/>
      <w:szCs w:val="30"/>
      <w:lang w:val="en-US" w:eastAsia="en-IN" w:bidi="te-IN"/>
    </w:rPr>
  </w:style>
  <w:style w:type="character" w:styleId="Hyperlink">
    <w:name w:val="Hyperlink"/>
    <w:basedOn w:val="DefaultParagraphFont"/>
    <w:uiPriority w:val="99"/>
    <w:unhideWhenUsed/>
    <w:rsid w:val="00C228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8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28"/>
    <w:rPr>
      <w:rFonts w:ascii="Arial" w:eastAsia="Arial" w:hAnsi="Arial" w:cs="Arial"/>
      <w:lang w:val="en-US" w:eastAsia="en-IN" w:bidi="te-IN"/>
    </w:rPr>
  </w:style>
  <w:style w:type="paragraph" w:styleId="Footer">
    <w:name w:val="footer"/>
    <w:basedOn w:val="Normal"/>
    <w:link w:val="FooterChar"/>
    <w:uiPriority w:val="99"/>
    <w:unhideWhenUsed/>
    <w:rsid w:val="00C228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28"/>
    <w:rPr>
      <w:rFonts w:ascii="Arial" w:eastAsia="Arial" w:hAnsi="Arial" w:cs="Arial"/>
      <w:lang w:val="en-US" w:eastAsia="en-IN" w:bidi="te-IN"/>
    </w:rPr>
  </w:style>
  <w:style w:type="paragraph" w:customStyle="1" w:styleId="c-bibliographic-informationcitation">
    <w:name w:val="c-bibliographic-information__citation"/>
    <w:basedOn w:val="Normal"/>
    <w:rsid w:val="00C2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le-text">
    <w:name w:val="title-text"/>
    <w:basedOn w:val="DefaultParagraphFont"/>
    <w:rsid w:val="00C22828"/>
  </w:style>
  <w:style w:type="paragraph" w:styleId="NormalWeb">
    <w:name w:val="Normal (Web)"/>
    <w:basedOn w:val="Normal"/>
    <w:uiPriority w:val="99"/>
    <w:unhideWhenUsed/>
    <w:rsid w:val="00C2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 w:bidi="ar-SA"/>
    </w:rPr>
  </w:style>
  <w:style w:type="table" w:customStyle="1" w:styleId="Style8">
    <w:name w:val="Style8"/>
    <w:basedOn w:val="TableNormal"/>
    <w:rsid w:val="00C22828"/>
    <w:rPr>
      <w:rFonts w:ascii="Calibri" w:eastAsia="Times New Roman" w:hAnsi="Calibri" w:cs="Times New Roman"/>
      <w:lang w:val="en-GB" w:eastAsia="en-GB"/>
    </w:rPr>
    <w:tblPr/>
  </w:style>
  <w:style w:type="table" w:customStyle="1" w:styleId="Style5">
    <w:name w:val="Style5"/>
    <w:basedOn w:val="TableNormal"/>
    <w:rsid w:val="00C22828"/>
    <w:rPr>
      <w:rFonts w:ascii="Calibri" w:eastAsia="Times New Roman" w:hAnsi="Calibri" w:cs="Times New Roman"/>
      <w:lang w:val="en-GB" w:eastAsia="en-GB"/>
    </w:rPr>
    <w:tblPr/>
  </w:style>
  <w:style w:type="table" w:customStyle="1" w:styleId="Style4">
    <w:name w:val="Style4"/>
    <w:basedOn w:val="TableNormal"/>
    <w:rsid w:val="00C22828"/>
    <w:rPr>
      <w:rFonts w:ascii="Calibri" w:eastAsia="Times New Roman" w:hAnsi="Calibri" w:cs="Times New Roman"/>
      <w:lang w:val="en-GB" w:eastAsia="en-GB"/>
    </w:rPr>
    <w:tblPr/>
  </w:style>
  <w:style w:type="table" w:customStyle="1" w:styleId="Style16">
    <w:name w:val="Style16"/>
    <w:basedOn w:val="TableNormal"/>
    <w:rsid w:val="00C22828"/>
    <w:rPr>
      <w:rFonts w:ascii="Calibri" w:eastAsia="Times New Roman" w:hAnsi="Calibri" w:cs="Times New Roman"/>
      <w:lang w:val="en-GB" w:eastAsia="en-GB"/>
    </w:rPr>
    <w:tblPr/>
  </w:style>
  <w:style w:type="table" w:customStyle="1" w:styleId="Style15">
    <w:name w:val="Style15"/>
    <w:basedOn w:val="TableNormal"/>
    <w:rsid w:val="00C22828"/>
    <w:rPr>
      <w:rFonts w:ascii="Calibri" w:eastAsia="Times New Roman" w:hAnsi="Calibri" w:cs="Times New Roman"/>
      <w:lang w:val="en-GB" w:eastAsia="en-GB"/>
    </w:rPr>
    <w:tblPr/>
  </w:style>
  <w:style w:type="table" w:customStyle="1" w:styleId="Style3">
    <w:name w:val="Style3"/>
    <w:basedOn w:val="TableNormal"/>
    <w:rsid w:val="00C22828"/>
    <w:rPr>
      <w:rFonts w:ascii="Calibri" w:eastAsia="Times New Roman" w:hAnsi="Calibri" w:cs="Times New Roman"/>
      <w:lang w:val="en-GB" w:eastAsia="en-GB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KVK</cp:lastModifiedBy>
  <cp:revision>5</cp:revision>
  <dcterms:created xsi:type="dcterms:W3CDTF">2025-03-04T06:46:00Z</dcterms:created>
  <dcterms:modified xsi:type="dcterms:W3CDTF">2025-07-14T09:03:00Z</dcterms:modified>
</cp:coreProperties>
</file>