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2F5EE">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kern w:val="0"/>
          <w:sz w:val="24"/>
          <w:szCs w:val="21"/>
        </w:rPr>
      </w:pPr>
      <w:bookmarkStart w:id="0" w:name="_GoBack"/>
      <w:r>
        <w:rPr>
          <w:rFonts w:hint="default" w:ascii="Times New Roman" w:hAnsi="Times New Roman" w:eastAsia="宋体" w:cs="Times New Roman"/>
          <w:kern w:val="0"/>
          <w:sz w:val="24"/>
          <w:szCs w:val="21"/>
          <w:lang w:val="en-US" w:eastAsia="zh-CN"/>
        </w:rPr>
        <w:t xml:space="preserve">(1) </w:t>
      </w:r>
      <w:r>
        <w:rPr>
          <w:rFonts w:hint="default" w:ascii="Times New Roman" w:hAnsi="Times New Roman" w:eastAsia="宋体" w:cs="Times New Roman"/>
          <w:kern w:val="0"/>
          <w:sz w:val="24"/>
          <w:szCs w:val="21"/>
        </w:rPr>
        <w:t>Gravity and arc force are the main forces that affect the flow of the molten pool towards the inclined surface. The lagging force is the balancing force that maintains the steady state of the molten pool.</w:t>
      </w:r>
    </w:p>
    <w:p w14:paraId="455DA0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kern w:val="0"/>
          <w:sz w:val="24"/>
          <w:szCs w:val="21"/>
        </w:rPr>
      </w:pPr>
      <w:r>
        <w:rPr>
          <w:rFonts w:hint="default" w:ascii="Times New Roman" w:hAnsi="Times New Roman" w:eastAsia="宋体" w:cs="Times New Roman"/>
          <w:kern w:val="0"/>
          <w:sz w:val="24"/>
          <w:szCs w:val="21"/>
          <w:lang w:val="en-US" w:eastAsia="zh-CN"/>
        </w:rPr>
        <w:t xml:space="preserve">(2) </w:t>
      </w:r>
      <w:r>
        <w:rPr>
          <w:rFonts w:hint="default" w:ascii="Times New Roman" w:hAnsi="Times New Roman" w:eastAsia="宋体" w:cs="Times New Roman"/>
          <w:kern w:val="0"/>
          <w:sz w:val="24"/>
          <w:szCs w:val="21"/>
        </w:rPr>
        <w:t xml:space="preserve">Simulation can accurately predict the temperature and stress field changes during the welding process. The residual stress is concentrated at the position of the weld seam, and the stress at a 45 </w:t>
      </w:r>
      <w:r>
        <w:rPr>
          <w:rStyle w:val="10"/>
          <w:rFonts w:hint="default" w:ascii="Times New Roman" w:hAnsi="Times New Roman" w:cs="Times New Roman"/>
          <w:lang w:val="en-US" w:eastAsia="zh-CN"/>
        </w:rPr>
        <w:t>°</w:t>
      </w:r>
      <w:r>
        <w:rPr>
          <w:rFonts w:hint="default" w:ascii="Times New Roman" w:hAnsi="Times New Roman" w:eastAsia="宋体" w:cs="Times New Roman"/>
          <w:kern w:val="0"/>
          <w:sz w:val="24"/>
          <w:szCs w:val="21"/>
          <w:lang w:val="en-US" w:eastAsia="zh-CN"/>
        </w:rPr>
        <w:t xml:space="preserve"> </w:t>
      </w:r>
      <w:r>
        <w:rPr>
          <w:rFonts w:hint="default" w:ascii="Times New Roman" w:hAnsi="Times New Roman" w:eastAsia="宋体" w:cs="Times New Roman"/>
          <w:kern w:val="0"/>
          <w:sz w:val="24"/>
          <w:szCs w:val="21"/>
        </w:rPr>
        <w:t>angle reaches its maximum.</w:t>
      </w:r>
    </w:p>
    <w:p w14:paraId="66E5366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kern w:val="0"/>
          <w:sz w:val="24"/>
          <w:szCs w:val="21"/>
        </w:rPr>
      </w:pPr>
      <w:r>
        <w:rPr>
          <w:rFonts w:hint="default" w:ascii="Times New Roman" w:hAnsi="Times New Roman" w:eastAsia="宋体" w:cs="Times New Roman"/>
          <w:kern w:val="0"/>
          <w:sz w:val="24"/>
          <w:szCs w:val="21"/>
          <w:lang w:val="en-US" w:eastAsia="zh-CN" w:bidi="ar-SA"/>
        </w:rPr>
        <w:t xml:space="preserve">(3) </w:t>
      </w:r>
      <w:r>
        <w:rPr>
          <w:rFonts w:hint="default" w:ascii="Times New Roman" w:hAnsi="Times New Roman" w:eastAsia="宋体" w:cs="Times New Roman"/>
          <w:kern w:val="0"/>
          <w:sz w:val="24"/>
          <w:szCs w:val="21"/>
        </w:rPr>
        <w:t>On an inclined surface, the molten pool flows downward due to the combined effects of gravity and arc force, leading to asymmetry in the weld morphology. When the inclination angle reaches 45°, the weld exhibits maximum values in terms of penetration depth, bead width, and reinforcement height.</w:t>
      </w:r>
    </w:p>
    <w:p w14:paraId="08B0E40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kern w:val="0"/>
          <w:sz w:val="24"/>
          <w:szCs w:val="21"/>
        </w:rPr>
      </w:pPr>
      <w:r>
        <w:rPr>
          <w:rFonts w:hint="default" w:ascii="Times New Roman" w:hAnsi="Times New Roman" w:eastAsia="宋体" w:cs="Times New Roman"/>
          <w:kern w:val="0"/>
          <w:sz w:val="24"/>
          <w:szCs w:val="21"/>
          <w:lang w:val="en-US" w:eastAsia="zh-CN" w:bidi="ar-SA"/>
        </w:rPr>
        <w:t xml:space="preserve">(4) </w:t>
      </w:r>
      <w:r>
        <w:rPr>
          <w:rFonts w:hint="default" w:ascii="Times New Roman" w:hAnsi="Times New Roman" w:eastAsia="宋体" w:cs="Times New Roman"/>
          <w:kern w:val="0"/>
          <w:sz w:val="24"/>
          <w:szCs w:val="21"/>
        </w:rPr>
        <w:t>Increasing the welding voltage causes the weld height and weld width to initially increase and subsequently decrease. Appropriate adjustment of the welding current can enhance the surface formation of the weld. Excessively high current may lead to excessive weld height and structural collapse.</w:t>
      </w:r>
    </w:p>
    <w:p w14:paraId="427F6F0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kern w:val="0"/>
          <w:sz w:val="24"/>
          <w:szCs w:val="21"/>
        </w:rPr>
      </w:pPr>
      <w:r>
        <w:rPr>
          <w:rFonts w:hint="default" w:ascii="Times New Roman" w:hAnsi="Times New Roman" w:eastAsia="宋体" w:cs="Times New Roman"/>
          <w:kern w:val="0"/>
          <w:sz w:val="24"/>
          <w:szCs w:val="21"/>
          <w:lang w:val="en-US" w:eastAsia="zh-CN" w:bidi="ar-SA"/>
        </w:rPr>
        <w:t xml:space="preserve">(5) </w:t>
      </w:r>
      <w:r>
        <w:rPr>
          <w:rFonts w:hint="default" w:ascii="Times New Roman" w:hAnsi="Times New Roman" w:eastAsia="宋体" w:cs="Times New Roman"/>
          <w:kern w:val="0"/>
          <w:sz w:val="24"/>
          <w:szCs w:val="21"/>
        </w:rPr>
        <w:t>The molten pool exhibits directional flow along the inclination of the substrate, leading to an increase in grain size and an uneven grain distribution within the weld zone, with a more pronounced grain coarsening effect observed in the heat-affected zone.</w:t>
      </w:r>
    </w:p>
    <w:bookmarkEnd w:id="0"/>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yN7E0MzWxNDA2MzVU0lEKTi0uzszPAykwrAUAqLV9RCwAAAA="/>
  </w:docVars>
  <w:rsids>
    <w:rsidRoot w:val="006E6687"/>
    <w:rsid w:val="0002471A"/>
    <w:rsid w:val="000752DD"/>
    <w:rsid w:val="00076513"/>
    <w:rsid w:val="000F7DD7"/>
    <w:rsid w:val="00220CA0"/>
    <w:rsid w:val="003C58D3"/>
    <w:rsid w:val="00400BAC"/>
    <w:rsid w:val="004463A6"/>
    <w:rsid w:val="00542EBE"/>
    <w:rsid w:val="005738D2"/>
    <w:rsid w:val="005B66CE"/>
    <w:rsid w:val="005E1213"/>
    <w:rsid w:val="00661731"/>
    <w:rsid w:val="006E6687"/>
    <w:rsid w:val="006F1E6C"/>
    <w:rsid w:val="00711774"/>
    <w:rsid w:val="007447D9"/>
    <w:rsid w:val="00773DF6"/>
    <w:rsid w:val="007B6B23"/>
    <w:rsid w:val="008249CC"/>
    <w:rsid w:val="00875558"/>
    <w:rsid w:val="00932360"/>
    <w:rsid w:val="009E79B5"/>
    <w:rsid w:val="00A60C46"/>
    <w:rsid w:val="00AA16B9"/>
    <w:rsid w:val="00AB3D6E"/>
    <w:rsid w:val="00B0560C"/>
    <w:rsid w:val="00B577BF"/>
    <w:rsid w:val="00B7235B"/>
    <w:rsid w:val="00BF2A7E"/>
    <w:rsid w:val="00BF2E1D"/>
    <w:rsid w:val="00C2426A"/>
    <w:rsid w:val="00C924D4"/>
    <w:rsid w:val="00CC14AC"/>
    <w:rsid w:val="00D172DC"/>
    <w:rsid w:val="00D368A7"/>
    <w:rsid w:val="00E17C52"/>
    <w:rsid w:val="00E87FCF"/>
    <w:rsid w:val="00ED75DC"/>
    <w:rsid w:val="00F00171"/>
    <w:rsid w:val="00F46688"/>
    <w:rsid w:val="00F5404C"/>
    <w:rsid w:val="00FF0E63"/>
    <w:rsid w:val="018C33F1"/>
    <w:rsid w:val="224174BE"/>
    <w:rsid w:val="277D71B5"/>
    <w:rsid w:val="40FB4F7E"/>
    <w:rsid w:val="48BB5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英文"/>
    <w:basedOn w:val="1"/>
    <w:link w:val="10"/>
    <w:qFormat/>
    <w:uiPriority w:val="0"/>
    <w:pPr>
      <w:spacing w:line="360" w:lineRule="auto"/>
      <w:ind w:firstLine="720" w:firstLineChars="200"/>
    </w:pPr>
    <w:rPr>
      <w:sz w:val="24"/>
    </w:rPr>
  </w:style>
  <w:style w:type="character" w:customStyle="1" w:styleId="10">
    <w:name w:val="英文 Char"/>
    <w:link w:val="9"/>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208</Words>
  <Characters>1090</Characters>
  <Lines>9</Lines>
  <Paragraphs>2</Paragraphs>
  <TotalTime>30</TotalTime>
  <ScaleCrop>false</ScaleCrop>
  <LinksUpToDate>false</LinksUpToDate>
  <CharactersWithSpaces>1293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2020-05-18T11:18:00Z</dcterms:created>
  <dc:creator>Microsoft 帐户</dc:creator>
  <cp:lastModifiedBy>终究</cp:lastModifiedBy>
  <dcterms:modified xsi:type="dcterms:W3CDTF">2025-07-17T01:17:49Z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b9665beb9a7f50761916f76c50a5bbf4f592653b220ccfd6d9e1e5117c2085e7</vt:lpwstr>
  </property>
  <property fmtid="{D5CDD505-2E9C-101B-9397-08002B2CF9AE}" pid="3" name="KSOTemplateDocerSaveRecord">
    <vt:lpwstr>eyJoZGlkIjoiMTdlZDYxNDQ4ODEwODg3MTg1MzI0YWIxZTQ2MDFiNzIiLCJ1c2VySWQiOiI1OTE0MDI4NjYifQ==</vt:lpwstr>
  </property>
  <property fmtid="{D5CDD505-2E9C-101B-9397-08002B2CF9AE}" pid="4" name="KSOProductBuildVer">
    <vt:lpwstr>2052-12.1.0.21915</vt:lpwstr>
  </property>
  <property fmtid="{D5CDD505-2E9C-101B-9397-08002B2CF9AE}" pid="5" name="ICV">
    <vt:lpwstr>F53189D1D8FA45CB8034898B44120BB7_13</vt:lpwstr>
  </property>
</Properties>
</file>