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C5E73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Supplementary Material</w:t>
      </w:r>
    </w:p>
    <w:p w14:paraId="5DDA0CBA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6FFB1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Contents:</w:t>
      </w:r>
    </w:p>
    <w:p w14:paraId="5B2A43CA">
      <w:pPr>
        <w:spacing w:after="1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Fig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1：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Distribution of missing clinical data of 844 patients</w:t>
      </w:r>
    </w:p>
    <w:p w14:paraId="191C284F">
      <w:pPr>
        <w:spacing w:after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cs="Times New Roman"/>
          <w:bCs/>
          <w:sz w:val="24"/>
          <w:szCs w:val="24"/>
        </w:rPr>
        <w:t>Demographic, clinical characteristics and surgery-related factors of the training cohort by AKI category</w:t>
      </w:r>
    </w:p>
    <w:p w14:paraId="68430D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cs="Times New Roman"/>
          <w:bCs/>
          <w:sz w:val="24"/>
          <w:szCs w:val="24"/>
        </w:rPr>
        <w:t>Demographic, clinical characteristics and surgery-related factors of the validation cohort by AKI category</w:t>
      </w:r>
    </w:p>
    <w:p w14:paraId="3F3E72F3">
      <w:pPr>
        <w:keepNext/>
        <w:suppressAutoHyphens/>
        <w:autoSpaceDE w:val="0"/>
        <w:spacing w:before="120" w:after="120"/>
        <w:jc w:val="both"/>
        <w:rPr>
          <w:rFonts w:ascii="Times New Roman" w:hAnsi="Times New Roman" w:eastAsia="宋体" w:cs="Times New Roman"/>
          <w:b/>
          <w:bCs/>
          <w:sz w:val="20"/>
          <w:szCs w:val="20"/>
        </w:rPr>
      </w:pPr>
    </w:p>
    <w:p w14:paraId="0C18C631">
      <w:pPr>
        <w:rPr>
          <w:rFonts w:ascii="Times New Roman" w:hAnsi="Times New Roman" w:eastAsia="宋体" w:cs="Times New Roman"/>
          <w:b/>
          <w:bCs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sz w:val="20"/>
          <w:szCs w:val="20"/>
        </w:rPr>
        <w:br w:type="page"/>
      </w:r>
    </w:p>
    <w:p w14:paraId="7F1B8882">
      <w:pPr>
        <w:spacing w:after="160"/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Fig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1：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Distribution of missing clinical data of 844 patients</w:t>
      </w:r>
    </w:p>
    <w:p w14:paraId="37F4E76A">
      <w:pPr>
        <w:spacing w:after="160"/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</w:p>
    <w:p w14:paraId="31FB9646">
      <w:pPr>
        <w:spacing w:after="160"/>
        <w:jc w:val="center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drawing>
          <wp:inline distT="0" distB="0" distL="114300" distR="114300">
            <wp:extent cx="4521835" cy="4469130"/>
            <wp:effectExtent l="0" t="0" r="0" b="0"/>
            <wp:docPr id="3" name="图片 3" descr="缺失值-调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缺失值-调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835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8104AF">
      <w:pPr>
        <w:suppressAutoHyphens/>
        <w:autoSpaceDE w:val="0"/>
        <w:spacing w:before="156" w:beforeLines="50" w:line="48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ICU, intensive care unit;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UA, uric acid; eGFR, estimated glomerular filtration rate; SCr, serum creatinine; BUN, blood urea nitrogen; IBIL, indirect bilirubin; AST, aspartate aminotransferase; </w:t>
      </w:r>
      <w:r>
        <w:rPr>
          <w:rFonts w:hint="eastAsia" w:ascii="Times New Roman" w:hAnsi="Times New Roman" w:eastAsia="宋体" w:cs="Times New Roman"/>
          <w:sz w:val="20"/>
          <w:szCs w:val="20"/>
        </w:rPr>
        <w:t>ACEI/ARB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0"/>
          <w:szCs w:val="20"/>
        </w:rPr>
        <w:t>angiotensin-converting enzyme inhibitors and angiotensin receptor blockers</w:t>
      </w:r>
      <w:r>
        <w:rPr>
          <w:rFonts w:ascii="Times New Roman" w:hAnsi="Times New Roman" w:eastAsia="宋体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NSAIDs, non-steroidal anti-inflammatory drugs; DM, diabetes mellitus; CHD, coronary heart disease; AKI, acute kidney injury; </w:t>
      </w:r>
      <w:r>
        <w:rPr>
          <w:rFonts w:hint="eastAsia" w:ascii="Times New Roman" w:hAnsi="Times New Roman"/>
          <w:lang w:val="en-US" w:eastAsia="zh-CN"/>
        </w:rPr>
        <w:t>TT,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ascii="Times New Roman" w:hAnsi="Times New Roman" w:eastAsiaTheme="minorEastAsia"/>
          <w:lang w:val="en-US" w:eastAsia="zh-CN"/>
        </w:rPr>
        <w:t>thrombin time</w:t>
      </w:r>
      <w:r>
        <w:rPr>
          <w:rFonts w:hint="eastAsia" w:ascii="Times New Roman" w:hAnsi="Times New Roman"/>
          <w:lang w:val="en-US" w:eastAsia="zh-CN"/>
        </w:rPr>
        <w:t xml:space="preserve">; APTT, </w:t>
      </w:r>
      <w:r>
        <w:rPr>
          <w:rFonts w:ascii="Times New Roman" w:hAnsi="Times New Roman" w:eastAsiaTheme="minorEastAsia"/>
          <w:lang w:val="en-US" w:eastAsia="zh-CN"/>
        </w:rPr>
        <w:t>partial thromboplastin time</w:t>
      </w:r>
      <w:r>
        <w:rPr>
          <w:rFonts w:hint="eastAsia" w:ascii="Times New Roman" w:hAnsi="Times New Roman"/>
          <w:lang w:val="en-US" w:eastAsia="zh-CN"/>
        </w:rPr>
        <w:t xml:space="preserve">; INR, </w:t>
      </w:r>
      <w:r>
        <w:rPr>
          <w:rFonts w:ascii="Times New Roman" w:hAnsi="Times New Roman" w:eastAsiaTheme="minorEastAsia"/>
          <w:lang w:val="en-US" w:eastAsia="zh-CN"/>
        </w:rPr>
        <w:t>international normalized ratio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hint="eastAsia" w:ascii="Times New Roman" w:hAnsi="Times New Roman" w:eastAsiaTheme="minorEastAsia"/>
          <w:lang w:val="en-US" w:eastAsia="zh-CN"/>
        </w:rPr>
        <w:t xml:space="preserve"> PTA, prothrombin time activity;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PT, </w:t>
      </w:r>
      <w:r>
        <w:rPr>
          <w:rFonts w:ascii="Times New Roman" w:hAnsi="Times New Roman" w:eastAsiaTheme="minorEastAsia"/>
          <w:lang w:val="en-US" w:eastAsia="zh-CN"/>
        </w:rPr>
        <w:t>prothrombin time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DBIL, direct bilirubin; TBIL, total bilirubin; ALB, albumin; ALT, alanine aminotransferase; PLT, platelets; HGB, hemoglobin; RBC, red blood cells; LYMPH, lymphocytes; NEUT, neutrophil; WBC, white blood cells; FBG, fibrinogen; RBP, retinol-binding proteins; CysC, cystatin C. </w:t>
      </w:r>
      <w:r>
        <w:rPr>
          <w:rFonts w:hint="eastAsia" w:ascii="Times New Roman" w:hAnsi="Times New Roman"/>
          <w:lang w:val="en-US" w:eastAsia="zh-CN"/>
        </w:rPr>
        <w:t xml:space="preserve"> </w:t>
      </w:r>
    </w:p>
    <w:p w14:paraId="7AEB45EB"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br w:type="page"/>
      </w:r>
    </w:p>
    <w:p w14:paraId="2556144A">
      <w:pPr>
        <w:keepNext/>
        <w:suppressAutoHyphens/>
        <w:autoSpaceDE w:val="0"/>
        <w:spacing w:before="120" w:after="120" w:line="480" w:lineRule="auto"/>
        <w:jc w:val="both"/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</w:rPr>
        <w:t>Supplementary Table 1</w:t>
      </w:r>
      <w:r>
        <w:rPr>
          <w:rFonts w:ascii="Times New Roman" w:hAnsi="Times New Roman" w:eastAsia="宋体" w:cs="Times New Roman"/>
          <w:sz w:val="20"/>
          <w:szCs w:val="20"/>
        </w:rPr>
        <w:t xml:space="preserve">. </w:t>
      </w:r>
      <w:r>
        <w:rPr>
          <w:rFonts w:hint="eastAsia" w:ascii="Times New Roman" w:hAnsi="Times New Roman" w:eastAsia="宋体" w:cs="Times New Roman"/>
          <w:sz w:val="20"/>
          <w:szCs w:val="20"/>
        </w:rPr>
        <w:t>Demographic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clinical characteristics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and surgery-related factors 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of the training cohort by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AKI </w:t>
      </w:r>
      <w:r>
        <w:rPr>
          <w:rFonts w:hint="eastAsia" w:ascii="Times New Roman" w:hAnsi="Times New Roman" w:eastAsia="宋体" w:cs="Times New Roman"/>
          <w:sz w:val="20"/>
          <w:szCs w:val="20"/>
        </w:rPr>
        <w:t>category</w:t>
      </w:r>
    </w:p>
    <w:tbl>
      <w:tblPr>
        <w:tblStyle w:val="4"/>
        <w:tblW w:w="6346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2495"/>
        <w:gridCol w:w="2264"/>
        <w:gridCol w:w="2271"/>
        <w:gridCol w:w="997"/>
      </w:tblGrid>
      <w:tr w14:paraId="157501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1EDA31D">
            <w:pPr>
              <w:keepNext/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Variables</w:t>
            </w:r>
          </w:p>
        </w:tc>
        <w:tc>
          <w:tcPr>
            <w:tcW w:w="249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12EA6EB">
            <w:pPr>
              <w:keepNext/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All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(n =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590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F5493F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eastAsia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Non-AKI Group</w:t>
            </w:r>
          </w:p>
          <w:p w14:paraId="3B029B3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521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C96DE31">
            <w:pPr>
              <w:keepNext/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AKI Group</w:t>
            </w:r>
          </w:p>
          <w:p w14:paraId="7623BA49">
            <w:pPr>
              <w:keepNext/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n=69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EBF4A4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Times New Roman" w:hAnsi="Times New Roman" w:eastAsia="宋体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eastAsia="AdvOTb92eb7df.I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value</w:t>
            </w:r>
          </w:p>
        </w:tc>
      </w:tr>
      <w:tr w14:paraId="289FB4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5136002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Baseline variables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7A0A74E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09B143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5517670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772F280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0BF3F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0833A81E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Age (years)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2C3888E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67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A27800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67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4759637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6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3B123EE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0.142</w:t>
            </w:r>
          </w:p>
        </w:tc>
      </w:tr>
      <w:tr w14:paraId="658B7A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263DD275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Sex,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 (%)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6B36BA4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5B8A4150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5D163C55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618D9A6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0.576</w:t>
            </w:r>
          </w:p>
        </w:tc>
      </w:tr>
      <w:tr w14:paraId="03AFDD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659A8552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Ma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04DEA92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(58.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47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2EB38F8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22EF2E0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62.32%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003E7E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54098A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54C04D20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Women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7C94626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(41.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53%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B211D8F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219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42.03%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1EE0289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37.68%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0630D04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7F7A56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20CD6595">
            <w:pPr>
              <w:keepLines/>
              <w:suppressAutoHyphens/>
              <w:autoSpaceDE w:val="0"/>
              <w:spacing w:line="480" w:lineRule="auto"/>
              <w:ind w:firstLine="402" w:firstLineChars="200"/>
              <w:jc w:val="both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Coexisting conditions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392DA3F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28E1095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75FD039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05875F2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5A95BB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26404E6A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Hypertension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 (%)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BFDE648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27.29%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1DF3155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137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26.30%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52518CC5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34.78%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67379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0.179</w:t>
            </w:r>
          </w:p>
        </w:tc>
      </w:tr>
      <w:tr w14:paraId="7A56A6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2381B75D">
            <w:pPr>
              <w:keepLines/>
              <w:suppressAutoHyphens/>
              <w:autoSpaceDE w:val="0"/>
              <w:spacing w:line="48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Coronary heart disease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 (%)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D4BCA59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(6.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95%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2494F6F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.72%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039FDAD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6 (8.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70%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9744DA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0.612</w:t>
            </w:r>
          </w:p>
        </w:tc>
      </w:tr>
      <w:tr w14:paraId="059F12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3D1A1B78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Diabetes mellitus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 (%)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BA81475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103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17.46%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CFE35A5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87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(16.7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0CA3CBF5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23.19%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A904AA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0.244</w:t>
            </w:r>
          </w:p>
        </w:tc>
      </w:tr>
      <w:tr w14:paraId="50E05F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3080BB36">
            <w:pPr>
              <w:keepLines/>
              <w:suppressAutoHyphens/>
              <w:autoSpaceDE w:val="0"/>
              <w:spacing w:line="480" w:lineRule="auto"/>
              <w:ind w:firstLine="201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Medication history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5F613AC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4D2C0EC7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E57CFD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3CD39B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32185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17C5643F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Contrast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667D212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482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81.69%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2A76E4A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422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81.00%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5440DE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86.96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1D8D5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0.300</w:t>
            </w:r>
          </w:p>
        </w:tc>
      </w:tr>
      <w:tr w14:paraId="058E44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0B32DF1D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Diuretics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C6741A9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8.31%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28F4E76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7.68%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4A5D4E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13.04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0805D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0.199</w:t>
            </w:r>
          </w:p>
        </w:tc>
      </w:tr>
      <w:tr w14:paraId="15738B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421B6B9D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NSAIDs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3F12CB3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103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17.46%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1975B9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18.04%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F0C0D9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13.04%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0A660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0.390</w:t>
            </w:r>
          </w:p>
        </w:tc>
      </w:tr>
      <w:tr w14:paraId="3C1B4E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43EDD4B5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ACEI/ARB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53AD121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25%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D590F79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57%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8AC958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30.43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75D7A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0.365</w:t>
            </w:r>
          </w:p>
        </w:tc>
      </w:tr>
      <w:tr w14:paraId="409833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53F7427B">
            <w:pPr>
              <w:keepLines/>
              <w:suppressAutoHyphens/>
              <w:autoSpaceDE w:val="0"/>
              <w:spacing w:line="480" w:lineRule="auto"/>
              <w:ind w:firstLine="201" w:firstLineChars="100"/>
              <w:jc w:val="both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Laboratory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 xml:space="preserve"> parameters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22F1A2C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948C98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051C4A5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680DF7BF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1D2627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4B36C477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WBC 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62F96C4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7.3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7EFAF96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7.3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702BC39D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(4.8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8.09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5DDE5BB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0.396</w:t>
            </w:r>
          </w:p>
        </w:tc>
      </w:tr>
      <w:tr w14:paraId="464A3C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4BC55EFF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NEUT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50428D1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3.88 (2.98, 5.14)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3620F7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3.85 (2.98, 5.05)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362ED2A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4.19 (2.94, 5.64)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ABDED3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0.216</w:t>
            </w:r>
          </w:p>
        </w:tc>
      </w:tr>
      <w:tr w14:paraId="25C438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0750F910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LYMPH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7F93F3F5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1.42 (1.1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1.81)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B8ED6E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1.43 (1.11, 1.81)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ED5311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1.34 (1.04, 1.75)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77B6FF3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0.306</w:t>
            </w:r>
          </w:p>
        </w:tc>
      </w:tr>
      <w:tr w14:paraId="31944D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59F950EC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RBC 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12/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0473C06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4.06 (3.61, 4.4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19C3D09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4.04 (3.66, 4.39)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1B1CFD6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4.1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(3.46, 4.51)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03A933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0.579</w:t>
            </w:r>
          </w:p>
        </w:tc>
      </w:tr>
      <w:tr w14:paraId="402D60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1DBCD2EF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HGB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g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66C6CF3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2AB39786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780D6DE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126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(107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136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0E32E60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0.770</w:t>
            </w:r>
          </w:p>
        </w:tc>
      </w:tr>
      <w:tr w14:paraId="25EFBD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69FB7739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PLT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6AC133D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233.5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(186.25, 293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7CCE47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233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(186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291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40D26DA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245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(190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297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75C3EA6A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0.407</w:t>
            </w:r>
          </w:p>
        </w:tc>
      </w:tr>
      <w:tr w14:paraId="007022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3CD3B6C5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ALT (U/L)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61E94D6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110.1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(31.55, 217.3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3D55E60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108.7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216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29933A26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(27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233.7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046F57C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0.662</w:t>
            </w:r>
          </w:p>
        </w:tc>
      </w:tr>
      <w:tr w14:paraId="27B1B4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1368F40F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AST (U/L)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7A1134A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78.95 (29.7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160.88)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76C07AA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158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4F595E6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75.9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(27.1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189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9DAF1D2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0.659</w:t>
            </w:r>
          </w:p>
        </w:tc>
      </w:tr>
      <w:tr w14:paraId="46A7CC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6D069876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LB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(g/L)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70FD2A0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37.6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(33.9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40.8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36A6531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37.7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(33.9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40.8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2057763E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36.6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(33.8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40.7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220E6E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0.501</w:t>
            </w:r>
          </w:p>
        </w:tc>
      </w:tr>
      <w:tr w14:paraId="6B571B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1AB9E05B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TBIL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(μmol/L)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63486C0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67.4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(13.12, 177.9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566A7725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57.7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(13.1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171.9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2E71966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130.6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(22.9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219.8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4F3486F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0.007</w:t>
            </w:r>
          </w:p>
        </w:tc>
      </w:tr>
      <w:tr w14:paraId="66D39A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0862A4B5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DBIL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(μmol/L)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5441589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46.2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(4.82, 130.62)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57BA5D22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40.5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125.1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21265B20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98.7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(9.3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156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5E9BF64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0.006</w:t>
            </w:r>
          </w:p>
        </w:tc>
      </w:tr>
      <w:tr w14:paraId="1DB9D5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609C9E22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IBIL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(μmol/L)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0FAEB28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18.05 (7.32, 45.77)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1F7253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16.6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(7.3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44.2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06BDBB5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30.4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(8.5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57.7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7C6F468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0.017</w:t>
            </w:r>
          </w:p>
        </w:tc>
      </w:tr>
      <w:tr w14:paraId="330402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4C73ED58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BUN (mmol/L)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2EEF7C9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4.55 (3.65, 5.5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767416A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4.56 (3.64, 5.5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0BA7FEE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4.5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(3.67, 5.55)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22EBA75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0.951</w:t>
            </w:r>
          </w:p>
        </w:tc>
      </w:tr>
      <w:tr w14:paraId="1308C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699F0D7A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Cr (μmol/L)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78C4329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62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26FCD4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62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5291D2A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54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(44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64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7D2B4EA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0.394</w:t>
            </w:r>
          </w:p>
        </w:tc>
      </w:tr>
      <w:tr w14:paraId="2B7EF9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81118">
            <w:pPr>
              <w:keepLines/>
              <w:suppressAutoHyphens/>
              <w:autoSpaceDE w:val="0"/>
              <w:spacing w:line="480" w:lineRule="auto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eGFR [ml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●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min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●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(1.73m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]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271036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104.88 (96.8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114.15)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74B2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105.42 (97.21, 114.6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0C9E0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102.39 (95.04, 110.55)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0AD1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0.046</w:t>
            </w:r>
          </w:p>
        </w:tc>
      </w:tr>
      <w:tr w14:paraId="194631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49F8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UA (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μmol/L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244E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213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(162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269.75)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CDE7B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215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(163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271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84DF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198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(159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256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17139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0.387</w:t>
            </w:r>
          </w:p>
        </w:tc>
      </w:tr>
      <w:tr w14:paraId="3D9310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EC65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RBP (mg/L)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FB843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.65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396EE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.60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6B69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28.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.9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DC67F2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0.605</w:t>
            </w:r>
          </w:p>
        </w:tc>
      </w:tr>
      <w:tr w14:paraId="592851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B930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CysC (mg/L)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C65C6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577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(0.79, 1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E85F0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0.92 (0.81, 1.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9C06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0.028</w:t>
            </w:r>
          </w:p>
        </w:tc>
      </w:tr>
      <w:tr w14:paraId="4BA2D4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BFFC2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PT (s)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3A606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(11.2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12.8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9258A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(11.2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12.8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95539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11.9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(11.3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12.7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ABC42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0.517</w:t>
            </w:r>
          </w:p>
        </w:tc>
      </w:tr>
      <w:tr w14:paraId="3923FE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84CCE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PTA(%)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CA913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115.5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(97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139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F8E2A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(97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139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8DCA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117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(98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139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594A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0.487</w:t>
            </w:r>
          </w:p>
        </w:tc>
      </w:tr>
      <w:tr w14:paraId="5A6AEB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09C87A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INR(INR)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82CD4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0.93 (0.85, 1.02)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9CDB1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0.93 (0.85, 1.02)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F6E78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0.93 (0.84, 1.01)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C929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0.442</w:t>
            </w:r>
          </w:p>
        </w:tc>
      </w:tr>
      <w:tr w14:paraId="2AE526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E4D34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APTT (s)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020567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33.15 (30.4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36.38)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46C43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33.3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(30.4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36.5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D177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32.5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(30.1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34.7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19A30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0.213</w:t>
            </w:r>
          </w:p>
        </w:tc>
      </w:tr>
      <w:tr w14:paraId="503584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2DEBFE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FBG(g/L)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6651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3.96 (3.28, 4.8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F305B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3.95 (3.27, 4.79)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5D966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4.07 (3.38, 4.91)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8B7D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0.622</w:t>
            </w:r>
          </w:p>
        </w:tc>
      </w:tr>
      <w:tr w14:paraId="1672F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F3726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TT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(s)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A516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17.1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(16.1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18.2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88156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17.1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(16.1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18.3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B7070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17.2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(16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18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7E79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0.659</w:t>
            </w:r>
          </w:p>
        </w:tc>
      </w:tr>
      <w:tr w14:paraId="73A5FF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1495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  <w:t>I</w:t>
            </w:r>
            <w:r>
              <w:rPr>
                <w:rFonts w:ascii="Times New Roman" w:hAnsi="Times New Roman" w:eastAsiaTheme="minorEastAsia"/>
                <w:b/>
                <w:bCs/>
                <w:lang w:val="en-US" w:eastAsia="zh-CN"/>
              </w:rPr>
              <w:t>ntraoperative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lang w:val="en-US" w:eastAsia="zh-CN"/>
              </w:rPr>
              <w:t>variable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s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974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7A6D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3A7AB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EEE42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3CAB53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4583F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asopressor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use, 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(%)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BB2A5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46 (7.8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183F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39 (7.49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D8D7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 (10.14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DE26A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0.592</w:t>
            </w:r>
          </w:p>
        </w:tc>
      </w:tr>
      <w:tr w14:paraId="282951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</w:tcBorders>
            <w:shd w:val="clear" w:color="auto" w:fill="auto"/>
            <w:vAlign w:val="center"/>
          </w:tcPr>
          <w:p w14:paraId="76E68921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Blood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t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ransfusion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(%)</w:t>
            </w:r>
          </w:p>
        </w:tc>
        <w:tc>
          <w:tcPr>
            <w:tcW w:w="2495" w:type="dxa"/>
            <w:tcBorders>
              <w:top w:val="nil"/>
            </w:tcBorders>
            <w:shd w:val="clear" w:color="auto" w:fill="auto"/>
            <w:vAlign w:val="center"/>
          </w:tcPr>
          <w:p w14:paraId="74031C7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278 (47.12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auto"/>
            <w:vAlign w:val="center"/>
          </w:tcPr>
          <w:p w14:paraId="0D32CC06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248 (47.6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  <w:vAlign w:val="center"/>
          </w:tcPr>
          <w:p w14:paraId="129C684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30 (43.48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vAlign w:val="center"/>
          </w:tcPr>
          <w:p w14:paraId="763AC58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0.606</w:t>
            </w:r>
          </w:p>
        </w:tc>
      </w:tr>
      <w:tr w14:paraId="799B30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1D00BC3C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Blood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oss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0520AA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252BA0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E6DD96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400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600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23032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0.107</w:t>
            </w:r>
          </w:p>
        </w:tc>
      </w:tr>
      <w:tr w14:paraId="03682B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6AC30FD3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Urine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o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utput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E46DF97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DC0CC3B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1100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8F29BD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31B13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0.321</w:t>
            </w:r>
          </w:p>
        </w:tc>
      </w:tr>
      <w:tr w14:paraId="29607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7262721F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Operative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d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uration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(min)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3C29B1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(315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451.5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0A7ED8D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375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(315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450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1BC838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355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(305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495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5ADAA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0.931</w:t>
            </w:r>
          </w:p>
        </w:tc>
      </w:tr>
      <w:tr w14:paraId="6928E9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0F262E3C">
            <w:pPr>
              <w:keepLines/>
              <w:suppressAutoHyphens/>
              <w:autoSpaceDE w:val="0"/>
              <w:spacing w:line="480" w:lineRule="auto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Intraoperative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h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ypotension, (%)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74763A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74 (12.54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851280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60 (11.52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DC6156E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14 (20.29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3604E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0.061</w:t>
            </w:r>
          </w:p>
        </w:tc>
      </w:tr>
      <w:tr w14:paraId="788308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64FE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EastAsia"/>
                <w:b/>
                <w:bCs/>
                <w:lang w:val="en-US" w:eastAsia="zh-CN"/>
              </w:rPr>
              <w:t>Postoperative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lang w:val="en-US" w:eastAsia="zh-CN"/>
              </w:rPr>
              <w:t>variable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s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63F9E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32D056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67E0D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D1E2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D8D5E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790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597FF71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ICU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t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ransfer, (%)</w:t>
            </w:r>
          </w:p>
        </w:tc>
        <w:tc>
          <w:tcPr>
            <w:tcW w:w="2495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3EB3D6F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114 (19.32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3EAB44E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83 (15.93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58ED74E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31 (44.93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48A7FEA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＜0.001</w:t>
            </w:r>
          </w:p>
        </w:tc>
      </w:tr>
    </w:tbl>
    <w:p w14:paraId="2DC1EC93">
      <w:pPr>
        <w:suppressAutoHyphens/>
        <w:autoSpaceDE w:val="0"/>
        <w:spacing w:before="156" w:beforeLines="50" w:line="480" w:lineRule="auto"/>
        <w:rPr>
          <w:rFonts w:hint="default" w:ascii="Times New Roman" w:hAnsi="Times New Roman" w:eastAsia="宋体" w:cs="Times New Roman"/>
          <w:sz w:val="20"/>
          <w:szCs w:val="20"/>
          <w:lang w:val="en-US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NSAIDs, non-steroidal anti-inflammatory drugs; </w:t>
      </w:r>
      <w:r>
        <w:rPr>
          <w:rFonts w:hint="eastAsia" w:ascii="Times New Roman" w:hAnsi="Times New Roman" w:eastAsia="宋体" w:cs="Times New Roman"/>
          <w:sz w:val="20"/>
          <w:szCs w:val="20"/>
        </w:rPr>
        <w:t>ACEI/ARB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0"/>
          <w:szCs w:val="20"/>
        </w:rPr>
        <w:t>angiotensin-converting enzyme inhibitors and angiotensin receptor blockers</w:t>
      </w:r>
      <w:r>
        <w:rPr>
          <w:rFonts w:ascii="Times New Roman" w:hAnsi="Times New Roman" w:eastAsia="宋体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WBC, white blood cells; NEUT, neutrophil; LYMPH, lymphocytes; RBC, red blood cells; HGB, hemoglobin; PLT, platelets; ALT, alanine aminotransferase; AST, aspartate aminotransferase; ALB, albumin; TBIL, total bilirubin; DBIL, direct bilirubin; IBIL, indirect bilirubin; BUN, blood urea nitrogen; SCr, serum creatinine; eGFR, estimated glomerular filtration rate; UA, uric acid; RBP, retinol-binding proteins; CysC, cystatin C; PT, </w:t>
      </w:r>
      <w:r>
        <w:rPr>
          <w:rFonts w:ascii="Times New Roman" w:hAnsi="Times New Roman" w:eastAsiaTheme="minorEastAsia"/>
          <w:lang w:val="en-US" w:eastAsia="zh-CN"/>
        </w:rPr>
        <w:t>prothrombin time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PTA, </w:t>
      </w:r>
      <w:r>
        <w:rPr>
          <w:rFonts w:ascii="Times New Roman" w:hAnsi="Times New Roman" w:eastAsiaTheme="minorEastAsia"/>
          <w:lang w:val="en-US" w:eastAsia="zh-CN"/>
        </w:rPr>
        <w:t>prothrombin time activity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ascii="Times New Roman" w:hAnsi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INR, </w:t>
      </w:r>
      <w:r>
        <w:rPr>
          <w:rFonts w:ascii="Times New Roman" w:hAnsi="Times New Roman" w:eastAsiaTheme="minorEastAsia"/>
          <w:lang w:val="en-US" w:eastAsia="zh-CN"/>
        </w:rPr>
        <w:t>international normalized ratio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APTT, </w:t>
      </w:r>
      <w:r>
        <w:rPr>
          <w:rFonts w:ascii="Times New Roman" w:hAnsi="Times New Roman" w:eastAsiaTheme="minorEastAsia"/>
          <w:lang w:val="en-US" w:eastAsia="zh-CN"/>
        </w:rPr>
        <w:t>partial thromboplastin time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hint="eastAsia" w:ascii="Times New Roman" w:hAnsi="Times New Roman" w:eastAsiaTheme="minorEastAsia"/>
          <w:lang w:val="en-US" w:eastAsia="zh-CN"/>
        </w:rPr>
        <w:t xml:space="preserve"> FBG, fibrinogen</w:t>
      </w:r>
      <w:r>
        <w:rPr>
          <w:rFonts w:hint="eastAsia" w:ascii="Times New Roman" w:hAnsi="Times New Roman"/>
          <w:lang w:val="en-US" w:eastAsia="zh-CN"/>
        </w:rPr>
        <w:t>; TT,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ascii="Times New Roman" w:hAnsi="Times New Roman" w:eastAsiaTheme="minorEastAsia"/>
          <w:lang w:val="en-US" w:eastAsia="zh-CN"/>
        </w:rPr>
        <w:t>thrombin time</w:t>
      </w:r>
      <w:r>
        <w:rPr>
          <w:rFonts w:hint="eastAsia" w:ascii="Times New Roman" w:hAnsi="Times New Roman"/>
          <w:lang w:val="en-US" w:eastAsia="zh-CN"/>
        </w:rPr>
        <w:t>; ICU, intensive care unit.</w:t>
      </w:r>
    </w:p>
    <w:p w14:paraId="78E00323">
      <w:pPr>
        <w:rPr>
          <w:rFonts w:ascii="Times New Roman" w:hAnsi="Times New Roman" w:eastAsia="等线" w:cs="Times New Roman"/>
          <w:b/>
          <w:bCs/>
          <w:sz w:val="20"/>
          <w:szCs w:val="20"/>
        </w:rPr>
      </w:pPr>
      <w:r>
        <w:rPr>
          <w:rFonts w:ascii="Times New Roman" w:hAnsi="Times New Roman" w:eastAsia="等线" w:cs="Times New Roman"/>
          <w:b/>
          <w:bCs/>
          <w:sz w:val="20"/>
          <w:szCs w:val="20"/>
        </w:rPr>
        <w:br w:type="page"/>
      </w:r>
    </w:p>
    <w:p w14:paraId="25E8C24C">
      <w:pPr>
        <w:keepNext/>
        <w:suppressAutoHyphens/>
        <w:autoSpaceDE w:val="0"/>
        <w:spacing w:before="120" w:after="120" w:line="480" w:lineRule="auto"/>
        <w:jc w:val="both"/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</w:rPr>
        <w:t>Supplementary Table 2</w:t>
      </w:r>
      <w:r>
        <w:rPr>
          <w:rFonts w:ascii="Times New Roman" w:hAnsi="Times New Roman" w:eastAsia="宋体" w:cs="Times New Roman"/>
          <w:sz w:val="20"/>
          <w:szCs w:val="20"/>
        </w:rPr>
        <w:t xml:space="preserve">. </w:t>
      </w:r>
      <w:r>
        <w:rPr>
          <w:rFonts w:hint="eastAsia" w:ascii="Times New Roman" w:hAnsi="Times New Roman" w:eastAsia="宋体" w:cs="Times New Roman"/>
          <w:sz w:val="20"/>
          <w:szCs w:val="20"/>
        </w:rPr>
        <w:t>Demographic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clinical characteristics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and surgery-related factors 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of the validation cohort by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AKI </w:t>
      </w:r>
      <w:r>
        <w:rPr>
          <w:rFonts w:hint="eastAsia" w:ascii="Times New Roman" w:hAnsi="Times New Roman" w:eastAsia="宋体" w:cs="Times New Roman"/>
          <w:sz w:val="20"/>
          <w:szCs w:val="20"/>
        </w:rPr>
        <w:t>category</w:t>
      </w:r>
    </w:p>
    <w:tbl>
      <w:tblPr>
        <w:tblStyle w:val="4"/>
        <w:tblW w:w="6346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2495"/>
        <w:gridCol w:w="2264"/>
        <w:gridCol w:w="2271"/>
        <w:gridCol w:w="997"/>
      </w:tblGrid>
      <w:tr w14:paraId="186FB6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B4AFFFE">
            <w:pPr>
              <w:keepNext/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Variables</w:t>
            </w:r>
          </w:p>
        </w:tc>
        <w:tc>
          <w:tcPr>
            <w:tcW w:w="249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AF3AE33">
            <w:pPr>
              <w:keepNext/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All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(n =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254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0D8BDE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eastAsia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Non-AKI Group</w:t>
            </w:r>
          </w:p>
          <w:p w14:paraId="63F34F4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8F7FBB1">
            <w:pPr>
              <w:keepNext/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AKI Group</w:t>
            </w:r>
          </w:p>
          <w:p w14:paraId="35BD57EA">
            <w:pPr>
              <w:keepNext/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n=29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26ECDB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Times New Roman" w:hAnsi="Times New Roman" w:eastAsia="宋体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eastAsia="AdvOTb92eb7df.I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value</w:t>
            </w:r>
          </w:p>
        </w:tc>
      </w:tr>
      <w:tr w14:paraId="12349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3B1E6435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Baseline variables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1FFD337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1F03E9E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7657E8F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50A8212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76CA6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2FAB10C1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Age (years)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4228CB9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59.5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66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8B6FCD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66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539FA1E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(51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, 67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2DB4E5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0.547</w:t>
            </w:r>
          </w:p>
        </w:tc>
      </w:tr>
      <w:tr w14:paraId="2FE175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641E0DD1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Sex,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 (%)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07983F0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F6EC66A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D4D6B2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092915D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0.278</w:t>
            </w:r>
          </w:p>
        </w:tc>
      </w:tr>
      <w:tr w14:paraId="6D4A32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1B429AC2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Ma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50A96BC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147 (57.87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53BF859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127 (56.44%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08C5D72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20 (68.97%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E0D4DD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79ABD9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0A7D7F82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Women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3239D01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107 (42.13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7EBA0DFE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98 (43.56%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19BCBF7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9 (31.03%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463951E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126376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0BD8C228">
            <w:pPr>
              <w:keepLines/>
              <w:suppressAutoHyphens/>
              <w:autoSpaceDE w:val="0"/>
              <w:spacing w:line="480" w:lineRule="auto"/>
              <w:ind w:firstLine="402" w:firstLineChars="200"/>
              <w:jc w:val="both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Coexisting conditions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4C123AD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782CF31F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03F2077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D97586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27164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0210A773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Hypertension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 (%)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DD5E4DE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62 (24.41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F2291C1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56 (24.89%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159EE25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6 (20.69%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51FDF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0.790</w:t>
            </w:r>
          </w:p>
        </w:tc>
      </w:tr>
      <w:tr w14:paraId="72AB48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4A1C39E5">
            <w:pPr>
              <w:keepLines/>
              <w:suppressAutoHyphens/>
              <w:autoSpaceDE w:val="0"/>
              <w:spacing w:line="48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Coronary heart disease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 (%)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B64A96E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17 (6.69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8772E96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15 (6.67%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8BA748D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2 (6.9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97D40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</w:tr>
      <w:tr w14:paraId="7DDF2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431CE856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Diabetes mellitus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 (%)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88DC40D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38 (14.96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34E2D28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34 (15.11%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870FCA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 (13.79%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D9E7C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</w:tr>
      <w:tr w14:paraId="2651F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5AD72CDE">
            <w:pPr>
              <w:keepLines/>
              <w:suppressAutoHyphens/>
              <w:autoSpaceDE w:val="0"/>
              <w:spacing w:line="480" w:lineRule="auto"/>
              <w:ind w:firstLine="201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Medication history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2B35253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966918D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31CA116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2B3590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07B78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0E357513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Contrast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3A90CE0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208 (81.89%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947AD57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185 (82.22%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56CFE91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23 (79.31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C12CF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0.899</w:t>
            </w:r>
          </w:p>
        </w:tc>
      </w:tr>
      <w:tr w14:paraId="6EE763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66180FC9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Diuretics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36D1C0E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28 (11.02%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0119BF7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22 (9.78%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42B5CA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 (20.69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F8618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0.107</w:t>
            </w:r>
          </w:p>
        </w:tc>
      </w:tr>
      <w:tr w14:paraId="42F71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5A0338C8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NSAIDs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0A6BB08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41 (16.14%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F559B20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35 (15.56%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88614D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 (20.69%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E7060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0.433</w:t>
            </w:r>
          </w:p>
        </w:tc>
      </w:tr>
      <w:tr w14:paraId="1EAA6B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4C5951C0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ACEI/ARB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56F98C2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57 (22.44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A3A386F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51 (22.67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AD99EA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 (20.69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04048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0.997</w:t>
            </w:r>
          </w:p>
        </w:tc>
      </w:tr>
      <w:tr w14:paraId="293729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1E214305">
            <w:pPr>
              <w:keepLines/>
              <w:suppressAutoHyphens/>
              <w:autoSpaceDE w:val="0"/>
              <w:spacing w:line="480" w:lineRule="auto"/>
              <w:ind w:firstLine="201" w:firstLineChars="100"/>
              <w:jc w:val="both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Laboratory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 xml:space="preserve"> parameters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3DB55F4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46D0202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1DE532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79D9A74D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1B2718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00E31E87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WBC 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08015C7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6.08 (4.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7.4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29B5B3D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6.0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7.4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216256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6.34 (4.35, 7.44)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4823024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0.797</w:t>
            </w:r>
          </w:p>
        </w:tc>
      </w:tr>
      <w:tr w14:paraId="3F4CA9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4252CCE5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NEUT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52AACAF0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3.82 (2.88, 5.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C8A749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(2.89, 5.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22CD20E0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3.97 (2.78, 4.97)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0C8E571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0.681</w:t>
            </w:r>
          </w:p>
        </w:tc>
      </w:tr>
      <w:tr w14:paraId="42AA29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53750F25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LYMPH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0018110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(1.11, 1.9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2FA0B1A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(1.14, 1.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5F85003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1.48 (1.05, 1.96)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1A6B5D4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0.775</w:t>
            </w:r>
          </w:p>
        </w:tc>
      </w:tr>
      <w:tr w14:paraId="49B570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63CCFC1B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RBC 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12/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4788088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4.05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0.57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2AF4469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4.05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0.57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1656258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4.05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0.57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0E265AA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0.994</w:t>
            </w:r>
          </w:p>
        </w:tc>
      </w:tr>
      <w:tr w14:paraId="7F0036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5D9A340F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HGB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g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67C5EEA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5.50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F6A1C0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A61A0C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126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(113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134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75403EB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0.831</w:t>
            </w:r>
          </w:p>
        </w:tc>
      </w:tr>
      <w:tr w14:paraId="4D0718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7F438E98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PLT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(10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3FDA7D7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189.25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289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C871C8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236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294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6C16C9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(180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283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6A4F0D8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0.112</w:t>
            </w:r>
          </w:p>
        </w:tc>
      </w:tr>
      <w:tr w14:paraId="2A45FD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4EC42E29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ALT (U/L)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514D7CC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109.6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(34.42, 238.98)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13FF3A2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248.1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23E7ED4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94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(43.3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140.5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5413B2F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0.364</w:t>
            </w:r>
          </w:p>
        </w:tc>
      </w:tr>
      <w:tr w14:paraId="1F981D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53AD7071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AST (U/L)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4C6173D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72.5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(27.02, 142.02)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3F23E55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76.8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(26.7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145.3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7FD9088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65.3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(32.9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120.7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28F2FCCA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0.599</w:t>
            </w:r>
          </w:p>
        </w:tc>
      </w:tr>
      <w:tr w14:paraId="4F04A9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1A6D5B9D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LB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(g/L)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775D534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37.65 (34.8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40.98)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5ECAE50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37.8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(34.8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40.9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768A0D3D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37.3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(35.1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41.5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3CC3C8D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0.868</w:t>
            </w:r>
          </w:p>
        </w:tc>
      </w:tr>
      <w:tr w14:paraId="4E434C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5317C59E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TBIL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(μmol/L)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52658A8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46.55 (12.03, 159.73)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59CD676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45.6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159.5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4F7F1F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56.8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(12.3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165.9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3426FBA0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0.407</w:t>
            </w:r>
          </w:p>
        </w:tc>
      </w:tr>
      <w:tr w14:paraId="79E4BA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3559AA24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DBIL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(μmol/L)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71DBD3A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32.4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120.67)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6CDB723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31.4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116.7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8AF46D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41.8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(3.9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124.1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3B7A51B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0.416</w:t>
            </w:r>
          </w:p>
        </w:tc>
      </w:tr>
      <w:tr w14:paraId="02A140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4B12E5E4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IBIL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(μmol/L)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315704DA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15.7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(7.2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41.1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1C5C1F1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14.7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(7.2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41.1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7B5D985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21.1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(8.4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41.8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6E53B5C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0.444</w:t>
            </w:r>
          </w:p>
        </w:tc>
      </w:tr>
      <w:tr w14:paraId="4A0829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1542409F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BUN (mmol/L)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1AA04A8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4.72 (3.76, 5.74)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06F7DC4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4.68 (3.71, 5.63)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329DD4C6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5.49 (4.16, 6.48)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38EBC0B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0.031</w:t>
            </w:r>
          </w:p>
        </w:tc>
      </w:tr>
      <w:tr w14:paraId="282DC3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6C0E397B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Cr (μmol/L)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1F445E1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62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14DBDE7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(46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61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60385D7D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55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(44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67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528FE9C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0.749</w:t>
            </w:r>
          </w:p>
        </w:tc>
      </w:tr>
      <w:tr w14:paraId="42C570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18041">
            <w:pPr>
              <w:keepLines/>
              <w:suppressAutoHyphens/>
              <w:autoSpaceDE w:val="0"/>
              <w:spacing w:line="480" w:lineRule="auto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eGFR [ml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●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min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●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(1.73m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]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422B1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105.12 (96.97, 113.83)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A5DE91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104.74 (97.11, 113.8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E0A8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106.45 (95.73, 116.12)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B5F1F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0.855</w:t>
            </w:r>
          </w:p>
        </w:tc>
      </w:tr>
      <w:tr w14:paraId="297489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313775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UA (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μmol/L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E76A7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221.5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(167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281.75)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69B5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217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(167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281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153AE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230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(182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314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BE0E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0.282</w:t>
            </w:r>
          </w:p>
        </w:tc>
      </w:tr>
      <w:tr w14:paraId="1E190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FED89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RBP (mg/L)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A7D8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(24.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548FD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29.80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(23.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35.50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A43B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(26.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37.40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9CDE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0.107</w:t>
            </w:r>
          </w:p>
        </w:tc>
      </w:tr>
      <w:tr w14:paraId="0DFCE6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9EAB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CysC (mg/L)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F0F3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(0.7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0.9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413E5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0.86 (0.7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0.9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E1BB0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0.9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(0.8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1.0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7DE3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0.008</w:t>
            </w:r>
          </w:p>
        </w:tc>
      </w:tr>
      <w:tr w14:paraId="56C8E9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A806B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PT (s)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D92B3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12.6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795B3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(11.1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12.6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4F05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11.7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(11.1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12.9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09AAB9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0.829</w:t>
            </w:r>
          </w:p>
        </w:tc>
      </w:tr>
      <w:tr w14:paraId="439E14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FCA89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PTA(%)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BC36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(103.25, 144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CB37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(104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144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039A76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 xml:space="preserve"> (102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, 140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58F8F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0.998</w:t>
            </w:r>
          </w:p>
        </w:tc>
      </w:tr>
      <w:tr w14:paraId="541F9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951D1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INR(INR)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EDC43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0.91 (0.84, 0.99)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360A6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0.91 (0.84, 0.98)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57612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0.91 (0.83, 0.99)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6A529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0.844</w:t>
            </w:r>
          </w:p>
        </w:tc>
      </w:tr>
      <w:tr w14:paraId="469E84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E0D3D0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APTT (s)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449CB6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(29.8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36.0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9736E">
            <w:pPr>
              <w:keepLines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32.9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(29.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35.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C2BB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34.53 (31.4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37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3B6D9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0.070</w:t>
            </w:r>
          </w:p>
        </w:tc>
      </w:tr>
      <w:tr w14:paraId="224639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D7267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FBG(g/L)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20D34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(3.06, 4.79)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6F8F75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3.94 (3.06, 4.8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2D1CDC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3.72 (3.13, 4.33)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19BA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0.621</w:t>
            </w:r>
          </w:p>
        </w:tc>
      </w:tr>
      <w:tr w14:paraId="71ADFD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1A03D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TT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  <w:t>(s)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D08F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17.0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E98EC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6.99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1.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8993A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17.15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1.4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519F1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0.559</w:t>
            </w:r>
          </w:p>
        </w:tc>
      </w:tr>
      <w:tr w14:paraId="480C3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ED31F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  <w:t>I</w:t>
            </w:r>
            <w:r>
              <w:rPr>
                <w:rFonts w:ascii="Times New Roman" w:hAnsi="Times New Roman" w:eastAsiaTheme="minorEastAsia"/>
                <w:b/>
                <w:bCs/>
                <w:lang w:val="en-US" w:eastAsia="zh-CN"/>
              </w:rPr>
              <w:t>ntraoperative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lang w:val="en-US" w:eastAsia="zh-CN"/>
              </w:rPr>
              <w:t>variable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s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A40A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1C1878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05F1F5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E79B4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0062B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5B031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asopressor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use, 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(%)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2841CE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21 (8.27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38D6DE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18 (8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A10E3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 (10.34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DD7C33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0.717</w:t>
            </w:r>
          </w:p>
        </w:tc>
      </w:tr>
      <w:tr w14:paraId="659D1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nil"/>
            </w:tcBorders>
            <w:shd w:val="clear" w:color="auto" w:fill="auto"/>
            <w:vAlign w:val="center"/>
          </w:tcPr>
          <w:p w14:paraId="21C2DA37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Blood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t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ransfusion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(%)</w:t>
            </w:r>
          </w:p>
        </w:tc>
        <w:tc>
          <w:tcPr>
            <w:tcW w:w="2495" w:type="dxa"/>
            <w:tcBorders>
              <w:top w:val="nil"/>
            </w:tcBorders>
            <w:shd w:val="clear" w:color="auto" w:fill="auto"/>
            <w:vAlign w:val="center"/>
          </w:tcPr>
          <w:p w14:paraId="7830AE4A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115 (45.28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auto"/>
            <w:vAlign w:val="center"/>
          </w:tcPr>
          <w:p w14:paraId="07C9A49D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101 (44.8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  <w:vAlign w:val="center"/>
          </w:tcPr>
          <w:p w14:paraId="16B636F7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14 (48.28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vAlign w:val="center"/>
          </w:tcPr>
          <w:p w14:paraId="4B7FD6B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0.883</w:t>
            </w:r>
          </w:p>
        </w:tc>
      </w:tr>
      <w:tr w14:paraId="49E852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2D9185A2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Blood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oss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F726AD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742FFF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A0FE03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300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4775E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0.814</w:t>
            </w:r>
          </w:p>
        </w:tc>
      </w:tr>
      <w:tr w14:paraId="54FAFF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613F9CB9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Urine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o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utput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B4EBC82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83846D0">
            <w:pPr>
              <w:keepLines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1000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A0BE632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(400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1E64FE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0.469</w:t>
            </w:r>
          </w:p>
        </w:tc>
      </w:tr>
      <w:tr w14:paraId="1F0611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7961C89D">
            <w:pPr>
              <w:keepLines/>
              <w:suppressAutoHyphens/>
              <w:autoSpaceDE w:val="0"/>
              <w:spacing w:line="480" w:lineRule="auto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Operative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d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uration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(min)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602354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2.50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459.25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BB596C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360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(320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 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50.00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549C9160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440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 xml:space="preserve"> (340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, 535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B2B01F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0.038</w:t>
            </w:r>
          </w:p>
        </w:tc>
      </w:tr>
      <w:tr w14:paraId="0D46D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42B00714">
            <w:pPr>
              <w:keepLines/>
              <w:suppressAutoHyphens/>
              <w:autoSpaceDE w:val="0"/>
              <w:spacing w:line="480" w:lineRule="auto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Intraoperative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h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ypotension, (%)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  <w:vAlign w:val="center"/>
          </w:tcPr>
          <w:p w14:paraId="3E2C673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28 (11.02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24E8AF8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27 (12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.00%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  <w:vAlign w:val="center"/>
          </w:tcPr>
          <w:p w14:paraId="194CF649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 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3.45%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auto"/>
            <w:vAlign w:val="center"/>
          </w:tcPr>
          <w:p w14:paraId="263E520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0.219</w:t>
            </w:r>
          </w:p>
        </w:tc>
      </w:tr>
      <w:tr w14:paraId="42F214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B183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EastAsia"/>
                <w:b/>
                <w:bCs/>
                <w:lang w:val="en-US" w:eastAsia="zh-CN"/>
              </w:rPr>
              <w:t>Postoperative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lang w:val="en-US" w:eastAsia="zh-CN"/>
              </w:rPr>
              <w:t>variable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s</w:t>
            </w:r>
          </w:p>
        </w:tc>
        <w:tc>
          <w:tcPr>
            <w:tcW w:w="2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3B522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6A640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B72CB">
            <w:pPr>
              <w:keepLines/>
              <w:suppressAutoHyphens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39317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C3C7C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790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135D0E28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ICU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t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ransfer, (%)</w:t>
            </w:r>
          </w:p>
        </w:tc>
        <w:tc>
          <w:tcPr>
            <w:tcW w:w="2495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1D5893D4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43 (16.93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275399CB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29 (12.89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5C79DBD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14 (48.28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6CBA925">
            <w:pPr>
              <w:keepLines/>
              <w:suppressAutoHyphens/>
              <w:autoSpaceDE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＜0.001</w:t>
            </w:r>
          </w:p>
        </w:tc>
      </w:tr>
    </w:tbl>
    <w:p w14:paraId="3E3D691A">
      <w:pPr>
        <w:spacing w:line="480" w:lineRule="auto"/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NSAIDs, non-steroidal anti-inflammatory drugs; </w:t>
      </w:r>
      <w:r>
        <w:rPr>
          <w:rFonts w:hint="eastAsia" w:ascii="Times New Roman" w:hAnsi="Times New Roman" w:eastAsia="宋体" w:cs="Times New Roman"/>
          <w:sz w:val="20"/>
          <w:szCs w:val="20"/>
        </w:rPr>
        <w:t>ACEI/ARB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0"/>
          <w:szCs w:val="20"/>
        </w:rPr>
        <w:t>angiotensin-converting enzyme inhibitors and angiotensin receptor blockers</w:t>
      </w:r>
      <w:r>
        <w:rPr>
          <w:rFonts w:ascii="Times New Roman" w:hAnsi="Times New Roman" w:eastAsia="宋体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WBC, white blood cells; NEUT, neutrophil; LYMPH, lymphocytes; RBC, red blood cells; HGB, hemoglobin; PLT, platelets; ALT, alanine aminotransferase; AST, aspartate aminotransferase; ALB, albumin; TBIL, total bilirubin; DBIL, direct bilirubin; IBIL, indirect bilirubin; BUN, blood urea nitrogen; SCr, serum creatinine; eGFR, estimated glomerular filtration rate; UA, uric acid; RBP, retinol-binding proteins; CysC, cystatin C; PT, </w:t>
      </w:r>
      <w:r>
        <w:rPr>
          <w:rFonts w:ascii="Times New Roman" w:hAnsi="Times New Roman" w:eastAsiaTheme="minorEastAsia"/>
          <w:lang w:val="en-US" w:eastAsia="zh-CN"/>
        </w:rPr>
        <w:t>prothrombin time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PTA, </w:t>
      </w:r>
      <w:r>
        <w:rPr>
          <w:rFonts w:ascii="Times New Roman" w:hAnsi="Times New Roman" w:eastAsiaTheme="minorEastAsia"/>
          <w:lang w:val="en-US" w:eastAsia="zh-CN"/>
        </w:rPr>
        <w:t>prothrombin time activity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ascii="Times New Roman" w:hAnsi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INR, </w:t>
      </w:r>
      <w:r>
        <w:rPr>
          <w:rFonts w:ascii="Times New Roman" w:hAnsi="Times New Roman" w:eastAsiaTheme="minorEastAsia"/>
          <w:lang w:val="en-US" w:eastAsia="zh-CN"/>
        </w:rPr>
        <w:t>international normalized ratio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APTT, </w:t>
      </w:r>
      <w:r>
        <w:rPr>
          <w:rFonts w:ascii="Times New Roman" w:hAnsi="Times New Roman" w:eastAsiaTheme="minorEastAsia"/>
          <w:lang w:val="en-US" w:eastAsia="zh-CN"/>
        </w:rPr>
        <w:t>partial thromboplastin time</w:t>
      </w:r>
      <w:r>
        <w:rPr>
          <w:rFonts w:hint="eastAsia" w:ascii="Times New Roman" w:hAnsi="Times New Roman"/>
          <w:lang w:val="en-US" w:eastAsia="zh-CN"/>
        </w:rPr>
        <w:t>;</w:t>
      </w:r>
      <w:r>
        <w:rPr>
          <w:rFonts w:hint="eastAsia" w:ascii="Times New Roman" w:hAnsi="Times New Roman" w:eastAsiaTheme="minorEastAsia"/>
          <w:lang w:val="en-US" w:eastAsia="zh-CN"/>
        </w:rPr>
        <w:t xml:space="preserve"> FBG, fibrinogen</w:t>
      </w:r>
      <w:r>
        <w:rPr>
          <w:rFonts w:hint="eastAsia" w:ascii="Times New Roman" w:hAnsi="Times New Roman"/>
          <w:lang w:val="en-US" w:eastAsia="zh-CN"/>
        </w:rPr>
        <w:t>; TT,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ascii="Times New Roman" w:hAnsi="Times New Roman" w:eastAsiaTheme="minorEastAsia"/>
          <w:lang w:val="en-US" w:eastAsia="zh-CN"/>
        </w:rPr>
        <w:t>thrombin time</w:t>
      </w:r>
      <w:r>
        <w:rPr>
          <w:rFonts w:hint="eastAsia" w:ascii="Times New Roman" w:hAnsi="Times New Roman"/>
          <w:lang w:val="en-US" w:eastAsia="zh-CN"/>
        </w:rPr>
        <w:t>; ICU, intensive care unit.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863180f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OTb92eb7df.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0DE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40C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40C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ZmM5ZjY2MjNmYjZmMGI1NmZlMjNhYThmNDAzMzQifQ=="/>
  </w:docVars>
  <w:rsids>
    <w:rsidRoot w:val="00000000"/>
    <w:rsid w:val="00003300"/>
    <w:rsid w:val="006C353A"/>
    <w:rsid w:val="01431A4A"/>
    <w:rsid w:val="01B20629"/>
    <w:rsid w:val="029C58B6"/>
    <w:rsid w:val="05047743"/>
    <w:rsid w:val="077C425C"/>
    <w:rsid w:val="07E834E6"/>
    <w:rsid w:val="0A195A3E"/>
    <w:rsid w:val="0B2B1FD2"/>
    <w:rsid w:val="0C9A7DBF"/>
    <w:rsid w:val="0D194323"/>
    <w:rsid w:val="0DA67C7C"/>
    <w:rsid w:val="0E592258"/>
    <w:rsid w:val="0FBC3147"/>
    <w:rsid w:val="10175ADA"/>
    <w:rsid w:val="14016119"/>
    <w:rsid w:val="161C0D90"/>
    <w:rsid w:val="17D905BB"/>
    <w:rsid w:val="18530B31"/>
    <w:rsid w:val="1A1324AA"/>
    <w:rsid w:val="1ABB2844"/>
    <w:rsid w:val="1EB12291"/>
    <w:rsid w:val="229B303C"/>
    <w:rsid w:val="245C3837"/>
    <w:rsid w:val="26D61C29"/>
    <w:rsid w:val="283B3193"/>
    <w:rsid w:val="292C06FD"/>
    <w:rsid w:val="2B05199B"/>
    <w:rsid w:val="2C8E2453"/>
    <w:rsid w:val="2F120B2A"/>
    <w:rsid w:val="2F8B18C7"/>
    <w:rsid w:val="31A33CBC"/>
    <w:rsid w:val="34BF137D"/>
    <w:rsid w:val="364D2243"/>
    <w:rsid w:val="366E71CE"/>
    <w:rsid w:val="37D5281F"/>
    <w:rsid w:val="3A3325C3"/>
    <w:rsid w:val="3CE36465"/>
    <w:rsid w:val="401D6F8B"/>
    <w:rsid w:val="40C357E1"/>
    <w:rsid w:val="435941F1"/>
    <w:rsid w:val="44735770"/>
    <w:rsid w:val="45A72E42"/>
    <w:rsid w:val="45D95B7A"/>
    <w:rsid w:val="45F63ED1"/>
    <w:rsid w:val="472D42FC"/>
    <w:rsid w:val="4FDF63AF"/>
    <w:rsid w:val="4FF20309"/>
    <w:rsid w:val="526F57C8"/>
    <w:rsid w:val="560C332E"/>
    <w:rsid w:val="564A319E"/>
    <w:rsid w:val="566F7896"/>
    <w:rsid w:val="5D76203C"/>
    <w:rsid w:val="5DC23FA4"/>
    <w:rsid w:val="5DC32E6C"/>
    <w:rsid w:val="62913A02"/>
    <w:rsid w:val="629B60B7"/>
    <w:rsid w:val="63041F5D"/>
    <w:rsid w:val="63CB2C98"/>
    <w:rsid w:val="65657352"/>
    <w:rsid w:val="67B41968"/>
    <w:rsid w:val="6AF304E8"/>
    <w:rsid w:val="6BB7664D"/>
    <w:rsid w:val="6E7A0823"/>
    <w:rsid w:val="6EB71629"/>
    <w:rsid w:val="6F9C351D"/>
    <w:rsid w:val="70BF3967"/>
    <w:rsid w:val="76DA5057"/>
    <w:rsid w:val="77183DD1"/>
    <w:rsid w:val="775A7F45"/>
    <w:rsid w:val="77CB0E43"/>
    <w:rsid w:val="79A84492"/>
    <w:rsid w:val="79FA156C"/>
    <w:rsid w:val="7A925C48"/>
    <w:rsid w:val="7BF73DAB"/>
    <w:rsid w:val="7C022869"/>
    <w:rsid w:val="7C7548DB"/>
    <w:rsid w:val="7ED55EB7"/>
    <w:rsid w:val="7F6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1146</Words>
  <Characters>6866</Characters>
  <Lines>0</Lines>
  <Paragraphs>0</Paragraphs>
  <TotalTime>16</TotalTime>
  <ScaleCrop>false</ScaleCrop>
  <LinksUpToDate>false</LinksUpToDate>
  <CharactersWithSpaces>7608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2023-06-18T12:29:00Z</dcterms:created>
  <dc:creator>94439</dc:creator>
  <cp:lastModifiedBy>张文雯</cp:lastModifiedBy>
  <dcterms:modified xsi:type="dcterms:W3CDTF">2025-07-16T13:04:59Z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A1FA0DD420C74FFEAD662A7213B1DD21_12</vt:lpwstr>
  </property>
  <property fmtid="{D5CDD505-2E9C-101B-9397-08002B2CF9AE}" pid="4" name="KSOTemplateDocerSaveRecord">
    <vt:lpwstr>eyJoZGlkIjoiNzQxZmM5ZjY2MjNmYjZmMGI1NmZlMjNhYThmNDAzMzQiLCJ1c2VySWQiOiIyNTc0MjIwNjYifQ==</vt:lpwstr>
  </property>
</Properties>
</file>