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DD2C" w14:textId="12F04053" w:rsidR="00583AAF" w:rsidRPr="00DE5EBE" w:rsidRDefault="00583AAF">
      <w:pPr>
        <w:rPr>
          <w:rFonts w:ascii="Times New Roman" w:hAnsi="Times New Roman" w:cs="Times New Roman"/>
        </w:rPr>
      </w:pPr>
      <w:r w:rsidRPr="00DE5EBE">
        <w:rPr>
          <w:rFonts w:ascii="Times New Roman" w:hAnsi="Times New Roman" w:cs="Times New Roman"/>
        </w:rPr>
        <w:t>Appendix 1 Information on the three groups of municipalities based on population-density</w:t>
      </w:r>
    </w:p>
    <w:p w14:paraId="2B01F8AE" w14:textId="77777777" w:rsidR="00583AAF" w:rsidRPr="00DE5EBE" w:rsidRDefault="00583AAF">
      <w:pPr>
        <w:rPr>
          <w:rFonts w:ascii="Times New Roman" w:hAnsi="Times New Roman" w:cs="Times New Roman"/>
        </w:rPr>
      </w:pPr>
    </w:p>
    <w:p w14:paraId="7F525D69" w14:textId="4459C5A5" w:rsidR="00583AAF" w:rsidRPr="00DE5EBE" w:rsidRDefault="00DE5EBE">
      <w:pPr>
        <w:rPr>
          <w:rFonts w:ascii="Times New Roman" w:hAnsi="Times New Roman" w:cs="Times New Roman"/>
        </w:rPr>
      </w:pPr>
      <w:r w:rsidRPr="00DE5EBE">
        <w:rPr>
          <w:rFonts w:ascii="Times New Roman" w:hAnsi="Times New Roman" w:cs="Times New Roman"/>
        </w:rPr>
        <w:t xml:space="preserve">Table A1-1. </w:t>
      </w:r>
      <w:r w:rsidR="00583AAF" w:rsidRPr="00DE5EBE">
        <w:rPr>
          <w:rFonts w:ascii="Times New Roman" w:hAnsi="Times New Roman" w:cs="Times New Roman"/>
        </w:rPr>
        <w:t xml:space="preserve">Municipalities included in each group Population density and population density (i.e., population per </w:t>
      </w:r>
      <w:r w:rsidRPr="00DE5EBE">
        <w:rPr>
          <w:rFonts w:ascii="Times New Roman" w:hAnsi="Times New Roman" w:cs="Times New Roman"/>
        </w:rPr>
        <w:t>habitable area) in each municipality</w:t>
      </w:r>
    </w:p>
    <w:p w14:paraId="2B0E79BF" w14:textId="77777777" w:rsidR="00DE5EBE" w:rsidRPr="00DE5EBE" w:rsidRDefault="00DE5EBE">
      <w:pPr>
        <w:rPr>
          <w:rFonts w:ascii="Times New Roman" w:hAnsi="Times New Roman" w:cs="Times New Roman"/>
        </w:rPr>
      </w:pPr>
    </w:p>
    <w:tbl>
      <w:tblPr>
        <w:tblW w:w="87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9"/>
        <w:gridCol w:w="651"/>
        <w:gridCol w:w="1885"/>
        <w:gridCol w:w="835"/>
        <w:gridCol w:w="2100"/>
        <w:gridCol w:w="700"/>
      </w:tblGrid>
      <w:tr w:rsidR="00DE5EBE" w:rsidRPr="00DE5EBE" w14:paraId="66B9C307" w14:textId="77777777" w:rsidTr="00DE5EBE">
        <w:trPr>
          <w:trHeight w:val="37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E3CE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low density group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24C27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middle density group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2073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high density group</w:t>
            </w:r>
          </w:p>
        </w:tc>
      </w:tr>
      <w:tr w:rsidR="00DE5EBE" w:rsidRPr="00DE5EBE" w14:paraId="2F2DBE9B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C8EB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Kamikitayama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65B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60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BFB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Uda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DBE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468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E889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Katsuragi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8052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1,816 </w:t>
            </w:r>
          </w:p>
        </w:tc>
      </w:tr>
      <w:tr w:rsidR="00DE5EBE" w:rsidRPr="00DE5EBE" w14:paraId="63FEDEF8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A9B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Shimokitayama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BEC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77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FEBD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Kurotaki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8FB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473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C372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Koryo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EA72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2,165 </w:t>
            </w:r>
          </w:p>
        </w:tc>
      </w:tr>
      <w:tr w:rsidR="00DE5EBE" w:rsidRPr="00DE5EBE" w14:paraId="38DC3580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BD7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Nosegawa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896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81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4865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Asuka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25BA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524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4503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Yamatokoriyama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1E7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2,211 </w:t>
            </w:r>
          </w:p>
        </w:tc>
      </w:tr>
      <w:tr w:rsidR="00DE5EBE" w:rsidRPr="00DE5EBE" w14:paraId="13B5EDBC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FA1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Kawakami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569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105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C26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Takatori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B327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766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8E5F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Kawai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CFB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2,255 </w:t>
            </w:r>
          </w:p>
        </w:tc>
      </w:tr>
      <w:tr w:rsidR="00DE5EBE" w:rsidRPr="00DE5EBE" w14:paraId="2403CD39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536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Totsukawa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C023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119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B830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Gose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C921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878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999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Nara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0EC8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2,454 </w:t>
            </w:r>
          </w:p>
        </w:tc>
      </w:tr>
      <w:tr w:rsidR="00DE5EBE" w:rsidRPr="00DE5EBE" w14:paraId="4D7DFAB4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D0E2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Yamazoe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4B64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140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445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Oyodo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D11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955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4B5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Ikaruga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944C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2,608 </w:t>
            </w:r>
          </w:p>
        </w:tc>
      </w:tr>
      <w:tr w:rsidR="00DE5EBE" w:rsidRPr="00DE5EBE" w14:paraId="5F59B500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B616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Mitsue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5D02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172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E8AC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Tenri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B3E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1,235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A4C8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Kashihara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5EDA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3,237 </w:t>
            </w:r>
          </w:p>
        </w:tc>
      </w:tr>
      <w:tr w:rsidR="00DE5EBE" w:rsidRPr="00DE5EBE" w14:paraId="5004231E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98BF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Soni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7F65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225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5BE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Kawanishi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433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1,427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AC4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Ikoma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4A8F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3,510 </w:t>
            </w:r>
          </w:p>
        </w:tc>
      </w:tr>
      <w:tr w:rsidR="00DE5EBE" w:rsidRPr="00DE5EBE" w14:paraId="3646A69A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2790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Tenkawa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AE36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291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A7F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Sakurai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D2C5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1,433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BA7E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Sango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2EF8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3,805 </w:t>
            </w:r>
          </w:p>
        </w:tc>
      </w:tr>
      <w:tr w:rsidR="00DE5EBE" w:rsidRPr="00DE5EBE" w14:paraId="406A8942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38DD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Higashiyoshino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4BC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313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0F4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Heguri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36C4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1,494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ED26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Yamatotakada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C84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3,921 </w:t>
            </w:r>
          </w:p>
        </w:tc>
      </w:tr>
      <w:tr w:rsidR="00DE5EBE" w:rsidRPr="00DE5EBE" w14:paraId="445C7D4B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2A1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Gojo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988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408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796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Tawaramoto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65E3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1,505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AA1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Kashiba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18B4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4,317 </w:t>
            </w:r>
          </w:p>
        </w:tc>
      </w:tr>
      <w:tr w:rsidR="00DE5EBE" w:rsidRPr="00DE5EBE" w14:paraId="0B9B2A8D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029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Shimoichi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D89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414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60A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Ando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3C3B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1,682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9208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Kanmaki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446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4,359 </w:t>
            </w:r>
          </w:p>
        </w:tc>
      </w:tr>
      <w:tr w:rsidR="00DE5EBE" w:rsidRPr="00DE5EBE" w14:paraId="3C1089F2" w14:textId="77777777" w:rsidTr="00DE5EBE">
        <w:trPr>
          <w:trHeight w:val="37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648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Yoshino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87CC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425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FAC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Miyake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AF58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1,692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888" w14:textId="77777777" w:rsidR="00DE5EBE" w:rsidRPr="00DE5EBE" w:rsidRDefault="00DE5EBE" w:rsidP="00DE5EB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>Oji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306" w14:textId="77777777" w:rsidR="00DE5EBE" w:rsidRPr="00DE5EBE" w:rsidRDefault="00DE5EBE" w:rsidP="00DE5EB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E5EBE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4,564 </w:t>
            </w:r>
          </w:p>
        </w:tc>
      </w:tr>
    </w:tbl>
    <w:p w14:paraId="78A991A7" w14:textId="77777777" w:rsidR="00DE5EBE" w:rsidRDefault="00DE5EBE"/>
    <w:sectPr w:rsidR="00DE5E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546D" w14:textId="77777777" w:rsidR="00DA787C" w:rsidRDefault="00DA787C" w:rsidP="00CC6E8E">
      <w:r>
        <w:separator/>
      </w:r>
    </w:p>
  </w:endnote>
  <w:endnote w:type="continuationSeparator" w:id="0">
    <w:p w14:paraId="097BAAE1" w14:textId="77777777" w:rsidR="00DA787C" w:rsidRDefault="00DA787C" w:rsidP="00CC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14FC" w14:textId="77777777" w:rsidR="00DA787C" w:rsidRDefault="00DA787C" w:rsidP="00CC6E8E">
      <w:r>
        <w:separator/>
      </w:r>
    </w:p>
  </w:footnote>
  <w:footnote w:type="continuationSeparator" w:id="0">
    <w:p w14:paraId="6EF6C630" w14:textId="77777777" w:rsidR="00DA787C" w:rsidRDefault="00DA787C" w:rsidP="00CC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F"/>
    <w:rsid w:val="00583AAF"/>
    <w:rsid w:val="005D5B10"/>
    <w:rsid w:val="006C3FE2"/>
    <w:rsid w:val="00CC6E8E"/>
    <w:rsid w:val="00DA787C"/>
    <w:rsid w:val="00D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4189E"/>
  <w15:chartTrackingRefBased/>
  <w15:docId w15:val="{87446FCD-D76D-4D68-8748-58C0BCF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A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6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6E8E"/>
  </w:style>
  <w:style w:type="paragraph" w:styleId="ac">
    <w:name w:val="footer"/>
    <w:basedOn w:val="a"/>
    <w:link w:val="ad"/>
    <w:uiPriority w:val="99"/>
    <w:unhideWhenUsed/>
    <w:rsid w:val="00CC6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691</Characters>
  <Application>Microsoft Office Word</Application>
  <DocSecurity>0</DocSecurity>
  <Lines>86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MORII (森井 康博)</dc:creator>
  <cp:keywords/>
  <dc:description/>
  <cp:lastModifiedBy>Yasuhiro MORII (森井 康博)</cp:lastModifiedBy>
  <cp:revision>2</cp:revision>
  <dcterms:created xsi:type="dcterms:W3CDTF">2025-06-02T04:31:00Z</dcterms:created>
  <dcterms:modified xsi:type="dcterms:W3CDTF">2025-07-11T08:06:00Z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52cfe71b-3e3b-458f-beda-fb14283f8cdc</vt:lpwstr>
  </property>
</Properties>
</file>