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6D0B" w14:textId="3CC09DEE" w:rsidR="00843952" w:rsidRPr="00843952" w:rsidRDefault="00843952" w:rsidP="00476320">
      <w:pPr>
        <w:spacing w:line="480" w:lineRule="auto"/>
        <w:ind w:firstLine="0"/>
        <w:rPr>
          <w:rFonts w:asciiTheme="minorHAnsi" w:hAnsiTheme="minorHAnsi" w:cstheme="minorHAnsi"/>
          <w:b/>
          <w:bCs/>
          <w:sz w:val="28"/>
          <w:szCs w:val="28"/>
          <w:lang w:val="en-US"/>
        </w:rPr>
      </w:pPr>
      <w:r>
        <w:rPr>
          <w:rFonts w:asciiTheme="minorHAnsi" w:hAnsiTheme="minorHAnsi" w:cstheme="minorHAnsi"/>
          <w:b/>
          <w:bCs/>
          <w:sz w:val="28"/>
          <w:szCs w:val="28"/>
          <w:lang w:val="en-US"/>
        </w:rPr>
        <w:t>Supplementary figure legends</w:t>
      </w:r>
    </w:p>
    <w:p w14:paraId="1FF6F534" w14:textId="4F611CF3" w:rsidR="00476320" w:rsidRDefault="00476320" w:rsidP="00476320">
      <w:pPr>
        <w:spacing w:line="480" w:lineRule="auto"/>
        <w:ind w:firstLine="0"/>
        <w:rPr>
          <w:rFonts w:asciiTheme="minorHAnsi" w:hAnsiTheme="minorHAnsi" w:cstheme="minorHAnsi"/>
          <w:bCs/>
          <w:sz w:val="24"/>
          <w:szCs w:val="22"/>
          <w:lang w:val="en-US"/>
        </w:rPr>
      </w:pPr>
      <w:r>
        <w:rPr>
          <w:rFonts w:asciiTheme="minorHAnsi" w:hAnsiTheme="minorHAnsi" w:cstheme="minorHAnsi"/>
          <w:b/>
          <w:bCs/>
          <w:sz w:val="24"/>
          <w:szCs w:val="22"/>
          <w:lang w:val="en-US"/>
        </w:rPr>
        <w:t>Fig</w:t>
      </w:r>
      <w:r w:rsidRPr="002A399E">
        <w:rPr>
          <w:rFonts w:asciiTheme="minorHAnsi" w:hAnsiTheme="minorHAnsi" w:cstheme="minorHAnsi"/>
          <w:b/>
          <w:bCs/>
          <w:sz w:val="24"/>
          <w:szCs w:val="22"/>
          <w:lang w:val="en-US"/>
        </w:rPr>
        <w:t>.</w:t>
      </w:r>
      <w:r>
        <w:rPr>
          <w:rFonts w:asciiTheme="minorHAnsi" w:hAnsiTheme="minorHAnsi" w:cstheme="minorHAnsi"/>
          <w:b/>
          <w:bCs/>
          <w:sz w:val="24"/>
          <w:szCs w:val="22"/>
          <w:lang w:val="en-US"/>
        </w:rPr>
        <w:t xml:space="preserve"> S1</w:t>
      </w:r>
      <w:r w:rsidRPr="002A399E">
        <w:rPr>
          <w:rFonts w:asciiTheme="minorHAnsi" w:hAnsiTheme="minorHAnsi" w:cstheme="minorHAnsi"/>
          <w:b/>
          <w:bCs/>
          <w:sz w:val="24"/>
          <w:szCs w:val="22"/>
          <w:lang w:val="en-US"/>
        </w:rPr>
        <w:t xml:space="preserve">: </w:t>
      </w:r>
      <w:r>
        <w:rPr>
          <w:rFonts w:asciiTheme="minorHAnsi" w:hAnsiTheme="minorHAnsi" w:cstheme="minorHAnsi"/>
          <w:b/>
          <w:sz w:val="24"/>
          <w:szCs w:val="22"/>
          <w:lang w:val="en-US"/>
        </w:rPr>
        <w:t>Growth curves of R32 and R47 genotypes</w:t>
      </w:r>
      <w:r w:rsidRPr="002A399E">
        <w:rPr>
          <w:rFonts w:asciiTheme="minorHAnsi" w:hAnsiTheme="minorHAnsi" w:cstheme="minorHAnsi"/>
          <w:b/>
          <w:sz w:val="24"/>
          <w:szCs w:val="22"/>
          <w:lang w:val="en-US"/>
        </w:rPr>
        <w:t>.</w:t>
      </w:r>
      <w:r w:rsidRPr="002A399E">
        <w:rPr>
          <w:rFonts w:asciiTheme="minorHAnsi" w:hAnsiTheme="minorHAnsi" w:cstheme="minorHAnsi"/>
          <w:bCs/>
          <w:sz w:val="24"/>
          <w:szCs w:val="22"/>
          <w:lang w:val="en-US"/>
        </w:rPr>
        <w:t xml:space="preserve"> </w:t>
      </w:r>
    </w:p>
    <w:p w14:paraId="60299B3D" w14:textId="77777777" w:rsidR="00476320" w:rsidRDefault="00476320" w:rsidP="00476320">
      <w:pPr>
        <w:spacing w:line="480" w:lineRule="auto"/>
        <w:ind w:firstLine="0"/>
        <w:rPr>
          <w:rFonts w:asciiTheme="minorHAnsi" w:hAnsiTheme="minorHAnsi" w:cstheme="minorHAnsi"/>
          <w:bCs/>
          <w:sz w:val="24"/>
          <w:szCs w:val="22"/>
          <w:lang w:val="en-US"/>
        </w:rPr>
      </w:pPr>
      <w:r>
        <w:rPr>
          <w:rFonts w:asciiTheme="minorHAnsi" w:hAnsiTheme="minorHAnsi" w:cstheme="minorHAnsi"/>
          <w:bCs/>
          <w:sz w:val="24"/>
          <w:szCs w:val="22"/>
          <w:lang w:val="en-US"/>
        </w:rPr>
        <w:t xml:space="preserve">Growth of R32 and R47 and their respective mutants was monitored during 60 h in different liquid growth media: </w:t>
      </w:r>
      <w:r w:rsidRPr="003462D0">
        <w:rPr>
          <w:rFonts w:asciiTheme="minorHAnsi" w:hAnsiTheme="minorHAnsi" w:cstheme="minorHAnsi"/>
          <w:b/>
          <w:sz w:val="24"/>
          <w:szCs w:val="22"/>
          <w:lang w:val="en-US"/>
        </w:rPr>
        <w:t>A:</w:t>
      </w:r>
      <w:r>
        <w:rPr>
          <w:rFonts w:asciiTheme="minorHAnsi" w:hAnsiTheme="minorHAnsi" w:cstheme="minorHAnsi"/>
          <w:bCs/>
          <w:sz w:val="24"/>
          <w:szCs w:val="22"/>
          <w:lang w:val="en-US"/>
        </w:rPr>
        <w:t xml:space="preserve"> LB, </w:t>
      </w:r>
      <w:r w:rsidRPr="003462D0">
        <w:rPr>
          <w:rFonts w:asciiTheme="minorHAnsi" w:hAnsiTheme="minorHAnsi" w:cstheme="minorHAnsi"/>
          <w:b/>
          <w:sz w:val="24"/>
          <w:szCs w:val="22"/>
          <w:lang w:val="en-US"/>
        </w:rPr>
        <w:t>B:</w:t>
      </w:r>
      <w:r>
        <w:rPr>
          <w:rFonts w:asciiTheme="minorHAnsi" w:hAnsiTheme="minorHAnsi" w:cstheme="minorHAnsi"/>
          <w:bCs/>
          <w:sz w:val="24"/>
          <w:szCs w:val="22"/>
          <w:lang w:val="en-US"/>
        </w:rPr>
        <w:t xml:space="preserve"> filtered V8 and </w:t>
      </w:r>
      <w:r w:rsidRPr="003462D0">
        <w:rPr>
          <w:rFonts w:asciiTheme="minorHAnsi" w:hAnsiTheme="minorHAnsi" w:cstheme="minorHAnsi"/>
          <w:b/>
          <w:sz w:val="24"/>
          <w:szCs w:val="22"/>
          <w:lang w:val="en-US"/>
        </w:rPr>
        <w:t>C:</w:t>
      </w:r>
      <w:r>
        <w:rPr>
          <w:rFonts w:asciiTheme="minorHAnsi" w:hAnsiTheme="minorHAnsi" w:cstheme="minorHAnsi"/>
          <w:bCs/>
          <w:sz w:val="24"/>
          <w:szCs w:val="22"/>
          <w:lang w:val="en-US"/>
        </w:rPr>
        <w:t xml:space="preserve"> KB.</w:t>
      </w:r>
    </w:p>
    <w:p w14:paraId="37355AB6" w14:textId="77777777" w:rsidR="00476320" w:rsidRDefault="00476320" w:rsidP="00476320">
      <w:pPr>
        <w:spacing w:line="480" w:lineRule="auto"/>
        <w:ind w:firstLine="0"/>
        <w:rPr>
          <w:rFonts w:asciiTheme="minorHAnsi" w:hAnsiTheme="minorHAnsi" w:cstheme="minorHAnsi"/>
          <w:bCs/>
          <w:sz w:val="24"/>
          <w:szCs w:val="22"/>
          <w:lang w:val="en-US"/>
        </w:rPr>
      </w:pPr>
    </w:p>
    <w:p w14:paraId="14E5D302" w14:textId="77777777" w:rsidR="00476320" w:rsidRDefault="00476320" w:rsidP="00476320">
      <w:pPr>
        <w:spacing w:line="480" w:lineRule="auto"/>
        <w:ind w:firstLine="0"/>
        <w:rPr>
          <w:rFonts w:asciiTheme="minorHAnsi" w:hAnsiTheme="minorHAnsi" w:cstheme="minorHAnsi"/>
          <w:b/>
          <w:sz w:val="24"/>
          <w:szCs w:val="22"/>
          <w:lang w:val="en-US"/>
        </w:rPr>
      </w:pPr>
      <w:bookmarkStart w:id="0" w:name="OLE_LINK2"/>
      <w:r w:rsidRPr="00E64B2B">
        <w:rPr>
          <w:rFonts w:asciiTheme="minorHAnsi" w:hAnsiTheme="minorHAnsi" w:cstheme="minorHAnsi"/>
          <w:b/>
          <w:sz w:val="24"/>
          <w:szCs w:val="22"/>
          <w:lang w:val="en-US"/>
        </w:rPr>
        <w:t xml:space="preserve">Fig. S2: </w:t>
      </w:r>
      <w:r>
        <w:rPr>
          <w:rFonts w:asciiTheme="minorHAnsi" w:hAnsiTheme="minorHAnsi" w:cstheme="minorHAnsi"/>
          <w:b/>
          <w:sz w:val="24"/>
          <w:szCs w:val="22"/>
          <w:lang w:val="en-US"/>
        </w:rPr>
        <w:t xml:space="preserve">Evolution of pyoverdine production over 60h. </w:t>
      </w:r>
    </w:p>
    <w:bookmarkEnd w:id="0"/>
    <w:p w14:paraId="4FDCB3DD" w14:textId="77777777" w:rsidR="00476320" w:rsidRDefault="00476320" w:rsidP="00476320">
      <w:pPr>
        <w:spacing w:line="480" w:lineRule="auto"/>
        <w:ind w:firstLine="0"/>
        <w:rPr>
          <w:rFonts w:asciiTheme="minorHAnsi" w:hAnsiTheme="minorHAnsi" w:cstheme="minorHAnsi"/>
          <w:bCs/>
          <w:sz w:val="24"/>
          <w:szCs w:val="22"/>
          <w:lang w:val="en-US"/>
        </w:rPr>
      </w:pPr>
      <w:r w:rsidRPr="00E64B2B">
        <w:rPr>
          <w:rFonts w:asciiTheme="minorHAnsi" w:hAnsiTheme="minorHAnsi" w:cstheme="minorHAnsi"/>
          <w:bCs/>
          <w:sz w:val="24"/>
          <w:szCs w:val="22"/>
          <w:lang w:val="en-US"/>
        </w:rPr>
        <w:t>Pyoverdine</w:t>
      </w:r>
      <w:r w:rsidRPr="00E64B2B">
        <w:rPr>
          <w:rFonts w:asciiTheme="minorHAnsi" w:hAnsiTheme="minorHAnsi" w:cstheme="minorHAnsi"/>
          <w:bCs/>
          <w:sz w:val="24"/>
          <w:szCs w:val="22"/>
          <w:lang w:val="en-US"/>
        </w:rPr>
        <w:t xml:space="preserve"> production of both R32 and R47 and their mutants in liquid KB was monitored over 60h. Pyoverdine was measured by fluorescence at 405 nm excitation and 460 nm emission wavelengths</w:t>
      </w:r>
      <w:r>
        <w:rPr>
          <w:rFonts w:asciiTheme="minorHAnsi" w:hAnsiTheme="minorHAnsi" w:cstheme="minorHAnsi"/>
          <w:bCs/>
          <w:sz w:val="24"/>
          <w:szCs w:val="22"/>
          <w:lang w:val="en-US"/>
        </w:rPr>
        <w:t>.</w:t>
      </w:r>
    </w:p>
    <w:p w14:paraId="60ED11B4" w14:textId="77777777" w:rsidR="00476320" w:rsidRDefault="00476320" w:rsidP="00476320">
      <w:pPr>
        <w:spacing w:line="480" w:lineRule="auto"/>
        <w:ind w:firstLine="0"/>
        <w:rPr>
          <w:rFonts w:asciiTheme="minorHAnsi" w:hAnsiTheme="minorHAnsi" w:cstheme="minorHAnsi"/>
          <w:bCs/>
          <w:sz w:val="24"/>
          <w:szCs w:val="22"/>
          <w:lang w:val="en-US"/>
        </w:rPr>
      </w:pPr>
    </w:p>
    <w:p w14:paraId="01CD203A" w14:textId="77777777" w:rsidR="00476320" w:rsidRDefault="00476320" w:rsidP="00476320">
      <w:pPr>
        <w:spacing w:line="480" w:lineRule="auto"/>
        <w:ind w:firstLine="0"/>
        <w:rPr>
          <w:rFonts w:asciiTheme="minorHAnsi" w:hAnsiTheme="minorHAnsi" w:cstheme="minorHAnsi"/>
          <w:bCs/>
          <w:sz w:val="24"/>
          <w:szCs w:val="22"/>
          <w:lang w:val="en-US"/>
        </w:rPr>
      </w:pPr>
      <w:r>
        <w:rPr>
          <w:rFonts w:asciiTheme="minorHAnsi" w:hAnsiTheme="minorHAnsi" w:cstheme="minorHAnsi"/>
          <w:b/>
          <w:bCs/>
          <w:sz w:val="24"/>
          <w:szCs w:val="22"/>
          <w:lang w:val="en-US"/>
        </w:rPr>
        <w:t>Fig</w:t>
      </w:r>
      <w:r w:rsidRPr="002A399E">
        <w:rPr>
          <w:rFonts w:asciiTheme="minorHAnsi" w:hAnsiTheme="minorHAnsi" w:cstheme="minorHAnsi"/>
          <w:b/>
          <w:bCs/>
          <w:sz w:val="24"/>
          <w:szCs w:val="22"/>
          <w:lang w:val="en-US"/>
        </w:rPr>
        <w:t>.</w:t>
      </w:r>
      <w:r>
        <w:rPr>
          <w:rFonts w:asciiTheme="minorHAnsi" w:hAnsiTheme="minorHAnsi" w:cstheme="minorHAnsi"/>
          <w:b/>
          <w:bCs/>
          <w:sz w:val="24"/>
          <w:szCs w:val="22"/>
          <w:lang w:val="en-US"/>
        </w:rPr>
        <w:t xml:space="preserve"> S3</w:t>
      </w:r>
      <w:r w:rsidRPr="002A399E">
        <w:rPr>
          <w:rFonts w:asciiTheme="minorHAnsi" w:hAnsiTheme="minorHAnsi" w:cstheme="minorHAnsi"/>
          <w:b/>
          <w:bCs/>
          <w:sz w:val="24"/>
          <w:szCs w:val="22"/>
          <w:lang w:val="en-US"/>
        </w:rPr>
        <w:t xml:space="preserve">: </w:t>
      </w:r>
      <w:r w:rsidRPr="002A399E">
        <w:rPr>
          <w:rFonts w:asciiTheme="minorHAnsi" w:hAnsiTheme="minorHAnsi" w:cstheme="minorHAnsi"/>
          <w:b/>
          <w:sz w:val="24"/>
          <w:szCs w:val="22"/>
          <w:lang w:val="en-US"/>
        </w:rPr>
        <w:t>Assessment o</w:t>
      </w:r>
      <w:r w:rsidRPr="002A399E">
        <w:rPr>
          <w:rFonts w:asciiTheme="minorHAnsi" w:hAnsiTheme="minorHAnsi" w:cstheme="minorHAnsi"/>
          <w:b/>
          <w:sz w:val="24"/>
          <w:szCs w:val="22"/>
          <w:lang w:val="en-US"/>
        </w:rPr>
        <w:t>f growth during dual assays on V8 medium with different iron concentrations.</w:t>
      </w:r>
      <w:r w:rsidRPr="002A399E">
        <w:rPr>
          <w:rFonts w:asciiTheme="minorHAnsi" w:hAnsiTheme="minorHAnsi" w:cstheme="minorHAnsi"/>
          <w:bCs/>
          <w:sz w:val="24"/>
          <w:szCs w:val="22"/>
          <w:lang w:val="en-US"/>
        </w:rPr>
        <w:t xml:space="preserve"> </w:t>
      </w:r>
    </w:p>
    <w:p w14:paraId="355A11E2" w14:textId="77777777" w:rsidR="00476320" w:rsidRDefault="00476320" w:rsidP="00476320">
      <w:pPr>
        <w:spacing w:line="480" w:lineRule="auto"/>
        <w:ind w:firstLine="0"/>
        <w:jc w:val="left"/>
        <w:rPr>
          <w:rFonts w:asciiTheme="minorHAnsi" w:hAnsiTheme="minorHAnsi" w:cstheme="minorHAnsi"/>
          <w:bCs/>
          <w:sz w:val="24"/>
          <w:szCs w:val="22"/>
          <w:lang w:val="en-US"/>
        </w:rPr>
      </w:pPr>
      <w:r w:rsidRPr="002A399E">
        <w:rPr>
          <w:rFonts w:asciiTheme="minorHAnsi" w:hAnsiTheme="minorHAnsi" w:cstheme="minorHAnsi"/>
          <w:bCs/>
          <w:sz w:val="24"/>
          <w:szCs w:val="22"/>
          <w:lang w:val="en-US"/>
        </w:rPr>
        <w:t>Bacterial colonies were</w:t>
      </w:r>
      <w:r>
        <w:rPr>
          <w:rFonts w:asciiTheme="minorHAnsi" w:hAnsiTheme="minorHAnsi" w:cstheme="minorHAnsi"/>
          <w:bCs/>
          <w:sz w:val="24"/>
          <w:szCs w:val="22"/>
          <w:lang w:val="en-US"/>
        </w:rPr>
        <w:t xml:space="preserve"> collected</w:t>
      </w:r>
      <w:r w:rsidRPr="002A399E">
        <w:rPr>
          <w:rFonts w:asciiTheme="minorHAnsi" w:hAnsiTheme="minorHAnsi" w:cstheme="minorHAnsi"/>
          <w:bCs/>
          <w:sz w:val="24"/>
          <w:szCs w:val="22"/>
          <w:lang w:val="en-US"/>
        </w:rPr>
        <w:t xml:space="preserve"> after 12 days of dual assay and CFUs </w:t>
      </w:r>
      <w:r>
        <w:rPr>
          <w:rFonts w:asciiTheme="minorHAnsi" w:hAnsiTheme="minorHAnsi" w:cstheme="minorHAnsi"/>
          <w:bCs/>
          <w:sz w:val="24"/>
          <w:szCs w:val="22"/>
          <w:lang w:val="en-US"/>
        </w:rPr>
        <w:t xml:space="preserve">were </w:t>
      </w:r>
      <w:r w:rsidRPr="002A399E">
        <w:rPr>
          <w:rFonts w:asciiTheme="minorHAnsi" w:hAnsiTheme="minorHAnsi" w:cstheme="minorHAnsi"/>
          <w:bCs/>
          <w:sz w:val="24"/>
          <w:szCs w:val="22"/>
          <w:lang w:val="en-US"/>
        </w:rPr>
        <w:t xml:space="preserve">counted. </w:t>
      </w:r>
      <w:r>
        <w:rPr>
          <w:rFonts w:asciiTheme="minorHAnsi" w:hAnsiTheme="minorHAnsi" w:cstheme="minorHAnsi"/>
          <w:bCs/>
          <w:sz w:val="24"/>
          <w:szCs w:val="22"/>
          <w:lang w:val="en-US"/>
        </w:rPr>
        <w:t>The c</w:t>
      </w:r>
      <w:r w:rsidRPr="002A399E">
        <w:rPr>
          <w:rFonts w:asciiTheme="minorHAnsi" w:hAnsiTheme="minorHAnsi" w:cstheme="minorHAnsi"/>
          <w:bCs/>
          <w:sz w:val="24"/>
          <w:szCs w:val="22"/>
          <w:lang w:val="en-US"/>
        </w:rPr>
        <w:t>ontrol condition (0 mg</w:t>
      </w:r>
      <w:r>
        <w:rPr>
          <w:rFonts w:asciiTheme="minorHAnsi" w:hAnsiTheme="minorHAnsi" w:cstheme="minorHAnsi"/>
          <w:bCs/>
          <w:sz w:val="24"/>
          <w:szCs w:val="22"/>
          <w:lang w:val="en-US"/>
        </w:rPr>
        <w:t>.L</w:t>
      </w:r>
      <w:r w:rsidRPr="00A27508">
        <w:rPr>
          <w:rFonts w:asciiTheme="minorHAnsi" w:hAnsiTheme="minorHAnsi" w:cstheme="minorHAnsi"/>
          <w:sz w:val="24"/>
          <w:vertAlign w:val="superscript"/>
          <w:lang w:val="en-US"/>
        </w:rPr>
        <w:t>-1</w:t>
      </w:r>
      <w:r>
        <w:rPr>
          <w:rFonts w:asciiTheme="minorHAnsi" w:hAnsiTheme="minorHAnsi" w:cstheme="minorHAnsi"/>
          <w:sz w:val="24"/>
          <w:vertAlign w:val="superscript"/>
          <w:lang w:val="en-US"/>
        </w:rPr>
        <w:t xml:space="preserve"> </w:t>
      </w:r>
      <w:r w:rsidRPr="0092745E">
        <w:rPr>
          <w:rFonts w:asciiTheme="minorHAnsi" w:hAnsiTheme="minorHAnsi" w:cstheme="minorHAnsi"/>
          <w:sz w:val="24"/>
          <w:lang w:val="en-US"/>
        </w:rPr>
        <w:t xml:space="preserve">added </w:t>
      </w:r>
      <w:r>
        <w:rPr>
          <w:rFonts w:asciiTheme="minorHAnsi" w:hAnsiTheme="minorHAnsi" w:cstheme="minorHAnsi"/>
          <w:sz w:val="24"/>
          <w:lang w:val="en-US"/>
        </w:rPr>
        <w:t>FeCl</w:t>
      </w:r>
      <w:r w:rsidRPr="00DB3AED">
        <w:rPr>
          <w:rFonts w:asciiTheme="minorHAnsi" w:hAnsiTheme="minorHAnsi" w:cstheme="minorHAnsi"/>
          <w:sz w:val="24"/>
          <w:vertAlign w:val="subscript"/>
          <w:lang w:val="en-US"/>
        </w:rPr>
        <w:t>3</w:t>
      </w:r>
      <w:r w:rsidRPr="002A399E">
        <w:rPr>
          <w:rFonts w:asciiTheme="minorHAnsi" w:hAnsiTheme="minorHAnsi" w:cstheme="minorHAnsi"/>
          <w:bCs/>
          <w:sz w:val="24"/>
          <w:szCs w:val="22"/>
          <w:lang w:val="en-US"/>
        </w:rPr>
        <w:t xml:space="preserve">) was compared to the 3 </w:t>
      </w:r>
      <w:r>
        <w:rPr>
          <w:rFonts w:asciiTheme="minorHAnsi" w:hAnsiTheme="minorHAnsi" w:cstheme="minorHAnsi"/>
          <w:bCs/>
          <w:sz w:val="24"/>
          <w:szCs w:val="22"/>
          <w:lang w:val="en-US"/>
        </w:rPr>
        <w:t>different FeCl</w:t>
      </w:r>
      <w:r w:rsidRPr="00825E21">
        <w:rPr>
          <w:rFonts w:asciiTheme="minorHAnsi" w:hAnsiTheme="minorHAnsi" w:cstheme="minorHAnsi"/>
          <w:bCs/>
          <w:sz w:val="24"/>
          <w:szCs w:val="22"/>
          <w:vertAlign w:val="subscript"/>
          <w:lang w:val="en-US"/>
        </w:rPr>
        <w:t>3</w:t>
      </w:r>
      <w:r w:rsidRPr="002A399E">
        <w:rPr>
          <w:rFonts w:asciiTheme="minorHAnsi" w:hAnsiTheme="minorHAnsi" w:cstheme="minorHAnsi"/>
          <w:bCs/>
          <w:sz w:val="24"/>
          <w:szCs w:val="22"/>
          <w:lang w:val="en-US"/>
        </w:rPr>
        <w:t xml:space="preserve"> concentrations</w:t>
      </w:r>
      <w:r>
        <w:rPr>
          <w:rFonts w:asciiTheme="minorHAnsi" w:hAnsiTheme="minorHAnsi" w:cstheme="minorHAnsi"/>
          <w:bCs/>
          <w:sz w:val="24"/>
          <w:szCs w:val="22"/>
          <w:lang w:val="en-US"/>
        </w:rPr>
        <w:t xml:space="preserve">. </w:t>
      </w:r>
      <w:r w:rsidRPr="002A399E">
        <w:rPr>
          <w:rFonts w:asciiTheme="minorHAnsi" w:hAnsiTheme="minorHAnsi" w:cstheme="minorHAnsi"/>
          <w:bCs/>
          <w:sz w:val="24"/>
          <w:szCs w:val="22"/>
          <w:lang w:val="en-US"/>
        </w:rPr>
        <w:t>Statistical analysis was performed using a t-test comparing every condition to the control condition. No significant changes could be detected</w:t>
      </w:r>
      <w:r>
        <w:rPr>
          <w:rFonts w:asciiTheme="minorHAnsi" w:hAnsiTheme="minorHAnsi" w:cstheme="minorHAnsi"/>
          <w:bCs/>
          <w:sz w:val="24"/>
          <w:szCs w:val="22"/>
          <w:lang w:val="en-US"/>
        </w:rPr>
        <w:t>.</w:t>
      </w:r>
    </w:p>
    <w:p w14:paraId="5B6CE983" w14:textId="77777777" w:rsidR="00476320" w:rsidRDefault="00476320" w:rsidP="00476320">
      <w:pPr>
        <w:spacing w:line="480" w:lineRule="auto"/>
        <w:ind w:firstLine="0"/>
        <w:rPr>
          <w:rFonts w:asciiTheme="minorHAnsi" w:hAnsiTheme="minorHAnsi" w:cstheme="minorHAnsi"/>
          <w:bCs/>
          <w:sz w:val="24"/>
          <w:szCs w:val="22"/>
          <w:lang w:val="en-US"/>
        </w:rPr>
      </w:pPr>
    </w:p>
    <w:p w14:paraId="7C473255" w14:textId="77777777" w:rsidR="00476320" w:rsidRDefault="00476320" w:rsidP="00476320">
      <w:pPr>
        <w:spacing w:line="480" w:lineRule="auto"/>
        <w:ind w:firstLine="0"/>
        <w:rPr>
          <w:rFonts w:asciiTheme="minorHAnsi" w:hAnsiTheme="minorHAnsi" w:cstheme="minorHAnsi"/>
          <w:bCs/>
          <w:sz w:val="24"/>
          <w:szCs w:val="22"/>
          <w:lang w:val="en-US"/>
        </w:rPr>
      </w:pPr>
      <w:r>
        <w:rPr>
          <w:rFonts w:asciiTheme="minorHAnsi" w:hAnsiTheme="minorHAnsi" w:cstheme="minorHAnsi"/>
          <w:b/>
          <w:bCs/>
          <w:sz w:val="24"/>
          <w:szCs w:val="22"/>
          <w:lang w:val="en-US"/>
        </w:rPr>
        <w:t>Fig. S4:</w:t>
      </w:r>
      <w:r w:rsidRPr="00BA2C1A">
        <w:rPr>
          <w:rFonts w:asciiTheme="minorHAnsi" w:hAnsiTheme="minorHAnsi" w:cstheme="minorHAnsi"/>
          <w:b/>
          <w:bCs/>
          <w:sz w:val="24"/>
          <w:szCs w:val="22"/>
          <w:lang w:val="en-US"/>
        </w:rPr>
        <w:t xml:space="preserve"> </w:t>
      </w:r>
      <w:r w:rsidRPr="00BA2C1A">
        <w:rPr>
          <w:rFonts w:asciiTheme="minorHAnsi" w:hAnsiTheme="minorHAnsi" w:cstheme="minorHAnsi"/>
          <w:b/>
          <w:bCs/>
          <w:i/>
          <w:iCs/>
          <w:sz w:val="24"/>
          <w:szCs w:val="22"/>
          <w:lang w:val="en-US"/>
        </w:rPr>
        <w:t xml:space="preserve">P. infestans </w:t>
      </w:r>
      <w:r w:rsidRPr="00BA2C1A">
        <w:rPr>
          <w:rFonts w:asciiTheme="minorHAnsi" w:hAnsiTheme="minorHAnsi" w:cstheme="minorHAnsi"/>
          <w:b/>
          <w:bCs/>
          <w:sz w:val="24"/>
          <w:szCs w:val="22"/>
          <w:lang w:val="en-US"/>
        </w:rPr>
        <w:t xml:space="preserve">zoospore release in presence of </w:t>
      </w:r>
      <w:r w:rsidRPr="00BA2C1A">
        <w:rPr>
          <w:rFonts w:asciiTheme="minorHAnsi" w:hAnsiTheme="minorHAnsi" w:cstheme="minorHAnsi"/>
          <w:b/>
          <w:bCs/>
          <w:i/>
          <w:iCs/>
          <w:sz w:val="24"/>
          <w:szCs w:val="22"/>
          <w:lang w:val="en-US"/>
        </w:rPr>
        <w:t>Pseudomonas</w:t>
      </w:r>
      <w:r w:rsidRPr="00BA2C1A">
        <w:rPr>
          <w:rFonts w:asciiTheme="minorHAnsi" w:hAnsiTheme="minorHAnsi" w:cstheme="minorHAnsi"/>
          <w:b/>
          <w:bCs/>
          <w:sz w:val="24"/>
          <w:szCs w:val="22"/>
          <w:lang w:val="en-US"/>
        </w:rPr>
        <w:t xml:space="preserve"> R32 and R47. </w:t>
      </w:r>
      <w:r w:rsidRPr="00BA2C1A">
        <w:rPr>
          <w:rFonts w:asciiTheme="minorHAnsi" w:hAnsiTheme="minorHAnsi" w:cstheme="minorHAnsi"/>
          <w:bCs/>
          <w:sz w:val="24"/>
          <w:szCs w:val="22"/>
          <w:lang w:val="en-US"/>
        </w:rPr>
        <w:t xml:space="preserve">Percentages of empty sporangia exposed to bacteria. Bars represent the mean of </w:t>
      </w:r>
      <w:r>
        <w:rPr>
          <w:rFonts w:asciiTheme="minorHAnsi" w:hAnsiTheme="minorHAnsi" w:cstheme="minorHAnsi"/>
          <w:sz w:val="24"/>
          <w:szCs w:val="22"/>
          <w:lang w:val="en-US"/>
        </w:rPr>
        <w:t>3</w:t>
      </w:r>
      <w:r w:rsidRPr="002A399E">
        <w:rPr>
          <w:rFonts w:asciiTheme="minorHAnsi" w:hAnsiTheme="minorHAnsi" w:cstheme="minorHAnsi"/>
          <w:sz w:val="24"/>
          <w:szCs w:val="22"/>
          <w:lang w:val="en-US"/>
        </w:rPr>
        <w:t xml:space="preserve"> biological replicates with each 3 technical replicates</w:t>
      </w:r>
      <w:r w:rsidRPr="00BA2C1A">
        <w:rPr>
          <w:rFonts w:asciiTheme="minorHAnsi" w:hAnsiTheme="minorHAnsi" w:cstheme="minorHAnsi"/>
          <w:bCs/>
          <w:sz w:val="24"/>
          <w:szCs w:val="22"/>
          <w:lang w:val="en-US"/>
        </w:rPr>
        <w:t>. Statistical analysis was performed using a Kruskal-Wallis multiple comparisons test, followed by a Dunn’s test. Zoospores were exposed to:</w:t>
      </w:r>
      <w:r w:rsidRPr="00BA2C1A">
        <w:rPr>
          <w:rFonts w:asciiTheme="minorHAnsi" w:hAnsiTheme="minorHAnsi" w:cstheme="minorHAnsi"/>
          <w:b/>
          <w:bCs/>
          <w:sz w:val="24"/>
          <w:szCs w:val="22"/>
          <w:lang w:val="en-US"/>
        </w:rPr>
        <w:t xml:space="preserve"> A: </w:t>
      </w:r>
      <w:r w:rsidRPr="00BA2C1A">
        <w:rPr>
          <w:rFonts w:asciiTheme="minorHAnsi" w:hAnsiTheme="minorHAnsi" w:cstheme="minorHAnsi"/>
          <w:bCs/>
          <w:i/>
          <w:iCs/>
          <w:sz w:val="24"/>
          <w:szCs w:val="22"/>
          <w:lang w:val="en-US"/>
        </w:rPr>
        <w:t xml:space="preserve">P. infestans </w:t>
      </w:r>
      <w:r w:rsidRPr="00BA2C1A">
        <w:rPr>
          <w:rFonts w:asciiTheme="minorHAnsi" w:hAnsiTheme="minorHAnsi" w:cstheme="minorHAnsi"/>
          <w:bCs/>
          <w:sz w:val="24"/>
          <w:szCs w:val="22"/>
          <w:lang w:val="en-US"/>
        </w:rPr>
        <w:t xml:space="preserve">strain Rec01 sporangia exposed to bacteria at </w:t>
      </w:r>
      <w:r w:rsidRPr="00BA2C1A">
        <w:rPr>
          <w:rFonts w:asciiTheme="minorHAnsi" w:hAnsiTheme="minorHAnsi" w:cstheme="minorHAnsi"/>
          <w:bCs/>
          <w:sz w:val="24"/>
          <w:szCs w:val="22"/>
          <w:lang w:val="en-US"/>
        </w:rPr>
        <w:lastRenderedPageBreak/>
        <w:t>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 xml:space="preserve">=0.25, </w:t>
      </w:r>
      <w:r w:rsidRPr="00BA2C1A">
        <w:rPr>
          <w:rFonts w:asciiTheme="minorHAnsi" w:hAnsiTheme="minorHAnsi" w:cstheme="minorHAnsi"/>
          <w:b/>
          <w:bCs/>
          <w:sz w:val="24"/>
          <w:szCs w:val="22"/>
          <w:lang w:val="en-US"/>
        </w:rPr>
        <w:t>B:</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Rec01 sporangia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=0.5,</w:t>
      </w:r>
      <w:r w:rsidRPr="00BA2C1A">
        <w:rPr>
          <w:rFonts w:asciiTheme="minorHAnsi" w:hAnsiTheme="minorHAnsi" w:cstheme="minorHAnsi"/>
          <w:b/>
          <w:bCs/>
          <w:sz w:val="24"/>
          <w:szCs w:val="22"/>
          <w:lang w:val="en-US"/>
        </w:rPr>
        <w:t xml:space="preserve"> C</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44 sporangia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=0.25,</w:t>
      </w:r>
      <w:r w:rsidRPr="00BA2C1A">
        <w:rPr>
          <w:rFonts w:asciiTheme="minorHAnsi" w:hAnsiTheme="minorHAnsi" w:cstheme="minorHAnsi"/>
          <w:b/>
          <w:bCs/>
          <w:sz w:val="24"/>
          <w:szCs w:val="22"/>
          <w:lang w:val="en-US"/>
        </w:rPr>
        <w:t xml:space="preserve"> D</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44 sporangia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=0.5</w:t>
      </w:r>
      <w:r>
        <w:rPr>
          <w:rFonts w:asciiTheme="minorHAnsi" w:hAnsiTheme="minorHAnsi" w:cstheme="minorHAnsi"/>
          <w:bCs/>
          <w:sz w:val="24"/>
          <w:szCs w:val="22"/>
          <w:lang w:val="en-US"/>
        </w:rPr>
        <w:t>.</w:t>
      </w:r>
    </w:p>
    <w:p w14:paraId="5262EEB9" w14:textId="77777777" w:rsidR="00476320" w:rsidRDefault="00476320" w:rsidP="00476320">
      <w:pPr>
        <w:spacing w:line="480" w:lineRule="auto"/>
        <w:ind w:firstLine="0"/>
        <w:rPr>
          <w:rFonts w:asciiTheme="minorHAnsi" w:hAnsiTheme="minorHAnsi" w:cstheme="minorHAnsi"/>
          <w:bCs/>
          <w:sz w:val="24"/>
          <w:szCs w:val="22"/>
          <w:lang w:val="en-US"/>
        </w:rPr>
      </w:pPr>
    </w:p>
    <w:p w14:paraId="386D152F" w14:textId="77777777" w:rsidR="00476320" w:rsidRDefault="00476320" w:rsidP="00476320">
      <w:pPr>
        <w:spacing w:line="480" w:lineRule="auto"/>
        <w:ind w:firstLine="0"/>
        <w:rPr>
          <w:rFonts w:asciiTheme="minorHAnsi" w:hAnsiTheme="minorHAnsi" w:cstheme="minorHAnsi"/>
          <w:bCs/>
          <w:sz w:val="24"/>
          <w:szCs w:val="22"/>
          <w:lang w:val="en-US"/>
        </w:rPr>
      </w:pPr>
      <w:r>
        <w:rPr>
          <w:rFonts w:asciiTheme="minorHAnsi" w:hAnsiTheme="minorHAnsi" w:cstheme="minorHAnsi"/>
          <w:b/>
          <w:bCs/>
          <w:sz w:val="24"/>
          <w:szCs w:val="22"/>
          <w:lang w:val="en-US"/>
        </w:rPr>
        <w:t>Fig. S5</w:t>
      </w:r>
      <w:r w:rsidRPr="00BA2C1A">
        <w:rPr>
          <w:rFonts w:asciiTheme="minorHAnsi" w:hAnsiTheme="minorHAnsi" w:cstheme="minorHAnsi"/>
          <w:b/>
          <w:bCs/>
          <w:sz w:val="24"/>
          <w:szCs w:val="22"/>
          <w:lang w:val="en-US"/>
        </w:rPr>
        <w:t xml:space="preserve">: </w:t>
      </w:r>
      <w:r w:rsidRPr="00BA2C1A">
        <w:rPr>
          <w:rFonts w:asciiTheme="minorHAnsi" w:hAnsiTheme="minorHAnsi" w:cstheme="minorHAnsi"/>
          <w:b/>
          <w:bCs/>
          <w:i/>
          <w:iCs/>
          <w:sz w:val="24"/>
          <w:szCs w:val="22"/>
          <w:lang w:val="en-US"/>
        </w:rPr>
        <w:t xml:space="preserve">P. infestans </w:t>
      </w:r>
      <w:r w:rsidRPr="00BA2C1A">
        <w:rPr>
          <w:rFonts w:asciiTheme="minorHAnsi" w:hAnsiTheme="minorHAnsi" w:cstheme="minorHAnsi"/>
          <w:b/>
          <w:bCs/>
          <w:sz w:val="24"/>
          <w:szCs w:val="22"/>
          <w:lang w:val="en-US"/>
        </w:rPr>
        <w:t xml:space="preserve">zoospore germination in presence of </w:t>
      </w:r>
      <w:r w:rsidRPr="00BA2C1A">
        <w:rPr>
          <w:rFonts w:asciiTheme="minorHAnsi" w:hAnsiTheme="minorHAnsi" w:cstheme="minorHAnsi"/>
          <w:b/>
          <w:bCs/>
          <w:i/>
          <w:iCs/>
          <w:sz w:val="24"/>
          <w:szCs w:val="22"/>
          <w:lang w:val="en-US"/>
        </w:rPr>
        <w:t>Pseudomonas</w:t>
      </w:r>
      <w:r w:rsidRPr="00BA2C1A">
        <w:rPr>
          <w:rFonts w:asciiTheme="minorHAnsi" w:hAnsiTheme="minorHAnsi" w:cstheme="minorHAnsi"/>
          <w:b/>
          <w:bCs/>
          <w:sz w:val="24"/>
          <w:szCs w:val="22"/>
          <w:lang w:val="en-US"/>
        </w:rPr>
        <w:t xml:space="preserve"> R32 and R47. </w:t>
      </w:r>
      <w:r w:rsidRPr="00BA2C1A">
        <w:rPr>
          <w:rFonts w:asciiTheme="minorHAnsi" w:hAnsiTheme="minorHAnsi" w:cstheme="minorHAnsi"/>
          <w:bCs/>
          <w:sz w:val="24"/>
          <w:szCs w:val="22"/>
          <w:lang w:val="en-US"/>
        </w:rPr>
        <w:t xml:space="preserve">Percentages of germinated zoospores exposed to bacteria. Bars represent the mean of </w:t>
      </w:r>
      <w:r>
        <w:rPr>
          <w:rFonts w:asciiTheme="minorHAnsi" w:hAnsiTheme="minorHAnsi" w:cstheme="minorHAnsi"/>
          <w:sz w:val="24"/>
          <w:szCs w:val="22"/>
          <w:lang w:val="en-US"/>
        </w:rPr>
        <w:t>3</w:t>
      </w:r>
      <w:r w:rsidRPr="002A399E">
        <w:rPr>
          <w:rFonts w:asciiTheme="minorHAnsi" w:hAnsiTheme="minorHAnsi" w:cstheme="minorHAnsi"/>
          <w:sz w:val="24"/>
          <w:szCs w:val="22"/>
          <w:lang w:val="en-US"/>
        </w:rPr>
        <w:t xml:space="preserve"> biological replicates with each 3 technical replicates</w:t>
      </w:r>
      <w:r w:rsidRPr="00BA2C1A">
        <w:rPr>
          <w:rFonts w:asciiTheme="minorHAnsi" w:hAnsiTheme="minorHAnsi" w:cstheme="minorHAnsi"/>
          <w:bCs/>
          <w:sz w:val="24"/>
          <w:szCs w:val="22"/>
          <w:lang w:val="en-US"/>
        </w:rPr>
        <w:t>. Statistical analysis was performed using a Kruskal-Wallis multiple comparisons test, followed by a Dunn’s test. Zoospores were exposed to:</w:t>
      </w:r>
      <w:r w:rsidRPr="00BA2C1A">
        <w:rPr>
          <w:rFonts w:asciiTheme="minorHAnsi" w:hAnsiTheme="minorHAnsi" w:cstheme="minorHAnsi"/>
          <w:b/>
          <w:bCs/>
          <w:sz w:val="24"/>
          <w:szCs w:val="22"/>
          <w:lang w:val="en-US"/>
        </w:rPr>
        <w:t xml:space="preserve"> A: </w:t>
      </w:r>
      <w:r w:rsidRPr="00BA2C1A">
        <w:rPr>
          <w:rFonts w:asciiTheme="minorHAnsi" w:hAnsiTheme="minorHAnsi" w:cstheme="minorHAnsi"/>
          <w:bCs/>
          <w:i/>
          <w:iCs/>
          <w:sz w:val="24"/>
          <w:szCs w:val="22"/>
          <w:lang w:val="en-US"/>
        </w:rPr>
        <w:t xml:space="preserve">P. infestans </w:t>
      </w:r>
      <w:r w:rsidRPr="00BA2C1A">
        <w:rPr>
          <w:rFonts w:asciiTheme="minorHAnsi" w:hAnsiTheme="minorHAnsi" w:cstheme="minorHAnsi"/>
          <w:bCs/>
          <w:sz w:val="24"/>
          <w:szCs w:val="22"/>
          <w:lang w:val="en-US"/>
        </w:rPr>
        <w:t>strain Rec01 zoospores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 xml:space="preserve">=0.25, </w:t>
      </w:r>
      <w:r w:rsidRPr="00BA2C1A">
        <w:rPr>
          <w:rFonts w:asciiTheme="minorHAnsi" w:hAnsiTheme="minorHAnsi" w:cstheme="minorHAnsi"/>
          <w:b/>
          <w:bCs/>
          <w:sz w:val="24"/>
          <w:szCs w:val="22"/>
          <w:lang w:val="en-US"/>
        </w:rPr>
        <w:t>B:</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Rec01 zoospores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=0.5,</w:t>
      </w:r>
      <w:r w:rsidRPr="00BA2C1A">
        <w:rPr>
          <w:rFonts w:asciiTheme="minorHAnsi" w:hAnsiTheme="minorHAnsi" w:cstheme="minorHAnsi"/>
          <w:b/>
          <w:bCs/>
          <w:sz w:val="24"/>
          <w:szCs w:val="22"/>
          <w:lang w:val="en-US"/>
        </w:rPr>
        <w:t xml:space="preserve"> C</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44 zoospores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=0.25,</w:t>
      </w:r>
      <w:r w:rsidRPr="00BA2C1A">
        <w:rPr>
          <w:rFonts w:asciiTheme="minorHAnsi" w:hAnsiTheme="minorHAnsi" w:cstheme="minorHAnsi"/>
          <w:b/>
          <w:bCs/>
          <w:sz w:val="24"/>
          <w:szCs w:val="22"/>
          <w:lang w:val="en-US"/>
        </w:rPr>
        <w:t xml:space="preserve"> D</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44 zoospores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=0.5.</w:t>
      </w:r>
    </w:p>
    <w:p w14:paraId="4BD28E14" w14:textId="77777777" w:rsidR="00476320" w:rsidRDefault="00476320" w:rsidP="00476320">
      <w:pPr>
        <w:spacing w:line="480" w:lineRule="auto"/>
        <w:ind w:firstLine="0"/>
        <w:rPr>
          <w:rFonts w:asciiTheme="minorHAnsi" w:hAnsiTheme="minorHAnsi" w:cstheme="minorHAnsi"/>
          <w:bCs/>
          <w:sz w:val="24"/>
          <w:szCs w:val="22"/>
          <w:lang w:val="en-US"/>
        </w:rPr>
      </w:pPr>
    </w:p>
    <w:p w14:paraId="3B434D3D" w14:textId="67A18595" w:rsidR="00476320" w:rsidRDefault="00476320" w:rsidP="00476320">
      <w:pPr>
        <w:spacing w:line="480" w:lineRule="auto"/>
        <w:ind w:firstLine="0"/>
        <w:rPr>
          <w:rFonts w:asciiTheme="minorHAnsi" w:hAnsiTheme="minorHAnsi" w:cstheme="minorHAnsi"/>
          <w:b/>
          <w:bCs/>
          <w:color w:val="000000"/>
          <w:sz w:val="28"/>
          <w:szCs w:val="28"/>
          <w:lang w:val="en-US"/>
        </w:rPr>
      </w:pPr>
      <w:r>
        <w:rPr>
          <w:rFonts w:asciiTheme="minorHAnsi" w:hAnsiTheme="minorHAnsi" w:cstheme="minorHAnsi"/>
          <w:b/>
          <w:bCs/>
          <w:sz w:val="24"/>
          <w:szCs w:val="22"/>
          <w:lang w:val="en-US"/>
        </w:rPr>
        <w:t>Fig. S6</w:t>
      </w:r>
      <w:r w:rsidRPr="00BA2C1A">
        <w:rPr>
          <w:rFonts w:asciiTheme="minorHAnsi" w:hAnsiTheme="minorHAnsi" w:cstheme="minorHAnsi"/>
          <w:b/>
          <w:bCs/>
          <w:sz w:val="24"/>
          <w:szCs w:val="22"/>
          <w:lang w:val="en-US"/>
        </w:rPr>
        <w:t xml:space="preserve">: </w:t>
      </w:r>
      <w:r w:rsidRPr="00BA2C1A">
        <w:rPr>
          <w:rFonts w:asciiTheme="minorHAnsi" w:hAnsiTheme="minorHAnsi" w:cstheme="minorHAnsi"/>
          <w:b/>
          <w:bCs/>
          <w:i/>
          <w:iCs/>
          <w:sz w:val="24"/>
          <w:szCs w:val="22"/>
          <w:lang w:val="en-US"/>
        </w:rPr>
        <w:t xml:space="preserve">P. infestans </w:t>
      </w:r>
      <w:r w:rsidRPr="00BA2C1A">
        <w:rPr>
          <w:rFonts w:asciiTheme="minorHAnsi" w:hAnsiTheme="minorHAnsi" w:cstheme="minorHAnsi"/>
          <w:b/>
          <w:bCs/>
          <w:sz w:val="24"/>
          <w:szCs w:val="22"/>
          <w:lang w:val="en-US"/>
        </w:rPr>
        <w:t xml:space="preserve">sporangia germination in presence of </w:t>
      </w:r>
      <w:r w:rsidRPr="00BA2C1A">
        <w:rPr>
          <w:rFonts w:asciiTheme="minorHAnsi" w:hAnsiTheme="minorHAnsi" w:cstheme="minorHAnsi"/>
          <w:b/>
          <w:bCs/>
          <w:i/>
          <w:iCs/>
          <w:sz w:val="24"/>
          <w:szCs w:val="22"/>
          <w:lang w:val="en-US"/>
        </w:rPr>
        <w:t>Pseudomonas</w:t>
      </w:r>
      <w:r w:rsidRPr="00BA2C1A">
        <w:rPr>
          <w:rFonts w:asciiTheme="minorHAnsi" w:hAnsiTheme="minorHAnsi" w:cstheme="minorHAnsi"/>
          <w:b/>
          <w:bCs/>
          <w:sz w:val="24"/>
          <w:szCs w:val="22"/>
          <w:lang w:val="en-US"/>
        </w:rPr>
        <w:t xml:space="preserve"> R32 and R47. </w:t>
      </w:r>
      <w:r w:rsidRPr="00BA2C1A">
        <w:rPr>
          <w:rFonts w:asciiTheme="minorHAnsi" w:hAnsiTheme="minorHAnsi" w:cstheme="minorHAnsi"/>
          <w:bCs/>
          <w:sz w:val="24"/>
          <w:szCs w:val="22"/>
          <w:lang w:val="en-US"/>
        </w:rPr>
        <w:t xml:space="preserve">Percentages of germinated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Bars represent the mean of </w:t>
      </w:r>
      <w:r>
        <w:rPr>
          <w:rFonts w:asciiTheme="minorHAnsi" w:hAnsiTheme="minorHAnsi" w:cstheme="minorHAnsi"/>
          <w:sz w:val="24"/>
          <w:szCs w:val="22"/>
          <w:lang w:val="en-US"/>
        </w:rPr>
        <w:t>3</w:t>
      </w:r>
      <w:r w:rsidRPr="002A399E">
        <w:rPr>
          <w:rFonts w:asciiTheme="minorHAnsi" w:hAnsiTheme="minorHAnsi" w:cstheme="minorHAnsi"/>
          <w:sz w:val="24"/>
          <w:szCs w:val="22"/>
          <w:lang w:val="en-US"/>
        </w:rPr>
        <w:t xml:space="preserve"> biological replicates with each 3 technical replicates</w:t>
      </w:r>
      <w:r w:rsidRPr="00BA2C1A">
        <w:rPr>
          <w:rFonts w:asciiTheme="minorHAnsi" w:hAnsiTheme="minorHAnsi" w:cstheme="minorHAnsi"/>
          <w:bCs/>
          <w:sz w:val="24"/>
          <w:szCs w:val="22"/>
          <w:lang w:val="en-US"/>
        </w:rPr>
        <w:t xml:space="preserve">. Statistical analysis was performed using a Kruskal-Wallis multiple comparisons test, followed by a Dunn’s test.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were exposed to:</w:t>
      </w:r>
      <w:r w:rsidRPr="00BA2C1A">
        <w:rPr>
          <w:rFonts w:asciiTheme="minorHAnsi" w:hAnsiTheme="minorHAnsi" w:cstheme="minorHAnsi"/>
          <w:b/>
          <w:bCs/>
          <w:sz w:val="24"/>
          <w:szCs w:val="22"/>
          <w:lang w:val="en-US"/>
        </w:rPr>
        <w:t xml:space="preserve"> A</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 xml:space="preserve">strain GFP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=0.1,</w:t>
      </w:r>
      <w:r w:rsidRPr="00BA2C1A">
        <w:rPr>
          <w:rFonts w:asciiTheme="minorHAnsi" w:hAnsiTheme="minorHAnsi" w:cstheme="minorHAnsi"/>
          <w:b/>
          <w:bCs/>
          <w:sz w:val="24"/>
          <w:szCs w:val="22"/>
          <w:lang w:val="en-US"/>
        </w:rPr>
        <w:t xml:space="preserve"> B</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strain GFP zoospores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=0.25,</w:t>
      </w:r>
      <w:r w:rsidRPr="00BA2C1A">
        <w:rPr>
          <w:rFonts w:asciiTheme="minorHAnsi" w:hAnsiTheme="minorHAnsi" w:cstheme="minorHAnsi"/>
          <w:b/>
          <w:bCs/>
          <w:sz w:val="24"/>
          <w:szCs w:val="22"/>
          <w:lang w:val="en-US"/>
        </w:rPr>
        <w:t xml:space="preserve"> C</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 xml:space="preserve">strain Rec01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=0.1,</w:t>
      </w:r>
      <w:r w:rsidRPr="00BA2C1A">
        <w:rPr>
          <w:rFonts w:asciiTheme="minorHAnsi" w:hAnsiTheme="minorHAnsi" w:cstheme="minorHAnsi"/>
          <w:b/>
          <w:bCs/>
          <w:sz w:val="24"/>
          <w:szCs w:val="22"/>
          <w:lang w:val="en-US"/>
        </w:rPr>
        <w:t xml:space="preserve"> D</w:t>
      </w:r>
      <w:r w:rsidRPr="00BA2C1A">
        <w:rPr>
          <w:rFonts w:asciiTheme="minorHAnsi" w:hAnsiTheme="minorHAnsi" w:cstheme="minorHAnsi"/>
          <w:bCs/>
          <w:sz w:val="24"/>
          <w:szCs w:val="22"/>
          <w:lang w:val="en-US"/>
        </w:rPr>
        <w:t>:</w:t>
      </w:r>
      <w:r w:rsidRPr="00BA2C1A">
        <w:rPr>
          <w:rFonts w:asciiTheme="minorHAnsi" w:hAnsiTheme="minorHAnsi" w:cstheme="minorHAnsi"/>
          <w:bCs/>
          <w:i/>
          <w:iCs/>
          <w:sz w:val="24"/>
          <w:szCs w:val="22"/>
          <w:lang w:val="en-US"/>
        </w:rPr>
        <w:t xml:space="preserve"> P. infestans </w:t>
      </w:r>
      <w:r w:rsidRPr="00BA2C1A">
        <w:rPr>
          <w:rFonts w:asciiTheme="minorHAnsi" w:hAnsiTheme="minorHAnsi" w:cstheme="minorHAnsi"/>
          <w:bCs/>
          <w:sz w:val="24"/>
          <w:szCs w:val="22"/>
          <w:lang w:val="en-US"/>
        </w:rPr>
        <w:t xml:space="preserve">strain Rec01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 xml:space="preserve">=0.25, </w:t>
      </w:r>
      <w:r w:rsidRPr="00BA2C1A">
        <w:rPr>
          <w:rFonts w:asciiTheme="minorHAnsi" w:hAnsiTheme="minorHAnsi" w:cstheme="minorHAnsi"/>
          <w:b/>
          <w:bCs/>
          <w:sz w:val="24"/>
          <w:szCs w:val="22"/>
          <w:lang w:val="en-US"/>
        </w:rPr>
        <w:t xml:space="preserve">E: </w:t>
      </w:r>
      <w:r w:rsidRPr="00BA2C1A">
        <w:rPr>
          <w:rFonts w:asciiTheme="minorHAnsi" w:hAnsiTheme="minorHAnsi" w:cstheme="minorHAnsi"/>
          <w:bCs/>
          <w:i/>
          <w:iCs/>
          <w:sz w:val="24"/>
          <w:szCs w:val="22"/>
          <w:lang w:val="en-US"/>
        </w:rPr>
        <w:t xml:space="preserve">P. infestans </w:t>
      </w:r>
      <w:r w:rsidRPr="00BA2C1A">
        <w:rPr>
          <w:rFonts w:asciiTheme="minorHAnsi" w:hAnsiTheme="minorHAnsi" w:cstheme="minorHAnsi"/>
          <w:bCs/>
          <w:sz w:val="24"/>
          <w:szCs w:val="22"/>
          <w:lang w:val="en-US"/>
        </w:rPr>
        <w:t xml:space="preserve">strain 44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 xml:space="preserve">=0.1, </w:t>
      </w:r>
      <w:r w:rsidRPr="00BA2C1A">
        <w:rPr>
          <w:rFonts w:asciiTheme="minorHAnsi" w:hAnsiTheme="minorHAnsi" w:cstheme="minorHAnsi"/>
          <w:b/>
          <w:bCs/>
          <w:sz w:val="24"/>
          <w:szCs w:val="22"/>
          <w:lang w:val="en-US"/>
        </w:rPr>
        <w:t xml:space="preserve">F: </w:t>
      </w:r>
      <w:r w:rsidRPr="00BA2C1A">
        <w:rPr>
          <w:rFonts w:asciiTheme="minorHAnsi" w:hAnsiTheme="minorHAnsi" w:cstheme="minorHAnsi"/>
          <w:bCs/>
          <w:i/>
          <w:iCs/>
          <w:sz w:val="24"/>
          <w:szCs w:val="22"/>
          <w:lang w:val="en-US"/>
        </w:rPr>
        <w:t xml:space="preserve">P. infestans </w:t>
      </w:r>
      <w:r w:rsidRPr="00BA2C1A">
        <w:rPr>
          <w:rFonts w:asciiTheme="minorHAnsi" w:hAnsiTheme="minorHAnsi" w:cstheme="minorHAnsi"/>
          <w:bCs/>
          <w:sz w:val="24"/>
          <w:szCs w:val="22"/>
          <w:lang w:val="en-US"/>
        </w:rPr>
        <w:t xml:space="preserve">strain 44 </w:t>
      </w:r>
      <w:r>
        <w:rPr>
          <w:rFonts w:asciiTheme="minorHAnsi" w:hAnsiTheme="minorHAnsi" w:cstheme="minorHAnsi"/>
          <w:bCs/>
          <w:sz w:val="24"/>
          <w:szCs w:val="22"/>
          <w:lang w:val="en-US"/>
        </w:rPr>
        <w:t>sporangia</w:t>
      </w:r>
      <w:r w:rsidRPr="00BA2C1A">
        <w:rPr>
          <w:rFonts w:asciiTheme="minorHAnsi" w:hAnsiTheme="minorHAnsi" w:cstheme="minorHAnsi"/>
          <w:bCs/>
          <w:sz w:val="24"/>
          <w:szCs w:val="22"/>
          <w:lang w:val="en-US"/>
        </w:rPr>
        <w:t xml:space="preserve"> exposed to bacteria at OD</w:t>
      </w:r>
      <w:r w:rsidRPr="00BA2C1A">
        <w:rPr>
          <w:rFonts w:asciiTheme="minorHAnsi" w:hAnsiTheme="minorHAnsi" w:cstheme="minorHAnsi"/>
          <w:bCs/>
          <w:sz w:val="24"/>
          <w:szCs w:val="22"/>
          <w:vertAlign w:val="subscript"/>
          <w:lang w:val="en-US"/>
        </w:rPr>
        <w:t>600</w:t>
      </w:r>
      <w:r w:rsidRPr="00BA2C1A">
        <w:rPr>
          <w:rFonts w:asciiTheme="minorHAnsi" w:hAnsiTheme="minorHAnsi" w:cstheme="minorHAnsi"/>
          <w:bCs/>
          <w:sz w:val="24"/>
          <w:szCs w:val="22"/>
          <w:lang w:val="en-US"/>
        </w:rPr>
        <w:t>=0.25.</w:t>
      </w:r>
    </w:p>
    <w:p w14:paraId="6DA4433C" w14:textId="014E7DF8" w:rsidR="00476320" w:rsidRDefault="00476320" w:rsidP="00476320">
      <w:pPr>
        <w:spacing w:line="480" w:lineRule="auto"/>
        <w:ind w:firstLine="0"/>
        <w:rPr>
          <w:rFonts w:asciiTheme="minorHAnsi" w:hAnsiTheme="minorHAnsi" w:cstheme="minorHAnsi"/>
          <w:b/>
          <w:bCs/>
          <w:color w:val="000000"/>
          <w:sz w:val="28"/>
          <w:szCs w:val="28"/>
          <w:lang w:val="en-US"/>
        </w:rPr>
      </w:pPr>
      <w:r w:rsidRPr="00424E27">
        <w:rPr>
          <w:rFonts w:asciiTheme="minorHAnsi" w:hAnsiTheme="minorHAnsi" w:cstheme="minorHAnsi"/>
          <w:b/>
          <w:bCs/>
          <w:color w:val="000000"/>
          <w:sz w:val="28"/>
          <w:szCs w:val="28"/>
          <w:lang w:val="en-US"/>
        </w:rPr>
        <w:lastRenderedPageBreak/>
        <w:t>Supplementary tables</w:t>
      </w:r>
    </w:p>
    <w:p w14:paraId="63CB8410" w14:textId="77777777" w:rsidR="00843952" w:rsidRDefault="00843952" w:rsidP="00843952">
      <w:pPr>
        <w:spacing w:line="480" w:lineRule="auto"/>
        <w:ind w:firstLine="0"/>
        <w:rPr>
          <w:rFonts w:asciiTheme="minorHAnsi" w:hAnsiTheme="minorHAnsi" w:cstheme="minorHAnsi"/>
          <w:b/>
          <w:bCs/>
          <w:color w:val="000000"/>
          <w:sz w:val="28"/>
          <w:szCs w:val="28"/>
          <w:lang w:val="en-US"/>
        </w:rPr>
      </w:pPr>
      <w:r>
        <w:rPr>
          <w:rFonts w:asciiTheme="minorHAnsi" w:hAnsiTheme="minorHAnsi" w:cstheme="minorHAnsi"/>
          <w:b/>
          <w:bCs/>
          <w:color w:val="000000"/>
          <w:sz w:val="24"/>
          <w:lang w:val="en-US"/>
        </w:rPr>
        <w:t xml:space="preserve">Table S1: List of strains and plasmids used for knocking out </w:t>
      </w:r>
      <w:r w:rsidRPr="00FF4851">
        <w:rPr>
          <w:rFonts w:asciiTheme="minorHAnsi" w:hAnsiTheme="minorHAnsi" w:cstheme="minorHAnsi"/>
          <w:b/>
          <w:bCs/>
          <w:i/>
          <w:iCs/>
          <w:color w:val="000000"/>
          <w:sz w:val="24"/>
          <w:lang w:val="en-US"/>
        </w:rPr>
        <w:t>pvdE</w:t>
      </w:r>
      <w:r>
        <w:rPr>
          <w:rFonts w:asciiTheme="minorHAnsi" w:hAnsiTheme="minorHAnsi" w:cstheme="minorHAnsi"/>
          <w:b/>
          <w:bCs/>
          <w:color w:val="000000"/>
          <w:sz w:val="24"/>
          <w:lang w:val="en-US"/>
        </w:rPr>
        <w:t xml:space="preserve"> in R32 and R47. </w:t>
      </w:r>
    </w:p>
    <w:tbl>
      <w:tblPr>
        <w:tblpPr w:leftFromText="141" w:rightFromText="141" w:vertAnchor="page" w:horzAnchor="margin" w:tblpY="2881"/>
        <w:tblW w:w="9182" w:type="dxa"/>
        <w:tblCellMar>
          <w:left w:w="70" w:type="dxa"/>
          <w:right w:w="70" w:type="dxa"/>
        </w:tblCellMar>
        <w:tblLook w:val="04A0" w:firstRow="1" w:lastRow="0" w:firstColumn="1" w:lastColumn="0" w:noHBand="0" w:noVBand="1"/>
      </w:tblPr>
      <w:tblGrid>
        <w:gridCol w:w="2046"/>
        <w:gridCol w:w="5508"/>
        <w:gridCol w:w="1628"/>
      </w:tblGrid>
      <w:tr w:rsidR="00843952" w:rsidRPr="00424E27" w14:paraId="31ACDBCC" w14:textId="77777777" w:rsidTr="00843952">
        <w:trPr>
          <w:trHeight w:val="317"/>
        </w:trPr>
        <w:tc>
          <w:tcPr>
            <w:tcW w:w="2046" w:type="dxa"/>
            <w:tcBorders>
              <w:top w:val="single" w:sz="8" w:space="0" w:color="000000"/>
              <w:left w:val="nil"/>
              <w:bottom w:val="single" w:sz="4" w:space="0" w:color="000000"/>
              <w:right w:val="nil"/>
            </w:tcBorders>
            <w:shd w:val="clear" w:color="auto" w:fill="auto"/>
            <w:noWrap/>
            <w:vAlign w:val="bottom"/>
            <w:hideMark/>
          </w:tcPr>
          <w:p w14:paraId="4948EC03" w14:textId="77777777" w:rsidR="00843952" w:rsidRPr="00424E27" w:rsidRDefault="00843952"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Strain/Plasmid</w:t>
            </w:r>
          </w:p>
        </w:tc>
        <w:tc>
          <w:tcPr>
            <w:tcW w:w="5508" w:type="dxa"/>
            <w:tcBorders>
              <w:top w:val="single" w:sz="8" w:space="0" w:color="000000"/>
              <w:left w:val="nil"/>
              <w:bottom w:val="single" w:sz="4" w:space="0" w:color="000000"/>
              <w:right w:val="nil"/>
            </w:tcBorders>
            <w:shd w:val="clear" w:color="auto" w:fill="auto"/>
            <w:noWrap/>
            <w:vAlign w:val="bottom"/>
            <w:hideMark/>
          </w:tcPr>
          <w:p w14:paraId="0D931957" w14:textId="77777777" w:rsidR="00843952" w:rsidRPr="00424E27" w:rsidRDefault="00843952"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Relevant description</w:t>
            </w:r>
          </w:p>
        </w:tc>
        <w:tc>
          <w:tcPr>
            <w:tcW w:w="1628" w:type="dxa"/>
            <w:tcBorders>
              <w:top w:val="single" w:sz="8" w:space="0" w:color="000000"/>
              <w:left w:val="nil"/>
              <w:bottom w:val="single" w:sz="4" w:space="0" w:color="000000"/>
              <w:right w:val="nil"/>
            </w:tcBorders>
            <w:shd w:val="clear" w:color="auto" w:fill="auto"/>
            <w:noWrap/>
            <w:vAlign w:val="bottom"/>
            <w:hideMark/>
          </w:tcPr>
          <w:p w14:paraId="5F3FE7CF" w14:textId="77777777" w:rsidR="00843952" w:rsidRPr="00424E27" w:rsidRDefault="00843952"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Reference</w:t>
            </w:r>
          </w:p>
        </w:tc>
      </w:tr>
      <w:tr w:rsidR="00843952" w:rsidRPr="00424E27" w14:paraId="0CD6A964" w14:textId="77777777" w:rsidTr="00843952">
        <w:trPr>
          <w:trHeight w:val="361"/>
        </w:trPr>
        <w:tc>
          <w:tcPr>
            <w:tcW w:w="2046" w:type="dxa"/>
            <w:tcBorders>
              <w:top w:val="nil"/>
              <w:left w:val="nil"/>
              <w:bottom w:val="nil"/>
              <w:right w:val="nil"/>
            </w:tcBorders>
            <w:shd w:val="clear" w:color="auto" w:fill="auto"/>
            <w:noWrap/>
            <w:vAlign w:val="bottom"/>
            <w:hideMark/>
          </w:tcPr>
          <w:p w14:paraId="4F78F4A7"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pEMG</w:t>
            </w:r>
          </w:p>
        </w:tc>
        <w:tc>
          <w:tcPr>
            <w:tcW w:w="5508" w:type="dxa"/>
            <w:tcBorders>
              <w:top w:val="nil"/>
              <w:left w:val="nil"/>
              <w:bottom w:val="nil"/>
              <w:right w:val="nil"/>
            </w:tcBorders>
            <w:shd w:val="clear" w:color="auto" w:fill="auto"/>
            <w:noWrap/>
            <w:vAlign w:val="bottom"/>
            <w:hideMark/>
          </w:tcPr>
          <w:p w14:paraId="6E4E98CF" w14:textId="77777777" w:rsidR="00843952" w:rsidRPr="0036215E" w:rsidRDefault="00843952" w:rsidP="00843952">
            <w:pPr>
              <w:spacing w:after="0"/>
              <w:ind w:firstLine="0"/>
              <w:jc w:val="left"/>
              <w:rPr>
                <w:rFonts w:ascii="Aptos Narrow" w:hAnsi="Aptos Narrow"/>
                <w:color w:val="000000"/>
                <w:szCs w:val="22"/>
                <w:lang w:val="it-CH" w:eastAsia="fr-CH"/>
              </w:rPr>
            </w:pPr>
            <w:r w:rsidRPr="0036215E">
              <w:rPr>
                <w:rFonts w:ascii="Aptos Narrow" w:hAnsi="Aptos Narrow"/>
                <w:color w:val="000000"/>
                <w:szCs w:val="22"/>
                <w:lang w:val="it-CH" w:eastAsia="fr-CH"/>
              </w:rPr>
              <w:t>Kanamycin</w:t>
            </w:r>
            <w:r w:rsidRPr="0036215E">
              <w:rPr>
                <w:rFonts w:ascii="Aptos Narrow" w:hAnsi="Aptos Narrow"/>
                <w:color w:val="000000"/>
                <w:szCs w:val="22"/>
                <w:vertAlign w:val="superscript"/>
                <w:lang w:val="it-CH" w:eastAsia="fr-CH"/>
              </w:rPr>
              <w:t>R</w:t>
            </w:r>
            <w:r w:rsidRPr="0036215E">
              <w:rPr>
                <w:rFonts w:ascii="Aptos Narrow" w:hAnsi="Aptos Narrow"/>
                <w:color w:val="000000"/>
                <w:szCs w:val="22"/>
                <w:lang w:val="it-CH" w:eastAsia="fr-CH"/>
              </w:rPr>
              <w:t xml:space="preserve">, </w:t>
            </w:r>
            <w:r w:rsidRPr="0036215E">
              <w:rPr>
                <w:rFonts w:ascii="Aptos Narrow" w:hAnsi="Aptos Narrow"/>
                <w:i/>
                <w:iCs/>
                <w:color w:val="000000"/>
                <w:szCs w:val="22"/>
                <w:lang w:val="it-CH" w:eastAsia="fr-CH"/>
              </w:rPr>
              <w:t xml:space="preserve">ori </w:t>
            </w:r>
            <w:r w:rsidRPr="0036215E">
              <w:rPr>
                <w:rFonts w:ascii="Aptos Narrow" w:hAnsi="Aptos Narrow"/>
                <w:color w:val="000000"/>
                <w:szCs w:val="22"/>
                <w:lang w:val="it-CH" w:eastAsia="fr-CH"/>
              </w:rPr>
              <w:t>R6K,</w:t>
            </w:r>
            <w:r w:rsidRPr="0036215E">
              <w:rPr>
                <w:rFonts w:ascii="Aptos Narrow" w:hAnsi="Aptos Narrow"/>
                <w:i/>
                <w:iCs/>
                <w:color w:val="000000"/>
                <w:szCs w:val="22"/>
                <w:lang w:val="it-CH" w:eastAsia="fr-CH"/>
              </w:rPr>
              <w:t xml:space="preserve"> lacZ </w:t>
            </w:r>
            <w:r w:rsidRPr="00424E27">
              <w:rPr>
                <w:rFonts w:ascii="Aptos Narrow" w:hAnsi="Aptos Narrow"/>
                <w:color w:val="000000"/>
                <w:szCs w:val="22"/>
                <w:lang w:val="fr-CH" w:eastAsia="fr-CH"/>
              </w:rPr>
              <w:t>α</w:t>
            </w:r>
            <w:r w:rsidRPr="0036215E">
              <w:rPr>
                <w:rFonts w:ascii="Aptos Narrow" w:hAnsi="Aptos Narrow"/>
                <w:color w:val="000000"/>
                <w:szCs w:val="22"/>
                <w:lang w:val="it-CH" w:eastAsia="fr-CH"/>
              </w:rPr>
              <w:t>, I-SceI sites</w:t>
            </w:r>
          </w:p>
        </w:tc>
        <w:tc>
          <w:tcPr>
            <w:tcW w:w="1628" w:type="dxa"/>
            <w:tcBorders>
              <w:top w:val="nil"/>
              <w:left w:val="nil"/>
              <w:bottom w:val="nil"/>
              <w:right w:val="nil"/>
            </w:tcBorders>
            <w:shd w:val="clear" w:color="auto" w:fill="auto"/>
            <w:noWrap/>
            <w:vAlign w:val="bottom"/>
            <w:hideMark/>
          </w:tcPr>
          <w:p w14:paraId="58493DDA"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Martínez-García et al., 2011 </w:t>
            </w:r>
          </w:p>
        </w:tc>
      </w:tr>
      <w:tr w:rsidR="00843952" w:rsidRPr="00424E27" w14:paraId="7E49DA2A" w14:textId="77777777" w:rsidTr="00843952">
        <w:trPr>
          <w:trHeight w:val="361"/>
        </w:trPr>
        <w:tc>
          <w:tcPr>
            <w:tcW w:w="2046" w:type="dxa"/>
            <w:tcBorders>
              <w:top w:val="nil"/>
              <w:left w:val="nil"/>
              <w:bottom w:val="nil"/>
              <w:right w:val="nil"/>
            </w:tcBorders>
            <w:shd w:val="clear" w:color="auto" w:fill="auto"/>
            <w:noWrap/>
            <w:vAlign w:val="bottom"/>
            <w:hideMark/>
          </w:tcPr>
          <w:p w14:paraId="222D28F6"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pSW-2</w:t>
            </w:r>
          </w:p>
        </w:tc>
        <w:tc>
          <w:tcPr>
            <w:tcW w:w="5508" w:type="dxa"/>
            <w:tcBorders>
              <w:top w:val="nil"/>
              <w:left w:val="nil"/>
              <w:bottom w:val="nil"/>
              <w:right w:val="nil"/>
            </w:tcBorders>
            <w:shd w:val="clear" w:color="auto" w:fill="auto"/>
            <w:noWrap/>
            <w:vAlign w:val="bottom"/>
            <w:hideMark/>
          </w:tcPr>
          <w:p w14:paraId="398931B8" w14:textId="77777777" w:rsidR="00843952" w:rsidRPr="0036215E" w:rsidRDefault="00843952" w:rsidP="00843952">
            <w:pPr>
              <w:spacing w:after="0"/>
              <w:ind w:firstLine="0"/>
              <w:jc w:val="left"/>
              <w:rPr>
                <w:rFonts w:ascii="Aptos Narrow" w:hAnsi="Aptos Narrow"/>
                <w:color w:val="000000"/>
                <w:szCs w:val="22"/>
                <w:lang w:val="it-CH" w:eastAsia="fr-CH"/>
              </w:rPr>
            </w:pPr>
            <w:r w:rsidRPr="0036215E">
              <w:rPr>
                <w:rFonts w:ascii="Aptos Narrow" w:hAnsi="Aptos Narrow"/>
                <w:color w:val="000000"/>
                <w:szCs w:val="22"/>
                <w:lang w:val="it-CH" w:eastAsia="fr-CH"/>
              </w:rPr>
              <w:t>Gentamycin</w:t>
            </w:r>
            <w:r w:rsidRPr="0036215E">
              <w:rPr>
                <w:rFonts w:ascii="Aptos Narrow" w:hAnsi="Aptos Narrow"/>
                <w:color w:val="000000"/>
                <w:szCs w:val="22"/>
                <w:vertAlign w:val="superscript"/>
                <w:lang w:val="it-CH" w:eastAsia="fr-CH"/>
              </w:rPr>
              <w:t>R</w:t>
            </w:r>
            <w:r w:rsidRPr="0036215E">
              <w:rPr>
                <w:rFonts w:ascii="Aptos Narrow" w:hAnsi="Aptos Narrow"/>
                <w:color w:val="000000"/>
                <w:szCs w:val="22"/>
                <w:lang w:val="it-CH" w:eastAsia="fr-CH"/>
              </w:rPr>
              <w:t xml:space="preserve">, </w:t>
            </w:r>
            <w:r w:rsidRPr="0036215E">
              <w:rPr>
                <w:rFonts w:ascii="Aptos Narrow" w:hAnsi="Aptos Narrow"/>
                <w:i/>
                <w:iCs/>
                <w:color w:val="000000"/>
                <w:szCs w:val="22"/>
                <w:lang w:val="it-CH" w:eastAsia="fr-CH"/>
              </w:rPr>
              <w:t xml:space="preserve">ori </w:t>
            </w:r>
            <w:r w:rsidRPr="0036215E">
              <w:rPr>
                <w:rFonts w:ascii="Aptos Narrow" w:hAnsi="Aptos Narrow"/>
                <w:color w:val="000000"/>
                <w:szCs w:val="22"/>
                <w:lang w:val="it-CH" w:eastAsia="fr-CH"/>
              </w:rPr>
              <w:t>RK2,</w:t>
            </w:r>
            <w:r w:rsidRPr="0036215E">
              <w:rPr>
                <w:rFonts w:ascii="Aptos Narrow" w:hAnsi="Aptos Narrow"/>
                <w:i/>
                <w:iCs/>
                <w:color w:val="000000"/>
                <w:szCs w:val="22"/>
                <w:lang w:val="it-CH" w:eastAsia="fr-CH"/>
              </w:rPr>
              <w:t xml:space="preserve"> I-sceI</w:t>
            </w:r>
            <w:r w:rsidRPr="0036215E">
              <w:rPr>
                <w:rFonts w:ascii="Aptos Narrow" w:hAnsi="Aptos Narrow"/>
                <w:color w:val="000000"/>
                <w:szCs w:val="22"/>
                <w:lang w:val="it-CH" w:eastAsia="fr-CH"/>
              </w:rPr>
              <w:t xml:space="preserve"> I</w:t>
            </w:r>
          </w:p>
        </w:tc>
        <w:tc>
          <w:tcPr>
            <w:tcW w:w="1628" w:type="dxa"/>
            <w:tcBorders>
              <w:top w:val="nil"/>
              <w:left w:val="nil"/>
              <w:bottom w:val="nil"/>
              <w:right w:val="nil"/>
            </w:tcBorders>
            <w:shd w:val="clear" w:color="auto" w:fill="auto"/>
            <w:noWrap/>
            <w:vAlign w:val="bottom"/>
            <w:hideMark/>
          </w:tcPr>
          <w:p w14:paraId="5F453D34"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Martínez-García et al., 2011 </w:t>
            </w:r>
          </w:p>
        </w:tc>
      </w:tr>
      <w:tr w:rsidR="00843952" w:rsidRPr="00424E27" w14:paraId="558A087D" w14:textId="77777777" w:rsidTr="00843952">
        <w:trPr>
          <w:trHeight w:val="317"/>
        </w:trPr>
        <w:tc>
          <w:tcPr>
            <w:tcW w:w="2046" w:type="dxa"/>
            <w:tcBorders>
              <w:top w:val="nil"/>
              <w:left w:val="nil"/>
              <w:bottom w:val="nil"/>
              <w:right w:val="nil"/>
            </w:tcBorders>
            <w:shd w:val="clear" w:color="auto" w:fill="auto"/>
            <w:noWrap/>
            <w:vAlign w:val="bottom"/>
            <w:hideMark/>
          </w:tcPr>
          <w:p w14:paraId="72437B22"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pEMG::</w:t>
            </w:r>
            <w:r w:rsidRPr="00424E27">
              <w:rPr>
                <w:rFonts w:ascii="Calibri" w:hAnsi="Calibri" w:cs="Calibri"/>
                <w:color w:val="000000"/>
                <w:szCs w:val="22"/>
                <w:lang w:val="fr-CH" w:eastAsia="fr-CH"/>
              </w:rPr>
              <w:t>∆</w:t>
            </w:r>
            <w:r w:rsidRPr="00FF4851">
              <w:rPr>
                <w:rFonts w:ascii="Aptos Narrow" w:hAnsi="Aptos Narrow"/>
                <w:i/>
                <w:iCs/>
                <w:color w:val="000000"/>
                <w:szCs w:val="22"/>
                <w:lang w:val="fr-CH" w:eastAsia="fr-CH"/>
              </w:rPr>
              <w:t>pvdE</w:t>
            </w:r>
            <w:r w:rsidRPr="00424E27">
              <w:rPr>
                <w:rFonts w:ascii="Aptos Narrow" w:hAnsi="Aptos Narrow"/>
                <w:color w:val="000000"/>
                <w:szCs w:val="22"/>
                <w:lang w:val="fr-CH" w:eastAsia="fr-CH"/>
              </w:rPr>
              <w:t>_R32WT</w:t>
            </w:r>
          </w:p>
        </w:tc>
        <w:tc>
          <w:tcPr>
            <w:tcW w:w="5508" w:type="dxa"/>
            <w:tcBorders>
              <w:top w:val="nil"/>
              <w:left w:val="nil"/>
              <w:bottom w:val="nil"/>
              <w:right w:val="nil"/>
            </w:tcBorders>
            <w:shd w:val="clear" w:color="auto" w:fill="auto"/>
            <w:noWrap/>
            <w:vAlign w:val="bottom"/>
            <w:hideMark/>
          </w:tcPr>
          <w:p w14:paraId="21D7CD8D" w14:textId="51D21760"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pEMG plasmid containing 1.2kb fragment 1-fragment 3 EcoRI-BamHI insert from R32WT for deleting </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 xml:space="preserve"> </w:t>
            </w:r>
          </w:p>
        </w:tc>
        <w:tc>
          <w:tcPr>
            <w:tcW w:w="1628" w:type="dxa"/>
            <w:tcBorders>
              <w:top w:val="nil"/>
              <w:left w:val="nil"/>
              <w:bottom w:val="nil"/>
              <w:right w:val="nil"/>
            </w:tcBorders>
            <w:shd w:val="clear" w:color="auto" w:fill="auto"/>
            <w:noWrap/>
            <w:vAlign w:val="bottom"/>
            <w:hideMark/>
          </w:tcPr>
          <w:p w14:paraId="6EF559FC"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6649D4C7" w14:textId="77777777" w:rsidTr="00843952">
        <w:trPr>
          <w:trHeight w:val="317"/>
        </w:trPr>
        <w:tc>
          <w:tcPr>
            <w:tcW w:w="2046" w:type="dxa"/>
            <w:tcBorders>
              <w:top w:val="nil"/>
              <w:left w:val="nil"/>
              <w:bottom w:val="nil"/>
              <w:right w:val="nil"/>
            </w:tcBorders>
            <w:shd w:val="clear" w:color="auto" w:fill="auto"/>
            <w:noWrap/>
            <w:vAlign w:val="bottom"/>
            <w:hideMark/>
          </w:tcPr>
          <w:p w14:paraId="2B748BA3"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pEMG::</w:t>
            </w:r>
            <w:r w:rsidRPr="00424E27">
              <w:rPr>
                <w:rFonts w:ascii="Calibri" w:hAnsi="Calibri" w:cs="Calibri"/>
                <w:color w:val="000000"/>
                <w:szCs w:val="22"/>
                <w:lang w:val="fr-CH" w:eastAsia="fr-CH"/>
              </w:rPr>
              <w:t>∆</w:t>
            </w:r>
            <w:r w:rsidRPr="00FF4851">
              <w:rPr>
                <w:rFonts w:ascii="Aptos Narrow" w:hAnsi="Aptos Narrow"/>
                <w:i/>
                <w:iCs/>
                <w:color w:val="000000"/>
                <w:szCs w:val="22"/>
                <w:lang w:val="fr-CH" w:eastAsia="fr-CH"/>
              </w:rPr>
              <w:t>pvdE</w:t>
            </w:r>
            <w:r w:rsidRPr="00424E27">
              <w:rPr>
                <w:rFonts w:ascii="Aptos Narrow" w:hAnsi="Aptos Narrow"/>
                <w:color w:val="000000"/>
                <w:szCs w:val="22"/>
                <w:lang w:val="fr-CH" w:eastAsia="fr-CH"/>
              </w:rPr>
              <w:t>_R47WT</w:t>
            </w:r>
          </w:p>
        </w:tc>
        <w:tc>
          <w:tcPr>
            <w:tcW w:w="5508" w:type="dxa"/>
            <w:tcBorders>
              <w:top w:val="nil"/>
              <w:left w:val="nil"/>
              <w:bottom w:val="nil"/>
              <w:right w:val="nil"/>
            </w:tcBorders>
            <w:shd w:val="clear" w:color="auto" w:fill="auto"/>
            <w:noWrap/>
            <w:vAlign w:val="bottom"/>
            <w:hideMark/>
          </w:tcPr>
          <w:p w14:paraId="311DB918" w14:textId="03D795EB"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pEMG plasmid containing 1.4kb fragment 1-fragment 3 EcoRI-BamHI insert from R47WT for deleting </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 xml:space="preserve"> </w:t>
            </w:r>
          </w:p>
        </w:tc>
        <w:tc>
          <w:tcPr>
            <w:tcW w:w="1628" w:type="dxa"/>
            <w:tcBorders>
              <w:top w:val="nil"/>
              <w:left w:val="nil"/>
              <w:bottom w:val="nil"/>
              <w:right w:val="nil"/>
            </w:tcBorders>
            <w:shd w:val="clear" w:color="auto" w:fill="auto"/>
            <w:noWrap/>
            <w:vAlign w:val="bottom"/>
            <w:hideMark/>
          </w:tcPr>
          <w:p w14:paraId="5C528F21"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08E6E4E5" w14:textId="77777777" w:rsidTr="00843952">
        <w:trPr>
          <w:trHeight w:val="317"/>
        </w:trPr>
        <w:tc>
          <w:tcPr>
            <w:tcW w:w="2046" w:type="dxa"/>
            <w:tcBorders>
              <w:top w:val="nil"/>
              <w:left w:val="nil"/>
              <w:bottom w:val="nil"/>
              <w:right w:val="nil"/>
            </w:tcBorders>
            <w:shd w:val="clear" w:color="auto" w:fill="auto"/>
            <w:noWrap/>
            <w:vAlign w:val="bottom"/>
            <w:hideMark/>
          </w:tcPr>
          <w:p w14:paraId="3974D6CC"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R32 WT</w:t>
            </w:r>
          </w:p>
        </w:tc>
        <w:tc>
          <w:tcPr>
            <w:tcW w:w="5508" w:type="dxa"/>
            <w:tcBorders>
              <w:top w:val="nil"/>
              <w:left w:val="nil"/>
              <w:bottom w:val="nil"/>
              <w:right w:val="nil"/>
            </w:tcBorders>
            <w:shd w:val="clear" w:color="auto" w:fill="auto"/>
            <w:noWrap/>
            <w:vAlign w:val="bottom"/>
            <w:hideMark/>
          </w:tcPr>
          <w:p w14:paraId="5261174A"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Wild</w:t>
            </w:r>
            <w:r>
              <w:rPr>
                <w:rFonts w:ascii="Aptos Narrow" w:hAnsi="Aptos Narrow"/>
                <w:color w:val="000000"/>
                <w:szCs w:val="22"/>
                <w:lang w:val="fr-CH" w:eastAsia="fr-CH"/>
              </w:rPr>
              <w:t>-</w:t>
            </w:r>
            <w:r w:rsidRPr="00424E27">
              <w:rPr>
                <w:rFonts w:ascii="Aptos Narrow" w:hAnsi="Aptos Narrow"/>
                <w:color w:val="000000"/>
                <w:szCs w:val="22"/>
                <w:lang w:val="fr-CH" w:eastAsia="fr-CH"/>
              </w:rPr>
              <w:t>type strain</w:t>
            </w:r>
          </w:p>
        </w:tc>
        <w:tc>
          <w:tcPr>
            <w:tcW w:w="1628" w:type="dxa"/>
            <w:tcBorders>
              <w:top w:val="nil"/>
              <w:left w:val="nil"/>
              <w:bottom w:val="nil"/>
              <w:right w:val="nil"/>
            </w:tcBorders>
            <w:shd w:val="clear" w:color="auto" w:fill="auto"/>
            <w:noWrap/>
            <w:vAlign w:val="bottom"/>
            <w:hideMark/>
          </w:tcPr>
          <w:p w14:paraId="71C76126"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Hunziker et al., 2015</w:t>
            </w:r>
          </w:p>
        </w:tc>
      </w:tr>
      <w:tr w:rsidR="00843952" w:rsidRPr="00424E27" w14:paraId="6175AA84" w14:textId="77777777" w:rsidTr="00843952">
        <w:trPr>
          <w:trHeight w:val="317"/>
        </w:trPr>
        <w:tc>
          <w:tcPr>
            <w:tcW w:w="2046" w:type="dxa"/>
            <w:tcBorders>
              <w:top w:val="nil"/>
              <w:left w:val="nil"/>
              <w:bottom w:val="nil"/>
              <w:right w:val="nil"/>
            </w:tcBorders>
            <w:shd w:val="clear" w:color="auto" w:fill="auto"/>
            <w:noWrap/>
            <w:vAlign w:val="bottom"/>
            <w:hideMark/>
          </w:tcPr>
          <w:p w14:paraId="1CE7E2DC"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WT</w:t>
            </w:r>
          </w:p>
        </w:tc>
        <w:tc>
          <w:tcPr>
            <w:tcW w:w="5508" w:type="dxa"/>
            <w:tcBorders>
              <w:top w:val="nil"/>
              <w:left w:val="nil"/>
              <w:bottom w:val="nil"/>
              <w:right w:val="nil"/>
            </w:tcBorders>
            <w:shd w:val="clear" w:color="auto" w:fill="auto"/>
            <w:noWrap/>
            <w:vAlign w:val="bottom"/>
            <w:hideMark/>
          </w:tcPr>
          <w:p w14:paraId="06F6D835"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Wild</w:t>
            </w:r>
            <w:r>
              <w:rPr>
                <w:rFonts w:ascii="Aptos Narrow" w:hAnsi="Aptos Narrow"/>
                <w:color w:val="000000"/>
                <w:szCs w:val="22"/>
                <w:lang w:val="fr-CH" w:eastAsia="fr-CH"/>
              </w:rPr>
              <w:t>-</w:t>
            </w:r>
            <w:r w:rsidRPr="00424E27">
              <w:rPr>
                <w:rFonts w:ascii="Aptos Narrow" w:hAnsi="Aptos Narrow"/>
                <w:color w:val="000000"/>
                <w:szCs w:val="22"/>
                <w:lang w:val="fr-CH" w:eastAsia="fr-CH"/>
              </w:rPr>
              <w:t>type strain</w:t>
            </w:r>
          </w:p>
        </w:tc>
        <w:tc>
          <w:tcPr>
            <w:tcW w:w="1628" w:type="dxa"/>
            <w:tcBorders>
              <w:top w:val="nil"/>
              <w:left w:val="nil"/>
              <w:bottom w:val="nil"/>
              <w:right w:val="nil"/>
            </w:tcBorders>
            <w:shd w:val="clear" w:color="auto" w:fill="auto"/>
            <w:noWrap/>
            <w:vAlign w:val="bottom"/>
            <w:hideMark/>
          </w:tcPr>
          <w:p w14:paraId="46D12B44"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Hunziker et al., 2015</w:t>
            </w:r>
          </w:p>
        </w:tc>
      </w:tr>
      <w:tr w:rsidR="00843952" w:rsidRPr="00424E27" w14:paraId="5DAB55B7" w14:textId="77777777" w:rsidTr="00843952">
        <w:trPr>
          <w:trHeight w:val="317"/>
        </w:trPr>
        <w:tc>
          <w:tcPr>
            <w:tcW w:w="2046" w:type="dxa"/>
            <w:tcBorders>
              <w:top w:val="nil"/>
              <w:left w:val="nil"/>
              <w:bottom w:val="nil"/>
              <w:right w:val="nil"/>
            </w:tcBorders>
            <w:shd w:val="clear" w:color="auto" w:fill="auto"/>
            <w:noWrap/>
            <w:vAlign w:val="bottom"/>
            <w:hideMark/>
          </w:tcPr>
          <w:p w14:paraId="7A1B697C"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R32 </w:t>
            </w:r>
            <w:r w:rsidRPr="00424E27">
              <w:rPr>
                <w:rFonts w:ascii="Calibri" w:hAnsi="Calibri" w:cs="Calibri"/>
                <w:color w:val="000000"/>
                <w:szCs w:val="22"/>
                <w:lang w:val="fr-CH" w:eastAsia="fr-CH"/>
              </w:rPr>
              <w:t>∆</w:t>
            </w:r>
            <w:r w:rsidRPr="006A1CB9">
              <w:rPr>
                <w:rFonts w:ascii="Aptos Narrow" w:hAnsi="Aptos Narrow"/>
                <w:i/>
                <w:iCs/>
                <w:color w:val="000000"/>
                <w:szCs w:val="22"/>
                <w:lang w:val="fr-CH" w:eastAsia="fr-CH"/>
              </w:rPr>
              <w:t>hcn</w:t>
            </w:r>
          </w:p>
        </w:tc>
        <w:tc>
          <w:tcPr>
            <w:tcW w:w="5508" w:type="dxa"/>
            <w:tcBorders>
              <w:top w:val="nil"/>
              <w:left w:val="nil"/>
              <w:bottom w:val="nil"/>
              <w:right w:val="nil"/>
            </w:tcBorders>
            <w:shd w:val="clear" w:color="auto" w:fill="auto"/>
            <w:noWrap/>
            <w:vAlign w:val="bottom"/>
            <w:hideMark/>
          </w:tcPr>
          <w:p w14:paraId="08AAAA98"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 ∆</w:t>
            </w:r>
            <w:r w:rsidRPr="006A1CB9">
              <w:rPr>
                <w:rFonts w:ascii="Aptos Narrow" w:hAnsi="Aptos Narrow"/>
                <w:i/>
                <w:iCs/>
                <w:color w:val="000000"/>
                <w:szCs w:val="22"/>
                <w:lang w:val="en-US" w:eastAsia="fr-CH"/>
              </w:rPr>
              <w:t>hcn</w:t>
            </w:r>
            <w:r w:rsidRPr="00424E27">
              <w:rPr>
                <w:rFonts w:ascii="Aptos Narrow" w:hAnsi="Aptos Narrow"/>
                <w:color w:val="000000"/>
                <w:szCs w:val="22"/>
                <w:lang w:val="en-US" w:eastAsia="fr-CH"/>
              </w:rPr>
              <w:t xml:space="preserve"> in-frame deletion mutant of R32 wild</w:t>
            </w:r>
            <w:r>
              <w:rPr>
                <w:rFonts w:ascii="Aptos Narrow" w:hAnsi="Aptos Narrow"/>
                <w:color w:val="000000"/>
                <w:szCs w:val="22"/>
                <w:lang w:val="en-US" w:eastAsia="fr-CH"/>
              </w:rPr>
              <w:t>-</w:t>
            </w:r>
            <w:r w:rsidRPr="00424E27">
              <w:rPr>
                <w:rFonts w:ascii="Aptos Narrow" w:hAnsi="Aptos Narrow"/>
                <w:color w:val="000000"/>
                <w:szCs w:val="22"/>
                <w:lang w:val="en-US" w:eastAsia="fr-CH"/>
              </w:rPr>
              <w:t>type</w:t>
            </w:r>
          </w:p>
        </w:tc>
        <w:tc>
          <w:tcPr>
            <w:tcW w:w="1628" w:type="dxa"/>
            <w:tcBorders>
              <w:top w:val="nil"/>
              <w:left w:val="nil"/>
              <w:bottom w:val="nil"/>
              <w:right w:val="nil"/>
            </w:tcBorders>
            <w:shd w:val="clear" w:color="auto" w:fill="auto"/>
            <w:noWrap/>
            <w:vAlign w:val="bottom"/>
            <w:hideMark/>
          </w:tcPr>
          <w:p w14:paraId="165F361B"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Anand et al., 2020</w:t>
            </w:r>
          </w:p>
        </w:tc>
      </w:tr>
      <w:tr w:rsidR="00843952" w:rsidRPr="00424E27" w14:paraId="13EEDE08" w14:textId="77777777" w:rsidTr="00843952">
        <w:trPr>
          <w:trHeight w:val="317"/>
        </w:trPr>
        <w:tc>
          <w:tcPr>
            <w:tcW w:w="2046" w:type="dxa"/>
            <w:tcBorders>
              <w:top w:val="nil"/>
              <w:left w:val="nil"/>
              <w:bottom w:val="nil"/>
              <w:right w:val="nil"/>
            </w:tcBorders>
            <w:shd w:val="clear" w:color="auto" w:fill="auto"/>
            <w:noWrap/>
            <w:vAlign w:val="bottom"/>
            <w:hideMark/>
          </w:tcPr>
          <w:p w14:paraId="11043842"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R47 </w:t>
            </w:r>
            <w:r w:rsidRPr="00424E27">
              <w:rPr>
                <w:rFonts w:ascii="Calibri" w:hAnsi="Calibri" w:cs="Calibri"/>
                <w:color w:val="000000"/>
                <w:szCs w:val="22"/>
                <w:lang w:val="fr-CH" w:eastAsia="fr-CH"/>
              </w:rPr>
              <w:t>∆</w:t>
            </w:r>
            <w:r w:rsidRPr="006A1CB9">
              <w:rPr>
                <w:rFonts w:ascii="Calibri" w:hAnsi="Calibri" w:cs="Calibri"/>
                <w:i/>
                <w:iCs/>
                <w:color w:val="000000"/>
                <w:szCs w:val="22"/>
                <w:lang w:val="fr-CH" w:eastAsia="fr-CH"/>
              </w:rPr>
              <w:t>hcn</w:t>
            </w:r>
          </w:p>
        </w:tc>
        <w:tc>
          <w:tcPr>
            <w:tcW w:w="5508" w:type="dxa"/>
            <w:tcBorders>
              <w:top w:val="nil"/>
              <w:left w:val="nil"/>
              <w:bottom w:val="nil"/>
              <w:right w:val="nil"/>
            </w:tcBorders>
            <w:shd w:val="clear" w:color="auto" w:fill="auto"/>
            <w:noWrap/>
            <w:vAlign w:val="bottom"/>
            <w:hideMark/>
          </w:tcPr>
          <w:p w14:paraId="69EEE93B"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 ∆</w:t>
            </w:r>
            <w:r w:rsidRPr="006A1CB9">
              <w:rPr>
                <w:rFonts w:ascii="Aptos Narrow" w:hAnsi="Aptos Narrow"/>
                <w:i/>
                <w:iCs/>
                <w:color w:val="000000"/>
                <w:szCs w:val="22"/>
                <w:lang w:val="en-US" w:eastAsia="fr-CH"/>
              </w:rPr>
              <w:t>hcn</w:t>
            </w:r>
            <w:r w:rsidRPr="00424E27">
              <w:rPr>
                <w:rFonts w:ascii="Aptos Narrow" w:hAnsi="Aptos Narrow"/>
                <w:color w:val="000000"/>
                <w:szCs w:val="22"/>
                <w:lang w:val="en-US" w:eastAsia="fr-CH"/>
              </w:rPr>
              <w:t xml:space="preserve"> in-frame deletion mutant of R47 wild</w:t>
            </w:r>
            <w:r>
              <w:rPr>
                <w:rFonts w:ascii="Aptos Narrow" w:hAnsi="Aptos Narrow"/>
                <w:color w:val="000000"/>
                <w:szCs w:val="22"/>
                <w:lang w:val="en-US" w:eastAsia="fr-CH"/>
              </w:rPr>
              <w:t>-</w:t>
            </w:r>
            <w:r w:rsidRPr="00424E27">
              <w:rPr>
                <w:rFonts w:ascii="Aptos Narrow" w:hAnsi="Aptos Narrow"/>
                <w:color w:val="000000"/>
                <w:szCs w:val="22"/>
                <w:lang w:val="en-US" w:eastAsia="fr-CH"/>
              </w:rPr>
              <w:t>type</w:t>
            </w:r>
          </w:p>
        </w:tc>
        <w:tc>
          <w:tcPr>
            <w:tcW w:w="1628" w:type="dxa"/>
            <w:tcBorders>
              <w:top w:val="nil"/>
              <w:left w:val="nil"/>
              <w:bottom w:val="nil"/>
              <w:right w:val="nil"/>
            </w:tcBorders>
            <w:shd w:val="clear" w:color="auto" w:fill="auto"/>
            <w:noWrap/>
            <w:vAlign w:val="bottom"/>
            <w:hideMark/>
          </w:tcPr>
          <w:p w14:paraId="0D76718D"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Anand et al., 2020</w:t>
            </w:r>
          </w:p>
        </w:tc>
      </w:tr>
      <w:tr w:rsidR="00843952" w:rsidRPr="00424E27" w14:paraId="16405DC2" w14:textId="77777777" w:rsidTr="00843952">
        <w:trPr>
          <w:trHeight w:val="317"/>
        </w:trPr>
        <w:tc>
          <w:tcPr>
            <w:tcW w:w="2046" w:type="dxa"/>
            <w:tcBorders>
              <w:top w:val="nil"/>
              <w:left w:val="nil"/>
              <w:bottom w:val="nil"/>
              <w:right w:val="nil"/>
            </w:tcBorders>
            <w:shd w:val="clear" w:color="auto" w:fill="auto"/>
            <w:noWrap/>
            <w:vAlign w:val="bottom"/>
            <w:hideMark/>
          </w:tcPr>
          <w:p w14:paraId="4DC88809"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R32 WT pEMG::</w:t>
            </w:r>
            <w:r w:rsidRPr="00424E27">
              <w:rPr>
                <w:rFonts w:ascii="Calibri" w:hAnsi="Calibri" w:cs="Calibri"/>
                <w:color w:val="000000"/>
                <w:szCs w:val="22"/>
                <w:lang w:val="fr-CH" w:eastAsia="fr-CH"/>
              </w:rPr>
              <w:t>∆</w:t>
            </w:r>
            <w:r w:rsidRPr="00FF4851">
              <w:rPr>
                <w:rFonts w:ascii="Calibri" w:hAnsi="Calibri" w:cs="Calibri"/>
                <w:i/>
                <w:iCs/>
                <w:color w:val="000000"/>
                <w:szCs w:val="22"/>
                <w:lang w:val="fr-CH" w:eastAsia="fr-CH"/>
              </w:rPr>
              <w:t>pvdE</w:t>
            </w:r>
          </w:p>
        </w:tc>
        <w:tc>
          <w:tcPr>
            <w:tcW w:w="5508" w:type="dxa"/>
            <w:tcBorders>
              <w:top w:val="nil"/>
              <w:left w:val="nil"/>
              <w:bottom w:val="nil"/>
              <w:right w:val="nil"/>
            </w:tcBorders>
            <w:shd w:val="clear" w:color="auto" w:fill="auto"/>
            <w:noWrap/>
            <w:vAlign w:val="bottom"/>
            <w:hideMark/>
          </w:tcPr>
          <w:p w14:paraId="2117A4C7"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Wild</w:t>
            </w:r>
            <w:r>
              <w:rPr>
                <w:rFonts w:ascii="Aptos Narrow" w:hAnsi="Aptos Narrow"/>
                <w:color w:val="000000"/>
                <w:szCs w:val="22"/>
                <w:lang w:val="en-US" w:eastAsia="fr-CH"/>
              </w:rPr>
              <w:t>-</w:t>
            </w:r>
            <w:r w:rsidRPr="00424E27">
              <w:rPr>
                <w:rFonts w:ascii="Aptos Narrow" w:hAnsi="Aptos Narrow"/>
                <w:color w:val="000000"/>
                <w:szCs w:val="22"/>
                <w:lang w:val="en-US" w:eastAsia="fr-CH"/>
              </w:rPr>
              <w:t>type strain with pEMG::del</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R32 plasmid, kmR</w:t>
            </w:r>
          </w:p>
        </w:tc>
        <w:tc>
          <w:tcPr>
            <w:tcW w:w="1628" w:type="dxa"/>
            <w:tcBorders>
              <w:top w:val="nil"/>
              <w:left w:val="nil"/>
              <w:bottom w:val="nil"/>
              <w:right w:val="nil"/>
            </w:tcBorders>
            <w:shd w:val="clear" w:color="auto" w:fill="auto"/>
            <w:noWrap/>
            <w:vAlign w:val="bottom"/>
            <w:hideMark/>
          </w:tcPr>
          <w:p w14:paraId="2319222A"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0028C1E9" w14:textId="77777777" w:rsidTr="00843952">
        <w:trPr>
          <w:trHeight w:val="317"/>
        </w:trPr>
        <w:tc>
          <w:tcPr>
            <w:tcW w:w="2046" w:type="dxa"/>
            <w:tcBorders>
              <w:top w:val="nil"/>
              <w:left w:val="nil"/>
              <w:bottom w:val="nil"/>
              <w:right w:val="nil"/>
            </w:tcBorders>
            <w:shd w:val="clear" w:color="auto" w:fill="auto"/>
            <w:noWrap/>
            <w:vAlign w:val="bottom"/>
            <w:hideMark/>
          </w:tcPr>
          <w:p w14:paraId="3E598D4E"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WT pEMG::</w:t>
            </w:r>
            <w:r w:rsidRPr="00424E27">
              <w:rPr>
                <w:rFonts w:ascii="Calibri" w:hAnsi="Calibri" w:cs="Calibri"/>
                <w:color w:val="000000"/>
                <w:szCs w:val="22"/>
                <w:lang w:val="fr-CH" w:eastAsia="fr-CH"/>
              </w:rPr>
              <w:t>∆</w:t>
            </w:r>
            <w:r w:rsidRPr="00FF4851">
              <w:rPr>
                <w:rFonts w:ascii="Calibri" w:hAnsi="Calibri" w:cs="Calibri"/>
                <w:i/>
                <w:iCs/>
                <w:color w:val="000000"/>
                <w:szCs w:val="22"/>
                <w:lang w:val="fr-CH" w:eastAsia="fr-CH"/>
              </w:rPr>
              <w:t>pvdE</w:t>
            </w:r>
          </w:p>
        </w:tc>
        <w:tc>
          <w:tcPr>
            <w:tcW w:w="5508" w:type="dxa"/>
            <w:tcBorders>
              <w:top w:val="nil"/>
              <w:left w:val="nil"/>
              <w:bottom w:val="nil"/>
              <w:right w:val="nil"/>
            </w:tcBorders>
            <w:shd w:val="clear" w:color="auto" w:fill="auto"/>
            <w:noWrap/>
            <w:vAlign w:val="bottom"/>
            <w:hideMark/>
          </w:tcPr>
          <w:p w14:paraId="0C8EBB29"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Wild</w:t>
            </w:r>
            <w:r>
              <w:rPr>
                <w:rFonts w:ascii="Aptos Narrow" w:hAnsi="Aptos Narrow"/>
                <w:color w:val="000000"/>
                <w:szCs w:val="22"/>
                <w:lang w:val="en-US" w:eastAsia="fr-CH"/>
              </w:rPr>
              <w:t>-</w:t>
            </w:r>
            <w:r w:rsidRPr="00424E27">
              <w:rPr>
                <w:rFonts w:ascii="Aptos Narrow" w:hAnsi="Aptos Narrow"/>
                <w:color w:val="000000"/>
                <w:szCs w:val="22"/>
                <w:lang w:val="en-US" w:eastAsia="fr-CH"/>
              </w:rPr>
              <w:t>type strain with pEMG::del</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R47 plasmid, kmR</w:t>
            </w:r>
          </w:p>
        </w:tc>
        <w:tc>
          <w:tcPr>
            <w:tcW w:w="1628" w:type="dxa"/>
            <w:tcBorders>
              <w:top w:val="nil"/>
              <w:left w:val="nil"/>
              <w:bottom w:val="nil"/>
              <w:right w:val="nil"/>
            </w:tcBorders>
            <w:shd w:val="clear" w:color="auto" w:fill="auto"/>
            <w:noWrap/>
            <w:vAlign w:val="bottom"/>
            <w:hideMark/>
          </w:tcPr>
          <w:p w14:paraId="5AAED4DB"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37353E49" w14:textId="77777777" w:rsidTr="00843952">
        <w:trPr>
          <w:trHeight w:val="317"/>
        </w:trPr>
        <w:tc>
          <w:tcPr>
            <w:tcW w:w="2046" w:type="dxa"/>
            <w:tcBorders>
              <w:top w:val="nil"/>
              <w:left w:val="nil"/>
              <w:bottom w:val="nil"/>
              <w:right w:val="nil"/>
            </w:tcBorders>
            <w:shd w:val="clear" w:color="auto" w:fill="auto"/>
            <w:noWrap/>
            <w:vAlign w:val="bottom"/>
            <w:hideMark/>
          </w:tcPr>
          <w:p w14:paraId="36A3ADC9"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R32 </w:t>
            </w:r>
            <w:r w:rsidRPr="00424E27">
              <w:rPr>
                <w:rFonts w:ascii="Calibri" w:hAnsi="Calibri" w:cs="Calibri"/>
                <w:color w:val="000000"/>
                <w:szCs w:val="22"/>
                <w:lang w:val="fr-CH" w:eastAsia="fr-CH"/>
              </w:rPr>
              <w:t>∆</w:t>
            </w:r>
            <w:r w:rsidRPr="006A1CB9">
              <w:rPr>
                <w:rFonts w:ascii="Calibri" w:hAnsi="Calibri" w:cs="Calibri"/>
                <w:i/>
                <w:iCs/>
                <w:color w:val="000000"/>
                <w:szCs w:val="22"/>
                <w:lang w:val="fr-CH" w:eastAsia="fr-CH"/>
              </w:rPr>
              <w:t>hcn</w:t>
            </w:r>
            <w:r w:rsidRPr="00424E27">
              <w:rPr>
                <w:rFonts w:ascii="Aptos Narrow" w:hAnsi="Aptos Narrow"/>
                <w:color w:val="000000"/>
                <w:szCs w:val="22"/>
                <w:lang w:val="fr-CH" w:eastAsia="fr-CH"/>
              </w:rPr>
              <w:t xml:space="preserve"> pEMG::</w:t>
            </w:r>
            <w:r w:rsidRPr="00424E27">
              <w:rPr>
                <w:rFonts w:ascii="Calibri" w:hAnsi="Calibri" w:cs="Calibri"/>
                <w:color w:val="000000"/>
                <w:szCs w:val="22"/>
                <w:lang w:val="fr-CH" w:eastAsia="fr-CH"/>
              </w:rPr>
              <w:t>∆</w:t>
            </w:r>
            <w:r w:rsidRPr="00FF4851">
              <w:rPr>
                <w:rFonts w:ascii="Calibri" w:hAnsi="Calibri" w:cs="Calibri"/>
                <w:i/>
                <w:iCs/>
                <w:color w:val="000000"/>
                <w:szCs w:val="22"/>
                <w:lang w:val="fr-CH" w:eastAsia="fr-CH"/>
              </w:rPr>
              <w:t>pvdE</w:t>
            </w:r>
          </w:p>
        </w:tc>
        <w:tc>
          <w:tcPr>
            <w:tcW w:w="5508" w:type="dxa"/>
            <w:tcBorders>
              <w:top w:val="nil"/>
              <w:left w:val="nil"/>
              <w:bottom w:val="nil"/>
              <w:right w:val="nil"/>
            </w:tcBorders>
            <w:shd w:val="clear" w:color="auto" w:fill="auto"/>
            <w:noWrap/>
            <w:vAlign w:val="bottom"/>
            <w:hideMark/>
          </w:tcPr>
          <w:p w14:paraId="404EBCF5" w14:textId="77777777" w:rsidR="00843952" w:rsidRPr="006A1CB9" w:rsidRDefault="00843952" w:rsidP="00843952">
            <w:pPr>
              <w:spacing w:after="0"/>
              <w:ind w:firstLine="0"/>
              <w:jc w:val="left"/>
              <w:rPr>
                <w:rFonts w:ascii="Aptos Narrow" w:hAnsi="Aptos Narrow"/>
                <w:i/>
                <w:iCs/>
                <w:color w:val="000000"/>
                <w:szCs w:val="22"/>
                <w:lang w:val="en-US" w:eastAsia="fr-CH"/>
              </w:rPr>
            </w:pPr>
            <w:r w:rsidRPr="00424E27">
              <w:rPr>
                <w:rFonts w:ascii="Aptos Narrow" w:hAnsi="Aptos Narrow"/>
                <w:color w:val="000000"/>
                <w:szCs w:val="22"/>
                <w:lang w:val="en-US" w:eastAsia="fr-CH"/>
              </w:rPr>
              <w:t>∆</w:t>
            </w:r>
            <w:r w:rsidRPr="006A1CB9">
              <w:rPr>
                <w:rFonts w:ascii="Aptos Narrow" w:hAnsi="Aptos Narrow"/>
                <w:i/>
                <w:iCs/>
                <w:color w:val="000000"/>
                <w:szCs w:val="22"/>
                <w:lang w:val="en-US" w:eastAsia="fr-CH"/>
              </w:rPr>
              <w:t>hcn</w:t>
            </w:r>
            <w:r w:rsidRPr="00424E27">
              <w:rPr>
                <w:rFonts w:ascii="Aptos Narrow" w:hAnsi="Aptos Narrow"/>
                <w:color w:val="000000"/>
                <w:szCs w:val="22"/>
                <w:lang w:val="en-US" w:eastAsia="fr-CH"/>
              </w:rPr>
              <w:t xml:space="preserve"> strain with pEMG::del</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R32 plasmid, kmR</w:t>
            </w:r>
          </w:p>
        </w:tc>
        <w:tc>
          <w:tcPr>
            <w:tcW w:w="1628" w:type="dxa"/>
            <w:tcBorders>
              <w:top w:val="nil"/>
              <w:left w:val="nil"/>
              <w:bottom w:val="nil"/>
              <w:right w:val="nil"/>
            </w:tcBorders>
            <w:shd w:val="clear" w:color="auto" w:fill="auto"/>
            <w:noWrap/>
            <w:vAlign w:val="bottom"/>
            <w:hideMark/>
          </w:tcPr>
          <w:p w14:paraId="27B3C910"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7E6909AB" w14:textId="77777777" w:rsidTr="00843952">
        <w:trPr>
          <w:trHeight w:val="317"/>
        </w:trPr>
        <w:tc>
          <w:tcPr>
            <w:tcW w:w="2046" w:type="dxa"/>
            <w:tcBorders>
              <w:top w:val="nil"/>
              <w:left w:val="nil"/>
              <w:bottom w:val="nil"/>
              <w:right w:val="nil"/>
            </w:tcBorders>
            <w:shd w:val="clear" w:color="auto" w:fill="auto"/>
            <w:noWrap/>
            <w:vAlign w:val="bottom"/>
            <w:hideMark/>
          </w:tcPr>
          <w:p w14:paraId="10A33756"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R47 </w:t>
            </w:r>
            <w:r w:rsidRPr="00424E27">
              <w:rPr>
                <w:rFonts w:ascii="Calibri" w:hAnsi="Calibri" w:cs="Calibri"/>
                <w:color w:val="000000"/>
                <w:szCs w:val="22"/>
                <w:lang w:val="fr-CH" w:eastAsia="fr-CH"/>
              </w:rPr>
              <w:t>∆</w:t>
            </w:r>
            <w:r w:rsidRPr="006A1CB9">
              <w:rPr>
                <w:rFonts w:ascii="Calibri" w:hAnsi="Calibri" w:cs="Calibri"/>
                <w:i/>
                <w:iCs/>
                <w:color w:val="000000"/>
                <w:szCs w:val="22"/>
                <w:lang w:val="fr-CH" w:eastAsia="fr-CH"/>
              </w:rPr>
              <w:t>hcn</w:t>
            </w:r>
            <w:r w:rsidRPr="00424E27">
              <w:rPr>
                <w:rFonts w:ascii="Aptos Narrow" w:hAnsi="Aptos Narrow"/>
                <w:color w:val="000000"/>
                <w:szCs w:val="22"/>
                <w:lang w:val="fr-CH" w:eastAsia="fr-CH"/>
              </w:rPr>
              <w:t xml:space="preserve"> pEMG::</w:t>
            </w:r>
            <w:r w:rsidRPr="00424E27">
              <w:rPr>
                <w:rFonts w:ascii="Calibri" w:hAnsi="Calibri" w:cs="Calibri"/>
                <w:color w:val="000000"/>
                <w:szCs w:val="22"/>
                <w:lang w:val="fr-CH" w:eastAsia="fr-CH"/>
              </w:rPr>
              <w:t>∆</w:t>
            </w:r>
            <w:r w:rsidRPr="00FF4851">
              <w:rPr>
                <w:rFonts w:ascii="Calibri" w:hAnsi="Calibri" w:cs="Calibri"/>
                <w:i/>
                <w:iCs/>
                <w:color w:val="000000"/>
                <w:szCs w:val="22"/>
                <w:lang w:val="fr-CH" w:eastAsia="fr-CH"/>
              </w:rPr>
              <w:t>pvdE</w:t>
            </w:r>
          </w:p>
        </w:tc>
        <w:tc>
          <w:tcPr>
            <w:tcW w:w="5508" w:type="dxa"/>
            <w:tcBorders>
              <w:top w:val="nil"/>
              <w:left w:val="nil"/>
              <w:bottom w:val="nil"/>
              <w:right w:val="nil"/>
            </w:tcBorders>
            <w:shd w:val="clear" w:color="auto" w:fill="auto"/>
            <w:noWrap/>
            <w:vAlign w:val="bottom"/>
            <w:hideMark/>
          </w:tcPr>
          <w:p w14:paraId="608E9649"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w:t>
            </w:r>
            <w:r w:rsidRPr="006A1CB9">
              <w:rPr>
                <w:rFonts w:ascii="Aptos Narrow" w:hAnsi="Aptos Narrow"/>
                <w:i/>
                <w:iCs/>
                <w:color w:val="000000"/>
                <w:szCs w:val="22"/>
                <w:lang w:val="en-US" w:eastAsia="fr-CH"/>
              </w:rPr>
              <w:t>hcn</w:t>
            </w:r>
            <w:r w:rsidRPr="00424E27">
              <w:rPr>
                <w:rFonts w:ascii="Aptos Narrow" w:hAnsi="Aptos Narrow"/>
                <w:color w:val="000000"/>
                <w:szCs w:val="22"/>
                <w:lang w:val="en-US" w:eastAsia="fr-CH"/>
              </w:rPr>
              <w:t xml:space="preserve"> strain with pEMG::del</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R47 plasmid, kmR</w:t>
            </w:r>
          </w:p>
        </w:tc>
        <w:tc>
          <w:tcPr>
            <w:tcW w:w="1628" w:type="dxa"/>
            <w:tcBorders>
              <w:top w:val="nil"/>
              <w:left w:val="nil"/>
              <w:bottom w:val="nil"/>
              <w:right w:val="nil"/>
            </w:tcBorders>
            <w:shd w:val="clear" w:color="auto" w:fill="auto"/>
            <w:noWrap/>
            <w:vAlign w:val="bottom"/>
            <w:hideMark/>
          </w:tcPr>
          <w:p w14:paraId="592869A0"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06F4F688" w14:textId="77777777" w:rsidTr="00843952">
        <w:trPr>
          <w:trHeight w:val="317"/>
        </w:trPr>
        <w:tc>
          <w:tcPr>
            <w:tcW w:w="2046" w:type="dxa"/>
            <w:tcBorders>
              <w:top w:val="nil"/>
              <w:left w:val="nil"/>
              <w:bottom w:val="nil"/>
              <w:right w:val="nil"/>
            </w:tcBorders>
            <w:shd w:val="clear" w:color="auto" w:fill="auto"/>
            <w:noWrap/>
            <w:vAlign w:val="bottom"/>
            <w:hideMark/>
          </w:tcPr>
          <w:p w14:paraId="1EA4F091"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 xml:space="preserve">R32 </w:t>
            </w:r>
            <w:r w:rsidRPr="00424E27">
              <w:rPr>
                <w:rFonts w:ascii="Calibri" w:hAnsi="Calibri" w:cs="Calibri"/>
                <w:color w:val="000000"/>
                <w:szCs w:val="22"/>
                <w:lang w:val="fr-CH" w:eastAsia="fr-CH"/>
              </w:rPr>
              <w:t>∆</w:t>
            </w:r>
            <w:r w:rsidRPr="006A1CB9">
              <w:rPr>
                <w:rFonts w:ascii="Aptos Narrow" w:hAnsi="Aptos Narrow"/>
                <w:i/>
                <w:iCs/>
                <w:color w:val="000000"/>
                <w:szCs w:val="22"/>
                <w:lang w:val="fr-CH" w:eastAsia="fr-CH"/>
              </w:rPr>
              <w:t>hcn</w:t>
            </w:r>
            <w:r w:rsidRPr="00424E27">
              <w:rPr>
                <w:rFonts w:ascii="Aptos Narrow" w:hAnsi="Aptos Narrow"/>
                <w:color w:val="000000"/>
                <w:szCs w:val="22"/>
                <w:lang w:val="fr-CH" w:eastAsia="fr-CH"/>
              </w:rPr>
              <w:t xml:space="preserve"> ∆</w:t>
            </w:r>
            <w:r w:rsidRPr="00FF4851">
              <w:rPr>
                <w:rFonts w:ascii="Aptos Narrow" w:hAnsi="Aptos Narrow"/>
                <w:i/>
                <w:iCs/>
                <w:color w:val="000000"/>
                <w:szCs w:val="22"/>
                <w:lang w:val="fr-CH" w:eastAsia="fr-CH"/>
              </w:rPr>
              <w:t>pvdE</w:t>
            </w:r>
          </w:p>
        </w:tc>
        <w:tc>
          <w:tcPr>
            <w:tcW w:w="5508" w:type="dxa"/>
            <w:tcBorders>
              <w:top w:val="nil"/>
              <w:left w:val="nil"/>
              <w:bottom w:val="nil"/>
              <w:right w:val="nil"/>
            </w:tcBorders>
            <w:shd w:val="clear" w:color="auto" w:fill="auto"/>
            <w:noWrap/>
            <w:vAlign w:val="bottom"/>
            <w:hideMark/>
          </w:tcPr>
          <w:p w14:paraId="38AD9F80"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 ∆</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 xml:space="preserve"> in-frame deletion mutant of R32 ∆</w:t>
            </w:r>
            <w:r w:rsidRPr="006A1CB9">
              <w:rPr>
                <w:rFonts w:ascii="Aptos Narrow" w:hAnsi="Aptos Narrow"/>
                <w:i/>
                <w:iCs/>
                <w:color w:val="000000"/>
                <w:szCs w:val="22"/>
                <w:lang w:val="en-US" w:eastAsia="fr-CH"/>
              </w:rPr>
              <w:t>hcn</w:t>
            </w:r>
          </w:p>
        </w:tc>
        <w:tc>
          <w:tcPr>
            <w:tcW w:w="1628" w:type="dxa"/>
            <w:tcBorders>
              <w:top w:val="nil"/>
              <w:left w:val="nil"/>
              <w:bottom w:val="nil"/>
              <w:right w:val="nil"/>
            </w:tcBorders>
            <w:shd w:val="clear" w:color="auto" w:fill="auto"/>
            <w:noWrap/>
            <w:vAlign w:val="bottom"/>
            <w:hideMark/>
          </w:tcPr>
          <w:p w14:paraId="77CCCD82"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r w:rsidR="00843952" w:rsidRPr="00424E27" w14:paraId="2E51BCC8" w14:textId="77777777" w:rsidTr="00843952">
        <w:trPr>
          <w:trHeight w:val="328"/>
        </w:trPr>
        <w:tc>
          <w:tcPr>
            <w:tcW w:w="2046" w:type="dxa"/>
            <w:tcBorders>
              <w:top w:val="nil"/>
              <w:left w:val="nil"/>
              <w:bottom w:val="single" w:sz="8" w:space="0" w:color="000000"/>
              <w:right w:val="nil"/>
            </w:tcBorders>
            <w:shd w:val="clear" w:color="auto" w:fill="auto"/>
            <w:noWrap/>
            <w:vAlign w:val="bottom"/>
            <w:hideMark/>
          </w:tcPr>
          <w:p w14:paraId="7EA26E15"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w:t>
            </w:r>
            <w:r w:rsidRPr="006A1CB9">
              <w:rPr>
                <w:rFonts w:ascii="Aptos Narrow" w:hAnsi="Aptos Narrow"/>
                <w:i/>
                <w:iCs/>
                <w:color w:val="000000"/>
                <w:szCs w:val="22"/>
                <w:lang w:val="fr-CH" w:eastAsia="fr-CH"/>
              </w:rPr>
              <w:t>hcn</w:t>
            </w:r>
            <w:r w:rsidRPr="00424E27">
              <w:rPr>
                <w:rFonts w:ascii="Aptos Narrow" w:hAnsi="Aptos Narrow"/>
                <w:color w:val="000000"/>
                <w:szCs w:val="22"/>
                <w:lang w:val="fr-CH" w:eastAsia="fr-CH"/>
              </w:rPr>
              <w:t xml:space="preserve"> ∆</w:t>
            </w:r>
            <w:r w:rsidRPr="00FF4851">
              <w:rPr>
                <w:rFonts w:ascii="Aptos Narrow" w:hAnsi="Aptos Narrow"/>
                <w:i/>
                <w:iCs/>
                <w:color w:val="000000"/>
                <w:szCs w:val="22"/>
                <w:lang w:val="fr-CH" w:eastAsia="fr-CH"/>
              </w:rPr>
              <w:t>pvdE</w:t>
            </w:r>
          </w:p>
        </w:tc>
        <w:tc>
          <w:tcPr>
            <w:tcW w:w="5508" w:type="dxa"/>
            <w:tcBorders>
              <w:top w:val="nil"/>
              <w:left w:val="nil"/>
              <w:bottom w:val="single" w:sz="8" w:space="0" w:color="000000"/>
              <w:right w:val="nil"/>
            </w:tcBorders>
            <w:shd w:val="clear" w:color="auto" w:fill="auto"/>
            <w:noWrap/>
            <w:vAlign w:val="bottom"/>
            <w:hideMark/>
          </w:tcPr>
          <w:p w14:paraId="3866220D" w14:textId="77777777" w:rsidR="00843952" w:rsidRPr="00424E27" w:rsidRDefault="00843952"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 xml:space="preserve"> ∆</w:t>
            </w:r>
            <w:r w:rsidRPr="00FF4851">
              <w:rPr>
                <w:rFonts w:ascii="Aptos Narrow" w:hAnsi="Aptos Narrow"/>
                <w:i/>
                <w:iCs/>
                <w:color w:val="000000"/>
                <w:szCs w:val="22"/>
                <w:lang w:val="en-US" w:eastAsia="fr-CH"/>
              </w:rPr>
              <w:t>pvdE</w:t>
            </w:r>
            <w:r w:rsidRPr="00424E27">
              <w:rPr>
                <w:rFonts w:ascii="Aptos Narrow" w:hAnsi="Aptos Narrow"/>
                <w:color w:val="000000"/>
                <w:szCs w:val="22"/>
                <w:lang w:val="en-US" w:eastAsia="fr-CH"/>
              </w:rPr>
              <w:t xml:space="preserve"> in-frame deletion mutant of R47 ∆</w:t>
            </w:r>
            <w:r w:rsidRPr="006A1CB9">
              <w:rPr>
                <w:rFonts w:ascii="Aptos Narrow" w:hAnsi="Aptos Narrow"/>
                <w:i/>
                <w:iCs/>
                <w:color w:val="000000"/>
                <w:szCs w:val="22"/>
                <w:lang w:val="en-US" w:eastAsia="fr-CH"/>
              </w:rPr>
              <w:t>hcn</w:t>
            </w:r>
          </w:p>
        </w:tc>
        <w:tc>
          <w:tcPr>
            <w:tcW w:w="1628" w:type="dxa"/>
            <w:tcBorders>
              <w:top w:val="nil"/>
              <w:left w:val="nil"/>
              <w:bottom w:val="single" w:sz="8" w:space="0" w:color="000000"/>
              <w:right w:val="nil"/>
            </w:tcBorders>
            <w:shd w:val="clear" w:color="auto" w:fill="auto"/>
            <w:noWrap/>
            <w:vAlign w:val="bottom"/>
            <w:hideMark/>
          </w:tcPr>
          <w:p w14:paraId="41352178" w14:textId="77777777" w:rsidR="00843952" w:rsidRPr="00424E27" w:rsidRDefault="00843952"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This work</w:t>
            </w:r>
          </w:p>
        </w:tc>
      </w:tr>
    </w:tbl>
    <w:p w14:paraId="09C0B83C" w14:textId="77777777" w:rsidR="00843952" w:rsidRDefault="00843952" w:rsidP="00476320">
      <w:pPr>
        <w:spacing w:line="480" w:lineRule="auto"/>
        <w:ind w:firstLine="0"/>
        <w:rPr>
          <w:rFonts w:asciiTheme="minorHAnsi" w:hAnsiTheme="minorHAnsi" w:cstheme="minorHAnsi"/>
          <w:b/>
          <w:bCs/>
          <w:color w:val="000000"/>
          <w:sz w:val="28"/>
          <w:szCs w:val="28"/>
          <w:lang w:val="en-US"/>
        </w:rPr>
      </w:pPr>
    </w:p>
    <w:p w14:paraId="51B43CF2" w14:textId="11964D48" w:rsidR="00476320" w:rsidRDefault="00476320" w:rsidP="00476320">
      <w:pPr>
        <w:spacing w:line="480" w:lineRule="auto"/>
        <w:ind w:firstLine="0"/>
        <w:rPr>
          <w:rFonts w:asciiTheme="minorHAnsi" w:hAnsiTheme="minorHAnsi" w:cstheme="minorHAnsi"/>
          <w:b/>
          <w:bCs/>
          <w:color w:val="000000"/>
          <w:sz w:val="28"/>
          <w:szCs w:val="28"/>
          <w:lang w:val="en-US"/>
        </w:rPr>
      </w:pPr>
    </w:p>
    <w:tbl>
      <w:tblPr>
        <w:tblpPr w:leftFromText="141" w:rightFromText="141" w:vertAnchor="text" w:horzAnchor="margin" w:tblpY="1013"/>
        <w:tblW w:w="9307" w:type="dxa"/>
        <w:tblCellMar>
          <w:left w:w="70" w:type="dxa"/>
          <w:right w:w="70" w:type="dxa"/>
        </w:tblCellMar>
        <w:tblLook w:val="04A0" w:firstRow="1" w:lastRow="0" w:firstColumn="1" w:lastColumn="0" w:noHBand="0" w:noVBand="1"/>
      </w:tblPr>
      <w:tblGrid>
        <w:gridCol w:w="2318"/>
        <w:gridCol w:w="4619"/>
        <w:gridCol w:w="2370"/>
      </w:tblGrid>
      <w:tr w:rsidR="00476320" w:rsidRPr="00424E27" w14:paraId="12F35670" w14:textId="77777777" w:rsidTr="00843952">
        <w:trPr>
          <w:trHeight w:val="343"/>
        </w:trPr>
        <w:tc>
          <w:tcPr>
            <w:tcW w:w="2318" w:type="dxa"/>
            <w:tcBorders>
              <w:top w:val="single" w:sz="8" w:space="0" w:color="000000"/>
              <w:left w:val="nil"/>
              <w:bottom w:val="single" w:sz="4" w:space="0" w:color="000000"/>
              <w:right w:val="nil"/>
            </w:tcBorders>
            <w:shd w:val="clear" w:color="auto" w:fill="auto"/>
            <w:noWrap/>
            <w:vAlign w:val="bottom"/>
            <w:hideMark/>
          </w:tcPr>
          <w:p w14:paraId="45AA078B" w14:textId="77777777" w:rsidR="00476320" w:rsidRPr="00424E27" w:rsidRDefault="00476320"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 xml:space="preserve">Primer </w:t>
            </w:r>
          </w:p>
        </w:tc>
        <w:tc>
          <w:tcPr>
            <w:tcW w:w="4619" w:type="dxa"/>
            <w:tcBorders>
              <w:top w:val="single" w:sz="8" w:space="0" w:color="000000"/>
              <w:left w:val="nil"/>
              <w:bottom w:val="single" w:sz="4" w:space="0" w:color="000000"/>
              <w:right w:val="nil"/>
            </w:tcBorders>
            <w:shd w:val="clear" w:color="auto" w:fill="auto"/>
            <w:noWrap/>
            <w:vAlign w:val="bottom"/>
            <w:hideMark/>
          </w:tcPr>
          <w:p w14:paraId="26F0282E" w14:textId="77777777" w:rsidR="00476320" w:rsidRPr="00424E27" w:rsidRDefault="00476320"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Sequence; restriction sites (underlined)</w:t>
            </w:r>
          </w:p>
        </w:tc>
        <w:tc>
          <w:tcPr>
            <w:tcW w:w="2370" w:type="dxa"/>
            <w:tcBorders>
              <w:top w:val="single" w:sz="8" w:space="0" w:color="000000"/>
              <w:left w:val="nil"/>
              <w:bottom w:val="single" w:sz="4" w:space="0" w:color="000000"/>
              <w:right w:val="nil"/>
            </w:tcBorders>
            <w:shd w:val="clear" w:color="auto" w:fill="auto"/>
            <w:noWrap/>
            <w:vAlign w:val="bottom"/>
            <w:hideMark/>
          </w:tcPr>
          <w:p w14:paraId="66422787" w14:textId="77777777" w:rsidR="00476320" w:rsidRPr="00424E27" w:rsidRDefault="00476320" w:rsidP="00843952">
            <w:pPr>
              <w:spacing w:after="0"/>
              <w:ind w:firstLine="0"/>
              <w:jc w:val="left"/>
              <w:rPr>
                <w:rFonts w:ascii="Aptos Narrow" w:hAnsi="Aptos Narrow"/>
                <w:b/>
                <w:bCs/>
                <w:color w:val="000000"/>
                <w:szCs w:val="22"/>
                <w:lang w:val="fr-CH" w:eastAsia="fr-CH"/>
              </w:rPr>
            </w:pPr>
            <w:r w:rsidRPr="00424E27">
              <w:rPr>
                <w:rFonts w:ascii="Aptos Narrow" w:hAnsi="Aptos Narrow"/>
                <w:b/>
                <w:bCs/>
                <w:color w:val="000000"/>
                <w:szCs w:val="22"/>
                <w:lang w:val="fr-CH" w:eastAsia="fr-CH"/>
              </w:rPr>
              <w:t>Usage</w:t>
            </w:r>
          </w:p>
        </w:tc>
      </w:tr>
      <w:tr w:rsidR="00476320" w:rsidRPr="00532044" w14:paraId="5FFC9E46" w14:textId="77777777" w:rsidTr="00843952">
        <w:trPr>
          <w:trHeight w:val="343"/>
        </w:trPr>
        <w:tc>
          <w:tcPr>
            <w:tcW w:w="2318" w:type="dxa"/>
            <w:tcBorders>
              <w:top w:val="nil"/>
              <w:left w:val="nil"/>
              <w:bottom w:val="nil"/>
              <w:right w:val="nil"/>
            </w:tcBorders>
            <w:shd w:val="clear" w:color="auto" w:fill="auto"/>
            <w:noWrap/>
            <w:vAlign w:val="bottom"/>
            <w:hideMark/>
          </w:tcPr>
          <w:p w14:paraId="1C47CBD9"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R32 pvdE 1</w:t>
            </w:r>
          </w:p>
        </w:tc>
        <w:tc>
          <w:tcPr>
            <w:tcW w:w="4619" w:type="dxa"/>
            <w:tcBorders>
              <w:top w:val="nil"/>
              <w:left w:val="nil"/>
              <w:bottom w:val="nil"/>
              <w:right w:val="nil"/>
            </w:tcBorders>
            <w:shd w:val="clear" w:color="auto" w:fill="auto"/>
            <w:noWrap/>
            <w:vAlign w:val="bottom"/>
            <w:hideMark/>
          </w:tcPr>
          <w:p w14:paraId="0964106A"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u w:val="single"/>
                <w:lang w:val="fr-CH" w:eastAsia="fr-CH"/>
              </w:rPr>
              <w:t>CGGGATCC</w:t>
            </w:r>
            <w:r w:rsidRPr="00424E27">
              <w:rPr>
                <w:rFonts w:ascii="Aptos Narrow" w:hAnsi="Aptos Narrow"/>
                <w:color w:val="000000"/>
                <w:szCs w:val="22"/>
                <w:lang w:val="fr-CH" w:eastAsia="fr-CH"/>
              </w:rPr>
              <w:t>GCCGACGAGATCAGCCAG</w:t>
            </w:r>
          </w:p>
        </w:tc>
        <w:tc>
          <w:tcPr>
            <w:tcW w:w="2370" w:type="dxa"/>
            <w:tcBorders>
              <w:top w:val="nil"/>
              <w:left w:val="nil"/>
              <w:bottom w:val="nil"/>
              <w:right w:val="nil"/>
            </w:tcBorders>
            <w:shd w:val="clear" w:color="auto" w:fill="auto"/>
            <w:noWrap/>
            <w:vAlign w:val="bottom"/>
            <w:hideMark/>
          </w:tcPr>
          <w:p w14:paraId="5ED6580C" w14:textId="77777777" w:rsidR="00476320" w:rsidRPr="00424E27" w:rsidRDefault="00476320"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Verification of insertion in R32</w:t>
            </w:r>
          </w:p>
        </w:tc>
      </w:tr>
      <w:tr w:rsidR="00476320" w:rsidRPr="00532044" w14:paraId="4FBE9272" w14:textId="77777777" w:rsidTr="00843952">
        <w:trPr>
          <w:trHeight w:val="343"/>
        </w:trPr>
        <w:tc>
          <w:tcPr>
            <w:tcW w:w="2318" w:type="dxa"/>
            <w:tcBorders>
              <w:top w:val="nil"/>
              <w:left w:val="nil"/>
              <w:bottom w:val="nil"/>
              <w:right w:val="nil"/>
            </w:tcBorders>
            <w:shd w:val="clear" w:color="auto" w:fill="auto"/>
            <w:noWrap/>
            <w:vAlign w:val="bottom"/>
            <w:hideMark/>
          </w:tcPr>
          <w:p w14:paraId="7950BC11"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R32 pvdE4</w:t>
            </w:r>
          </w:p>
        </w:tc>
        <w:tc>
          <w:tcPr>
            <w:tcW w:w="4619" w:type="dxa"/>
            <w:tcBorders>
              <w:top w:val="nil"/>
              <w:left w:val="nil"/>
              <w:bottom w:val="nil"/>
              <w:right w:val="nil"/>
            </w:tcBorders>
            <w:shd w:val="clear" w:color="auto" w:fill="auto"/>
            <w:noWrap/>
            <w:vAlign w:val="bottom"/>
            <w:hideMark/>
          </w:tcPr>
          <w:p w14:paraId="294BD3CF"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u w:val="single"/>
                <w:lang w:val="fr-CH" w:eastAsia="fr-CH"/>
              </w:rPr>
              <w:t>CGGAATTC</w:t>
            </w:r>
            <w:r w:rsidRPr="00424E27">
              <w:rPr>
                <w:rFonts w:ascii="Aptos Narrow" w:hAnsi="Aptos Narrow"/>
                <w:color w:val="000000"/>
                <w:szCs w:val="22"/>
                <w:lang w:val="fr-CH" w:eastAsia="fr-CH"/>
              </w:rPr>
              <w:t>TGGCCTGCTGGCCGAA</w:t>
            </w:r>
          </w:p>
        </w:tc>
        <w:tc>
          <w:tcPr>
            <w:tcW w:w="2370" w:type="dxa"/>
            <w:tcBorders>
              <w:top w:val="nil"/>
              <w:left w:val="nil"/>
              <w:bottom w:val="nil"/>
              <w:right w:val="nil"/>
            </w:tcBorders>
            <w:shd w:val="clear" w:color="auto" w:fill="auto"/>
            <w:noWrap/>
            <w:vAlign w:val="bottom"/>
            <w:hideMark/>
          </w:tcPr>
          <w:p w14:paraId="5D097AF3" w14:textId="77777777" w:rsidR="00476320" w:rsidRPr="00424E27" w:rsidRDefault="00476320" w:rsidP="00843952">
            <w:pPr>
              <w:spacing w:after="0"/>
              <w:ind w:firstLine="0"/>
              <w:jc w:val="left"/>
              <w:rPr>
                <w:rFonts w:ascii="Aptos Narrow" w:hAnsi="Aptos Narrow"/>
                <w:color w:val="000000"/>
                <w:szCs w:val="22"/>
                <w:lang w:val="en-US" w:eastAsia="fr-CH"/>
              </w:rPr>
            </w:pPr>
            <w:r w:rsidRPr="00424E27">
              <w:rPr>
                <w:rFonts w:ascii="Aptos Narrow" w:hAnsi="Aptos Narrow"/>
                <w:color w:val="000000"/>
                <w:szCs w:val="22"/>
                <w:lang w:val="en-US" w:eastAsia="fr-CH"/>
              </w:rPr>
              <w:t>Verification of insertion in R32</w:t>
            </w:r>
          </w:p>
        </w:tc>
      </w:tr>
      <w:tr w:rsidR="00476320" w:rsidRPr="00424E27" w14:paraId="4749B61C" w14:textId="77777777" w:rsidTr="00843952">
        <w:trPr>
          <w:trHeight w:val="343"/>
        </w:trPr>
        <w:tc>
          <w:tcPr>
            <w:tcW w:w="2318" w:type="dxa"/>
            <w:tcBorders>
              <w:top w:val="nil"/>
              <w:left w:val="nil"/>
              <w:bottom w:val="nil"/>
              <w:right w:val="nil"/>
            </w:tcBorders>
            <w:shd w:val="clear" w:color="auto" w:fill="auto"/>
            <w:noWrap/>
            <w:vAlign w:val="bottom"/>
            <w:hideMark/>
          </w:tcPr>
          <w:p w14:paraId="5D04F4E8"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pvdE1</w:t>
            </w:r>
          </w:p>
        </w:tc>
        <w:tc>
          <w:tcPr>
            <w:tcW w:w="4619" w:type="dxa"/>
            <w:tcBorders>
              <w:top w:val="nil"/>
              <w:left w:val="nil"/>
              <w:bottom w:val="nil"/>
              <w:right w:val="nil"/>
            </w:tcBorders>
            <w:shd w:val="clear" w:color="auto" w:fill="auto"/>
            <w:noWrap/>
            <w:vAlign w:val="bottom"/>
            <w:hideMark/>
          </w:tcPr>
          <w:p w14:paraId="22344BCA"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CG</w:t>
            </w:r>
            <w:r w:rsidRPr="00424E27">
              <w:rPr>
                <w:rFonts w:ascii="Aptos Narrow" w:hAnsi="Aptos Narrow"/>
                <w:color w:val="000000"/>
                <w:szCs w:val="22"/>
                <w:u w:val="single"/>
                <w:lang w:val="fr-CH" w:eastAsia="fr-CH"/>
              </w:rPr>
              <w:t>GGATCC</w:t>
            </w:r>
            <w:r w:rsidRPr="00424E27">
              <w:rPr>
                <w:rFonts w:ascii="Aptos Narrow" w:hAnsi="Aptos Narrow"/>
                <w:color w:val="000000"/>
                <w:szCs w:val="22"/>
                <w:lang w:val="fr-CH" w:eastAsia="fr-CH"/>
              </w:rPr>
              <w:t>CATGTAGCGCTCGTGA</w:t>
            </w:r>
          </w:p>
        </w:tc>
        <w:tc>
          <w:tcPr>
            <w:tcW w:w="2370" w:type="dxa"/>
            <w:tcBorders>
              <w:top w:val="nil"/>
              <w:left w:val="nil"/>
              <w:bottom w:val="nil"/>
              <w:right w:val="nil"/>
            </w:tcBorders>
            <w:shd w:val="clear" w:color="auto" w:fill="auto"/>
            <w:noWrap/>
            <w:vAlign w:val="bottom"/>
            <w:hideMark/>
          </w:tcPr>
          <w:p w14:paraId="4B4C4040"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Fragment 1 for R47</w:t>
            </w:r>
          </w:p>
        </w:tc>
      </w:tr>
      <w:tr w:rsidR="00476320" w:rsidRPr="00424E27" w14:paraId="0C368134" w14:textId="77777777" w:rsidTr="00843952">
        <w:trPr>
          <w:trHeight w:val="343"/>
        </w:trPr>
        <w:tc>
          <w:tcPr>
            <w:tcW w:w="2318" w:type="dxa"/>
            <w:tcBorders>
              <w:top w:val="nil"/>
              <w:left w:val="nil"/>
              <w:bottom w:val="nil"/>
              <w:right w:val="nil"/>
            </w:tcBorders>
            <w:shd w:val="clear" w:color="auto" w:fill="auto"/>
            <w:noWrap/>
            <w:vAlign w:val="bottom"/>
            <w:hideMark/>
          </w:tcPr>
          <w:p w14:paraId="71DC285C"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pvdE2</w:t>
            </w:r>
          </w:p>
        </w:tc>
        <w:tc>
          <w:tcPr>
            <w:tcW w:w="4619" w:type="dxa"/>
            <w:tcBorders>
              <w:top w:val="nil"/>
              <w:left w:val="nil"/>
              <w:bottom w:val="nil"/>
              <w:right w:val="nil"/>
            </w:tcBorders>
            <w:shd w:val="clear" w:color="auto" w:fill="auto"/>
            <w:noWrap/>
            <w:vAlign w:val="bottom"/>
            <w:hideMark/>
          </w:tcPr>
          <w:p w14:paraId="2605499C"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GG</w:t>
            </w:r>
            <w:r w:rsidRPr="00424E27">
              <w:rPr>
                <w:rFonts w:ascii="Aptos Narrow" w:hAnsi="Aptos Narrow"/>
                <w:color w:val="000000"/>
                <w:szCs w:val="22"/>
                <w:u w:val="single"/>
                <w:lang w:val="fr-CH" w:eastAsia="fr-CH"/>
              </w:rPr>
              <w:t>GGTACC</w:t>
            </w:r>
            <w:r w:rsidRPr="00424E27">
              <w:rPr>
                <w:rFonts w:ascii="Aptos Narrow" w:hAnsi="Aptos Narrow"/>
                <w:color w:val="000000"/>
                <w:szCs w:val="22"/>
                <w:lang w:val="fr-CH" w:eastAsia="fr-CH"/>
              </w:rPr>
              <w:t>AGTGCAGGGCGTTGTT</w:t>
            </w:r>
          </w:p>
        </w:tc>
        <w:tc>
          <w:tcPr>
            <w:tcW w:w="2370" w:type="dxa"/>
            <w:tcBorders>
              <w:top w:val="nil"/>
              <w:left w:val="nil"/>
              <w:bottom w:val="nil"/>
              <w:right w:val="nil"/>
            </w:tcBorders>
            <w:shd w:val="clear" w:color="auto" w:fill="auto"/>
            <w:noWrap/>
            <w:vAlign w:val="bottom"/>
            <w:hideMark/>
          </w:tcPr>
          <w:p w14:paraId="33E5A6A3"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Fragment 1 for R47</w:t>
            </w:r>
          </w:p>
        </w:tc>
      </w:tr>
      <w:tr w:rsidR="00476320" w:rsidRPr="00424E27" w14:paraId="2B1DB058" w14:textId="77777777" w:rsidTr="00843952">
        <w:trPr>
          <w:trHeight w:val="343"/>
        </w:trPr>
        <w:tc>
          <w:tcPr>
            <w:tcW w:w="2318" w:type="dxa"/>
            <w:tcBorders>
              <w:top w:val="nil"/>
              <w:left w:val="nil"/>
              <w:bottom w:val="nil"/>
              <w:right w:val="nil"/>
            </w:tcBorders>
            <w:shd w:val="clear" w:color="auto" w:fill="auto"/>
            <w:noWrap/>
            <w:vAlign w:val="bottom"/>
            <w:hideMark/>
          </w:tcPr>
          <w:p w14:paraId="22074E08"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pvdE3</w:t>
            </w:r>
          </w:p>
        </w:tc>
        <w:tc>
          <w:tcPr>
            <w:tcW w:w="4619" w:type="dxa"/>
            <w:tcBorders>
              <w:top w:val="nil"/>
              <w:left w:val="nil"/>
              <w:bottom w:val="nil"/>
              <w:right w:val="nil"/>
            </w:tcBorders>
            <w:shd w:val="clear" w:color="auto" w:fill="auto"/>
            <w:noWrap/>
            <w:vAlign w:val="bottom"/>
            <w:hideMark/>
          </w:tcPr>
          <w:p w14:paraId="0D494DD8"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GG</w:t>
            </w:r>
            <w:r w:rsidRPr="00424E27">
              <w:rPr>
                <w:rFonts w:ascii="Aptos Narrow" w:hAnsi="Aptos Narrow"/>
                <w:color w:val="000000"/>
                <w:szCs w:val="22"/>
                <w:u w:val="single"/>
                <w:lang w:val="fr-CH" w:eastAsia="fr-CH"/>
              </w:rPr>
              <w:t>GGTACC</w:t>
            </w:r>
            <w:r w:rsidRPr="00424E27">
              <w:rPr>
                <w:rFonts w:ascii="Aptos Narrow" w:hAnsi="Aptos Narrow"/>
                <w:color w:val="000000"/>
                <w:szCs w:val="22"/>
                <w:lang w:val="fr-CH" w:eastAsia="fr-CH"/>
              </w:rPr>
              <w:t>GCAAGACCATCATCGT</w:t>
            </w:r>
          </w:p>
        </w:tc>
        <w:tc>
          <w:tcPr>
            <w:tcW w:w="2370" w:type="dxa"/>
            <w:tcBorders>
              <w:top w:val="nil"/>
              <w:left w:val="nil"/>
              <w:bottom w:val="nil"/>
              <w:right w:val="nil"/>
            </w:tcBorders>
            <w:shd w:val="clear" w:color="auto" w:fill="auto"/>
            <w:noWrap/>
            <w:vAlign w:val="bottom"/>
            <w:hideMark/>
          </w:tcPr>
          <w:p w14:paraId="503C0F24"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Fragment 2 for R47</w:t>
            </w:r>
          </w:p>
        </w:tc>
      </w:tr>
      <w:tr w:rsidR="00476320" w:rsidRPr="00424E27" w14:paraId="75D671CD" w14:textId="77777777" w:rsidTr="00843952">
        <w:trPr>
          <w:trHeight w:val="355"/>
        </w:trPr>
        <w:tc>
          <w:tcPr>
            <w:tcW w:w="2318" w:type="dxa"/>
            <w:tcBorders>
              <w:top w:val="nil"/>
              <w:left w:val="nil"/>
              <w:bottom w:val="single" w:sz="8" w:space="0" w:color="000000"/>
              <w:right w:val="nil"/>
            </w:tcBorders>
            <w:shd w:val="clear" w:color="auto" w:fill="auto"/>
            <w:noWrap/>
            <w:vAlign w:val="bottom"/>
            <w:hideMark/>
          </w:tcPr>
          <w:p w14:paraId="2D02F8C3"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R47 pvdE4</w:t>
            </w:r>
          </w:p>
        </w:tc>
        <w:tc>
          <w:tcPr>
            <w:tcW w:w="4619" w:type="dxa"/>
            <w:tcBorders>
              <w:top w:val="nil"/>
              <w:left w:val="nil"/>
              <w:bottom w:val="single" w:sz="8" w:space="0" w:color="000000"/>
              <w:right w:val="nil"/>
            </w:tcBorders>
            <w:shd w:val="clear" w:color="auto" w:fill="auto"/>
            <w:noWrap/>
            <w:vAlign w:val="bottom"/>
            <w:hideMark/>
          </w:tcPr>
          <w:p w14:paraId="660E0DAE"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CG</w:t>
            </w:r>
            <w:r w:rsidRPr="00424E27">
              <w:rPr>
                <w:rFonts w:ascii="Aptos Narrow" w:hAnsi="Aptos Narrow"/>
                <w:color w:val="000000"/>
                <w:szCs w:val="22"/>
                <w:u w:val="single"/>
                <w:lang w:val="fr-CH" w:eastAsia="fr-CH"/>
              </w:rPr>
              <w:t>GAATTC</w:t>
            </w:r>
            <w:r w:rsidRPr="00424E27">
              <w:rPr>
                <w:rFonts w:ascii="Aptos Narrow" w:hAnsi="Aptos Narrow"/>
                <w:color w:val="000000"/>
                <w:szCs w:val="22"/>
                <w:lang w:val="fr-CH" w:eastAsia="fr-CH"/>
              </w:rPr>
              <w:t>GAACTCCTGCAGGGCC</w:t>
            </w:r>
          </w:p>
        </w:tc>
        <w:tc>
          <w:tcPr>
            <w:tcW w:w="2370" w:type="dxa"/>
            <w:tcBorders>
              <w:top w:val="nil"/>
              <w:left w:val="nil"/>
              <w:bottom w:val="single" w:sz="8" w:space="0" w:color="000000"/>
              <w:right w:val="nil"/>
            </w:tcBorders>
            <w:shd w:val="clear" w:color="auto" w:fill="auto"/>
            <w:noWrap/>
            <w:vAlign w:val="bottom"/>
            <w:hideMark/>
          </w:tcPr>
          <w:p w14:paraId="442FB8EF" w14:textId="77777777" w:rsidR="00476320" w:rsidRPr="00424E27" w:rsidRDefault="00476320" w:rsidP="00843952">
            <w:pPr>
              <w:spacing w:after="0"/>
              <w:ind w:firstLine="0"/>
              <w:jc w:val="left"/>
              <w:rPr>
                <w:rFonts w:ascii="Aptos Narrow" w:hAnsi="Aptos Narrow"/>
                <w:color w:val="000000"/>
                <w:szCs w:val="22"/>
                <w:lang w:val="fr-CH" w:eastAsia="fr-CH"/>
              </w:rPr>
            </w:pPr>
            <w:r w:rsidRPr="00424E27">
              <w:rPr>
                <w:rFonts w:ascii="Aptos Narrow" w:hAnsi="Aptos Narrow"/>
                <w:color w:val="000000"/>
                <w:szCs w:val="22"/>
                <w:lang w:val="fr-CH" w:eastAsia="fr-CH"/>
              </w:rPr>
              <w:t>Fragment 2 for R47</w:t>
            </w:r>
          </w:p>
        </w:tc>
      </w:tr>
    </w:tbl>
    <w:p w14:paraId="1CAB9507" w14:textId="628ACFB3" w:rsidR="00476320" w:rsidRPr="00843952" w:rsidRDefault="00476320" w:rsidP="00843952">
      <w:pPr>
        <w:spacing w:line="480" w:lineRule="auto"/>
        <w:ind w:firstLine="0"/>
        <w:rPr>
          <w:rFonts w:asciiTheme="minorHAnsi" w:hAnsiTheme="minorHAnsi" w:cstheme="minorHAnsi"/>
          <w:color w:val="000000"/>
          <w:sz w:val="24"/>
          <w:lang w:val="en-US"/>
        </w:rPr>
      </w:pPr>
      <w:r>
        <w:rPr>
          <w:rFonts w:asciiTheme="minorHAnsi" w:hAnsiTheme="minorHAnsi" w:cstheme="minorHAnsi"/>
          <w:b/>
          <w:bCs/>
          <w:color w:val="000000"/>
          <w:sz w:val="24"/>
          <w:lang w:val="en-US"/>
        </w:rPr>
        <w:t xml:space="preserve">Table S2: List of primers used for knocking out </w:t>
      </w:r>
      <w:r w:rsidRPr="00FF4851">
        <w:rPr>
          <w:rFonts w:asciiTheme="minorHAnsi" w:hAnsiTheme="minorHAnsi" w:cstheme="minorHAnsi"/>
          <w:b/>
          <w:bCs/>
          <w:i/>
          <w:iCs/>
          <w:color w:val="000000"/>
          <w:sz w:val="24"/>
          <w:lang w:val="en-US"/>
        </w:rPr>
        <w:t>pvdE</w:t>
      </w:r>
      <w:r>
        <w:rPr>
          <w:rFonts w:asciiTheme="minorHAnsi" w:hAnsiTheme="minorHAnsi" w:cstheme="minorHAnsi"/>
          <w:b/>
          <w:bCs/>
          <w:color w:val="000000"/>
          <w:sz w:val="24"/>
          <w:lang w:val="en-US"/>
        </w:rPr>
        <w:t xml:space="preserve"> in R32 and R47. </w:t>
      </w:r>
      <w:r>
        <w:rPr>
          <w:rFonts w:asciiTheme="minorHAnsi" w:hAnsiTheme="minorHAnsi" w:cstheme="minorHAnsi"/>
          <w:color w:val="000000"/>
          <w:sz w:val="24"/>
          <w:lang w:val="en-US"/>
        </w:rPr>
        <w:t xml:space="preserve">Underlined sequences contain restriction sites necessary for truncating the target gene. </w:t>
      </w:r>
    </w:p>
    <w:tbl>
      <w:tblPr>
        <w:tblpPr w:leftFromText="141" w:rightFromText="141" w:vertAnchor="text" w:horzAnchor="margin" w:tblpY="4442"/>
        <w:tblW w:w="9045" w:type="dxa"/>
        <w:tblCellMar>
          <w:left w:w="70" w:type="dxa"/>
          <w:right w:w="70" w:type="dxa"/>
        </w:tblCellMar>
        <w:tblLook w:val="04A0" w:firstRow="1" w:lastRow="0" w:firstColumn="1" w:lastColumn="0" w:noHBand="0" w:noVBand="1"/>
      </w:tblPr>
      <w:tblGrid>
        <w:gridCol w:w="2261"/>
        <w:gridCol w:w="847"/>
        <w:gridCol w:w="849"/>
        <w:gridCol w:w="847"/>
        <w:gridCol w:w="849"/>
        <w:gridCol w:w="847"/>
        <w:gridCol w:w="849"/>
        <w:gridCol w:w="847"/>
        <w:gridCol w:w="849"/>
      </w:tblGrid>
      <w:tr w:rsidR="00476320" w:rsidRPr="00A41D07" w14:paraId="20077930" w14:textId="77777777" w:rsidTr="00843952">
        <w:trPr>
          <w:trHeight w:val="305"/>
        </w:trPr>
        <w:tc>
          <w:tcPr>
            <w:tcW w:w="22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80FB2A"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lastRenderedPageBreak/>
              <w:t>R32</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5830815A"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57DF46B7"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2BA8BF56"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C10C74"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r>
      <w:tr w:rsidR="00476320" w:rsidRPr="00A41D07" w14:paraId="6F9C07C3"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59C0DF02"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p>
        </w:tc>
        <w:tc>
          <w:tcPr>
            <w:tcW w:w="847" w:type="dxa"/>
            <w:tcBorders>
              <w:top w:val="nil"/>
              <w:left w:val="single" w:sz="8" w:space="0" w:color="auto"/>
              <w:bottom w:val="nil"/>
              <w:right w:val="nil"/>
            </w:tcBorders>
            <w:shd w:val="clear" w:color="auto" w:fill="auto"/>
            <w:vAlign w:val="bottom"/>
            <w:hideMark/>
          </w:tcPr>
          <w:p w14:paraId="57382EE2"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216B882B"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35539AF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636C91D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723504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0.002</w:t>
            </w:r>
          </w:p>
        </w:tc>
        <w:tc>
          <w:tcPr>
            <w:tcW w:w="849" w:type="dxa"/>
            <w:tcBorders>
              <w:top w:val="nil"/>
              <w:left w:val="nil"/>
              <w:bottom w:val="nil"/>
              <w:right w:val="single" w:sz="4" w:space="0" w:color="000000"/>
            </w:tcBorders>
            <w:shd w:val="clear" w:color="auto" w:fill="auto"/>
            <w:vAlign w:val="bottom"/>
            <w:hideMark/>
          </w:tcPr>
          <w:p w14:paraId="00CB7A9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92B326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8" w:space="0" w:color="auto"/>
            </w:tcBorders>
            <w:shd w:val="clear" w:color="auto" w:fill="auto"/>
            <w:vAlign w:val="bottom"/>
            <w:hideMark/>
          </w:tcPr>
          <w:p w14:paraId="29384AD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6F5820D2"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4FE2AA61"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6A1CB9">
              <w:rPr>
                <w:rFonts w:ascii="Aptos Narrow" w:hAnsi="Aptos Narrow"/>
                <w:b/>
                <w:bCs/>
                <w:i/>
                <w:iCs/>
                <w:color w:val="000000"/>
                <w:szCs w:val="22"/>
                <w:lang w:val="fr-CH" w:eastAsia="fr-CH"/>
              </w:rPr>
              <w:t>hcn</w:t>
            </w:r>
          </w:p>
        </w:tc>
        <w:tc>
          <w:tcPr>
            <w:tcW w:w="847" w:type="dxa"/>
            <w:tcBorders>
              <w:top w:val="nil"/>
              <w:left w:val="single" w:sz="8" w:space="0" w:color="auto"/>
              <w:bottom w:val="nil"/>
              <w:right w:val="nil"/>
            </w:tcBorders>
            <w:shd w:val="clear" w:color="auto" w:fill="auto"/>
            <w:vAlign w:val="bottom"/>
            <w:hideMark/>
          </w:tcPr>
          <w:p w14:paraId="45AF2813"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6BA13CC3" w14:textId="77777777" w:rsidR="00476320" w:rsidRPr="00B86DEA"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3A4F93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0.206</w:t>
            </w:r>
          </w:p>
        </w:tc>
        <w:tc>
          <w:tcPr>
            <w:tcW w:w="849" w:type="dxa"/>
            <w:tcBorders>
              <w:top w:val="nil"/>
              <w:left w:val="nil"/>
              <w:bottom w:val="nil"/>
              <w:right w:val="single" w:sz="4" w:space="0" w:color="000000"/>
            </w:tcBorders>
            <w:shd w:val="clear" w:color="auto" w:fill="auto"/>
            <w:vAlign w:val="bottom"/>
            <w:hideMark/>
          </w:tcPr>
          <w:p w14:paraId="0AF91D2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11E126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0.001</w:t>
            </w:r>
          </w:p>
        </w:tc>
        <w:tc>
          <w:tcPr>
            <w:tcW w:w="849" w:type="dxa"/>
            <w:tcBorders>
              <w:top w:val="nil"/>
              <w:left w:val="nil"/>
              <w:bottom w:val="nil"/>
              <w:right w:val="single" w:sz="4" w:space="0" w:color="000000"/>
            </w:tcBorders>
            <w:shd w:val="clear" w:color="auto" w:fill="auto"/>
            <w:vAlign w:val="bottom"/>
            <w:hideMark/>
          </w:tcPr>
          <w:p w14:paraId="0594D6A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39FC3D9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0.051</w:t>
            </w:r>
          </w:p>
        </w:tc>
        <w:tc>
          <w:tcPr>
            <w:tcW w:w="849" w:type="dxa"/>
            <w:tcBorders>
              <w:top w:val="nil"/>
              <w:left w:val="nil"/>
              <w:bottom w:val="nil"/>
              <w:right w:val="single" w:sz="8" w:space="0" w:color="auto"/>
            </w:tcBorders>
            <w:shd w:val="clear" w:color="auto" w:fill="auto"/>
            <w:vAlign w:val="bottom"/>
            <w:hideMark/>
          </w:tcPr>
          <w:p w14:paraId="1CD3405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244CF249"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22F0029D"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c>
          <w:tcPr>
            <w:tcW w:w="847" w:type="dxa"/>
            <w:tcBorders>
              <w:top w:val="nil"/>
              <w:left w:val="single" w:sz="8" w:space="0" w:color="auto"/>
              <w:bottom w:val="nil"/>
              <w:right w:val="nil"/>
            </w:tcBorders>
            <w:shd w:val="clear" w:color="auto" w:fill="auto"/>
            <w:vAlign w:val="bottom"/>
            <w:hideMark/>
          </w:tcPr>
          <w:p w14:paraId="6CA11148"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7A20E599"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B1514E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52CF67D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79CF63F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243BECA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9F2935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8" w:space="0" w:color="auto"/>
            </w:tcBorders>
            <w:shd w:val="clear" w:color="auto" w:fill="auto"/>
            <w:vAlign w:val="bottom"/>
            <w:hideMark/>
          </w:tcPr>
          <w:p w14:paraId="5A0C48A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2C2F4186"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36F7A167"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vs. ∆</w:t>
            </w:r>
            <w:r w:rsidRPr="006A1CB9">
              <w:rPr>
                <w:rFonts w:ascii="Aptos Narrow" w:hAnsi="Aptos Narrow"/>
                <w:b/>
                <w:bCs/>
                <w:i/>
                <w:iCs/>
                <w:color w:val="000000"/>
                <w:szCs w:val="22"/>
                <w:lang w:val="fr-CH" w:eastAsia="fr-CH"/>
              </w:rPr>
              <w:t>hcn</w:t>
            </w:r>
          </w:p>
        </w:tc>
        <w:tc>
          <w:tcPr>
            <w:tcW w:w="847" w:type="dxa"/>
            <w:tcBorders>
              <w:top w:val="nil"/>
              <w:left w:val="single" w:sz="8" w:space="0" w:color="auto"/>
              <w:bottom w:val="nil"/>
              <w:right w:val="nil"/>
            </w:tcBorders>
            <w:shd w:val="clear" w:color="auto" w:fill="auto"/>
            <w:vAlign w:val="bottom"/>
            <w:hideMark/>
          </w:tcPr>
          <w:p w14:paraId="54F7BFD0"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3F866EC5"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3545E1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0.236</w:t>
            </w:r>
          </w:p>
        </w:tc>
        <w:tc>
          <w:tcPr>
            <w:tcW w:w="849" w:type="dxa"/>
            <w:tcBorders>
              <w:top w:val="nil"/>
              <w:left w:val="nil"/>
              <w:bottom w:val="nil"/>
              <w:right w:val="single" w:sz="4" w:space="0" w:color="000000"/>
            </w:tcBorders>
            <w:shd w:val="clear" w:color="auto" w:fill="auto"/>
            <w:vAlign w:val="bottom"/>
            <w:hideMark/>
          </w:tcPr>
          <w:p w14:paraId="76AAB97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0E995ED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0.06</w:t>
            </w:r>
          </w:p>
        </w:tc>
        <w:tc>
          <w:tcPr>
            <w:tcW w:w="849" w:type="dxa"/>
            <w:tcBorders>
              <w:top w:val="nil"/>
              <w:left w:val="nil"/>
              <w:bottom w:val="nil"/>
              <w:right w:val="single" w:sz="4" w:space="0" w:color="000000"/>
            </w:tcBorders>
            <w:shd w:val="clear" w:color="auto" w:fill="auto"/>
            <w:vAlign w:val="bottom"/>
            <w:hideMark/>
          </w:tcPr>
          <w:p w14:paraId="2CD87E3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086F574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8" w:space="0" w:color="auto"/>
            </w:tcBorders>
            <w:shd w:val="clear" w:color="auto" w:fill="auto"/>
            <w:vAlign w:val="bottom"/>
            <w:hideMark/>
          </w:tcPr>
          <w:p w14:paraId="3274215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67962191"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2BF17963"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w:t>
            </w:r>
          </w:p>
        </w:tc>
        <w:tc>
          <w:tcPr>
            <w:tcW w:w="847" w:type="dxa"/>
            <w:tcBorders>
              <w:top w:val="nil"/>
              <w:left w:val="single" w:sz="8" w:space="0" w:color="auto"/>
              <w:bottom w:val="nil"/>
              <w:right w:val="nil"/>
            </w:tcBorders>
            <w:shd w:val="clear" w:color="auto" w:fill="auto"/>
            <w:vAlign w:val="bottom"/>
            <w:hideMark/>
          </w:tcPr>
          <w:p w14:paraId="69CA9E48" w14:textId="77777777" w:rsidR="00476320" w:rsidRPr="00B86DEA"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0.192</w:t>
            </w:r>
          </w:p>
        </w:tc>
        <w:tc>
          <w:tcPr>
            <w:tcW w:w="849" w:type="dxa"/>
            <w:tcBorders>
              <w:top w:val="nil"/>
              <w:left w:val="nil"/>
              <w:bottom w:val="nil"/>
              <w:right w:val="single" w:sz="4" w:space="0" w:color="000000"/>
            </w:tcBorders>
            <w:shd w:val="clear" w:color="auto" w:fill="auto"/>
            <w:vAlign w:val="bottom"/>
            <w:hideMark/>
          </w:tcPr>
          <w:p w14:paraId="1D272FC3" w14:textId="77777777" w:rsidR="00476320" w:rsidRPr="00B86DEA"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03600C2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16BE21F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72A8BC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0.001</w:t>
            </w:r>
          </w:p>
        </w:tc>
        <w:tc>
          <w:tcPr>
            <w:tcW w:w="849" w:type="dxa"/>
            <w:tcBorders>
              <w:top w:val="nil"/>
              <w:left w:val="nil"/>
              <w:bottom w:val="nil"/>
              <w:right w:val="single" w:sz="4" w:space="0" w:color="000000"/>
            </w:tcBorders>
            <w:shd w:val="clear" w:color="auto" w:fill="auto"/>
            <w:vAlign w:val="bottom"/>
            <w:hideMark/>
          </w:tcPr>
          <w:p w14:paraId="564112D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97D32E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8" w:space="0" w:color="auto"/>
            </w:tcBorders>
            <w:shd w:val="clear" w:color="auto" w:fill="auto"/>
            <w:vAlign w:val="bottom"/>
            <w:hideMark/>
          </w:tcPr>
          <w:p w14:paraId="73177FF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2033BDD1" w14:textId="77777777" w:rsidTr="00843952">
        <w:trPr>
          <w:trHeight w:val="305"/>
        </w:trPr>
        <w:tc>
          <w:tcPr>
            <w:tcW w:w="2261" w:type="dxa"/>
            <w:tcBorders>
              <w:top w:val="nil"/>
              <w:left w:val="single" w:sz="8" w:space="0" w:color="auto"/>
              <w:bottom w:val="single" w:sz="8" w:space="0" w:color="auto"/>
              <w:right w:val="nil"/>
            </w:tcBorders>
            <w:shd w:val="clear" w:color="auto" w:fill="auto"/>
            <w:noWrap/>
            <w:vAlign w:val="bottom"/>
            <w:hideMark/>
          </w:tcPr>
          <w:p w14:paraId="05929FE8"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w:t>
            </w:r>
          </w:p>
        </w:tc>
        <w:tc>
          <w:tcPr>
            <w:tcW w:w="847" w:type="dxa"/>
            <w:tcBorders>
              <w:top w:val="nil"/>
              <w:left w:val="single" w:sz="8" w:space="0" w:color="auto"/>
              <w:bottom w:val="single" w:sz="8" w:space="0" w:color="auto"/>
              <w:right w:val="nil"/>
            </w:tcBorders>
            <w:shd w:val="clear" w:color="auto" w:fill="auto"/>
            <w:vAlign w:val="bottom"/>
            <w:hideMark/>
          </w:tcPr>
          <w:p w14:paraId="650D2DCB"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w:t>
            </w:r>
            <w:r>
              <w:rPr>
                <w:rFonts w:ascii="Aptos Narrow" w:hAnsi="Aptos Narrow"/>
                <w:color w:val="000000"/>
                <w:sz w:val="20"/>
                <w:szCs w:val="20"/>
                <w:lang w:val="fr-CH" w:eastAsia="fr-CH"/>
              </w:rPr>
              <w:t>1</w:t>
            </w:r>
          </w:p>
        </w:tc>
        <w:tc>
          <w:tcPr>
            <w:tcW w:w="849" w:type="dxa"/>
            <w:tcBorders>
              <w:top w:val="nil"/>
              <w:left w:val="nil"/>
              <w:bottom w:val="single" w:sz="8" w:space="0" w:color="auto"/>
              <w:right w:val="single" w:sz="4" w:space="0" w:color="000000"/>
            </w:tcBorders>
            <w:shd w:val="clear" w:color="auto" w:fill="auto"/>
            <w:vAlign w:val="bottom"/>
            <w:hideMark/>
          </w:tcPr>
          <w:p w14:paraId="45A2AC86" w14:textId="77777777" w:rsidR="00476320" w:rsidRPr="00B86DEA"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r>
              <w:rPr>
                <w:rFonts w:ascii="Aptos Narrow" w:hAnsi="Aptos Narrow"/>
                <w:color w:val="000000"/>
                <w:sz w:val="20"/>
                <w:szCs w:val="20"/>
                <w:lang w:val="fr-CH" w:eastAsia="fr-CH"/>
              </w:rPr>
              <w:t>*</w:t>
            </w:r>
            <w:r w:rsidRPr="00B86DEA">
              <w:rPr>
                <w:rFonts w:ascii="Aptos Narrow" w:hAnsi="Aptos Narrow"/>
                <w:color w:val="000000"/>
                <w:sz w:val="20"/>
                <w:szCs w:val="20"/>
                <w:lang w:val="fr-CH" w:eastAsia="fr-CH"/>
              </w:rPr>
              <w:t>*</w:t>
            </w:r>
          </w:p>
        </w:tc>
        <w:tc>
          <w:tcPr>
            <w:tcW w:w="847" w:type="dxa"/>
            <w:tcBorders>
              <w:top w:val="nil"/>
              <w:left w:val="nil"/>
              <w:bottom w:val="single" w:sz="8" w:space="0" w:color="auto"/>
              <w:right w:val="nil"/>
            </w:tcBorders>
            <w:shd w:val="clear" w:color="auto" w:fill="auto"/>
            <w:vAlign w:val="bottom"/>
            <w:hideMark/>
          </w:tcPr>
          <w:p w14:paraId="0CC15A1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w:t>
            </w:r>
            <w:r>
              <w:rPr>
                <w:rFonts w:ascii="Aptos Narrow" w:hAnsi="Aptos Narrow"/>
                <w:color w:val="000000"/>
                <w:sz w:val="20"/>
                <w:szCs w:val="20"/>
                <w:lang w:val="fr-CH" w:eastAsia="fr-CH"/>
              </w:rPr>
              <w:t>2</w:t>
            </w:r>
          </w:p>
        </w:tc>
        <w:tc>
          <w:tcPr>
            <w:tcW w:w="849" w:type="dxa"/>
            <w:tcBorders>
              <w:top w:val="nil"/>
              <w:left w:val="nil"/>
              <w:bottom w:val="single" w:sz="8" w:space="0" w:color="auto"/>
              <w:right w:val="single" w:sz="4" w:space="0" w:color="000000"/>
            </w:tcBorders>
            <w:shd w:val="clear" w:color="auto" w:fill="auto"/>
            <w:vAlign w:val="bottom"/>
            <w:hideMark/>
          </w:tcPr>
          <w:p w14:paraId="70AABE4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single" w:sz="8" w:space="0" w:color="auto"/>
              <w:right w:val="nil"/>
            </w:tcBorders>
            <w:shd w:val="clear" w:color="auto" w:fill="auto"/>
            <w:vAlign w:val="bottom"/>
            <w:hideMark/>
          </w:tcPr>
          <w:p w14:paraId="6153CA3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single" w:sz="8" w:space="0" w:color="auto"/>
              <w:right w:val="single" w:sz="4" w:space="0" w:color="000000"/>
            </w:tcBorders>
            <w:shd w:val="clear" w:color="auto" w:fill="auto"/>
            <w:vAlign w:val="bottom"/>
            <w:hideMark/>
          </w:tcPr>
          <w:p w14:paraId="66829BF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single" w:sz="8" w:space="0" w:color="auto"/>
              <w:right w:val="nil"/>
            </w:tcBorders>
            <w:shd w:val="clear" w:color="auto" w:fill="auto"/>
            <w:vAlign w:val="bottom"/>
            <w:hideMark/>
          </w:tcPr>
          <w:p w14:paraId="3BA54A3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single" w:sz="8" w:space="0" w:color="auto"/>
              <w:right w:val="single" w:sz="8" w:space="0" w:color="auto"/>
            </w:tcBorders>
            <w:shd w:val="clear" w:color="auto" w:fill="auto"/>
            <w:vAlign w:val="bottom"/>
            <w:hideMark/>
          </w:tcPr>
          <w:p w14:paraId="4F1CD56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5DB149B5" w14:textId="77777777" w:rsidTr="00843952">
        <w:trPr>
          <w:trHeight w:val="305"/>
        </w:trPr>
        <w:tc>
          <w:tcPr>
            <w:tcW w:w="2261" w:type="dxa"/>
            <w:tcBorders>
              <w:top w:val="nil"/>
              <w:left w:val="single" w:sz="8" w:space="0" w:color="auto"/>
              <w:bottom w:val="single" w:sz="8" w:space="0" w:color="auto"/>
              <w:right w:val="single" w:sz="8" w:space="0" w:color="auto"/>
            </w:tcBorders>
            <w:shd w:val="clear" w:color="auto" w:fill="auto"/>
            <w:noWrap/>
            <w:vAlign w:val="bottom"/>
            <w:hideMark/>
          </w:tcPr>
          <w:p w14:paraId="7C05B5E4"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R47</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021FEA29" w14:textId="77777777" w:rsidR="00476320" w:rsidRPr="00B86DEA" w:rsidRDefault="00476320" w:rsidP="00843952">
            <w:pPr>
              <w:spacing w:after="0"/>
              <w:ind w:firstLine="0"/>
              <w:jc w:val="center"/>
              <w:rPr>
                <w:rFonts w:ascii="Aptos Narrow" w:hAnsi="Aptos Narrow"/>
                <w:b/>
                <w:bCs/>
                <w:color w:val="000000"/>
                <w:szCs w:val="22"/>
                <w:lang w:val="fr-CH" w:eastAsia="fr-CH"/>
              </w:rPr>
            </w:pPr>
            <w:r w:rsidRPr="00B86DEA">
              <w:rPr>
                <w:rFonts w:ascii="Aptos Narrow" w:hAnsi="Aptos Narrow"/>
                <w:b/>
                <w:bCs/>
                <w:color w:val="000000"/>
                <w:szCs w:val="22"/>
                <w:lang w:val="fr-CH" w:eastAsia="fr-CH"/>
              </w:rPr>
              <w:t>0 mg.L</w:t>
            </w:r>
            <w:r w:rsidRPr="00B86DEA">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1D66E3F7"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0F442FA3"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9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5E42D79"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r>
      <w:tr w:rsidR="00476320" w:rsidRPr="00A41D07" w14:paraId="6C5CEE85" w14:textId="77777777" w:rsidTr="00843952">
        <w:trPr>
          <w:trHeight w:val="305"/>
        </w:trPr>
        <w:tc>
          <w:tcPr>
            <w:tcW w:w="2261" w:type="dxa"/>
            <w:tcBorders>
              <w:top w:val="nil"/>
              <w:left w:val="single" w:sz="8" w:space="0" w:color="auto"/>
              <w:bottom w:val="nil"/>
              <w:right w:val="nil"/>
            </w:tcBorders>
            <w:shd w:val="clear" w:color="auto" w:fill="auto"/>
            <w:noWrap/>
            <w:vAlign w:val="bottom"/>
            <w:hideMark/>
          </w:tcPr>
          <w:p w14:paraId="75657AEB"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p>
        </w:tc>
        <w:tc>
          <w:tcPr>
            <w:tcW w:w="847" w:type="dxa"/>
            <w:tcBorders>
              <w:top w:val="nil"/>
              <w:left w:val="single" w:sz="8" w:space="0" w:color="000000"/>
              <w:bottom w:val="nil"/>
              <w:right w:val="nil"/>
            </w:tcBorders>
            <w:shd w:val="clear" w:color="auto" w:fill="auto"/>
            <w:vAlign w:val="bottom"/>
            <w:hideMark/>
          </w:tcPr>
          <w:p w14:paraId="5129853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w:t>
            </w:r>
            <w:r>
              <w:rPr>
                <w:rFonts w:ascii="Aptos Narrow" w:hAnsi="Aptos Narrow"/>
                <w:color w:val="000000"/>
                <w:sz w:val="20"/>
                <w:szCs w:val="20"/>
                <w:lang w:val="fr-CH" w:eastAsia="fr-CH"/>
              </w:rPr>
              <w:t>1</w:t>
            </w:r>
          </w:p>
        </w:tc>
        <w:tc>
          <w:tcPr>
            <w:tcW w:w="849" w:type="dxa"/>
            <w:tcBorders>
              <w:top w:val="nil"/>
              <w:left w:val="nil"/>
              <w:bottom w:val="nil"/>
              <w:right w:val="single" w:sz="4" w:space="0" w:color="000000"/>
            </w:tcBorders>
            <w:shd w:val="clear" w:color="auto" w:fill="auto"/>
            <w:vAlign w:val="bottom"/>
            <w:hideMark/>
          </w:tcPr>
          <w:p w14:paraId="40E8E5A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r>
              <w:rPr>
                <w:rFonts w:ascii="Aptos Narrow" w:hAnsi="Aptos Narrow"/>
                <w:color w:val="000000"/>
                <w:sz w:val="20"/>
                <w:szCs w:val="20"/>
                <w:lang w:val="fr-CH" w:eastAsia="fr-CH"/>
              </w:rPr>
              <w:t>*</w:t>
            </w:r>
            <w:r w:rsidRPr="00B86DEA">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1BEFA8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0.021</w:t>
            </w:r>
          </w:p>
        </w:tc>
        <w:tc>
          <w:tcPr>
            <w:tcW w:w="849" w:type="dxa"/>
            <w:tcBorders>
              <w:top w:val="nil"/>
              <w:left w:val="nil"/>
              <w:bottom w:val="nil"/>
              <w:right w:val="single" w:sz="4" w:space="0" w:color="000000"/>
            </w:tcBorders>
            <w:shd w:val="clear" w:color="auto" w:fill="auto"/>
            <w:vAlign w:val="bottom"/>
            <w:hideMark/>
          </w:tcPr>
          <w:p w14:paraId="569D019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6053498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0.563</w:t>
            </w:r>
          </w:p>
        </w:tc>
        <w:tc>
          <w:tcPr>
            <w:tcW w:w="849" w:type="dxa"/>
            <w:tcBorders>
              <w:top w:val="nil"/>
              <w:left w:val="nil"/>
              <w:bottom w:val="nil"/>
              <w:right w:val="single" w:sz="4" w:space="0" w:color="000000"/>
            </w:tcBorders>
            <w:shd w:val="clear" w:color="auto" w:fill="auto"/>
            <w:vAlign w:val="bottom"/>
            <w:hideMark/>
          </w:tcPr>
          <w:p w14:paraId="7637F4E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5BBAA18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0.849</w:t>
            </w:r>
          </w:p>
        </w:tc>
        <w:tc>
          <w:tcPr>
            <w:tcW w:w="849" w:type="dxa"/>
            <w:tcBorders>
              <w:top w:val="nil"/>
              <w:left w:val="nil"/>
              <w:bottom w:val="nil"/>
              <w:right w:val="single" w:sz="8" w:space="0" w:color="000000"/>
            </w:tcBorders>
            <w:shd w:val="clear" w:color="auto" w:fill="auto"/>
            <w:vAlign w:val="bottom"/>
            <w:hideMark/>
          </w:tcPr>
          <w:p w14:paraId="21D4661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2E2B89D6"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44375BAD"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6A1CB9">
              <w:rPr>
                <w:rFonts w:ascii="Aptos Narrow" w:hAnsi="Aptos Narrow"/>
                <w:b/>
                <w:bCs/>
                <w:i/>
                <w:iCs/>
                <w:color w:val="000000"/>
                <w:szCs w:val="22"/>
                <w:lang w:val="fr-CH" w:eastAsia="fr-CH"/>
              </w:rPr>
              <w:t>hcn</w:t>
            </w:r>
          </w:p>
        </w:tc>
        <w:tc>
          <w:tcPr>
            <w:tcW w:w="847" w:type="dxa"/>
            <w:tcBorders>
              <w:top w:val="nil"/>
              <w:left w:val="single" w:sz="8" w:space="0" w:color="000000"/>
              <w:bottom w:val="nil"/>
              <w:right w:val="nil"/>
            </w:tcBorders>
            <w:shd w:val="clear" w:color="auto" w:fill="auto"/>
            <w:vAlign w:val="bottom"/>
            <w:hideMark/>
          </w:tcPr>
          <w:p w14:paraId="1AC4E35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w:t>
            </w:r>
            <w:r>
              <w:rPr>
                <w:rFonts w:ascii="Aptos Narrow" w:hAnsi="Aptos Narrow"/>
                <w:color w:val="000000"/>
                <w:sz w:val="20"/>
                <w:szCs w:val="20"/>
                <w:lang w:val="fr-CH" w:eastAsia="fr-CH"/>
              </w:rPr>
              <w:t>998</w:t>
            </w:r>
          </w:p>
        </w:tc>
        <w:tc>
          <w:tcPr>
            <w:tcW w:w="849" w:type="dxa"/>
            <w:tcBorders>
              <w:top w:val="nil"/>
              <w:left w:val="nil"/>
              <w:bottom w:val="nil"/>
              <w:right w:val="single" w:sz="4" w:space="0" w:color="000000"/>
            </w:tcBorders>
            <w:shd w:val="clear" w:color="auto" w:fill="auto"/>
            <w:vAlign w:val="bottom"/>
            <w:hideMark/>
          </w:tcPr>
          <w:p w14:paraId="0E51BB1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70828C2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w:t>
            </w:r>
            <w:r>
              <w:rPr>
                <w:rFonts w:ascii="Aptos Narrow" w:hAnsi="Aptos Narrow"/>
                <w:color w:val="000000"/>
                <w:sz w:val="20"/>
                <w:szCs w:val="20"/>
                <w:lang w:val="fr-CH" w:eastAsia="fr-CH"/>
              </w:rPr>
              <w:t>274</w:t>
            </w:r>
          </w:p>
        </w:tc>
        <w:tc>
          <w:tcPr>
            <w:tcW w:w="849" w:type="dxa"/>
            <w:tcBorders>
              <w:top w:val="nil"/>
              <w:left w:val="nil"/>
              <w:bottom w:val="nil"/>
              <w:right w:val="single" w:sz="4" w:space="0" w:color="000000"/>
            </w:tcBorders>
            <w:shd w:val="clear" w:color="auto" w:fill="auto"/>
            <w:vAlign w:val="bottom"/>
            <w:hideMark/>
          </w:tcPr>
          <w:p w14:paraId="5B47ECF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7159B0B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0.686</w:t>
            </w:r>
          </w:p>
        </w:tc>
        <w:tc>
          <w:tcPr>
            <w:tcW w:w="849" w:type="dxa"/>
            <w:tcBorders>
              <w:top w:val="nil"/>
              <w:left w:val="nil"/>
              <w:bottom w:val="nil"/>
              <w:right w:val="single" w:sz="4" w:space="0" w:color="000000"/>
            </w:tcBorders>
            <w:shd w:val="clear" w:color="auto" w:fill="auto"/>
            <w:vAlign w:val="bottom"/>
            <w:hideMark/>
          </w:tcPr>
          <w:p w14:paraId="18DC59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5868567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0.808</w:t>
            </w:r>
          </w:p>
        </w:tc>
        <w:tc>
          <w:tcPr>
            <w:tcW w:w="849" w:type="dxa"/>
            <w:tcBorders>
              <w:top w:val="nil"/>
              <w:left w:val="nil"/>
              <w:bottom w:val="nil"/>
              <w:right w:val="single" w:sz="8" w:space="0" w:color="000000"/>
            </w:tcBorders>
            <w:shd w:val="clear" w:color="auto" w:fill="auto"/>
            <w:vAlign w:val="bottom"/>
            <w:hideMark/>
          </w:tcPr>
          <w:p w14:paraId="35CA54F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4A67A001"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5753B05B"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c>
          <w:tcPr>
            <w:tcW w:w="847" w:type="dxa"/>
            <w:tcBorders>
              <w:top w:val="nil"/>
              <w:left w:val="single" w:sz="8" w:space="0" w:color="000000"/>
              <w:bottom w:val="nil"/>
              <w:right w:val="nil"/>
            </w:tcBorders>
            <w:shd w:val="clear" w:color="auto" w:fill="auto"/>
            <w:vAlign w:val="bottom"/>
            <w:hideMark/>
          </w:tcPr>
          <w:p w14:paraId="40A1763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&lt;0.00</w:t>
            </w:r>
            <w:r>
              <w:rPr>
                <w:rFonts w:ascii="Aptos Narrow" w:hAnsi="Aptos Narrow"/>
                <w:color w:val="000000"/>
                <w:sz w:val="20"/>
                <w:szCs w:val="20"/>
                <w:lang w:val="fr-CH" w:eastAsia="fr-CH"/>
              </w:rPr>
              <w:t>1</w:t>
            </w:r>
          </w:p>
        </w:tc>
        <w:tc>
          <w:tcPr>
            <w:tcW w:w="849" w:type="dxa"/>
            <w:tcBorders>
              <w:top w:val="nil"/>
              <w:left w:val="nil"/>
              <w:bottom w:val="nil"/>
              <w:right w:val="single" w:sz="4" w:space="0" w:color="000000"/>
            </w:tcBorders>
            <w:shd w:val="clear" w:color="auto" w:fill="auto"/>
            <w:vAlign w:val="bottom"/>
            <w:hideMark/>
          </w:tcPr>
          <w:p w14:paraId="0D3FF53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B86DEA">
              <w:rPr>
                <w:rFonts w:ascii="Aptos Narrow" w:hAnsi="Aptos Narrow"/>
                <w:color w:val="000000"/>
                <w:sz w:val="20"/>
                <w:szCs w:val="20"/>
                <w:lang w:val="fr-CH" w:eastAsia="fr-CH"/>
              </w:rPr>
              <w:t>*</w:t>
            </w:r>
            <w:r>
              <w:rPr>
                <w:rFonts w:ascii="Aptos Narrow" w:hAnsi="Aptos Narrow"/>
                <w:color w:val="000000"/>
                <w:sz w:val="20"/>
                <w:szCs w:val="20"/>
                <w:lang w:val="fr-CH" w:eastAsia="fr-CH"/>
              </w:rPr>
              <w:t>*</w:t>
            </w:r>
            <w:r w:rsidRPr="00B86DEA">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69AE25E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0.073</w:t>
            </w:r>
          </w:p>
        </w:tc>
        <w:tc>
          <w:tcPr>
            <w:tcW w:w="849" w:type="dxa"/>
            <w:tcBorders>
              <w:top w:val="nil"/>
              <w:left w:val="nil"/>
              <w:bottom w:val="nil"/>
              <w:right w:val="single" w:sz="4" w:space="0" w:color="000000"/>
            </w:tcBorders>
            <w:shd w:val="clear" w:color="auto" w:fill="auto"/>
            <w:vAlign w:val="bottom"/>
            <w:hideMark/>
          </w:tcPr>
          <w:p w14:paraId="58F0E53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2C97123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0.475</w:t>
            </w:r>
          </w:p>
        </w:tc>
        <w:tc>
          <w:tcPr>
            <w:tcW w:w="849" w:type="dxa"/>
            <w:tcBorders>
              <w:top w:val="nil"/>
              <w:left w:val="nil"/>
              <w:bottom w:val="nil"/>
              <w:right w:val="single" w:sz="4" w:space="0" w:color="000000"/>
            </w:tcBorders>
            <w:shd w:val="clear" w:color="auto" w:fill="auto"/>
            <w:vAlign w:val="bottom"/>
            <w:hideMark/>
          </w:tcPr>
          <w:p w14:paraId="3AA3165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1D9C9DD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0.512</w:t>
            </w:r>
          </w:p>
        </w:tc>
        <w:tc>
          <w:tcPr>
            <w:tcW w:w="849" w:type="dxa"/>
            <w:tcBorders>
              <w:top w:val="nil"/>
              <w:left w:val="nil"/>
              <w:bottom w:val="nil"/>
              <w:right w:val="single" w:sz="8" w:space="0" w:color="000000"/>
            </w:tcBorders>
            <w:shd w:val="clear" w:color="auto" w:fill="auto"/>
            <w:vAlign w:val="bottom"/>
            <w:hideMark/>
          </w:tcPr>
          <w:p w14:paraId="1C60D8B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3E4266F8"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04721BEF"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vs. ∆</w:t>
            </w:r>
            <w:r w:rsidRPr="006A1CB9">
              <w:rPr>
                <w:rFonts w:ascii="Aptos Narrow" w:hAnsi="Aptos Narrow"/>
                <w:b/>
                <w:bCs/>
                <w:i/>
                <w:iCs/>
                <w:color w:val="000000"/>
                <w:szCs w:val="22"/>
                <w:lang w:val="fr-CH" w:eastAsia="fr-CH"/>
              </w:rPr>
              <w:t>hcn</w:t>
            </w:r>
          </w:p>
        </w:tc>
        <w:tc>
          <w:tcPr>
            <w:tcW w:w="847" w:type="dxa"/>
            <w:tcBorders>
              <w:top w:val="nil"/>
              <w:left w:val="single" w:sz="8" w:space="0" w:color="000000"/>
              <w:bottom w:val="nil"/>
              <w:right w:val="nil"/>
            </w:tcBorders>
            <w:shd w:val="clear" w:color="auto" w:fill="auto"/>
            <w:vAlign w:val="bottom"/>
            <w:hideMark/>
          </w:tcPr>
          <w:p w14:paraId="28A663F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w:t>
            </w:r>
            <w:r>
              <w:rPr>
                <w:rFonts w:ascii="Aptos Narrow" w:hAnsi="Aptos Narrow"/>
                <w:color w:val="000000"/>
                <w:sz w:val="20"/>
                <w:szCs w:val="20"/>
                <w:lang w:val="fr-CH" w:eastAsia="fr-CH"/>
              </w:rPr>
              <w:t>04</w:t>
            </w:r>
          </w:p>
        </w:tc>
        <w:tc>
          <w:tcPr>
            <w:tcW w:w="849" w:type="dxa"/>
            <w:tcBorders>
              <w:top w:val="nil"/>
              <w:left w:val="nil"/>
              <w:bottom w:val="nil"/>
              <w:right w:val="single" w:sz="4" w:space="0" w:color="000000"/>
            </w:tcBorders>
            <w:shd w:val="clear" w:color="auto" w:fill="auto"/>
            <w:vAlign w:val="bottom"/>
            <w:hideMark/>
          </w:tcPr>
          <w:p w14:paraId="1254A5F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46EA10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0.033</w:t>
            </w:r>
          </w:p>
        </w:tc>
        <w:tc>
          <w:tcPr>
            <w:tcW w:w="849" w:type="dxa"/>
            <w:tcBorders>
              <w:top w:val="nil"/>
              <w:left w:val="nil"/>
              <w:bottom w:val="nil"/>
              <w:right w:val="single" w:sz="4" w:space="0" w:color="000000"/>
            </w:tcBorders>
            <w:shd w:val="clear" w:color="auto" w:fill="auto"/>
            <w:vAlign w:val="bottom"/>
            <w:hideMark/>
          </w:tcPr>
          <w:p w14:paraId="3325911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33D0F7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0.985</w:t>
            </w:r>
          </w:p>
        </w:tc>
        <w:tc>
          <w:tcPr>
            <w:tcW w:w="849" w:type="dxa"/>
            <w:tcBorders>
              <w:top w:val="nil"/>
              <w:left w:val="nil"/>
              <w:bottom w:val="nil"/>
              <w:right w:val="single" w:sz="4" w:space="0" w:color="000000"/>
            </w:tcBorders>
            <w:shd w:val="clear" w:color="auto" w:fill="auto"/>
            <w:vAlign w:val="bottom"/>
            <w:hideMark/>
          </w:tcPr>
          <w:p w14:paraId="1887A48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26BF5D0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0.575</w:t>
            </w:r>
          </w:p>
        </w:tc>
        <w:tc>
          <w:tcPr>
            <w:tcW w:w="849" w:type="dxa"/>
            <w:tcBorders>
              <w:top w:val="nil"/>
              <w:left w:val="nil"/>
              <w:bottom w:val="nil"/>
              <w:right w:val="single" w:sz="8" w:space="0" w:color="000000"/>
            </w:tcBorders>
            <w:shd w:val="clear" w:color="auto" w:fill="auto"/>
            <w:vAlign w:val="bottom"/>
            <w:hideMark/>
          </w:tcPr>
          <w:p w14:paraId="1661BAA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1DE937A4"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14750AD1"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w:t>
            </w:r>
          </w:p>
        </w:tc>
        <w:tc>
          <w:tcPr>
            <w:tcW w:w="847" w:type="dxa"/>
            <w:tcBorders>
              <w:top w:val="nil"/>
              <w:left w:val="single" w:sz="8" w:space="0" w:color="000000"/>
              <w:bottom w:val="nil"/>
              <w:right w:val="nil"/>
            </w:tcBorders>
            <w:shd w:val="clear" w:color="auto" w:fill="auto"/>
            <w:vAlign w:val="bottom"/>
            <w:hideMark/>
          </w:tcPr>
          <w:p w14:paraId="692CBBC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w:t>
            </w:r>
            <w:r>
              <w:rPr>
                <w:rFonts w:ascii="Aptos Narrow" w:hAnsi="Aptos Narrow"/>
                <w:color w:val="000000"/>
                <w:sz w:val="20"/>
                <w:szCs w:val="20"/>
                <w:lang w:val="fr-CH" w:eastAsia="fr-CH"/>
              </w:rPr>
              <w:t>1</w:t>
            </w:r>
            <w:r w:rsidRPr="00A41D07">
              <w:rPr>
                <w:rFonts w:ascii="Aptos Narrow" w:hAnsi="Aptos Narrow"/>
                <w:color w:val="000000"/>
                <w:sz w:val="20"/>
                <w:szCs w:val="20"/>
                <w:lang w:val="fr-CH" w:eastAsia="fr-CH"/>
              </w:rPr>
              <w:t>99</w:t>
            </w:r>
          </w:p>
        </w:tc>
        <w:tc>
          <w:tcPr>
            <w:tcW w:w="849" w:type="dxa"/>
            <w:tcBorders>
              <w:top w:val="nil"/>
              <w:left w:val="nil"/>
              <w:bottom w:val="nil"/>
              <w:right w:val="single" w:sz="4" w:space="0" w:color="000000"/>
            </w:tcBorders>
            <w:shd w:val="clear" w:color="auto" w:fill="auto"/>
            <w:vAlign w:val="bottom"/>
            <w:hideMark/>
          </w:tcPr>
          <w:p w14:paraId="742CC8E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75248A0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w:t>
            </w:r>
            <w:r>
              <w:rPr>
                <w:rFonts w:ascii="Aptos Narrow" w:hAnsi="Aptos Narrow"/>
                <w:color w:val="000000"/>
                <w:sz w:val="20"/>
                <w:szCs w:val="20"/>
                <w:lang w:val="fr-CH" w:eastAsia="fr-CH"/>
              </w:rPr>
              <w:t>6</w:t>
            </w:r>
            <w:r w:rsidRPr="00A41D07">
              <w:rPr>
                <w:rFonts w:ascii="Aptos Narrow" w:hAnsi="Aptos Narrow"/>
                <w:color w:val="000000"/>
                <w:sz w:val="20"/>
                <w:szCs w:val="20"/>
                <w:lang w:val="fr-CH" w:eastAsia="fr-CH"/>
              </w:rPr>
              <w:t>99</w:t>
            </w:r>
          </w:p>
        </w:tc>
        <w:tc>
          <w:tcPr>
            <w:tcW w:w="849" w:type="dxa"/>
            <w:tcBorders>
              <w:top w:val="nil"/>
              <w:left w:val="nil"/>
              <w:bottom w:val="nil"/>
              <w:right w:val="single" w:sz="4" w:space="0" w:color="000000"/>
            </w:tcBorders>
            <w:shd w:val="clear" w:color="auto" w:fill="auto"/>
            <w:vAlign w:val="bottom"/>
            <w:hideMark/>
          </w:tcPr>
          <w:p w14:paraId="15CF2FD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486B1F1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&gt;0.999</w:t>
            </w:r>
          </w:p>
        </w:tc>
        <w:tc>
          <w:tcPr>
            <w:tcW w:w="849" w:type="dxa"/>
            <w:tcBorders>
              <w:top w:val="nil"/>
              <w:left w:val="nil"/>
              <w:bottom w:val="nil"/>
              <w:right w:val="single" w:sz="4" w:space="0" w:color="000000"/>
            </w:tcBorders>
            <w:shd w:val="clear" w:color="auto" w:fill="auto"/>
            <w:vAlign w:val="bottom"/>
            <w:hideMark/>
          </w:tcPr>
          <w:p w14:paraId="5094F3A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7D54F56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0.386</w:t>
            </w:r>
          </w:p>
        </w:tc>
        <w:tc>
          <w:tcPr>
            <w:tcW w:w="849" w:type="dxa"/>
            <w:tcBorders>
              <w:top w:val="nil"/>
              <w:left w:val="nil"/>
              <w:bottom w:val="nil"/>
              <w:right w:val="single" w:sz="8" w:space="0" w:color="000000"/>
            </w:tcBorders>
            <w:shd w:val="clear" w:color="auto" w:fill="auto"/>
            <w:vAlign w:val="bottom"/>
            <w:hideMark/>
          </w:tcPr>
          <w:p w14:paraId="3F57948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6A43E084" w14:textId="77777777" w:rsidTr="00843952">
        <w:trPr>
          <w:trHeight w:val="305"/>
        </w:trPr>
        <w:tc>
          <w:tcPr>
            <w:tcW w:w="2261" w:type="dxa"/>
            <w:tcBorders>
              <w:top w:val="nil"/>
              <w:left w:val="single" w:sz="8" w:space="0" w:color="auto"/>
              <w:bottom w:val="single" w:sz="8" w:space="0" w:color="auto"/>
              <w:right w:val="nil"/>
            </w:tcBorders>
            <w:shd w:val="clear" w:color="auto" w:fill="auto"/>
            <w:noWrap/>
            <w:vAlign w:val="bottom"/>
            <w:hideMark/>
          </w:tcPr>
          <w:p w14:paraId="17083E16"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41D07">
              <w:rPr>
                <w:rFonts w:ascii="Aptos Narrow" w:hAnsi="Aptos Narrow"/>
                <w:b/>
                <w:bCs/>
                <w:color w:val="000000"/>
                <w:szCs w:val="22"/>
                <w:lang w:val="fr-CH" w:eastAsia="fr-CH"/>
              </w:rPr>
              <w:t xml:space="preserve"> </w:t>
            </w:r>
          </w:p>
        </w:tc>
        <w:tc>
          <w:tcPr>
            <w:tcW w:w="847" w:type="dxa"/>
            <w:tcBorders>
              <w:top w:val="nil"/>
              <w:left w:val="single" w:sz="8" w:space="0" w:color="000000"/>
              <w:bottom w:val="single" w:sz="8" w:space="0" w:color="000000"/>
              <w:right w:val="nil"/>
            </w:tcBorders>
            <w:shd w:val="clear" w:color="auto" w:fill="auto"/>
            <w:vAlign w:val="bottom"/>
            <w:hideMark/>
          </w:tcPr>
          <w:p w14:paraId="32428B9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w:t>
            </w:r>
            <w:r>
              <w:rPr>
                <w:rFonts w:ascii="Aptos Narrow" w:hAnsi="Aptos Narrow"/>
                <w:color w:val="000000"/>
                <w:sz w:val="20"/>
                <w:szCs w:val="20"/>
                <w:lang w:val="fr-CH" w:eastAsia="fr-CH"/>
              </w:rPr>
              <w:t>02</w:t>
            </w:r>
          </w:p>
        </w:tc>
        <w:tc>
          <w:tcPr>
            <w:tcW w:w="849" w:type="dxa"/>
            <w:tcBorders>
              <w:top w:val="nil"/>
              <w:left w:val="nil"/>
              <w:bottom w:val="single" w:sz="8" w:space="0" w:color="000000"/>
              <w:right w:val="single" w:sz="4" w:space="0" w:color="000000"/>
            </w:tcBorders>
            <w:shd w:val="clear" w:color="auto" w:fill="auto"/>
            <w:vAlign w:val="bottom"/>
            <w:hideMark/>
          </w:tcPr>
          <w:p w14:paraId="3DF2D3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w:t>
            </w:r>
            <w:r w:rsidRPr="00A41D07">
              <w:rPr>
                <w:rFonts w:ascii="Aptos Narrow" w:hAnsi="Aptos Narrow"/>
                <w:color w:val="000000"/>
                <w:sz w:val="20"/>
                <w:szCs w:val="20"/>
                <w:lang w:val="fr-CH" w:eastAsia="fr-CH"/>
              </w:rPr>
              <w:t>*</w:t>
            </w:r>
          </w:p>
        </w:tc>
        <w:tc>
          <w:tcPr>
            <w:tcW w:w="847" w:type="dxa"/>
            <w:tcBorders>
              <w:top w:val="nil"/>
              <w:left w:val="nil"/>
              <w:bottom w:val="single" w:sz="8" w:space="0" w:color="000000"/>
              <w:right w:val="nil"/>
            </w:tcBorders>
            <w:shd w:val="clear" w:color="auto" w:fill="auto"/>
            <w:vAlign w:val="bottom"/>
            <w:hideMark/>
          </w:tcPr>
          <w:p w14:paraId="27AEDB2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0.049</w:t>
            </w:r>
          </w:p>
        </w:tc>
        <w:tc>
          <w:tcPr>
            <w:tcW w:w="849" w:type="dxa"/>
            <w:tcBorders>
              <w:top w:val="nil"/>
              <w:left w:val="nil"/>
              <w:bottom w:val="single" w:sz="8" w:space="0" w:color="000000"/>
              <w:right w:val="single" w:sz="4" w:space="0" w:color="000000"/>
            </w:tcBorders>
            <w:shd w:val="clear" w:color="auto" w:fill="auto"/>
            <w:vAlign w:val="bottom"/>
            <w:hideMark/>
          </w:tcPr>
          <w:p w14:paraId="7A19479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Pr>
                <w:rFonts w:ascii="Aptos Narrow" w:hAnsi="Aptos Narrow"/>
                <w:color w:val="000000"/>
                <w:sz w:val="20"/>
                <w:szCs w:val="20"/>
                <w:lang w:val="fr-CH" w:eastAsia="fr-CH"/>
              </w:rPr>
              <w:t>*</w:t>
            </w:r>
          </w:p>
        </w:tc>
        <w:tc>
          <w:tcPr>
            <w:tcW w:w="847" w:type="dxa"/>
            <w:tcBorders>
              <w:top w:val="nil"/>
              <w:left w:val="nil"/>
              <w:bottom w:val="single" w:sz="8" w:space="0" w:color="000000"/>
              <w:right w:val="nil"/>
            </w:tcBorders>
            <w:shd w:val="clear" w:color="auto" w:fill="auto"/>
            <w:vAlign w:val="bottom"/>
            <w:hideMark/>
          </w:tcPr>
          <w:p w14:paraId="36DB89E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0.973</w:t>
            </w:r>
          </w:p>
        </w:tc>
        <w:tc>
          <w:tcPr>
            <w:tcW w:w="849" w:type="dxa"/>
            <w:tcBorders>
              <w:top w:val="nil"/>
              <w:left w:val="nil"/>
              <w:bottom w:val="single" w:sz="8" w:space="0" w:color="000000"/>
              <w:right w:val="single" w:sz="4" w:space="0" w:color="000000"/>
            </w:tcBorders>
            <w:shd w:val="clear" w:color="auto" w:fill="auto"/>
            <w:vAlign w:val="bottom"/>
            <w:hideMark/>
          </w:tcPr>
          <w:p w14:paraId="1F47138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single" w:sz="8" w:space="0" w:color="000000"/>
              <w:right w:val="nil"/>
            </w:tcBorders>
            <w:shd w:val="clear" w:color="auto" w:fill="auto"/>
            <w:vAlign w:val="bottom"/>
            <w:hideMark/>
          </w:tcPr>
          <w:p w14:paraId="04C3FD8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0.995</w:t>
            </w:r>
          </w:p>
        </w:tc>
        <w:tc>
          <w:tcPr>
            <w:tcW w:w="849" w:type="dxa"/>
            <w:tcBorders>
              <w:top w:val="nil"/>
              <w:left w:val="nil"/>
              <w:bottom w:val="single" w:sz="8" w:space="0" w:color="000000"/>
              <w:right w:val="single" w:sz="8" w:space="0" w:color="000000"/>
            </w:tcBorders>
            <w:shd w:val="clear" w:color="auto" w:fill="auto"/>
            <w:vAlign w:val="bottom"/>
            <w:hideMark/>
          </w:tcPr>
          <w:p w14:paraId="6DE0F5D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5F99D5B7" w14:textId="77777777" w:rsidTr="00843952">
        <w:trPr>
          <w:trHeight w:val="305"/>
        </w:trPr>
        <w:tc>
          <w:tcPr>
            <w:tcW w:w="2261" w:type="dxa"/>
            <w:tcBorders>
              <w:top w:val="nil"/>
              <w:left w:val="nil"/>
              <w:bottom w:val="nil"/>
              <w:right w:val="nil"/>
            </w:tcBorders>
            <w:shd w:val="clear" w:color="auto" w:fill="auto"/>
            <w:noWrap/>
            <w:vAlign w:val="bottom"/>
            <w:hideMark/>
          </w:tcPr>
          <w:p w14:paraId="490916C6" w14:textId="77777777" w:rsidR="00476320" w:rsidRPr="00A41D07" w:rsidRDefault="00476320" w:rsidP="00843952">
            <w:pPr>
              <w:spacing w:after="0"/>
              <w:ind w:firstLine="0"/>
              <w:jc w:val="center"/>
              <w:rPr>
                <w:rFonts w:ascii="Aptos Narrow" w:hAnsi="Aptos Narrow"/>
                <w:color w:val="000000"/>
                <w:sz w:val="20"/>
                <w:szCs w:val="20"/>
                <w:lang w:val="fr-CH" w:eastAsia="fr-CH"/>
              </w:rPr>
            </w:pPr>
          </w:p>
        </w:tc>
        <w:tc>
          <w:tcPr>
            <w:tcW w:w="847" w:type="dxa"/>
            <w:tcBorders>
              <w:top w:val="nil"/>
              <w:left w:val="nil"/>
              <w:bottom w:val="nil"/>
              <w:right w:val="nil"/>
            </w:tcBorders>
            <w:shd w:val="clear" w:color="auto" w:fill="auto"/>
            <w:noWrap/>
            <w:vAlign w:val="bottom"/>
            <w:hideMark/>
          </w:tcPr>
          <w:p w14:paraId="7CBB7634"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9" w:type="dxa"/>
            <w:tcBorders>
              <w:top w:val="nil"/>
              <w:left w:val="nil"/>
              <w:bottom w:val="nil"/>
              <w:right w:val="nil"/>
            </w:tcBorders>
            <w:shd w:val="clear" w:color="auto" w:fill="auto"/>
            <w:noWrap/>
            <w:vAlign w:val="bottom"/>
            <w:hideMark/>
          </w:tcPr>
          <w:p w14:paraId="3EB2A5A6"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7" w:type="dxa"/>
            <w:tcBorders>
              <w:top w:val="nil"/>
              <w:left w:val="nil"/>
              <w:bottom w:val="nil"/>
              <w:right w:val="nil"/>
            </w:tcBorders>
            <w:shd w:val="clear" w:color="auto" w:fill="auto"/>
            <w:noWrap/>
            <w:vAlign w:val="bottom"/>
            <w:hideMark/>
          </w:tcPr>
          <w:p w14:paraId="6689956A"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9" w:type="dxa"/>
            <w:tcBorders>
              <w:top w:val="nil"/>
              <w:left w:val="nil"/>
              <w:bottom w:val="nil"/>
              <w:right w:val="nil"/>
            </w:tcBorders>
            <w:shd w:val="clear" w:color="auto" w:fill="auto"/>
            <w:noWrap/>
            <w:vAlign w:val="bottom"/>
            <w:hideMark/>
          </w:tcPr>
          <w:p w14:paraId="4735E19E"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7" w:type="dxa"/>
            <w:tcBorders>
              <w:top w:val="nil"/>
              <w:left w:val="nil"/>
              <w:bottom w:val="nil"/>
              <w:right w:val="nil"/>
            </w:tcBorders>
            <w:shd w:val="clear" w:color="auto" w:fill="auto"/>
            <w:noWrap/>
            <w:vAlign w:val="bottom"/>
            <w:hideMark/>
          </w:tcPr>
          <w:p w14:paraId="791D49A1"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9" w:type="dxa"/>
            <w:tcBorders>
              <w:top w:val="nil"/>
              <w:left w:val="nil"/>
              <w:bottom w:val="nil"/>
              <w:right w:val="nil"/>
            </w:tcBorders>
            <w:shd w:val="clear" w:color="auto" w:fill="auto"/>
            <w:noWrap/>
            <w:vAlign w:val="bottom"/>
            <w:hideMark/>
          </w:tcPr>
          <w:p w14:paraId="739EA085"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7" w:type="dxa"/>
            <w:tcBorders>
              <w:top w:val="nil"/>
              <w:left w:val="nil"/>
              <w:bottom w:val="nil"/>
              <w:right w:val="nil"/>
            </w:tcBorders>
            <w:shd w:val="clear" w:color="auto" w:fill="auto"/>
            <w:noWrap/>
            <w:vAlign w:val="bottom"/>
            <w:hideMark/>
          </w:tcPr>
          <w:p w14:paraId="2780F20C" w14:textId="77777777" w:rsidR="00476320" w:rsidRPr="00A41D07" w:rsidRDefault="00476320" w:rsidP="00843952">
            <w:pPr>
              <w:spacing w:after="0"/>
              <w:ind w:firstLine="0"/>
              <w:jc w:val="left"/>
              <w:rPr>
                <w:rFonts w:ascii="Times New Roman" w:hAnsi="Times New Roman"/>
                <w:sz w:val="20"/>
                <w:szCs w:val="20"/>
                <w:lang w:val="fr-CH" w:eastAsia="fr-CH"/>
              </w:rPr>
            </w:pPr>
          </w:p>
        </w:tc>
        <w:tc>
          <w:tcPr>
            <w:tcW w:w="849" w:type="dxa"/>
            <w:tcBorders>
              <w:top w:val="nil"/>
              <w:left w:val="nil"/>
              <w:bottom w:val="nil"/>
              <w:right w:val="nil"/>
            </w:tcBorders>
            <w:shd w:val="clear" w:color="auto" w:fill="auto"/>
            <w:noWrap/>
            <w:vAlign w:val="bottom"/>
            <w:hideMark/>
          </w:tcPr>
          <w:p w14:paraId="18D28736" w14:textId="77777777" w:rsidR="00476320" w:rsidRPr="00A41D07" w:rsidRDefault="00476320" w:rsidP="00843952">
            <w:pPr>
              <w:spacing w:after="0"/>
              <w:ind w:firstLine="0"/>
              <w:jc w:val="left"/>
              <w:rPr>
                <w:rFonts w:ascii="Times New Roman" w:hAnsi="Times New Roman"/>
                <w:sz w:val="20"/>
                <w:szCs w:val="20"/>
                <w:lang w:val="fr-CH" w:eastAsia="fr-CH"/>
              </w:rPr>
            </w:pPr>
          </w:p>
        </w:tc>
      </w:tr>
      <w:tr w:rsidR="00476320" w:rsidRPr="00A41D07" w14:paraId="72DCAFE4" w14:textId="77777777" w:rsidTr="00843952">
        <w:trPr>
          <w:trHeight w:val="305"/>
        </w:trPr>
        <w:tc>
          <w:tcPr>
            <w:tcW w:w="2261" w:type="dxa"/>
            <w:tcBorders>
              <w:top w:val="single" w:sz="8" w:space="0" w:color="auto"/>
              <w:left w:val="single" w:sz="8" w:space="0" w:color="auto"/>
              <w:bottom w:val="single" w:sz="8" w:space="0" w:color="auto"/>
              <w:right w:val="nil"/>
            </w:tcBorders>
            <w:shd w:val="clear" w:color="auto" w:fill="auto"/>
            <w:noWrap/>
            <w:vAlign w:val="bottom"/>
            <w:hideMark/>
          </w:tcPr>
          <w:p w14:paraId="2BA8C90A"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R32</w:t>
            </w:r>
          </w:p>
        </w:tc>
        <w:tc>
          <w:tcPr>
            <w:tcW w:w="169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5354C45"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68BB990E"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7FEB8B71"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6A1CB9">
              <w:rPr>
                <w:rFonts w:ascii="Aptos Narrow" w:hAnsi="Aptos Narrow"/>
                <w:b/>
                <w:bCs/>
                <w:i/>
                <w:iCs/>
                <w:color w:val="000000"/>
                <w:szCs w:val="22"/>
                <w:lang w:val="fr-CH" w:eastAsia="fr-CH"/>
              </w:rPr>
              <w:t>hcn</w:t>
            </w:r>
          </w:p>
        </w:tc>
        <w:tc>
          <w:tcPr>
            <w:tcW w:w="169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A517AB2"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r>
      <w:tr w:rsidR="00476320" w:rsidRPr="00A41D07" w14:paraId="1048F469"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1754A4A2"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253C966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0.016</w:t>
            </w:r>
          </w:p>
        </w:tc>
        <w:tc>
          <w:tcPr>
            <w:tcW w:w="849" w:type="dxa"/>
            <w:tcBorders>
              <w:top w:val="nil"/>
              <w:left w:val="nil"/>
              <w:bottom w:val="nil"/>
              <w:right w:val="single" w:sz="4" w:space="0" w:color="000000"/>
            </w:tcBorders>
            <w:shd w:val="clear" w:color="auto" w:fill="auto"/>
            <w:vAlign w:val="bottom"/>
            <w:hideMark/>
          </w:tcPr>
          <w:p w14:paraId="2063703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1D4FD0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0.026</w:t>
            </w:r>
          </w:p>
        </w:tc>
        <w:tc>
          <w:tcPr>
            <w:tcW w:w="849" w:type="dxa"/>
            <w:tcBorders>
              <w:top w:val="nil"/>
              <w:left w:val="nil"/>
              <w:bottom w:val="nil"/>
              <w:right w:val="single" w:sz="4" w:space="0" w:color="000000"/>
            </w:tcBorders>
            <w:shd w:val="clear" w:color="auto" w:fill="auto"/>
            <w:vAlign w:val="bottom"/>
            <w:hideMark/>
          </w:tcPr>
          <w:p w14:paraId="02FB792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0463292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6B2DA2A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0C6561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0.208</w:t>
            </w:r>
          </w:p>
        </w:tc>
        <w:tc>
          <w:tcPr>
            <w:tcW w:w="849" w:type="dxa"/>
            <w:tcBorders>
              <w:top w:val="nil"/>
              <w:left w:val="nil"/>
              <w:bottom w:val="nil"/>
              <w:right w:val="single" w:sz="8" w:space="0" w:color="000000"/>
            </w:tcBorders>
            <w:shd w:val="clear" w:color="auto" w:fill="auto"/>
            <w:vAlign w:val="bottom"/>
            <w:hideMark/>
          </w:tcPr>
          <w:p w14:paraId="63E2D66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0C155359"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59D50755"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5C8721A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0.004</w:t>
            </w:r>
          </w:p>
        </w:tc>
        <w:tc>
          <w:tcPr>
            <w:tcW w:w="849" w:type="dxa"/>
            <w:tcBorders>
              <w:top w:val="nil"/>
              <w:left w:val="nil"/>
              <w:bottom w:val="nil"/>
              <w:right w:val="single" w:sz="4" w:space="0" w:color="000000"/>
            </w:tcBorders>
            <w:shd w:val="clear" w:color="auto" w:fill="auto"/>
            <w:vAlign w:val="bottom"/>
            <w:hideMark/>
          </w:tcPr>
          <w:p w14:paraId="472281A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1D4747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0.605</w:t>
            </w:r>
          </w:p>
        </w:tc>
        <w:tc>
          <w:tcPr>
            <w:tcW w:w="849" w:type="dxa"/>
            <w:tcBorders>
              <w:top w:val="nil"/>
              <w:left w:val="nil"/>
              <w:bottom w:val="nil"/>
              <w:right w:val="single" w:sz="4" w:space="0" w:color="000000"/>
            </w:tcBorders>
            <w:shd w:val="clear" w:color="auto" w:fill="auto"/>
            <w:vAlign w:val="bottom"/>
            <w:hideMark/>
          </w:tcPr>
          <w:p w14:paraId="1E8453F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5597068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1DE3097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9EE131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0.212</w:t>
            </w:r>
          </w:p>
        </w:tc>
        <w:tc>
          <w:tcPr>
            <w:tcW w:w="849" w:type="dxa"/>
            <w:tcBorders>
              <w:top w:val="nil"/>
              <w:left w:val="nil"/>
              <w:bottom w:val="nil"/>
              <w:right w:val="single" w:sz="8" w:space="0" w:color="000000"/>
            </w:tcBorders>
            <w:shd w:val="clear" w:color="auto" w:fill="auto"/>
            <w:vAlign w:val="bottom"/>
            <w:hideMark/>
          </w:tcPr>
          <w:p w14:paraId="2D5E0C9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53D7E46F" w14:textId="77777777" w:rsidTr="00843952">
        <w:trPr>
          <w:trHeight w:val="305"/>
        </w:trPr>
        <w:tc>
          <w:tcPr>
            <w:tcW w:w="2261" w:type="dxa"/>
            <w:tcBorders>
              <w:top w:val="nil"/>
              <w:left w:val="single" w:sz="8" w:space="0" w:color="auto"/>
              <w:bottom w:val="nil"/>
              <w:right w:val="nil"/>
            </w:tcBorders>
            <w:shd w:val="clear" w:color="auto" w:fill="auto"/>
            <w:noWrap/>
            <w:vAlign w:val="bottom"/>
            <w:hideMark/>
          </w:tcPr>
          <w:p w14:paraId="292B3F0C"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7B1E6E4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597A49A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3676E3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0.454</w:t>
            </w:r>
          </w:p>
        </w:tc>
        <w:tc>
          <w:tcPr>
            <w:tcW w:w="849" w:type="dxa"/>
            <w:tcBorders>
              <w:top w:val="nil"/>
              <w:left w:val="nil"/>
              <w:bottom w:val="nil"/>
              <w:right w:val="single" w:sz="4" w:space="0" w:color="000000"/>
            </w:tcBorders>
            <w:shd w:val="clear" w:color="auto" w:fill="auto"/>
            <w:vAlign w:val="bottom"/>
            <w:hideMark/>
          </w:tcPr>
          <w:p w14:paraId="71FD28A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180E3AC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74F0EA1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9511E0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0.164</w:t>
            </w:r>
          </w:p>
        </w:tc>
        <w:tc>
          <w:tcPr>
            <w:tcW w:w="849" w:type="dxa"/>
            <w:tcBorders>
              <w:top w:val="nil"/>
              <w:left w:val="nil"/>
              <w:bottom w:val="nil"/>
              <w:right w:val="single" w:sz="8" w:space="0" w:color="000000"/>
            </w:tcBorders>
            <w:shd w:val="clear" w:color="auto" w:fill="auto"/>
            <w:vAlign w:val="bottom"/>
            <w:hideMark/>
          </w:tcPr>
          <w:p w14:paraId="17F958F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674056EB" w14:textId="77777777" w:rsidTr="00843952">
        <w:trPr>
          <w:trHeight w:val="305"/>
        </w:trPr>
        <w:tc>
          <w:tcPr>
            <w:tcW w:w="2261" w:type="dxa"/>
            <w:tcBorders>
              <w:top w:val="nil"/>
              <w:left w:val="single" w:sz="8" w:space="0" w:color="auto"/>
              <w:bottom w:val="nil"/>
              <w:right w:val="nil"/>
            </w:tcBorders>
            <w:shd w:val="clear" w:color="auto" w:fill="auto"/>
            <w:noWrap/>
            <w:vAlign w:val="bottom"/>
            <w:hideMark/>
          </w:tcPr>
          <w:p w14:paraId="1C636033"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2B6E514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0.363</w:t>
            </w:r>
          </w:p>
        </w:tc>
        <w:tc>
          <w:tcPr>
            <w:tcW w:w="849" w:type="dxa"/>
            <w:tcBorders>
              <w:top w:val="nil"/>
              <w:left w:val="nil"/>
              <w:bottom w:val="nil"/>
              <w:right w:val="single" w:sz="4" w:space="0" w:color="000000"/>
            </w:tcBorders>
            <w:shd w:val="clear" w:color="auto" w:fill="auto"/>
            <w:vAlign w:val="bottom"/>
            <w:hideMark/>
          </w:tcPr>
          <w:p w14:paraId="4230047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4727A7D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575DAFF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033F1D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23D29D6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61ED4465"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0.007</w:t>
            </w:r>
          </w:p>
        </w:tc>
        <w:tc>
          <w:tcPr>
            <w:tcW w:w="849" w:type="dxa"/>
            <w:tcBorders>
              <w:top w:val="nil"/>
              <w:left w:val="nil"/>
              <w:bottom w:val="nil"/>
              <w:right w:val="single" w:sz="8" w:space="0" w:color="000000"/>
            </w:tcBorders>
            <w:shd w:val="clear" w:color="auto" w:fill="auto"/>
            <w:vAlign w:val="bottom"/>
            <w:hideMark/>
          </w:tcPr>
          <w:p w14:paraId="6665B79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0BCB2234"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2A537161"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5E31615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0.03</w:t>
            </w:r>
          </w:p>
        </w:tc>
        <w:tc>
          <w:tcPr>
            <w:tcW w:w="849" w:type="dxa"/>
            <w:tcBorders>
              <w:top w:val="nil"/>
              <w:left w:val="nil"/>
              <w:bottom w:val="nil"/>
              <w:right w:val="single" w:sz="4" w:space="0" w:color="000000"/>
            </w:tcBorders>
            <w:shd w:val="clear" w:color="auto" w:fill="auto"/>
            <w:vAlign w:val="bottom"/>
            <w:hideMark/>
          </w:tcPr>
          <w:p w14:paraId="276F3A6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7120D41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0.001</w:t>
            </w:r>
          </w:p>
        </w:tc>
        <w:tc>
          <w:tcPr>
            <w:tcW w:w="849" w:type="dxa"/>
            <w:tcBorders>
              <w:top w:val="nil"/>
              <w:left w:val="nil"/>
              <w:bottom w:val="nil"/>
              <w:right w:val="single" w:sz="4" w:space="0" w:color="000000"/>
            </w:tcBorders>
            <w:shd w:val="clear" w:color="auto" w:fill="auto"/>
            <w:vAlign w:val="bottom"/>
            <w:hideMark/>
          </w:tcPr>
          <w:p w14:paraId="1376540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3D831F6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0.054</w:t>
            </w:r>
          </w:p>
        </w:tc>
        <w:tc>
          <w:tcPr>
            <w:tcW w:w="849" w:type="dxa"/>
            <w:tcBorders>
              <w:top w:val="nil"/>
              <w:left w:val="nil"/>
              <w:bottom w:val="nil"/>
              <w:right w:val="single" w:sz="4" w:space="0" w:color="000000"/>
            </w:tcBorders>
            <w:shd w:val="clear" w:color="auto" w:fill="auto"/>
            <w:vAlign w:val="bottom"/>
            <w:hideMark/>
          </w:tcPr>
          <w:p w14:paraId="6A58CAD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6B69C5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8" w:space="0" w:color="000000"/>
            </w:tcBorders>
            <w:shd w:val="clear" w:color="auto" w:fill="auto"/>
            <w:vAlign w:val="bottom"/>
            <w:hideMark/>
          </w:tcPr>
          <w:p w14:paraId="53D0C96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1895B493" w14:textId="77777777" w:rsidTr="00843952">
        <w:trPr>
          <w:trHeight w:val="305"/>
        </w:trPr>
        <w:tc>
          <w:tcPr>
            <w:tcW w:w="2261" w:type="dxa"/>
            <w:tcBorders>
              <w:top w:val="nil"/>
              <w:left w:val="single" w:sz="8" w:space="0" w:color="auto"/>
              <w:bottom w:val="single" w:sz="8" w:space="0" w:color="auto"/>
              <w:right w:val="nil"/>
            </w:tcBorders>
            <w:shd w:val="clear" w:color="auto" w:fill="auto"/>
            <w:noWrap/>
            <w:vAlign w:val="bottom"/>
            <w:hideMark/>
          </w:tcPr>
          <w:p w14:paraId="0AEBD7B2"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single" w:sz="8" w:space="0" w:color="000000"/>
              <w:right w:val="nil"/>
            </w:tcBorders>
            <w:shd w:val="clear" w:color="auto" w:fill="auto"/>
            <w:vAlign w:val="bottom"/>
            <w:hideMark/>
          </w:tcPr>
          <w:p w14:paraId="14BE80F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0.118</w:t>
            </w:r>
          </w:p>
        </w:tc>
        <w:tc>
          <w:tcPr>
            <w:tcW w:w="849" w:type="dxa"/>
            <w:tcBorders>
              <w:top w:val="nil"/>
              <w:left w:val="nil"/>
              <w:bottom w:val="single" w:sz="8" w:space="0" w:color="000000"/>
              <w:right w:val="single" w:sz="4" w:space="0" w:color="000000"/>
            </w:tcBorders>
            <w:shd w:val="clear" w:color="auto" w:fill="auto"/>
            <w:vAlign w:val="bottom"/>
            <w:hideMark/>
          </w:tcPr>
          <w:p w14:paraId="6B671B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single" w:sz="8" w:space="0" w:color="000000"/>
              <w:right w:val="nil"/>
            </w:tcBorders>
            <w:shd w:val="clear" w:color="auto" w:fill="auto"/>
            <w:vAlign w:val="bottom"/>
            <w:hideMark/>
          </w:tcPr>
          <w:p w14:paraId="6D9D139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0.929</w:t>
            </w:r>
          </w:p>
        </w:tc>
        <w:tc>
          <w:tcPr>
            <w:tcW w:w="849" w:type="dxa"/>
            <w:tcBorders>
              <w:top w:val="nil"/>
              <w:left w:val="nil"/>
              <w:bottom w:val="single" w:sz="8" w:space="0" w:color="000000"/>
              <w:right w:val="single" w:sz="4" w:space="0" w:color="000000"/>
            </w:tcBorders>
            <w:shd w:val="clear" w:color="auto" w:fill="auto"/>
            <w:vAlign w:val="bottom"/>
            <w:hideMark/>
          </w:tcPr>
          <w:p w14:paraId="3E06333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single" w:sz="8" w:space="0" w:color="000000"/>
              <w:right w:val="nil"/>
            </w:tcBorders>
            <w:shd w:val="clear" w:color="auto" w:fill="auto"/>
            <w:vAlign w:val="bottom"/>
            <w:hideMark/>
          </w:tcPr>
          <w:p w14:paraId="0EE6D1D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single" w:sz="8" w:space="0" w:color="000000"/>
              <w:right w:val="single" w:sz="4" w:space="0" w:color="000000"/>
            </w:tcBorders>
            <w:shd w:val="clear" w:color="auto" w:fill="auto"/>
            <w:vAlign w:val="bottom"/>
            <w:hideMark/>
          </w:tcPr>
          <w:p w14:paraId="480C11C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single" w:sz="8" w:space="0" w:color="000000"/>
              <w:right w:val="nil"/>
            </w:tcBorders>
            <w:shd w:val="clear" w:color="auto" w:fill="auto"/>
            <w:vAlign w:val="bottom"/>
            <w:hideMark/>
          </w:tcPr>
          <w:p w14:paraId="121394E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0.241</w:t>
            </w:r>
          </w:p>
        </w:tc>
        <w:tc>
          <w:tcPr>
            <w:tcW w:w="849" w:type="dxa"/>
            <w:tcBorders>
              <w:top w:val="nil"/>
              <w:left w:val="nil"/>
              <w:bottom w:val="single" w:sz="8" w:space="0" w:color="000000"/>
              <w:right w:val="single" w:sz="8" w:space="0" w:color="000000"/>
            </w:tcBorders>
            <w:shd w:val="clear" w:color="auto" w:fill="auto"/>
            <w:vAlign w:val="bottom"/>
            <w:hideMark/>
          </w:tcPr>
          <w:p w14:paraId="14443AF0"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4B4D8451" w14:textId="77777777" w:rsidTr="00843952">
        <w:trPr>
          <w:trHeight w:val="305"/>
        </w:trPr>
        <w:tc>
          <w:tcPr>
            <w:tcW w:w="2261" w:type="dxa"/>
            <w:tcBorders>
              <w:top w:val="nil"/>
              <w:left w:val="single" w:sz="8" w:space="0" w:color="auto"/>
              <w:bottom w:val="single" w:sz="8" w:space="0" w:color="auto"/>
              <w:right w:val="nil"/>
            </w:tcBorders>
            <w:shd w:val="clear" w:color="auto" w:fill="auto"/>
            <w:noWrap/>
            <w:vAlign w:val="bottom"/>
            <w:hideMark/>
          </w:tcPr>
          <w:p w14:paraId="423D2566"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R47</w:t>
            </w:r>
          </w:p>
        </w:tc>
        <w:tc>
          <w:tcPr>
            <w:tcW w:w="169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ED08429"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606AE505"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p>
        </w:tc>
        <w:tc>
          <w:tcPr>
            <w:tcW w:w="1696"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7FE0DFA2"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6A1CB9">
              <w:rPr>
                <w:rFonts w:ascii="Aptos Narrow" w:hAnsi="Aptos Narrow"/>
                <w:b/>
                <w:bCs/>
                <w:i/>
                <w:iCs/>
                <w:color w:val="000000"/>
                <w:szCs w:val="22"/>
                <w:lang w:val="fr-CH" w:eastAsia="fr-CH"/>
              </w:rPr>
              <w:t>hcn</w:t>
            </w:r>
          </w:p>
        </w:tc>
        <w:tc>
          <w:tcPr>
            <w:tcW w:w="169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0F03C7D" w14:textId="77777777" w:rsidR="00476320" w:rsidRPr="00A41D07"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r w:rsidRPr="00A41D07">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r>
      <w:tr w:rsidR="00476320" w:rsidRPr="00A41D07" w14:paraId="12EADBA5"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77D9E978"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7DDE9CD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60332AC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5FD3CA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0.056</w:t>
            </w:r>
          </w:p>
        </w:tc>
        <w:tc>
          <w:tcPr>
            <w:tcW w:w="849" w:type="dxa"/>
            <w:tcBorders>
              <w:top w:val="nil"/>
              <w:left w:val="nil"/>
              <w:bottom w:val="nil"/>
              <w:right w:val="single" w:sz="4" w:space="0" w:color="000000"/>
            </w:tcBorders>
            <w:shd w:val="clear" w:color="auto" w:fill="auto"/>
            <w:vAlign w:val="bottom"/>
            <w:hideMark/>
          </w:tcPr>
          <w:p w14:paraId="7F0CD87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nil"/>
              <w:right w:val="nil"/>
            </w:tcBorders>
            <w:shd w:val="clear" w:color="auto" w:fill="auto"/>
            <w:vAlign w:val="bottom"/>
            <w:hideMark/>
          </w:tcPr>
          <w:p w14:paraId="2ADA1CF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0.007</w:t>
            </w:r>
          </w:p>
        </w:tc>
        <w:tc>
          <w:tcPr>
            <w:tcW w:w="849" w:type="dxa"/>
            <w:tcBorders>
              <w:top w:val="nil"/>
              <w:left w:val="nil"/>
              <w:bottom w:val="nil"/>
              <w:right w:val="single" w:sz="4" w:space="0" w:color="000000"/>
            </w:tcBorders>
            <w:shd w:val="clear" w:color="auto" w:fill="auto"/>
            <w:vAlign w:val="bottom"/>
            <w:hideMark/>
          </w:tcPr>
          <w:p w14:paraId="0C96C6D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0F56F10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0.851</w:t>
            </w:r>
          </w:p>
        </w:tc>
        <w:tc>
          <w:tcPr>
            <w:tcW w:w="849" w:type="dxa"/>
            <w:tcBorders>
              <w:top w:val="nil"/>
              <w:left w:val="nil"/>
              <w:bottom w:val="nil"/>
              <w:right w:val="single" w:sz="8" w:space="0" w:color="000000"/>
            </w:tcBorders>
            <w:shd w:val="clear" w:color="auto" w:fill="auto"/>
            <w:vAlign w:val="bottom"/>
            <w:hideMark/>
          </w:tcPr>
          <w:p w14:paraId="1569B25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57DC5063"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56F8F2FA"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278E36D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15DA9DA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7EDF482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0.048</w:t>
            </w:r>
          </w:p>
        </w:tc>
        <w:tc>
          <w:tcPr>
            <w:tcW w:w="849" w:type="dxa"/>
            <w:tcBorders>
              <w:top w:val="nil"/>
              <w:left w:val="nil"/>
              <w:bottom w:val="nil"/>
              <w:right w:val="single" w:sz="4" w:space="0" w:color="000000"/>
            </w:tcBorders>
            <w:shd w:val="clear" w:color="auto" w:fill="auto"/>
            <w:vAlign w:val="bottom"/>
            <w:hideMark/>
          </w:tcPr>
          <w:p w14:paraId="56DF6E8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4A149E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4A9DEB1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275134C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0.205</w:t>
            </w:r>
          </w:p>
        </w:tc>
        <w:tc>
          <w:tcPr>
            <w:tcW w:w="849" w:type="dxa"/>
            <w:tcBorders>
              <w:top w:val="nil"/>
              <w:left w:val="nil"/>
              <w:bottom w:val="nil"/>
              <w:right w:val="single" w:sz="8" w:space="0" w:color="000000"/>
            </w:tcBorders>
            <w:shd w:val="clear" w:color="auto" w:fill="auto"/>
            <w:vAlign w:val="bottom"/>
            <w:hideMark/>
          </w:tcPr>
          <w:p w14:paraId="7162016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65237D58" w14:textId="77777777" w:rsidTr="00843952">
        <w:trPr>
          <w:trHeight w:val="305"/>
        </w:trPr>
        <w:tc>
          <w:tcPr>
            <w:tcW w:w="2261" w:type="dxa"/>
            <w:tcBorders>
              <w:top w:val="nil"/>
              <w:left w:val="single" w:sz="8" w:space="0" w:color="auto"/>
              <w:bottom w:val="nil"/>
              <w:right w:val="nil"/>
            </w:tcBorders>
            <w:shd w:val="clear" w:color="auto" w:fill="auto"/>
            <w:noWrap/>
            <w:vAlign w:val="bottom"/>
            <w:hideMark/>
          </w:tcPr>
          <w:p w14:paraId="3A04D7EE"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66DCA9D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3A6D6C6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2E4CBE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0.019</w:t>
            </w:r>
          </w:p>
        </w:tc>
        <w:tc>
          <w:tcPr>
            <w:tcW w:w="849" w:type="dxa"/>
            <w:tcBorders>
              <w:top w:val="nil"/>
              <w:left w:val="nil"/>
              <w:bottom w:val="nil"/>
              <w:right w:val="single" w:sz="4" w:space="0" w:color="000000"/>
            </w:tcBorders>
            <w:shd w:val="clear" w:color="auto" w:fill="auto"/>
            <w:vAlign w:val="bottom"/>
            <w:hideMark/>
          </w:tcPr>
          <w:p w14:paraId="6E6FACB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D40F697"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5040D51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623BFC8B"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0.108</w:t>
            </w:r>
          </w:p>
        </w:tc>
        <w:tc>
          <w:tcPr>
            <w:tcW w:w="849" w:type="dxa"/>
            <w:tcBorders>
              <w:top w:val="nil"/>
              <w:left w:val="nil"/>
              <w:bottom w:val="nil"/>
              <w:right w:val="single" w:sz="8" w:space="0" w:color="000000"/>
            </w:tcBorders>
            <w:shd w:val="clear" w:color="auto" w:fill="auto"/>
            <w:vAlign w:val="bottom"/>
            <w:hideMark/>
          </w:tcPr>
          <w:p w14:paraId="32543FE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74C6E5A9" w14:textId="77777777" w:rsidTr="00843952">
        <w:trPr>
          <w:trHeight w:val="295"/>
        </w:trPr>
        <w:tc>
          <w:tcPr>
            <w:tcW w:w="2261" w:type="dxa"/>
            <w:tcBorders>
              <w:top w:val="nil"/>
              <w:left w:val="single" w:sz="8" w:space="0" w:color="auto"/>
              <w:bottom w:val="nil"/>
              <w:right w:val="nil"/>
            </w:tcBorders>
            <w:shd w:val="clear" w:color="auto" w:fill="auto"/>
            <w:noWrap/>
            <w:vAlign w:val="bottom"/>
            <w:hideMark/>
          </w:tcPr>
          <w:p w14:paraId="1D8C744F"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3056BE4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0ACECA3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3A3075B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0.033</w:t>
            </w:r>
          </w:p>
        </w:tc>
        <w:tc>
          <w:tcPr>
            <w:tcW w:w="849" w:type="dxa"/>
            <w:tcBorders>
              <w:top w:val="nil"/>
              <w:left w:val="nil"/>
              <w:bottom w:val="nil"/>
              <w:right w:val="single" w:sz="4" w:space="0" w:color="000000"/>
            </w:tcBorders>
            <w:shd w:val="clear" w:color="auto" w:fill="auto"/>
            <w:vAlign w:val="bottom"/>
            <w:hideMark/>
          </w:tcPr>
          <w:p w14:paraId="70202612"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1C617CC6"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0.007</w:t>
            </w:r>
          </w:p>
        </w:tc>
        <w:tc>
          <w:tcPr>
            <w:tcW w:w="849" w:type="dxa"/>
            <w:tcBorders>
              <w:top w:val="nil"/>
              <w:left w:val="nil"/>
              <w:bottom w:val="nil"/>
              <w:right w:val="single" w:sz="4" w:space="0" w:color="000000"/>
            </w:tcBorders>
            <w:shd w:val="clear" w:color="auto" w:fill="auto"/>
            <w:vAlign w:val="bottom"/>
            <w:hideMark/>
          </w:tcPr>
          <w:p w14:paraId="62FC71B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09A2BB98"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0.068</w:t>
            </w:r>
          </w:p>
        </w:tc>
        <w:tc>
          <w:tcPr>
            <w:tcW w:w="849" w:type="dxa"/>
            <w:tcBorders>
              <w:top w:val="nil"/>
              <w:left w:val="nil"/>
              <w:bottom w:val="nil"/>
              <w:right w:val="single" w:sz="8" w:space="0" w:color="000000"/>
            </w:tcBorders>
            <w:shd w:val="clear" w:color="auto" w:fill="auto"/>
            <w:vAlign w:val="bottom"/>
            <w:hideMark/>
          </w:tcPr>
          <w:p w14:paraId="4303685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r w:rsidR="00476320" w:rsidRPr="00A41D07" w14:paraId="7DE0ED48" w14:textId="77777777" w:rsidTr="00843952">
        <w:trPr>
          <w:trHeight w:val="305"/>
        </w:trPr>
        <w:tc>
          <w:tcPr>
            <w:tcW w:w="2261" w:type="dxa"/>
            <w:tcBorders>
              <w:top w:val="nil"/>
              <w:left w:val="single" w:sz="8" w:space="0" w:color="auto"/>
              <w:bottom w:val="nil"/>
              <w:right w:val="nil"/>
            </w:tcBorders>
            <w:shd w:val="clear" w:color="auto" w:fill="auto"/>
            <w:noWrap/>
            <w:vAlign w:val="bottom"/>
            <w:hideMark/>
          </w:tcPr>
          <w:p w14:paraId="0D65819A"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nil"/>
              <w:right w:val="nil"/>
            </w:tcBorders>
            <w:shd w:val="clear" w:color="auto" w:fill="auto"/>
            <w:vAlign w:val="bottom"/>
            <w:hideMark/>
          </w:tcPr>
          <w:p w14:paraId="0A29B88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&lt;0.001</w:t>
            </w:r>
          </w:p>
        </w:tc>
        <w:tc>
          <w:tcPr>
            <w:tcW w:w="849" w:type="dxa"/>
            <w:tcBorders>
              <w:top w:val="nil"/>
              <w:left w:val="nil"/>
              <w:bottom w:val="nil"/>
              <w:right w:val="single" w:sz="4" w:space="0" w:color="000000"/>
            </w:tcBorders>
            <w:shd w:val="clear" w:color="auto" w:fill="auto"/>
            <w:vAlign w:val="bottom"/>
            <w:hideMark/>
          </w:tcPr>
          <w:p w14:paraId="7D97F23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49353C5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0.006</w:t>
            </w:r>
          </w:p>
        </w:tc>
        <w:tc>
          <w:tcPr>
            <w:tcW w:w="849" w:type="dxa"/>
            <w:tcBorders>
              <w:top w:val="nil"/>
              <w:left w:val="nil"/>
              <w:bottom w:val="nil"/>
              <w:right w:val="single" w:sz="4" w:space="0" w:color="000000"/>
            </w:tcBorders>
            <w:shd w:val="clear" w:color="auto" w:fill="auto"/>
            <w:vAlign w:val="bottom"/>
            <w:hideMark/>
          </w:tcPr>
          <w:p w14:paraId="1A59C821"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015F55A3"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0.004</w:t>
            </w:r>
          </w:p>
        </w:tc>
        <w:tc>
          <w:tcPr>
            <w:tcW w:w="849" w:type="dxa"/>
            <w:tcBorders>
              <w:top w:val="nil"/>
              <w:left w:val="nil"/>
              <w:bottom w:val="nil"/>
              <w:right w:val="single" w:sz="4" w:space="0" w:color="000000"/>
            </w:tcBorders>
            <w:shd w:val="clear" w:color="auto" w:fill="auto"/>
            <w:vAlign w:val="bottom"/>
            <w:hideMark/>
          </w:tcPr>
          <w:p w14:paraId="4164F1C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nil"/>
              <w:right w:val="nil"/>
            </w:tcBorders>
            <w:shd w:val="clear" w:color="auto" w:fill="auto"/>
            <w:vAlign w:val="bottom"/>
            <w:hideMark/>
          </w:tcPr>
          <w:p w14:paraId="589D506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0.016</w:t>
            </w:r>
          </w:p>
        </w:tc>
        <w:tc>
          <w:tcPr>
            <w:tcW w:w="849" w:type="dxa"/>
            <w:tcBorders>
              <w:top w:val="nil"/>
              <w:left w:val="nil"/>
              <w:bottom w:val="nil"/>
              <w:right w:val="single" w:sz="8" w:space="0" w:color="000000"/>
            </w:tcBorders>
            <w:shd w:val="clear" w:color="auto" w:fill="auto"/>
            <w:vAlign w:val="bottom"/>
            <w:hideMark/>
          </w:tcPr>
          <w:p w14:paraId="2621E87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r>
      <w:tr w:rsidR="00476320" w:rsidRPr="00A41D07" w14:paraId="54F61892" w14:textId="77777777" w:rsidTr="00843952">
        <w:trPr>
          <w:trHeight w:val="305"/>
        </w:trPr>
        <w:tc>
          <w:tcPr>
            <w:tcW w:w="2261" w:type="dxa"/>
            <w:tcBorders>
              <w:top w:val="nil"/>
              <w:left w:val="single" w:sz="8" w:space="0" w:color="auto"/>
              <w:bottom w:val="single" w:sz="8" w:space="0" w:color="auto"/>
              <w:right w:val="nil"/>
            </w:tcBorders>
            <w:shd w:val="clear" w:color="auto" w:fill="auto"/>
            <w:noWrap/>
            <w:vAlign w:val="bottom"/>
            <w:hideMark/>
          </w:tcPr>
          <w:p w14:paraId="38FBD63F" w14:textId="77777777" w:rsidR="00476320" w:rsidRPr="00A41D07"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847" w:type="dxa"/>
            <w:tcBorders>
              <w:top w:val="nil"/>
              <w:left w:val="single" w:sz="8" w:space="0" w:color="000000"/>
              <w:bottom w:val="single" w:sz="8" w:space="0" w:color="000000"/>
              <w:right w:val="nil"/>
            </w:tcBorders>
            <w:shd w:val="clear" w:color="auto" w:fill="auto"/>
            <w:vAlign w:val="bottom"/>
            <w:hideMark/>
          </w:tcPr>
          <w:p w14:paraId="305708B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0.005</w:t>
            </w:r>
          </w:p>
        </w:tc>
        <w:tc>
          <w:tcPr>
            <w:tcW w:w="849" w:type="dxa"/>
            <w:tcBorders>
              <w:top w:val="nil"/>
              <w:left w:val="nil"/>
              <w:bottom w:val="single" w:sz="8" w:space="0" w:color="000000"/>
              <w:right w:val="single" w:sz="4" w:space="0" w:color="000000"/>
            </w:tcBorders>
            <w:shd w:val="clear" w:color="auto" w:fill="auto"/>
            <w:vAlign w:val="bottom"/>
            <w:hideMark/>
          </w:tcPr>
          <w:p w14:paraId="15F6993F"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w:t>
            </w:r>
          </w:p>
        </w:tc>
        <w:tc>
          <w:tcPr>
            <w:tcW w:w="847" w:type="dxa"/>
            <w:tcBorders>
              <w:top w:val="nil"/>
              <w:left w:val="nil"/>
              <w:bottom w:val="single" w:sz="8" w:space="0" w:color="000000"/>
              <w:right w:val="nil"/>
            </w:tcBorders>
            <w:shd w:val="clear" w:color="auto" w:fill="auto"/>
            <w:vAlign w:val="bottom"/>
            <w:hideMark/>
          </w:tcPr>
          <w:p w14:paraId="3061B8EA"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0.561</w:t>
            </w:r>
          </w:p>
        </w:tc>
        <w:tc>
          <w:tcPr>
            <w:tcW w:w="849" w:type="dxa"/>
            <w:tcBorders>
              <w:top w:val="nil"/>
              <w:left w:val="nil"/>
              <w:bottom w:val="single" w:sz="8" w:space="0" w:color="000000"/>
              <w:right w:val="single" w:sz="4" w:space="0" w:color="000000"/>
            </w:tcBorders>
            <w:shd w:val="clear" w:color="auto" w:fill="auto"/>
            <w:vAlign w:val="bottom"/>
            <w:hideMark/>
          </w:tcPr>
          <w:p w14:paraId="2FFFB73C"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single" w:sz="8" w:space="0" w:color="000000"/>
              <w:right w:val="nil"/>
            </w:tcBorders>
            <w:shd w:val="clear" w:color="auto" w:fill="auto"/>
            <w:vAlign w:val="bottom"/>
            <w:hideMark/>
          </w:tcPr>
          <w:p w14:paraId="0025448E"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0.892</w:t>
            </w:r>
          </w:p>
        </w:tc>
        <w:tc>
          <w:tcPr>
            <w:tcW w:w="849" w:type="dxa"/>
            <w:tcBorders>
              <w:top w:val="nil"/>
              <w:left w:val="nil"/>
              <w:bottom w:val="single" w:sz="8" w:space="0" w:color="000000"/>
              <w:right w:val="single" w:sz="4" w:space="0" w:color="000000"/>
            </w:tcBorders>
            <w:shd w:val="clear" w:color="auto" w:fill="auto"/>
            <w:vAlign w:val="bottom"/>
            <w:hideMark/>
          </w:tcPr>
          <w:p w14:paraId="30C3A134"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c>
          <w:tcPr>
            <w:tcW w:w="847" w:type="dxa"/>
            <w:tcBorders>
              <w:top w:val="nil"/>
              <w:left w:val="nil"/>
              <w:bottom w:val="single" w:sz="8" w:space="0" w:color="000000"/>
              <w:right w:val="nil"/>
            </w:tcBorders>
            <w:shd w:val="clear" w:color="auto" w:fill="auto"/>
            <w:vAlign w:val="bottom"/>
            <w:hideMark/>
          </w:tcPr>
          <w:p w14:paraId="5C0C0269"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&gt;0.999</w:t>
            </w:r>
          </w:p>
        </w:tc>
        <w:tc>
          <w:tcPr>
            <w:tcW w:w="849" w:type="dxa"/>
            <w:tcBorders>
              <w:top w:val="nil"/>
              <w:left w:val="nil"/>
              <w:bottom w:val="single" w:sz="8" w:space="0" w:color="000000"/>
              <w:right w:val="single" w:sz="8" w:space="0" w:color="000000"/>
            </w:tcBorders>
            <w:shd w:val="clear" w:color="auto" w:fill="auto"/>
            <w:vAlign w:val="bottom"/>
            <w:hideMark/>
          </w:tcPr>
          <w:p w14:paraId="53C5590D" w14:textId="77777777" w:rsidR="00476320" w:rsidRPr="00A41D07" w:rsidRDefault="00476320" w:rsidP="00843952">
            <w:pPr>
              <w:spacing w:after="0"/>
              <w:ind w:firstLine="0"/>
              <w:jc w:val="center"/>
              <w:rPr>
                <w:rFonts w:ascii="Aptos Narrow" w:hAnsi="Aptos Narrow"/>
                <w:color w:val="000000"/>
                <w:sz w:val="20"/>
                <w:szCs w:val="20"/>
                <w:lang w:val="fr-CH" w:eastAsia="fr-CH"/>
              </w:rPr>
            </w:pPr>
            <w:r w:rsidRPr="00A41D07">
              <w:rPr>
                <w:rFonts w:ascii="Aptos Narrow" w:hAnsi="Aptos Narrow"/>
                <w:color w:val="000000"/>
                <w:sz w:val="20"/>
                <w:szCs w:val="20"/>
                <w:lang w:val="fr-CH" w:eastAsia="fr-CH"/>
              </w:rPr>
              <w:t>ns</w:t>
            </w:r>
          </w:p>
        </w:tc>
      </w:tr>
    </w:tbl>
    <w:p w14:paraId="6B4A940E" w14:textId="099D655E" w:rsidR="00476320" w:rsidRPr="00BE6654" w:rsidRDefault="00476320" w:rsidP="00476320">
      <w:pPr>
        <w:spacing w:line="480" w:lineRule="auto"/>
        <w:ind w:firstLine="0"/>
        <w:rPr>
          <w:rFonts w:asciiTheme="minorHAnsi" w:hAnsiTheme="minorHAnsi" w:cstheme="minorHAnsi"/>
          <w:sz w:val="24"/>
          <w:lang w:val="en-US"/>
        </w:rPr>
      </w:pPr>
      <w:r>
        <w:rPr>
          <w:rFonts w:asciiTheme="minorHAnsi" w:hAnsiTheme="minorHAnsi" w:cstheme="minorHAnsi"/>
          <w:b/>
          <w:bCs/>
          <w:sz w:val="24"/>
          <w:lang w:val="en-US"/>
        </w:rPr>
        <w:t>Table S3</w:t>
      </w:r>
      <w:r w:rsidRPr="00BE6654">
        <w:rPr>
          <w:rFonts w:asciiTheme="minorHAnsi" w:hAnsiTheme="minorHAnsi" w:cstheme="minorHAnsi"/>
          <w:b/>
          <w:bCs/>
          <w:sz w:val="24"/>
          <w:lang w:val="en-US"/>
        </w:rPr>
        <w:t xml:space="preserve">: </w:t>
      </w:r>
      <w:r>
        <w:rPr>
          <w:rFonts w:asciiTheme="minorHAnsi" w:hAnsiTheme="minorHAnsi" w:cstheme="minorHAnsi"/>
          <w:b/>
          <w:bCs/>
          <w:sz w:val="24"/>
          <w:lang w:val="en-US"/>
        </w:rPr>
        <w:t>S</w:t>
      </w:r>
      <w:r w:rsidRPr="00BE6654">
        <w:rPr>
          <w:rFonts w:asciiTheme="minorHAnsi" w:hAnsiTheme="minorHAnsi" w:cstheme="minorHAnsi"/>
          <w:b/>
          <w:bCs/>
          <w:sz w:val="24"/>
          <w:lang w:val="en-US"/>
        </w:rPr>
        <w:t>tatistical analysis of results of pyoverdine measurements with FeCl</w:t>
      </w:r>
      <w:r w:rsidRPr="00736721">
        <w:rPr>
          <w:rFonts w:asciiTheme="minorHAnsi" w:hAnsiTheme="minorHAnsi" w:cstheme="minorHAnsi"/>
          <w:b/>
          <w:bCs/>
          <w:sz w:val="24"/>
          <w:vertAlign w:val="subscript"/>
          <w:lang w:val="en-US"/>
        </w:rPr>
        <w:t>3</w:t>
      </w:r>
      <w:r w:rsidRPr="00BE6654">
        <w:rPr>
          <w:rFonts w:asciiTheme="minorHAnsi" w:hAnsiTheme="minorHAnsi" w:cstheme="minorHAnsi"/>
          <w:b/>
          <w:bCs/>
          <w:sz w:val="24"/>
          <w:lang w:val="en-US"/>
        </w:rPr>
        <w:t xml:space="preserve"> supplementation (Fig. </w:t>
      </w:r>
      <w:r>
        <w:rPr>
          <w:rFonts w:asciiTheme="minorHAnsi" w:hAnsiTheme="minorHAnsi" w:cstheme="minorHAnsi"/>
          <w:b/>
          <w:bCs/>
          <w:sz w:val="24"/>
          <w:lang w:val="en-US"/>
        </w:rPr>
        <w:t>2</w:t>
      </w:r>
      <w:r w:rsidRPr="00BE6654">
        <w:rPr>
          <w:rFonts w:asciiTheme="minorHAnsi" w:hAnsiTheme="minorHAnsi" w:cstheme="minorHAnsi"/>
          <w:b/>
          <w:bCs/>
          <w:sz w:val="24"/>
          <w:lang w:val="en-US"/>
        </w:rPr>
        <w:t>).</w:t>
      </w:r>
      <w:r>
        <w:rPr>
          <w:rFonts w:asciiTheme="minorHAnsi" w:hAnsiTheme="minorHAnsi" w:cstheme="minorHAnsi"/>
          <w:b/>
          <w:bCs/>
          <w:sz w:val="24"/>
          <w:lang w:val="en-US"/>
        </w:rPr>
        <w:t xml:space="preserve"> </w:t>
      </w:r>
      <w:r>
        <w:rPr>
          <w:rFonts w:asciiTheme="minorHAnsi" w:hAnsiTheme="minorHAnsi" w:cstheme="minorHAnsi"/>
          <w:sz w:val="24"/>
          <w:lang w:val="en-US"/>
        </w:rPr>
        <w:t>We performed a mixed-effects model analysis with Geisser-Greenhouse correction followed by a Tukey’s test with 2</w:t>
      </w:r>
      <w:r w:rsidR="00843952">
        <w:rPr>
          <w:rFonts w:asciiTheme="minorHAnsi" w:hAnsiTheme="minorHAnsi" w:cstheme="minorHAnsi"/>
          <w:sz w:val="24"/>
          <w:lang w:val="en-US"/>
        </w:rPr>
        <w:t xml:space="preserve"> biological replicates with 3 </w:t>
      </w:r>
      <w:r>
        <w:rPr>
          <w:rFonts w:asciiTheme="minorHAnsi" w:hAnsiTheme="minorHAnsi" w:cstheme="minorHAnsi"/>
          <w:sz w:val="24"/>
          <w:lang w:val="en-US"/>
        </w:rPr>
        <w:t>technical replicates pooled together. In the first part of the table the effect of the genotypes within the different iron concentrations is shown, whereas in the second part it is the effect of the iron supplementation within the genotypes. The adjusted p-value is depicted on the left side of each cell, the significance on the right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w:t>
      </w:r>
      <w:r>
        <w:rPr>
          <w:rFonts w:asciiTheme="minorHAnsi" w:hAnsiTheme="minorHAnsi" w:cstheme="minorHAnsi"/>
          <w:bCs/>
          <w:sz w:val="24"/>
          <w:szCs w:val="22"/>
          <w:lang w:val="en-US"/>
        </w:rPr>
        <w:t>5</w:t>
      </w:r>
      <w:r w:rsidRPr="002A399E">
        <w:rPr>
          <w:rFonts w:asciiTheme="minorHAnsi" w:hAnsiTheme="minorHAnsi" w:cstheme="minorHAnsi"/>
          <w:bCs/>
          <w:sz w:val="24"/>
          <w:szCs w:val="22"/>
          <w:lang w:val="en-US"/>
        </w:rPr>
        <w:t xml:space="preserve">,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w:t>
      </w:r>
      <w:r>
        <w:rPr>
          <w:rFonts w:asciiTheme="minorHAnsi" w:hAnsiTheme="minorHAnsi" w:cstheme="minorHAnsi"/>
          <w:bCs/>
          <w:sz w:val="24"/>
          <w:szCs w:val="22"/>
          <w:lang w:val="en-US"/>
        </w:rPr>
        <w:t>1</w:t>
      </w:r>
      <w:r w:rsidRPr="002A399E">
        <w:rPr>
          <w:rFonts w:asciiTheme="minorHAnsi" w:hAnsiTheme="minorHAnsi" w:cstheme="minorHAnsi"/>
          <w:bCs/>
          <w:sz w:val="24"/>
          <w:szCs w:val="22"/>
          <w:lang w:val="en-US"/>
        </w:rPr>
        <w:t xml:space="preserve">, and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0.001</w:t>
      </w:r>
      <w:r>
        <w:rPr>
          <w:rFonts w:asciiTheme="minorHAnsi" w:hAnsiTheme="minorHAnsi" w:cstheme="minorHAnsi"/>
          <w:bCs/>
          <w:sz w:val="24"/>
          <w:szCs w:val="22"/>
          <w:lang w:val="en-US"/>
        </w:rPr>
        <w:t>).</w:t>
      </w:r>
    </w:p>
    <w:p w14:paraId="271ECB15" w14:textId="77777777" w:rsidR="00476320" w:rsidRPr="00FF4851" w:rsidRDefault="00476320" w:rsidP="00476320">
      <w:pPr>
        <w:rPr>
          <w:rFonts w:asciiTheme="minorHAnsi" w:hAnsiTheme="minorHAnsi" w:cstheme="minorHAnsi"/>
          <w:sz w:val="24"/>
          <w:lang w:val="en-US"/>
        </w:rPr>
      </w:pPr>
    </w:p>
    <w:tbl>
      <w:tblPr>
        <w:tblpPr w:leftFromText="141" w:rightFromText="141" w:vertAnchor="page" w:horzAnchor="margin" w:tblpY="6677"/>
        <w:tblW w:w="9066" w:type="dxa"/>
        <w:tblCellMar>
          <w:left w:w="70" w:type="dxa"/>
          <w:right w:w="70" w:type="dxa"/>
        </w:tblCellMar>
        <w:tblLook w:val="04A0" w:firstRow="1" w:lastRow="0" w:firstColumn="1" w:lastColumn="0" w:noHBand="0" w:noVBand="1"/>
      </w:tblPr>
      <w:tblGrid>
        <w:gridCol w:w="2662"/>
        <w:gridCol w:w="1026"/>
        <w:gridCol w:w="575"/>
        <w:gridCol w:w="1026"/>
        <w:gridCol w:w="575"/>
        <w:gridCol w:w="1026"/>
        <w:gridCol w:w="575"/>
        <w:gridCol w:w="1026"/>
        <w:gridCol w:w="575"/>
      </w:tblGrid>
      <w:tr w:rsidR="00476320" w:rsidRPr="00A36721" w14:paraId="35E275BA" w14:textId="77777777" w:rsidTr="00843952">
        <w:trPr>
          <w:trHeight w:val="11"/>
        </w:trPr>
        <w:tc>
          <w:tcPr>
            <w:tcW w:w="26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61BEC4"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lastRenderedPageBreak/>
              <w:t>R32</w:t>
            </w:r>
          </w:p>
        </w:tc>
        <w:tc>
          <w:tcPr>
            <w:tcW w:w="1601" w:type="dxa"/>
            <w:gridSpan w:val="2"/>
            <w:tcBorders>
              <w:top w:val="single" w:sz="8" w:space="0" w:color="auto"/>
              <w:left w:val="nil"/>
              <w:bottom w:val="single" w:sz="8" w:space="0" w:color="auto"/>
              <w:right w:val="nil"/>
            </w:tcBorders>
            <w:shd w:val="clear" w:color="auto" w:fill="auto"/>
            <w:noWrap/>
            <w:vAlign w:val="bottom"/>
            <w:hideMark/>
          </w:tcPr>
          <w:p w14:paraId="37E052C0"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single" w:sz="4" w:space="0" w:color="auto"/>
              <w:bottom w:val="single" w:sz="8" w:space="0" w:color="auto"/>
              <w:right w:val="nil"/>
            </w:tcBorders>
            <w:shd w:val="clear" w:color="auto" w:fill="auto"/>
            <w:noWrap/>
            <w:vAlign w:val="bottom"/>
            <w:hideMark/>
          </w:tcPr>
          <w:p w14:paraId="33D358A8"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4DFCF4C1"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467424"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r>
      <w:tr w:rsidR="00476320" w:rsidRPr="00A36721" w14:paraId="50936C1F"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4BCB22BB"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p>
        </w:tc>
        <w:tc>
          <w:tcPr>
            <w:tcW w:w="1026" w:type="dxa"/>
            <w:tcBorders>
              <w:top w:val="nil"/>
              <w:left w:val="single" w:sz="8" w:space="0" w:color="auto"/>
              <w:bottom w:val="nil"/>
              <w:right w:val="nil"/>
            </w:tcBorders>
            <w:shd w:val="clear" w:color="auto" w:fill="auto"/>
            <w:noWrap/>
            <w:vAlign w:val="bottom"/>
            <w:hideMark/>
          </w:tcPr>
          <w:p w14:paraId="4B0048A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0.942</w:t>
            </w:r>
          </w:p>
        </w:tc>
        <w:tc>
          <w:tcPr>
            <w:tcW w:w="575" w:type="dxa"/>
            <w:tcBorders>
              <w:top w:val="nil"/>
              <w:left w:val="nil"/>
              <w:bottom w:val="nil"/>
              <w:right w:val="nil"/>
            </w:tcBorders>
            <w:shd w:val="clear" w:color="auto" w:fill="auto"/>
            <w:noWrap/>
            <w:vAlign w:val="bottom"/>
            <w:hideMark/>
          </w:tcPr>
          <w:p w14:paraId="64F138D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151F679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0.358</w:t>
            </w:r>
          </w:p>
        </w:tc>
        <w:tc>
          <w:tcPr>
            <w:tcW w:w="575" w:type="dxa"/>
            <w:tcBorders>
              <w:top w:val="nil"/>
              <w:left w:val="nil"/>
              <w:bottom w:val="nil"/>
              <w:right w:val="nil"/>
            </w:tcBorders>
            <w:shd w:val="clear" w:color="auto" w:fill="auto"/>
            <w:noWrap/>
            <w:vAlign w:val="bottom"/>
            <w:hideMark/>
          </w:tcPr>
          <w:p w14:paraId="70D564D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45898DC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0.928</w:t>
            </w:r>
          </w:p>
        </w:tc>
        <w:tc>
          <w:tcPr>
            <w:tcW w:w="575" w:type="dxa"/>
            <w:tcBorders>
              <w:top w:val="nil"/>
              <w:left w:val="nil"/>
              <w:bottom w:val="nil"/>
              <w:right w:val="single" w:sz="4" w:space="0" w:color="auto"/>
            </w:tcBorders>
            <w:shd w:val="clear" w:color="auto" w:fill="auto"/>
            <w:noWrap/>
            <w:vAlign w:val="bottom"/>
            <w:hideMark/>
          </w:tcPr>
          <w:p w14:paraId="4910DBD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nil"/>
              <w:bottom w:val="nil"/>
              <w:right w:val="nil"/>
            </w:tcBorders>
            <w:shd w:val="clear" w:color="auto" w:fill="auto"/>
            <w:noWrap/>
            <w:vAlign w:val="bottom"/>
            <w:hideMark/>
          </w:tcPr>
          <w:p w14:paraId="26CEAB1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0.995</w:t>
            </w:r>
          </w:p>
        </w:tc>
        <w:tc>
          <w:tcPr>
            <w:tcW w:w="575" w:type="dxa"/>
            <w:tcBorders>
              <w:top w:val="nil"/>
              <w:left w:val="nil"/>
              <w:bottom w:val="nil"/>
              <w:right w:val="single" w:sz="8" w:space="0" w:color="auto"/>
            </w:tcBorders>
            <w:shd w:val="clear" w:color="auto" w:fill="auto"/>
            <w:noWrap/>
            <w:vAlign w:val="bottom"/>
            <w:hideMark/>
          </w:tcPr>
          <w:p w14:paraId="6185442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1798842D"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42A7BBB3"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37D8A51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0D41F56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3670B4B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1CD23FE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48E95B5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4" w:space="0" w:color="auto"/>
            </w:tcBorders>
            <w:shd w:val="clear" w:color="auto" w:fill="auto"/>
            <w:noWrap/>
            <w:vAlign w:val="bottom"/>
            <w:hideMark/>
          </w:tcPr>
          <w:p w14:paraId="3B616F0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nil"/>
              <w:bottom w:val="nil"/>
              <w:right w:val="nil"/>
            </w:tcBorders>
            <w:shd w:val="clear" w:color="auto" w:fill="auto"/>
            <w:noWrap/>
            <w:vAlign w:val="bottom"/>
            <w:hideMark/>
          </w:tcPr>
          <w:p w14:paraId="23ECF3E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54568E28"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36C7A9E5"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51137E8D"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73EAB6A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0.003</w:t>
            </w:r>
          </w:p>
        </w:tc>
        <w:tc>
          <w:tcPr>
            <w:tcW w:w="575" w:type="dxa"/>
            <w:tcBorders>
              <w:top w:val="nil"/>
              <w:left w:val="nil"/>
              <w:bottom w:val="nil"/>
              <w:right w:val="nil"/>
            </w:tcBorders>
            <w:shd w:val="clear" w:color="auto" w:fill="auto"/>
            <w:noWrap/>
            <w:vAlign w:val="bottom"/>
            <w:hideMark/>
          </w:tcPr>
          <w:p w14:paraId="0E6DC67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46373B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0.005</w:t>
            </w:r>
          </w:p>
        </w:tc>
        <w:tc>
          <w:tcPr>
            <w:tcW w:w="575" w:type="dxa"/>
            <w:tcBorders>
              <w:top w:val="nil"/>
              <w:left w:val="nil"/>
              <w:bottom w:val="nil"/>
              <w:right w:val="nil"/>
            </w:tcBorders>
            <w:shd w:val="clear" w:color="auto" w:fill="auto"/>
            <w:noWrap/>
            <w:vAlign w:val="bottom"/>
            <w:hideMark/>
          </w:tcPr>
          <w:p w14:paraId="165AD49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359AD65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4" w:space="0" w:color="auto"/>
            </w:tcBorders>
            <w:shd w:val="clear" w:color="auto" w:fill="auto"/>
            <w:noWrap/>
            <w:vAlign w:val="bottom"/>
            <w:hideMark/>
          </w:tcPr>
          <w:p w14:paraId="101E6D0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nil"/>
              <w:bottom w:val="nil"/>
              <w:right w:val="nil"/>
            </w:tcBorders>
            <w:shd w:val="clear" w:color="auto" w:fill="auto"/>
            <w:noWrap/>
            <w:vAlign w:val="bottom"/>
            <w:hideMark/>
          </w:tcPr>
          <w:p w14:paraId="7A4964B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6CA9525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6FEE0245"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24CD8026"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vs.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7AB9EFF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4A38DA5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021CE0D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28EAA2E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4C772E2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0.169</w:t>
            </w:r>
          </w:p>
        </w:tc>
        <w:tc>
          <w:tcPr>
            <w:tcW w:w="575" w:type="dxa"/>
            <w:tcBorders>
              <w:top w:val="nil"/>
              <w:left w:val="nil"/>
              <w:bottom w:val="nil"/>
              <w:right w:val="single" w:sz="4" w:space="0" w:color="auto"/>
            </w:tcBorders>
            <w:shd w:val="clear" w:color="auto" w:fill="auto"/>
            <w:noWrap/>
            <w:vAlign w:val="bottom"/>
            <w:hideMark/>
          </w:tcPr>
          <w:p w14:paraId="1331DF7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nil"/>
              <w:bottom w:val="nil"/>
              <w:right w:val="nil"/>
            </w:tcBorders>
            <w:shd w:val="clear" w:color="auto" w:fill="auto"/>
            <w:noWrap/>
            <w:vAlign w:val="bottom"/>
            <w:hideMark/>
          </w:tcPr>
          <w:p w14:paraId="7B57920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698A0BA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5DF9056D"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18DA13E5"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w:t>
            </w:r>
          </w:p>
        </w:tc>
        <w:tc>
          <w:tcPr>
            <w:tcW w:w="1026" w:type="dxa"/>
            <w:tcBorders>
              <w:top w:val="nil"/>
              <w:left w:val="single" w:sz="8" w:space="0" w:color="auto"/>
              <w:bottom w:val="nil"/>
              <w:right w:val="nil"/>
            </w:tcBorders>
            <w:shd w:val="clear" w:color="auto" w:fill="auto"/>
            <w:noWrap/>
            <w:vAlign w:val="bottom"/>
            <w:hideMark/>
          </w:tcPr>
          <w:p w14:paraId="0139F15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0.248</w:t>
            </w:r>
          </w:p>
        </w:tc>
        <w:tc>
          <w:tcPr>
            <w:tcW w:w="575" w:type="dxa"/>
            <w:tcBorders>
              <w:top w:val="nil"/>
              <w:left w:val="nil"/>
              <w:bottom w:val="nil"/>
              <w:right w:val="nil"/>
            </w:tcBorders>
            <w:shd w:val="clear" w:color="auto" w:fill="auto"/>
            <w:noWrap/>
            <w:vAlign w:val="bottom"/>
            <w:hideMark/>
          </w:tcPr>
          <w:p w14:paraId="26ED46F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7C844D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0.58</w:t>
            </w:r>
          </w:p>
        </w:tc>
        <w:tc>
          <w:tcPr>
            <w:tcW w:w="575" w:type="dxa"/>
            <w:tcBorders>
              <w:top w:val="nil"/>
              <w:left w:val="nil"/>
              <w:bottom w:val="nil"/>
              <w:right w:val="nil"/>
            </w:tcBorders>
            <w:shd w:val="clear" w:color="auto" w:fill="auto"/>
            <w:noWrap/>
            <w:vAlign w:val="bottom"/>
            <w:hideMark/>
          </w:tcPr>
          <w:p w14:paraId="590548D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3AC8AE8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0.558</w:t>
            </w:r>
          </w:p>
        </w:tc>
        <w:tc>
          <w:tcPr>
            <w:tcW w:w="575" w:type="dxa"/>
            <w:tcBorders>
              <w:top w:val="nil"/>
              <w:left w:val="nil"/>
              <w:bottom w:val="nil"/>
              <w:right w:val="single" w:sz="4" w:space="0" w:color="auto"/>
            </w:tcBorders>
            <w:shd w:val="clear" w:color="auto" w:fill="auto"/>
            <w:noWrap/>
            <w:vAlign w:val="bottom"/>
            <w:hideMark/>
          </w:tcPr>
          <w:p w14:paraId="3FDC815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nil"/>
              <w:bottom w:val="nil"/>
              <w:right w:val="nil"/>
            </w:tcBorders>
            <w:shd w:val="clear" w:color="auto" w:fill="auto"/>
            <w:noWrap/>
            <w:vAlign w:val="bottom"/>
            <w:hideMark/>
          </w:tcPr>
          <w:p w14:paraId="095B53C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0FA8E8D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0C1FF914" w14:textId="77777777" w:rsidTr="00843952">
        <w:trPr>
          <w:trHeight w:val="11"/>
        </w:trPr>
        <w:tc>
          <w:tcPr>
            <w:tcW w:w="2662" w:type="dxa"/>
            <w:tcBorders>
              <w:top w:val="nil"/>
              <w:left w:val="single" w:sz="8" w:space="0" w:color="auto"/>
              <w:bottom w:val="single" w:sz="8" w:space="0" w:color="auto"/>
              <w:right w:val="nil"/>
            </w:tcBorders>
            <w:shd w:val="clear" w:color="auto" w:fill="auto"/>
            <w:noWrap/>
            <w:vAlign w:val="bottom"/>
            <w:hideMark/>
          </w:tcPr>
          <w:p w14:paraId="3551FC77"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w:t>
            </w:r>
          </w:p>
        </w:tc>
        <w:tc>
          <w:tcPr>
            <w:tcW w:w="1026" w:type="dxa"/>
            <w:tcBorders>
              <w:top w:val="nil"/>
              <w:left w:val="single" w:sz="8" w:space="0" w:color="auto"/>
              <w:bottom w:val="single" w:sz="8" w:space="0" w:color="auto"/>
              <w:right w:val="nil"/>
            </w:tcBorders>
            <w:shd w:val="clear" w:color="auto" w:fill="auto"/>
            <w:noWrap/>
            <w:vAlign w:val="bottom"/>
            <w:hideMark/>
          </w:tcPr>
          <w:p w14:paraId="254F413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0.002</w:t>
            </w:r>
          </w:p>
        </w:tc>
        <w:tc>
          <w:tcPr>
            <w:tcW w:w="575" w:type="dxa"/>
            <w:tcBorders>
              <w:top w:val="nil"/>
              <w:left w:val="nil"/>
              <w:bottom w:val="single" w:sz="8" w:space="0" w:color="auto"/>
              <w:right w:val="nil"/>
            </w:tcBorders>
            <w:shd w:val="clear" w:color="auto" w:fill="auto"/>
            <w:noWrap/>
            <w:vAlign w:val="bottom"/>
            <w:hideMark/>
          </w:tcPr>
          <w:p w14:paraId="6C85A89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single" w:sz="8" w:space="0" w:color="auto"/>
              <w:right w:val="nil"/>
            </w:tcBorders>
            <w:shd w:val="clear" w:color="auto" w:fill="auto"/>
            <w:noWrap/>
            <w:vAlign w:val="bottom"/>
            <w:hideMark/>
          </w:tcPr>
          <w:p w14:paraId="5EA2230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0.003</w:t>
            </w:r>
          </w:p>
        </w:tc>
        <w:tc>
          <w:tcPr>
            <w:tcW w:w="575" w:type="dxa"/>
            <w:tcBorders>
              <w:top w:val="nil"/>
              <w:left w:val="nil"/>
              <w:bottom w:val="single" w:sz="8" w:space="0" w:color="auto"/>
              <w:right w:val="nil"/>
            </w:tcBorders>
            <w:shd w:val="clear" w:color="auto" w:fill="auto"/>
            <w:noWrap/>
            <w:vAlign w:val="bottom"/>
            <w:hideMark/>
          </w:tcPr>
          <w:p w14:paraId="0D2723A8"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single" w:sz="8" w:space="0" w:color="auto"/>
              <w:right w:val="nil"/>
            </w:tcBorders>
            <w:shd w:val="clear" w:color="auto" w:fill="auto"/>
            <w:noWrap/>
            <w:vAlign w:val="bottom"/>
            <w:hideMark/>
          </w:tcPr>
          <w:p w14:paraId="318FA28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0.301</w:t>
            </w:r>
          </w:p>
        </w:tc>
        <w:tc>
          <w:tcPr>
            <w:tcW w:w="575" w:type="dxa"/>
            <w:tcBorders>
              <w:top w:val="nil"/>
              <w:left w:val="nil"/>
              <w:bottom w:val="single" w:sz="8" w:space="0" w:color="auto"/>
              <w:right w:val="single" w:sz="4" w:space="0" w:color="auto"/>
            </w:tcBorders>
            <w:shd w:val="clear" w:color="auto" w:fill="auto"/>
            <w:noWrap/>
            <w:vAlign w:val="bottom"/>
            <w:hideMark/>
          </w:tcPr>
          <w:p w14:paraId="6E5AB4E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nil"/>
              <w:bottom w:val="single" w:sz="8" w:space="0" w:color="auto"/>
              <w:right w:val="nil"/>
            </w:tcBorders>
            <w:shd w:val="clear" w:color="auto" w:fill="auto"/>
            <w:noWrap/>
            <w:vAlign w:val="bottom"/>
            <w:hideMark/>
          </w:tcPr>
          <w:p w14:paraId="28DA49E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0.033</w:t>
            </w:r>
          </w:p>
        </w:tc>
        <w:tc>
          <w:tcPr>
            <w:tcW w:w="575" w:type="dxa"/>
            <w:tcBorders>
              <w:top w:val="nil"/>
              <w:left w:val="nil"/>
              <w:bottom w:val="single" w:sz="8" w:space="0" w:color="auto"/>
              <w:right w:val="single" w:sz="8" w:space="0" w:color="auto"/>
            </w:tcBorders>
            <w:shd w:val="clear" w:color="auto" w:fill="auto"/>
            <w:noWrap/>
            <w:vAlign w:val="bottom"/>
            <w:hideMark/>
          </w:tcPr>
          <w:p w14:paraId="5950CEF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6304F10F" w14:textId="77777777" w:rsidTr="00843952">
        <w:trPr>
          <w:trHeight w:val="11"/>
        </w:trPr>
        <w:tc>
          <w:tcPr>
            <w:tcW w:w="2662" w:type="dxa"/>
            <w:tcBorders>
              <w:top w:val="nil"/>
              <w:left w:val="single" w:sz="8" w:space="0" w:color="auto"/>
              <w:bottom w:val="single" w:sz="8" w:space="0" w:color="auto"/>
              <w:right w:val="single" w:sz="8" w:space="0" w:color="auto"/>
            </w:tcBorders>
            <w:shd w:val="clear" w:color="auto" w:fill="auto"/>
            <w:noWrap/>
            <w:vAlign w:val="bottom"/>
            <w:hideMark/>
          </w:tcPr>
          <w:p w14:paraId="41A31B9A"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R47</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2966CAA6"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677904C4"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28B8B177"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60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07CE909"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41D07">
              <w:rPr>
                <w:rFonts w:ascii="Aptos Narrow" w:hAnsi="Aptos Narrow"/>
                <w:b/>
                <w:bCs/>
                <w:color w:val="000000"/>
                <w:szCs w:val="22"/>
                <w:lang w:val="fr-CH" w:eastAsia="fr-CH"/>
              </w:rPr>
              <w:t>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r>
      <w:tr w:rsidR="00476320" w:rsidRPr="00A36721" w14:paraId="5373B342"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4FA0B0C7"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p>
        </w:tc>
        <w:tc>
          <w:tcPr>
            <w:tcW w:w="1026" w:type="dxa"/>
            <w:tcBorders>
              <w:top w:val="nil"/>
              <w:left w:val="single" w:sz="8" w:space="0" w:color="auto"/>
              <w:bottom w:val="nil"/>
              <w:right w:val="nil"/>
            </w:tcBorders>
            <w:shd w:val="clear" w:color="auto" w:fill="auto"/>
            <w:noWrap/>
            <w:vAlign w:val="bottom"/>
            <w:hideMark/>
          </w:tcPr>
          <w:p w14:paraId="62AAA47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0.99</w:t>
            </w:r>
          </w:p>
        </w:tc>
        <w:tc>
          <w:tcPr>
            <w:tcW w:w="575" w:type="dxa"/>
            <w:tcBorders>
              <w:top w:val="nil"/>
              <w:left w:val="nil"/>
              <w:bottom w:val="nil"/>
              <w:right w:val="nil"/>
            </w:tcBorders>
            <w:shd w:val="clear" w:color="auto" w:fill="auto"/>
            <w:noWrap/>
            <w:vAlign w:val="bottom"/>
            <w:hideMark/>
          </w:tcPr>
          <w:p w14:paraId="4773A7A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3AF4276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&gt;0.999</w:t>
            </w:r>
          </w:p>
        </w:tc>
        <w:tc>
          <w:tcPr>
            <w:tcW w:w="575" w:type="dxa"/>
            <w:tcBorders>
              <w:top w:val="nil"/>
              <w:left w:val="nil"/>
              <w:bottom w:val="nil"/>
              <w:right w:val="nil"/>
            </w:tcBorders>
            <w:shd w:val="clear" w:color="auto" w:fill="auto"/>
            <w:noWrap/>
            <w:vAlign w:val="bottom"/>
            <w:hideMark/>
          </w:tcPr>
          <w:p w14:paraId="43999EC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76CD66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0.985</w:t>
            </w:r>
          </w:p>
        </w:tc>
        <w:tc>
          <w:tcPr>
            <w:tcW w:w="575" w:type="dxa"/>
            <w:tcBorders>
              <w:top w:val="nil"/>
              <w:left w:val="nil"/>
              <w:bottom w:val="nil"/>
              <w:right w:val="nil"/>
            </w:tcBorders>
            <w:shd w:val="clear" w:color="auto" w:fill="auto"/>
            <w:noWrap/>
            <w:vAlign w:val="bottom"/>
            <w:hideMark/>
          </w:tcPr>
          <w:p w14:paraId="256A7B1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010138C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&gt;0.999</w:t>
            </w:r>
          </w:p>
        </w:tc>
        <w:tc>
          <w:tcPr>
            <w:tcW w:w="575" w:type="dxa"/>
            <w:tcBorders>
              <w:top w:val="nil"/>
              <w:left w:val="nil"/>
              <w:bottom w:val="nil"/>
              <w:right w:val="single" w:sz="8" w:space="0" w:color="auto"/>
            </w:tcBorders>
            <w:shd w:val="clear" w:color="auto" w:fill="auto"/>
            <w:noWrap/>
            <w:vAlign w:val="bottom"/>
            <w:hideMark/>
          </w:tcPr>
          <w:p w14:paraId="26EC5488"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40128FD8"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18B0C5C1"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509F45F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0.989</w:t>
            </w:r>
          </w:p>
        </w:tc>
        <w:tc>
          <w:tcPr>
            <w:tcW w:w="575" w:type="dxa"/>
            <w:tcBorders>
              <w:top w:val="nil"/>
              <w:left w:val="nil"/>
              <w:bottom w:val="nil"/>
              <w:right w:val="nil"/>
            </w:tcBorders>
            <w:shd w:val="clear" w:color="auto" w:fill="auto"/>
            <w:noWrap/>
            <w:vAlign w:val="bottom"/>
            <w:hideMark/>
          </w:tcPr>
          <w:p w14:paraId="094B1DA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21BE114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0.23</w:t>
            </w:r>
          </w:p>
        </w:tc>
        <w:tc>
          <w:tcPr>
            <w:tcW w:w="575" w:type="dxa"/>
            <w:tcBorders>
              <w:top w:val="nil"/>
              <w:left w:val="nil"/>
              <w:bottom w:val="nil"/>
              <w:right w:val="nil"/>
            </w:tcBorders>
            <w:shd w:val="clear" w:color="auto" w:fill="auto"/>
            <w:noWrap/>
            <w:vAlign w:val="bottom"/>
            <w:hideMark/>
          </w:tcPr>
          <w:p w14:paraId="13A9705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66477F2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0.004</w:t>
            </w:r>
          </w:p>
        </w:tc>
        <w:tc>
          <w:tcPr>
            <w:tcW w:w="575" w:type="dxa"/>
            <w:tcBorders>
              <w:top w:val="nil"/>
              <w:left w:val="nil"/>
              <w:bottom w:val="nil"/>
              <w:right w:val="nil"/>
            </w:tcBorders>
            <w:shd w:val="clear" w:color="auto" w:fill="auto"/>
            <w:noWrap/>
            <w:vAlign w:val="bottom"/>
            <w:hideMark/>
          </w:tcPr>
          <w:p w14:paraId="5FE5512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7B66630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0.041</w:t>
            </w:r>
          </w:p>
        </w:tc>
        <w:tc>
          <w:tcPr>
            <w:tcW w:w="575" w:type="dxa"/>
            <w:tcBorders>
              <w:top w:val="nil"/>
              <w:left w:val="nil"/>
              <w:bottom w:val="nil"/>
              <w:right w:val="single" w:sz="8" w:space="0" w:color="auto"/>
            </w:tcBorders>
            <w:shd w:val="clear" w:color="auto" w:fill="auto"/>
            <w:noWrap/>
            <w:vAlign w:val="bottom"/>
            <w:hideMark/>
          </w:tcPr>
          <w:p w14:paraId="21F145E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60558A01"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232539C5"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66260E6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0.328</w:t>
            </w:r>
          </w:p>
        </w:tc>
        <w:tc>
          <w:tcPr>
            <w:tcW w:w="575" w:type="dxa"/>
            <w:tcBorders>
              <w:top w:val="nil"/>
              <w:left w:val="nil"/>
              <w:bottom w:val="nil"/>
              <w:right w:val="nil"/>
            </w:tcBorders>
            <w:shd w:val="clear" w:color="auto" w:fill="auto"/>
            <w:noWrap/>
            <w:vAlign w:val="bottom"/>
            <w:hideMark/>
          </w:tcPr>
          <w:p w14:paraId="5D03B5C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262434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3EBBD16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465D821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0C5450C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19AB7A0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6275E81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1112EF40"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4C9C256C"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vs. ∆</w:t>
            </w:r>
            <w:r w:rsidRPr="006A1CB9">
              <w:rPr>
                <w:rFonts w:ascii="Aptos Narrow" w:hAnsi="Aptos Narrow"/>
                <w:b/>
                <w:bCs/>
                <w:i/>
                <w:iCs/>
                <w:color w:val="000000"/>
                <w:szCs w:val="22"/>
                <w:lang w:val="fr-CH" w:eastAsia="fr-CH"/>
              </w:rPr>
              <w:t>hcn</w:t>
            </w:r>
          </w:p>
        </w:tc>
        <w:tc>
          <w:tcPr>
            <w:tcW w:w="1026" w:type="dxa"/>
            <w:tcBorders>
              <w:top w:val="nil"/>
              <w:left w:val="single" w:sz="8" w:space="0" w:color="auto"/>
              <w:bottom w:val="nil"/>
              <w:right w:val="nil"/>
            </w:tcBorders>
            <w:shd w:val="clear" w:color="auto" w:fill="auto"/>
            <w:noWrap/>
            <w:vAlign w:val="bottom"/>
            <w:hideMark/>
          </w:tcPr>
          <w:p w14:paraId="1D54910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0.398</w:t>
            </w:r>
          </w:p>
        </w:tc>
        <w:tc>
          <w:tcPr>
            <w:tcW w:w="575" w:type="dxa"/>
            <w:tcBorders>
              <w:top w:val="nil"/>
              <w:left w:val="nil"/>
              <w:bottom w:val="nil"/>
              <w:right w:val="single" w:sz="4" w:space="0" w:color="auto"/>
            </w:tcBorders>
            <w:shd w:val="clear" w:color="auto" w:fill="auto"/>
            <w:noWrap/>
            <w:vAlign w:val="bottom"/>
            <w:hideMark/>
          </w:tcPr>
          <w:p w14:paraId="504B950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nil"/>
              <w:bottom w:val="nil"/>
              <w:right w:val="nil"/>
            </w:tcBorders>
            <w:shd w:val="clear" w:color="auto" w:fill="auto"/>
            <w:noWrap/>
            <w:vAlign w:val="bottom"/>
            <w:hideMark/>
          </w:tcPr>
          <w:p w14:paraId="7E9FFF5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0.272</w:t>
            </w:r>
          </w:p>
        </w:tc>
        <w:tc>
          <w:tcPr>
            <w:tcW w:w="575" w:type="dxa"/>
            <w:tcBorders>
              <w:top w:val="nil"/>
              <w:left w:val="nil"/>
              <w:bottom w:val="nil"/>
              <w:right w:val="nil"/>
            </w:tcBorders>
            <w:shd w:val="clear" w:color="auto" w:fill="auto"/>
            <w:noWrap/>
            <w:vAlign w:val="bottom"/>
            <w:hideMark/>
          </w:tcPr>
          <w:p w14:paraId="5B13540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0F8B0C4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0.005</w:t>
            </w:r>
          </w:p>
        </w:tc>
        <w:tc>
          <w:tcPr>
            <w:tcW w:w="575" w:type="dxa"/>
            <w:tcBorders>
              <w:top w:val="nil"/>
              <w:left w:val="nil"/>
              <w:bottom w:val="nil"/>
              <w:right w:val="nil"/>
            </w:tcBorders>
            <w:shd w:val="clear" w:color="auto" w:fill="auto"/>
            <w:noWrap/>
            <w:vAlign w:val="bottom"/>
            <w:hideMark/>
          </w:tcPr>
          <w:p w14:paraId="6462A5B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377BE72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0.018</w:t>
            </w:r>
          </w:p>
        </w:tc>
        <w:tc>
          <w:tcPr>
            <w:tcW w:w="575" w:type="dxa"/>
            <w:tcBorders>
              <w:top w:val="nil"/>
              <w:left w:val="nil"/>
              <w:bottom w:val="nil"/>
              <w:right w:val="single" w:sz="8" w:space="0" w:color="auto"/>
            </w:tcBorders>
            <w:shd w:val="clear" w:color="auto" w:fill="auto"/>
            <w:noWrap/>
            <w:vAlign w:val="bottom"/>
            <w:hideMark/>
          </w:tcPr>
          <w:p w14:paraId="275F60D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7B88B8DF"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1E71273E"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w:t>
            </w:r>
          </w:p>
        </w:tc>
        <w:tc>
          <w:tcPr>
            <w:tcW w:w="1026" w:type="dxa"/>
            <w:tcBorders>
              <w:top w:val="nil"/>
              <w:left w:val="single" w:sz="8" w:space="0" w:color="auto"/>
              <w:bottom w:val="nil"/>
              <w:right w:val="nil"/>
            </w:tcBorders>
            <w:shd w:val="clear" w:color="auto" w:fill="auto"/>
            <w:noWrap/>
            <w:vAlign w:val="bottom"/>
            <w:hideMark/>
          </w:tcPr>
          <w:p w14:paraId="75FB49D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444BBE0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8C5E9F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4BAE416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7710435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45F3630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52ACCE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760366B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59ACFEFC" w14:textId="77777777" w:rsidTr="00843952">
        <w:trPr>
          <w:trHeight w:val="11"/>
        </w:trPr>
        <w:tc>
          <w:tcPr>
            <w:tcW w:w="2662" w:type="dxa"/>
            <w:tcBorders>
              <w:top w:val="nil"/>
              <w:left w:val="single" w:sz="8" w:space="0" w:color="auto"/>
              <w:bottom w:val="single" w:sz="8" w:space="0" w:color="auto"/>
              <w:right w:val="nil"/>
            </w:tcBorders>
            <w:shd w:val="clear" w:color="auto" w:fill="auto"/>
            <w:noWrap/>
            <w:vAlign w:val="bottom"/>
            <w:hideMark/>
          </w:tcPr>
          <w:p w14:paraId="472931FB"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vs.  ∆</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r w:rsidRPr="00A36721">
              <w:rPr>
                <w:rFonts w:ascii="Aptos Narrow" w:hAnsi="Aptos Narrow"/>
                <w:b/>
                <w:bCs/>
                <w:color w:val="000000"/>
                <w:szCs w:val="22"/>
                <w:lang w:val="fr-CH" w:eastAsia="fr-CH"/>
              </w:rPr>
              <w:t xml:space="preserve"> </w:t>
            </w:r>
          </w:p>
        </w:tc>
        <w:tc>
          <w:tcPr>
            <w:tcW w:w="1026" w:type="dxa"/>
            <w:tcBorders>
              <w:top w:val="nil"/>
              <w:left w:val="single" w:sz="8" w:space="0" w:color="auto"/>
              <w:bottom w:val="single" w:sz="8" w:space="0" w:color="auto"/>
              <w:right w:val="nil"/>
            </w:tcBorders>
            <w:shd w:val="clear" w:color="auto" w:fill="auto"/>
            <w:noWrap/>
            <w:vAlign w:val="bottom"/>
            <w:hideMark/>
          </w:tcPr>
          <w:p w14:paraId="126F447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0.648</w:t>
            </w:r>
          </w:p>
        </w:tc>
        <w:tc>
          <w:tcPr>
            <w:tcW w:w="575" w:type="dxa"/>
            <w:tcBorders>
              <w:top w:val="nil"/>
              <w:left w:val="nil"/>
              <w:bottom w:val="single" w:sz="8" w:space="0" w:color="auto"/>
              <w:right w:val="nil"/>
            </w:tcBorders>
            <w:shd w:val="clear" w:color="auto" w:fill="auto"/>
            <w:noWrap/>
            <w:vAlign w:val="bottom"/>
            <w:hideMark/>
          </w:tcPr>
          <w:p w14:paraId="51A2AB1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6889DEE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0.945</w:t>
            </w:r>
          </w:p>
        </w:tc>
        <w:tc>
          <w:tcPr>
            <w:tcW w:w="575" w:type="dxa"/>
            <w:tcBorders>
              <w:top w:val="nil"/>
              <w:left w:val="nil"/>
              <w:bottom w:val="single" w:sz="8" w:space="0" w:color="auto"/>
              <w:right w:val="nil"/>
            </w:tcBorders>
            <w:shd w:val="clear" w:color="auto" w:fill="auto"/>
            <w:noWrap/>
            <w:vAlign w:val="bottom"/>
            <w:hideMark/>
          </w:tcPr>
          <w:p w14:paraId="0C3A20F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2D0E4DD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0.067</w:t>
            </w:r>
          </w:p>
        </w:tc>
        <w:tc>
          <w:tcPr>
            <w:tcW w:w="575" w:type="dxa"/>
            <w:tcBorders>
              <w:top w:val="nil"/>
              <w:left w:val="nil"/>
              <w:bottom w:val="single" w:sz="8" w:space="0" w:color="auto"/>
              <w:right w:val="nil"/>
            </w:tcBorders>
            <w:shd w:val="clear" w:color="auto" w:fill="auto"/>
            <w:noWrap/>
            <w:vAlign w:val="bottom"/>
            <w:hideMark/>
          </w:tcPr>
          <w:p w14:paraId="18CBE80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61900DC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0.123</w:t>
            </w:r>
          </w:p>
        </w:tc>
        <w:tc>
          <w:tcPr>
            <w:tcW w:w="575" w:type="dxa"/>
            <w:tcBorders>
              <w:top w:val="nil"/>
              <w:left w:val="nil"/>
              <w:bottom w:val="single" w:sz="8" w:space="0" w:color="auto"/>
              <w:right w:val="single" w:sz="8" w:space="0" w:color="auto"/>
            </w:tcBorders>
            <w:shd w:val="clear" w:color="auto" w:fill="auto"/>
            <w:noWrap/>
            <w:vAlign w:val="bottom"/>
            <w:hideMark/>
          </w:tcPr>
          <w:p w14:paraId="6E6CA96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792D19DF" w14:textId="77777777" w:rsidTr="00843952">
        <w:tc>
          <w:tcPr>
            <w:tcW w:w="2662" w:type="dxa"/>
            <w:tcBorders>
              <w:top w:val="nil"/>
              <w:left w:val="nil"/>
              <w:bottom w:val="nil"/>
              <w:right w:val="nil"/>
            </w:tcBorders>
            <w:shd w:val="clear" w:color="auto" w:fill="auto"/>
            <w:noWrap/>
            <w:vAlign w:val="bottom"/>
            <w:hideMark/>
          </w:tcPr>
          <w:p w14:paraId="5CBEE688" w14:textId="77777777" w:rsidR="00476320" w:rsidRPr="00A36721" w:rsidRDefault="00476320" w:rsidP="00843952">
            <w:pPr>
              <w:spacing w:after="0"/>
              <w:ind w:firstLine="0"/>
              <w:jc w:val="center"/>
              <w:rPr>
                <w:rFonts w:ascii="Aptos Narrow" w:hAnsi="Aptos Narrow"/>
                <w:color w:val="000000"/>
                <w:szCs w:val="22"/>
                <w:lang w:val="fr-CH" w:eastAsia="fr-CH"/>
              </w:rPr>
            </w:pPr>
          </w:p>
        </w:tc>
        <w:tc>
          <w:tcPr>
            <w:tcW w:w="1026" w:type="dxa"/>
            <w:tcBorders>
              <w:top w:val="nil"/>
              <w:left w:val="nil"/>
              <w:bottom w:val="nil"/>
              <w:right w:val="nil"/>
            </w:tcBorders>
            <w:shd w:val="clear" w:color="auto" w:fill="auto"/>
            <w:noWrap/>
            <w:vAlign w:val="bottom"/>
            <w:hideMark/>
          </w:tcPr>
          <w:p w14:paraId="229ED935"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575" w:type="dxa"/>
            <w:tcBorders>
              <w:top w:val="nil"/>
              <w:left w:val="nil"/>
              <w:bottom w:val="nil"/>
              <w:right w:val="nil"/>
            </w:tcBorders>
            <w:shd w:val="clear" w:color="auto" w:fill="auto"/>
            <w:noWrap/>
            <w:vAlign w:val="bottom"/>
            <w:hideMark/>
          </w:tcPr>
          <w:p w14:paraId="42FF8C03"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1026" w:type="dxa"/>
            <w:tcBorders>
              <w:top w:val="nil"/>
              <w:left w:val="nil"/>
              <w:bottom w:val="nil"/>
              <w:right w:val="nil"/>
            </w:tcBorders>
            <w:shd w:val="clear" w:color="auto" w:fill="auto"/>
            <w:noWrap/>
            <w:vAlign w:val="bottom"/>
            <w:hideMark/>
          </w:tcPr>
          <w:p w14:paraId="60AB2D0C"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575" w:type="dxa"/>
            <w:tcBorders>
              <w:top w:val="nil"/>
              <w:left w:val="nil"/>
              <w:bottom w:val="nil"/>
              <w:right w:val="nil"/>
            </w:tcBorders>
            <w:shd w:val="clear" w:color="auto" w:fill="auto"/>
            <w:noWrap/>
            <w:vAlign w:val="bottom"/>
            <w:hideMark/>
          </w:tcPr>
          <w:p w14:paraId="21EC1D06"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1026" w:type="dxa"/>
            <w:tcBorders>
              <w:top w:val="nil"/>
              <w:left w:val="nil"/>
              <w:bottom w:val="nil"/>
              <w:right w:val="nil"/>
            </w:tcBorders>
            <w:shd w:val="clear" w:color="auto" w:fill="auto"/>
            <w:noWrap/>
            <w:vAlign w:val="bottom"/>
            <w:hideMark/>
          </w:tcPr>
          <w:p w14:paraId="7A2225B9"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575" w:type="dxa"/>
            <w:tcBorders>
              <w:top w:val="nil"/>
              <w:left w:val="nil"/>
              <w:bottom w:val="nil"/>
              <w:right w:val="nil"/>
            </w:tcBorders>
            <w:shd w:val="clear" w:color="auto" w:fill="auto"/>
            <w:noWrap/>
            <w:vAlign w:val="bottom"/>
            <w:hideMark/>
          </w:tcPr>
          <w:p w14:paraId="0B0E3367"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1026" w:type="dxa"/>
            <w:tcBorders>
              <w:top w:val="nil"/>
              <w:left w:val="nil"/>
              <w:bottom w:val="nil"/>
              <w:right w:val="nil"/>
            </w:tcBorders>
            <w:shd w:val="clear" w:color="auto" w:fill="auto"/>
            <w:noWrap/>
            <w:vAlign w:val="bottom"/>
            <w:hideMark/>
          </w:tcPr>
          <w:p w14:paraId="3AD6C05F" w14:textId="77777777" w:rsidR="00476320" w:rsidRPr="00A36721" w:rsidRDefault="00476320" w:rsidP="00843952">
            <w:pPr>
              <w:spacing w:after="0"/>
              <w:ind w:firstLine="0"/>
              <w:jc w:val="left"/>
              <w:rPr>
                <w:rFonts w:ascii="Times New Roman" w:hAnsi="Times New Roman"/>
                <w:sz w:val="20"/>
                <w:szCs w:val="20"/>
                <w:lang w:val="fr-CH" w:eastAsia="fr-CH"/>
              </w:rPr>
            </w:pPr>
          </w:p>
        </w:tc>
        <w:tc>
          <w:tcPr>
            <w:tcW w:w="575" w:type="dxa"/>
            <w:tcBorders>
              <w:top w:val="nil"/>
              <w:left w:val="nil"/>
              <w:bottom w:val="nil"/>
              <w:right w:val="nil"/>
            </w:tcBorders>
            <w:shd w:val="clear" w:color="auto" w:fill="auto"/>
            <w:noWrap/>
            <w:vAlign w:val="bottom"/>
            <w:hideMark/>
          </w:tcPr>
          <w:p w14:paraId="5B9EE110" w14:textId="77777777" w:rsidR="00476320" w:rsidRPr="00A36721" w:rsidRDefault="00476320" w:rsidP="00843952">
            <w:pPr>
              <w:spacing w:after="0"/>
              <w:ind w:firstLine="0"/>
              <w:jc w:val="left"/>
              <w:rPr>
                <w:rFonts w:ascii="Times New Roman" w:hAnsi="Times New Roman"/>
                <w:sz w:val="20"/>
                <w:szCs w:val="20"/>
                <w:lang w:val="fr-CH" w:eastAsia="fr-CH"/>
              </w:rPr>
            </w:pPr>
          </w:p>
        </w:tc>
      </w:tr>
      <w:tr w:rsidR="00476320" w:rsidRPr="00A36721" w14:paraId="436ED472" w14:textId="77777777" w:rsidTr="00843952">
        <w:trPr>
          <w:trHeight w:val="11"/>
        </w:trPr>
        <w:tc>
          <w:tcPr>
            <w:tcW w:w="2662" w:type="dxa"/>
            <w:tcBorders>
              <w:top w:val="single" w:sz="8" w:space="0" w:color="auto"/>
              <w:left w:val="single" w:sz="8" w:space="0" w:color="auto"/>
              <w:bottom w:val="single" w:sz="8" w:space="0" w:color="auto"/>
              <w:right w:val="nil"/>
            </w:tcBorders>
            <w:shd w:val="clear" w:color="auto" w:fill="auto"/>
            <w:noWrap/>
            <w:vAlign w:val="bottom"/>
            <w:hideMark/>
          </w:tcPr>
          <w:p w14:paraId="524671E7"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R32</w:t>
            </w:r>
          </w:p>
        </w:tc>
        <w:tc>
          <w:tcPr>
            <w:tcW w:w="1601"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38C885A"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7157D1F0"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511DDE18"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6A1CB9">
              <w:rPr>
                <w:rFonts w:ascii="Aptos Narrow" w:hAnsi="Aptos Narrow"/>
                <w:b/>
                <w:bCs/>
                <w:i/>
                <w:iCs/>
                <w:color w:val="000000"/>
                <w:szCs w:val="22"/>
                <w:lang w:val="fr-CH" w:eastAsia="fr-CH"/>
              </w:rPr>
              <w:t>hcn</w:t>
            </w:r>
          </w:p>
        </w:tc>
        <w:tc>
          <w:tcPr>
            <w:tcW w:w="160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1DE2CF1"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r>
      <w:tr w:rsidR="00476320" w:rsidRPr="00A36721" w14:paraId="2BAADB2F"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0DD8EA6B"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55A5BC8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0.576</w:t>
            </w:r>
          </w:p>
        </w:tc>
        <w:tc>
          <w:tcPr>
            <w:tcW w:w="575" w:type="dxa"/>
            <w:tcBorders>
              <w:top w:val="nil"/>
              <w:left w:val="nil"/>
              <w:bottom w:val="nil"/>
              <w:right w:val="nil"/>
            </w:tcBorders>
            <w:shd w:val="clear" w:color="auto" w:fill="auto"/>
            <w:noWrap/>
            <w:vAlign w:val="bottom"/>
            <w:hideMark/>
          </w:tcPr>
          <w:p w14:paraId="523F311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5D4BC86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0.533</w:t>
            </w:r>
          </w:p>
        </w:tc>
        <w:tc>
          <w:tcPr>
            <w:tcW w:w="575" w:type="dxa"/>
            <w:tcBorders>
              <w:top w:val="nil"/>
              <w:left w:val="nil"/>
              <w:bottom w:val="nil"/>
              <w:right w:val="nil"/>
            </w:tcBorders>
            <w:shd w:val="clear" w:color="auto" w:fill="auto"/>
            <w:noWrap/>
            <w:vAlign w:val="bottom"/>
            <w:hideMark/>
          </w:tcPr>
          <w:p w14:paraId="3F52F67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6CC6538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0.145</w:t>
            </w:r>
          </w:p>
        </w:tc>
        <w:tc>
          <w:tcPr>
            <w:tcW w:w="575" w:type="dxa"/>
            <w:tcBorders>
              <w:top w:val="nil"/>
              <w:left w:val="nil"/>
              <w:bottom w:val="nil"/>
              <w:right w:val="nil"/>
            </w:tcBorders>
            <w:shd w:val="clear" w:color="auto" w:fill="auto"/>
            <w:noWrap/>
            <w:vAlign w:val="bottom"/>
            <w:hideMark/>
          </w:tcPr>
          <w:p w14:paraId="0F7E43A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9F5EB6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0.357</w:t>
            </w:r>
          </w:p>
        </w:tc>
        <w:tc>
          <w:tcPr>
            <w:tcW w:w="575" w:type="dxa"/>
            <w:tcBorders>
              <w:top w:val="nil"/>
              <w:left w:val="nil"/>
              <w:bottom w:val="nil"/>
              <w:right w:val="single" w:sz="8" w:space="0" w:color="auto"/>
            </w:tcBorders>
            <w:shd w:val="clear" w:color="auto" w:fill="auto"/>
            <w:noWrap/>
            <w:vAlign w:val="bottom"/>
            <w:hideMark/>
          </w:tcPr>
          <w:p w14:paraId="6A53CB4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2F9FA047"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54A752DE"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322302B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042BE7D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36925C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0.055</w:t>
            </w:r>
          </w:p>
        </w:tc>
        <w:tc>
          <w:tcPr>
            <w:tcW w:w="575" w:type="dxa"/>
            <w:tcBorders>
              <w:top w:val="nil"/>
              <w:left w:val="nil"/>
              <w:bottom w:val="nil"/>
              <w:right w:val="nil"/>
            </w:tcBorders>
            <w:shd w:val="clear" w:color="auto" w:fill="auto"/>
            <w:noWrap/>
            <w:vAlign w:val="bottom"/>
            <w:hideMark/>
          </w:tcPr>
          <w:p w14:paraId="13DA150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3064DAE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282E75F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1971028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1F7A3DC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3952D877"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19D4A01B"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0D0EFD4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1316917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63D7367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5250F12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063F7BE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4C80D22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050B642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210E36A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53C11DC4"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3A47317C"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58423D3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0.001</w:t>
            </w:r>
          </w:p>
        </w:tc>
        <w:tc>
          <w:tcPr>
            <w:tcW w:w="575" w:type="dxa"/>
            <w:tcBorders>
              <w:top w:val="nil"/>
              <w:left w:val="nil"/>
              <w:bottom w:val="nil"/>
              <w:right w:val="nil"/>
            </w:tcBorders>
            <w:shd w:val="clear" w:color="auto" w:fill="auto"/>
            <w:noWrap/>
            <w:vAlign w:val="bottom"/>
            <w:hideMark/>
          </w:tcPr>
          <w:p w14:paraId="003402D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665C9B2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0.019</w:t>
            </w:r>
          </w:p>
        </w:tc>
        <w:tc>
          <w:tcPr>
            <w:tcW w:w="575" w:type="dxa"/>
            <w:tcBorders>
              <w:top w:val="nil"/>
              <w:left w:val="nil"/>
              <w:bottom w:val="nil"/>
              <w:right w:val="nil"/>
            </w:tcBorders>
            <w:shd w:val="clear" w:color="auto" w:fill="auto"/>
            <w:noWrap/>
            <w:vAlign w:val="bottom"/>
            <w:hideMark/>
          </w:tcPr>
          <w:p w14:paraId="09B862B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01AEBB0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274AB5A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78273F3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14B08A9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3D3F6139"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329FC56A"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36654BD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0.001</w:t>
            </w:r>
          </w:p>
        </w:tc>
        <w:tc>
          <w:tcPr>
            <w:tcW w:w="575" w:type="dxa"/>
            <w:tcBorders>
              <w:top w:val="nil"/>
              <w:left w:val="nil"/>
              <w:bottom w:val="nil"/>
              <w:right w:val="nil"/>
            </w:tcBorders>
            <w:shd w:val="clear" w:color="auto" w:fill="auto"/>
            <w:noWrap/>
            <w:vAlign w:val="bottom"/>
            <w:hideMark/>
          </w:tcPr>
          <w:p w14:paraId="671BA39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A5FB6F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34FA024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76366FF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2172B24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482DE2F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single" w:sz="8" w:space="0" w:color="auto"/>
            </w:tcBorders>
            <w:shd w:val="clear" w:color="auto" w:fill="auto"/>
            <w:noWrap/>
            <w:vAlign w:val="bottom"/>
            <w:hideMark/>
          </w:tcPr>
          <w:p w14:paraId="236A39F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09B431BB" w14:textId="77777777" w:rsidTr="00843952">
        <w:trPr>
          <w:trHeight w:val="11"/>
        </w:trPr>
        <w:tc>
          <w:tcPr>
            <w:tcW w:w="2662" w:type="dxa"/>
            <w:tcBorders>
              <w:top w:val="nil"/>
              <w:left w:val="single" w:sz="8" w:space="0" w:color="auto"/>
              <w:bottom w:val="single" w:sz="8" w:space="0" w:color="auto"/>
              <w:right w:val="nil"/>
            </w:tcBorders>
            <w:shd w:val="clear" w:color="auto" w:fill="auto"/>
            <w:noWrap/>
            <w:vAlign w:val="bottom"/>
            <w:hideMark/>
          </w:tcPr>
          <w:p w14:paraId="43819808"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single" w:sz="8" w:space="0" w:color="auto"/>
              <w:right w:val="nil"/>
            </w:tcBorders>
            <w:shd w:val="clear" w:color="auto" w:fill="auto"/>
            <w:noWrap/>
            <w:vAlign w:val="bottom"/>
            <w:hideMark/>
          </w:tcPr>
          <w:p w14:paraId="5DB239F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0.09</w:t>
            </w:r>
          </w:p>
        </w:tc>
        <w:tc>
          <w:tcPr>
            <w:tcW w:w="575" w:type="dxa"/>
            <w:tcBorders>
              <w:top w:val="nil"/>
              <w:left w:val="nil"/>
              <w:bottom w:val="single" w:sz="8" w:space="0" w:color="auto"/>
              <w:right w:val="nil"/>
            </w:tcBorders>
            <w:shd w:val="clear" w:color="auto" w:fill="auto"/>
            <w:noWrap/>
            <w:vAlign w:val="bottom"/>
            <w:hideMark/>
          </w:tcPr>
          <w:p w14:paraId="196637A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0172F99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&gt;0.999</w:t>
            </w:r>
          </w:p>
        </w:tc>
        <w:tc>
          <w:tcPr>
            <w:tcW w:w="575" w:type="dxa"/>
            <w:tcBorders>
              <w:top w:val="nil"/>
              <w:left w:val="nil"/>
              <w:bottom w:val="single" w:sz="8" w:space="0" w:color="auto"/>
              <w:right w:val="nil"/>
            </w:tcBorders>
            <w:shd w:val="clear" w:color="auto" w:fill="auto"/>
            <w:noWrap/>
            <w:vAlign w:val="bottom"/>
            <w:hideMark/>
          </w:tcPr>
          <w:p w14:paraId="32DDAE22"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7D6E227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single" w:sz="8" w:space="0" w:color="auto"/>
              <w:right w:val="nil"/>
            </w:tcBorders>
            <w:shd w:val="clear" w:color="auto" w:fill="auto"/>
            <w:noWrap/>
            <w:vAlign w:val="bottom"/>
            <w:hideMark/>
          </w:tcPr>
          <w:p w14:paraId="052E46C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single" w:sz="8" w:space="0" w:color="auto"/>
              <w:right w:val="nil"/>
            </w:tcBorders>
            <w:shd w:val="clear" w:color="auto" w:fill="auto"/>
            <w:noWrap/>
            <w:vAlign w:val="bottom"/>
            <w:hideMark/>
          </w:tcPr>
          <w:p w14:paraId="5B5F14D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single" w:sz="8" w:space="0" w:color="auto"/>
              <w:right w:val="single" w:sz="8" w:space="0" w:color="auto"/>
            </w:tcBorders>
            <w:shd w:val="clear" w:color="auto" w:fill="auto"/>
            <w:noWrap/>
            <w:vAlign w:val="bottom"/>
            <w:hideMark/>
          </w:tcPr>
          <w:p w14:paraId="69AF6B4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6C4B6B7D" w14:textId="77777777" w:rsidTr="00843952">
        <w:trPr>
          <w:trHeight w:val="11"/>
        </w:trPr>
        <w:tc>
          <w:tcPr>
            <w:tcW w:w="2662" w:type="dxa"/>
            <w:tcBorders>
              <w:top w:val="nil"/>
              <w:left w:val="single" w:sz="8" w:space="0" w:color="auto"/>
              <w:bottom w:val="single" w:sz="8" w:space="0" w:color="auto"/>
              <w:right w:val="nil"/>
            </w:tcBorders>
            <w:shd w:val="clear" w:color="auto" w:fill="auto"/>
            <w:noWrap/>
            <w:vAlign w:val="bottom"/>
            <w:hideMark/>
          </w:tcPr>
          <w:p w14:paraId="60E494B8"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36721">
              <w:rPr>
                <w:rFonts w:ascii="Aptos Narrow" w:hAnsi="Aptos Narrow"/>
                <w:b/>
                <w:bCs/>
                <w:color w:val="000000"/>
                <w:szCs w:val="22"/>
                <w:lang w:val="fr-CH" w:eastAsia="fr-CH"/>
              </w:rPr>
              <w:t>R47</w:t>
            </w:r>
          </w:p>
        </w:tc>
        <w:tc>
          <w:tcPr>
            <w:tcW w:w="1601"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C2A431E"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3C5D9B6F"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p>
        </w:tc>
        <w:tc>
          <w:tcPr>
            <w:tcW w:w="1601" w:type="dxa"/>
            <w:gridSpan w:val="2"/>
            <w:tcBorders>
              <w:top w:val="single" w:sz="8" w:space="0" w:color="auto"/>
              <w:left w:val="nil"/>
              <w:bottom w:val="single" w:sz="8" w:space="0" w:color="auto"/>
              <w:right w:val="single" w:sz="4" w:space="0" w:color="000000"/>
            </w:tcBorders>
            <w:shd w:val="clear" w:color="auto" w:fill="auto"/>
            <w:noWrap/>
            <w:vAlign w:val="bottom"/>
            <w:hideMark/>
          </w:tcPr>
          <w:p w14:paraId="6E20BA60"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6A1CB9">
              <w:rPr>
                <w:rFonts w:ascii="Aptos Narrow" w:hAnsi="Aptos Narrow"/>
                <w:b/>
                <w:bCs/>
                <w:i/>
                <w:iCs/>
                <w:color w:val="000000"/>
                <w:szCs w:val="22"/>
                <w:lang w:val="fr-CH" w:eastAsia="fr-CH"/>
              </w:rPr>
              <w:t>hcn</w:t>
            </w:r>
          </w:p>
        </w:tc>
        <w:tc>
          <w:tcPr>
            <w:tcW w:w="160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89AF8E5" w14:textId="77777777" w:rsidR="00476320" w:rsidRPr="00A36721" w:rsidRDefault="00476320" w:rsidP="00843952">
            <w:pPr>
              <w:spacing w:after="0"/>
              <w:ind w:firstLine="0"/>
              <w:jc w:val="center"/>
              <w:rPr>
                <w:rFonts w:ascii="Aptos Narrow" w:hAnsi="Aptos Narrow"/>
                <w:b/>
                <w:bCs/>
                <w:color w:val="000000"/>
                <w:szCs w:val="22"/>
                <w:lang w:val="fr-CH" w:eastAsia="fr-CH"/>
              </w:rPr>
            </w:pPr>
            <w:r w:rsidRPr="00A36721">
              <w:rPr>
                <w:rFonts w:ascii="Aptos Narrow" w:hAnsi="Aptos Narrow"/>
                <w:b/>
                <w:bCs/>
                <w:color w:val="000000"/>
                <w:szCs w:val="22"/>
                <w:lang w:val="fr-CH" w:eastAsia="fr-CH"/>
              </w:rPr>
              <w:t>∆</w:t>
            </w:r>
            <w:r w:rsidRPr="00FF4851">
              <w:rPr>
                <w:rFonts w:ascii="Aptos Narrow" w:hAnsi="Aptos Narrow"/>
                <w:b/>
                <w:bCs/>
                <w:i/>
                <w:iCs/>
                <w:color w:val="000000"/>
                <w:szCs w:val="22"/>
                <w:lang w:val="fr-CH" w:eastAsia="fr-CH"/>
              </w:rPr>
              <w:t>pvdE</w:t>
            </w:r>
            <w:r w:rsidRPr="00A36721">
              <w:rPr>
                <w:rFonts w:ascii="Aptos Narrow" w:hAnsi="Aptos Narrow"/>
                <w:b/>
                <w:bCs/>
                <w:color w:val="000000"/>
                <w:szCs w:val="22"/>
                <w:lang w:val="fr-CH" w:eastAsia="fr-CH"/>
              </w:rPr>
              <w:t xml:space="preserve"> ∆</w:t>
            </w:r>
            <w:r w:rsidRPr="006A1CB9">
              <w:rPr>
                <w:rFonts w:ascii="Aptos Narrow" w:hAnsi="Aptos Narrow"/>
                <w:b/>
                <w:bCs/>
                <w:i/>
                <w:iCs/>
                <w:color w:val="000000"/>
                <w:szCs w:val="22"/>
                <w:lang w:val="fr-CH" w:eastAsia="fr-CH"/>
              </w:rPr>
              <w:t>hcn</w:t>
            </w:r>
          </w:p>
        </w:tc>
      </w:tr>
      <w:tr w:rsidR="00476320" w:rsidRPr="00A36721" w14:paraId="296AD2B6"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246795D2"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34EB530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0.742</w:t>
            </w:r>
          </w:p>
        </w:tc>
        <w:tc>
          <w:tcPr>
            <w:tcW w:w="575" w:type="dxa"/>
            <w:tcBorders>
              <w:top w:val="nil"/>
              <w:left w:val="nil"/>
              <w:bottom w:val="nil"/>
              <w:right w:val="nil"/>
            </w:tcBorders>
            <w:shd w:val="clear" w:color="auto" w:fill="auto"/>
            <w:noWrap/>
            <w:vAlign w:val="bottom"/>
            <w:hideMark/>
          </w:tcPr>
          <w:p w14:paraId="42DE420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6397459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0.273</w:t>
            </w:r>
          </w:p>
        </w:tc>
        <w:tc>
          <w:tcPr>
            <w:tcW w:w="575" w:type="dxa"/>
            <w:tcBorders>
              <w:top w:val="nil"/>
              <w:left w:val="nil"/>
              <w:bottom w:val="nil"/>
              <w:right w:val="nil"/>
            </w:tcBorders>
            <w:shd w:val="clear" w:color="auto" w:fill="auto"/>
            <w:noWrap/>
            <w:vAlign w:val="bottom"/>
            <w:hideMark/>
          </w:tcPr>
          <w:p w14:paraId="3D552C7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079781B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0.397</w:t>
            </w:r>
          </w:p>
        </w:tc>
        <w:tc>
          <w:tcPr>
            <w:tcW w:w="575" w:type="dxa"/>
            <w:tcBorders>
              <w:top w:val="nil"/>
              <w:left w:val="nil"/>
              <w:bottom w:val="nil"/>
              <w:right w:val="nil"/>
            </w:tcBorders>
            <w:shd w:val="clear" w:color="auto" w:fill="auto"/>
            <w:noWrap/>
            <w:vAlign w:val="bottom"/>
            <w:hideMark/>
          </w:tcPr>
          <w:p w14:paraId="5A57EA9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9CFD45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0.152</w:t>
            </w:r>
          </w:p>
        </w:tc>
        <w:tc>
          <w:tcPr>
            <w:tcW w:w="575" w:type="dxa"/>
            <w:tcBorders>
              <w:top w:val="nil"/>
              <w:left w:val="nil"/>
              <w:bottom w:val="nil"/>
              <w:right w:val="single" w:sz="8" w:space="0" w:color="auto"/>
            </w:tcBorders>
            <w:shd w:val="clear" w:color="auto" w:fill="auto"/>
            <w:noWrap/>
            <w:vAlign w:val="bottom"/>
            <w:hideMark/>
          </w:tcPr>
          <w:p w14:paraId="3512B30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6A92176A"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02224851"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783D07B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&gt;0.999</w:t>
            </w:r>
          </w:p>
        </w:tc>
        <w:tc>
          <w:tcPr>
            <w:tcW w:w="575" w:type="dxa"/>
            <w:tcBorders>
              <w:top w:val="nil"/>
              <w:left w:val="nil"/>
              <w:bottom w:val="nil"/>
              <w:right w:val="nil"/>
            </w:tcBorders>
            <w:shd w:val="clear" w:color="auto" w:fill="auto"/>
            <w:noWrap/>
            <w:vAlign w:val="bottom"/>
            <w:hideMark/>
          </w:tcPr>
          <w:p w14:paraId="585EE65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4BB7216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0.019</w:t>
            </w:r>
          </w:p>
        </w:tc>
        <w:tc>
          <w:tcPr>
            <w:tcW w:w="575" w:type="dxa"/>
            <w:tcBorders>
              <w:top w:val="nil"/>
              <w:left w:val="nil"/>
              <w:bottom w:val="nil"/>
              <w:right w:val="nil"/>
            </w:tcBorders>
            <w:shd w:val="clear" w:color="auto" w:fill="auto"/>
            <w:noWrap/>
            <w:vAlign w:val="bottom"/>
            <w:hideMark/>
          </w:tcPr>
          <w:p w14:paraId="4B89FE35"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07EA0628"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37FAEA46"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2FFA4CA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0.004</w:t>
            </w:r>
          </w:p>
        </w:tc>
        <w:tc>
          <w:tcPr>
            <w:tcW w:w="575" w:type="dxa"/>
            <w:tcBorders>
              <w:top w:val="nil"/>
              <w:left w:val="nil"/>
              <w:bottom w:val="nil"/>
              <w:right w:val="single" w:sz="8" w:space="0" w:color="auto"/>
            </w:tcBorders>
            <w:shd w:val="clear" w:color="auto" w:fill="auto"/>
            <w:noWrap/>
            <w:vAlign w:val="bottom"/>
            <w:hideMark/>
          </w:tcPr>
          <w:p w14:paraId="305C937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05959853"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01993FE3"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0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sidRPr="00A41D07">
              <w:rPr>
                <w:rFonts w:ascii="Aptos Narrow" w:hAnsi="Aptos Narrow"/>
                <w:b/>
                <w:bCs/>
                <w:color w:val="000000"/>
                <w:szCs w:val="22"/>
                <w:lang w:val="fr-CH" w:eastAsia="fr-CH"/>
              </w:rPr>
              <w:t xml:space="preserve"> 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6F349D0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0.996</w:t>
            </w:r>
          </w:p>
        </w:tc>
        <w:tc>
          <w:tcPr>
            <w:tcW w:w="575" w:type="dxa"/>
            <w:tcBorders>
              <w:top w:val="nil"/>
              <w:left w:val="nil"/>
              <w:bottom w:val="nil"/>
              <w:right w:val="nil"/>
            </w:tcBorders>
            <w:shd w:val="clear" w:color="auto" w:fill="auto"/>
            <w:noWrap/>
            <w:vAlign w:val="bottom"/>
            <w:hideMark/>
          </w:tcPr>
          <w:p w14:paraId="50795D9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5B08C19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0.001</w:t>
            </w:r>
          </w:p>
        </w:tc>
        <w:tc>
          <w:tcPr>
            <w:tcW w:w="575" w:type="dxa"/>
            <w:tcBorders>
              <w:top w:val="nil"/>
              <w:left w:val="nil"/>
              <w:bottom w:val="nil"/>
              <w:right w:val="nil"/>
            </w:tcBorders>
            <w:shd w:val="clear" w:color="auto" w:fill="auto"/>
            <w:noWrap/>
            <w:vAlign w:val="bottom"/>
            <w:hideMark/>
          </w:tcPr>
          <w:p w14:paraId="79F6FC1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133105F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&lt;0.001</w:t>
            </w:r>
          </w:p>
        </w:tc>
        <w:tc>
          <w:tcPr>
            <w:tcW w:w="575" w:type="dxa"/>
            <w:tcBorders>
              <w:top w:val="nil"/>
              <w:left w:val="nil"/>
              <w:bottom w:val="nil"/>
              <w:right w:val="nil"/>
            </w:tcBorders>
            <w:shd w:val="clear" w:color="auto" w:fill="auto"/>
            <w:noWrap/>
            <w:vAlign w:val="bottom"/>
            <w:hideMark/>
          </w:tcPr>
          <w:p w14:paraId="5ABDF2CC"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c>
          <w:tcPr>
            <w:tcW w:w="1026" w:type="dxa"/>
            <w:tcBorders>
              <w:top w:val="nil"/>
              <w:left w:val="single" w:sz="4" w:space="0" w:color="auto"/>
              <w:bottom w:val="nil"/>
              <w:right w:val="nil"/>
            </w:tcBorders>
            <w:shd w:val="clear" w:color="auto" w:fill="auto"/>
            <w:noWrap/>
            <w:vAlign w:val="bottom"/>
            <w:hideMark/>
          </w:tcPr>
          <w:p w14:paraId="44186CC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0.002</w:t>
            </w:r>
          </w:p>
        </w:tc>
        <w:tc>
          <w:tcPr>
            <w:tcW w:w="575" w:type="dxa"/>
            <w:tcBorders>
              <w:top w:val="nil"/>
              <w:left w:val="nil"/>
              <w:bottom w:val="nil"/>
              <w:right w:val="single" w:sz="8" w:space="0" w:color="auto"/>
            </w:tcBorders>
            <w:shd w:val="clear" w:color="auto" w:fill="auto"/>
            <w:noWrap/>
            <w:vAlign w:val="bottom"/>
            <w:hideMark/>
          </w:tcPr>
          <w:p w14:paraId="7812D58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w:t>
            </w:r>
          </w:p>
        </w:tc>
      </w:tr>
      <w:tr w:rsidR="00476320" w:rsidRPr="00A36721" w14:paraId="010BAC67" w14:textId="77777777" w:rsidTr="00843952">
        <w:trPr>
          <w:trHeight w:val="10"/>
        </w:trPr>
        <w:tc>
          <w:tcPr>
            <w:tcW w:w="2662" w:type="dxa"/>
            <w:tcBorders>
              <w:top w:val="nil"/>
              <w:left w:val="single" w:sz="8" w:space="0" w:color="auto"/>
              <w:bottom w:val="nil"/>
              <w:right w:val="nil"/>
            </w:tcBorders>
            <w:shd w:val="clear" w:color="auto" w:fill="auto"/>
            <w:noWrap/>
            <w:vAlign w:val="bottom"/>
            <w:hideMark/>
          </w:tcPr>
          <w:p w14:paraId="57014F57"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684D965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0.245</w:t>
            </w:r>
          </w:p>
        </w:tc>
        <w:tc>
          <w:tcPr>
            <w:tcW w:w="575" w:type="dxa"/>
            <w:tcBorders>
              <w:top w:val="nil"/>
              <w:left w:val="nil"/>
              <w:bottom w:val="nil"/>
              <w:right w:val="nil"/>
            </w:tcBorders>
            <w:shd w:val="clear" w:color="auto" w:fill="auto"/>
            <w:noWrap/>
            <w:vAlign w:val="bottom"/>
            <w:hideMark/>
          </w:tcPr>
          <w:p w14:paraId="038E8538"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0D996C7F"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0.205</w:t>
            </w:r>
          </w:p>
        </w:tc>
        <w:tc>
          <w:tcPr>
            <w:tcW w:w="575" w:type="dxa"/>
            <w:tcBorders>
              <w:top w:val="nil"/>
              <w:left w:val="nil"/>
              <w:bottom w:val="nil"/>
              <w:right w:val="nil"/>
            </w:tcBorders>
            <w:shd w:val="clear" w:color="auto" w:fill="auto"/>
            <w:noWrap/>
            <w:vAlign w:val="bottom"/>
            <w:hideMark/>
          </w:tcPr>
          <w:p w14:paraId="51E3EBA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2FD3286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0.935</w:t>
            </w:r>
          </w:p>
        </w:tc>
        <w:tc>
          <w:tcPr>
            <w:tcW w:w="575" w:type="dxa"/>
            <w:tcBorders>
              <w:top w:val="nil"/>
              <w:left w:val="nil"/>
              <w:bottom w:val="nil"/>
              <w:right w:val="nil"/>
            </w:tcBorders>
            <w:shd w:val="clear" w:color="auto" w:fill="auto"/>
            <w:noWrap/>
            <w:vAlign w:val="bottom"/>
            <w:hideMark/>
          </w:tcPr>
          <w:p w14:paraId="52C1B1A3"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6BC8993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0.176</w:t>
            </w:r>
          </w:p>
        </w:tc>
        <w:tc>
          <w:tcPr>
            <w:tcW w:w="575" w:type="dxa"/>
            <w:tcBorders>
              <w:top w:val="nil"/>
              <w:left w:val="nil"/>
              <w:bottom w:val="nil"/>
              <w:right w:val="single" w:sz="8" w:space="0" w:color="auto"/>
            </w:tcBorders>
            <w:shd w:val="clear" w:color="auto" w:fill="auto"/>
            <w:noWrap/>
            <w:vAlign w:val="bottom"/>
            <w:hideMark/>
          </w:tcPr>
          <w:p w14:paraId="09AB05D7"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39992A3A" w14:textId="77777777" w:rsidTr="00843952">
        <w:trPr>
          <w:trHeight w:val="11"/>
        </w:trPr>
        <w:tc>
          <w:tcPr>
            <w:tcW w:w="2662" w:type="dxa"/>
            <w:tcBorders>
              <w:top w:val="nil"/>
              <w:left w:val="single" w:sz="8" w:space="0" w:color="auto"/>
              <w:bottom w:val="nil"/>
              <w:right w:val="nil"/>
            </w:tcBorders>
            <w:shd w:val="clear" w:color="auto" w:fill="auto"/>
            <w:noWrap/>
            <w:vAlign w:val="bottom"/>
            <w:hideMark/>
          </w:tcPr>
          <w:p w14:paraId="37E18DBC"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nil"/>
              <w:right w:val="nil"/>
            </w:tcBorders>
            <w:shd w:val="clear" w:color="auto" w:fill="auto"/>
            <w:noWrap/>
            <w:vAlign w:val="bottom"/>
            <w:hideMark/>
          </w:tcPr>
          <w:p w14:paraId="6307467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0.117</w:t>
            </w:r>
          </w:p>
        </w:tc>
        <w:tc>
          <w:tcPr>
            <w:tcW w:w="575" w:type="dxa"/>
            <w:tcBorders>
              <w:top w:val="nil"/>
              <w:left w:val="nil"/>
              <w:bottom w:val="nil"/>
              <w:right w:val="nil"/>
            </w:tcBorders>
            <w:shd w:val="clear" w:color="auto" w:fill="auto"/>
            <w:noWrap/>
            <w:vAlign w:val="bottom"/>
            <w:hideMark/>
          </w:tcPr>
          <w:p w14:paraId="2927B22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72EB4BD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0.876</w:t>
            </w:r>
          </w:p>
        </w:tc>
        <w:tc>
          <w:tcPr>
            <w:tcW w:w="575" w:type="dxa"/>
            <w:tcBorders>
              <w:top w:val="nil"/>
              <w:left w:val="nil"/>
              <w:bottom w:val="nil"/>
              <w:right w:val="nil"/>
            </w:tcBorders>
            <w:shd w:val="clear" w:color="auto" w:fill="auto"/>
            <w:noWrap/>
            <w:vAlign w:val="bottom"/>
            <w:hideMark/>
          </w:tcPr>
          <w:p w14:paraId="47C9CC6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23B4508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0.949</w:t>
            </w:r>
          </w:p>
        </w:tc>
        <w:tc>
          <w:tcPr>
            <w:tcW w:w="575" w:type="dxa"/>
            <w:tcBorders>
              <w:top w:val="nil"/>
              <w:left w:val="nil"/>
              <w:bottom w:val="nil"/>
              <w:right w:val="nil"/>
            </w:tcBorders>
            <w:shd w:val="clear" w:color="auto" w:fill="auto"/>
            <w:noWrap/>
            <w:vAlign w:val="bottom"/>
            <w:hideMark/>
          </w:tcPr>
          <w:p w14:paraId="5782509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nil"/>
              <w:right w:val="nil"/>
            </w:tcBorders>
            <w:shd w:val="clear" w:color="auto" w:fill="auto"/>
            <w:noWrap/>
            <w:vAlign w:val="bottom"/>
            <w:hideMark/>
          </w:tcPr>
          <w:p w14:paraId="3D59986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0.588</w:t>
            </w:r>
          </w:p>
        </w:tc>
        <w:tc>
          <w:tcPr>
            <w:tcW w:w="575" w:type="dxa"/>
            <w:tcBorders>
              <w:top w:val="nil"/>
              <w:left w:val="nil"/>
              <w:bottom w:val="nil"/>
              <w:right w:val="single" w:sz="8" w:space="0" w:color="auto"/>
            </w:tcBorders>
            <w:shd w:val="clear" w:color="auto" w:fill="auto"/>
            <w:noWrap/>
            <w:vAlign w:val="bottom"/>
            <w:hideMark/>
          </w:tcPr>
          <w:p w14:paraId="31378294"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r w:rsidR="00476320" w:rsidRPr="00A36721" w14:paraId="631B20C6" w14:textId="77777777" w:rsidTr="00843952">
        <w:trPr>
          <w:trHeight w:val="11"/>
        </w:trPr>
        <w:tc>
          <w:tcPr>
            <w:tcW w:w="2662" w:type="dxa"/>
            <w:tcBorders>
              <w:top w:val="nil"/>
              <w:left w:val="single" w:sz="8" w:space="0" w:color="auto"/>
              <w:bottom w:val="single" w:sz="8" w:space="0" w:color="auto"/>
              <w:right w:val="nil"/>
            </w:tcBorders>
            <w:shd w:val="clear" w:color="auto" w:fill="auto"/>
            <w:noWrap/>
            <w:vAlign w:val="bottom"/>
            <w:hideMark/>
          </w:tcPr>
          <w:p w14:paraId="43F5D155" w14:textId="77777777" w:rsidR="00476320" w:rsidRPr="00A36721" w:rsidRDefault="00476320" w:rsidP="00843952">
            <w:pPr>
              <w:spacing w:after="0"/>
              <w:ind w:firstLine="0"/>
              <w:jc w:val="left"/>
              <w:rPr>
                <w:rFonts w:ascii="Aptos Narrow" w:hAnsi="Aptos Narrow"/>
                <w:b/>
                <w:bCs/>
                <w:color w:val="000000"/>
                <w:szCs w:val="22"/>
                <w:lang w:val="fr-CH" w:eastAsia="fr-CH"/>
              </w:rPr>
            </w:pPr>
            <w:r w:rsidRPr="00A41D07">
              <w:rPr>
                <w:rFonts w:ascii="Aptos Narrow" w:hAnsi="Aptos Narrow"/>
                <w:b/>
                <w:bCs/>
                <w:color w:val="000000"/>
                <w:szCs w:val="22"/>
                <w:lang w:val="fr-CH" w:eastAsia="fr-CH"/>
              </w:rPr>
              <w:t>12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r>
              <w:rPr>
                <w:rFonts w:asciiTheme="minorHAnsi" w:hAnsiTheme="minorHAnsi" w:cstheme="minorHAnsi"/>
                <w:b/>
                <w:bCs/>
                <w:sz w:val="24"/>
                <w:vertAlign w:val="superscript"/>
                <w:lang w:val="en-US"/>
              </w:rPr>
              <w:t xml:space="preserve"> </w:t>
            </w:r>
            <w:r w:rsidRPr="00A41D07">
              <w:rPr>
                <w:rFonts w:ascii="Aptos Narrow" w:hAnsi="Aptos Narrow"/>
                <w:b/>
                <w:bCs/>
                <w:color w:val="000000"/>
                <w:szCs w:val="22"/>
                <w:lang w:val="fr-CH" w:eastAsia="fr-CH"/>
              </w:rPr>
              <w:t>vs. 27 mg</w:t>
            </w:r>
            <w:r>
              <w:rPr>
                <w:rFonts w:ascii="Aptos Narrow" w:hAnsi="Aptos Narrow"/>
                <w:b/>
                <w:bCs/>
                <w:color w:val="000000"/>
                <w:szCs w:val="22"/>
                <w:lang w:val="fr-CH" w:eastAsia="fr-CH"/>
              </w:rPr>
              <w:t>.</w:t>
            </w:r>
            <w:r w:rsidRPr="00A27508">
              <w:rPr>
                <w:rFonts w:ascii="Aptos Narrow" w:hAnsi="Aptos Narrow"/>
                <w:b/>
                <w:bCs/>
                <w:color w:val="000000"/>
                <w:szCs w:val="22"/>
                <w:lang w:val="fr-CH" w:eastAsia="fr-CH"/>
              </w:rPr>
              <w:t>L</w:t>
            </w:r>
            <w:r w:rsidRPr="00A27508">
              <w:rPr>
                <w:rFonts w:asciiTheme="minorHAnsi" w:hAnsiTheme="minorHAnsi" w:cstheme="minorHAnsi"/>
                <w:b/>
                <w:bCs/>
                <w:sz w:val="24"/>
                <w:vertAlign w:val="superscript"/>
                <w:lang w:val="en-US"/>
              </w:rPr>
              <w:t>-1</w:t>
            </w:r>
          </w:p>
        </w:tc>
        <w:tc>
          <w:tcPr>
            <w:tcW w:w="1026" w:type="dxa"/>
            <w:tcBorders>
              <w:top w:val="nil"/>
              <w:left w:val="single" w:sz="8" w:space="0" w:color="auto"/>
              <w:bottom w:val="single" w:sz="8" w:space="0" w:color="auto"/>
              <w:right w:val="nil"/>
            </w:tcBorders>
            <w:shd w:val="clear" w:color="auto" w:fill="auto"/>
            <w:noWrap/>
            <w:vAlign w:val="bottom"/>
            <w:hideMark/>
          </w:tcPr>
          <w:p w14:paraId="486C70B0"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0.669</w:t>
            </w:r>
          </w:p>
        </w:tc>
        <w:tc>
          <w:tcPr>
            <w:tcW w:w="575" w:type="dxa"/>
            <w:tcBorders>
              <w:top w:val="nil"/>
              <w:left w:val="nil"/>
              <w:bottom w:val="single" w:sz="8" w:space="0" w:color="auto"/>
              <w:right w:val="nil"/>
            </w:tcBorders>
            <w:shd w:val="clear" w:color="auto" w:fill="auto"/>
            <w:noWrap/>
            <w:vAlign w:val="bottom"/>
            <w:hideMark/>
          </w:tcPr>
          <w:p w14:paraId="032BDC5E"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44B1C01D"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0.508</w:t>
            </w:r>
          </w:p>
        </w:tc>
        <w:tc>
          <w:tcPr>
            <w:tcW w:w="575" w:type="dxa"/>
            <w:tcBorders>
              <w:top w:val="nil"/>
              <w:left w:val="nil"/>
              <w:bottom w:val="single" w:sz="8" w:space="0" w:color="auto"/>
              <w:right w:val="nil"/>
            </w:tcBorders>
            <w:shd w:val="clear" w:color="auto" w:fill="auto"/>
            <w:noWrap/>
            <w:vAlign w:val="bottom"/>
            <w:hideMark/>
          </w:tcPr>
          <w:p w14:paraId="7223FAB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69554731"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0.998</w:t>
            </w:r>
          </w:p>
        </w:tc>
        <w:tc>
          <w:tcPr>
            <w:tcW w:w="575" w:type="dxa"/>
            <w:tcBorders>
              <w:top w:val="nil"/>
              <w:left w:val="nil"/>
              <w:bottom w:val="single" w:sz="8" w:space="0" w:color="auto"/>
              <w:right w:val="nil"/>
            </w:tcBorders>
            <w:shd w:val="clear" w:color="auto" w:fill="auto"/>
            <w:noWrap/>
            <w:vAlign w:val="bottom"/>
            <w:hideMark/>
          </w:tcPr>
          <w:p w14:paraId="07991C6A"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c>
          <w:tcPr>
            <w:tcW w:w="1026" w:type="dxa"/>
            <w:tcBorders>
              <w:top w:val="nil"/>
              <w:left w:val="single" w:sz="4" w:space="0" w:color="auto"/>
              <w:bottom w:val="single" w:sz="8" w:space="0" w:color="auto"/>
              <w:right w:val="nil"/>
            </w:tcBorders>
            <w:shd w:val="clear" w:color="auto" w:fill="auto"/>
            <w:noWrap/>
            <w:vAlign w:val="bottom"/>
            <w:hideMark/>
          </w:tcPr>
          <w:p w14:paraId="17E3BA6B"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0.947</w:t>
            </w:r>
          </w:p>
        </w:tc>
        <w:tc>
          <w:tcPr>
            <w:tcW w:w="575" w:type="dxa"/>
            <w:tcBorders>
              <w:top w:val="nil"/>
              <w:left w:val="nil"/>
              <w:bottom w:val="single" w:sz="8" w:space="0" w:color="auto"/>
              <w:right w:val="single" w:sz="8" w:space="0" w:color="auto"/>
            </w:tcBorders>
            <w:shd w:val="clear" w:color="auto" w:fill="auto"/>
            <w:noWrap/>
            <w:vAlign w:val="bottom"/>
            <w:hideMark/>
          </w:tcPr>
          <w:p w14:paraId="16735F49" w14:textId="77777777" w:rsidR="00476320" w:rsidRPr="00A36721" w:rsidRDefault="00476320" w:rsidP="00843952">
            <w:pPr>
              <w:spacing w:after="0"/>
              <w:ind w:firstLine="0"/>
              <w:jc w:val="center"/>
              <w:rPr>
                <w:rFonts w:ascii="Aptos Narrow" w:hAnsi="Aptos Narrow"/>
                <w:color w:val="000000"/>
                <w:szCs w:val="22"/>
                <w:lang w:val="fr-CH" w:eastAsia="fr-CH"/>
              </w:rPr>
            </w:pPr>
            <w:r w:rsidRPr="00A36721">
              <w:rPr>
                <w:rFonts w:ascii="Aptos Narrow" w:hAnsi="Aptos Narrow"/>
                <w:color w:val="000000"/>
                <w:szCs w:val="22"/>
                <w:lang w:val="fr-CH" w:eastAsia="fr-CH"/>
              </w:rPr>
              <w:t>ns</w:t>
            </w:r>
          </w:p>
        </w:tc>
      </w:tr>
    </w:tbl>
    <w:p w14:paraId="22C5410B" w14:textId="77777777" w:rsidR="00476320" w:rsidRDefault="00476320" w:rsidP="00476320">
      <w:pPr>
        <w:rPr>
          <w:rFonts w:asciiTheme="minorHAnsi" w:hAnsiTheme="minorHAnsi" w:cstheme="minorHAnsi"/>
          <w:sz w:val="24"/>
          <w:lang w:val="en-US"/>
        </w:rPr>
      </w:pPr>
    </w:p>
    <w:p w14:paraId="045D192B" w14:textId="3FE580CB" w:rsidR="00476320" w:rsidRPr="00BE6654" w:rsidRDefault="00476320" w:rsidP="00476320">
      <w:pPr>
        <w:spacing w:line="480" w:lineRule="auto"/>
        <w:ind w:firstLine="0"/>
        <w:rPr>
          <w:rFonts w:asciiTheme="minorHAnsi" w:hAnsiTheme="minorHAnsi" w:cstheme="minorHAnsi"/>
          <w:sz w:val="24"/>
          <w:lang w:val="en-US"/>
        </w:rPr>
      </w:pPr>
      <w:r>
        <w:rPr>
          <w:rFonts w:asciiTheme="minorHAnsi" w:hAnsiTheme="minorHAnsi" w:cstheme="minorHAnsi"/>
          <w:b/>
          <w:bCs/>
          <w:sz w:val="24"/>
          <w:lang w:val="en-US"/>
        </w:rPr>
        <w:t>Table S4</w:t>
      </w:r>
      <w:r w:rsidRPr="00BE6654">
        <w:rPr>
          <w:rFonts w:asciiTheme="minorHAnsi" w:hAnsiTheme="minorHAnsi" w:cstheme="minorHAnsi"/>
          <w:b/>
          <w:bCs/>
          <w:sz w:val="24"/>
          <w:lang w:val="en-US"/>
        </w:rPr>
        <w:t xml:space="preserve">: </w:t>
      </w:r>
      <w:r>
        <w:rPr>
          <w:rFonts w:asciiTheme="minorHAnsi" w:hAnsiTheme="minorHAnsi" w:cstheme="minorHAnsi"/>
          <w:b/>
          <w:bCs/>
          <w:sz w:val="24"/>
          <w:lang w:val="en-US"/>
        </w:rPr>
        <w:t>S</w:t>
      </w:r>
      <w:r w:rsidRPr="00BE6654">
        <w:rPr>
          <w:rFonts w:asciiTheme="minorHAnsi" w:hAnsiTheme="minorHAnsi" w:cstheme="minorHAnsi"/>
          <w:b/>
          <w:bCs/>
          <w:sz w:val="24"/>
          <w:lang w:val="en-US"/>
        </w:rPr>
        <w:t xml:space="preserve">tatistical analysis of results of </w:t>
      </w:r>
      <w:r>
        <w:rPr>
          <w:rFonts w:asciiTheme="minorHAnsi" w:hAnsiTheme="minorHAnsi" w:cstheme="minorHAnsi"/>
          <w:b/>
          <w:bCs/>
          <w:sz w:val="24"/>
          <w:lang w:val="en-US"/>
        </w:rPr>
        <w:t>mycelium growth inhibition</w:t>
      </w:r>
      <w:r w:rsidRPr="00BE6654">
        <w:rPr>
          <w:rFonts w:asciiTheme="minorHAnsi" w:hAnsiTheme="minorHAnsi" w:cstheme="minorHAnsi"/>
          <w:b/>
          <w:bCs/>
          <w:sz w:val="24"/>
          <w:lang w:val="en-US"/>
        </w:rPr>
        <w:t xml:space="preserve"> with FeCl</w:t>
      </w:r>
      <w:r w:rsidRPr="00736721">
        <w:rPr>
          <w:rFonts w:asciiTheme="minorHAnsi" w:hAnsiTheme="minorHAnsi" w:cstheme="minorHAnsi"/>
          <w:b/>
          <w:bCs/>
          <w:sz w:val="24"/>
          <w:vertAlign w:val="subscript"/>
          <w:lang w:val="en-US"/>
        </w:rPr>
        <w:t>3</w:t>
      </w:r>
      <w:r w:rsidRPr="00BE6654">
        <w:rPr>
          <w:rFonts w:asciiTheme="minorHAnsi" w:hAnsiTheme="minorHAnsi" w:cstheme="minorHAnsi"/>
          <w:b/>
          <w:bCs/>
          <w:sz w:val="24"/>
          <w:lang w:val="en-US"/>
        </w:rPr>
        <w:t xml:space="preserve"> supplementation (Fig. </w:t>
      </w:r>
      <w:r>
        <w:rPr>
          <w:rFonts w:asciiTheme="minorHAnsi" w:hAnsiTheme="minorHAnsi" w:cstheme="minorHAnsi"/>
          <w:b/>
          <w:bCs/>
          <w:sz w:val="24"/>
          <w:lang w:val="en-US"/>
        </w:rPr>
        <w:t>3</w:t>
      </w:r>
      <w:r w:rsidRPr="00BE6654">
        <w:rPr>
          <w:rFonts w:asciiTheme="minorHAnsi" w:hAnsiTheme="minorHAnsi" w:cstheme="minorHAnsi"/>
          <w:b/>
          <w:bCs/>
          <w:sz w:val="24"/>
          <w:lang w:val="en-US"/>
        </w:rPr>
        <w:t>).</w:t>
      </w:r>
      <w:r>
        <w:rPr>
          <w:rFonts w:asciiTheme="minorHAnsi" w:hAnsiTheme="minorHAnsi" w:cstheme="minorHAnsi"/>
          <w:b/>
          <w:bCs/>
          <w:sz w:val="24"/>
          <w:lang w:val="en-US"/>
        </w:rPr>
        <w:t xml:space="preserve"> </w:t>
      </w:r>
      <w:r>
        <w:rPr>
          <w:rFonts w:asciiTheme="minorHAnsi" w:hAnsiTheme="minorHAnsi" w:cstheme="minorHAnsi"/>
          <w:sz w:val="24"/>
          <w:lang w:val="en-US"/>
        </w:rPr>
        <w:t xml:space="preserve">We performed a mixed-effects model analysis with Geisser-Greenhouse correction followed by a Tukey’s test with </w:t>
      </w:r>
      <w:r w:rsidR="00843952">
        <w:rPr>
          <w:rFonts w:asciiTheme="minorHAnsi" w:hAnsiTheme="minorHAnsi" w:cstheme="minorHAnsi"/>
          <w:sz w:val="24"/>
          <w:lang w:val="en-US"/>
        </w:rPr>
        <w:t xml:space="preserve">2 biological replicates with 4 </w:t>
      </w:r>
      <w:r>
        <w:rPr>
          <w:rFonts w:asciiTheme="minorHAnsi" w:hAnsiTheme="minorHAnsi" w:cstheme="minorHAnsi"/>
          <w:sz w:val="24"/>
          <w:lang w:val="en-US"/>
        </w:rPr>
        <w:t>technical replicates pooled together. In the first part of the table the effect of the genotypes within the different iron concentrations is shown, whereas in the second part it is the effect of the iron supplementation within the genotypes. The adjusted p-value is depicted on the left side of each cell, the significance on the right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w:t>
      </w:r>
      <w:r>
        <w:rPr>
          <w:rFonts w:asciiTheme="minorHAnsi" w:hAnsiTheme="minorHAnsi" w:cstheme="minorHAnsi"/>
          <w:bCs/>
          <w:sz w:val="24"/>
          <w:szCs w:val="22"/>
          <w:lang w:val="en-US"/>
        </w:rPr>
        <w:t>5</w:t>
      </w:r>
      <w:r w:rsidRPr="002A399E">
        <w:rPr>
          <w:rFonts w:asciiTheme="minorHAnsi" w:hAnsiTheme="minorHAnsi" w:cstheme="minorHAnsi"/>
          <w:bCs/>
          <w:sz w:val="24"/>
          <w:szCs w:val="22"/>
          <w:lang w:val="en-US"/>
        </w:rPr>
        <w:t xml:space="preserve">,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w:t>
      </w:r>
      <w:r>
        <w:rPr>
          <w:rFonts w:asciiTheme="minorHAnsi" w:hAnsiTheme="minorHAnsi" w:cstheme="minorHAnsi"/>
          <w:bCs/>
          <w:sz w:val="24"/>
          <w:szCs w:val="22"/>
          <w:lang w:val="en-US"/>
        </w:rPr>
        <w:t>1</w:t>
      </w:r>
      <w:r w:rsidRPr="002A399E">
        <w:rPr>
          <w:rFonts w:asciiTheme="minorHAnsi" w:hAnsiTheme="minorHAnsi" w:cstheme="minorHAnsi"/>
          <w:bCs/>
          <w:sz w:val="24"/>
          <w:szCs w:val="22"/>
          <w:lang w:val="en-US"/>
        </w:rPr>
        <w:t xml:space="preserve">, and </w:t>
      </w:r>
      <w:r w:rsidRPr="002A399E">
        <w:rPr>
          <w:rFonts w:ascii="Cambria Math" w:hAnsi="Cambria Math" w:cs="Cambria Math"/>
          <w:bCs/>
          <w:sz w:val="24"/>
          <w:szCs w:val="22"/>
          <w:lang w:val="en-US"/>
        </w:rPr>
        <w:t>∗∗∗</w:t>
      </w:r>
      <w:r w:rsidRPr="002A399E">
        <w:rPr>
          <w:rFonts w:asciiTheme="minorHAnsi" w:hAnsiTheme="minorHAnsi" w:cstheme="minorHAnsi"/>
          <w:bCs/>
          <w:sz w:val="24"/>
          <w:szCs w:val="22"/>
          <w:lang w:val="en-US"/>
        </w:rPr>
        <w:t>=p &lt; 0.001</w:t>
      </w:r>
      <w:r>
        <w:rPr>
          <w:rFonts w:asciiTheme="minorHAnsi" w:hAnsiTheme="minorHAnsi" w:cstheme="minorHAnsi"/>
          <w:bCs/>
          <w:sz w:val="24"/>
          <w:szCs w:val="22"/>
          <w:lang w:val="en-US"/>
        </w:rPr>
        <w:t>).</w:t>
      </w:r>
    </w:p>
    <w:p w14:paraId="0CCDD9D4" w14:textId="77777777" w:rsidR="0078525E" w:rsidRPr="00476320" w:rsidRDefault="0078525E">
      <w:pPr>
        <w:rPr>
          <w:lang w:val="en-US"/>
        </w:rPr>
      </w:pPr>
    </w:p>
    <w:sectPr w:rsidR="0078525E" w:rsidRPr="00476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20"/>
    <w:rsid w:val="002C7723"/>
    <w:rsid w:val="00476320"/>
    <w:rsid w:val="00532044"/>
    <w:rsid w:val="0078525E"/>
    <w:rsid w:val="00842A43"/>
    <w:rsid w:val="00843952"/>
    <w:rsid w:val="00C402F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7805"/>
  <w15:chartTrackingRefBased/>
  <w15:docId w15:val="{D2D5F21A-F7E9-4BF2-9E9D-9B76ACC5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20"/>
    <w:pPr>
      <w:spacing w:after="120" w:line="240" w:lineRule="auto"/>
      <w:ind w:firstLine="567"/>
      <w:jc w:val="both"/>
    </w:pPr>
    <w:rPr>
      <w:rFonts w:ascii="Tahoma" w:eastAsia="Times New Roman" w:hAnsi="Tahoma" w:cs="Times New Roman"/>
      <w:kern w:val="0"/>
      <w:szCs w:val="24"/>
      <w:lang w:val="de-CH"/>
      <w14:ligatures w14:val="none"/>
    </w:rPr>
  </w:style>
  <w:style w:type="paragraph" w:styleId="Heading1">
    <w:name w:val="heading 1"/>
    <w:basedOn w:val="Normal"/>
    <w:next w:val="Normal"/>
    <w:link w:val="Heading1Char"/>
    <w:uiPriority w:val="9"/>
    <w:qFormat/>
    <w:rsid w:val="00476320"/>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val="fr-CH"/>
      <w14:ligatures w14:val="standardContextual"/>
    </w:rPr>
  </w:style>
  <w:style w:type="paragraph" w:styleId="Heading2">
    <w:name w:val="heading 2"/>
    <w:basedOn w:val="Normal"/>
    <w:next w:val="Normal"/>
    <w:link w:val="Heading2Char"/>
    <w:uiPriority w:val="9"/>
    <w:semiHidden/>
    <w:unhideWhenUsed/>
    <w:qFormat/>
    <w:rsid w:val="00476320"/>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val="fr-CH"/>
      <w14:ligatures w14:val="standardContextual"/>
    </w:rPr>
  </w:style>
  <w:style w:type="paragraph" w:styleId="Heading3">
    <w:name w:val="heading 3"/>
    <w:basedOn w:val="Normal"/>
    <w:next w:val="Normal"/>
    <w:link w:val="Heading3Char"/>
    <w:uiPriority w:val="9"/>
    <w:semiHidden/>
    <w:unhideWhenUsed/>
    <w:qFormat/>
    <w:rsid w:val="00476320"/>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lang w:val="fr-CH"/>
      <w14:ligatures w14:val="standardContextual"/>
    </w:rPr>
  </w:style>
  <w:style w:type="paragraph" w:styleId="Heading4">
    <w:name w:val="heading 4"/>
    <w:basedOn w:val="Normal"/>
    <w:next w:val="Normal"/>
    <w:link w:val="Heading4Char"/>
    <w:uiPriority w:val="9"/>
    <w:semiHidden/>
    <w:unhideWhenUsed/>
    <w:qFormat/>
    <w:rsid w:val="00476320"/>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lang w:val="fr-CH"/>
      <w14:ligatures w14:val="standardContextual"/>
    </w:rPr>
  </w:style>
  <w:style w:type="paragraph" w:styleId="Heading5">
    <w:name w:val="heading 5"/>
    <w:basedOn w:val="Normal"/>
    <w:next w:val="Normal"/>
    <w:link w:val="Heading5Char"/>
    <w:uiPriority w:val="9"/>
    <w:semiHidden/>
    <w:unhideWhenUsed/>
    <w:qFormat/>
    <w:rsid w:val="00476320"/>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lang w:val="fr-CH"/>
      <w14:ligatures w14:val="standardContextual"/>
    </w:rPr>
  </w:style>
  <w:style w:type="paragraph" w:styleId="Heading6">
    <w:name w:val="heading 6"/>
    <w:basedOn w:val="Normal"/>
    <w:next w:val="Normal"/>
    <w:link w:val="Heading6Char"/>
    <w:uiPriority w:val="9"/>
    <w:semiHidden/>
    <w:unhideWhenUsed/>
    <w:qFormat/>
    <w:rsid w:val="00476320"/>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lang w:val="fr-CH"/>
      <w14:ligatures w14:val="standardContextual"/>
    </w:rPr>
  </w:style>
  <w:style w:type="paragraph" w:styleId="Heading7">
    <w:name w:val="heading 7"/>
    <w:basedOn w:val="Normal"/>
    <w:next w:val="Normal"/>
    <w:link w:val="Heading7Char"/>
    <w:uiPriority w:val="9"/>
    <w:semiHidden/>
    <w:unhideWhenUsed/>
    <w:qFormat/>
    <w:rsid w:val="00476320"/>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lang w:val="fr-CH"/>
      <w14:ligatures w14:val="standardContextual"/>
    </w:rPr>
  </w:style>
  <w:style w:type="paragraph" w:styleId="Heading8">
    <w:name w:val="heading 8"/>
    <w:basedOn w:val="Normal"/>
    <w:next w:val="Normal"/>
    <w:link w:val="Heading8Char"/>
    <w:uiPriority w:val="9"/>
    <w:semiHidden/>
    <w:unhideWhenUsed/>
    <w:qFormat/>
    <w:rsid w:val="00476320"/>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lang w:val="fr-CH"/>
      <w14:ligatures w14:val="standardContextual"/>
    </w:rPr>
  </w:style>
  <w:style w:type="paragraph" w:styleId="Heading9">
    <w:name w:val="heading 9"/>
    <w:basedOn w:val="Normal"/>
    <w:next w:val="Normal"/>
    <w:link w:val="Heading9Char"/>
    <w:uiPriority w:val="9"/>
    <w:semiHidden/>
    <w:unhideWhenUsed/>
    <w:qFormat/>
    <w:rsid w:val="00476320"/>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lang w:val="fr-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320"/>
    <w:rPr>
      <w:rFonts w:eastAsiaTheme="majorEastAsia" w:cstheme="majorBidi"/>
      <w:color w:val="272727" w:themeColor="text1" w:themeTint="D8"/>
    </w:rPr>
  </w:style>
  <w:style w:type="paragraph" w:styleId="Title">
    <w:name w:val="Title"/>
    <w:basedOn w:val="Normal"/>
    <w:next w:val="Normal"/>
    <w:link w:val="TitleChar"/>
    <w:uiPriority w:val="10"/>
    <w:qFormat/>
    <w:rsid w:val="00476320"/>
    <w:pPr>
      <w:spacing w:after="80"/>
      <w:ind w:firstLine="0"/>
      <w:contextualSpacing/>
      <w:jc w:val="left"/>
    </w:pPr>
    <w:rPr>
      <w:rFonts w:asciiTheme="majorHAnsi" w:eastAsiaTheme="majorEastAsia" w:hAnsiTheme="majorHAnsi" w:cstheme="majorBidi"/>
      <w:spacing w:val="-10"/>
      <w:kern w:val="28"/>
      <w:sz w:val="56"/>
      <w:szCs w:val="56"/>
      <w:lang w:val="fr-CH"/>
      <w14:ligatures w14:val="standardContextual"/>
    </w:rPr>
  </w:style>
  <w:style w:type="character" w:customStyle="1" w:styleId="TitleChar">
    <w:name w:val="Title Char"/>
    <w:basedOn w:val="DefaultParagraphFont"/>
    <w:link w:val="Title"/>
    <w:uiPriority w:val="10"/>
    <w:rsid w:val="00476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320"/>
    <w:pPr>
      <w:numPr>
        <w:ilvl w:val="1"/>
      </w:numPr>
      <w:spacing w:after="160" w:line="259" w:lineRule="auto"/>
      <w:ind w:firstLine="567"/>
      <w:jc w:val="left"/>
    </w:pPr>
    <w:rPr>
      <w:rFonts w:asciiTheme="minorHAnsi" w:eastAsiaTheme="majorEastAsia" w:hAnsiTheme="minorHAnsi" w:cstheme="majorBidi"/>
      <w:color w:val="595959" w:themeColor="text1" w:themeTint="A6"/>
      <w:spacing w:val="15"/>
      <w:kern w:val="2"/>
      <w:sz w:val="28"/>
      <w:szCs w:val="28"/>
      <w:lang w:val="fr-CH"/>
      <w14:ligatures w14:val="standardContextual"/>
    </w:rPr>
  </w:style>
  <w:style w:type="character" w:customStyle="1" w:styleId="SubtitleChar">
    <w:name w:val="Subtitle Char"/>
    <w:basedOn w:val="DefaultParagraphFont"/>
    <w:link w:val="Subtitle"/>
    <w:uiPriority w:val="11"/>
    <w:rsid w:val="00476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320"/>
    <w:pPr>
      <w:spacing w:before="160" w:after="160" w:line="259" w:lineRule="auto"/>
      <w:ind w:firstLine="0"/>
      <w:jc w:val="center"/>
    </w:pPr>
    <w:rPr>
      <w:rFonts w:asciiTheme="minorHAnsi" w:eastAsiaTheme="minorHAnsi" w:hAnsiTheme="minorHAnsi" w:cstheme="minorBidi"/>
      <w:i/>
      <w:iCs/>
      <w:color w:val="404040" w:themeColor="text1" w:themeTint="BF"/>
      <w:kern w:val="2"/>
      <w:szCs w:val="22"/>
      <w:lang w:val="fr-CH"/>
      <w14:ligatures w14:val="standardContextual"/>
    </w:rPr>
  </w:style>
  <w:style w:type="character" w:customStyle="1" w:styleId="QuoteChar">
    <w:name w:val="Quote Char"/>
    <w:basedOn w:val="DefaultParagraphFont"/>
    <w:link w:val="Quote"/>
    <w:uiPriority w:val="29"/>
    <w:rsid w:val="00476320"/>
    <w:rPr>
      <w:i/>
      <w:iCs/>
      <w:color w:val="404040" w:themeColor="text1" w:themeTint="BF"/>
    </w:rPr>
  </w:style>
  <w:style w:type="paragraph" w:styleId="ListParagraph">
    <w:name w:val="List Paragraph"/>
    <w:basedOn w:val="Normal"/>
    <w:uiPriority w:val="34"/>
    <w:qFormat/>
    <w:rsid w:val="00476320"/>
    <w:pPr>
      <w:spacing w:after="160" w:line="259" w:lineRule="auto"/>
      <w:ind w:left="720" w:firstLine="0"/>
      <w:contextualSpacing/>
      <w:jc w:val="left"/>
    </w:pPr>
    <w:rPr>
      <w:rFonts w:asciiTheme="minorHAnsi" w:eastAsiaTheme="minorHAnsi" w:hAnsiTheme="minorHAnsi" w:cstheme="minorBidi"/>
      <w:kern w:val="2"/>
      <w:szCs w:val="22"/>
      <w:lang w:val="fr-CH"/>
      <w14:ligatures w14:val="standardContextual"/>
    </w:rPr>
  </w:style>
  <w:style w:type="character" w:styleId="IntenseEmphasis">
    <w:name w:val="Intense Emphasis"/>
    <w:basedOn w:val="DefaultParagraphFont"/>
    <w:uiPriority w:val="21"/>
    <w:qFormat/>
    <w:rsid w:val="00476320"/>
    <w:rPr>
      <w:i/>
      <w:iCs/>
      <w:color w:val="0F4761" w:themeColor="accent1" w:themeShade="BF"/>
    </w:rPr>
  </w:style>
  <w:style w:type="paragraph" w:styleId="IntenseQuote">
    <w:name w:val="Intense Quote"/>
    <w:basedOn w:val="Normal"/>
    <w:next w:val="Normal"/>
    <w:link w:val="IntenseQuoteChar"/>
    <w:uiPriority w:val="30"/>
    <w:qFormat/>
    <w:rsid w:val="0047632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lang w:val="fr-CH"/>
      <w14:ligatures w14:val="standardContextual"/>
    </w:rPr>
  </w:style>
  <w:style w:type="character" w:customStyle="1" w:styleId="IntenseQuoteChar">
    <w:name w:val="Intense Quote Char"/>
    <w:basedOn w:val="DefaultParagraphFont"/>
    <w:link w:val="IntenseQuote"/>
    <w:uiPriority w:val="30"/>
    <w:rsid w:val="00476320"/>
    <w:rPr>
      <w:i/>
      <w:iCs/>
      <w:color w:val="0F4761" w:themeColor="accent1" w:themeShade="BF"/>
    </w:rPr>
  </w:style>
  <w:style w:type="character" w:styleId="IntenseReference">
    <w:name w:val="Intense Reference"/>
    <w:basedOn w:val="DefaultParagraphFont"/>
    <w:uiPriority w:val="32"/>
    <w:qFormat/>
    <w:rsid w:val="00476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1431</Words>
  <Characters>7873</Characters>
  <Application>Microsoft Office Word</Application>
  <DocSecurity>0</DocSecurity>
  <Lines>65</Lines>
  <Paragraphs>18</Paragraphs>
  <ScaleCrop>false</ScaleCrop>
  <Company>UNIFR</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JERJEN Livia</dc:creator>
  <cp:keywords/>
  <dc:description/>
  <cp:lastModifiedBy>WEISSKOPF Laure</cp:lastModifiedBy>
  <cp:revision>3</cp:revision>
  <dcterms:created xsi:type="dcterms:W3CDTF">2025-07-11T12:50:00Z</dcterms:created>
  <dcterms:modified xsi:type="dcterms:W3CDTF">2025-07-12T07:13:00Z</dcterms:modified>
</cp:coreProperties>
</file>