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F288C5B" w14:textId="67E2399E" w:rsidR="00F742D7" w:rsidRDefault="00F742D7" w:rsidP="00B00989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6CC951F7" w14:textId="77777777" w:rsidR="003E66F4" w:rsidRPr="005E2BA9" w:rsidRDefault="003E66F4" w:rsidP="00B00989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56A3ED4C" w14:textId="77777777" w:rsidR="00B00989" w:rsidRPr="005E2BA9" w:rsidRDefault="00B00989" w:rsidP="00B00989">
      <w:pPr>
        <w:jc w:val="center"/>
        <w:rPr>
          <w:rFonts w:ascii="Times New Roman" w:hAnsi="Times New Roman" w:cs="Times New Roman"/>
          <w:b/>
          <w:sz w:val="48"/>
          <w:szCs w:val="48"/>
        </w:rPr>
      </w:pPr>
      <w:r w:rsidRPr="005E2BA9">
        <w:rPr>
          <w:rFonts w:ascii="Times New Roman" w:hAnsi="Times New Roman" w:cs="Times New Roman"/>
          <w:b/>
          <w:sz w:val="48"/>
          <w:szCs w:val="48"/>
        </w:rPr>
        <w:t xml:space="preserve">Supplementary </w:t>
      </w:r>
    </w:p>
    <w:p w14:paraId="69D36D86" w14:textId="77777777" w:rsidR="00B00989" w:rsidRPr="005E2BA9" w:rsidRDefault="00B00989" w:rsidP="00B00989">
      <w:pPr>
        <w:jc w:val="center"/>
        <w:rPr>
          <w:rFonts w:ascii="Times New Roman" w:hAnsi="Times New Roman" w:cs="Times New Roman"/>
          <w:b/>
          <w:sz w:val="48"/>
          <w:szCs w:val="48"/>
        </w:rPr>
      </w:pPr>
    </w:p>
    <w:p w14:paraId="6F1DA39D" w14:textId="77777777" w:rsidR="00B00989" w:rsidRPr="005E2BA9" w:rsidRDefault="00B00989" w:rsidP="00B0098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E2BA9">
        <w:rPr>
          <w:rFonts w:ascii="Times New Roman" w:hAnsi="Times New Roman" w:cs="Times New Roman"/>
          <w:b/>
          <w:sz w:val="36"/>
          <w:szCs w:val="36"/>
        </w:rPr>
        <w:t>For</w:t>
      </w:r>
    </w:p>
    <w:p w14:paraId="5F1ABA7D" w14:textId="77777777" w:rsidR="00B00989" w:rsidRPr="005E2BA9" w:rsidRDefault="00B00989" w:rsidP="00B0098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14:paraId="1F714260" w14:textId="2D9BA41A" w:rsidR="00B00989" w:rsidRPr="005E2BA9" w:rsidRDefault="00B00989" w:rsidP="00B0098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 w:rsidRPr="005E2BA9">
        <w:rPr>
          <w:rFonts w:ascii="Times New Roman" w:hAnsi="Times New Roman" w:cs="Times New Roman"/>
          <w:b/>
          <w:sz w:val="36"/>
          <w:szCs w:val="36"/>
        </w:rPr>
        <w:t xml:space="preserve">A </w:t>
      </w:r>
      <w:r w:rsidR="006B4FE6">
        <w:rPr>
          <w:rFonts w:ascii="Times New Roman" w:hAnsi="Times New Roman" w:cs="Times New Roman"/>
          <w:b/>
          <w:sz w:val="36"/>
          <w:szCs w:val="36"/>
        </w:rPr>
        <w:t>multimodal</w:t>
      </w:r>
      <w:r w:rsidRPr="005E2BA9">
        <w:rPr>
          <w:rFonts w:ascii="Times New Roman" w:hAnsi="Times New Roman" w:cs="Times New Roman"/>
          <w:b/>
          <w:sz w:val="36"/>
          <w:szCs w:val="36"/>
        </w:rPr>
        <w:t xml:space="preserve"> analytical method to simultaneously determine monoacetyldiacylglycerols, medium and long chain triglycerides in biological </w:t>
      </w:r>
      <w:r w:rsidR="00711858" w:rsidRPr="005E2BA9">
        <w:rPr>
          <w:rFonts w:ascii="Times New Roman" w:hAnsi="Times New Roman" w:cs="Times New Roman"/>
          <w:b/>
          <w:sz w:val="36"/>
          <w:szCs w:val="36"/>
        </w:rPr>
        <w:t>samples.</w:t>
      </w:r>
      <w:r w:rsidRPr="005E2BA9">
        <w:rPr>
          <w:rFonts w:ascii="Times New Roman" w:hAnsi="Times New Roman" w:cs="Times New Roman"/>
          <w:b/>
          <w:sz w:val="36"/>
          <w:szCs w:val="36"/>
        </w:rPr>
        <w:t xml:space="preserve"> </w:t>
      </w:r>
    </w:p>
    <w:p w14:paraId="570C251B" w14:textId="77777777" w:rsidR="00B00989" w:rsidRPr="005E2BA9" w:rsidRDefault="00B00989" w:rsidP="00B00989">
      <w:pPr>
        <w:rPr>
          <w:rFonts w:ascii="Times New Roman" w:hAnsi="Times New Roman" w:cs="Times New Roman"/>
          <w:b/>
          <w:sz w:val="24"/>
          <w:szCs w:val="28"/>
        </w:rPr>
      </w:pPr>
    </w:p>
    <w:p w14:paraId="154E0B7F" w14:textId="07BA9A5D" w:rsidR="007221D8" w:rsidRPr="005E2BA9" w:rsidRDefault="007221D8" w:rsidP="00414FD4">
      <w:pPr>
        <w:jc w:val="center"/>
        <w:rPr>
          <w:rFonts w:ascii="Arial" w:eastAsia="Calibri" w:hAnsi="Arial" w:cs="Arial"/>
        </w:rPr>
      </w:pPr>
      <w:r w:rsidRPr="005E2BA9">
        <w:rPr>
          <w:rFonts w:ascii="Arial" w:eastAsia="Calibri" w:hAnsi="Arial" w:cs="Arial"/>
        </w:rPr>
        <w:t>Charles F. Manful*, Thu H. Pham, Heather Spicer</w:t>
      </w:r>
      <w:r w:rsidR="00711858">
        <w:rPr>
          <w:rFonts w:ascii="Arial" w:eastAsia="Calibri" w:hAnsi="Arial" w:cs="Arial"/>
        </w:rPr>
        <w:t>,</w:t>
      </w:r>
      <w:r w:rsidRPr="005E2BA9">
        <w:rPr>
          <w:rFonts w:ascii="Arial" w:eastAsia="Calibri" w:hAnsi="Arial" w:cs="Arial"/>
        </w:rPr>
        <w:t xml:space="preserve"> Raymond H. Thomas*</w:t>
      </w:r>
    </w:p>
    <w:p w14:paraId="39F0A586" w14:textId="77777777" w:rsidR="00B00989" w:rsidRPr="005E2BA9" w:rsidRDefault="00B00989" w:rsidP="00B00989">
      <w:pPr>
        <w:rPr>
          <w:rFonts w:ascii="Times New Roman" w:hAnsi="Times New Roman" w:cs="Times New Roman"/>
          <w:b/>
        </w:rPr>
      </w:pPr>
    </w:p>
    <w:p w14:paraId="600AE762" w14:textId="5AD35C55" w:rsidR="00155404" w:rsidRPr="005E2BA9" w:rsidRDefault="00B00989" w:rsidP="00414FD4">
      <w:pPr>
        <w:jc w:val="both"/>
      </w:pPr>
      <w:r w:rsidRPr="00A41C1F">
        <w:rPr>
          <w:noProof/>
          <w:lang w:eastAsia="en-CA"/>
        </w:rPr>
        <w:lastRenderedPageBreak/>
        <w:drawing>
          <wp:inline distT="0" distB="0" distL="0" distR="0" wp14:anchorId="0E8CD139" wp14:editId="4B433346">
            <wp:extent cx="5943600" cy="3794611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7946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1086E" w:rsidRPr="00A41C1F">
        <w:rPr>
          <w:b/>
        </w:rPr>
        <w:t xml:space="preserve"> Fig. S-1</w:t>
      </w:r>
      <w:r w:rsidR="0051086E" w:rsidRPr="00A41C1F">
        <w:t xml:space="preserve"> C30-RPLC-HESI-HRAMS/MS spectra showing precursor ions in positive mode for the minor </w:t>
      </w:r>
      <w:proofErr w:type="spellStart"/>
      <w:r w:rsidR="0051086E" w:rsidRPr="00A41C1F">
        <w:t>MAcDG</w:t>
      </w:r>
      <w:proofErr w:type="spellEnd"/>
      <w:r w:rsidR="0051086E" w:rsidRPr="00A41C1F">
        <w:t xml:space="preserve"> species in </w:t>
      </w:r>
      <w:proofErr w:type="spellStart"/>
      <w:r w:rsidR="00E340DB" w:rsidRPr="00A41C1F">
        <w:rPr>
          <w:bCs/>
          <w:i/>
          <w:iCs/>
        </w:rPr>
        <w:t>Eurosta</w:t>
      </w:r>
      <w:proofErr w:type="spellEnd"/>
      <w:r w:rsidR="00E340DB" w:rsidRPr="00A41C1F">
        <w:rPr>
          <w:i/>
        </w:rPr>
        <w:t xml:space="preserve"> </w:t>
      </w:r>
      <w:proofErr w:type="spellStart"/>
      <w:r w:rsidR="0051086E" w:rsidRPr="00A41C1F">
        <w:rPr>
          <w:i/>
        </w:rPr>
        <w:t>solidaginis</w:t>
      </w:r>
      <w:proofErr w:type="spellEnd"/>
      <w:r w:rsidR="0051086E" w:rsidRPr="00A41C1F">
        <w:t xml:space="preserve"> corresponding to: </w:t>
      </w:r>
      <w:r w:rsidR="0051086E" w:rsidRPr="00A41C1F">
        <w:rPr>
          <w:b/>
        </w:rPr>
        <w:t>a</w:t>
      </w:r>
      <w:r w:rsidR="005B6968" w:rsidRPr="00A41C1F">
        <w:rPr>
          <w:b/>
        </w:rPr>
        <w:t>)</w:t>
      </w:r>
      <w:r w:rsidR="0051086E" w:rsidRPr="00A41C1F">
        <w:t xml:space="preserve"> </w:t>
      </w:r>
      <w:proofErr w:type="spellStart"/>
      <w:r w:rsidR="0051086E" w:rsidRPr="00A41C1F">
        <w:t>MAcDG</w:t>
      </w:r>
      <w:proofErr w:type="spellEnd"/>
      <w:r w:rsidR="0051086E" w:rsidRPr="00A41C1F">
        <w:t xml:space="preserve"> 16:1/16:1/2:0 (34:2) at </w:t>
      </w:r>
      <w:r w:rsidR="0051086E" w:rsidRPr="00A41C1F">
        <w:rPr>
          <w:i/>
        </w:rPr>
        <w:t>m/z</w:t>
      </w:r>
      <w:r w:rsidR="0051086E" w:rsidRPr="00A41C1F">
        <w:t xml:space="preserve"> 624.53. </w:t>
      </w:r>
      <w:r w:rsidR="0051086E" w:rsidRPr="00A41C1F">
        <w:rPr>
          <w:b/>
        </w:rPr>
        <w:t>b</w:t>
      </w:r>
      <w:r w:rsidR="005B6968" w:rsidRPr="00A41C1F">
        <w:rPr>
          <w:b/>
        </w:rPr>
        <w:t>)</w:t>
      </w:r>
      <w:r w:rsidR="0051086E" w:rsidRPr="00A41C1F">
        <w:t xml:space="preserve"> </w:t>
      </w:r>
      <w:proofErr w:type="spellStart"/>
      <w:r w:rsidR="0051086E" w:rsidRPr="00A41C1F">
        <w:t>MAcDG</w:t>
      </w:r>
      <w:proofErr w:type="spellEnd"/>
      <w:r w:rsidR="0051086E" w:rsidRPr="00A41C1F">
        <w:t xml:space="preserve"> 16:0/16:1/2:0 (34:1) at </w:t>
      </w:r>
      <w:r w:rsidR="0051086E" w:rsidRPr="00A41C1F">
        <w:rPr>
          <w:i/>
        </w:rPr>
        <w:t>m/z</w:t>
      </w:r>
      <w:r w:rsidR="0051086E" w:rsidRPr="00A41C1F">
        <w:t xml:space="preserve"> 626.49. </w:t>
      </w:r>
      <w:r w:rsidR="0051086E" w:rsidRPr="00A41C1F">
        <w:rPr>
          <w:b/>
        </w:rPr>
        <w:t>c</w:t>
      </w:r>
      <w:r w:rsidR="005B6968" w:rsidRPr="00A41C1F">
        <w:rPr>
          <w:b/>
        </w:rPr>
        <w:t>)</w:t>
      </w:r>
      <w:r w:rsidR="0051086E" w:rsidRPr="00A41C1F">
        <w:t xml:space="preserve"> </w:t>
      </w:r>
      <w:proofErr w:type="spellStart"/>
      <w:r w:rsidR="0051086E" w:rsidRPr="00A41C1F">
        <w:t>MAcDG</w:t>
      </w:r>
      <w:proofErr w:type="spellEnd"/>
      <w:r w:rsidR="0051086E" w:rsidRPr="00A41C1F">
        <w:t xml:space="preserve"> 16:0/16:0/2:0 (34:0) at </w:t>
      </w:r>
      <w:r w:rsidR="0051086E" w:rsidRPr="00A41C1F">
        <w:rPr>
          <w:i/>
        </w:rPr>
        <w:t>m/z</w:t>
      </w:r>
      <w:r w:rsidR="0051086E" w:rsidRPr="00A41C1F">
        <w:t xml:space="preserve"> 628.50. All TG subclasses including </w:t>
      </w:r>
      <w:proofErr w:type="spellStart"/>
      <w:r w:rsidR="0051086E" w:rsidRPr="00A41C1F">
        <w:t>MAcDG</w:t>
      </w:r>
      <w:proofErr w:type="spellEnd"/>
      <w:r w:rsidR="0051086E" w:rsidRPr="00A41C1F">
        <w:t xml:space="preserve"> are shown as ammonium adducts ([M+NH</w:t>
      </w:r>
      <w:proofErr w:type="gramStart"/>
      <w:r w:rsidR="0051086E" w:rsidRPr="00A41C1F">
        <w:rPr>
          <w:vertAlign w:val="subscript"/>
        </w:rPr>
        <w:t>4</w:t>
      </w:r>
      <w:r w:rsidR="0051086E" w:rsidRPr="00A41C1F">
        <w:t>]</w:t>
      </w:r>
      <w:r w:rsidR="0051086E" w:rsidRPr="00A41C1F">
        <w:rPr>
          <w:vertAlign w:val="superscript"/>
        </w:rPr>
        <w:t>+</w:t>
      </w:r>
      <w:proofErr w:type="gramEnd"/>
      <w:r w:rsidR="0051086E" w:rsidRPr="00A41C1F">
        <w:t>.</w:t>
      </w:r>
    </w:p>
    <w:p w14:paraId="1D5B9569" w14:textId="77777777" w:rsidR="00155404" w:rsidRPr="005E2BA9" w:rsidRDefault="00155404" w:rsidP="00155404">
      <w:pPr>
        <w:rPr>
          <w:b/>
        </w:rPr>
      </w:pPr>
    </w:p>
    <w:p w14:paraId="5D7FABD1" w14:textId="77777777" w:rsidR="00E66BEB" w:rsidRPr="005E2BA9" w:rsidRDefault="00E66BEB" w:rsidP="0067166C">
      <w:pPr>
        <w:rPr>
          <w:b/>
        </w:rPr>
      </w:pPr>
    </w:p>
    <w:p w14:paraId="05EF667E" w14:textId="77777777" w:rsidR="00B00989" w:rsidRPr="005E2BA9" w:rsidRDefault="00B00989" w:rsidP="0067166C">
      <w:pPr>
        <w:rPr>
          <w:b/>
        </w:rPr>
      </w:pPr>
      <w:r w:rsidRPr="00A41C1F">
        <w:rPr>
          <w:noProof/>
          <w:lang w:eastAsia="en-CA"/>
        </w:rPr>
        <w:lastRenderedPageBreak/>
        <w:drawing>
          <wp:inline distT="0" distB="0" distL="0" distR="0" wp14:anchorId="6C12EDC7" wp14:editId="2D38D3F8">
            <wp:extent cx="5943600" cy="424975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4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16A5B0" w14:textId="0B365690" w:rsidR="008C2785" w:rsidRPr="00A41C1F" w:rsidRDefault="008C2785" w:rsidP="008C2785">
      <w:pPr>
        <w:jc w:val="both"/>
        <w:rPr>
          <w:b/>
        </w:rPr>
      </w:pPr>
      <w:r w:rsidRPr="00A41C1F">
        <w:rPr>
          <w:b/>
        </w:rPr>
        <w:t xml:space="preserve">Fig. S-2 </w:t>
      </w:r>
      <w:r w:rsidRPr="00A41C1F">
        <w:t xml:space="preserve">C30-RPLC-HESI-HRAMS/MS spectra showing precursor ions in positive mode for the minor </w:t>
      </w:r>
      <w:proofErr w:type="spellStart"/>
      <w:r w:rsidRPr="00A41C1F">
        <w:t>MAcDG</w:t>
      </w:r>
      <w:proofErr w:type="spellEnd"/>
      <w:r w:rsidRPr="00A41C1F">
        <w:t xml:space="preserve"> species in </w:t>
      </w:r>
      <w:proofErr w:type="spellStart"/>
      <w:r w:rsidR="00E340DB" w:rsidRPr="00A41C1F">
        <w:rPr>
          <w:bCs/>
          <w:i/>
          <w:iCs/>
        </w:rPr>
        <w:t>Eurosta</w:t>
      </w:r>
      <w:proofErr w:type="spellEnd"/>
      <w:r w:rsidR="00E340DB" w:rsidRPr="00A41C1F">
        <w:rPr>
          <w:i/>
        </w:rPr>
        <w:t xml:space="preserve"> </w:t>
      </w:r>
      <w:proofErr w:type="spellStart"/>
      <w:r w:rsidRPr="00A41C1F">
        <w:rPr>
          <w:i/>
        </w:rPr>
        <w:t>solidaginis</w:t>
      </w:r>
      <w:proofErr w:type="spellEnd"/>
      <w:r w:rsidRPr="00A41C1F">
        <w:t xml:space="preserve"> corresponding to: </w:t>
      </w:r>
      <w:r w:rsidRPr="00A41C1F">
        <w:rPr>
          <w:b/>
        </w:rPr>
        <w:t>a</w:t>
      </w:r>
      <w:r w:rsidR="005414FD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16:1/18:3/2:0 (36:4) at </w:t>
      </w:r>
      <w:r w:rsidRPr="00A41C1F">
        <w:rPr>
          <w:i/>
        </w:rPr>
        <w:t>m/z</w:t>
      </w:r>
      <w:r w:rsidRPr="00A41C1F">
        <w:t xml:space="preserve"> 648.49. </w:t>
      </w:r>
      <w:r w:rsidRPr="00A41C1F">
        <w:rPr>
          <w:b/>
        </w:rPr>
        <w:t>b</w:t>
      </w:r>
      <w:r w:rsidR="005414FD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16:1/18:2/2:0 (36:3) at </w:t>
      </w:r>
      <w:r w:rsidRPr="00A41C1F">
        <w:rPr>
          <w:i/>
        </w:rPr>
        <w:t>m/z</w:t>
      </w:r>
      <w:r w:rsidRPr="00A41C1F">
        <w:t xml:space="preserve"> 650.54. </w:t>
      </w:r>
      <w:r w:rsidRPr="00A41C1F">
        <w:rPr>
          <w:b/>
        </w:rPr>
        <w:t>c</w:t>
      </w:r>
      <w:r w:rsidR="005414FD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16:0/18:3/2:0 (36:3) at </w:t>
      </w:r>
      <w:r w:rsidRPr="00A41C1F">
        <w:rPr>
          <w:i/>
        </w:rPr>
        <w:t>m/z</w:t>
      </w:r>
      <w:r w:rsidRPr="00A41C1F">
        <w:t xml:space="preserve"> 650.54. </w:t>
      </w:r>
      <w:r w:rsidRPr="00A41C1F">
        <w:rPr>
          <w:b/>
        </w:rPr>
        <w:t>d</w:t>
      </w:r>
      <w:r w:rsidR="005414FD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18:1/16:1/2:0 (36:2) at </w:t>
      </w:r>
      <w:r w:rsidRPr="00A41C1F">
        <w:rPr>
          <w:i/>
        </w:rPr>
        <w:t>m/z</w:t>
      </w:r>
      <w:r w:rsidRPr="00A41C1F">
        <w:t xml:space="preserve"> 652.55. </w:t>
      </w:r>
      <w:r w:rsidRPr="00A41C1F">
        <w:rPr>
          <w:b/>
        </w:rPr>
        <w:t>e</w:t>
      </w:r>
      <w:r w:rsidR="005414FD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16:0/18:1/2:0 (36:1) at </w:t>
      </w:r>
      <w:r w:rsidRPr="00A41C1F">
        <w:rPr>
          <w:i/>
        </w:rPr>
        <w:t>m/z</w:t>
      </w:r>
      <w:r w:rsidRPr="00A41C1F">
        <w:t xml:space="preserve"> 654.45. </w:t>
      </w:r>
      <w:r w:rsidRPr="00A41C1F">
        <w:rPr>
          <w:b/>
        </w:rPr>
        <w:t>f</w:t>
      </w:r>
      <w:r w:rsidR="0094030F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18:0/16:0/2:0 (36:0) at </w:t>
      </w:r>
      <w:r w:rsidRPr="00A41C1F">
        <w:rPr>
          <w:i/>
        </w:rPr>
        <w:t>m/z</w:t>
      </w:r>
      <w:r w:rsidRPr="00A41C1F">
        <w:t xml:space="preserve"> 656.50. All TG subclasses including </w:t>
      </w:r>
      <w:proofErr w:type="spellStart"/>
      <w:r w:rsidRPr="00A41C1F">
        <w:t>MAcDG</w:t>
      </w:r>
      <w:proofErr w:type="spellEnd"/>
      <w:r w:rsidRPr="00A41C1F">
        <w:t xml:space="preserve"> are shown as ammonium adducts ([M+NH</w:t>
      </w:r>
      <w:proofErr w:type="gramStart"/>
      <w:r w:rsidRPr="00A41C1F">
        <w:rPr>
          <w:vertAlign w:val="subscript"/>
        </w:rPr>
        <w:t>4</w:t>
      </w:r>
      <w:r w:rsidRPr="00A41C1F">
        <w:t>]</w:t>
      </w:r>
      <w:r w:rsidRPr="00A41C1F">
        <w:rPr>
          <w:vertAlign w:val="superscript"/>
        </w:rPr>
        <w:t>+</w:t>
      </w:r>
      <w:proofErr w:type="gramEnd"/>
      <w:r w:rsidRPr="00A41C1F">
        <w:t>.</w:t>
      </w:r>
    </w:p>
    <w:p w14:paraId="1B78C2B0" w14:textId="02D19FDA" w:rsidR="00CB20BB" w:rsidRPr="005E2BA9" w:rsidRDefault="00CB20BB" w:rsidP="00CB20BB">
      <w:pPr>
        <w:rPr>
          <w:b/>
        </w:rPr>
      </w:pPr>
    </w:p>
    <w:p w14:paraId="4C3BA306" w14:textId="26EFFFA3" w:rsidR="00E66BEB" w:rsidRPr="005E2BA9" w:rsidRDefault="00E66BEB" w:rsidP="00CB20BB">
      <w:pPr>
        <w:rPr>
          <w:b/>
        </w:rPr>
      </w:pPr>
    </w:p>
    <w:p w14:paraId="26EA0050" w14:textId="77777777" w:rsidR="00B00989" w:rsidRPr="005E2BA9" w:rsidRDefault="0035682A" w:rsidP="00E66BEB">
      <w:pPr>
        <w:rPr>
          <w:b/>
        </w:rPr>
      </w:pPr>
      <w:r w:rsidRPr="00A41C1F">
        <w:rPr>
          <w:noProof/>
          <w:lang w:eastAsia="en-CA"/>
        </w:rPr>
        <w:lastRenderedPageBreak/>
        <w:drawing>
          <wp:inline distT="0" distB="0" distL="0" distR="0" wp14:anchorId="7828A17D" wp14:editId="49C834CA">
            <wp:extent cx="5943600" cy="3985172"/>
            <wp:effectExtent l="0" t="0" r="0" b="0"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8517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7CE0FC" w14:textId="5004CDCC" w:rsidR="00934891" w:rsidRPr="00A41C1F" w:rsidRDefault="00934891" w:rsidP="00934891">
      <w:pPr>
        <w:jc w:val="both"/>
      </w:pPr>
      <w:r w:rsidRPr="00A41C1F">
        <w:rPr>
          <w:b/>
        </w:rPr>
        <w:t>Fig. S-3</w:t>
      </w:r>
      <w:r w:rsidRPr="00A41C1F">
        <w:t xml:space="preserve"> C30-RPLC-HESI-HRAMS/MS spectra showing isomeric precursor</w:t>
      </w:r>
      <w:r w:rsidRPr="00A41C1F" w:rsidDel="00F364E0">
        <w:t xml:space="preserve"> </w:t>
      </w:r>
      <w:r w:rsidRPr="00A41C1F">
        <w:t xml:space="preserve">ions in positive mode for the </w:t>
      </w:r>
      <w:r w:rsidR="00930F48" w:rsidRPr="00A41C1F">
        <w:t>lipid species</w:t>
      </w:r>
      <w:r w:rsidRPr="00A41C1F">
        <w:t xml:space="preserve"> in </w:t>
      </w:r>
      <w:proofErr w:type="spellStart"/>
      <w:r w:rsidR="00E340DB" w:rsidRPr="00A41C1F">
        <w:rPr>
          <w:bCs/>
          <w:i/>
          <w:iCs/>
        </w:rPr>
        <w:t>Eurosta</w:t>
      </w:r>
      <w:proofErr w:type="spellEnd"/>
      <w:r w:rsidR="00E340DB" w:rsidRPr="00A41C1F">
        <w:rPr>
          <w:i/>
        </w:rPr>
        <w:t xml:space="preserve"> </w:t>
      </w:r>
      <w:proofErr w:type="spellStart"/>
      <w:r w:rsidRPr="00A41C1F">
        <w:rPr>
          <w:i/>
        </w:rPr>
        <w:t>solidaginis</w:t>
      </w:r>
      <w:proofErr w:type="spellEnd"/>
      <w:r w:rsidRPr="00A41C1F">
        <w:t xml:space="preserve"> representing: </w:t>
      </w:r>
      <w:r w:rsidRPr="00A41C1F">
        <w:rPr>
          <w:b/>
        </w:rPr>
        <w:t>a</w:t>
      </w:r>
      <w:r w:rsidR="0094030F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scTG</w:t>
      </w:r>
      <w:proofErr w:type="spellEnd"/>
      <w:r w:rsidRPr="00A41C1F">
        <w:t xml:space="preserve"> 18:1/18:1/4:0 (40:2)</w:t>
      </w:r>
      <w:r w:rsidRPr="00A41C1F">
        <w:rPr>
          <w:i/>
        </w:rPr>
        <w:t xml:space="preserve"> </w:t>
      </w:r>
      <w:r w:rsidRPr="00A41C1F">
        <w:t xml:space="preserve">at </w:t>
      </w:r>
      <w:r w:rsidRPr="00A41C1F">
        <w:rPr>
          <w:i/>
        </w:rPr>
        <w:t>m/z</w:t>
      </w:r>
      <w:r w:rsidRPr="00A41C1F">
        <w:t xml:space="preserve"> 708.52. </w:t>
      </w:r>
      <w:r w:rsidRPr="00A41C1F">
        <w:rPr>
          <w:b/>
        </w:rPr>
        <w:t>b</w:t>
      </w:r>
      <w:r w:rsidR="0094030F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scTG</w:t>
      </w:r>
      <w:proofErr w:type="spellEnd"/>
      <w:r w:rsidRPr="00A41C1F">
        <w:t xml:space="preserve"> 18:0/18:1/4:0 (40:1) </w:t>
      </w:r>
      <w:proofErr w:type="gramStart"/>
      <w:r w:rsidRPr="00A41C1F">
        <w:t xml:space="preserve">and </w:t>
      </w:r>
      <w:r w:rsidR="008B1703">
        <w:t xml:space="preserve"> </w:t>
      </w:r>
      <w:r w:rsidRPr="00A41C1F">
        <w:rPr>
          <w:b/>
        </w:rPr>
        <w:t>c</w:t>
      </w:r>
      <w:proofErr w:type="gramEnd"/>
      <w:r w:rsidR="0094030F" w:rsidRPr="00A41C1F">
        <w:rPr>
          <w:b/>
        </w:rPr>
        <w:t>)</w:t>
      </w:r>
      <w:r w:rsidRPr="00A41C1F">
        <w:t xml:space="preserve"> </w:t>
      </w:r>
      <w:proofErr w:type="spellStart"/>
      <w:r w:rsidRPr="00A41C1F">
        <w:t>MAcDG</w:t>
      </w:r>
      <w:proofErr w:type="spellEnd"/>
      <w:r w:rsidRPr="00A41C1F">
        <w:t xml:space="preserve"> 20:0/18:1/2:0 (40:1)</w:t>
      </w:r>
      <w:r w:rsidRPr="00A41C1F">
        <w:rPr>
          <w:i/>
        </w:rPr>
        <w:t xml:space="preserve"> </w:t>
      </w:r>
      <w:r w:rsidRPr="00A41C1F">
        <w:t xml:space="preserve">at </w:t>
      </w:r>
      <w:r w:rsidRPr="00A41C1F">
        <w:rPr>
          <w:i/>
        </w:rPr>
        <w:t>m/z</w:t>
      </w:r>
      <w:r w:rsidRPr="00A41C1F">
        <w:t xml:space="preserve"> 710.64 isomers. All TG subclasses including </w:t>
      </w:r>
      <w:proofErr w:type="spellStart"/>
      <w:r w:rsidRPr="00A41C1F">
        <w:t>MAcDG</w:t>
      </w:r>
      <w:proofErr w:type="spellEnd"/>
      <w:r w:rsidRPr="00A41C1F">
        <w:t xml:space="preserve"> are shown as ammonium adducts ([M+NH</w:t>
      </w:r>
      <w:proofErr w:type="gramStart"/>
      <w:r w:rsidRPr="00A41C1F">
        <w:rPr>
          <w:vertAlign w:val="subscript"/>
        </w:rPr>
        <w:t>4</w:t>
      </w:r>
      <w:r w:rsidRPr="00A41C1F">
        <w:t>]</w:t>
      </w:r>
      <w:r w:rsidRPr="00A41C1F">
        <w:rPr>
          <w:vertAlign w:val="superscript"/>
        </w:rPr>
        <w:t>+</w:t>
      </w:r>
      <w:proofErr w:type="gramEnd"/>
      <w:r w:rsidRPr="00A41C1F">
        <w:t>.</w:t>
      </w:r>
    </w:p>
    <w:p w14:paraId="6EBC7B3D" w14:textId="77777777" w:rsidR="00E66BEB" w:rsidRPr="005E2BA9" w:rsidRDefault="00E66BEB" w:rsidP="00E66BEB">
      <w:pPr>
        <w:rPr>
          <w:b/>
        </w:rPr>
      </w:pPr>
    </w:p>
    <w:p w14:paraId="4FD0CFEA" w14:textId="77777777" w:rsidR="00E66BEB" w:rsidRPr="005E2BA9" w:rsidRDefault="00E66BEB" w:rsidP="0067166C">
      <w:pPr>
        <w:rPr>
          <w:b/>
        </w:rPr>
      </w:pPr>
    </w:p>
    <w:p w14:paraId="18C52E7C" w14:textId="77777777" w:rsidR="0067166C" w:rsidRPr="005E2BA9" w:rsidRDefault="0067166C" w:rsidP="00AB5959">
      <w:pPr>
        <w:rPr>
          <w:b/>
        </w:rPr>
      </w:pPr>
    </w:p>
    <w:p w14:paraId="5F9502CB" w14:textId="77777777" w:rsidR="00AB5959" w:rsidRPr="005E2BA9" w:rsidRDefault="00AB5959">
      <w:pPr>
        <w:rPr>
          <w:b/>
        </w:rPr>
      </w:pPr>
    </w:p>
    <w:sectPr w:rsidR="00AB5959" w:rsidRPr="005E2BA9" w:rsidSect="001078DA"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3D33C98" w14:textId="77777777" w:rsidR="00417929" w:rsidRDefault="00417929" w:rsidP="00FF3661">
      <w:pPr>
        <w:spacing w:after="0" w:line="240" w:lineRule="auto"/>
      </w:pPr>
      <w:r>
        <w:separator/>
      </w:r>
    </w:p>
  </w:endnote>
  <w:endnote w:type="continuationSeparator" w:id="0">
    <w:p w14:paraId="5C8D81C5" w14:textId="77777777" w:rsidR="00417929" w:rsidRDefault="00417929" w:rsidP="00FF36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8BBB624" w14:textId="77777777" w:rsidR="00417929" w:rsidRDefault="00417929" w:rsidP="00FF3661">
      <w:pPr>
        <w:spacing w:after="0" w:line="240" w:lineRule="auto"/>
      </w:pPr>
      <w:r>
        <w:separator/>
      </w:r>
    </w:p>
  </w:footnote>
  <w:footnote w:type="continuationSeparator" w:id="0">
    <w:p w14:paraId="45A9BCA8" w14:textId="77777777" w:rsidR="00417929" w:rsidRDefault="00417929" w:rsidP="00FF366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1EB7"/>
    <w:rsid w:val="00001AE7"/>
    <w:rsid w:val="000121A1"/>
    <w:rsid w:val="00020B0B"/>
    <w:rsid w:val="00023848"/>
    <w:rsid w:val="00030ED2"/>
    <w:rsid w:val="000330D9"/>
    <w:rsid w:val="00045206"/>
    <w:rsid w:val="00047F28"/>
    <w:rsid w:val="000510B6"/>
    <w:rsid w:val="000551C1"/>
    <w:rsid w:val="00056BF3"/>
    <w:rsid w:val="00057EA5"/>
    <w:rsid w:val="00062A85"/>
    <w:rsid w:val="00065CAD"/>
    <w:rsid w:val="00076606"/>
    <w:rsid w:val="00084218"/>
    <w:rsid w:val="000A7EBC"/>
    <w:rsid w:val="000B19FE"/>
    <w:rsid w:val="000B7485"/>
    <w:rsid w:val="000C21AD"/>
    <w:rsid w:val="000D3329"/>
    <w:rsid w:val="000D508F"/>
    <w:rsid w:val="000E542F"/>
    <w:rsid w:val="000F7C5B"/>
    <w:rsid w:val="00102C9B"/>
    <w:rsid w:val="001078DA"/>
    <w:rsid w:val="001174FD"/>
    <w:rsid w:val="001206B0"/>
    <w:rsid w:val="00150761"/>
    <w:rsid w:val="00155404"/>
    <w:rsid w:val="0017052F"/>
    <w:rsid w:val="0019554A"/>
    <w:rsid w:val="00196048"/>
    <w:rsid w:val="001A39C1"/>
    <w:rsid w:val="001C1050"/>
    <w:rsid w:val="001C36A9"/>
    <w:rsid w:val="001C5226"/>
    <w:rsid w:val="002101ED"/>
    <w:rsid w:val="002330EA"/>
    <w:rsid w:val="00235BD3"/>
    <w:rsid w:val="00237867"/>
    <w:rsid w:val="00243AEB"/>
    <w:rsid w:val="00247583"/>
    <w:rsid w:val="0025626D"/>
    <w:rsid w:val="00260906"/>
    <w:rsid w:val="0026445C"/>
    <w:rsid w:val="00273762"/>
    <w:rsid w:val="0028325D"/>
    <w:rsid w:val="00296CCB"/>
    <w:rsid w:val="002A29CC"/>
    <w:rsid w:val="002B27BC"/>
    <w:rsid w:val="002C02A5"/>
    <w:rsid w:val="002D37B5"/>
    <w:rsid w:val="002F190E"/>
    <w:rsid w:val="003055E1"/>
    <w:rsid w:val="00307472"/>
    <w:rsid w:val="003137CA"/>
    <w:rsid w:val="00317BF3"/>
    <w:rsid w:val="00334B61"/>
    <w:rsid w:val="003423E0"/>
    <w:rsid w:val="0034258A"/>
    <w:rsid w:val="0035682A"/>
    <w:rsid w:val="00357675"/>
    <w:rsid w:val="00364824"/>
    <w:rsid w:val="003655BE"/>
    <w:rsid w:val="00374D00"/>
    <w:rsid w:val="00390352"/>
    <w:rsid w:val="00393304"/>
    <w:rsid w:val="003C0F1B"/>
    <w:rsid w:val="003C5437"/>
    <w:rsid w:val="003C5C6D"/>
    <w:rsid w:val="003C7543"/>
    <w:rsid w:val="003E66F4"/>
    <w:rsid w:val="003F077B"/>
    <w:rsid w:val="003F4052"/>
    <w:rsid w:val="003F47D7"/>
    <w:rsid w:val="00401EB7"/>
    <w:rsid w:val="00406DD1"/>
    <w:rsid w:val="00414FD4"/>
    <w:rsid w:val="00415133"/>
    <w:rsid w:val="004169BC"/>
    <w:rsid w:val="00417929"/>
    <w:rsid w:val="004314A2"/>
    <w:rsid w:val="0046119C"/>
    <w:rsid w:val="00462E63"/>
    <w:rsid w:val="0047057F"/>
    <w:rsid w:val="00471EC2"/>
    <w:rsid w:val="00475EB2"/>
    <w:rsid w:val="00483650"/>
    <w:rsid w:val="004870D2"/>
    <w:rsid w:val="00490847"/>
    <w:rsid w:val="004946AB"/>
    <w:rsid w:val="004A347D"/>
    <w:rsid w:val="004E1BAD"/>
    <w:rsid w:val="004F654C"/>
    <w:rsid w:val="0051086E"/>
    <w:rsid w:val="005374AD"/>
    <w:rsid w:val="005404EA"/>
    <w:rsid w:val="005414FD"/>
    <w:rsid w:val="00544B79"/>
    <w:rsid w:val="0055420A"/>
    <w:rsid w:val="00561D20"/>
    <w:rsid w:val="00561EC9"/>
    <w:rsid w:val="0057111E"/>
    <w:rsid w:val="005752DA"/>
    <w:rsid w:val="00582D15"/>
    <w:rsid w:val="00591693"/>
    <w:rsid w:val="00596A87"/>
    <w:rsid w:val="005B6968"/>
    <w:rsid w:val="005C68A6"/>
    <w:rsid w:val="005E08CD"/>
    <w:rsid w:val="005E0B61"/>
    <w:rsid w:val="005E2BA9"/>
    <w:rsid w:val="005E58A4"/>
    <w:rsid w:val="005F3ED2"/>
    <w:rsid w:val="0062129E"/>
    <w:rsid w:val="00623141"/>
    <w:rsid w:val="006368F0"/>
    <w:rsid w:val="00637B17"/>
    <w:rsid w:val="00653DC5"/>
    <w:rsid w:val="00663153"/>
    <w:rsid w:val="00670E63"/>
    <w:rsid w:val="0067166C"/>
    <w:rsid w:val="006819A9"/>
    <w:rsid w:val="00697288"/>
    <w:rsid w:val="006B4FE6"/>
    <w:rsid w:val="006C5638"/>
    <w:rsid w:val="00711858"/>
    <w:rsid w:val="007221D8"/>
    <w:rsid w:val="00731929"/>
    <w:rsid w:val="007365F4"/>
    <w:rsid w:val="00742E81"/>
    <w:rsid w:val="00754509"/>
    <w:rsid w:val="007552FB"/>
    <w:rsid w:val="00764F6A"/>
    <w:rsid w:val="007709D5"/>
    <w:rsid w:val="00784ECC"/>
    <w:rsid w:val="007C7554"/>
    <w:rsid w:val="007D6221"/>
    <w:rsid w:val="008018E0"/>
    <w:rsid w:val="008100AD"/>
    <w:rsid w:val="008144B8"/>
    <w:rsid w:val="00815DA7"/>
    <w:rsid w:val="008257A7"/>
    <w:rsid w:val="00834840"/>
    <w:rsid w:val="0083659B"/>
    <w:rsid w:val="00840425"/>
    <w:rsid w:val="00846EE7"/>
    <w:rsid w:val="00847155"/>
    <w:rsid w:val="00850849"/>
    <w:rsid w:val="008730CF"/>
    <w:rsid w:val="00884C08"/>
    <w:rsid w:val="008959B3"/>
    <w:rsid w:val="0089667C"/>
    <w:rsid w:val="008B1703"/>
    <w:rsid w:val="008C2785"/>
    <w:rsid w:val="008D5484"/>
    <w:rsid w:val="008E01A4"/>
    <w:rsid w:val="0090361E"/>
    <w:rsid w:val="00930B61"/>
    <w:rsid w:val="00930F48"/>
    <w:rsid w:val="00934891"/>
    <w:rsid w:val="0094030F"/>
    <w:rsid w:val="00961F71"/>
    <w:rsid w:val="00964EBD"/>
    <w:rsid w:val="00982C68"/>
    <w:rsid w:val="009913ED"/>
    <w:rsid w:val="009A7757"/>
    <w:rsid w:val="009C0923"/>
    <w:rsid w:val="009D234B"/>
    <w:rsid w:val="009E0538"/>
    <w:rsid w:val="009E4BC3"/>
    <w:rsid w:val="009F53BB"/>
    <w:rsid w:val="009F79BD"/>
    <w:rsid w:val="00A00A2A"/>
    <w:rsid w:val="00A0651B"/>
    <w:rsid w:val="00A175C9"/>
    <w:rsid w:val="00A17BF9"/>
    <w:rsid w:val="00A41C1F"/>
    <w:rsid w:val="00A74900"/>
    <w:rsid w:val="00A82F2A"/>
    <w:rsid w:val="00AA0E51"/>
    <w:rsid w:val="00AB45E9"/>
    <w:rsid w:val="00AB5959"/>
    <w:rsid w:val="00AC61C5"/>
    <w:rsid w:val="00AE2BCC"/>
    <w:rsid w:val="00AF1A97"/>
    <w:rsid w:val="00B00989"/>
    <w:rsid w:val="00B05188"/>
    <w:rsid w:val="00B139E8"/>
    <w:rsid w:val="00B14221"/>
    <w:rsid w:val="00B1581D"/>
    <w:rsid w:val="00B238B9"/>
    <w:rsid w:val="00B43C26"/>
    <w:rsid w:val="00B60A14"/>
    <w:rsid w:val="00B62CDE"/>
    <w:rsid w:val="00B6309A"/>
    <w:rsid w:val="00B63780"/>
    <w:rsid w:val="00B63825"/>
    <w:rsid w:val="00B71195"/>
    <w:rsid w:val="00B80946"/>
    <w:rsid w:val="00B83469"/>
    <w:rsid w:val="00BB401D"/>
    <w:rsid w:val="00BD3B42"/>
    <w:rsid w:val="00C02DB9"/>
    <w:rsid w:val="00C05DF1"/>
    <w:rsid w:val="00C131BD"/>
    <w:rsid w:val="00C21527"/>
    <w:rsid w:val="00C30BF3"/>
    <w:rsid w:val="00C369A2"/>
    <w:rsid w:val="00C5186E"/>
    <w:rsid w:val="00C548E3"/>
    <w:rsid w:val="00C57F85"/>
    <w:rsid w:val="00C64982"/>
    <w:rsid w:val="00C72F3A"/>
    <w:rsid w:val="00C85704"/>
    <w:rsid w:val="00C92DA1"/>
    <w:rsid w:val="00C932D4"/>
    <w:rsid w:val="00CB20BB"/>
    <w:rsid w:val="00CC06EF"/>
    <w:rsid w:val="00CC0F10"/>
    <w:rsid w:val="00CC48D2"/>
    <w:rsid w:val="00CF2779"/>
    <w:rsid w:val="00D05218"/>
    <w:rsid w:val="00D16B12"/>
    <w:rsid w:val="00D36221"/>
    <w:rsid w:val="00D41F8D"/>
    <w:rsid w:val="00D54D0C"/>
    <w:rsid w:val="00D639D6"/>
    <w:rsid w:val="00D64698"/>
    <w:rsid w:val="00D96B61"/>
    <w:rsid w:val="00DB02A1"/>
    <w:rsid w:val="00DB0857"/>
    <w:rsid w:val="00DC1669"/>
    <w:rsid w:val="00E11E9E"/>
    <w:rsid w:val="00E14206"/>
    <w:rsid w:val="00E21780"/>
    <w:rsid w:val="00E2232D"/>
    <w:rsid w:val="00E27F52"/>
    <w:rsid w:val="00E340DB"/>
    <w:rsid w:val="00E36693"/>
    <w:rsid w:val="00E36850"/>
    <w:rsid w:val="00E4206F"/>
    <w:rsid w:val="00E45628"/>
    <w:rsid w:val="00E470AC"/>
    <w:rsid w:val="00E517B8"/>
    <w:rsid w:val="00E66BEB"/>
    <w:rsid w:val="00E728FE"/>
    <w:rsid w:val="00E82D97"/>
    <w:rsid w:val="00E83C02"/>
    <w:rsid w:val="00E97049"/>
    <w:rsid w:val="00EA3E5C"/>
    <w:rsid w:val="00EA600D"/>
    <w:rsid w:val="00EC4284"/>
    <w:rsid w:val="00ED78DA"/>
    <w:rsid w:val="00EE0396"/>
    <w:rsid w:val="00EE3177"/>
    <w:rsid w:val="00F0445C"/>
    <w:rsid w:val="00F24EF6"/>
    <w:rsid w:val="00F35B20"/>
    <w:rsid w:val="00F60F12"/>
    <w:rsid w:val="00F62874"/>
    <w:rsid w:val="00F6473C"/>
    <w:rsid w:val="00F65EBB"/>
    <w:rsid w:val="00F70AE3"/>
    <w:rsid w:val="00F742D7"/>
    <w:rsid w:val="00F8623D"/>
    <w:rsid w:val="00F913A8"/>
    <w:rsid w:val="00F93574"/>
    <w:rsid w:val="00FA4C06"/>
    <w:rsid w:val="00FC7AAD"/>
    <w:rsid w:val="00FD4142"/>
    <w:rsid w:val="00FE3828"/>
    <w:rsid w:val="00FE6743"/>
    <w:rsid w:val="00FE7D37"/>
    <w:rsid w:val="00FF3661"/>
    <w:rsid w:val="00FF41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F0D0B8"/>
  <w15:docId w15:val="{5D716961-507B-4098-9D35-C81985CB9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169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9BC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8144B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144B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144B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144B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144B8"/>
    <w:rPr>
      <w:b/>
      <w:bCs/>
      <w:sz w:val="20"/>
      <w:szCs w:val="20"/>
    </w:rPr>
  </w:style>
  <w:style w:type="character" w:styleId="LineNumber">
    <w:name w:val="line number"/>
    <w:basedOn w:val="DefaultParagraphFont"/>
    <w:uiPriority w:val="99"/>
    <w:semiHidden/>
    <w:unhideWhenUsed/>
    <w:rsid w:val="001078DA"/>
  </w:style>
  <w:style w:type="paragraph" w:styleId="Header">
    <w:name w:val="header"/>
    <w:basedOn w:val="Normal"/>
    <w:link w:val="HeaderChar"/>
    <w:uiPriority w:val="99"/>
    <w:unhideWhenUsed/>
    <w:rsid w:val="00FF3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F3661"/>
  </w:style>
  <w:style w:type="paragraph" w:styleId="Footer">
    <w:name w:val="footer"/>
    <w:basedOn w:val="Normal"/>
    <w:link w:val="FooterChar"/>
    <w:uiPriority w:val="99"/>
    <w:unhideWhenUsed/>
    <w:rsid w:val="00FF366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F366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5F4869-0B85-4DAB-82CE-F351651D42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Thu Huong Pham</dc:creator>
  <cp:keywords/>
  <dc:description/>
  <cp:lastModifiedBy>Raymond Thomas</cp:lastModifiedBy>
  <cp:revision>2</cp:revision>
  <dcterms:created xsi:type="dcterms:W3CDTF">2021-02-07T16:50:00Z</dcterms:created>
  <dcterms:modified xsi:type="dcterms:W3CDTF">2021-02-07T16:50:00Z</dcterms:modified>
</cp:coreProperties>
</file>