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F37952" w:rsidRPr="000A0B5B" w:rsidRDefault="00F37952" w:rsidP="00F37952">
      <w:pPr>
        <w:tabs>
          <w:tab w:val="left" w:pos="6159"/>
        </w:tabs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B43BEC">
        <w:rPr>
          <w:rFonts w:ascii="Times New Roman" w:hAnsi="Times New Roman" w:cs="Times New Roman"/>
          <w:b/>
          <w:bCs/>
          <w:sz w:val="24"/>
        </w:rPr>
        <w:t>SPICEiST: Subcellular RNA Pattern Enhances Cell Clustering of Imaging-Based Spatial Transcriptomics</w:t>
      </w:r>
    </w:p>
    <w:p w:rsidR="00F37952" w:rsidRDefault="00F37952" w:rsidP="00F37952">
      <w:pPr>
        <w:spacing w:line="480" w:lineRule="auto"/>
        <w:rPr>
          <w:rFonts w:ascii="Times New Roman" w:hAnsi="Times New Roman" w:cs="Times New Roman"/>
          <w:sz w:val="24"/>
        </w:rPr>
      </w:pPr>
      <w:r w:rsidRPr="00E46C27">
        <w:rPr>
          <w:rFonts w:ascii="Times New Roman" w:hAnsi="Times New Roman" w:cs="Times New Roman"/>
          <w:sz w:val="24"/>
        </w:rPr>
        <w:t>Sungwoo Bae</w:t>
      </w:r>
      <w:r w:rsidRPr="00E46C27">
        <w:rPr>
          <w:rFonts w:ascii="Times New Roman" w:hAnsi="Times New Roman" w:cs="Times New Roman"/>
          <w:sz w:val="24"/>
          <w:vertAlign w:val="superscript"/>
        </w:rPr>
        <w:t>1, *</w:t>
      </w:r>
      <w:r w:rsidRPr="00E46C27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Yuchang</w:t>
      </w:r>
      <w:r w:rsidRPr="00E46C2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Seong</w:t>
      </w:r>
      <w:r w:rsidRPr="00834FBE">
        <w:rPr>
          <w:rFonts w:ascii="Times New Roman" w:hAnsi="Times New Roman" w:cs="Times New Roman"/>
          <w:sz w:val="24"/>
          <w:vertAlign w:val="superscript"/>
        </w:rPr>
        <w:t>1</w:t>
      </w:r>
      <w:r w:rsidRPr="00E46C27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Dongjoo Lee</w:t>
      </w:r>
      <w:r w:rsidRPr="00834FBE">
        <w:rPr>
          <w:rFonts w:ascii="Times New Roman" w:hAnsi="Times New Roman" w:cs="Times New Roman"/>
          <w:sz w:val="24"/>
          <w:vertAlign w:val="superscript"/>
        </w:rPr>
        <w:t>1</w:t>
      </w:r>
      <w:r w:rsidRPr="00E46C27">
        <w:rPr>
          <w:rFonts w:ascii="Times New Roman" w:hAnsi="Times New Roman" w:cs="Times New Roman"/>
          <w:sz w:val="24"/>
        </w:rPr>
        <w:t>, Hongyoon Choi</w:t>
      </w:r>
      <w:r w:rsidRPr="00834FBE">
        <w:rPr>
          <w:rFonts w:ascii="Times New Roman" w:hAnsi="Times New Roman" w:cs="Times New Roman"/>
          <w:sz w:val="24"/>
          <w:vertAlign w:val="superscript"/>
        </w:rPr>
        <w:t>1,</w:t>
      </w:r>
      <w:r>
        <w:rPr>
          <w:rFonts w:ascii="Times New Roman" w:hAnsi="Times New Roman" w:cs="Times New Roman"/>
          <w:sz w:val="24"/>
          <w:vertAlign w:val="superscript"/>
        </w:rPr>
        <w:t xml:space="preserve"> </w:t>
      </w:r>
      <w:r w:rsidRPr="00834FBE">
        <w:rPr>
          <w:rFonts w:ascii="Times New Roman" w:hAnsi="Times New Roman" w:cs="Times New Roman"/>
          <w:sz w:val="24"/>
          <w:vertAlign w:val="superscript"/>
        </w:rPr>
        <w:t>2, *</w:t>
      </w:r>
    </w:p>
    <w:p w:rsidR="00F37952" w:rsidRPr="00E46C27" w:rsidRDefault="00F37952" w:rsidP="00F37952">
      <w:pPr>
        <w:spacing w:line="480" w:lineRule="auto"/>
        <w:rPr>
          <w:rFonts w:ascii="Times New Roman" w:hAnsi="Times New Roman" w:cs="Times New Roman"/>
          <w:sz w:val="24"/>
        </w:rPr>
      </w:pPr>
      <w:r w:rsidRPr="00E46C27">
        <w:rPr>
          <w:rFonts w:ascii="Times New Roman" w:hAnsi="Times New Roman" w:cs="Times New Roman"/>
          <w:sz w:val="24"/>
          <w:vertAlign w:val="superscript"/>
        </w:rPr>
        <w:t>1</w:t>
      </w:r>
      <w:r w:rsidRPr="00E46C27">
        <w:rPr>
          <w:rFonts w:ascii="Times New Roman" w:hAnsi="Times New Roman" w:cs="Times New Roman"/>
          <w:sz w:val="24"/>
        </w:rPr>
        <w:t xml:space="preserve">Portrai, Inc. Republic of Korea; </w:t>
      </w:r>
      <w:r>
        <w:rPr>
          <w:rFonts w:ascii="Times New Roman" w:hAnsi="Times New Roman" w:cs="Times New Roman"/>
          <w:sz w:val="24"/>
          <w:vertAlign w:val="superscript"/>
        </w:rPr>
        <w:t>2</w:t>
      </w:r>
      <w:r w:rsidRPr="00E46C27">
        <w:rPr>
          <w:rFonts w:ascii="Times New Roman" w:hAnsi="Times New Roman" w:cs="Times New Roman"/>
          <w:sz w:val="24"/>
        </w:rPr>
        <w:t>Department of Nuclear Medicine, Seoul National University Hospital, Seoul, Republic of Korea</w:t>
      </w:r>
    </w:p>
    <w:p w:rsidR="00F37952" w:rsidRDefault="00F37952" w:rsidP="00F37952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</w:p>
    <w:p w:rsidR="00F37952" w:rsidRDefault="00F37952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br w:type="page"/>
      </w:r>
    </w:p>
    <w:p w:rsidR="00C23F68" w:rsidRPr="00C36B12" w:rsidRDefault="00C23F68" w:rsidP="00C36B12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30"/>
          <w:szCs w:val="30"/>
        </w:rPr>
      </w:pPr>
      <w:r w:rsidRPr="00C23F68">
        <w:rPr>
          <w:rFonts w:ascii="Times New Roman" w:hAnsi="Times New Roman" w:cs="Times New Roman"/>
          <w:b/>
          <w:bCs/>
          <w:sz w:val="30"/>
          <w:szCs w:val="30"/>
        </w:rPr>
        <w:lastRenderedPageBreak/>
        <w:t>A</w:t>
      </w:r>
      <w:r w:rsidR="00C36B12">
        <w:rPr>
          <w:rFonts w:ascii="Times New Roman" w:hAnsi="Times New Roman" w:cs="Times New Roman"/>
          <w:b/>
          <w:bCs/>
          <w:noProof/>
          <w:sz w:val="30"/>
          <w:szCs w:val="30"/>
        </w:rPr>
        <w:drawing>
          <wp:inline distT="0" distB="0" distL="0" distR="0">
            <wp:extent cx="5930444" cy="3371273"/>
            <wp:effectExtent l="0" t="0" r="635" b="0"/>
            <wp:docPr id="99331480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314805" name="그림 993314805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342" cy="3374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F68" w:rsidRPr="00C23F68" w:rsidRDefault="00C23F68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30"/>
          <w:szCs w:val="30"/>
        </w:rPr>
      </w:pPr>
      <w:r w:rsidRPr="00C23F68">
        <w:rPr>
          <w:rFonts w:ascii="Times New Roman" w:hAnsi="Times New Roman" w:cs="Times New Roman"/>
          <w:b/>
          <w:bCs/>
          <w:sz w:val="30"/>
          <w:szCs w:val="30"/>
        </w:rPr>
        <w:t>B</w:t>
      </w:r>
    </w:p>
    <w:p w:rsidR="00C23F68" w:rsidRDefault="0052303D" w:rsidP="0052303D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040655" cy="2026990"/>
            <wp:effectExtent l="0" t="0" r="0" b="5080"/>
            <wp:docPr id="122101709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01709" name="그림 122101709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9126" cy="210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</w:rPr>
        <w:drawing>
          <wp:inline distT="0" distB="0" distL="0" distR="0" wp14:anchorId="72CD4172" wp14:editId="4754B5FD">
            <wp:extent cx="2963538" cy="1975584"/>
            <wp:effectExtent l="0" t="0" r="0" b="5715"/>
            <wp:docPr id="1787042225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042225" name="그림 178704222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2066" cy="203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03D" w:rsidRDefault="0052303D" w:rsidP="0052303D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178629" cy="2118969"/>
            <wp:effectExtent l="0" t="0" r="0" b="2540"/>
            <wp:docPr id="778284884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84884" name="그림 77828488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4069" cy="2169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2907211" cy="1938034"/>
            <wp:effectExtent l="0" t="0" r="1270" b="5080"/>
            <wp:docPr id="101407456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74569" name="그림 101407456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253" cy="200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F68" w:rsidRDefault="00C23F68">
      <w:pPr>
        <w:widowControl/>
        <w:wordWrap/>
        <w:autoSpaceDE/>
        <w:autoSpaceDN/>
        <w:rPr>
          <w:rFonts w:ascii="Times New Roman" w:hAnsi="Times New Roman" w:cs="Times New Roman"/>
          <w:sz w:val="30"/>
          <w:szCs w:val="30"/>
        </w:rPr>
      </w:pPr>
    </w:p>
    <w:p w:rsidR="00C23F68" w:rsidRDefault="0052303D" w:rsidP="0052303D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3047307" cy="2031426"/>
            <wp:effectExtent l="0" t="0" r="1270" b="635"/>
            <wp:docPr id="626816455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816455" name="그림 62681645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182" cy="2097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2935092" cy="1956620"/>
            <wp:effectExtent l="0" t="0" r="0" b="0"/>
            <wp:docPr id="1853072083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072083" name="그림 185307208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070" cy="203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03D" w:rsidRDefault="0052303D" w:rsidP="0052303D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048000" cy="2031887"/>
            <wp:effectExtent l="0" t="0" r="0" b="635"/>
            <wp:docPr id="1082596771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596771" name="그림 108259677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405" cy="207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008838" cy="2005781"/>
            <wp:effectExtent l="0" t="0" r="1270" b="1270"/>
            <wp:docPr id="2025179600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179600" name="그림 202517960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495" cy="204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03D" w:rsidRDefault="0052303D" w:rsidP="0052303D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2979174" cy="1986007"/>
            <wp:effectExtent l="0" t="0" r="5715" b="0"/>
            <wp:docPr id="100430377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303775" name="그림 100430377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431" cy="201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2904885" cy="1936483"/>
            <wp:effectExtent l="0" t="0" r="3810" b="0"/>
            <wp:docPr id="1852261620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261620" name="그림 185226162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471" cy="1961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03D" w:rsidRDefault="0052303D" w:rsidP="0052303D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2989006" cy="1992560"/>
            <wp:effectExtent l="0" t="0" r="0" b="1905"/>
            <wp:docPr id="1356603909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603909" name="그림 135660390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436" cy="204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2988945" cy="1992520"/>
            <wp:effectExtent l="0" t="0" r="0" b="1905"/>
            <wp:docPr id="1364829452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829452" name="그림 136482945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044" cy="203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03D" w:rsidRDefault="0052303D">
      <w:pPr>
        <w:widowControl/>
        <w:wordWrap/>
        <w:autoSpaceDE/>
        <w:autoSpaceDN/>
        <w:rPr>
          <w:rFonts w:ascii="Times New Roman" w:hAnsi="Times New Roman" w:cs="Times New Roman"/>
          <w:sz w:val="30"/>
          <w:szCs w:val="30"/>
        </w:rPr>
      </w:pPr>
    </w:p>
    <w:p w:rsidR="00EE36BB" w:rsidRDefault="00EE36BB" w:rsidP="00EE36BB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3008671" cy="2005669"/>
            <wp:effectExtent l="0" t="0" r="1270" b="1270"/>
            <wp:docPr id="132779419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79419" name="그림 13277941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806" cy="207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2949677" cy="1966342"/>
            <wp:effectExtent l="0" t="0" r="0" b="2540"/>
            <wp:docPr id="2080030353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030353" name="그림 208003035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111" cy="201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6BB" w:rsidRDefault="00EE36BB">
      <w:pPr>
        <w:widowControl/>
        <w:wordWrap/>
        <w:autoSpaceDE/>
        <w:autoSpaceDN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099771" cy="2066400"/>
            <wp:effectExtent l="0" t="0" r="0" b="3810"/>
            <wp:docPr id="904086816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086816" name="그림 9040868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771" cy="206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F68" w:rsidRPr="00C23F68" w:rsidRDefault="00C23F68" w:rsidP="006149E1">
      <w:pPr>
        <w:widowControl/>
        <w:wordWrap/>
        <w:autoSpaceDE/>
        <w:autoSpaceDN/>
        <w:ind w:rightChars="-472" w:right="-1038"/>
        <w:rPr>
          <w:rFonts w:ascii="Times New Roman" w:hAnsi="Times New Roman" w:cs="Times New Roman"/>
          <w:b/>
          <w:bCs/>
          <w:sz w:val="30"/>
          <w:szCs w:val="30"/>
        </w:rPr>
      </w:pPr>
      <w:r w:rsidRPr="00C23F68">
        <w:rPr>
          <w:rFonts w:ascii="Times New Roman" w:hAnsi="Times New Roman" w:cs="Times New Roman"/>
          <w:b/>
          <w:bCs/>
          <w:sz w:val="30"/>
          <w:szCs w:val="30"/>
        </w:rPr>
        <w:t>C</w:t>
      </w:r>
    </w:p>
    <w:p w:rsidR="00803695" w:rsidRDefault="00C36B12">
      <w:pPr>
        <w:widowControl/>
        <w:wordWrap/>
        <w:autoSpaceDE/>
        <w:autoSpaceDN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6031345" cy="3319044"/>
            <wp:effectExtent l="0" t="0" r="1270" b="0"/>
            <wp:docPr id="1964792883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792883" name="그림 196479288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084" cy="333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9E1" w:rsidRDefault="006149E1">
      <w:pPr>
        <w:widowControl/>
        <w:wordWrap/>
        <w:autoSpaceDE/>
        <w:autoSpaceDN/>
        <w:rPr>
          <w:rFonts w:ascii="Times New Roman" w:hAnsi="Times New Roman" w:cs="Times New Roman"/>
          <w:sz w:val="30"/>
          <w:szCs w:val="30"/>
        </w:rPr>
      </w:pPr>
    </w:p>
    <w:p w:rsidR="00C36B12" w:rsidRDefault="00C36B12">
      <w:pPr>
        <w:widowControl/>
        <w:wordWrap/>
        <w:autoSpaceDE/>
        <w:autoSpaceDN/>
        <w:rPr>
          <w:rFonts w:ascii="Times New Roman" w:hAnsi="Times New Roman" w:cs="Times New Roman"/>
          <w:sz w:val="30"/>
          <w:szCs w:val="30"/>
        </w:rPr>
      </w:pPr>
    </w:p>
    <w:p w:rsidR="006149E1" w:rsidRPr="006149E1" w:rsidRDefault="006149E1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30"/>
          <w:szCs w:val="30"/>
        </w:rPr>
      </w:pPr>
      <w:r w:rsidRPr="006149E1">
        <w:rPr>
          <w:rFonts w:ascii="Times New Roman" w:hAnsi="Times New Roman" w:cs="Times New Roman"/>
          <w:b/>
          <w:bCs/>
          <w:sz w:val="30"/>
          <w:szCs w:val="30"/>
        </w:rPr>
        <w:lastRenderedPageBreak/>
        <w:t>D</w:t>
      </w:r>
    </w:p>
    <w:p w:rsidR="006149E1" w:rsidRDefault="00CC5450" w:rsidP="006149E1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160234" cy="2106706"/>
            <wp:effectExtent l="0" t="0" r="2540" b="1905"/>
            <wp:docPr id="844108094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108094" name="그림 84410809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9488" cy="212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068320" cy="2045435"/>
            <wp:effectExtent l="0" t="0" r="5080" b="0"/>
            <wp:docPr id="1361405534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405534" name="그림 136140553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834" cy="208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9E1" w:rsidRDefault="00CC5450" w:rsidP="006149E1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164541" cy="2109577"/>
            <wp:effectExtent l="0" t="0" r="0" b="0"/>
            <wp:docPr id="353834790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834790" name="그림 35383479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390" cy="213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209365" cy="2139458"/>
            <wp:effectExtent l="0" t="0" r="3810" b="0"/>
            <wp:docPr id="1489717379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717379" name="그림 148971737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6127" cy="217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9E1" w:rsidRDefault="00CC5450" w:rsidP="006149E1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200400" cy="2133482"/>
            <wp:effectExtent l="0" t="0" r="0" b="635"/>
            <wp:docPr id="1820001001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001001" name="그림 182000100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647" cy="217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200400" cy="2133483"/>
            <wp:effectExtent l="0" t="0" r="0" b="635"/>
            <wp:docPr id="205264479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644790" name="그림 205264479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534" cy="216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450" w:rsidRDefault="0011305A" w:rsidP="006149E1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3227472" cy="2151529"/>
            <wp:effectExtent l="0" t="0" r="0" b="0"/>
            <wp:docPr id="1291728295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728295" name="그림 129172829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222" cy="230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221127A7" wp14:editId="072AE406">
            <wp:extent cx="3173680" cy="2115671"/>
            <wp:effectExtent l="0" t="0" r="1905" b="5715"/>
            <wp:docPr id="1479354771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354771" name="그림 147935477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9414" cy="225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450" w:rsidRDefault="0011305A" w:rsidP="006149E1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133339" cy="2088777"/>
            <wp:effectExtent l="0" t="0" r="3810" b="0"/>
            <wp:docPr id="1932640756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640756" name="그림 193264075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6241" cy="213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61395480" wp14:editId="6F6BA01E">
            <wp:extent cx="3227070" cy="2151261"/>
            <wp:effectExtent l="0" t="0" r="0" b="0"/>
            <wp:docPr id="1149413042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413042" name="그림 114941304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825" cy="218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450" w:rsidRDefault="0011305A" w:rsidP="006149E1">
      <w:pPr>
        <w:widowControl/>
        <w:wordWrap/>
        <w:autoSpaceDE/>
        <w:autoSpaceDN/>
        <w:ind w:rightChars="-536" w:right="-117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187129" cy="2124635"/>
            <wp:effectExtent l="0" t="0" r="635" b="0"/>
            <wp:docPr id="1521530597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530597" name="그림 152153059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100" cy="2148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187065" cy="2124592"/>
            <wp:effectExtent l="0" t="0" r="635" b="0"/>
            <wp:docPr id="1933461679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461679" name="그림 193346167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956" cy="217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9E1" w:rsidRDefault="0011305A">
      <w:pPr>
        <w:widowControl/>
        <w:wordWrap/>
        <w:autoSpaceDE/>
        <w:autoSpaceDN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3020695" cy="2013686"/>
            <wp:effectExtent l="0" t="0" r="1905" b="5715"/>
            <wp:docPr id="266136947" name="그림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136947" name="그림 26613694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766" cy="205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2680447" cy="1786867"/>
            <wp:effectExtent l="0" t="0" r="0" b="4445"/>
            <wp:docPr id="1550944194" name="그림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944194" name="그림 155094419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846" cy="186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05A" w:rsidRDefault="0011305A">
      <w:pPr>
        <w:widowControl/>
        <w:wordWrap/>
        <w:autoSpaceDE/>
        <w:autoSpaceDN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092994" cy="2061882"/>
            <wp:effectExtent l="0" t="0" r="6350" b="0"/>
            <wp:docPr id="2072952599" name="그림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52599" name="그림 207295259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420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DAD" w:rsidRDefault="00803695" w:rsidP="001D4059">
      <w:pPr>
        <w:pStyle w:val="aa"/>
        <w:jc w:val="both"/>
        <w:rPr>
          <w:rFonts w:ascii="Times New Roman" w:hAnsi="Times New Roman" w:cs="Times New Roman"/>
          <w:b/>
          <w:bCs/>
        </w:rPr>
      </w:pPr>
      <w:r w:rsidRPr="003D118B">
        <w:rPr>
          <w:rFonts w:ascii="Times New Roman" w:hAnsi="Times New Roman" w:cs="Times New Roman"/>
          <w:b/>
          <w:bCs/>
        </w:rPr>
        <w:t>Supplementary Figure S</w:t>
      </w:r>
      <w:r w:rsidR="00705C04">
        <w:rPr>
          <w:rFonts w:ascii="Times New Roman" w:hAnsi="Times New Roman" w:cs="Times New Roman"/>
          <w:b/>
          <w:bCs/>
        </w:rPr>
        <w:t>1</w:t>
      </w:r>
      <w:r w:rsidRPr="001D4059">
        <w:rPr>
          <w:rFonts w:ascii="Times New Roman" w:hAnsi="Times New Roman" w:cs="Times New Roman"/>
          <w:b/>
          <w:bCs/>
        </w:rPr>
        <w:t>.</w:t>
      </w:r>
      <w:r w:rsidR="003D118B" w:rsidRPr="001D4059">
        <w:rPr>
          <w:rFonts w:ascii="Times New Roman" w:hAnsi="Times New Roman" w:cs="Times New Roman"/>
          <w:b/>
          <w:bCs/>
        </w:rPr>
        <w:t xml:space="preserve"> </w:t>
      </w:r>
      <w:r w:rsidR="00211DAD" w:rsidRPr="001D4059">
        <w:rPr>
          <w:rFonts w:ascii="Times New Roman" w:hAnsi="Times New Roman" w:cs="Times New Roman"/>
          <w:b/>
          <w:bCs/>
        </w:rPr>
        <w:t>Visualization</w:t>
      </w:r>
      <w:r w:rsidR="00211DAD" w:rsidRPr="001D4059">
        <w:rPr>
          <w:rFonts w:ascii="Times New Roman" w:hAnsi="Times New Roman" w:cs="Times New Roman" w:hint="eastAsia"/>
          <w:b/>
          <w:bCs/>
        </w:rPr>
        <w:t xml:space="preserve"> of </w:t>
      </w:r>
      <w:r w:rsidR="00211DAD">
        <w:rPr>
          <w:rFonts w:ascii="Times New Roman" w:hAnsi="Times New Roman" w:cs="Times New Roman"/>
          <w:b/>
          <w:bCs/>
        </w:rPr>
        <w:t xml:space="preserve">the </w:t>
      </w:r>
      <w:r w:rsidR="00211DAD" w:rsidRPr="001D4059">
        <w:rPr>
          <w:rFonts w:ascii="Times New Roman" w:hAnsi="Times New Roman" w:cs="Times New Roman" w:hint="eastAsia"/>
          <w:b/>
          <w:bCs/>
        </w:rPr>
        <w:t xml:space="preserve">SPICEiST clustering results </w:t>
      </w:r>
      <w:r w:rsidR="00211DAD">
        <w:rPr>
          <w:rFonts w:ascii="Times New Roman" w:hAnsi="Times New Roman" w:cs="Times New Roman"/>
          <w:b/>
          <w:bCs/>
        </w:rPr>
        <w:t>compared to the c</w:t>
      </w:r>
      <w:r w:rsidR="00211DAD" w:rsidRPr="001D4059">
        <w:rPr>
          <w:rFonts w:ascii="Times New Roman" w:hAnsi="Times New Roman" w:cs="Times New Roman" w:hint="eastAsia"/>
          <w:b/>
          <w:bCs/>
        </w:rPr>
        <w:t>ell-level</w:t>
      </w:r>
      <w:r w:rsidR="00211DAD">
        <w:rPr>
          <w:rFonts w:ascii="Times New Roman" w:hAnsi="Times New Roman" w:cs="Times New Roman"/>
          <w:b/>
          <w:bCs/>
        </w:rPr>
        <w:t>,</w:t>
      </w:r>
      <w:r w:rsidR="00211DAD" w:rsidRPr="001D4059">
        <w:rPr>
          <w:rFonts w:ascii="Times New Roman" w:hAnsi="Times New Roman" w:cs="Times New Roman" w:hint="eastAsia"/>
          <w:b/>
          <w:bCs/>
        </w:rPr>
        <w:t xml:space="preserve"> gene expression</w:t>
      </w:r>
      <w:r w:rsidR="00211DAD">
        <w:rPr>
          <w:rFonts w:ascii="Times New Roman" w:hAnsi="Times New Roman" w:cs="Times New Roman"/>
          <w:b/>
          <w:bCs/>
        </w:rPr>
        <w:t>-based</w:t>
      </w:r>
      <w:r w:rsidR="00211DAD" w:rsidRPr="001D4059">
        <w:rPr>
          <w:rFonts w:ascii="Times New Roman" w:hAnsi="Times New Roman" w:cs="Times New Roman" w:hint="eastAsia"/>
          <w:b/>
          <w:bCs/>
        </w:rPr>
        <w:t xml:space="preserve"> clustering in the Xenium lung cancer dataset with</w:t>
      </w:r>
      <w:r w:rsidR="00211DAD">
        <w:rPr>
          <w:rFonts w:ascii="Times New Roman" w:hAnsi="Times New Roman" w:cs="Times New Roman"/>
          <w:b/>
          <w:bCs/>
        </w:rPr>
        <w:t xml:space="preserve"> the</w:t>
      </w:r>
      <w:r w:rsidR="00211DAD" w:rsidRPr="001D4059">
        <w:rPr>
          <w:rFonts w:ascii="Times New Roman" w:hAnsi="Times New Roman" w:cs="Times New Roman" w:hint="eastAsia"/>
          <w:b/>
          <w:bCs/>
        </w:rPr>
        <w:t xml:space="preserve"> v1 panel</w:t>
      </w:r>
      <w:r w:rsidR="00211DAD">
        <w:rPr>
          <w:rFonts w:ascii="Times New Roman" w:hAnsi="Times New Roman" w:cs="Times New Roman"/>
          <w:b/>
          <w:bCs/>
        </w:rPr>
        <w:t xml:space="preserve"> at a resolution of 0.3. </w:t>
      </w:r>
    </w:p>
    <w:p w:rsidR="00803695" w:rsidRPr="001D4059" w:rsidRDefault="001D4059" w:rsidP="001D4059">
      <w:pPr>
        <w:pStyle w:val="aa"/>
        <w:jc w:val="both"/>
      </w:pPr>
      <w:r w:rsidRPr="001D4059">
        <w:rPr>
          <w:rFonts w:ascii="Times New Roman" w:hAnsi="Times New Roman" w:cs="Times New Roman"/>
        </w:rPr>
        <w:t>UMAP plots and the spatial distribution of cells illustrate the cell-level embedding and spatial distribution derived from SPICEiST-based analysis (</w:t>
      </w:r>
      <w:r w:rsidR="007329E5">
        <w:rPr>
          <w:rFonts w:ascii="Times New Roman" w:hAnsi="Times New Roman" w:cs="Times New Roman"/>
        </w:rPr>
        <w:t xml:space="preserve">integ; </w:t>
      </w:r>
      <w:r w:rsidRPr="001D4059">
        <w:rPr>
          <w:rFonts w:ascii="Times New Roman" w:hAnsi="Times New Roman" w:cs="Times New Roman"/>
        </w:rPr>
        <w:t>A: UMAP, B: spatial distribution of cells) and cell-level gene expression-based clustering (</w:t>
      </w:r>
      <w:r w:rsidR="007329E5">
        <w:rPr>
          <w:rFonts w:ascii="Times New Roman" w:hAnsi="Times New Roman" w:cs="Times New Roman"/>
        </w:rPr>
        <w:t xml:space="preserve">gex; </w:t>
      </w:r>
      <w:r w:rsidRPr="001D4059">
        <w:rPr>
          <w:rFonts w:ascii="Times New Roman" w:hAnsi="Times New Roman" w:cs="Times New Roman"/>
        </w:rPr>
        <w:t xml:space="preserve">C: UMAP, D: spatial distribution of cells), respectively. The tissue samples, obtained from patch numbers 0 to 14, are presented serially from left to right and top to bottom. The four numerical values at the top of the </w:t>
      </w:r>
      <w:r>
        <w:rPr>
          <w:rFonts w:ascii="Times New Roman" w:hAnsi="Times New Roman" w:cs="Times New Roman"/>
        </w:rPr>
        <w:t xml:space="preserve">UMAP </w:t>
      </w:r>
      <w:r w:rsidRPr="001D4059">
        <w:rPr>
          <w:rFonts w:ascii="Times New Roman" w:hAnsi="Times New Roman" w:cs="Times New Roman"/>
        </w:rPr>
        <w:t>plot represent the ASW, CHI, DBI, and assortativity coefficient. Each dot in the plot corresponds to a cell, with color indicating the identity of the clusters.</w:t>
      </w:r>
    </w:p>
    <w:p w:rsidR="00705C04" w:rsidRDefault="00705C04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705C04" w:rsidRPr="00C23F68" w:rsidRDefault="00705C04" w:rsidP="00705C04">
      <w:pPr>
        <w:rPr>
          <w:rFonts w:ascii="Times New Roman" w:hAnsi="Times New Roman" w:cs="Times New Roman"/>
          <w:b/>
          <w:bCs/>
          <w:sz w:val="30"/>
          <w:szCs w:val="30"/>
        </w:rPr>
      </w:pPr>
      <w:r w:rsidRPr="00C23F68">
        <w:rPr>
          <w:rFonts w:ascii="Times New Roman" w:hAnsi="Times New Roman" w:cs="Times New Roman"/>
          <w:b/>
          <w:bCs/>
          <w:sz w:val="30"/>
          <w:szCs w:val="30"/>
        </w:rPr>
        <w:lastRenderedPageBreak/>
        <w:t>A</w:t>
      </w:r>
    </w:p>
    <w:p w:rsidR="00705C04" w:rsidRPr="009F5504" w:rsidRDefault="00705C04" w:rsidP="00705C0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0F306A2" wp14:editId="365265B2">
            <wp:extent cx="5755940" cy="1233962"/>
            <wp:effectExtent l="0" t="0" r="0" b="0"/>
            <wp:docPr id="818105599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105599" name="그림 81810559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863" cy="1235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C04" w:rsidRPr="009F5504" w:rsidRDefault="00705C04" w:rsidP="00705C04">
      <w:pPr>
        <w:rPr>
          <w:rFonts w:ascii="Times New Roman" w:hAnsi="Times New Roman" w:cs="Times New Roman"/>
          <w:sz w:val="24"/>
        </w:rPr>
      </w:pPr>
      <w:r w:rsidRPr="00C23F68">
        <w:rPr>
          <w:rFonts w:ascii="Times New Roman" w:hAnsi="Times New Roman" w:cs="Times New Roman"/>
          <w:b/>
          <w:bCs/>
          <w:sz w:val="30"/>
          <w:szCs w:val="30"/>
        </w:rPr>
        <w:t>B</w:t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2142646" wp14:editId="2A0CFF48">
            <wp:extent cx="5731510" cy="1228725"/>
            <wp:effectExtent l="0" t="0" r="0" b="3175"/>
            <wp:docPr id="1012299608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299608" name="그림 101229960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C04" w:rsidRPr="009F5504" w:rsidRDefault="00705C04" w:rsidP="00705C04">
      <w:pPr>
        <w:rPr>
          <w:rFonts w:ascii="Times New Roman" w:hAnsi="Times New Roman" w:cs="Times New Roman"/>
          <w:sz w:val="24"/>
        </w:rPr>
      </w:pPr>
    </w:p>
    <w:p w:rsidR="00705C04" w:rsidRDefault="00705C04" w:rsidP="00705C04">
      <w:pPr>
        <w:rPr>
          <w:rFonts w:ascii="Times New Roman" w:hAnsi="Times New Roman" w:cs="Times New Roman"/>
          <w:sz w:val="24"/>
        </w:rPr>
      </w:pPr>
      <w:r w:rsidRPr="00C23F68">
        <w:rPr>
          <w:rFonts w:ascii="Times New Roman" w:hAnsi="Times New Roman" w:cs="Times New Roman"/>
          <w:b/>
          <w:bCs/>
          <w:sz w:val="30"/>
          <w:szCs w:val="30"/>
        </w:rPr>
        <w:t>C</w:t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FAA3B4E" wp14:editId="50B20A7C">
            <wp:extent cx="5731510" cy="1228725"/>
            <wp:effectExtent l="0" t="0" r="0" b="3175"/>
            <wp:docPr id="1460966710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966710" name="그림 146096671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C04" w:rsidRDefault="00705C04" w:rsidP="00705C04">
      <w:pPr>
        <w:rPr>
          <w:rFonts w:ascii="Times New Roman" w:hAnsi="Times New Roman" w:cs="Times New Roman"/>
          <w:sz w:val="24"/>
        </w:rPr>
      </w:pPr>
    </w:p>
    <w:p w:rsidR="00705C04" w:rsidRDefault="00705C04" w:rsidP="00705C04">
      <w:pPr>
        <w:jc w:val="both"/>
        <w:rPr>
          <w:rFonts w:ascii="Times New Roman" w:hAnsi="Times New Roman" w:cs="Times New Roman"/>
          <w:sz w:val="24"/>
        </w:rPr>
      </w:pPr>
      <w:r w:rsidRPr="003D118B">
        <w:rPr>
          <w:rFonts w:ascii="Times New Roman" w:hAnsi="Times New Roman" w:cs="Times New Roman"/>
          <w:b/>
          <w:bCs/>
          <w:sz w:val="24"/>
        </w:rPr>
        <w:t>Supplementary Figure S</w:t>
      </w:r>
      <w:r>
        <w:rPr>
          <w:rFonts w:ascii="Times New Roman" w:hAnsi="Times New Roman" w:cs="Times New Roman"/>
          <w:b/>
          <w:bCs/>
          <w:sz w:val="24"/>
        </w:rPr>
        <w:t>2</w:t>
      </w:r>
      <w:r w:rsidRPr="003D118B">
        <w:rPr>
          <w:rFonts w:ascii="Times New Roman" w:hAnsi="Times New Roman" w:cs="Times New Roman"/>
          <w:b/>
          <w:bCs/>
          <w:sz w:val="24"/>
        </w:rPr>
        <w:t>.</w:t>
      </w:r>
      <w:r w:rsidRPr="003D118B">
        <w:rPr>
          <w:rFonts w:ascii="Times New Roman" w:hAnsi="Times New Roman" w:cs="Times New Roman" w:hint="eastAsia"/>
          <w:sz w:val="24"/>
        </w:rPr>
        <w:t xml:space="preserve"> </w:t>
      </w:r>
      <w:r w:rsidRPr="00454BA3">
        <w:rPr>
          <w:rFonts w:ascii="Times New Roman" w:hAnsi="Times New Roman" w:cs="Times New Roman" w:hint="eastAsia"/>
          <w:b/>
          <w:bCs/>
          <w:sz w:val="24"/>
        </w:rPr>
        <w:t>Comparison of the SPICEiST (integ) clustering results with those obtained from cell-level gene expression-based (gex) clustering in the Xenium human lung cancer dataset with v1 panel.</w:t>
      </w:r>
    </w:p>
    <w:p w:rsidR="00705C04" w:rsidRDefault="00705C04" w:rsidP="00705C04">
      <w:pPr>
        <w:jc w:val="both"/>
        <w:rPr>
          <w:rFonts w:ascii="Times New Roman" w:hAnsi="Times New Roman" w:cs="Times New Roman"/>
          <w:sz w:val="24"/>
        </w:rPr>
      </w:pPr>
      <w:r w:rsidRPr="003D118B">
        <w:rPr>
          <w:rFonts w:ascii="Times New Roman" w:hAnsi="Times New Roman" w:cs="Times New Roman" w:hint="eastAsia"/>
          <w:sz w:val="24"/>
        </w:rPr>
        <w:t>The boxplot</w:t>
      </w:r>
      <w:r>
        <w:rPr>
          <w:rFonts w:ascii="Times New Roman" w:hAnsi="Times New Roman" w:cs="Times New Roman"/>
          <w:sz w:val="24"/>
        </w:rPr>
        <w:t>s</w:t>
      </w:r>
      <w:r w:rsidRPr="003D118B">
        <w:rPr>
          <w:rFonts w:ascii="Times New Roman" w:hAnsi="Times New Roman" w:cs="Times New Roman" w:hint="eastAsia"/>
          <w:sz w:val="24"/>
        </w:rPr>
        <w:t xml:space="preserve"> compare three distinct clustering performance indices: ASW, CHI, DBI, and the assortativity coefficient, across varying resolutions of cell clusters. The alpha weight for the loss was set to </w:t>
      </w:r>
      <w:r>
        <w:rPr>
          <w:rFonts w:ascii="Times New Roman" w:hAnsi="Times New Roman" w:cs="Times New Roman"/>
          <w:sz w:val="24"/>
        </w:rPr>
        <w:t xml:space="preserve">(A) </w:t>
      </w:r>
      <w:r w:rsidRPr="003D118B">
        <w:rPr>
          <w:rFonts w:ascii="Times New Roman" w:hAnsi="Times New Roman" w:cs="Times New Roman" w:hint="eastAsia"/>
          <w:sz w:val="24"/>
        </w:rPr>
        <w:t>0</w:t>
      </w:r>
      <w:r>
        <w:rPr>
          <w:rFonts w:ascii="Times New Roman" w:hAnsi="Times New Roman" w:cs="Times New Roman"/>
          <w:sz w:val="24"/>
        </w:rPr>
        <w:t>.50, (B) 1.0, and (C) 2.0</w:t>
      </w:r>
      <w:r w:rsidRPr="003D118B">
        <w:rPr>
          <w:rFonts w:ascii="Times New Roman" w:hAnsi="Times New Roman" w:cs="Times New Roman" w:hint="eastAsia"/>
          <w:sz w:val="24"/>
        </w:rPr>
        <w:t xml:space="preserve"> during training.</w:t>
      </w:r>
    </w:p>
    <w:p w:rsidR="00B0047B" w:rsidRDefault="00B0047B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0047B" w:rsidRPr="00FC0697" w:rsidRDefault="00B0047B" w:rsidP="00B0047B">
      <w:pPr>
        <w:rPr>
          <w:rFonts w:ascii="Times New Roman" w:hAnsi="Times New Roman" w:cs="Times New Roman"/>
          <w:b/>
          <w:bCs/>
          <w:sz w:val="30"/>
          <w:szCs w:val="30"/>
        </w:rPr>
      </w:pPr>
      <w:r w:rsidRPr="00FC0697">
        <w:rPr>
          <w:rFonts w:ascii="Times New Roman" w:hAnsi="Times New Roman" w:cs="Times New Roman"/>
          <w:b/>
          <w:bCs/>
          <w:sz w:val="30"/>
          <w:szCs w:val="30"/>
        </w:rPr>
        <w:lastRenderedPageBreak/>
        <w:t>A</w:t>
      </w:r>
    </w:p>
    <w:p w:rsidR="00B0047B" w:rsidRDefault="00B0047B" w:rsidP="00B0047B">
      <w:pPr>
        <w:rPr>
          <w:rFonts w:ascii="Times New Roman" w:hAnsi="Times New Roman" w:cs="Times New Roman"/>
          <w:sz w:val="24"/>
        </w:rPr>
      </w:pPr>
      <w:r w:rsidRPr="00FC0697">
        <w:rPr>
          <w:rFonts w:ascii="Times New Roman" w:hAnsi="Times New Roman" w:cs="Times New Roman"/>
          <w:b/>
          <w:bCs/>
          <w:sz w:val="30"/>
          <w:szCs w:val="30"/>
        </w:rPr>
        <w:t>B</w:t>
      </w:r>
      <w:r w:rsidRPr="009F5504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91F806A" wp14:editId="788E4A21">
            <wp:extent cx="3010160" cy="2950464"/>
            <wp:effectExtent l="0" t="0" r="0" b="0"/>
            <wp:docPr id="5" name="그림 4">
              <a:extLst xmlns:a="http://schemas.openxmlformats.org/drawingml/2006/main">
                <a:ext uri="{FF2B5EF4-FFF2-40B4-BE49-F238E27FC236}">
                  <a16:creationId xmlns:a16="http://schemas.microsoft.com/office/drawing/2014/main" id="{A4389F7B-FF18-982A-0F9D-4451DF88E2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그림 4">
                      <a:extLst>
                        <a:ext uri="{FF2B5EF4-FFF2-40B4-BE49-F238E27FC236}">
                          <a16:creationId xmlns:a16="http://schemas.microsoft.com/office/drawing/2014/main" id="{A4389F7B-FF18-982A-0F9D-4451DF88E2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rcRect l="20379" t="65352" r="59527"/>
                    <a:stretch>
                      <a:fillRect/>
                    </a:stretch>
                  </pic:blipFill>
                  <pic:spPr>
                    <a:xfrm>
                      <a:off x="0" y="0"/>
                      <a:ext cx="3068686" cy="3007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47B" w:rsidRDefault="00B0047B" w:rsidP="00B0047B">
      <w:pPr>
        <w:rPr>
          <w:rFonts w:ascii="Times New Roman" w:hAnsi="Times New Roman" w:cs="Times New Roman"/>
          <w:sz w:val="24"/>
        </w:rPr>
      </w:pPr>
      <w:r w:rsidRPr="00803695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5BEDC36" wp14:editId="0612BFA3">
            <wp:extent cx="5731510" cy="3328670"/>
            <wp:effectExtent l="0" t="0" r="0" b="0"/>
            <wp:docPr id="9" name="그림 8">
              <a:extLst xmlns:a="http://schemas.openxmlformats.org/drawingml/2006/main">
                <a:ext uri="{FF2B5EF4-FFF2-40B4-BE49-F238E27FC236}">
                  <a16:creationId xmlns:a16="http://schemas.microsoft.com/office/drawing/2014/main" id="{326F3506-B1B1-C90B-39F7-16E7121D8C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그림 8">
                      <a:extLst>
                        <a:ext uri="{FF2B5EF4-FFF2-40B4-BE49-F238E27FC236}">
                          <a16:creationId xmlns:a16="http://schemas.microsoft.com/office/drawing/2014/main" id="{326F3506-B1B1-C90B-39F7-16E7121D8C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rcRect t="128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2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47B" w:rsidRDefault="00B0047B" w:rsidP="00B0047B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</w:p>
    <w:p w:rsidR="00B0047B" w:rsidRDefault="00B0047B" w:rsidP="00B0047B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0047B" w:rsidRPr="00FC0697" w:rsidRDefault="00B0047B" w:rsidP="00B0047B">
      <w:pPr>
        <w:rPr>
          <w:rFonts w:ascii="Times New Roman" w:hAnsi="Times New Roman" w:cs="Times New Roman"/>
          <w:b/>
          <w:bCs/>
          <w:sz w:val="30"/>
          <w:szCs w:val="30"/>
        </w:rPr>
      </w:pPr>
      <w:r w:rsidRPr="00FC0697">
        <w:rPr>
          <w:rFonts w:ascii="Times New Roman" w:hAnsi="Times New Roman" w:cs="Times New Roman"/>
          <w:b/>
          <w:bCs/>
          <w:sz w:val="30"/>
          <w:szCs w:val="30"/>
        </w:rPr>
        <w:lastRenderedPageBreak/>
        <w:t>C</w:t>
      </w:r>
    </w:p>
    <w:p w:rsidR="00B0047B" w:rsidRDefault="00B0047B" w:rsidP="00B0047B">
      <w:pPr>
        <w:rPr>
          <w:rFonts w:ascii="Times New Roman" w:hAnsi="Times New Roman" w:cs="Times New Roman"/>
          <w:sz w:val="24"/>
        </w:rPr>
      </w:pPr>
      <w:r w:rsidRPr="00803695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84E96A6" wp14:editId="19F62E41">
            <wp:extent cx="3514381" cy="3201723"/>
            <wp:effectExtent l="0" t="0" r="3810" b="0"/>
            <wp:docPr id="11" name="그림 10">
              <a:extLst xmlns:a="http://schemas.openxmlformats.org/drawingml/2006/main">
                <a:ext uri="{FF2B5EF4-FFF2-40B4-BE49-F238E27FC236}">
                  <a16:creationId xmlns:a16="http://schemas.microsoft.com/office/drawing/2014/main" id="{2DB4AA16-7FEC-6990-8C1F-0383F498C9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그림 10">
                      <a:extLst>
                        <a:ext uri="{FF2B5EF4-FFF2-40B4-BE49-F238E27FC236}">
                          <a16:creationId xmlns:a16="http://schemas.microsoft.com/office/drawing/2014/main" id="{2DB4AA16-7FEC-6990-8C1F-0383F498C9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/>
                    <a:srcRect l="19613" t="65888" r="59782"/>
                    <a:stretch>
                      <a:fillRect/>
                    </a:stretch>
                  </pic:blipFill>
                  <pic:spPr>
                    <a:xfrm>
                      <a:off x="0" y="0"/>
                      <a:ext cx="3562515" cy="324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47B" w:rsidRPr="00FC0697" w:rsidRDefault="00B0047B" w:rsidP="00B0047B">
      <w:pPr>
        <w:rPr>
          <w:rFonts w:ascii="Times New Roman" w:hAnsi="Times New Roman" w:cs="Times New Roman"/>
          <w:b/>
          <w:bCs/>
          <w:sz w:val="30"/>
          <w:szCs w:val="30"/>
        </w:rPr>
      </w:pPr>
      <w:r w:rsidRPr="00FC0697">
        <w:rPr>
          <w:rFonts w:ascii="Times New Roman" w:hAnsi="Times New Roman" w:cs="Times New Roman"/>
          <w:b/>
          <w:bCs/>
          <w:sz w:val="30"/>
          <w:szCs w:val="30"/>
        </w:rPr>
        <w:t>D</w:t>
      </w:r>
    </w:p>
    <w:p w:rsidR="00B0047B" w:rsidRDefault="00B0047B" w:rsidP="00B0047B">
      <w:pPr>
        <w:rPr>
          <w:rFonts w:ascii="Times New Roman" w:hAnsi="Times New Roman" w:cs="Times New Roman"/>
          <w:sz w:val="24"/>
        </w:rPr>
      </w:pPr>
      <w:r w:rsidRPr="00803695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4594630" wp14:editId="3FE6595B">
            <wp:extent cx="5731510" cy="3299460"/>
            <wp:effectExtent l="0" t="0" r="0" b="2540"/>
            <wp:docPr id="13" name="그림 12">
              <a:extLst xmlns:a="http://schemas.openxmlformats.org/drawingml/2006/main">
                <a:ext uri="{FF2B5EF4-FFF2-40B4-BE49-F238E27FC236}">
                  <a16:creationId xmlns:a16="http://schemas.microsoft.com/office/drawing/2014/main" id="{5504BE6A-2343-849D-14A9-5F36DB0F40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그림 12">
                      <a:extLst>
                        <a:ext uri="{FF2B5EF4-FFF2-40B4-BE49-F238E27FC236}">
                          <a16:creationId xmlns:a16="http://schemas.microsoft.com/office/drawing/2014/main" id="{5504BE6A-2343-849D-14A9-5F36DB0F40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/>
                    <a:srcRect t="136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47B" w:rsidRPr="001D4059" w:rsidRDefault="00B0047B" w:rsidP="00B0047B">
      <w:pPr>
        <w:pStyle w:val="aa"/>
        <w:jc w:val="both"/>
        <w:rPr>
          <w:rFonts w:ascii="Times New Roman" w:hAnsi="Times New Roman" w:cs="Times New Roman"/>
          <w:b/>
          <w:bCs/>
        </w:rPr>
      </w:pPr>
      <w:r w:rsidRPr="001D4059">
        <w:rPr>
          <w:rFonts w:ascii="Times New Roman" w:hAnsi="Times New Roman" w:cs="Times New Roman"/>
          <w:b/>
          <w:bCs/>
        </w:rPr>
        <w:t>Supplementary Figure S</w:t>
      </w:r>
      <w:r>
        <w:rPr>
          <w:rFonts w:ascii="Times New Roman" w:hAnsi="Times New Roman" w:cs="Times New Roman"/>
          <w:b/>
          <w:bCs/>
        </w:rPr>
        <w:t>3</w:t>
      </w:r>
      <w:r w:rsidRPr="001D4059">
        <w:rPr>
          <w:rFonts w:ascii="Times New Roman" w:hAnsi="Times New Roman" w:cs="Times New Roman"/>
          <w:b/>
          <w:bCs/>
        </w:rPr>
        <w:t>. Visualization</w:t>
      </w:r>
      <w:r w:rsidRPr="001D4059">
        <w:rPr>
          <w:rFonts w:ascii="Times New Roman" w:hAnsi="Times New Roman" w:cs="Times New Roman" w:hint="eastAsia"/>
          <w:b/>
          <w:bCs/>
        </w:rPr>
        <w:t xml:space="preserve"> of </w:t>
      </w:r>
      <w:r>
        <w:rPr>
          <w:rFonts w:ascii="Times New Roman" w:hAnsi="Times New Roman" w:cs="Times New Roman"/>
          <w:b/>
          <w:bCs/>
        </w:rPr>
        <w:t xml:space="preserve">the </w:t>
      </w:r>
      <w:r w:rsidRPr="001D4059">
        <w:rPr>
          <w:rFonts w:ascii="Times New Roman" w:hAnsi="Times New Roman" w:cs="Times New Roman" w:hint="eastAsia"/>
          <w:b/>
          <w:bCs/>
        </w:rPr>
        <w:t xml:space="preserve">SPICEiST clustering results </w:t>
      </w:r>
      <w:r>
        <w:rPr>
          <w:rFonts w:ascii="Times New Roman" w:hAnsi="Times New Roman" w:cs="Times New Roman"/>
          <w:b/>
          <w:bCs/>
        </w:rPr>
        <w:t>compared to the c</w:t>
      </w:r>
      <w:r w:rsidRPr="001D4059">
        <w:rPr>
          <w:rFonts w:ascii="Times New Roman" w:hAnsi="Times New Roman" w:cs="Times New Roman" w:hint="eastAsia"/>
          <w:b/>
          <w:bCs/>
        </w:rPr>
        <w:t>ell-level</w:t>
      </w:r>
      <w:r>
        <w:rPr>
          <w:rFonts w:ascii="Times New Roman" w:hAnsi="Times New Roman" w:cs="Times New Roman"/>
          <w:b/>
          <w:bCs/>
        </w:rPr>
        <w:t>,</w:t>
      </w:r>
      <w:r w:rsidRPr="001D4059">
        <w:rPr>
          <w:rFonts w:ascii="Times New Roman" w:hAnsi="Times New Roman" w:cs="Times New Roman" w:hint="eastAsia"/>
          <w:b/>
          <w:bCs/>
        </w:rPr>
        <w:t xml:space="preserve"> gene expression</w:t>
      </w:r>
      <w:r>
        <w:rPr>
          <w:rFonts w:ascii="Times New Roman" w:hAnsi="Times New Roman" w:cs="Times New Roman"/>
          <w:b/>
          <w:bCs/>
        </w:rPr>
        <w:t>-based</w:t>
      </w:r>
      <w:r w:rsidRPr="001D4059">
        <w:rPr>
          <w:rFonts w:ascii="Times New Roman" w:hAnsi="Times New Roman" w:cs="Times New Roman" w:hint="eastAsia"/>
          <w:b/>
          <w:bCs/>
        </w:rPr>
        <w:t xml:space="preserve"> clustering in the Xenium lung cancer dataset with</w:t>
      </w:r>
      <w:r>
        <w:rPr>
          <w:rFonts w:ascii="Times New Roman" w:hAnsi="Times New Roman" w:cs="Times New Roman"/>
          <w:b/>
          <w:bCs/>
        </w:rPr>
        <w:t xml:space="preserve"> the</w:t>
      </w:r>
      <w:r w:rsidRPr="001D4059">
        <w:rPr>
          <w:rFonts w:ascii="Times New Roman" w:hAnsi="Times New Roman" w:cs="Times New Roman" w:hint="eastAsia"/>
          <w:b/>
          <w:bCs/>
        </w:rPr>
        <w:t xml:space="preserve"> v1 panel</w:t>
      </w:r>
      <w:r>
        <w:rPr>
          <w:rFonts w:ascii="Times New Roman" w:hAnsi="Times New Roman" w:cs="Times New Roman"/>
          <w:b/>
          <w:bCs/>
        </w:rPr>
        <w:t xml:space="preserve"> at a resolution of 0.6.</w:t>
      </w:r>
    </w:p>
    <w:p w:rsidR="00B0047B" w:rsidRDefault="00B0047B" w:rsidP="00B0047B">
      <w:pPr>
        <w:pStyle w:val="aa"/>
        <w:jc w:val="both"/>
        <w:rPr>
          <w:rFonts w:ascii="Times New Roman" w:hAnsi="Times New Roman" w:cs="Times New Roman"/>
        </w:rPr>
      </w:pPr>
      <w:r w:rsidRPr="001D4059">
        <w:rPr>
          <w:rFonts w:ascii="Times New Roman" w:hAnsi="Times New Roman" w:cs="Times New Roman"/>
        </w:rPr>
        <w:t>UMAP plots and the spatial distribution of cells illustrate the cell-level embedding and spatial distribution derived from SPICEiST-based analysis (</w:t>
      </w:r>
      <w:r w:rsidR="007329E5">
        <w:rPr>
          <w:rFonts w:ascii="Times New Roman" w:hAnsi="Times New Roman" w:cs="Times New Roman"/>
        </w:rPr>
        <w:t xml:space="preserve">integ; </w:t>
      </w:r>
      <w:r w:rsidRPr="001D4059">
        <w:rPr>
          <w:rFonts w:ascii="Times New Roman" w:hAnsi="Times New Roman" w:cs="Times New Roman"/>
        </w:rPr>
        <w:t>A: UMAP, B: spatial distribution of cells) and cell-level gene expression-based clustering (</w:t>
      </w:r>
      <w:r w:rsidR="007329E5">
        <w:rPr>
          <w:rFonts w:ascii="Times New Roman" w:hAnsi="Times New Roman" w:cs="Times New Roman"/>
        </w:rPr>
        <w:t xml:space="preserve">gex; </w:t>
      </w:r>
      <w:r w:rsidRPr="001D4059">
        <w:rPr>
          <w:rFonts w:ascii="Times New Roman" w:hAnsi="Times New Roman" w:cs="Times New Roman"/>
        </w:rPr>
        <w:t xml:space="preserve">C: UMAP, D: spatial distribution </w:t>
      </w:r>
      <w:r w:rsidRPr="001D4059">
        <w:rPr>
          <w:rFonts w:ascii="Times New Roman" w:hAnsi="Times New Roman" w:cs="Times New Roman"/>
        </w:rPr>
        <w:lastRenderedPageBreak/>
        <w:t xml:space="preserve">of cells), respectively. The tissue sample, obtained from patch </w:t>
      </w:r>
      <w:r>
        <w:rPr>
          <w:rFonts w:ascii="Times New Roman" w:hAnsi="Times New Roman" w:cs="Times New Roman"/>
        </w:rPr>
        <w:t>number 11</w:t>
      </w:r>
      <w:r w:rsidRPr="001D405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is</w:t>
      </w:r>
      <w:r w:rsidRPr="001D4059">
        <w:rPr>
          <w:rFonts w:ascii="Times New Roman" w:hAnsi="Times New Roman" w:cs="Times New Roman"/>
        </w:rPr>
        <w:t xml:space="preserve"> presented</w:t>
      </w:r>
      <w:r>
        <w:rPr>
          <w:rFonts w:ascii="Times New Roman" w:hAnsi="Times New Roman" w:cs="Times New Roman"/>
        </w:rPr>
        <w:t>, and t</w:t>
      </w:r>
      <w:r w:rsidRPr="001D4059">
        <w:rPr>
          <w:rFonts w:ascii="Times New Roman" w:hAnsi="Times New Roman" w:cs="Times New Roman"/>
        </w:rPr>
        <w:t xml:space="preserve">he four numerical values at the top of the </w:t>
      </w:r>
      <w:r>
        <w:rPr>
          <w:rFonts w:ascii="Times New Roman" w:hAnsi="Times New Roman" w:cs="Times New Roman"/>
        </w:rPr>
        <w:t xml:space="preserve">UMAP </w:t>
      </w:r>
      <w:r w:rsidRPr="001D4059">
        <w:rPr>
          <w:rFonts w:ascii="Times New Roman" w:hAnsi="Times New Roman" w:cs="Times New Roman"/>
        </w:rPr>
        <w:t>plot represent the ASW, CHI, DBI, and assortativity coefficient. Each dot in the plot corresponds to a cell, with color indicating the identity of the clusters.</w:t>
      </w:r>
    </w:p>
    <w:p w:rsidR="00B0047B" w:rsidRPr="00B0047B" w:rsidRDefault="00B0047B" w:rsidP="00705C04">
      <w:pPr>
        <w:jc w:val="both"/>
        <w:rPr>
          <w:rFonts w:ascii="Times New Roman" w:hAnsi="Times New Roman" w:cs="Times New Roman"/>
          <w:sz w:val="24"/>
        </w:rPr>
      </w:pPr>
    </w:p>
    <w:p w:rsidR="005837E9" w:rsidRPr="00454BA3" w:rsidRDefault="00705C04" w:rsidP="005837E9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</w:rPr>
        <w:br w:type="page"/>
      </w:r>
      <w:r w:rsidR="005837E9" w:rsidRPr="00454BA3">
        <w:rPr>
          <w:rFonts w:ascii="Times New Roman" w:hAnsi="Times New Roman" w:cs="Times New Roman"/>
          <w:b/>
          <w:bCs/>
          <w:sz w:val="30"/>
          <w:szCs w:val="30"/>
        </w:rPr>
        <w:lastRenderedPageBreak/>
        <w:t>A</w:t>
      </w:r>
    </w:p>
    <w:p w:rsidR="005837E9" w:rsidRDefault="005837E9" w:rsidP="005837E9">
      <w:pPr>
        <w:pStyle w:val="aa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14:ligatures w14:val="standardContextual"/>
        </w:rPr>
        <w:drawing>
          <wp:inline distT="0" distB="0" distL="0" distR="0" wp14:anchorId="7E46DD0F" wp14:editId="7F9B7444">
            <wp:extent cx="5731510" cy="1228725"/>
            <wp:effectExtent l="0" t="0" r="0" b="3175"/>
            <wp:docPr id="20924473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44732" name="그림 20924473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7E9" w:rsidRDefault="005837E9" w:rsidP="005837E9">
      <w:pPr>
        <w:pStyle w:val="aa"/>
        <w:jc w:val="both"/>
        <w:rPr>
          <w:rFonts w:ascii="Times New Roman" w:hAnsi="Times New Roman" w:cs="Times New Roman"/>
          <w:sz w:val="30"/>
          <w:szCs w:val="30"/>
        </w:rPr>
      </w:pPr>
      <w:r w:rsidRPr="00454BA3">
        <w:rPr>
          <w:rFonts w:ascii="Times New Roman" w:hAnsi="Times New Roman" w:cs="Times New Roman"/>
          <w:b/>
          <w:bCs/>
          <w:sz w:val="30"/>
          <w:szCs w:val="30"/>
        </w:rPr>
        <w:t>B</w:t>
      </w:r>
      <w:r>
        <w:rPr>
          <w:rFonts w:ascii="Times New Roman" w:hAnsi="Times New Roman" w:cs="Times New Roman"/>
          <w:noProof/>
          <w:sz w:val="30"/>
          <w:szCs w:val="30"/>
          <w14:ligatures w14:val="standardContextual"/>
        </w:rPr>
        <w:drawing>
          <wp:inline distT="0" distB="0" distL="0" distR="0" wp14:anchorId="09C86398" wp14:editId="67A180AE">
            <wp:extent cx="5731510" cy="1228725"/>
            <wp:effectExtent l="0" t="0" r="0" b="3175"/>
            <wp:docPr id="125851353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513532" name="그림 125851353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7E9" w:rsidRPr="00135DDD" w:rsidRDefault="005837E9" w:rsidP="005837E9">
      <w:pPr>
        <w:pStyle w:val="aa"/>
        <w:jc w:val="both"/>
        <w:rPr>
          <w:rFonts w:ascii="Times New Roman" w:hAnsi="Times New Roman" w:cs="Times New Roman"/>
          <w:sz w:val="30"/>
          <w:szCs w:val="30"/>
        </w:rPr>
      </w:pPr>
      <w:r w:rsidRPr="00454BA3">
        <w:rPr>
          <w:rFonts w:ascii="Times New Roman" w:hAnsi="Times New Roman" w:cs="Times New Roman"/>
          <w:b/>
          <w:bCs/>
          <w:sz w:val="30"/>
          <w:szCs w:val="30"/>
        </w:rPr>
        <w:t>C</w:t>
      </w:r>
      <w:r>
        <w:rPr>
          <w:rFonts w:ascii="Times New Roman" w:hAnsi="Times New Roman" w:cs="Times New Roman"/>
          <w:noProof/>
          <w:sz w:val="30"/>
          <w:szCs w:val="30"/>
          <w14:ligatures w14:val="standardContextual"/>
        </w:rPr>
        <w:drawing>
          <wp:inline distT="0" distB="0" distL="0" distR="0" wp14:anchorId="39D27179" wp14:editId="5957F5C3">
            <wp:extent cx="5731510" cy="1228725"/>
            <wp:effectExtent l="0" t="0" r="0" b="3175"/>
            <wp:docPr id="890657085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657085" name="그림 89065708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7E9" w:rsidRDefault="005837E9" w:rsidP="005837E9">
      <w:pPr>
        <w:jc w:val="both"/>
        <w:rPr>
          <w:rFonts w:ascii="Times New Roman" w:hAnsi="Times New Roman" w:cs="Times New Roman"/>
          <w:sz w:val="24"/>
        </w:rPr>
      </w:pPr>
      <w:r w:rsidRPr="00135DDD">
        <w:rPr>
          <w:rFonts w:ascii="Times New Roman" w:hAnsi="Times New Roman" w:cs="Times New Roman"/>
          <w:b/>
          <w:bCs/>
        </w:rPr>
        <w:t>Supplementary Figure S</w:t>
      </w:r>
      <w:r w:rsidR="00B0047B">
        <w:rPr>
          <w:rFonts w:ascii="Times New Roman" w:hAnsi="Times New Roman" w:cs="Times New Roman"/>
          <w:b/>
          <w:bCs/>
        </w:rPr>
        <w:t>4</w:t>
      </w:r>
      <w:r w:rsidRPr="00135DDD">
        <w:rPr>
          <w:rFonts w:ascii="Times New Roman" w:hAnsi="Times New Roman" w:cs="Times New Roman"/>
          <w:b/>
          <w:bCs/>
        </w:rPr>
        <w:t xml:space="preserve">. </w:t>
      </w:r>
      <w:r w:rsidRPr="00454BA3">
        <w:rPr>
          <w:rFonts w:ascii="Times New Roman" w:hAnsi="Times New Roman" w:cs="Times New Roman" w:hint="eastAsia"/>
          <w:b/>
          <w:bCs/>
          <w:sz w:val="24"/>
        </w:rPr>
        <w:t xml:space="preserve">Comparison of the SPICEiST (integ) clustering results with those obtained from cell-level gene expression-based (gex) clustering in the Xenium human lung cancer dataset with </w:t>
      </w:r>
      <w:r w:rsidRPr="00454BA3">
        <w:rPr>
          <w:rFonts w:ascii="Times New Roman" w:hAnsi="Times New Roman" w:cs="Times New Roman"/>
          <w:b/>
          <w:bCs/>
          <w:sz w:val="24"/>
        </w:rPr>
        <w:t>5</w:t>
      </w:r>
      <w:r w:rsidR="00517B75">
        <w:rPr>
          <w:rFonts w:ascii="Times New Roman" w:hAnsi="Times New Roman" w:cs="Times New Roman"/>
          <w:b/>
          <w:bCs/>
          <w:sz w:val="24"/>
        </w:rPr>
        <w:t>K</w:t>
      </w:r>
      <w:r w:rsidRPr="00454BA3">
        <w:rPr>
          <w:rFonts w:ascii="Times New Roman" w:hAnsi="Times New Roman" w:cs="Times New Roman" w:hint="eastAsia"/>
          <w:b/>
          <w:bCs/>
          <w:sz w:val="24"/>
        </w:rPr>
        <w:t xml:space="preserve"> panel.</w:t>
      </w:r>
    </w:p>
    <w:p w:rsidR="005837E9" w:rsidRDefault="005837E9" w:rsidP="005837E9">
      <w:pPr>
        <w:jc w:val="both"/>
        <w:rPr>
          <w:rFonts w:ascii="Times New Roman" w:hAnsi="Times New Roman" w:cs="Times New Roman"/>
          <w:sz w:val="24"/>
        </w:rPr>
      </w:pPr>
      <w:r w:rsidRPr="003D118B">
        <w:rPr>
          <w:rFonts w:ascii="Times New Roman" w:hAnsi="Times New Roman" w:cs="Times New Roman" w:hint="eastAsia"/>
          <w:sz w:val="24"/>
        </w:rPr>
        <w:t>The boxplot</w:t>
      </w:r>
      <w:r>
        <w:rPr>
          <w:rFonts w:ascii="Times New Roman" w:hAnsi="Times New Roman" w:cs="Times New Roman"/>
          <w:sz w:val="24"/>
        </w:rPr>
        <w:t>s</w:t>
      </w:r>
      <w:r w:rsidRPr="003D118B">
        <w:rPr>
          <w:rFonts w:ascii="Times New Roman" w:hAnsi="Times New Roman" w:cs="Times New Roman" w:hint="eastAsia"/>
          <w:sz w:val="24"/>
        </w:rPr>
        <w:t xml:space="preserve"> compare three distinct clustering performance indices: ASW, CHI, DBI, and the assortativity coefficient, across varying resolutions of cell clusters. The alpha weight for the loss was set to </w:t>
      </w:r>
      <w:r>
        <w:rPr>
          <w:rFonts w:ascii="Times New Roman" w:hAnsi="Times New Roman" w:cs="Times New Roman"/>
          <w:sz w:val="24"/>
        </w:rPr>
        <w:t xml:space="preserve">(A) </w:t>
      </w:r>
      <w:r w:rsidRPr="003D118B">
        <w:rPr>
          <w:rFonts w:ascii="Times New Roman" w:hAnsi="Times New Roman" w:cs="Times New Roman" w:hint="eastAsia"/>
          <w:sz w:val="24"/>
        </w:rPr>
        <w:t>0</w:t>
      </w:r>
      <w:r>
        <w:rPr>
          <w:rFonts w:ascii="Times New Roman" w:hAnsi="Times New Roman" w:cs="Times New Roman"/>
          <w:sz w:val="24"/>
        </w:rPr>
        <w:t>.50, (B) 1.0, and (C) 2.0</w:t>
      </w:r>
      <w:r w:rsidRPr="003D118B">
        <w:rPr>
          <w:rFonts w:ascii="Times New Roman" w:hAnsi="Times New Roman" w:cs="Times New Roman" w:hint="eastAsia"/>
          <w:sz w:val="24"/>
        </w:rPr>
        <w:t xml:space="preserve"> during training.</w:t>
      </w:r>
    </w:p>
    <w:p w:rsidR="005837E9" w:rsidRDefault="005837E9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536C9" w:rsidRDefault="00E536C9" w:rsidP="00BB0344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 w:rsidRPr="00E536C9">
        <w:rPr>
          <w:rFonts w:ascii="Times New Roman" w:hAnsi="Times New Roman" w:cs="Times New Roman"/>
          <w:b/>
          <w:bCs/>
          <w:sz w:val="30"/>
          <w:szCs w:val="30"/>
        </w:rPr>
        <w:lastRenderedPageBreak/>
        <w:t>A</w:t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5731510" cy="3258185"/>
            <wp:effectExtent l="0" t="0" r="0" b="5715"/>
            <wp:docPr id="2051389317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389317" name="그림 205138931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C9" w:rsidRDefault="00E536C9" w:rsidP="00BB0344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</w:p>
    <w:p w:rsidR="00E536C9" w:rsidRDefault="00E536C9" w:rsidP="00BB0344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>B</w:t>
      </w:r>
    </w:p>
    <w:p w:rsidR="00E536C9" w:rsidRDefault="00E536C9" w:rsidP="00E536C9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 wp14:anchorId="34C274C8" wp14:editId="2306E2B7">
            <wp:extent cx="2958353" cy="1972126"/>
            <wp:effectExtent l="0" t="0" r="1270" b="0"/>
            <wp:docPr id="615538138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538138" name="그림 615538138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487" cy="203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03176" cy="2002006"/>
            <wp:effectExtent l="0" t="0" r="0" b="5080"/>
            <wp:docPr id="198550097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500977" name="그림 198550097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599" cy="2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C9" w:rsidRDefault="00E536C9" w:rsidP="00E536C9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 wp14:anchorId="1B938035" wp14:editId="04AA245C">
            <wp:extent cx="2958353" cy="1972126"/>
            <wp:effectExtent l="0" t="0" r="1270" b="0"/>
            <wp:docPr id="1046549194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549194" name="그림 1046549194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391" cy="199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57830" cy="1971777"/>
            <wp:effectExtent l="0" t="0" r="1270" b="0"/>
            <wp:docPr id="245496847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496847" name="그림 245496847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864" cy="204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C9" w:rsidRDefault="00E536C9" w:rsidP="00E536C9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lastRenderedPageBreak/>
        <w:drawing>
          <wp:inline distT="0" distB="0" distL="0" distR="0">
            <wp:extent cx="2971965" cy="1981200"/>
            <wp:effectExtent l="0" t="0" r="0" b="0"/>
            <wp:docPr id="71825028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25028" name="그림 7182502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872" cy="202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71964" cy="1981200"/>
            <wp:effectExtent l="0" t="0" r="0" b="0"/>
            <wp:docPr id="373744454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44454" name="그림 373744454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337" cy="203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C9" w:rsidRDefault="00E536C9" w:rsidP="00E536C9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31621" cy="1954306"/>
            <wp:effectExtent l="0" t="0" r="2540" b="1905"/>
            <wp:docPr id="2147185694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185694" name="그림 214718569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341" cy="199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31160" cy="1953998"/>
            <wp:effectExtent l="0" t="0" r="2540" b="1905"/>
            <wp:docPr id="299755439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755439" name="그림 299755439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876" cy="200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C9" w:rsidRDefault="00E536C9" w:rsidP="00E536C9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31621" cy="1954306"/>
            <wp:effectExtent l="0" t="0" r="2540" b="1905"/>
            <wp:docPr id="116991569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91569" name="그림 116991569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638" cy="1994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04726" cy="1936377"/>
            <wp:effectExtent l="0" t="0" r="3810" b="0"/>
            <wp:docPr id="1410242811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242811" name="그림 141024281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770" cy="1990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C9" w:rsidRDefault="00C8084C" w:rsidP="00E536C9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31459" cy="1954198"/>
            <wp:effectExtent l="0" t="0" r="2540" b="1905"/>
            <wp:docPr id="1038664729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664729" name="그림 103866472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043" cy="202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31621" cy="1954306"/>
            <wp:effectExtent l="0" t="0" r="2540" b="1905"/>
            <wp:docPr id="2093841594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841594" name="그림 2093841594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439" cy="200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84C" w:rsidRDefault="00C8084C" w:rsidP="00E536C9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lastRenderedPageBreak/>
        <w:drawing>
          <wp:inline distT="0" distB="0" distL="0" distR="0">
            <wp:extent cx="3012308" cy="2008094"/>
            <wp:effectExtent l="0" t="0" r="0" b="0"/>
            <wp:docPr id="1412273415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273415" name="그림 1412273415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457" cy="205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805953" cy="1870532"/>
            <wp:effectExtent l="0" t="0" r="1270" b="0"/>
            <wp:docPr id="421736019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736019" name="그림 421736019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46" cy="191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84C" w:rsidRDefault="00C8084C" w:rsidP="00E536C9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 wp14:anchorId="732EB650" wp14:editId="621513FF">
            <wp:extent cx="2971965" cy="1981200"/>
            <wp:effectExtent l="0" t="0" r="0" b="0"/>
            <wp:docPr id="578296569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296569" name="그림 578296569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468" cy="2030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C9" w:rsidRPr="00E536C9" w:rsidRDefault="00E536C9" w:rsidP="00BB0344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>C</w:t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5731510" cy="3154045"/>
            <wp:effectExtent l="0" t="0" r="0" b="0"/>
            <wp:docPr id="1532884978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884978" name="그림 1532884978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C9" w:rsidRDefault="00E536C9" w:rsidP="00C8084C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>D</w:t>
      </w:r>
    </w:p>
    <w:p w:rsidR="00E536C9" w:rsidRDefault="00C8084C" w:rsidP="00C8084C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lastRenderedPageBreak/>
        <w:drawing>
          <wp:inline distT="0" distB="0" distL="0" distR="0">
            <wp:extent cx="2967318" cy="1978102"/>
            <wp:effectExtent l="0" t="0" r="5080" b="3175"/>
            <wp:docPr id="1568179339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179339" name="그림 1568179339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480" cy="2014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66720" cy="1977704"/>
            <wp:effectExtent l="0" t="0" r="5080" b="3810"/>
            <wp:docPr id="1341176575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176575" name="그림 1341176575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275" cy="204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84C" w:rsidRDefault="00C8084C" w:rsidP="00C8084C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76282" cy="1984078"/>
            <wp:effectExtent l="0" t="0" r="0" b="0"/>
            <wp:docPr id="1634729575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729575" name="그림 163472957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6302" cy="202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66720" cy="1977704"/>
            <wp:effectExtent l="0" t="0" r="5080" b="3810"/>
            <wp:docPr id="830352799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352799" name="그림 830352799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507" cy="202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84C" w:rsidRDefault="00C8084C" w:rsidP="00C8084C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30071" cy="2019935"/>
            <wp:effectExtent l="0" t="0" r="5715" b="0"/>
            <wp:docPr id="2085734477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734477" name="그림 2085734477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157" cy="2058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29585" cy="2019611"/>
            <wp:effectExtent l="0" t="0" r="5715" b="0"/>
            <wp:docPr id="2002487682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487682" name="그림 2002487682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817" cy="205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84C" w:rsidRDefault="00C8084C" w:rsidP="00C8084C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94212" cy="1996031"/>
            <wp:effectExtent l="0" t="0" r="3175" b="0"/>
            <wp:docPr id="1214410880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410880" name="그림 1214410880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383" cy="204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94025" cy="1995906"/>
            <wp:effectExtent l="0" t="0" r="3175" b="0"/>
            <wp:docPr id="864298697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298697" name="그림 864298697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329" cy="205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84C" w:rsidRDefault="00C8084C" w:rsidP="00C8084C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lastRenderedPageBreak/>
        <w:drawing>
          <wp:inline distT="0" distB="0" distL="0" distR="0">
            <wp:extent cx="2945068" cy="1963270"/>
            <wp:effectExtent l="0" t="0" r="1905" b="5715"/>
            <wp:docPr id="1831163613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163613" name="그림 1831163613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713" cy="200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45067" cy="1963270"/>
            <wp:effectExtent l="0" t="0" r="1905" b="5715"/>
            <wp:docPr id="1969251878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251878" name="그림 1969251878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878" cy="2017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84C" w:rsidRDefault="00C8084C" w:rsidP="00C8084C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 wp14:anchorId="79B5C828" wp14:editId="4DCC92BA">
            <wp:extent cx="2949388" cy="1966150"/>
            <wp:effectExtent l="0" t="0" r="0" b="2540"/>
            <wp:docPr id="1956272873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72873" name="그림 1956272873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659" cy="200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25756" cy="2017059"/>
            <wp:effectExtent l="0" t="0" r="0" b="2540"/>
            <wp:docPr id="2059356126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356126" name="그림 2059356126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277" cy="206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84C" w:rsidRDefault="00C8084C" w:rsidP="00C8084C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44495" cy="1962888"/>
            <wp:effectExtent l="0" t="0" r="1905" b="5715"/>
            <wp:docPr id="974506284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506284" name="그림 974506284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122" cy="198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770094" cy="1846627"/>
            <wp:effectExtent l="0" t="0" r="0" b="0"/>
            <wp:docPr id="766213942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213942" name="그림 766213942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823" cy="192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84C" w:rsidRPr="00E536C9" w:rsidRDefault="00C8084C" w:rsidP="00C8084C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837486" cy="1891553"/>
            <wp:effectExtent l="0" t="0" r="0" b="1270"/>
            <wp:docPr id="350281502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281502" name="그림 350281502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906" cy="195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059" w:rsidRDefault="00E536C9" w:rsidP="00BB0344">
      <w:pPr>
        <w:pStyle w:val="aa"/>
        <w:jc w:val="both"/>
        <w:rPr>
          <w:rFonts w:ascii="Times New Roman" w:hAnsi="Times New Roman" w:cs="Times New Roman"/>
          <w:b/>
          <w:bCs/>
        </w:rPr>
      </w:pPr>
      <w:r w:rsidRPr="00135DDD">
        <w:rPr>
          <w:rFonts w:ascii="Times New Roman" w:hAnsi="Times New Roman" w:cs="Times New Roman"/>
          <w:b/>
          <w:bCs/>
        </w:rPr>
        <w:lastRenderedPageBreak/>
        <w:t>Supplementary Figure S</w:t>
      </w:r>
      <w:r w:rsidR="00B0047B">
        <w:rPr>
          <w:rFonts w:ascii="Times New Roman" w:hAnsi="Times New Roman" w:cs="Times New Roman"/>
          <w:b/>
          <w:bCs/>
        </w:rPr>
        <w:t>5</w:t>
      </w:r>
      <w:r w:rsidRPr="00135DDD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Pr="001D4059">
        <w:rPr>
          <w:rFonts w:ascii="Times New Roman" w:hAnsi="Times New Roman" w:cs="Times New Roman"/>
          <w:b/>
          <w:bCs/>
        </w:rPr>
        <w:t>Visualization</w:t>
      </w:r>
      <w:r w:rsidRPr="001D4059">
        <w:rPr>
          <w:rFonts w:ascii="Times New Roman" w:hAnsi="Times New Roman" w:cs="Times New Roman" w:hint="eastAsia"/>
          <w:b/>
          <w:bCs/>
        </w:rPr>
        <w:t xml:space="preserve"> of </w:t>
      </w:r>
      <w:r>
        <w:rPr>
          <w:rFonts w:ascii="Times New Roman" w:hAnsi="Times New Roman" w:cs="Times New Roman"/>
          <w:b/>
          <w:bCs/>
        </w:rPr>
        <w:t xml:space="preserve">the </w:t>
      </w:r>
      <w:r w:rsidRPr="001D4059">
        <w:rPr>
          <w:rFonts w:ascii="Times New Roman" w:hAnsi="Times New Roman" w:cs="Times New Roman" w:hint="eastAsia"/>
          <w:b/>
          <w:bCs/>
        </w:rPr>
        <w:t xml:space="preserve">SPICEiST clustering results </w:t>
      </w:r>
      <w:r>
        <w:rPr>
          <w:rFonts w:ascii="Times New Roman" w:hAnsi="Times New Roman" w:cs="Times New Roman"/>
          <w:b/>
          <w:bCs/>
        </w:rPr>
        <w:t>compared to the c</w:t>
      </w:r>
      <w:r w:rsidRPr="001D4059">
        <w:rPr>
          <w:rFonts w:ascii="Times New Roman" w:hAnsi="Times New Roman" w:cs="Times New Roman" w:hint="eastAsia"/>
          <w:b/>
          <w:bCs/>
        </w:rPr>
        <w:t>ell-level</w:t>
      </w:r>
      <w:r>
        <w:rPr>
          <w:rFonts w:ascii="Times New Roman" w:hAnsi="Times New Roman" w:cs="Times New Roman"/>
          <w:b/>
          <w:bCs/>
        </w:rPr>
        <w:t>,</w:t>
      </w:r>
      <w:r w:rsidRPr="001D4059">
        <w:rPr>
          <w:rFonts w:ascii="Times New Roman" w:hAnsi="Times New Roman" w:cs="Times New Roman" w:hint="eastAsia"/>
          <w:b/>
          <w:bCs/>
        </w:rPr>
        <w:t xml:space="preserve"> gene expression</w:t>
      </w:r>
      <w:r>
        <w:rPr>
          <w:rFonts w:ascii="Times New Roman" w:hAnsi="Times New Roman" w:cs="Times New Roman"/>
          <w:b/>
          <w:bCs/>
        </w:rPr>
        <w:t>-based</w:t>
      </w:r>
      <w:r w:rsidRPr="001D4059">
        <w:rPr>
          <w:rFonts w:ascii="Times New Roman" w:hAnsi="Times New Roman" w:cs="Times New Roman" w:hint="eastAsia"/>
          <w:b/>
          <w:bCs/>
        </w:rPr>
        <w:t xml:space="preserve"> clustering in the Xenium lung cancer dataset with</w:t>
      </w:r>
      <w:r>
        <w:rPr>
          <w:rFonts w:ascii="Times New Roman" w:hAnsi="Times New Roman" w:cs="Times New Roman"/>
          <w:b/>
          <w:bCs/>
        </w:rPr>
        <w:t xml:space="preserve"> the</w:t>
      </w:r>
      <w:r w:rsidRPr="001D4059"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5</w:t>
      </w:r>
      <w:r w:rsidR="00FC0697">
        <w:rPr>
          <w:rFonts w:ascii="Times New Roman" w:hAnsi="Times New Roman" w:cs="Times New Roman"/>
          <w:b/>
          <w:bCs/>
        </w:rPr>
        <w:t xml:space="preserve">K </w:t>
      </w:r>
      <w:r w:rsidRPr="001D4059">
        <w:rPr>
          <w:rFonts w:ascii="Times New Roman" w:hAnsi="Times New Roman" w:cs="Times New Roman" w:hint="eastAsia"/>
          <w:b/>
          <w:bCs/>
        </w:rPr>
        <w:t>panel</w:t>
      </w:r>
      <w:r>
        <w:rPr>
          <w:rFonts w:ascii="Times New Roman" w:hAnsi="Times New Roman" w:cs="Times New Roman"/>
          <w:b/>
          <w:bCs/>
        </w:rPr>
        <w:t xml:space="preserve"> at a resolution of 0.3.</w:t>
      </w:r>
    </w:p>
    <w:p w:rsidR="00E536C9" w:rsidRPr="001D4059" w:rsidRDefault="00E536C9" w:rsidP="00E536C9">
      <w:pPr>
        <w:pStyle w:val="aa"/>
        <w:jc w:val="both"/>
      </w:pPr>
      <w:r w:rsidRPr="001D4059">
        <w:rPr>
          <w:rFonts w:ascii="Times New Roman" w:hAnsi="Times New Roman" w:cs="Times New Roman"/>
        </w:rPr>
        <w:t>UMAP plots and the spatial distribution of cells illustrate the cell-level embedding and spatial distribution derived from SPICEiST-based analysis (</w:t>
      </w:r>
      <w:r w:rsidR="00E77929">
        <w:rPr>
          <w:rFonts w:ascii="Times New Roman" w:hAnsi="Times New Roman" w:cs="Times New Roman"/>
        </w:rPr>
        <w:t xml:space="preserve">integ; </w:t>
      </w:r>
      <w:r w:rsidRPr="001D4059">
        <w:rPr>
          <w:rFonts w:ascii="Times New Roman" w:hAnsi="Times New Roman" w:cs="Times New Roman"/>
        </w:rPr>
        <w:t>A: UMAP, B: spatial distribution of cells) and cell-level gene expression-based clustering (</w:t>
      </w:r>
      <w:r w:rsidR="00E77929">
        <w:rPr>
          <w:rFonts w:ascii="Times New Roman" w:hAnsi="Times New Roman" w:cs="Times New Roman"/>
        </w:rPr>
        <w:t xml:space="preserve">gex; </w:t>
      </w:r>
      <w:r w:rsidRPr="001D4059">
        <w:rPr>
          <w:rFonts w:ascii="Times New Roman" w:hAnsi="Times New Roman" w:cs="Times New Roman"/>
        </w:rPr>
        <w:t xml:space="preserve">C: UMAP, D: spatial distribution of cells), respectively. The tissue samples, obtained from patch numbers 0 to 14, are presented serially from left to right and top to bottom. The four numerical values at the top of the </w:t>
      </w:r>
      <w:r>
        <w:rPr>
          <w:rFonts w:ascii="Times New Roman" w:hAnsi="Times New Roman" w:cs="Times New Roman"/>
        </w:rPr>
        <w:t xml:space="preserve">UMAP </w:t>
      </w:r>
      <w:r w:rsidRPr="001D4059">
        <w:rPr>
          <w:rFonts w:ascii="Times New Roman" w:hAnsi="Times New Roman" w:cs="Times New Roman"/>
        </w:rPr>
        <w:t>plot represent the ASW, CHI, DBI, and assortativity coefficient. Each dot in the plot corresponds to a cell, with color indicating the identity of the clusters.</w:t>
      </w:r>
    </w:p>
    <w:p w:rsidR="00D65D07" w:rsidRDefault="00C8084C">
      <w:pPr>
        <w:widowControl/>
        <w:wordWrap/>
        <w:autoSpaceDE/>
        <w:autoSpaceDN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C8084C" w:rsidRDefault="005222A8" w:rsidP="00B0047B">
      <w:pPr>
        <w:widowControl/>
        <w:wordWrap/>
        <w:autoSpaceDE/>
        <w:autoSpaceDN/>
        <w:rPr>
          <w:rFonts w:ascii="Times New Roman" w:hAnsi="Times New Roman" w:cs="Times New Roman"/>
          <w:b/>
          <w:bCs/>
          <w:noProof/>
          <w:sz w:val="30"/>
          <w:szCs w:val="30"/>
        </w:rPr>
      </w:pPr>
      <w:r w:rsidRPr="005222A8">
        <w:rPr>
          <w:rFonts w:ascii="Times New Roman" w:hAnsi="Times New Roman" w:cs="Times New Roman"/>
          <w:b/>
          <w:bCs/>
          <w:sz w:val="30"/>
          <w:szCs w:val="30"/>
        </w:rPr>
        <w:lastRenderedPageBreak/>
        <w:t>A</w:t>
      </w:r>
      <w:r w:rsidRPr="005222A8">
        <w:rPr>
          <w:rFonts w:ascii="Times New Roman" w:hAnsi="Times New Roman" w:cs="Times New Roman"/>
          <w:b/>
          <w:bCs/>
          <w:noProof/>
          <w:sz w:val="30"/>
          <w:szCs w:val="30"/>
        </w:rPr>
        <w:t xml:space="preserve"> </w:t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5731510" cy="5450840"/>
            <wp:effectExtent l="0" t="0" r="0" b="0"/>
            <wp:docPr id="1778811178" name="그림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811178" name="그림 1778811178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5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5CB" w:rsidRDefault="00C055CB" w:rsidP="00BB0344">
      <w:pPr>
        <w:pStyle w:val="aa"/>
        <w:jc w:val="both"/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</w:pPr>
    </w:p>
    <w:p w:rsidR="00C055CB" w:rsidRPr="005222A8" w:rsidRDefault="00C055CB" w:rsidP="00BB0344">
      <w:pPr>
        <w:pStyle w:val="aa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t>B</w:t>
      </w:r>
    </w:p>
    <w:p w:rsidR="005222A8" w:rsidRDefault="00C055CB" w:rsidP="00C055CB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 wp14:anchorId="0C099721" wp14:editId="66F77227">
            <wp:extent cx="2958518" cy="1972235"/>
            <wp:effectExtent l="0" t="0" r="635" b="0"/>
            <wp:docPr id="1294810155" name="그림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10155" name="그림 1294810155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0476" cy="205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58515" cy="1972235"/>
            <wp:effectExtent l="0" t="0" r="635" b="0"/>
            <wp:docPr id="1137075818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075818" name="그림 1137075818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987" cy="2044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5CB" w:rsidRDefault="00C055CB" w:rsidP="00C055CB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lastRenderedPageBreak/>
        <w:drawing>
          <wp:inline distT="0" distB="0" distL="0" distR="0">
            <wp:extent cx="3039203" cy="2026023"/>
            <wp:effectExtent l="0" t="0" r="0" b="6350"/>
            <wp:docPr id="966442476" name="그림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442476" name="그림 966442476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095" cy="204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39110" cy="2025961"/>
            <wp:effectExtent l="0" t="0" r="0" b="6350"/>
            <wp:docPr id="1354079227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079227" name="그림 1354079227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083" cy="2061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5CB" w:rsidRDefault="00C055CB" w:rsidP="00C055CB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106443" cy="2070847"/>
            <wp:effectExtent l="0" t="0" r="5080" b="0"/>
            <wp:docPr id="784979617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979617" name="그림 784979617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2554" cy="211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106420" cy="2070832"/>
            <wp:effectExtent l="0" t="0" r="5080" b="0"/>
            <wp:docPr id="136725573" name="그림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25573" name="그림 136725573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6804" cy="211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5CB" w:rsidRDefault="00C055CB" w:rsidP="00C055CB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71965" cy="1981200"/>
            <wp:effectExtent l="0" t="0" r="0" b="0"/>
            <wp:docPr id="2095064477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064477" name="그림 2095064477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092" cy="20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40424" cy="1960174"/>
            <wp:effectExtent l="0" t="0" r="0" b="0"/>
            <wp:docPr id="169240945" name="그림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40945" name="그림 169240945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149" cy="2015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5CB" w:rsidRDefault="00C055CB" w:rsidP="00C055CB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 wp14:anchorId="084E2F73" wp14:editId="3A7F06AD">
            <wp:extent cx="2971800" cy="1981091"/>
            <wp:effectExtent l="0" t="0" r="0" b="635"/>
            <wp:docPr id="1756832641" name="그림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832641" name="그림 1756832641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844" cy="206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58353" cy="1972125"/>
            <wp:effectExtent l="0" t="0" r="1270" b="0"/>
            <wp:docPr id="1254847272" name="그림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847272" name="그림 1254847272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971" cy="20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5CB" w:rsidRDefault="00C055CB" w:rsidP="00C055CB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lastRenderedPageBreak/>
        <w:drawing>
          <wp:inline distT="0" distB="0" distL="0" distR="0">
            <wp:extent cx="3065929" cy="2043839"/>
            <wp:effectExtent l="0" t="0" r="0" b="1270"/>
            <wp:docPr id="1166894353" name="그림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894353" name="그림 1166894353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118" cy="208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52651" cy="2034988"/>
            <wp:effectExtent l="0" t="0" r="0" b="0"/>
            <wp:docPr id="212841189" name="그림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41189" name="그림 212841189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683" cy="208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5CB" w:rsidRDefault="00C055CB" w:rsidP="00C055CB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65929" cy="2043839"/>
            <wp:effectExtent l="0" t="0" r="0" b="1270"/>
            <wp:docPr id="2052340589" name="그림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340589" name="그림 2052340589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2735" cy="209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146612" cy="2097625"/>
            <wp:effectExtent l="0" t="0" r="3175" b="0"/>
            <wp:docPr id="450155814" name="그림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155814" name="그림 450155814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804" cy="2145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E9A" w:rsidRPr="005222A8" w:rsidRDefault="00197EE3" w:rsidP="00C055CB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 wp14:anchorId="44B52631" wp14:editId="7486F72C">
            <wp:extent cx="3064476" cy="2042871"/>
            <wp:effectExtent l="0" t="0" r="0" b="1905"/>
            <wp:docPr id="1872316630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316630" name="그림 1872316630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841" cy="207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40908" cy="1960497"/>
            <wp:effectExtent l="0" t="0" r="5715" b="0"/>
            <wp:docPr id="75575120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75120" name="그림 75575120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147" cy="199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2A8" w:rsidRPr="005222A8" w:rsidRDefault="005222A8" w:rsidP="00BB0344">
      <w:pPr>
        <w:pStyle w:val="aa"/>
        <w:jc w:val="both"/>
        <w:rPr>
          <w:rFonts w:ascii="Times New Roman" w:hAnsi="Times New Roman" w:cs="Times New Roman"/>
          <w:sz w:val="30"/>
          <w:szCs w:val="30"/>
        </w:rPr>
      </w:pPr>
      <w:r w:rsidRPr="005222A8">
        <w:rPr>
          <w:rFonts w:ascii="Times New Roman" w:hAnsi="Times New Roman" w:cs="Times New Roman"/>
          <w:b/>
          <w:bCs/>
          <w:sz w:val="30"/>
          <w:szCs w:val="30"/>
        </w:rPr>
        <w:lastRenderedPageBreak/>
        <w:t>C</w:t>
      </w:r>
      <w:r>
        <w:rPr>
          <w:rFonts w:ascii="Times New Roman" w:hAnsi="Times New Roman" w:cs="Times New Roman"/>
          <w:noProof/>
          <w:sz w:val="30"/>
          <w:szCs w:val="30"/>
          <w14:ligatures w14:val="standardContextual"/>
        </w:rPr>
        <w:drawing>
          <wp:inline distT="0" distB="0" distL="0" distR="0">
            <wp:extent cx="5731510" cy="5275580"/>
            <wp:effectExtent l="0" t="0" r="0" b="0"/>
            <wp:docPr id="1421028219" name="그림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028219" name="그림 1421028219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7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DDF" w:rsidRDefault="00BC6DDF" w:rsidP="00BB0344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</w:p>
    <w:p w:rsidR="005222A8" w:rsidRDefault="005222A8" w:rsidP="00BB0344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 w:rsidRPr="005222A8">
        <w:rPr>
          <w:rFonts w:ascii="Times New Roman" w:hAnsi="Times New Roman" w:cs="Times New Roman"/>
          <w:b/>
          <w:bCs/>
          <w:sz w:val="30"/>
          <w:szCs w:val="30"/>
        </w:rPr>
        <w:t>D</w:t>
      </w:r>
    </w:p>
    <w:p w:rsidR="00BC6DDF" w:rsidRDefault="00BC6DDF" w:rsidP="00BC6DDF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105665" cy="2070328"/>
            <wp:effectExtent l="0" t="0" r="6350" b="0"/>
            <wp:docPr id="1576270210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270210" name="그림 1576270210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726" cy="21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105150" cy="2069986"/>
            <wp:effectExtent l="0" t="0" r="0" b="635"/>
            <wp:docPr id="7185998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998" name="그림 7185998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420" cy="208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2A8" w:rsidRDefault="00BC6DDF" w:rsidP="00BC6DDF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lastRenderedPageBreak/>
        <w:drawing>
          <wp:inline distT="0" distB="0" distL="0" distR="0">
            <wp:extent cx="3015049" cy="2009921"/>
            <wp:effectExtent l="0" t="0" r="0" b="0"/>
            <wp:docPr id="1399632732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632732" name="그림 1399632732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238" cy="205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80951" cy="2053854"/>
            <wp:effectExtent l="0" t="0" r="5715" b="3810"/>
            <wp:docPr id="773751828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751828" name="그림 773751828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5392" cy="209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DDF" w:rsidRDefault="00BC6DDF" w:rsidP="00BC6DDF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90501" cy="1993557"/>
            <wp:effectExtent l="0" t="0" r="0" b="635"/>
            <wp:docPr id="553362337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62337" name="그림 553362337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451" cy="201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90215" cy="1993366"/>
            <wp:effectExtent l="0" t="0" r="0" b="635"/>
            <wp:docPr id="1832090990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090990" name="그림 183209099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041" cy="202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DDF" w:rsidRDefault="00BC6DDF" w:rsidP="00BC6DDF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90501" cy="1993557"/>
            <wp:effectExtent l="0" t="0" r="0" b="635"/>
            <wp:docPr id="944431280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431280" name="그림 944431280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601" cy="201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85609" cy="1990296"/>
            <wp:effectExtent l="0" t="0" r="0" b="3810"/>
            <wp:docPr id="1163949814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949814" name="그림 1163949814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216" cy="203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DDF" w:rsidRDefault="00BC6DDF" w:rsidP="00BC6DDF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90335" cy="1993446"/>
            <wp:effectExtent l="0" t="0" r="0" b="635"/>
            <wp:docPr id="1482940535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940535" name="그림 1482940535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897" cy="203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85135" cy="1989980"/>
            <wp:effectExtent l="0" t="0" r="0" b="4445"/>
            <wp:docPr id="870956510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56510" name="그림 870956510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294" cy="20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DDF" w:rsidRDefault="00BC6DDF" w:rsidP="00BC6DDF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lastRenderedPageBreak/>
        <w:drawing>
          <wp:inline distT="0" distB="0" distL="0" distR="0">
            <wp:extent cx="3031524" cy="2020905"/>
            <wp:effectExtent l="0" t="0" r="3810" b="0"/>
            <wp:docPr id="2128812072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812072" name="그림 2128812072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084" cy="2055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06811" cy="2004429"/>
            <wp:effectExtent l="0" t="0" r="3175" b="2540"/>
            <wp:docPr id="557104383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104383" name="그림 557104383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250" cy="204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DDF" w:rsidRDefault="00BC6DDF" w:rsidP="00BC6DDF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 wp14:anchorId="41C73B01" wp14:editId="132F5AAD">
            <wp:extent cx="3064646" cy="2042984"/>
            <wp:effectExtent l="0" t="0" r="0" b="1905"/>
            <wp:docPr id="921219793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219793" name="그림 921219793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484" cy="209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39933" cy="2026509"/>
            <wp:effectExtent l="0" t="0" r="0" b="5715"/>
            <wp:docPr id="985068494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068494" name="그림 985068494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329" cy="206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DDF" w:rsidRPr="005222A8" w:rsidRDefault="00BC6DDF" w:rsidP="00BC6DDF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89360" cy="2059459"/>
            <wp:effectExtent l="0" t="0" r="0" b="0"/>
            <wp:docPr id="1116757066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757066" name="그림 1116757066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6641" cy="210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89275" cy="2059403"/>
            <wp:effectExtent l="0" t="0" r="0" b="0"/>
            <wp:docPr id="94801185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01185" name="그림 94801185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636" cy="2080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2A8" w:rsidRDefault="00C8084C" w:rsidP="005222A8">
      <w:pPr>
        <w:pStyle w:val="aa"/>
        <w:jc w:val="both"/>
        <w:rPr>
          <w:rFonts w:ascii="Times New Roman" w:hAnsi="Times New Roman" w:cs="Times New Roman"/>
          <w:b/>
          <w:bCs/>
        </w:rPr>
      </w:pPr>
      <w:r w:rsidRPr="009954EC">
        <w:rPr>
          <w:rFonts w:ascii="Times New Roman" w:hAnsi="Times New Roman" w:cs="Times New Roman"/>
          <w:b/>
          <w:bCs/>
        </w:rPr>
        <w:t>Supplementary Figure S6.</w:t>
      </w:r>
      <w:r w:rsidR="005222A8">
        <w:rPr>
          <w:rFonts w:ascii="Times New Roman" w:hAnsi="Times New Roman" w:cs="Times New Roman"/>
          <w:b/>
          <w:bCs/>
        </w:rPr>
        <w:t xml:space="preserve"> </w:t>
      </w:r>
      <w:r w:rsidR="005222A8" w:rsidRPr="001D4059">
        <w:rPr>
          <w:rFonts w:ascii="Times New Roman" w:hAnsi="Times New Roman" w:cs="Times New Roman"/>
          <w:b/>
          <w:bCs/>
        </w:rPr>
        <w:t>Visualization</w:t>
      </w:r>
      <w:r w:rsidR="005222A8" w:rsidRPr="001D4059">
        <w:rPr>
          <w:rFonts w:ascii="Times New Roman" w:hAnsi="Times New Roman" w:cs="Times New Roman" w:hint="eastAsia"/>
          <w:b/>
          <w:bCs/>
        </w:rPr>
        <w:t xml:space="preserve"> of </w:t>
      </w:r>
      <w:r w:rsidR="005222A8">
        <w:rPr>
          <w:rFonts w:ascii="Times New Roman" w:hAnsi="Times New Roman" w:cs="Times New Roman"/>
          <w:b/>
          <w:bCs/>
        </w:rPr>
        <w:t xml:space="preserve">the </w:t>
      </w:r>
      <w:r w:rsidR="005222A8" w:rsidRPr="001D4059">
        <w:rPr>
          <w:rFonts w:ascii="Times New Roman" w:hAnsi="Times New Roman" w:cs="Times New Roman" w:hint="eastAsia"/>
          <w:b/>
          <w:bCs/>
        </w:rPr>
        <w:t xml:space="preserve">SPICEiST clustering results </w:t>
      </w:r>
      <w:r w:rsidR="005222A8">
        <w:rPr>
          <w:rFonts w:ascii="Times New Roman" w:hAnsi="Times New Roman" w:cs="Times New Roman"/>
          <w:b/>
          <w:bCs/>
        </w:rPr>
        <w:t>compared to the c</w:t>
      </w:r>
      <w:r w:rsidR="005222A8" w:rsidRPr="001D4059">
        <w:rPr>
          <w:rFonts w:ascii="Times New Roman" w:hAnsi="Times New Roman" w:cs="Times New Roman" w:hint="eastAsia"/>
          <w:b/>
          <w:bCs/>
        </w:rPr>
        <w:t>ell-level</w:t>
      </w:r>
      <w:r w:rsidR="005222A8">
        <w:rPr>
          <w:rFonts w:ascii="Times New Roman" w:hAnsi="Times New Roman" w:cs="Times New Roman"/>
          <w:b/>
          <w:bCs/>
        </w:rPr>
        <w:t>,</w:t>
      </w:r>
      <w:r w:rsidR="005222A8" w:rsidRPr="001D4059">
        <w:rPr>
          <w:rFonts w:ascii="Times New Roman" w:hAnsi="Times New Roman" w:cs="Times New Roman" w:hint="eastAsia"/>
          <w:b/>
          <w:bCs/>
        </w:rPr>
        <w:t xml:space="preserve"> gene expression</w:t>
      </w:r>
      <w:r w:rsidR="005222A8">
        <w:rPr>
          <w:rFonts w:ascii="Times New Roman" w:hAnsi="Times New Roman" w:cs="Times New Roman"/>
          <w:b/>
          <w:bCs/>
        </w:rPr>
        <w:t>-based</w:t>
      </w:r>
      <w:r w:rsidR="005222A8" w:rsidRPr="001D4059">
        <w:rPr>
          <w:rFonts w:ascii="Times New Roman" w:hAnsi="Times New Roman" w:cs="Times New Roman" w:hint="eastAsia"/>
          <w:b/>
          <w:bCs/>
        </w:rPr>
        <w:t xml:space="preserve"> clustering in the Xenium </w:t>
      </w:r>
      <w:r w:rsidR="005222A8">
        <w:rPr>
          <w:rFonts w:ascii="Times New Roman" w:hAnsi="Times New Roman" w:cs="Times New Roman"/>
          <w:b/>
          <w:bCs/>
        </w:rPr>
        <w:t>colorectal</w:t>
      </w:r>
      <w:r w:rsidR="005222A8" w:rsidRPr="001D4059">
        <w:rPr>
          <w:rFonts w:ascii="Times New Roman" w:hAnsi="Times New Roman" w:cs="Times New Roman" w:hint="eastAsia"/>
          <w:b/>
          <w:bCs/>
        </w:rPr>
        <w:t xml:space="preserve"> cancer dataset with</w:t>
      </w:r>
      <w:r w:rsidR="005222A8">
        <w:rPr>
          <w:rFonts w:ascii="Times New Roman" w:hAnsi="Times New Roman" w:cs="Times New Roman"/>
          <w:b/>
          <w:bCs/>
        </w:rPr>
        <w:t xml:space="preserve"> the</w:t>
      </w:r>
      <w:r w:rsidR="005222A8" w:rsidRPr="001D4059">
        <w:rPr>
          <w:rFonts w:ascii="Times New Roman" w:hAnsi="Times New Roman" w:cs="Times New Roman" w:hint="eastAsia"/>
          <w:b/>
          <w:bCs/>
        </w:rPr>
        <w:t xml:space="preserve"> </w:t>
      </w:r>
      <w:r w:rsidR="005222A8">
        <w:rPr>
          <w:rFonts w:ascii="Times New Roman" w:hAnsi="Times New Roman" w:cs="Times New Roman"/>
          <w:b/>
          <w:bCs/>
        </w:rPr>
        <w:t>v1</w:t>
      </w:r>
      <w:r w:rsidR="005222A8" w:rsidRPr="001D4059">
        <w:rPr>
          <w:rFonts w:ascii="Times New Roman" w:hAnsi="Times New Roman" w:cs="Times New Roman" w:hint="eastAsia"/>
          <w:b/>
          <w:bCs/>
        </w:rPr>
        <w:t xml:space="preserve"> panel</w:t>
      </w:r>
      <w:r w:rsidR="005222A8">
        <w:rPr>
          <w:rFonts w:ascii="Times New Roman" w:hAnsi="Times New Roman" w:cs="Times New Roman"/>
          <w:b/>
          <w:bCs/>
        </w:rPr>
        <w:t xml:space="preserve"> at a resolution of 0.6.</w:t>
      </w:r>
    </w:p>
    <w:p w:rsidR="005222A8" w:rsidRPr="001D4059" w:rsidRDefault="005222A8" w:rsidP="005222A8">
      <w:pPr>
        <w:pStyle w:val="aa"/>
        <w:jc w:val="both"/>
      </w:pPr>
      <w:r w:rsidRPr="001D4059">
        <w:rPr>
          <w:rFonts w:ascii="Times New Roman" w:hAnsi="Times New Roman" w:cs="Times New Roman"/>
        </w:rPr>
        <w:t>UMAP plots and the spatial distribution of cells illustrate the cell-level embedding and spatial distribution derived from SPICEiST-based analysis (</w:t>
      </w:r>
      <w:r w:rsidR="00863098">
        <w:rPr>
          <w:rFonts w:ascii="Times New Roman" w:hAnsi="Times New Roman" w:cs="Times New Roman"/>
        </w:rPr>
        <w:t xml:space="preserve">integ; </w:t>
      </w:r>
      <w:r w:rsidRPr="001D4059">
        <w:rPr>
          <w:rFonts w:ascii="Times New Roman" w:hAnsi="Times New Roman" w:cs="Times New Roman"/>
        </w:rPr>
        <w:t>A: UMAP, B: spatial distribution of cells) and cell-level gene expression-based clustering (</w:t>
      </w:r>
      <w:r w:rsidR="00863098">
        <w:rPr>
          <w:rFonts w:ascii="Times New Roman" w:hAnsi="Times New Roman" w:cs="Times New Roman"/>
        </w:rPr>
        <w:t xml:space="preserve">gex; </w:t>
      </w:r>
      <w:r w:rsidRPr="001D4059">
        <w:rPr>
          <w:rFonts w:ascii="Times New Roman" w:hAnsi="Times New Roman" w:cs="Times New Roman"/>
        </w:rPr>
        <w:t>C: UMAP, D: spatial distribution of cells), respectively. The tissue samples, obtained from patch numbers 0 to 1</w:t>
      </w:r>
      <w:r w:rsidR="00CA533F">
        <w:rPr>
          <w:rFonts w:ascii="Times New Roman" w:hAnsi="Times New Roman" w:cs="Times New Roman"/>
        </w:rPr>
        <w:t>5</w:t>
      </w:r>
      <w:r w:rsidRPr="001D4059">
        <w:rPr>
          <w:rFonts w:ascii="Times New Roman" w:hAnsi="Times New Roman" w:cs="Times New Roman"/>
        </w:rPr>
        <w:t xml:space="preserve">, are presented serially from left to right and top to bottom. The four numerical values at the top of the </w:t>
      </w:r>
      <w:r>
        <w:rPr>
          <w:rFonts w:ascii="Times New Roman" w:hAnsi="Times New Roman" w:cs="Times New Roman"/>
        </w:rPr>
        <w:t xml:space="preserve">UMAP </w:t>
      </w:r>
      <w:r w:rsidRPr="001D4059">
        <w:rPr>
          <w:rFonts w:ascii="Times New Roman" w:hAnsi="Times New Roman" w:cs="Times New Roman"/>
        </w:rPr>
        <w:t>plot represent the ASW, CHI, DBI, and assortativity coefficient. Each dot in the plot corresponds to a cell, with color indicating the identity of the clusters.</w:t>
      </w:r>
    </w:p>
    <w:p w:rsidR="00D75AE0" w:rsidRDefault="00D75AE0" w:rsidP="00D75AE0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 w:rsidRPr="00D75AE0">
        <w:rPr>
          <w:rFonts w:ascii="Times New Roman" w:hAnsi="Times New Roman" w:cs="Times New Roman"/>
          <w:b/>
          <w:bCs/>
          <w:sz w:val="30"/>
          <w:szCs w:val="30"/>
        </w:rPr>
        <w:lastRenderedPageBreak/>
        <w:t>A</w:t>
      </w:r>
    </w:p>
    <w:p w:rsidR="001D7A7E" w:rsidRPr="00D75AE0" w:rsidRDefault="001D7A7E" w:rsidP="00D75AE0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5731510" cy="5450205"/>
            <wp:effectExtent l="0" t="0" r="0" b="0"/>
            <wp:docPr id="1694692804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692804" name="그림 1694692804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5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AE0" w:rsidRDefault="00D75AE0" w:rsidP="00D75AE0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 w:rsidRPr="00D75AE0">
        <w:rPr>
          <w:rFonts w:ascii="Times New Roman" w:hAnsi="Times New Roman" w:cs="Times New Roman"/>
          <w:b/>
          <w:bCs/>
          <w:sz w:val="30"/>
          <w:szCs w:val="30"/>
        </w:rPr>
        <w:t>B</w:t>
      </w:r>
    </w:p>
    <w:p w:rsidR="001D7A7E" w:rsidRDefault="001D7A7E" w:rsidP="001D7A7E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 wp14:anchorId="79AE8A7C" wp14:editId="38039DED">
            <wp:extent cx="3080951" cy="2053853"/>
            <wp:effectExtent l="0" t="0" r="5715" b="3810"/>
            <wp:docPr id="1589874248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874248" name="그림 1589874248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757" cy="208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56238" cy="2037380"/>
            <wp:effectExtent l="0" t="0" r="5080" b="0"/>
            <wp:docPr id="971818752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818752" name="그림 971818752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922" cy="207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A7E" w:rsidRDefault="001D7A7E" w:rsidP="001D7A7E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lastRenderedPageBreak/>
        <w:drawing>
          <wp:inline distT="0" distB="0" distL="0" distR="0">
            <wp:extent cx="2941072" cy="1960606"/>
            <wp:effectExtent l="0" t="0" r="5715" b="0"/>
            <wp:docPr id="1712724022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724022" name="그림 1712724022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808" cy="200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57384" cy="1971480"/>
            <wp:effectExtent l="0" t="0" r="1905" b="0"/>
            <wp:docPr id="381592659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592659" name="그림 381592659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604" cy="201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A7E" w:rsidRDefault="001D7A7E" w:rsidP="001D7A7E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 wp14:anchorId="0354C5D1" wp14:editId="66359859">
            <wp:extent cx="3014056" cy="2009260"/>
            <wp:effectExtent l="0" t="0" r="0" b="0"/>
            <wp:docPr id="1734838543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38543" name="그림 1734838543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478" cy="204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02860" cy="2001795"/>
            <wp:effectExtent l="0" t="0" r="0" b="5080"/>
            <wp:docPr id="94592616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92616" name="그림 94592616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297" cy="2050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A7E" w:rsidRDefault="001D7A7E" w:rsidP="001D7A7E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26258" cy="2017395"/>
            <wp:effectExtent l="0" t="0" r="0" b="1905"/>
            <wp:docPr id="1361634386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634386" name="그림 1361634386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767" cy="205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50976" cy="2033871"/>
            <wp:effectExtent l="0" t="0" r="0" b="0"/>
            <wp:docPr id="494717096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717096" name="그림 494717096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470" cy="206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A7E" w:rsidRPr="00D75AE0" w:rsidRDefault="001D7A7E" w:rsidP="001D7A7E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25775" cy="2017071"/>
            <wp:effectExtent l="0" t="0" r="0" b="2540"/>
            <wp:docPr id="1256584254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584254" name="그림 1256584254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088" cy="2069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AE0" w:rsidRDefault="00D75AE0" w:rsidP="00D75AE0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 w:rsidRPr="00D75AE0">
        <w:rPr>
          <w:rFonts w:ascii="Times New Roman" w:hAnsi="Times New Roman" w:cs="Times New Roman"/>
          <w:b/>
          <w:bCs/>
          <w:sz w:val="30"/>
          <w:szCs w:val="30"/>
        </w:rPr>
        <w:lastRenderedPageBreak/>
        <w:t>C</w:t>
      </w:r>
      <w:r w:rsidR="001D7A7E"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5731510" cy="5276215"/>
            <wp:effectExtent l="0" t="0" r="0" b="0"/>
            <wp:docPr id="1218755836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755836" name="그림 1218755836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7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A7E" w:rsidRDefault="001D7A7E" w:rsidP="00D75AE0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</w:p>
    <w:p w:rsidR="00D75AE0" w:rsidRDefault="00D75AE0" w:rsidP="00D75AE0">
      <w:pPr>
        <w:pStyle w:val="aa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 w:rsidRPr="00D75AE0">
        <w:rPr>
          <w:rFonts w:ascii="Times New Roman" w:hAnsi="Times New Roman" w:cs="Times New Roman"/>
          <w:b/>
          <w:bCs/>
          <w:sz w:val="30"/>
          <w:szCs w:val="30"/>
        </w:rPr>
        <w:t>D</w:t>
      </w:r>
    </w:p>
    <w:p w:rsidR="001D7A7E" w:rsidRDefault="001D7A7E" w:rsidP="001D7A7E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80951" cy="2053854"/>
            <wp:effectExtent l="0" t="0" r="5715" b="3810"/>
            <wp:docPr id="137558823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58823" name="그림 137558823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7188" cy="209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80952" cy="2053855"/>
            <wp:effectExtent l="0" t="0" r="5715" b="3810"/>
            <wp:docPr id="565978472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978472" name="그림 565978472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493" cy="209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A7E" w:rsidRDefault="001D7A7E" w:rsidP="001D7A7E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lastRenderedPageBreak/>
        <w:drawing>
          <wp:inline distT="0" distB="0" distL="0" distR="0">
            <wp:extent cx="3052287" cy="2034746"/>
            <wp:effectExtent l="0" t="0" r="0" b="0"/>
            <wp:docPr id="610465020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465020" name="그림 610465020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818" cy="208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3039931" cy="2026508"/>
            <wp:effectExtent l="0" t="0" r="0" b="5715"/>
            <wp:docPr id="1966631116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631116" name="그림 1966631116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931" cy="205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A7E" w:rsidRDefault="001D7A7E" w:rsidP="001D7A7E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78143" cy="1985319"/>
            <wp:effectExtent l="0" t="0" r="0" b="0"/>
            <wp:docPr id="180138080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38080" name="그림 180138080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971" cy="202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28715" cy="1952368"/>
            <wp:effectExtent l="0" t="0" r="5080" b="3810"/>
            <wp:docPr id="1713623700" name="그림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623700" name="그림 1713623700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266" cy="197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A7E" w:rsidRDefault="001D7A7E" w:rsidP="001D7A7E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73705" cy="1982360"/>
            <wp:effectExtent l="0" t="0" r="0" b="0"/>
            <wp:docPr id="1334825387" name="그림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825387" name="그림 1334825387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372" cy="201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49146" cy="1965988"/>
            <wp:effectExtent l="0" t="0" r="0" b="2540"/>
            <wp:docPr id="609341610" name="그림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341610" name="그림 609341610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690" cy="1990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A7E" w:rsidRDefault="001D7A7E" w:rsidP="001D7A7E">
      <w:pPr>
        <w:pStyle w:val="aa"/>
        <w:ind w:rightChars="-536" w:right="-1179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14:ligatures w14:val="standardContextual"/>
        </w:rPr>
        <w:drawing>
          <wp:inline distT="0" distB="0" distL="0" distR="0">
            <wp:extent cx="2973859" cy="1982464"/>
            <wp:effectExtent l="0" t="0" r="0" b="0"/>
            <wp:docPr id="1864414572" name="그림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414572" name="그림 1864414572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473" cy="204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AE0" w:rsidRDefault="00D75AE0" w:rsidP="00D75AE0">
      <w:pPr>
        <w:pStyle w:val="aa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 xml:space="preserve">Supplementary Figure </w:t>
      </w:r>
      <w:r w:rsidR="00912C61">
        <w:rPr>
          <w:rFonts w:ascii="Times New Roman" w:hAnsi="Times New Roman" w:cs="Times New Roman"/>
          <w:b/>
          <w:bCs/>
        </w:rPr>
        <w:t>S</w:t>
      </w:r>
      <w:r>
        <w:rPr>
          <w:rFonts w:ascii="Times New Roman" w:hAnsi="Times New Roman" w:cs="Times New Roman"/>
          <w:b/>
          <w:bCs/>
        </w:rPr>
        <w:t xml:space="preserve">7. </w:t>
      </w:r>
      <w:r w:rsidRPr="001D4059">
        <w:rPr>
          <w:rFonts w:ascii="Times New Roman" w:hAnsi="Times New Roman" w:cs="Times New Roman"/>
          <w:b/>
          <w:bCs/>
        </w:rPr>
        <w:t>Visualization</w:t>
      </w:r>
      <w:r w:rsidRPr="001D4059">
        <w:rPr>
          <w:rFonts w:ascii="Times New Roman" w:hAnsi="Times New Roman" w:cs="Times New Roman" w:hint="eastAsia"/>
          <w:b/>
          <w:bCs/>
        </w:rPr>
        <w:t xml:space="preserve"> of </w:t>
      </w:r>
      <w:r>
        <w:rPr>
          <w:rFonts w:ascii="Times New Roman" w:hAnsi="Times New Roman" w:cs="Times New Roman"/>
          <w:b/>
          <w:bCs/>
        </w:rPr>
        <w:t xml:space="preserve">the </w:t>
      </w:r>
      <w:r w:rsidRPr="001D4059">
        <w:rPr>
          <w:rFonts w:ascii="Times New Roman" w:hAnsi="Times New Roman" w:cs="Times New Roman" w:hint="eastAsia"/>
          <w:b/>
          <w:bCs/>
        </w:rPr>
        <w:t xml:space="preserve">SPICEiST clustering results </w:t>
      </w:r>
      <w:r>
        <w:rPr>
          <w:rFonts w:ascii="Times New Roman" w:hAnsi="Times New Roman" w:cs="Times New Roman"/>
          <w:b/>
          <w:bCs/>
        </w:rPr>
        <w:t>compared to the c</w:t>
      </w:r>
      <w:r w:rsidRPr="001D4059">
        <w:rPr>
          <w:rFonts w:ascii="Times New Roman" w:hAnsi="Times New Roman" w:cs="Times New Roman" w:hint="eastAsia"/>
          <w:b/>
          <w:bCs/>
        </w:rPr>
        <w:t>ell-level</w:t>
      </w:r>
      <w:r>
        <w:rPr>
          <w:rFonts w:ascii="Times New Roman" w:hAnsi="Times New Roman" w:cs="Times New Roman"/>
          <w:b/>
          <w:bCs/>
        </w:rPr>
        <w:t>,</w:t>
      </w:r>
      <w:r w:rsidRPr="001D4059">
        <w:rPr>
          <w:rFonts w:ascii="Times New Roman" w:hAnsi="Times New Roman" w:cs="Times New Roman" w:hint="eastAsia"/>
          <w:b/>
          <w:bCs/>
        </w:rPr>
        <w:t xml:space="preserve"> gene expression</w:t>
      </w:r>
      <w:r>
        <w:rPr>
          <w:rFonts w:ascii="Times New Roman" w:hAnsi="Times New Roman" w:cs="Times New Roman"/>
          <w:b/>
          <w:bCs/>
        </w:rPr>
        <w:t>-based</w:t>
      </w:r>
      <w:r w:rsidRPr="001D4059">
        <w:rPr>
          <w:rFonts w:ascii="Times New Roman" w:hAnsi="Times New Roman" w:cs="Times New Roman" w:hint="eastAsia"/>
          <w:b/>
          <w:bCs/>
        </w:rPr>
        <w:t xml:space="preserve"> clustering in the </w:t>
      </w:r>
      <w:r>
        <w:rPr>
          <w:rFonts w:ascii="Times New Roman" w:hAnsi="Times New Roman" w:cs="Times New Roman"/>
          <w:b/>
          <w:bCs/>
        </w:rPr>
        <w:t>CosMx SMI</w:t>
      </w:r>
      <w:r w:rsidRPr="001D4059"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lung</w:t>
      </w:r>
      <w:r w:rsidRPr="001D4059">
        <w:rPr>
          <w:rFonts w:ascii="Times New Roman" w:hAnsi="Times New Roman" w:cs="Times New Roman" w:hint="eastAsia"/>
          <w:b/>
          <w:bCs/>
        </w:rPr>
        <w:t xml:space="preserve"> cancer dataset </w:t>
      </w:r>
      <w:r>
        <w:rPr>
          <w:rFonts w:ascii="Times New Roman" w:hAnsi="Times New Roman" w:cs="Times New Roman"/>
          <w:b/>
          <w:bCs/>
        </w:rPr>
        <w:t>at a resolution of 0.6.</w:t>
      </w:r>
    </w:p>
    <w:p w:rsidR="00CA533F" w:rsidRPr="001D4059" w:rsidRDefault="00CA533F" w:rsidP="00CA533F">
      <w:pPr>
        <w:pStyle w:val="aa"/>
        <w:jc w:val="both"/>
      </w:pPr>
      <w:r w:rsidRPr="001D4059">
        <w:rPr>
          <w:rFonts w:ascii="Times New Roman" w:hAnsi="Times New Roman" w:cs="Times New Roman"/>
        </w:rPr>
        <w:t>UMAP plots and the spatial distribution of cells illustrate the cell-level embedding and spatial distribution derived from SPICEiST-based analysis (</w:t>
      </w:r>
      <w:r w:rsidR="005F49DC">
        <w:rPr>
          <w:rFonts w:ascii="Times New Roman" w:hAnsi="Times New Roman" w:cs="Times New Roman"/>
        </w:rPr>
        <w:t xml:space="preserve">integ; </w:t>
      </w:r>
      <w:r w:rsidRPr="001D4059">
        <w:rPr>
          <w:rFonts w:ascii="Times New Roman" w:hAnsi="Times New Roman" w:cs="Times New Roman"/>
        </w:rPr>
        <w:t>A: UMAP, B: spatial distribution of cells) and cell-level gene expression-based clustering (</w:t>
      </w:r>
      <w:r w:rsidR="005F49DC">
        <w:rPr>
          <w:rFonts w:ascii="Times New Roman" w:hAnsi="Times New Roman" w:cs="Times New Roman"/>
        </w:rPr>
        <w:t xml:space="preserve">gex; </w:t>
      </w:r>
      <w:r w:rsidRPr="001D4059">
        <w:rPr>
          <w:rFonts w:ascii="Times New Roman" w:hAnsi="Times New Roman" w:cs="Times New Roman"/>
        </w:rPr>
        <w:t xml:space="preserve">C: UMAP, D: spatial distribution of cells), respectively. The tissue samples, obtained from patch numbers 0 to </w:t>
      </w:r>
      <w:r>
        <w:rPr>
          <w:rFonts w:ascii="Times New Roman" w:hAnsi="Times New Roman" w:cs="Times New Roman"/>
        </w:rPr>
        <w:t>8</w:t>
      </w:r>
      <w:r w:rsidRPr="001D4059">
        <w:rPr>
          <w:rFonts w:ascii="Times New Roman" w:hAnsi="Times New Roman" w:cs="Times New Roman"/>
        </w:rPr>
        <w:t xml:space="preserve">, are presented serially from left to right and top to bottom. The four numerical values at the top of the </w:t>
      </w:r>
      <w:r>
        <w:rPr>
          <w:rFonts w:ascii="Times New Roman" w:hAnsi="Times New Roman" w:cs="Times New Roman"/>
        </w:rPr>
        <w:t xml:space="preserve">UMAP </w:t>
      </w:r>
      <w:r w:rsidRPr="001D4059">
        <w:rPr>
          <w:rFonts w:ascii="Times New Roman" w:hAnsi="Times New Roman" w:cs="Times New Roman"/>
        </w:rPr>
        <w:t>plot represent the ASW, CHI, DBI, and assortativity coefficient. Each dot in the plot corresponds to a cell, with color indicating the identity of the clusters.</w:t>
      </w:r>
    </w:p>
    <w:p w:rsidR="00E536C9" w:rsidRPr="00CA533F" w:rsidRDefault="00E536C9" w:rsidP="00BB0344">
      <w:pPr>
        <w:pStyle w:val="aa"/>
        <w:jc w:val="both"/>
        <w:rPr>
          <w:rFonts w:ascii="Times New Roman" w:hAnsi="Times New Roman" w:cs="Times New Roman"/>
          <w:b/>
          <w:bCs/>
        </w:rPr>
      </w:pPr>
    </w:p>
    <w:sectPr w:rsidR="00E536C9" w:rsidRPr="00CA533F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맑은 고딕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굴림">
    <w:altName w:val="Gulim"/>
    <w:panose1 w:val="020B0600000101010101"/>
    <w:charset w:val="81"/>
    <w:family w:val="swiss"/>
    <w:pitch w:val="variable"/>
    <w:sig w:usb0="B00002AF" w:usb1="69D77CFB" w:usb2="00000030" w:usb3="00000000" w:csb0="0008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6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4F11"/>
    <w:rsid w:val="000E4F11"/>
    <w:rsid w:val="000E5CF3"/>
    <w:rsid w:val="0011305A"/>
    <w:rsid w:val="00135DDD"/>
    <w:rsid w:val="00197EE3"/>
    <w:rsid w:val="001D4059"/>
    <w:rsid w:val="001D7A7E"/>
    <w:rsid w:val="00211DAD"/>
    <w:rsid w:val="00292123"/>
    <w:rsid w:val="002973EE"/>
    <w:rsid w:val="002C4F50"/>
    <w:rsid w:val="0036040B"/>
    <w:rsid w:val="003D118B"/>
    <w:rsid w:val="00454BA3"/>
    <w:rsid w:val="00517B75"/>
    <w:rsid w:val="005222A8"/>
    <w:rsid w:val="0052303D"/>
    <w:rsid w:val="005837E9"/>
    <w:rsid w:val="005E4393"/>
    <w:rsid w:val="005F49DC"/>
    <w:rsid w:val="00604E1F"/>
    <w:rsid w:val="006149E1"/>
    <w:rsid w:val="006552BE"/>
    <w:rsid w:val="006554CF"/>
    <w:rsid w:val="006743DE"/>
    <w:rsid w:val="006C2DCB"/>
    <w:rsid w:val="00705C04"/>
    <w:rsid w:val="007329E5"/>
    <w:rsid w:val="00803695"/>
    <w:rsid w:val="00863098"/>
    <w:rsid w:val="008D4A0C"/>
    <w:rsid w:val="0090312B"/>
    <w:rsid w:val="00912C61"/>
    <w:rsid w:val="00981A0C"/>
    <w:rsid w:val="00986B29"/>
    <w:rsid w:val="009954EC"/>
    <w:rsid w:val="009C6EEC"/>
    <w:rsid w:val="009F5504"/>
    <w:rsid w:val="00A07E23"/>
    <w:rsid w:val="00A26FD2"/>
    <w:rsid w:val="00B0047B"/>
    <w:rsid w:val="00B55E9A"/>
    <w:rsid w:val="00BB0344"/>
    <w:rsid w:val="00BC6DDF"/>
    <w:rsid w:val="00C055CB"/>
    <w:rsid w:val="00C23F68"/>
    <w:rsid w:val="00C34912"/>
    <w:rsid w:val="00C36B12"/>
    <w:rsid w:val="00C8084C"/>
    <w:rsid w:val="00CA533F"/>
    <w:rsid w:val="00CC5450"/>
    <w:rsid w:val="00D14E7F"/>
    <w:rsid w:val="00D65D07"/>
    <w:rsid w:val="00D75AE0"/>
    <w:rsid w:val="00DC1ABD"/>
    <w:rsid w:val="00E536C9"/>
    <w:rsid w:val="00E73FF4"/>
    <w:rsid w:val="00E77929"/>
    <w:rsid w:val="00EE36BB"/>
    <w:rsid w:val="00F37952"/>
    <w:rsid w:val="00F5354D"/>
    <w:rsid w:val="00FC0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868C678"/>
  <w15:chartTrackingRefBased/>
  <w15:docId w15:val="{15E39913-CDEA-3B43-B044-6E3D038E4D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EastAsia" w:eastAsiaTheme="minorEastAsia" w:hAnsiTheme="minorHAnsi" w:cstheme="minorBidi"/>
        <w:kern w:val="2"/>
        <w:sz w:val="22"/>
        <w:szCs w:val="24"/>
        <w:lang w:val="en-US" w:eastAsia="ko-KR" w:bidi="ar-SA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0E4F11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0E4F1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0E4F11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0E4F11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0E4F11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0E4F11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0E4F11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0E4F11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0E4F11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0E4F11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Char">
    <w:name w:val="제목 2 Char"/>
    <w:basedOn w:val="a0"/>
    <w:link w:val="2"/>
    <w:uiPriority w:val="9"/>
    <w:semiHidden/>
    <w:rsid w:val="000E4F11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Char">
    <w:name w:val="제목 3 Char"/>
    <w:basedOn w:val="a0"/>
    <w:link w:val="3"/>
    <w:uiPriority w:val="9"/>
    <w:semiHidden/>
    <w:rsid w:val="000E4F11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Char">
    <w:name w:val="제목 4 Char"/>
    <w:basedOn w:val="a0"/>
    <w:link w:val="4"/>
    <w:uiPriority w:val="9"/>
    <w:semiHidden/>
    <w:rsid w:val="000E4F11"/>
    <w:rPr>
      <w:rFonts w:asciiTheme="majorHAnsi" w:eastAsiaTheme="majorEastAsia" w:hAnsiTheme="majorHAnsi" w:cstheme="majorBidi"/>
      <w:color w:val="000000" w:themeColor="text1"/>
    </w:rPr>
  </w:style>
  <w:style w:type="character" w:customStyle="1" w:styleId="5Char">
    <w:name w:val="제목 5 Char"/>
    <w:basedOn w:val="a0"/>
    <w:link w:val="5"/>
    <w:uiPriority w:val="9"/>
    <w:semiHidden/>
    <w:rsid w:val="000E4F11"/>
    <w:rPr>
      <w:rFonts w:asciiTheme="majorHAnsi" w:eastAsiaTheme="majorEastAsia" w:hAnsiTheme="majorHAnsi" w:cstheme="majorBidi"/>
      <w:color w:val="000000" w:themeColor="text1"/>
    </w:rPr>
  </w:style>
  <w:style w:type="character" w:customStyle="1" w:styleId="6Char">
    <w:name w:val="제목 6 Char"/>
    <w:basedOn w:val="a0"/>
    <w:link w:val="6"/>
    <w:uiPriority w:val="9"/>
    <w:semiHidden/>
    <w:rsid w:val="000E4F11"/>
    <w:rPr>
      <w:rFonts w:asciiTheme="majorHAnsi" w:eastAsiaTheme="majorEastAsia" w:hAnsiTheme="majorHAnsi" w:cstheme="majorBidi"/>
      <w:color w:val="000000" w:themeColor="text1"/>
    </w:rPr>
  </w:style>
  <w:style w:type="character" w:customStyle="1" w:styleId="7Char">
    <w:name w:val="제목 7 Char"/>
    <w:basedOn w:val="a0"/>
    <w:link w:val="7"/>
    <w:uiPriority w:val="9"/>
    <w:semiHidden/>
    <w:rsid w:val="000E4F11"/>
    <w:rPr>
      <w:rFonts w:asciiTheme="majorHAnsi" w:eastAsiaTheme="majorEastAsia" w:hAnsiTheme="majorHAnsi" w:cstheme="majorBidi"/>
      <w:color w:val="000000" w:themeColor="text1"/>
    </w:rPr>
  </w:style>
  <w:style w:type="character" w:customStyle="1" w:styleId="8Char">
    <w:name w:val="제목 8 Char"/>
    <w:basedOn w:val="a0"/>
    <w:link w:val="8"/>
    <w:uiPriority w:val="9"/>
    <w:semiHidden/>
    <w:rsid w:val="000E4F11"/>
    <w:rPr>
      <w:rFonts w:asciiTheme="majorHAnsi" w:eastAsiaTheme="majorEastAsia" w:hAnsiTheme="majorHAnsi" w:cstheme="majorBidi"/>
      <w:color w:val="000000" w:themeColor="text1"/>
    </w:rPr>
  </w:style>
  <w:style w:type="character" w:customStyle="1" w:styleId="9Char">
    <w:name w:val="제목 9 Char"/>
    <w:basedOn w:val="a0"/>
    <w:link w:val="9"/>
    <w:uiPriority w:val="9"/>
    <w:semiHidden/>
    <w:rsid w:val="000E4F11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Char"/>
    <w:uiPriority w:val="10"/>
    <w:qFormat/>
    <w:rsid w:val="000E4F11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제목 Char"/>
    <w:basedOn w:val="a0"/>
    <w:link w:val="a3"/>
    <w:uiPriority w:val="10"/>
    <w:rsid w:val="000E4F1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0E4F11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부제 Char"/>
    <w:basedOn w:val="a0"/>
    <w:link w:val="a4"/>
    <w:uiPriority w:val="11"/>
    <w:rsid w:val="000E4F1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0E4F1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인용 Char"/>
    <w:basedOn w:val="a0"/>
    <w:link w:val="a5"/>
    <w:uiPriority w:val="29"/>
    <w:rsid w:val="000E4F11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0E4F11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0E4F11"/>
    <w:rPr>
      <w:i/>
      <w:iCs/>
      <w:color w:val="2F5496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0E4F1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har2">
    <w:name w:val="강한 인용 Char"/>
    <w:basedOn w:val="a0"/>
    <w:link w:val="a8"/>
    <w:uiPriority w:val="30"/>
    <w:rsid w:val="000E4F11"/>
    <w:rPr>
      <w:i/>
      <w:iCs/>
      <w:color w:val="2F5496" w:themeColor="accent1" w:themeShade="BF"/>
    </w:rPr>
  </w:style>
  <w:style w:type="character" w:styleId="a9">
    <w:name w:val="Intense Reference"/>
    <w:basedOn w:val="a0"/>
    <w:uiPriority w:val="32"/>
    <w:qFormat/>
    <w:rsid w:val="000E4F11"/>
    <w:rPr>
      <w:b/>
      <w:bCs/>
      <w:smallCaps/>
      <w:color w:val="2F5496" w:themeColor="accent1" w:themeShade="BF"/>
      <w:spacing w:val="5"/>
    </w:rPr>
  </w:style>
  <w:style w:type="paragraph" w:styleId="aa">
    <w:name w:val="Normal (Web)"/>
    <w:basedOn w:val="a"/>
    <w:uiPriority w:val="99"/>
    <w:unhideWhenUsed/>
    <w:rsid w:val="001D4059"/>
    <w:pPr>
      <w:widowControl/>
      <w:wordWrap/>
      <w:autoSpaceDE/>
      <w:autoSpaceDN/>
      <w:spacing w:before="100" w:beforeAutospacing="1" w:after="100" w:afterAutospacing="1"/>
    </w:pPr>
    <w:rPr>
      <w:rFonts w:ascii="굴림" w:eastAsia="굴림" w:hAnsi="굴림" w:cs="굴림"/>
      <w:kern w:val="0"/>
      <w:sz w:val="24"/>
      <w14:ligatures w14:val="none"/>
    </w:rPr>
  </w:style>
  <w:style w:type="character" w:styleId="ab">
    <w:name w:val="Hyperlink"/>
    <w:basedOn w:val="a0"/>
    <w:uiPriority w:val="99"/>
    <w:unhideWhenUsed/>
    <w:rsid w:val="00F3795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334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fontTable" Target="fontTable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29</Pages>
  <Words>847</Words>
  <Characters>4829</Characters>
  <Application>Microsoft Office Word</Application>
  <DocSecurity>0</DocSecurity>
  <Lines>40</Lines>
  <Paragraphs>11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SUNGWOO BAE</dc:creator>
  <cp:keywords/>
  <dc:description/>
  <cp:lastModifiedBy>SUNGWOO BAE</cp:lastModifiedBy>
  <cp:revision>7</cp:revision>
  <cp:lastPrinted>2025-07-15T18:56:00Z</cp:lastPrinted>
  <dcterms:created xsi:type="dcterms:W3CDTF">2025-07-15T18:56:00Z</dcterms:created>
  <dcterms:modified xsi:type="dcterms:W3CDTF">2025-07-16T03:14:00Z</dcterms:modified>
</cp:coreProperties>
</file>