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F07" w:rsidRPr="00E84D99" w:rsidRDefault="00D92F07" w:rsidP="00D92F07">
      <w:pPr>
        <w:pStyle w:val="Heading1"/>
        <w:spacing w:after="206"/>
        <w:ind w:left="0" w:firstLine="0"/>
        <w:jc w:val="both"/>
        <w:rPr>
          <w:rFonts w:ascii="Times New Roman" w:hAnsi="Times New Roman" w:cs="Times New Roman"/>
          <w:szCs w:val="24"/>
        </w:rPr>
      </w:pPr>
      <w:r w:rsidRPr="00E84D99">
        <w:rPr>
          <w:rFonts w:ascii="Times New Roman" w:hAnsi="Times New Roman" w:cs="Times New Roman"/>
          <w:szCs w:val="24"/>
        </w:rPr>
        <w:t xml:space="preserve">Original Article </w:t>
      </w:r>
      <w:bookmarkStart w:id="0" w:name="_GoBack"/>
      <w:bookmarkEnd w:id="0"/>
    </w:p>
    <w:p w:rsidR="00D92F07" w:rsidRPr="00E84D99" w:rsidRDefault="00D92F07" w:rsidP="00D92F07">
      <w:pPr>
        <w:shd w:val="clear" w:color="auto" w:fill="FFFFFF"/>
        <w:spacing w:before="100" w:beforeAutospacing="1" w:after="100" w:afterAutospacing="1" w:line="240" w:lineRule="auto"/>
        <w:outlineLvl w:val="0"/>
        <w:rPr>
          <w:rFonts w:ascii="Times New Roman" w:eastAsia="Times New Roman" w:hAnsi="Times New Roman" w:cs="Times New Roman"/>
          <w:b/>
          <w:bCs/>
          <w:color w:val="0B0B0B"/>
          <w:spacing w:val="5"/>
          <w:kern w:val="36"/>
          <w:szCs w:val="24"/>
        </w:rPr>
      </w:pPr>
      <w:r w:rsidRPr="00E84D99">
        <w:rPr>
          <w:rFonts w:ascii="Times New Roman" w:eastAsia="Times New Roman" w:hAnsi="Times New Roman" w:cs="Times New Roman"/>
          <w:b/>
          <w:bCs/>
          <w:color w:val="0B0B0B"/>
          <w:spacing w:val="5"/>
          <w:kern w:val="36"/>
          <w:szCs w:val="24"/>
        </w:rPr>
        <w:t xml:space="preserve">Immunohistochemistry-based molecular classification </w:t>
      </w:r>
      <w:r>
        <w:rPr>
          <w:rFonts w:ascii="Times New Roman" w:eastAsia="Times New Roman" w:hAnsi="Times New Roman" w:cs="Times New Roman"/>
          <w:b/>
          <w:bCs/>
          <w:color w:val="0B0B0B"/>
          <w:spacing w:val="5"/>
          <w:kern w:val="36"/>
          <w:szCs w:val="24"/>
        </w:rPr>
        <w:t>using TCGA and ACRG Algorithm in locally advanced and metastatic</w:t>
      </w:r>
      <w:r w:rsidRPr="00E84D99">
        <w:rPr>
          <w:rFonts w:ascii="Times New Roman" w:eastAsia="Times New Roman" w:hAnsi="Times New Roman" w:cs="Times New Roman"/>
          <w:b/>
          <w:bCs/>
          <w:color w:val="0B0B0B"/>
          <w:spacing w:val="5"/>
          <w:kern w:val="36"/>
          <w:szCs w:val="24"/>
        </w:rPr>
        <w:t xml:space="preserve"> gastric cancer</w:t>
      </w:r>
      <w:r>
        <w:rPr>
          <w:rFonts w:ascii="Times New Roman" w:eastAsia="Times New Roman" w:hAnsi="Times New Roman" w:cs="Times New Roman"/>
          <w:b/>
          <w:bCs/>
          <w:color w:val="0B0B0B"/>
          <w:spacing w:val="5"/>
          <w:kern w:val="36"/>
          <w:szCs w:val="24"/>
        </w:rPr>
        <w:t xml:space="preserve"> </w:t>
      </w:r>
    </w:p>
    <w:p w:rsidR="00D92F07" w:rsidRPr="00E84D99" w:rsidRDefault="00D92F07" w:rsidP="00D92F07">
      <w:pPr>
        <w:rPr>
          <w:rFonts w:ascii="Times New Roman" w:hAnsi="Times New Roman" w:cs="Times New Roman"/>
          <w:szCs w:val="24"/>
        </w:rPr>
      </w:pPr>
      <w:r w:rsidRPr="00E84D99">
        <w:rPr>
          <w:rFonts w:ascii="Times New Roman" w:hAnsi="Times New Roman" w:cs="Times New Roman"/>
          <w:szCs w:val="24"/>
        </w:rPr>
        <w:t>Charles L1,</w:t>
      </w:r>
      <w:r w:rsidRPr="009F224A">
        <w:rPr>
          <w:rFonts w:ascii="Times New Roman" w:hAnsi="Times New Roman" w:cs="Times New Roman"/>
          <w:szCs w:val="24"/>
        </w:rPr>
        <w:t xml:space="preserve"> </w:t>
      </w:r>
      <w:proofErr w:type="spellStart"/>
      <w:r w:rsidRPr="00E84D99">
        <w:rPr>
          <w:rFonts w:ascii="Times New Roman" w:hAnsi="Times New Roman" w:cs="Times New Roman"/>
          <w:szCs w:val="24"/>
        </w:rPr>
        <w:t>Yadav</w:t>
      </w:r>
      <w:proofErr w:type="spellEnd"/>
      <w:r w:rsidRPr="00E84D99">
        <w:rPr>
          <w:rFonts w:ascii="Times New Roman" w:hAnsi="Times New Roman" w:cs="Times New Roman"/>
          <w:szCs w:val="24"/>
        </w:rPr>
        <w:t xml:space="preserve"> Nisha1</w:t>
      </w:r>
      <w:r>
        <w:rPr>
          <w:rFonts w:ascii="Times New Roman" w:hAnsi="Times New Roman" w:cs="Times New Roman"/>
          <w:szCs w:val="24"/>
        </w:rPr>
        <w:t>,</w:t>
      </w:r>
      <w:r w:rsidRPr="00E84D99">
        <w:rPr>
          <w:rFonts w:ascii="Times New Roman" w:hAnsi="Times New Roman" w:cs="Times New Roman"/>
          <w:szCs w:val="24"/>
        </w:rPr>
        <w:t xml:space="preserve"> </w:t>
      </w:r>
      <w:proofErr w:type="spellStart"/>
      <w:r w:rsidRPr="00E84D99">
        <w:rPr>
          <w:rFonts w:ascii="Times New Roman" w:hAnsi="Times New Roman" w:cs="Times New Roman"/>
          <w:szCs w:val="24"/>
        </w:rPr>
        <w:t>Esha</w:t>
      </w:r>
      <w:proofErr w:type="spellEnd"/>
      <w:r w:rsidRPr="00E84D99">
        <w:rPr>
          <w:rFonts w:ascii="Times New Roman" w:hAnsi="Times New Roman" w:cs="Times New Roman"/>
          <w:szCs w:val="24"/>
        </w:rPr>
        <w:t xml:space="preserve"> Jafa1, </w:t>
      </w:r>
      <w:proofErr w:type="spellStart"/>
      <w:r w:rsidRPr="00E84D99">
        <w:rPr>
          <w:rFonts w:ascii="Times New Roman" w:hAnsi="Times New Roman" w:cs="Times New Roman"/>
          <w:szCs w:val="24"/>
        </w:rPr>
        <w:t>Babu</w:t>
      </w:r>
      <w:proofErr w:type="spellEnd"/>
      <w:r w:rsidRPr="00E84D99">
        <w:rPr>
          <w:rFonts w:ascii="Times New Roman" w:hAnsi="Times New Roman" w:cs="Times New Roman"/>
          <w:szCs w:val="24"/>
        </w:rPr>
        <w:t xml:space="preserve"> </w:t>
      </w:r>
      <w:proofErr w:type="spellStart"/>
      <w:r w:rsidRPr="00E84D99">
        <w:rPr>
          <w:rFonts w:ascii="Times New Roman" w:hAnsi="Times New Roman" w:cs="Times New Roman"/>
          <w:szCs w:val="24"/>
        </w:rPr>
        <w:t>Vishva</w:t>
      </w:r>
      <w:proofErr w:type="spellEnd"/>
      <w:r w:rsidRPr="00E84D99">
        <w:rPr>
          <w:rFonts w:ascii="Times New Roman" w:hAnsi="Times New Roman" w:cs="Times New Roman"/>
          <w:szCs w:val="24"/>
        </w:rPr>
        <w:t xml:space="preserve"> 1, , Rajesh </w:t>
      </w:r>
      <w:proofErr w:type="spellStart"/>
      <w:r w:rsidRPr="00E84D99">
        <w:rPr>
          <w:rFonts w:ascii="Times New Roman" w:hAnsi="Times New Roman" w:cs="Times New Roman"/>
          <w:szCs w:val="24"/>
        </w:rPr>
        <w:t>Nachiappa</w:t>
      </w:r>
      <w:proofErr w:type="spellEnd"/>
      <w:r w:rsidRPr="00E84D99">
        <w:rPr>
          <w:rFonts w:ascii="Times New Roman" w:hAnsi="Times New Roman" w:cs="Times New Roman"/>
          <w:szCs w:val="24"/>
        </w:rPr>
        <w:t xml:space="preserve"> Ganesh 5,  </w:t>
      </w:r>
      <w:proofErr w:type="spellStart"/>
      <w:r w:rsidRPr="00E84D99">
        <w:rPr>
          <w:rFonts w:ascii="Times New Roman" w:hAnsi="Times New Roman" w:cs="Times New Roman"/>
          <w:szCs w:val="24"/>
        </w:rPr>
        <w:t>Vikram</w:t>
      </w:r>
      <w:proofErr w:type="spellEnd"/>
      <w:r w:rsidRPr="00E84D99">
        <w:rPr>
          <w:rFonts w:ascii="Times New Roman" w:hAnsi="Times New Roman" w:cs="Times New Roman"/>
          <w:szCs w:val="24"/>
        </w:rPr>
        <w:t xml:space="preserve"> Kate 3, </w:t>
      </w:r>
      <w:proofErr w:type="spellStart"/>
      <w:r w:rsidRPr="00E84D99">
        <w:rPr>
          <w:rFonts w:ascii="Times New Roman" w:hAnsi="Times New Roman" w:cs="Times New Roman"/>
          <w:szCs w:val="24"/>
        </w:rPr>
        <w:t>Sandhiya</w:t>
      </w:r>
      <w:proofErr w:type="spellEnd"/>
      <w:r w:rsidRPr="00E84D99">
        <w:rPr>
          <w:rFonts w:ascii="Times New Roman" w:hAnsi="Times New Roman" w:cs="Times New Roman"/>
          <w:szCs w:val="24"/>
        </w:rPr>
        <w:t xml:space="preserve"> S 4, </w:t>
      </w:r>
      <w:proofErr w:type="spellStart"/>
      <w:r w:rsidRPr="00E84D99">
        <w:rPr>
          <w:rFonts w:ascii="Times New Roman" w:hAnsi="Times New Roman" w:cs="Times New Roman"/>
          <w:szCs w:val="24"/>
        </w:rPr>
        <w:t>Smita</w:t>
      </w:r>
      <w:proofErr w:type="spellEnd"/>
      <w:r w:rsidRPr="00E84D99">
        <w:rPr>
          <w:rFonts w:ascii="Times New Roman" w:hAnsi="Times New Roman" w:cs="Times New Roman"/>
          <w:szCs w:val="24"/>
        </w:rPr>
        <w:t xml:space="preserve"> </w:t>
      </w:r>
      <w:proofErr w:type="spellStart"/>
      <w:r w:rsidRPr="00E84D99">
        <w:rPr>
          <w:rFonts w:ascii="Times New Roman" w:hAnsi="Times New Roman" w:cs="Times New Roman"/>
          <w:szCs w:val="24"/>
        </w:rPr>
        <w:t>Kayal</w:t>
      </w:r>
      <w:proofErr w:type="spellEnd"/>
      <w:r w:rsidRPr="00E84D99">
        <w:rPr>
          <w:rFonts w:ascii="Times New Roman" w:hAnsi="Times New Roman" w:cs="Times New Roman"/>
          <w:szCs w:val="24"/>
        </w:rPr>
        <w:t xml:space="preserve"> 1, , </w:t>
      </w:r>
      <w:proofErr w:type="spellStart"/>
      <w:r w:rsidRPr="00E84D99">
        <w:rPr>
          <w:rFonts w:ascii="Times New Roman" w:hAnsi="Times New Roman" w:cs="Times New Roman"/>
          <w:szCs w:val="24"/>
        </w:rPr>
        <w:t>Biswajit</w:t>
      </w:r>
      <w:proofErr w:type="spellEnd"/>
      <w:r w:rsidRPr="00E84D99">
        <w:rPr>
          <w:rFonts w:ascii="Times New Roman" w:hAnsi="Times New Roman" w:cs="Times New Roman"/>
          <w:szCs w:val="24"/>
        </w:rPr>
        <w:t xml:space="preserve"> Dubashi1*, </w:t>
      </w:r>
      <w:proofErr w:type="spellStart"/>
      <w:r w:rsidRPr="00E84D99">
        <w:rPr>
          <w:rFonts w:ascii="Times New Roman" w:hAnsi="Times New Roman" w:cs="Times New Roman"/>
          <w:szCs w:val="24"/>
        </w:rPr>
        <w:t>Bheemanathi</w:t>
      </w:r>
      <w:proofErr w:type="spellEnd"/>
      <w:r w:rsidRPr="00E84D99">
        <w:rPr>
          <w:rFonts w:ascii="Times New Roman" w:hAnsi="Times New Roman" w:cs="Times New Roman"/>
          <w:szCs w:val="24"/>
        </w:rPr>
        <w:t xml:space="preserve"> Hanuman </w:t>
      </w:r>
      <w:proofErr w:type="spellStart"/>
      <w:r w:rsidRPr="00E84D99">
        <w:rPr>
          <w:rFonts w:ascii="Times New Roman" w:hAnsi="Times New Roman" w:cs="Times New Roman"/>
          <w:szCs w:val="24"/>
        </w:rPr>
        <w:t>Srinivas</w:t>
      </w:r>
      <w:proofErr w:type="spellEnd"/>
      <w:r w:rsidRPr="00E84D99">
        <w:rPr>
          <w:rFonts w:ascii="Times New Roman" w:hAnsi="Times New Roman" w:cs="Times New Roman"/>
          <w:szCs w:val="24"/>
        </w:rPr>
        <w:t xml:space="preserve"> 5, </w:t>
      </w:r>
      <w:proofErr w:type="spellStart"/>
      <w:r w:rsidRPr="00E84D99">
        <w:rPr>
          <w:rFonts w:ascii="Times New Roman" w:hAnsi="Times New Roman" w:cs="Times New Roman"/>
          <w:szCs w:val="24"/>
        </w:rPr>
        <w:t>Prasanth</w:t>
      </w:r>
      <w:proofErr w:type="spellEnd"/>
      <w:r w:rsidRPr="00E84D99">
        <w:rPr>
          <w:rFonts w:ascii="Times New Roman" w:hAnsi="Times New Roman" w:cs="Times New Roman"/>
          <w:szCs w:val="24"/>
        </w:rPr>
        <w:t xml:space="preserve"> </w:t>
      </w:r>
      <w:proofErr w:type="spellStart"/>
      <w:r w:rsidRPr="00E84D99">
        <w:rPr>
          <w:rFonts w:ascii="Times New Roman" w:hAnsi="Times New Roman" w:cs="Times New Roman"/>
          <w:szCs w:val="24"/>
        </w:rPr>
        <w:t>Penumadu</w:t>
      </w:r>
      <w:proofErr w:type="spellEnd"/>
      <w:r w:rsidRPr="00E84D99">
        <w:rPr>
          <w:rFonts w:ascii="Times New Roman" w:hAnsi="Times New Roman" w:cs="Times New Roman"/>
          <w:szCs w:val="24"/>
        </w:rPr>
        <w:t xml:space="preserve"> 2, </w:t>
      </w:r>
      <w:proofErr w:type="spellStart"/>
      <w:r w:rsidRPr="00E84D99">
        <w:rPr>
          <w:rFonts w:ascii="Times New Roman" w:hAnsi="Times New Roman" w:cs="Times New Roman"/>
          <w:szCs w:val="24"/>
        </w:rPr>
        <w:t>Prasanth</w:t>
      </w:r>
      <w:proofErr w:type="spellEnd"/>
      <w:r w:rsidRPr="00E84D99">
        <w:rPr>
          <w:rFonts w:ascii="Times New Roman" w:hAnsi="Times New Roman" w:cs="Times New Roman"/>
          <w:szCs w:val="24"/>
        </w:rPr>
        <w:t xml:space="preserve"> </w:t>
      </w:r>
      <w:proofErr w:type="spellStart"/>
      <w:r w:rsidRPr="00E84D99">
        <w:rPr>
          <w:rFonts w:ascii="Times New Roman" w:hAnsi="Times New Roman" w:cs="Times New Roman"/>
          <w:szCs w:val="24"/>
        </w:rPr>
        <w:t>Ganesan</w:t>
      </w:r>
      <w:proofErr w:type="spellEnd"/>
      <w:r w:rsidRPr="00E84D99">
        <w:rPr>
          <w:rFonts w:ascii="Times New Roman" w:hAnsi="Times New Roman" w:cs="Times New Roman"/>
          <w:szCs w:val="24"/>
        </w:rPr>
        <w:t xml:space="preserve"> 1. </w:t>
      </w:r>
      <w:proofErr w:type="spellStart"/>
      <w:r>
        <w:rPr>
          <w:rFonts w:ascii="Times New Roman" w:hAnsi="Times New Roman" w:cs="Times New Roman"/>
          <w:szCs w:val="24"/>
        </w:rPr>
        <w:t>Kalayarasan</w:t>
      </w:r>
      <w:proofErr w:type="spellEnd"/>
      <w:r>
        <w:rPr>
          <w:rFonts w:ascii="Times New Roman" w:hAnsi="Times New Roman" w:cs="Times New Roman"/>
          <w:szCs w:val="24"/>
        </w:rPr>
        <w:t xml:space="preserve"> Raja 6.</w:t>
      </w:r>
    </w:p>
    <w:p w:rsidR="00D92F07" w:rsidRPr="00E84D99" w:rsidRDefault="00D92F07" w:rsidP="00D92F07">
      <w:pPr>
        <w:rPr>
          <w:rFonts w:ascii="Times New Roman" w:hAnsi="Times New Roman" w:cs="Times New Roman"/>
          <w:szCs w:val="24"/>
        </w:rPr>
      </w:pPr>
      <w:r w:rsidRPr="00E84D99">
        <w:rPr>
          <w:rFonts w:ascii="Times New Roman" w:hAnsi="Times New Roman" w:cs="Times New Roman"/>
          <w:szCs w:val="24"/>
        </w:rPr>
        <w:t>1 Department of Medical Oncology, 2 Department of Surgical Oncology, 3 Department of Surgery, 4 Department of Pharmacology, 5 Department of Pathology.</w:t>
      </w:r>
      <w:r>
        <w:rPr>
          <w:rFonts w:ascii="Times New Roman" w:hAnsi="Times New Roman" w:cs="Times New Roman"/>
          <w:szCs w:val="24"/>
        </w:rPr>
        <w:t xml:space="preserve"> 6 Department of Surgical Gastroenterology.</w:t>
      </w:r>
      <w:r w:rsidRPr="00E84D99">
        <w:rPr>
          <w:rFonts w:ascii="Times New Roman" w:hAnsi="Times New Roman" w:cs="Times New Roman"/>
          <w:szCs w:val="24"/>
        </w:rPr>
        <w:t xml:space="preserve"> Jawaharlal Institute of Postgraduate Medical Education and Research (JIPMER), </w:t>
      </w:r>
      <w:proofErr w:type="spellStart"/>
      <w:r w:rsidRPr="00E84D99">
        <w:rPr>
          <w:rFonts w:ascii="Times New Roman" w:hAnsi="Times New Roman" w:cs="Times New Roman"/>
          <w:szCs w:val="24"/>
        </w:rPr>
        <w:t>Dhanvantari</w:t>
      </w:r>
      <w:proofErr w:type="spellEnd"/>
      <w:r w:rsidRPr="00E84D99">
        <w:rPr>
          <w:rFonts w:ascii="Times New Roman" w:hAnsi="Times New Roman" w:cs="Times New Roman"/>
          <w:szCs w:val="24"/>
        </w:rPr>
        <w:t xml:space="preserve"> Nagar, Pondicherry - 605006, India. </w:t>
      </w:r>
    </w:p>
    <w:p w:rsidR="00D92F07" w:rsidRPr="00E84D99" w:rsidRDefault="00D92F07" w:rsidP="00D92F07">
      <w:pPr>
        <w:rPr>
          <w:rFonts w:ascii="Times New Roman" w:hAnsi="Times New Roman" w:cs="Times New Roman"/>
          <w:szCs w:val="24"/>
        </w:rPr>
      </w:pPr>
      <w:r w:rsidRPr="00E84D99">
        <w:rPr>
          <w:rFonts w:ascii="Times New Roman" w:hAnsi="Times New Roman" w:cs="Times New Roman"/>
          <w:szCs w:val="24"/>
        </w:rPr>
        <w:t xml:space="preserve">*Corresponding author </w:t>
      </w:r>
    </w:p>
    <w:p w:rsidR="00D92F07" w:rsidRPr="00E84D99" w:rsidRDefault="00D92F07" w:rsidP="00D92F07">
      <w:pPr>
        <w:rPr>
          <w:rFonts w:ascii="Times New Roman" w:hAnsi="Times New Roman" w:cs="Times New Roman"/>
          <w:szCs w:val="24"/>
        </w:rPr>
      </w:pPr>
      <w:proofErr w:type="spellStart"/>
      <w:r w:rsidRPr="00E84D99">
        <w:rPr>
          <w:rFonts w:ascii="Times New Roman" w:hAnsi="Times New Roman" w:cs="Times New Roman"/>
          <w:szCs w:val="24"/>
        </w:rPr>
        <w:t>Dr.</w:t>
      </w:r>
      <w:proofErr w:type="spellEnd"/>
      <w:r w:rsidRPr="00E84D99">
        <w:rPr>
          <w:rFonts w:ascii="Times New Roman" w:hAnsi="Times New Roman" w:cs="Times New Roman"/>
          <w:szCs w:val="24"/>
        </w:rPr>
        <w:t xml:space="preserve"> BISWAJIT DUBASHI, M.D, D.N.B, D.M, D.N.B, ECMO Professor </w:t>
      </w:r>
    </w:p>
    <w:p w:rsidR="00D92F07" w:rsidRPr="00E84D99" w:rsidRDefault="00D92F07" w:rsidP="00D92F07">
      <w:pPr>
        <w:rPr>
          <w:rFonts w:ascii="Times New Roman" w:hAnsi="Times New Roman" w:cs="Times New Roman"/>
          <w:szCs w:val="24"/>
        </w:rPr>
      </w:pPr>
      <w:r w:rsidRPr="00E84D99">
        <w:rPr>
          <w:rFonts w:ascii="Times New Roman" w:hAnsi="Times New Roman" w:cs="Times New Roman"/>
          <w:szCs w:val="24"/>
        </w:rPr>
        <w:t xml:space="preserve">Postal address: Department of Medical Oncology, Regional Cancer Centre, JIPMER, </w:t>
      </w:r>
      <w:proofErr w:type="spellStart"/>
      <w:r w:rsidRPr="00E84D99">
        <w:rPr>
          <w:rFonts w:ascii="Times New Roman" w:hAnsi="Times New Roman" w:cs="Times New Roman"/>
          <w:szCs w:val="24"/>
        </w:rPr>
        <w:t>Dhanvantari</w:t>
      </w:r>
      <w:proofErr w:type="spellEnd"/>
      <w:r w:rsidRPr="00E84D99">
        <w:rPr>
          <w:rFonts w:ascii="Times New Roman" w:hAnsi="Times New Roman" w:cs="Times New Roman"/>
          <w:szCs w:val="24"/>
        </w:rPr>
        <w:t xml:space="preserve"> Nagar, Puducherry-605006, India, Tel: 0413-2297308, +918056338405, Fax: NA,                     Email: </w:t>
      </w:r>
      <w:hyperlink r:id="rId4" w:history="1">
        <w:r w:rsidRPr="00E84D99">
          <w:rPr>
            <w:rStyle w:val="Hyperlink"/>
            <w:rFonts w:ascii="Times New Roman" w:hAnsi="Times New Roman" w:cs="Times New Roman"/>
            <w:szCs w:val="24"/>
          </w:rPr>
          <w:t>drbiswajitdm@gmail.com</w:t>
        </w:r>
      </w:hyperlink>
      <w:r w:rsidRPr="00E84D99">
        <w:rPr>
          <w:rFonts w:ascii="Times New Roman" w:hAnsi="Times New Roman" w:cs="Times New Roman"/>
          <w:szCs w:val="24"/>
        </w:rPr>
        <w:t xml:space="preserve"> </w:t>
      </w: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szCs w:val="24"/>
        </w:rPr>
      </w:pPr>
    </w:p>
    <w:p w:rsidR="000E5F0C" w:rsidRDefault="000E5F0C" w:rsidP="000E5F0C">
      <w:pPr>
        <w:ind w:left="0" w:firstLine="0"/>
        <w:jc w:val="both"/>
        <w:rPr>
          <w:rFonts w:ascii="Times New Roman" w:hAnsi="Times New Roman" w:cs="Times New Roman"/>
          <w:b/>
          <w:szCs w:val="24"/>
        </w:rPr>
      </w:pPr>
      <w:r w:rsidRPr="00E84D99">
        <w:rPr>
          <w:rFonts w:ascii="Times New Roman" w:hAnsi="Times New Roman" w:cs="Times New Roman"/>
          <w:szCs w:val="24"/>
        </w:rPr>
        <w:lastRenderedPageBreak/>
        <w:t xml:space="preserve">                </w:t>
      </w:r>
    </w:p>
    <w:p w:rsidR="00F81C66" w:rsidRDefault="00F81C66" w:rsidP="00E743A7">
      <w:pPr>
        <w:ind w:left="0" w:firstLine="0"/>
        <w:jc w:val="both"/>
        <w:rPr>
          <w:rFonts w:ascii="Times New Roman" w:hAnsi="Times New Roman" w:cs="Times New Roman"/>
          <w:b/>
          <w:bCs/>
          <w:szCs w:val="24"/>
        </w:rPr>
      </w:pPr>
      <w:r>
        <w:rPr>
          <w:rFonts w:ascii="Times New Roman" w:hAnsi="Times New Roman" w:cs="Times New Roman"/>
          <w:b/>
          <w:szCs w:val="24"/>
        </w:rPr>
        <w:t>Supplementary table 1</w:t>
      </w:r>
      <w:r w:rsidRPr="00E84D99">
        <w:rPr>
          <w:rFonts w:ascii="Times New Roman" w:hAnsi="Times New Roman" w:cs="Times New Roman"/>
          <w:b/>
          <w:szCs w:val="24"/>
          <w:lang w:val="en-IN"/>
        </w:rPr>
        <w:t xml:space="preserve">: </w:t>
      </w:r>
      <w:r w:rsidRPr="00E84D99">
        <w:rPr>
          <w:rFonts w:ascii="Times New Roman" w:hAnsi="Times New Roman" w:cs="Times New Roman"/>
          <w:b/>
          <w:bCs/>
          <w:szCs w:val="24"/>
        </w:rPr>
        <w:t>EBV and PI3K status in relation to clinic pathological variable</w:t>
      </w:r>
    </w:p>
    <w:tbl>
      <w:tblPr>
        <w:tblW w:w="9782" w:type="dxa"/>
        <w:tblInd w:w="-299" w:type="dxa"/>
        <w:tblLayout w:type="fixed"/>
        <w:tblCellMar>
          <w:left w:w="0" w:type="dxa"/>
          <w:right w:w="0" w:type="dxa"/>
        </w:tblCellMar>
        <w:tblLook w:val="04A0" w:firstRow="1" w:lastRow="0" w:firstColumn="1" w:lastColumn="0" w:noHBand="0" w:noVBand="1"/>
      </w:tblPr>
      <w:tblGrid>
        <w:gridCol w:w="569"/>
        <w:gridCol w:w="1700"/>
        <w:gridCol w:w="1289"/>
        <w:gridCol w:w="1280"/>
        <w:gridCol w:w="975"/>
        <w:gridCol w:w="1275"/>
        <w:gridCol w:w="1276"/>
        <w:gridCol w:w="1418"/>
      </w:tblGrid>
      <w:tr w:rsidR="00F81C66" w:rsidRPr="00E84D99" w:rsidTr="00382128">
        <w:trPr>
          <w:trHeight w:val="210"/>
        </w:trPr>
        <w:tc>
          <w:tcPr>
            <w:tcW w:w="569" w:type="dxa"/>
            <w:vMerge w:val="restart"/>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lang w:val="en-IN"/>
              </w:rPr>
              <w:t>S.I No.</w:t>
            </w:r>
          </w:p>
        </w:tc>
        <w:tc>
          <w:tcPr>
            <w:tcW w:w="1700" w:type="dxa"/>
            <w:vMerge w:val="restart"/>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lang w:val="en-IN"/>
              </w:rPr>
              <w:t>Variable</w:t>
            </w:r>
          </w:p>
        </w:tc>
        <w:tc>
          <w:tcPr>
            <w:tcW w:w="2569" w:type="dxa"/>
            <w:gridSpan w:val="2"/>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EBV</w:t>
            </w:r>
          </w:p>
        </w:tc>
        <w:tc>
          <w:tcPr>
            <w:tcW w:w="975" w:type="dxa"/>
            <w:vMerge w:val="restart"/>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 xml:space="preserve">P- Value </w:t>
            </w:r>
          </w:p>
        </w:tc>
        <w:tc>
          <w:tcPr>
            <w:tcW w:w="2551" w:type="dxa"/>
            <w:gridSpan w:val="2"/>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Pi3k</w:t>
            </w:r>
          </w:p>
        </w:tc>
        <w:tc>
          <w:tcPr>
            <w:tcW w:w="1418" w:type="dxa"/>
            <w:vMerge w:val="restart"/>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P- Value</w:t>
            </w:r>
          </w:p>
        </w:tc>
      </w:tr>
      <w:tr w:rsidR="00F81C66" w:rsidRPr="00E84D99" w:rsidTr="00382128">
        <w:trPr>
          <w:trHeight w:val="258"/>
        </w:trPr>
        <w:tc>
          <w:tcPr>
            <w:tcW w:w="569" w:type="dxa"/>
            <w:vMerge/>
            <w:tcBorders>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vMerge/>
            <w:tcBorders>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lang w:val="en-IN"/>
              </w:rPr>
            </w:pPr>
          </w:p>
        </w:tc>
        <w:tc>
          <w:tcPr>
            <w:tcW w:w="1289"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proofErr w:type="spellStart"/>
            <w:r w:rsidRPr="00E84D99">
              <w:rPr>
                <w:rFonts w:ascii="Times New Roman" w:hAnsi="Times New Roman" w:cs="Times New Roman"/>
                <w:b/>
                <w:sz w:val="24"/>
                <w:szCs w:val="24"/>
                <w:lang w:val="en-IN"/>
              </w:rPr>
              <w:t>Neg</w:t>
            </w:r>
            <w:proofErr w:type="spellEnd"/>
          </w:p>
          <w:p w:rsidR="00F81C66" w:rsidRPr="00E84D99" w:rsidRDefault="00F81C66" w:rsidP="00382128">
            <w:pPr>
              <w:pStyle w:val="NoSpacing"/>
              <w:jc w:val="both"/>
              <w:rPr>
                <w:rFonts w:ascii="Times New Roman" w:hAnsi="Times New Roman" w:cs="Times New Roman"/>
                <w:b/>
                <w:sz w:val="24"/>
                <w:szCs w:val="24"/>
                <w:lang w:val="en-IN"/>
              </w:rPr>
            </w:pPr>
          </w:p>
        </w:tc>
        <w:tc>
          <w:tcPr>
            <w:tcW w:w="1280"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proofErr w:type="spellStart"/>
            <w:r w:rsidRPr="00E84D99">
              <w:rPr>
                <w:rFonts w:ascii="Times New Roman" w:hAnsi="Times New Roman" w:cs="Times New Roman"/>
                <w:b/>
                <w:sz w:val="24"/>
                <w:szCs w:val="24"/>
                <w:lang w:val="en-IN"/>
              </w:rPr>
              <w:t>Pos</w:t>
            </w:r>
            <w:proofErr w:type="spellEnd"/>
          </w:p>
          <w:p w:rsidR="00F81C66" w:rsidRPr="00E84D99" w:rsidRDefault="00F81C66" w:rsidP="00382128">
            <w:pPr>
              <w:pStyle w:val="NoSpacing"/>
              <w:jc w:val="both"/>
              <w:rPr>
                <w:rFonts w:ascii="Times New Roman" w:hAnsi="Times New Roman" w:cs="Times New Roman"/>
                <w:b/>
                <w:sz w:val="24"/>
                <w:szCs w:val="24"/>
                <w:lang w:val="en-IN"/>
              </w:rPr>
            </w:pPr>
          </w:p>
        </w:tc>
        <w:tc>
          <w:tcPr>
            <w:tcW w:w="975" w:type="dxa"/>
            <w:vMerge/>
            <w:tcBorders>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p>
        </w:tc>
        <w:tc>
          <w:tcPr>
            <w:tcW w:w="1275"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proofErr w:type="spellStart"/>
            <w:r w:rsidRPr="00E84D99">
              <w:rPr>
                <w:rFonts w:ascii="Times New Roman" w:hAnsi="Times New Roman" w:cs="Times New Roman"/>
                <w:b/>
                <w:sz w:val="24"/>
                <w:szCs w:val="24"/>
                <w:lang w:val="en-IN"/>
              </w:rPr>
              <w:t>Neg</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proofErr w:type="spellStart"/>
            <w:r w:rsidRPr="00E84D99">
              <w:rPr>
                <w:rFonts w:ascii="Times New Roman" w:hAnsi="Times New Roman" w:cs="Times New Roman"/>
                <w:b/>
                <w:sz w:val="24"/>
                <w:szCs w:val="24"/>
                <w:lang w:val="en-IN"/>
              </w:rPr>
              <w:t>Pos</w:t>
            </w:r>
            <w:proofErr w:type="spellEnd"/>
          </w:p>
        </w:tc>
        <w:tc>
          <w:tcPr>
            <w:tcW w:w="1418" w:type="dxa"/>
            <w:vMerge/>
            <w:tcBorders>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sz w:val="24"/>
                <w:szCs w:val="24"/>
                <w:lang w:val="en-IN"/>
              </w:rPr>
            </w:pPr>
          </w:p>
        </w:tc>
      </w:tr>
      <w:tr w:rsidR="00F81C66" w:rsidRPr="00E84D99" w:rsidTr="00382128">
        <w:trPr>
          <w:trHeight w:val="583"/>
        </w:trPr>
        <w:tc>
          <w:tcPr>
            <w:tcW w:w="569" w:type="dxa"/>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rPr>
              <w:t>1</w:t>
            </w:r>
          </w:p>
        </w:tc>
        <w:tc>
          <w:tcPr>
            <w:tcW w:w="1700" w:type="dxa"/>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lang w:val="en-IN"/>
              </w:rPr>
              <w:t>Gender (n=191)</w:t>
            </w:r>
          </w:p>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sz w:val="24"/>
                <w:szCs w:val="24"/>
                <w:lang w:val="en-IN"/>
              </w:rPr>
              <w:t>Male</w:t>
            </w:r>
          </w:p>
        </w:tc>
        <w:tc>
          <w:tcPr>
            <w:tcW w:w="1289"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100 (64.1)</w:t>
            </w:r>
          </w:p>
        </w:tc>
        <w:tc>
          <w:tcPr>
            <w:tcW w:w="1280"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19(54.3)</w:t>
            </w:r>
          </w:p>
        </w:tc>
        <w:tc>
          <w:tcPr>
            <w:tcW w:w="975"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0.30</w:t>
            </w:r>
          </w:p>
        </w:tc>
        <w:tc>
          <w:tcPr>
            <w:tcW w:w="1275"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83(63.4)</w:t>
            </w:r>
          </w:p>
        </w:tc>
        <w:tc>
          <w:tcPr>
            <w:tcW w:w="1276"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36(60.0)</w:t>
            </w:r>
          </w:p>
        </w:tc>
        <w:tc>
          <w:tcPr>
            <w:tcW w:w="1418"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0.66</w:t>
            </w:r>
          </w:p>
        </w:tc>
      </w:tr>
      <w:tr w:rsidR="00F81C66" w:rsidRPr="00E84D99" w:rsidTr="00382128">
        <w:trPr>
          <w:trHeight w:val="216"/>
        </w:trPr>
        <w:tc>
          <w:tcPr>
            <w:tcW w:w="569" w:type="dxa"/>
            <w:tcBorders>
              <w:top w:val="single" w:sz="8" w:space="0" w:color="000000"/>
              <w:left w:val="single" w:sz="8" w:space="0" w:color="000000"/>
              <w:bottom w:val="single" w:sz="8" w:space="0" w:color="000000"/>
              <w:right w:val="single" w:sz="8" w:space="0" w:color="000000"/>
            </w:tcBorders>
            <w:vAlign w:val="center"/>
          </w:tcPr>
          <w:p w:rsidR="00F81C66" w:rsidRPr="00E84D99" w:rsidRDefault="00F81C66" w:rsidP="00382128">
            <w:pPr>
              <w:pStyle w:val="NoSpacing"/>
              <w:jc w:val="both"/>
              <w:rPr>
                <w:rFonts w:ascii="Times New Roman" w:hAnsi="Times New Roman" w:cs="Times New Roman"/>
                <w:b/>
                <w:sz w:val="24"/>
                <w:szCs w:val="24"/>
              </w:rPr>
            </w:pPr>
          </w:p>
        </w:tc>
        <w:tc>
          <w:tcPr>
            <w:tcW w:w="1700" w:type="dxa"/>
            <w:tcBorders>
              <w:top w:val="single" w:sz="8" w:space="0" w:color="000000"/>
              <w:left w:val="single" w:sz="8" w:space="0" w:color="000000"/>
              <w:bottom w:val="single" w:sz="8" w:space="0" w:color="000000"/>
              <w:right w:val="single" w:sz="8" w:space="0" w:color="000000"/>
            </w:tcBorders>
            <w:vAlign w:val="cente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sz w:val="24"/>
                <w:szCs w:val="24"/>
              </w:rPr>
              <w:t xml:space="preserve"> Female</w:t>
            </w:r>
          </w:p>
        </w:tc>
        <w:tc>
          <w:tcPr>
            <w:tcW w:w="1289"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56 (35.9)</w:t>
            </w:r>
          </w:p>
        </w:tc>
        <w:tc>
          <w:tcPr>
            <w:tcW w:w="1280"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16(45.7)</w:t>
            </w:r>
          </w:p>
        </w:tc>
        <w:tc>
          <w:tcPr>
            <w:tcW w:w="975"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48(36.6)</w:t>
            </w:r>
          </w:p>
        </w:tc>
        <w:tc>
          <w:tcPr>
            <w:tcW w:w="1276"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24(40.0)</w:t>
            </w:r>
          </w:p>
        </w:tc>
        <w:tc>
          <w:tcPr>
            <w:tcW w:w="1418"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p>
        </w:tc>
      </w:tr>
      <w:tr w:rsidR="00F81C66" w:rsidRPr="00E84D99" w:rsidTr="00382128">
        <w:trPr>
          <w:trHeight w:val="605"/>
        </w:trPr>
        <w:tc>
          <w:tcPr>
            <w:tcW w:w="569" w:type="dxa"/>
            <w:vMerge w:val="restart"/>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rPr>
              <w:t>2</w:t>
            </w:r>
          </w:p>
        </w:tc>
        <w:tc>
          <w:tcPr>
            <w:tcW w:w="1700" w:type="dxa"/>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lang w:val="en-IN"/>
              </w:rPr>
              <w:t>Age (n=191)</w:t>
            </w:r>
          </w:p>
          <w:p w:rsidR="00F81C66" w:rsidRPr="00E84D99" w:rsidRDefault="00F81C66" w:rsidP="00382128">
            <w:pPr>
              <w:pStyle w:val="NoSpacing"/>
              <w:jc w:val="both"/>
              <w:rPr>
                <w:rFonts w:ascii="Times New Roman" w:hAnsi="Times New Roman" w:cs="Times New Roman"/>
                <w:b/>
                <w:sz w:val="24"/>
                <w:szCs w:val="24"/>
              </w:rPr>
            </w:pPr>
          </w:p>
        </w:tc>
        <w:tc>
          <w:tcPr>
            <w:tcW w:w="1289"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Borders>
              <w:top w:val="single" w:sz="8" w:space="0" w:color="000000"/>
              <w:left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rPr>
          <w:trHeight w:val="233"/>
        </w:trPr>
        <w:tc>
          <w:tcPr>
            <w:tcW w:w="569" w:type="dxa"/>
            <w:vMerge/>
            <w:tcBorders>
              <w:left w:val="single" w:sz="8" w:space="0" w:color="000000"/>
              <w:right w:val="single" w:sz="8" w:space="0" w:color="000000"/>
            </w:tcBorders>
            <w:vAlign w:val="center"/>
          </w:tcPr>
          <w:p w:rsidR="00F81C66" w:rsidRPr="00E84D99" w:rsidRDefault="00F81C66" w:rsidP="00382128">
            <w:pPr>
              <w:pStyle w:val="NoSpacing"/>
              <w:jc w:val="both"/>
              <w:rPr>
                <w:rFonts w:ascii="Times New Roman" w:hAnsi="Times New Roman" w:cs="Times New Roman"/>
                <w:b/>
                <w:sz w:val="24"/>
                <w:szCs w:val="24"/>
              </w:rPr>
            </w:pPr>
          </w:p>
        </w:tc>
        <w:tc>
          <w:tcPr>
            <w:tcW w:w="1700" w:type="dxa"/>
            <w:tcBorders>
              <w:top w:val="single" w:sz="8" w:space="0" w:color="000000"/>
              <w:left w:val="single" w:sz="8" w:space="0" w:color="000000"/>
              <w:bottom w:val="single" w:sz="8" w:space="0" w:color="000000"/>
              <w:right w:val="single" w:sz="8" w:space="0" w:color="000000"/>
            </w:tcBorders>
            <w:vAlign w:val="cente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rPr>
              <w:t xml:space="preserve"> ≤ 40</w:t>
            </w:r>
          </w:p>
        </w:tc>
        <w:tc>
          <w:tcPr>
            <w:tcW w:w="1289"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16(10.3)</w:t>
            </w:r>
          </w:p>
        </w:tc>
        <w:tc>
          <w:tcPr>
            <w:tcW w:w="1280"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10(28.6)</w:t>
            </w:r>
          </w:p>
        </w:tc>
        <w:tc>
          <w:tcPr>
            <w:tcW w:w="975"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b/>
                <w:bCs/>
                <w:sz w:val="24"/>
                <w:szCs w:val="24"/>
              </w:rPr>
            </w:pPr>
            <w:r w:rsidRPr="00E84D99">
              <w:rPr>
                <w:rFonts w:ascii="Times New Roman" w:hAnsi="Times New Roman" w:cs="Times New Roman"/>
                <w:b/>
                <w:bCs/>
                <w:sz w:val="24"/>
                <w:szCs w:val="24"/>
              </w:rPr>
              <w:t>0.004</w:t>
            </w:r>
          </w:p>
        </w:tc>
        <w:tc>
          <w:tcPr>
            <w:tcW w:w="1275"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16(12.2)</w:t>
            </w:r>
          </w:p>
        </w:tc>
        <w:tc>
          <w:tcPr>
            <w:tcW w:w="1276"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10(16.7)</w:t>
            </w:r>
          </w:p>
        </w:tc>
        <w:tc>
          <w:tcPr>
            <w:tcW w:w="1418" w:type="dxa"/>
            <w:tcBorders>
              <w:top w:val="single" w:sz="8" w:space="0" w:color="000000"/>
              <w:left w:val="single" w:sz="8" w:space="0" w:color="000000"/>
              <w:bottom w:val="single" w:sz="8" w:space="0" w:color="000000"/>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0.41</w:t>
            </w:r>
          </w:p>
        </w:tc>
      </w:tr>
      <w:tr w:rsidR="00F81C66" w:rsidRPr="00E84D99" w:rsidTr="00382128">
        <w:trPr>
          <w:trHeight w:val="233"/>
        </w:trPr>
        <w:tc>
          <w:tcPr>
            <w:tcW w:w="569" w:type="dxa"/>
            <w:vMerge/>
            <w:tcBorders>
              <w:left w:val="single" w:sz="8" w:space="0" w:color="000000"/>
              <w:bottom w:val="single" w:sz="4" w:space="0" w:color="auto"/>
              <w:right w:val="single" w:sz="8" w:space="0" w:color="000000"/>
            </w:tcBorders>
            <w:vAlign w:val="center"/>
          </w:tcPr>
          <w:p w:rsidR="00F81C66" w:rsidRPr="00E84D99" w:rsidRDefault="00F81C66" w:rsidP="00382128">
            <w:pPr>
              <w:pStyle w:val="NoSpacing"/>
              <w:jc w:val="both"/>
              <w:rPr>
                <w:rFonts w:ascii="Times New Roman" w:hAnsi="Times New Roman" w:cs="Times New Roman"/>
                <w:b/>
                <w:sz w:val="24"/>
                <w:szCs w:val="24"/>
              </w:rPr>
            </w:pPr>
          </w:p>
        </w:tc>
        <w:tc>
          <w:tcPr>
            <w:tcW w:w="1700" w:type="dxa"/>
            <w:tcBorders>
              <w:top w:val="single" w:sz="8" w:space="0" w:color="000000"/>
              <w:left w:val="single" w:sz="8" w:space="0" w:color="000000"/>
              <w:bottom w:val="single" w:sz="4" w:space="0" w:color="auto"/>
              <w:right w:val="single" w:sz="8" w:space="0" w:color="000000"/>
            </w:tcBorders>
            <w:vAlign w:val="cente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rPr>
              <w:t>&gt; 40</w:t>
            </w:r>
          </w:p>
        </w:tc>
        <w:tc>
          <w:tcPr>
            <w:tcW w:w="1289" w:type="dxa"/>
            <w:tcBorders>
              <w:top w:val="single" w:sz="8" w:space="0" w:color="000000"/>
              <w:left w:val="single" w:sz="8" w:space="0" w:color="000000"/>
              <w:bottom w:val="single" w:sz="4" w:space="0" w:color="auto"/>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140(89.7)</w:t>
            </w:r>
          </w:p>
        </w:tc>
        <w:tc>
          <w:tcPr>
            <w:tcW w:w="1280" w:type="dxa"/>
            <w:tcBorders>
              <w:top w:val="single" w:sz="8" w:space="0" w:color="000000"/>
              <w:left w:val="single" w:sz="8" w:space="0" w:color="000000"/>
              <w:bottom w:val="single" w:sz="4" w:space="0" w:color="auto"/>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25(71.4)</w:t>
            </w:r>
          </w:p>
        </w:tc>
        <w:tc>
          <w:tcPr>
            <w:tcW w:w="975" w:type="dxa"/>
            <w:tcBorders>
              <w:top w:val="single" w:sz="8" w:space="0" w:color="000000"/>
              <w:left w:val="single" w:sz="8" w:space="0" w:color="000000"/>
              <w:bottom w:val="single" w:sz="4" w:space="0" w:color="auto"/>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p>
        </w:tc>
        <w:tc>
          <w:tcPr>
            <w:tcW w:w="1275" w:type="dxa"/>
            <w:tcBorders>
              <w:top w:val="single" w:sz="8" w:space="0" w:color="000000"/>
              <w:left w:val="single" w:sz="8" w:space="0" w:color="000000"/>
              <w:bottom w:val="single" w:sz="4" w:space="0" w:color="auto"/>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115(87.8)</w:t>
            </w:r>
          </w:p>
        </w:tc>
        <w:tc>
          <w:tcPr>
            <w:tcW w:w="1276" w:type="dxa"/>
            <w:tcBorders>
              <w:top w:val="single" w:sz="8" w:space="0" w:color="000000"/>
              <w:left w:val="single" w:sz="8" w:space="0" w:color="000000"/>
              <w:bottom w:val="single" w:sz="4" w:space="0" w:color="auto"/>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50(83.3)</w:t>
            </w:r>
          </w:p>
        </w:tc>
        <w:tc>
          <w:tcPr>
            <w:tcW w:w="1418" w:type="dxa"/>
            <w:tcBorders>
              <w:top w:val="single" w:sz="8" w:space="0" w:color="000000"/>
              <w:left w:val="single" w:sz="8" w:space="0" w:color="000000"/>
              <w:bottom w:val="single" w:sz="4" w:space="0" w:color="auto"/>
              <w:right w:val="single" w:sz="8" w:space="0" w:color="000000"/>
            </w:tcBorders>
          </w:tcPr>
          <w:p w:rsidR="00F81C66" w:rsidRPr="00E84D99" w:rsidRDefault="00F81C66" w:rsidP="00382128">
            <w:pPr>
              <w:pStyle w:val="NoSpacing"/>
              <w:jc w:val="both"/>
              <w:rPr>
                <w:rFonts w:ascii="Times New Roman" w:hAnsi="Times New Roman" w:cs="Times New Roman"/>
                <w:sz w:val="24"/>
                <w:szCs w:val="24"/>
              </w:rPr>
            </w:pPr>
          </w:p>
        </w:tc>
      </w:tr>
      <w:tr w:rsidR="00F81C66" w:rsidRPr="00E84D99" w:rsidTr="00382128">
        <w:trPr>
          <w:trHeight w:val="613"/>
        </w:trPr>
        <w:tc>
          <w:tcPr>
            <w:tcW w:w="569" w:type="dxa"/>
            <w:tcBorders>
              <w:top w:val="single" w:sz="8" w:space="0" w:color="000000"/>
              <w:left w:val="single" w:sz="8" w:space="0" w:color="000000"/>
              <w:right w:val="single" w:sz="4" w:space="0" w:color="auto"/>
            </w:tcBorders>
            <w:vAlign w:val="cente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rPr>
              <w:t>3</w:t>
            </w:r>
          </w:p>
        </w:tc>
        <w:tc>
          <w:tcPr>
            <w:tcW w:w="1700"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b/>
                <w:sz w:val="24"/>
                <w:szCs w:val="24"/>
              </w:rPr>
              <w:t>BMI (n=163)</w:t>
            </w:r>
          </w:p>
          <w:p w:rsidR="00F81C66" w:rsidRPr="00E84D99" w:rsidRDefault="00F81C66" w:rsidP="00382128">
            <w:pPr>
              <w:pStyle w:val="NoSpacing"/>
              <w:jc w:val="both"/>
              <w:rPr>
                <w:rFonts w:ascii="Times New Roman" w:hAnsi="Times New Roman" w:cs="Times New Roman"/>
                <w:b/>
                <w:sz w:val="24"/>
                <w:szCs w:val="24"/>
              </w:rPr>
            </w:pPr>
            <w:r w:rsidRPr="00E84D99">
              <w:rPr>
                <w:rFonts w:ascii="Times New Roman" w:hAnsi="Times New Roman" w:cs="Times New Roman"/>
                <w:sz w:val="24"/>
                <w:szCs w:val="24"/>
              </w:rPr>
              <w:t xml:space="preserve"> Underweight</w:t>
            </w:r>
          </w:p>
        </w:tc>
        <w:tc>
          <w:tcPr>
            <w:tcW w:w="1289" w:type="dxa"/>
            <w:tcBorders>
              <w:top w:val="single" w:sz="4" w:space="0" w:color="auto"/>
              <w:left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71(53.8)</w:t>
            </w:r>
          </w:p>
        </w:tc>
        <w:tc>
          <w:tcPr>
            <w:tcW w:w="1280" w:type="dxa"/>
            <w:tcBorders>
              <w:top w:val="single" w:sz="4" w:space="0" w:color="auto"/>
              <w:left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18(58.1)</w:t>
            </w:r>
          </w:p>
        </w:tc>
        <w:tc>
          <w:tcPr>
            <w:tcW w:w="975" w:type="dxa"/>
            <w:tcBorders>
              <w:top w:val="single" w:sz="4" w:space="0" w:color="auto"/>
              <w:left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0.95</w:t>
            </w:r>
          </w:p>
        </w:tc>
        <w:tc>
          <w:tcPr>
            <w:tcW w:w="1275" w:type="dxa"/>
            <w:tcBorders>
              <w:top w:val="single" w:sz="4" w:space="0" w:color="auto"/>
              <w:left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 xml:space="preserve">         61(54.5)</w:t>
            </w:r>
          </w:p>
        </w:tc>
        <w:tc>
          <w:tcPr>
            <w:tcW w:w="1276" w:type="dxa"/>
            <w:tcBorders>
              <w:top w:val="single" w:sz="4" w:space="0" w:color="auto"/>
              <w:left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28(54.9)</w:t>
            </w:r>
          </w:p>
        </w:tc>
        <w:tc>
          <w:tcPr>
            <w:tcW w:w="1418" w:type="dxa"/>
            <w:tcBorders>
              <w:top w:val="single" w:sz="4" w:space="0" w:color="auto"/>
              <w:left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0.90</w:t>
            </w:r>
          </w:p>
        </w:tc>
      </w:tr>
      <w:tr w:rsidR="00F81C66" w:rsidRPr="00E84D99" w:rsidTr="00382128">
        <w:trPr>
          <w:trHeight w:val="270"/>
        </w:trPr>
        <w:tc>
          <w:tcPr>
            <w:tcW w:w="569" w:type="dxa"/>
            <w:tcBorders>
              <w:top w:val="single" w:sz="8" w:space="0" w:color="000000"/>
              <w:left w:val="single" w:sz="8" w:space="0" w:color="000000"/>
              <w:bottom w:val="single" w:sz="8" w:space="0" w:color="000000"/>
              <w:right w:val="single" w:sz="4" w:space="0" w:color="auto"/>
            </w:tcBorders>
            <w:vAlign w:val="center"/>
          </w:tcPr>
          <w:p w:rsidR="00F81C66" w:rsidRPr="00E84D99" w:rsidRDefault="00F81C66" w:rsidP="00382128">
            <w:pPr>
              <w:pStyle w:val="NoSpacing"/>
              <w:jc w:val="both"/>
              <w:rPr>
                <w:rFonts w:ascii="Times New Roman" w:hAnsi="Times New Roman" w:cs="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 xml:space="preserve"> Normal weight </w:t>
            </w:r>
          </w:p>
        </w:tc>
        <w:tc>
          <w:tcPr>
            <w:tcW w:w="1289"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52(39.4)</w:t>
            </w:r>
          </w:p>
        </w:tc>
        <w:tc>
          <w:tcPr>
            <w:tcW w:w="1280"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11(35.5)</w:t>
            </w:r>
          </w:p>
        </w:tc>
        <w:tc>
          <w:tcPr>
            <w:tcW w:w="975"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44(39.3)</w:t>
            </w:r>
          </w:p>
        </w:tc>
        <w:tc>
          <w:tcPr>
            <w:tcW w:w="1276"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19(37.3)</w:t>
            </w:r>
          </w:p>
        </w:tc>
        <w:tc>
          <w:tcPr>
            <w:tcW w:w="1418"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tc>
      </w:tr>
      <w:tr w:rsidR="00F81C66" w:rsidRPr="00E84D99" w:rsidTr="00382128">
        <w:trPr>
          <w:trHeight w:val="270"/>
        </w:trPr>
        <w:tc>
          <w:tcPr>
            <w:tcW w:w="569" w:type="dxa"/>
            <w:tcBorders>
              <w:top w:val="single" w:sz="8" w:space="0" w:color="000000"/>
              <w:left w:val="single" w:sz="8" w:space="0" w:color="000000"/>
              <w:bottom w:val="single" w:sz="8" w:space="0" w:color="000000"/>
              <w:right w:val="single" w:sz="4" w:space="0" w:color="auto"/>
            </w:tcBorders>
            <w:vAlign w:val="center"/>
          </w:tcPr>
          <w:p w:rsidR="00F81C66" w:rsidRPr="00E84D99" w:rsidRDefault="00F81C66" w:rsidP="00382128">
            <w:pPr>
              <w:pStyle w:val="NoSpacing"/>
              <w:jc w:val="both"/>
              <w:rPr>
                <w:rFonts w:ascii="Times New Roman" w:hAnsi="Times New Roman" w:cs="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 xml:space="preserve"> Overweight &amp; obese </w:t>
            </w:r>
          </w:p>
        </w:tc>
        <w:tc>
          <w:tcPr>
            <w:tcW w:w="1289"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9(6.8)</w:t>
            </w:r>
          </w:p>
        </w:tc>
        <w:tc>
          <w:tcPr>
            <w:tcW w:w="1280"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2(6.5)</w:t>
            </w:r>
          </w:p>
        </w:tc>
        <w:tc>
          <w:tcPr>
            <w:tcW w:w="975"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7(6.2)</w:t>
            </w:r>
          </w:p>
        </w:tc>
        <w:tc>
          <w:tcPr>
            <w:tcW w:w="1276"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4(7.8)</w:t>
            </w:r>
          </w:p>
        </w:tc>
        <w:tc>
          <w:tcPr>
            <w:tcW w:w="1418" w:type="dxa"/>
            <w:tcBorders>
              <w:top w:val="single" w:sz="4" w:space="0" w:color="auto"/>
              <w:left w:val="single" w:sz="4" w:space="0" w:color="auto"/>
              <w:bottom w:val="single" w:sz="4" w:space="0" w:color="auto"/>
              <w:right w:val="single" w:sz="4" w:space="0" w:color="auto"/>
            </w:tcBorders>
          </w:tcPr>
          <w:p w:rsidR="00F81C66" w:rsidRPr="00E84D99" w:rsidRDefault="00F81C66" w:rsidP="00382128">
            <w:pPr>
              <w:pStyle w:val="NoSpacing"/>
              <w:jc w:val="both"/>
              <w:rPr>
                <w:rFonts w:ascii="Times New Roman" w:hAnsi="Times New Roman" w:cs="Times New Roman"/>
                <w:sz w:val="24"/>
                <w:szCs w:val="24"/>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9"/>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4</w:t>
            </w: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eastAsia="Times New Roman" w:hAnsi="Times New Roman" w:cs="Times New Roman"/>
                <w:b/>
                <w:bCs/>
                <w:sz w:val="24"/>
                <w:szCs w:val="24"/>
                <w:lang w:eastAsia="en-IN"/>
              </w:rPr>
              <w:t xml:space="preserve">ECOG </w:t>
            </w:r>
            <w:r w:rsidRPr="00E84D99">
              <w:rPr>
                <w:rFonts w:ascii="Times New Roman" w:hAnsi="Times New Roman" w:cs="Times New Roman"/>
                <w:b/>
                <w:sz w:val="24"/>
                <w:szCs w:val="24"/>
                <w:lang w:val="en-IN"/>
              </w:rPr>
              <w:t>(n=191)</w:t>
            </w:r>
          </w:p>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eastAsia="Times New Roman" w:hAnsi="Times New Roman" w:cs="Times New Roman"/>
                <w:sz w:val="24"/>
                <w:szCs w:val="24"/>
                <w:lang w:eastAsia="en-IN"/>
              </w:rPr>
              <w:t>0-1</w:t>
            </w:r>
          </w:p>
        </w:tc>
        <w:tc>
          <w:tcPr>
            <w:tcW w:w="1289"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p w:rsidR="00F81C66" w:rsidRPr="00E84D99" w:rsidRDefault="00F81C66" w:rsidP="00382128">
            <w:pPr>
              <w:pStyle w:val="NoSpacing"/>
              <w:jc w:val="both"/>
              <w:rPr>
                <w:rFonts w:ascii="Times New Roman" w:eastAsia="Times New Roman" w:hAnsi="Times New Roman" w:cs="Times New Roman"/>
                <w:bCs/>
                <w:sz w:val="24"/>
                <w:szCs w:val="24"/>
                <w:lang w:eastAsia="en-IN"/>
              </w:rPr>
            </w:pPr>
            <w:r w:rsidRPr="00E84D99">
              <w:rPr>
                <w:rFonts w:ascii="Times New Roman" w:eastAsia="Times New Roman" w:hAnsi="Times New Roman" w:cs="Times New Roman"/>
                <w:bCs/>
                <w:sz w:val="24"/>
                <w:szCs w:val="24"/>
                <w:lang w:eastAsia="en-IN"/>
              </w:rPr>
              <w:t>116(74.4)</w:t>
            </w:r>
          </w:p>
        </w:tc>
        <w:tc>
          <w:tcPr>
            <w:tcW w:w="1280"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p w:rsidR="00F81C66" w:rsidRPr="00E84D99" w:rsidRDefault="00F81C66" w:rsidP="00382128">
            <w:pPr>
              <w:pStyle w:val="NoSpacing"/>
              <w:jc w:val="both"/>
              <w:rPr>
                <w:rFonts w:ascii="Times New Roman" w:eastAsia="Times New Roman" w:hAnsi="Times New Roman" w:cs="Times New Roman"/>
                <w:bCs/>
                <w:sz w:val="24"/>
                <w:szCs w:val="24"/>
                <w:lang w:eastAsia="en-IN"/>
              </w:rPr>
            </w:pPr>
            <w:r w:rsidRPr="00E84D99">
              <w:rPr>
                <w:rFonts w:ascii="Times New Roman" w:eastAsia="Times New Roman" w:hAnsi="Times New Roman" w:cs="Times New Roman"/>
                <w:bCs/>
                <w:sz w:val="24"/>
                <w:szCs w:val="24"/>
                <w:lang w:eastAsia="en-IN"/>
              </w:rPr>
              <w:t>21(60.0)</w:t>
            </w:r>
          </w:p>
        </w:tc>
        <w:tc>
          <w:tcPr>
            <w:tcW w:w="975"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p w:rsidR="00F81C66" w:rsidRPr="00E84D99" w:rsidRDefault="00F81C66" w:rsidP="00382128">
            <w:pPr>
              <w:pStyle w:val="NoSpacing"/>
              <w:jc w:val="both"/>
              <w:rPr>
                <w:rFonts w:ascii="Times New Roman" w:eastAsia="Times New Roman" w:hAnsi="Times New Roman" w:cs="Times New Roman"/>
                <w:bCs/>
                <w:sz w:val="24"/>
                <w:szCs w:val="24"/>
                <w:lang w:eastAsia="en-IN"/>
              </w:rPr>
            </w:pPr>
            <w:r w:rsidRPr="00E84D99">
              <w:rPr>
                <w:rFonts w:ascii="Times New Roman" w:eastAsia="Times New Roman" w:hAnsi="Times New Roman" w:cs="Times New Roman"/>
                <w:bCs/>
                <w:sz w:val="24"/>
                <w:szCs w:val="24"/>
                <w:lang w:eastAsia="en-IN"/>
              </w:rPr>
              <w:t>0.09</w:t>
            </w:r>
          </w:p>
        </w:tc>
        <w:tc>
          <w:tcPr>
            <w:tcW w:w="1275"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p w:rsidR="00F81C66" w:rsidRPr="00E84D99" w:rsidRDefault="00F81C66" w:rsidP="00382128">
            <w:pPr>
              <w:pStyle w:val="NoSpacing"/>
              <w:jc w:val="both"/>
              <w:rPr>
                <w:rFonts w:ascii="Times New Roman" w:eastAsia="Times New Roman" w:hAnsi="Times New Roman" w:cs="Times New Roman"/>
                <w:bCs/>
                <w:sz w:val="24"/>
                <w:szCs w:val="24"/>
                <w:lang w:eastAsia="en-IN"/>
              </w:rPr>
            </w:pPr>
            <w:r w:rsidRPr="00E84D99">
              <w:rPr>
                <w:rFonts w:ascii="Times New Roman" w:eastAsia="Times New Roman" w:hAnsi="Times New Roman" w:cs="Times New Roman"/>
                <w:bCs/>
                <w:sz w:val="24"/>
                <w:szCs w:val="24"/>
                <w:lang w:eastAsia="en-IN"/>
              </w:rPr>
              <w:t>92(70.2)</w:t>
            </w:r>
          </w:p>
        </w:tc>
        <w:tc>
          <w:tcPr>
            <w:tcW w:w="1276"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p w:rsidR="00F81C66" w:rsidRPr="00E84D99" w:rsidRDefault="00F81C66" w:rsidP="00382128">
            <w:pPr>
              <w:pStyle w:val="NoSpacing"/>
              <w:jc w:val="both"/>
              <w:rPr>
                <w:rFonts w:ascii="Times New Roman" w:eastAsia="Times New Roman" w:hAnsi="Times New Roman" w:cs="Times New Roman"/>
                <w:bCs/>
                <w:sz w:val="24"/>
                <w:szCs w:val="24"/>
                <w:lang w:eastAsia="en-IN"/>
              </w:rPr>
            </w:pPr>
            <w:r w:rsidRPr="00E84D99">
              <w:rPr>
                <w:rFonts w:ascii="Times New Roman" w:eastAsia="Times New Roman" w:hAnsi="Times New Roman" w:cs="Times New Roman"/>
                <w:bCs/>
                <w:sz w:val="24"/>
                <w:szCs w:val="24"/>
                <w:lang w:eastAsia="en-IN"/>
              </w:rPr>
              <w:t>45(75.0)</w:t>
            </w:r>
          </w:p>
        </w:tc>
        <w:tc>
          <w:tcPr>
            <w:tcW w:w="1418"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p w:rsidR="00F81C66" w:rsidRPr="00E84D99" w:rsidRDefault="00F81C66" w:rsidP="00382128">
            <w:pPr>
              <w:pStyle w:val="NoSpacing"/>
              <w:jc w:val="both"/>
              <w:rPr>
                <w:rFonts w:ascii="Times New Roman" w:eastAsia="Times New Roman" w:hAnsi="Times New Roman" w:cs="Times New Roman"/>
                <w:bCs/>
                <w:sz w:val="24"/>
                <w:szCs w:val="24"/>
                <w:lang w:eastAsia="en-IN"/>
              </w:rPr>
            </w:pPr>
            <w:r w:rsidRPr="00E84D99">
              <w:rPr>
                <w:rFonts w:ascii="Times New Roman" w:eastAsia="Times New Roman" w:hAnsi="Times New Roman" w:cs="Times New Roman"/>
                <w:bCs/>
                <w:sz w:val="24"/>
                <w:szCs w:val="24"/>
                <w:lang w:eastAsia="en-IN"/>
              </w:rPr>
              <w:t>0.50</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eastAsia="Times New Roman" w:hAnsi="Times New Roman" w:cs="Times New Roman"/>
                <w:sz w:val="24"/>
                <w:szCs w:val="24"/>
                <w:lang w:eastAsia="en-IN"/>
              </w:rPr>
              <w:t>≥2</w:t>
            </w:r>
          </w:p>
        </w:tc>
        <w:tc>
          <w:tcPr>
            <w:tcW w:w="1289"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40(25.6)</w:t>
            </w:r>
          </w:p>
        </w:tc>
        <w:tc>
          <w:tcPr>
            <w:tcW w:w="1280"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14(40.0)</w:t>
            </w:r>
          </w:p>
        </w:tc>
        <w:tc>
          <w:tcPr>
            <w:tcW w:w="9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c>
          <w:tcPr>
            <w:tcW w:w="12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39(29.8)</w:t>
            </w:r>
          </w:p>
        </w:tc>
        <w:tc>
          <w:tcPr>
            <w:tcW w:w="1276"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15(25.0)</w:t>
            </w:r>
          </w:p>
        </w:tc>
        <w:tc>
          <w:tcPr>
            <w:tcW w:w="1418"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5</w:t>
            </w: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Co-Morbidity (n=191)</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b/>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Yes</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28(17.9)</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7(20.0)</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0.78</w:t>
            </w: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28(21.4)</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7(11.7)</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0.11</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No</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128(82.1)</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28(80.0)</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103(78.6)</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53(88.3)</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6</w:t>
            </w: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TNM staging (n=189)</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sz w:val="24"/>
                <w:szCs w:val="24"/>
              </w:rPr>
              <w:t>T1-3</w:t>
            </w:r>
          </w:p>
        </w:tc>
        <w:tc>
          <w:tcPr>
            <w:tcW w:w="1289"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28(18.2)</w:t>
            </w:r>
          </w:p>
        </w:tc>
        <w:tc>
          <w:tcPr>
            <w:tcW w:w="1280"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5(14.3)</w:t>
            </w:r>
          </w:p>
        </w:tc>
        <w:tc>
          <w:tcPr>
            <w:tcW w:w="975"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0.52</w:t>
            </w:r>
          </w:p>
        </w:tc>
        <w:tc>
          <w:tcPr>
            <w:tcW w:w="1275"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24(18.5)</w:t>
            </w:r>
          </w:p>
        </w:tc>
        <w:tc>
          <w:tcPr>
            <w:tcW w:w="1276"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9(15.3)</w:t>
            </w:r>
          </w:p>
        </w:tc>
        <w:tc>
          <w:tcPr>
            <w:tcW w:w="1418"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0.59</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T4a</w:t>
            </w:r>
          </w:p>
        </w:tc>
        <w:tc>
          <w:tcPr>
            <w:tcW w:w="1289"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27(17.5)</w:t>
            </w:r>
          </w:p>
        </w:tc>
        <w:tc>
          <w:tcPr>
            <w:tcW w:w="1280"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10(28.6)</w:t>
            </w:r>
          </w:p>
        </w:tc>
        <w:tc>
          <w:tcPr>
            <w:tcW w:w="975" w:type="dxa"/>
          </w:tcPr>
          <w:p w:rsidR="00F81C66" w:rsidRPr="00E84D99" w:rsidRDefault="00F81C66" w:rsidP="00382128">
            <w:pPr>
              <w:pStyle w:val="NoSpacing"/>
              <w:jc w:val="both"/>
              <w:rPr>
                <w:rFonts w:ascii="Times New Roman" w:hAnsi="Times New Roman" w:cs="Times New Roman"/>
                <w:sz w:val="24"/>
                <w:szCs w:val="24"/>
              </w:rPr>
            </w:pPr>
          </w:p>
        </w:tc>
        <w:tc>
          <w:tcPr>
            <w:tcW w:w="1275"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27(20.8)</w:t>
            </w:r>
          </w:p>
        </w:tc>
        <w:tc>
          <w:tcPr>
            <w:tcW w:w="1276"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10(16.9)</w:t>
            </w:r>
          </w:p>
        </w:tc>
        <w:tc>
          <w:tcPr>
            <w:tcW w:w="1418" w:type="dxa"/>
          </w:tcPr>
          <w:p w:rsidR="00F81C66" w:rsidRPr="00E84D99" w:rsidRDefault="00F81C66" w:rsidP="00382128">
            <w:pPr>
              <w:pStyle w:val="NoSpacing"/>
              <w:jc w:val="both"/>
              <w:rPr>
                <w:rFonts w:ascii="Times New Roman" w:hAnsi="Times New Roman" w:cs="Times New Roman"/>
                <w:sz w:val="24"/>
                <w:szCs w:val="24"/>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T4b</w:t>
            </w:r>
          </w:p>
        </w:tc>
        <w:tc>
          <w:tcPr>
            <w:tcW w:w="1289"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24(15.6)</w:t>
            </w:r>
          </w:p>
        </w:tc>
        <w:tc>
          <w:tcPr>
            <w:tcW w:w="1280"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5(14.3)</w:t>
            </w:r>
          </w:p>
        </w:tc>
        <w:tc>
          <w:tcPr>
            <w:tcW w:w="975" w:type="dxa"/>
          </w:tcPr>
          <w:p w:rsidR="00F81C66" w:rsidRPr="00E84D99" w:rsidRDefault="00F81C66" w:rsidP="00382128">
            <w:pPr>
              <w:pStyle w:val="NoSpacing"/>
              <w:jc w:val="both"/>
              <w:rPr>
                <w:rFonts w:ascii="Times New Roman" w:hAnsi="Times New Roman" w:cs="Times New Roman"/>
                <w:sz w:val="24"/>
                <w:szCs w:val="24"/>
              </w:rPr>
            </w:pPr>
          </w:p>
        </w:tc>
        <w:tc>
          <w:tcPr>
            <w:tcW w:w="1275"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17(13.1)</w:t>
            </w:r>
          </w:p>
        </w:tc>
        <w:tc>
          <w:tcPr>
            <w:tcW w:w="1276"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12(20.3)</w:t>
            </w:r>
          </w:p>
        </w:tc>
        <w:tc>
          <w:tcPr>
            <w:tcW w:w="1418" w:type="dxa"/>
          </w:tcPr>
          <w:p w:rsidR="00F81C66" w:rsidRPr="00E84D99" w:rsidRDefault="00F81C66" w:rsidP="00382128">
            <w:pPr>
              <w:pStyle w:val="NoSpacing"/>
              <w:jc w:val="both"/>
              <w:rPr>
                <w:rFonts w:ascii="Times New Roman" w:hAnsi="Times New Roman" w:cs="Times New Roman"/>
                <w:sz w:val="24"/>
                <w:szCs w:val="24"/>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Mets</w:t>
            </w:r>
          </w:p>
        </w:tc>
        <w:tc>
          <w:tcPr>
            <w:tcW w:w="1289"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75(48.7)</w:t>
            </w:r>
          </w:p>
        </w:tc>
        <w:tc>
          <w:tcPr>
            <w:tcW w:w="1280"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15(42.9)</w:t>
            </w:r>
          </w:p>
        </w:tc>
        <w:tc>
          <w:tcPr>
            <w:tcW w:w="975" w:type="dxa"/>
          </w:tcPr>
          <w:p w:rsidR="00F81C66" w:rsidRPr="00E84D99" w:rsidRDefault="00F81C66" w:rsidP="00382128">
            <w:pPr>
              <w:pStyle w:val="NoSpacing"/>
              <w:jc w:val="both"/>
              <w:rPr>
                <w:rFonts w:ascii="Times New Roman" w:hAnsi="Times New Roman" w:cs="Times New Roman"/>
                <w:sz w:val="24"/>
                <w:szCs w:val="24"/>
              </w:rPr>
            </w:pPr>
          </w:p>
        </w:tc>
        <w:tc>
          <w:tcPr>
            <w:tcW w:w="1275"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62(47.7)</w:t>
            </w:r>
          </w:p>
        </w:tc>
        <w:tc>
          <w:tcPr>
            <w:tcW w:w="1276" w:type="dxa"/>
          </w:tcPr>
          <w:p w:rsidR="00F81C66" w:rsidRPr="00E84D99" w:rsidRDefault="00F81C66" w:rsidP="00382128">
            <w:pPr>
              <w:pStyle w:val="NoSpacing"/>
              <w:jc w:val="both"/>
              <w:rPr>
                <w:rFonts w:ascii="Times New Roman" w:hAnsi="Times New Roman" w:cs="Times New Roman"/>
                <w:sz w:val="24"/>
                <w:szCs w:val="24"/>
              </w:rPr>
            </w:pPr>
            <w:r w:rsidRPr="00E84D99">
              <w:rPr>
                <w:rFonts w:ascii="Times New Roman" w:hAnsi="Times New Roman" w:cs="Times New Roman"/>
                <w:sz w:val="24"/>
                <w:szCs w:val="24"/>
              </w:rPr>
              <w:t>28(47.5)</w:t>
            </w:r>
          </w:p>
        </w:tc>
        <w:tc>
          <w:tcPr>
            <w:tcW w:w="1418" w:type="dxa"/>
          </w:tcPr>
          <w:p w:rsidR="00F81C66" w:rsidRPr="00E84D99" w:rsidRDefault="00F81C66" w:rsidP="00382128">
            <w:pPr>
              <w:pStyle w:val="NoSpacing"/>
              <w:jc w:val="both"/>
              <w:rPr>
                <w:rFonts w:ascii="Times New Roman" w:hAnsi="Times New Roman" w:cs="Times New Roman"/>
                <w:sz w:val="24"/>
                <w:szCs w:val="24"/>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7</w:t>
            </w: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eastAsia="Times New Roman" w:hAnsi="Times New Roman" w:cs="Times New Roman"/>
                <w:b/>
                <w:bCs/>
                <w:sz w:val="24"/>
                <w:szCs w:val="24"/>
                <w:lang w:eastAsia="en-IN"/>
              </w:rPr>
              <w:t xml:space="preserve">Stage </w:t>
            </w:r>
            <w:r w:rsidRPr="00E84D99">
              <w:rPr>
                <w:rFonts w:ascii="Times New Roman" w:hAnsi="Times New Roman" w:cs="Times New Roman"/>
                <w:b/>
                <w:sz w:val="24"/>
                <w:szCs w:val="24"/>
                <w:lang w:val="en-IN"/>
              </w:rPr>
              <w:t>(n=191)</w:t>
            </w:r>
          </w:p>
        </w:tc>
        <w:tc>
          <w:tcPr>
            <w:tcW w:w="1289"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tc>
        <w:tc>
          <w:tcPr>
            <w:tcW w:w="1280"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tc>
        <w:tc>
          <w:tcPr>
            <w:tcW w:w="975"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tc>
        <w:tc>
          <w:tcPr>
            <w:tcW w:w="1275"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tc>
        <w:tc>
          <w:tcPr>
            <w:tcW w:w="1276"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tc>
        <w:tc>
          <w:tcPr>
            <w:tcW w:w="1418" w:type="dxa"/>
          </w:tcPr>
          <w:p w:rsidR="00F81C66" w:rsidRPr="00E84D99" w:rsidRDefault="00F81C66" w:rsidP="00382128">
            <w:pPr>
              <w:pStyle w:val="NoSpacing"/>
              <w:jc w:val="both"/>
              <w:rPr>
                <w:rFonts w:ascii="Times New Roman" w:eastAsia="Times New Roman" w:hAnsi="Times New Roman" w:cs="Times New Roman"/>
                <w:bCs/>
                <w:sz w:val="24"/>
                <w:szCs w:val="24"/>
                <w:lang w:eastAsia="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Early</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2(1.3)</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0(0.0)</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0.72</w:t>
            </w: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2(1.5)</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0(0.0)</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0.94</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eastAsia="Times New Roman" w:hAnsi="Times New Roman" w:cs="Times New Roman"/>
                <w:sz w:val="24"/>
                <w:szCs w:val="24"/>
                <w:lang w:eastAsia="en-IN"/>
              </w:rPr>
              <w:t>Locally advanced</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79(50.6)</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20(57.1)</w:t>
            </w:r>
          </w:p>
        </w:tc>
        <w:tc>
          <w:tcPr>
            <w:tcW w:w="9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c>
          <w:tcPr>
            <w:tcW w:w="12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67(51.1)</w:t>
            </w:r>
          </w:p>
        </w:tc>
        <w:tc>
          <w:tcPr>
            <w:tcW w:w="1276"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32(53.3)</w:t>
            </w:r>
          </w:p>
        </w:tc>
        <w:tc>
          <w:tcPr>
            <w:tcW w:w="1418"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eastAsia="Times New Roman" w:hAnsi="Times New Roman" w:cs="Times New Roman"/>
                <w:sz w:val="24"/>
                <w:szCs w:val="24"/>
                <w:lang w:eastAsia="en-IN"/>
              </w:rPr>
              <w:t>Metastasis</w:t>
            </w:r>
          </w:p>
        </w:tc>
        <w:tc>
          <w:tcPr>
            <w:tcW w:w="1289"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75(48.1)</w:t>
            </w:r>
          </w:p>
        </w:tc>
        <w:tc>
          <w:tcPr>
            <w:tcW w:w="1280"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15(42.9)</w:t>
            </w:r>
          </w:p>
        </w:tc>
        <w:tc>
          <w:tcPr>
            <w:tcW w:w="9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c>
          <w:tcPr>
            <w:tcW w:w="12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62(47.3)</w:t>
            </w:r>
          </w:p>
        </w:tc>
        <w:tc>
          <w:tcPr>
            <w:tcW w:w="1276"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28(46.7)</w:t>
            </w:r>
          </w:p>
        </w:tc>
        <w:tc>
          <w:tcPr>
            <w:tcW w:w="1418"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1"/>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8</w:t>
            </w: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Metastasis (n=89)</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vAlign w:val="center"/>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Single</w:t>
            </w:r>
          </w:p>
        </w:tc>
        <w:tc>
          <w:tcPr>
            <w:tcW w:w="1289"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57(77.0)</w:t>
            </w:r>
          </w:p>
        </w:tc>
        <w:tc>
          <w:tcPr>
            <w:tcW w:w="1280"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14(93.3)</w:t>
            </w:r>
          </w:p>
        </w:tc>
        <w:tc>
          <w:tcPr>
            <w:tcW w:w="9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0.29</w:t>
            </w:r>
          </w:p>
        </w:tc>
        <w:tc>
          <w:tcPr>
            <w:tcW w:w="12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50(82.0)</w:t>
            </w:r>
          </w:p>
        </w:tc>
        <w:tc>
          <w:tcPr>
            <w:tcW w:w="1276"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21(75.0)</w:t>
            </w:r>
          </w:p>
        </w:tc>
        <w:tc>
          <w:tcPr>
            <w:tcW w:w="1418"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0.45</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vAlign w:val="center"/>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 xml:space="preserve">Multiple </w:t>
            </w:r>
          </w:p>
        </w:tc>
        <w:tc>
          <w:tcPr>
            <w:tcW w:w="1289"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17(23.0)</w:t>
            </w:r>
          </w:p>
        </w:tc>
        <w:tc>
          <w:tcPr>
            <w:tcW w:w="1280"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1(6.7)</w:t>
            </w:r>
          </w:p>
        </w:tc>
        <w:tc>
          <w:tcPr>
            <w:tcW w:w="9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c>
          <w:tcPr>
            <w:tcW w:w="1275"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11(18.0)</w:t>
            </w:r>
          </w:p>
        </w:tc>
        <w:tc>
          <w:tcPr>
            <w:tcW w:w="1276"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r w:rsidRPr="00E84D99">
              <w:rPr>
                <w:rFonts w:ascii="Times New Roman" w:eastAsia="Times New Roman" w:hAnsi="Times New Roman" w:cs="Times New Roman"/>
                <w:sz w:val="24"/>
                <w:szCs w:val="24"/>
                <w:lang w:eastAsia="en-IN"/>
              </w:rPr>
              <w:t>7(25.0)</w:t>
            </w:r>
          </w:p>
        </w:tc>
        <w:tc>
          <w:tcPr>
            <w:tcW w:w="1418" w:type="dxa"/>
          </w:tcPr>
          <w:p w:rsidR="00F81C66" w:rsidRPr="00E84D99" w:rsidRDefault="00F81C66" w:rsidP="00382128">
            <w:pPr>
              <w:pStyle w:val="NoSpacing"/>
              <w:jc w:val="both"/>
              <w:rPr>
                <w:rFonts w:ascii="Times New Roman" w:eastAsia="Times New Roman" w:hAnsi="Times New Roman" w:cs="Times New Roman"/>
                <w:sz w:val="24"/>
                <w:szCs w:val="24"/>
                <w:lang w:eastAsia="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0"/>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9</w:t>
            </w: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Grade (n=57)</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 xml:space="preserve">Well differentiated </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21(42.0)</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5(71.4)</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0.42</w:t>
            </w: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14(40.0)</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12(54.5)</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0.43</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Moderately differentiated</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23(46.0)</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2(28.6)</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16(45.7)</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9(40.9)</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Poorly differentiated</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6(12.0)</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0(0.0)</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5(14.3)</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1(4.5)</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6"/>
        </w:trPr>
        <w:tc>
          <w:tcPr>
            <w:tcW w:w="569" w:type="dxa"/>
            <w:shd w:val="clear" w:color="auto" w:fill="auto"/>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10</w:t>
            </w:r>
          </w:p>
        </w:tc>
        <w:tc>
          <w:tcPr>
            <w:tcW w:w="1700" w:type="dxa"/>
            <w:shd w:val="clear" w:color="auto" w:fill="auto"/>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Histopathology Subtype (n=189)</w:t>
            </w:r>
          </w:p>
        </w:tc>
        <w:tc>
          <w:tcPr>
            <w:tcW w:w="1289" w:type="dxa"/>
            <w:shd w:val="clear" w:color="auto" w:fill="auto"/>
          </w:tcPr>
          <w:p w:rsidR="00F81C66" w:rsidRPr="00E84D99" w:rsidRDefault="00F81C66" w:rsidP="00382128">
            <w:pPr>
              <w:pStyle w:val="NoSpacing"/>
              <w:jc w:val="both"/>
              <w:rPr>
                <w:rFonts w:ascii="Times New Roman" w:hAnsi="Times New Roman" w:cs="Times New Roman"/>
                <w:sz w:val="24"/>
                <w:szCs w:val="24"/>
                <w:lang w:val="en-IN"/>
              </w:rPr>
            </w:pPr>
          </w:p>
          <w:p w:rsidR="00F81C66" w:rsidRPr="00E84D99" w:rsidRDefault="00F81C66" w:rsidP="00382128">
            <w:pPr>
              <w:pStyle w:val="NoSpacing"/>
              <w:jc w:val="both"/>
              <w:rPr>
                <w:rFonts w:ascii="Times New Roman" w:hAnsi="Times New Roman" w:cs="Times New Roman"/>
                <w:sz w:val="24"/>
                <w:szCs w:val="24"/>
                <w:lang w:val="en-IN"/>
              </w:rPr>
            </w:pPr>
          </w:p>
        </w:tc>
        <w:tc>
          <w:tcPr>
            <w:tcW w:w="1280" w:type="dxa"/>
            <w:shd w:val="clear" w:color="auto" w:fill="auto"/>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275" w:type="dxa"/>
            <w:shd w:val="clear" w:color="auto" w:fill="auto"/>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shd w:val="clear" w:color="auto" w:fill="auto"/>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shd w:val="clear" w:color="auto" w:fill="auto"/>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Diffuse</w:t>
            </w:r>
          </w:p>
        </w:tc>
        <w:tc>
          <w:tcPr>
            <w:tcW w:w="1289"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65(42.2)</w:t>
            </w:r>
          </w:p>
        </w:tc>
        <w:tc>
          <w:tcPr>
            <w:tcW w:w="1280"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10(28.6)</w:t>
            </w:r>
          </w:p>
        </w:tc>
        <w:tc>
          <w:tcPr>
            <w:tcW w:w="975" w:type="dxa"/>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0.12</w:t>
            </w:r>
          </w:p>
        </w:tc>
        <w:tc>
          <w:tcPr>
            <w:tcW w:w="1275"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53(41.1)</w:t>
            </w:r>
          </w:p>
        </w:tc>
        <w:tc>
          <w:tcPr>
            <w:tcW w:w="1276"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22(36.7)</w:t>
            </w:r>
          </w:p>
        </w:tc>
        <w:tc>
          <w:tcPr>
            <w:tcW w:w="1418" w:type="dxa"/>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0.63</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shd w:val="clear" w:color="auto" w:fill="auto"/>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shd w:val="clear" w:color="auto" w:fill="auto"/>
          </w:tcPr>
          <w:p w:rsidR="00F81C66" w:rsidRPr="00E84D99" w:rsidRDefault="00F81C66" w:rsidP="00382128">
            <w:pPr>
              <w:pStyle w:val="NoSpacing"/>
              <w:jc w:val="both"/>
              <w:rPr>
                <w:rFonts w:ascii="Times New Roman" w:hAnsi="Times New Roman" w:cs="Times New Roman"/>
                <w:bCs/>
                <w:sz w:val="24"/>
                <w:szCs w:val="24"/>
              </w:rPr>
            </w:pPr>
            <w:r w:rsidRPr="00E84D99">
              <w:rPr>
                <w:rFonts w:ascii="Times New Roman" w:eastAsia="Times New Roman" w:hAnsi="Times New Roman" w:cs="Times New Roman"/>
                <w:sz w:val="24"/>
                <w:szCs w:val="24"/>
              </w:rPr>
              <w:t>Intestinal</w:t>
            </w:r>
          </w:p>
        </w:tc>
        <w:tc>
          <w:tcPr>
            <w:tcW w:w="1289"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89(57.8)</w:t>
            </w:r>
          </w:p>
        </w:tc>
        <w:tc>
          <w:tcPr>
            <w:tcW w:w="1280"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25(71.4)</w:t>
            </w:r>
          </w:p>
        </w:tc>
        <w:tc>
          <w:tcPr>
            <w:tcW w:w="975" w:type="dxa"/>
          </w:tcPr>
          <w:p w:rsidR="00F81C66" w:rsidRPr="00E84D99" w:rsidRDefault="00F81C66" w:rsidP="00382128">
            <w:pPr>
              <w:pStyle w:val="NoSpacing"/>
              <w:jc w:val="both"/>
              <w:rPr>
                <w:rFonts w:ascii="Times New Roman" w:eastAsia="Times New Roman" w:hAnsi="Times New Roman" w:cs="Times New Roman"/>
                <w:sz w:val="24"/>
                <w:szCs w:val="24"/>
              </w:rPr>
            </w:pPr>
          </w:p>
        </w:tc>
        <w:tc>
          <w:tcPr>
            <w:tcW w:w="1275"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76(58.9)</w:t>
            </w:r>
          </w:p>
        </w:tc>
        <w:tc>
          <w:tcPr>
            <w:tcW w:w="1276" w:type="dxa"/>
            <w:shd w:val="clear" w:color="auto" w:fill="auto"/>
          </w:tcPr>
          <w:p w:rsidR="00F81C66" w:rsidRPr="00E84D99" w:rsidRDefault="00F81C66" w:rsidP="00382128">
            <w:pPr>
              <w:pStyle w:val="NoSpacing"/>
              <w:jc w:val="both"/>
              <w:rPr>
                <w:rFonts w:ascii="Times New Roman" w:eastAsia="Times New Roman" w:hAnsi="Times New Roman" w:cs="Times New Roman"/>
                <w:sz w:val="24"/>
                <w:szCs w:val="24"/>
              </w:rPr>
            </w:pPr>
            <w:r w:rsidRPr="00E84D99">
              <w:rPr>
                <w:rFonts w:ascii="Times New Roman" w:eastAsia="Times New Roman" w:hAnsi="Times New Roman" w:cs="Times New Roman"/>
                <w:sz w:val="24"/>
                <w:szCs w:val="24"/>
              </w:rPr>
              <w:t>38(63.3)</w:t>
            </w:r>
          </w:p>
        </w:tc>
        <w:tc>
          <w:tcPr>
            <w:tcW w:w="1418" w:type="dxa"/>
          </w:tcPr>
          <w:p w:rsidR="00F81C66" w:rsidRPr="00E84D99" w:rsidRDefault="00F81C66" w:rsidP="00382128">
            <w:pPr>
              <w:pStyle w:val="NoSpacing"/>
              <w:jc w:val="both"/>
              <w:rPr>
                <w:rFonts w:ascii="Times New Roman" w:eastAsia="Times New Roman" w:hAnsi="Times New Roman" w:cs="Times New Roman"/>
                <w:sz w:val="24"/>
                <w:szCs w:val="24"/>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11</w:t>
            </w:r>
          </w:p>
        </w:tc>
        <w:tc>
          <w:tcPr>
            <w:tcW w:w="1700"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Site of tumour (n=179)</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GEJ/</w:t>
            </w:r>
            <w:proofErr w:type="spellStart"/>
            <w:r w:rsidRPr="00E84D99">
              <w:rPr>
                <w:rFonts w:ascii="Times New Roman" w:hAnsi="Times New Roman" w:cs="Times New Roman"/>
                <w:sz w:val="24"/>
                <w:szCs w:val="24"/>
                <w:lang w:val="en-IN"/>
              </w:rPr>
              <w:t>Cardia</w:t>
            </w:r>
            <w:proofErr w:type="spellEnd"/>
            <w:r w:rsidRPr="00E84D99">
              <w:rPr>
                <w:rFonts w:ascii="Times New Roman" w:hAnsi="Times New Roman" w:cs="Times New Roman"/>
                <w:sz w:val="24"/>
                <w:szCs w:val="24"/>
                <w:lang w:val="en-IN"/>
              </w:rPr>
              <w:t>/</w:t>
            </w:r>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Body</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52(35.4)</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13(40.6)</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0.58</w:t>
            </w: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41(32.3)</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24(46.2)</w:t>
            </w:r>
          </w:p>
        </w:tc>
        <w:tc>
          <w:tcPr>
            <w:tcW w:w="1418" w:type="dxa"/>
          </w:tcPr>
          <w:p w:rsidR="00F81C66" w:rsidRPr="00E84D99" w:rsidRDefault="00F81C66" w:rsidP="00382128">
            <w:pPr>
              <w:pStyle w:val="NoSpacing"/>
              <w:jc w:val="both"/>
              <w:rPr>
                <w:rFonts w:ascii="Times New Roman" w:hAnsi="Times New Roman" w:cs="Times New Roman"/>
                <w:b/>
                <w:bCs/>
                <w:sz w:val="24"/>
                <w:szCs w:val="24"/>
                <w:lang w:val="en-IN"/>
              </w:rPr>
            </w:pPr>
            <w:r w:rsidRPr="00E84D99">
              <w:rPr>
                <w:rFonts w:ascii="Times New Roman" w:hAnsi="Times New Roman" w:cs="Times New Roman"/>
                <w:b/>
                <w:bCs/>
                <w:sz w:val="24"/>
                <w:szCs w:val="24"/>
                <w:lang w:val="en-IN"/>
              </w:rPr>
              <w:t>0</w:t>
            </w:r>
            <w:r w:rsidRPr="00A16389">
              <w:rPr>
                <w:rFonts w:ascii="Times New Roman" w:hAnsi="Times New Roman" w:cs="Times New Roman"/>
                <w:bCs/>
                <w:sz w:val="24"/>
                <w:szCs w:val="24"/>
                <w:lang w:val="en-IN"/>
              </w:rPr>
              <w:t>.09</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proofErr w:type="spellStart"/>
            <w:r w:rsidRPr="00E84D99">
              <w:rPr>
                <w:rFonts w:ascii="Times New Roman" w:hAnsi="Times New Roman" w:cs="Times New Roman"/>
                <w:sz w:val="24"/>
                <w:szCs w:val="24"/>
                <w:lang w:val="en-IN"/>
              </w:rPr>
              <w:t>Antrum</w:t>
            </w:r>
            <w:proofErr w:type="spellEnd"/>
            <w:r w:rsidRPr="00E84D99">
              <w:rPr>
                <w:rFonts w:ascii="Times New Roman" w:hAnsi="Times New Roman" w:cs="Times New Roman"/>
                <w:sz w:val="24"/>
                <w:szCs w:val="24"/>
                <w:lang w:val="en-IN"/>
              </w:rPr>
              <w:t>/</w:t>
            </w:r>
            <w:proofErr w:type="spellStart"/>
            <w:r w:rsidRPr="00E84D99">
              <w:rPr>
                <w:rFonts w:ascii="Times New Roman" w:hAnsi="Times New Roman" w:cs="Times New Roman"/>
                <w:sz w:val="24"/>
                <w:szCs w:val="24"/>
                <w:lang w:val="en-IN"/>
              </w:rPr>
              <w:t>Pylour</w:t>
            </w:r>
            <w:proofErr w:type="spellEnd"/>
          </w:p>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s</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95(64.6)</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19(59.4)</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86(67.7)</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28(53.8)</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12</w:t>
            </w:r>
          </w:p>
        </w:tc>
        <w:tc>
          <w:tcPr>
            <w:tcW w:w="1700" w:type="dxa"/>
          </w:tcPr>
          <w:p w:rsidR="00F81C66" w:rsidRPr="00E84D99" w:rsidRDefault="00F81C66" w:rsidP="00382128">
            <w:pPr>
              <w:pStyle w:val="NoSpacing"/>
              <w:jc w:val="both"/>
              <w:rPr>
                <w:rFonts w:ascii="Times New Roman" w:hAnsi="Times New Roman" w:cs="Times New Roman"/>
                <w:b/>
                <w:bCs/>
                <w:sz w:val="24"/>
                <w:szCs w:val="24"/>
                <w:lang w:val="en-IN"/>
              </w:rPr>
            </w:pPr>
            <w:r w:rsidRPr="00E84D99">
              <w:rPr>
                <w:rFonts w:ascii="Times New Roman" w:hAnsi="Times New Roman" w:cs="Times New Roman"/>
                <w:b/>
                <w:bCs/>
                <w:sz w:val="24"/>
                <w:szCs w:val="24"/>
                <w:lang w:val="en-IN"/>
              </w:rPr>
              <w:t xml:space="preserve">Peritoneal </w:t>
            </w:r>
            <w:proofErr w:type="spellStart"/>
            <w:r w:rsidRPr="00E84D99">
              <w:rPr>
                <w:rFonts w:ascii="Times New Roman" w:hAnsi="Times New Roman" w:cs="Times New Roman"/>
                <w:b/>
                <w:bCs/>
                <w:sz w:val="24"/>
                <w:szCs w:val="24"/>
                <w:lang w:val="en-IN"/>
              </w:rPr>
              <w:t>Vs</w:t>
            </w:r>
            <w:proofErr w:type="spellEnd"/>
            <w:r w:rsidRPr="00E84D99">
              <w:rPr>
                <w:rFonts w:ascii="Times New Roman" w:hAnsi="Times New Roman" w:cs="Times New Roman"/>
                <w:b/>
                <w:bCs/>
                <w:sz w:val="24"/>
                <w:szCs w:val="24"/>
                <w:lang w:val="en-IN"/>
              </w:rPr>
              <w:t xml:space="preserve"> Non – Peritoneal (n=189)</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Peritoneal</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20(12.8)</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3(8.6)</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0.77</w:t>
            </w: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18(13.7)</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5(8.3)</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0.29</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Non- Peritoneal</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136(87.2)</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32(91.4)</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113(86.3)</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55(91.7)</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r w:rsidRPr="00E84D99">
              <w:rPr>
                <w:rFonts w:ascii="Times New Roman" w:hAnsi="Times New Roman" w:cs="Times New Roman"/>
                <w:b/>
                <w:sz w:val="24"/>
                <w:szCs w:val="24"/>
                <w:lang w:val="en-IN"/>
              </w:rPr>
              <w:t>13</w:t>
            </w:r>
          </w:p>
        </w:tc>
        <w:tc>
          <w:tcPr>
            <w:tcW w:w="1700" w:type="dxa"/>
          </w:tcPr>
          <w:p w:rsidR="00F81C66" w:rsidRPr="00E84D99" w:rsidRDefault="00F81C66" w:rsidP="00382128">
            <w:pPr>
              <w:pStyle w:val="NoSpacing"/>
              <w:jc w:val="both"/>
              <w:rPr>
                <w:rFonts w:ascii="Times New Roman" w:hAnsi="Times New Roman" w:cs="Times New Roman"/>
                <w:b/>
                <w:bCs/>
                <w:sz w:val="24"/>
                <w:szCs w:val="24"/>
                <w:lang w:val="en-IN"/>
              </w:rPr>
            </w:pPr>
            <w:r w:rsidRPr="00E84D99">
              <w:rPr>
                <w:rFonts w:ascii="Times New Roman" w:hAnsi="Times New Roman" w:cs="Times New Roman"/>
                <w:b/>
                <w:bCs/>
                <w:sz w:val="24"/>
                <w:szCs w:val="24"/>
                <w:lang w:val="en-IN"/>
              </w:rPr>
              <w:t xml:space="preserve">Signet </w:t>
            </w:r>
            <w:proofErr w:type="spellStart"/>
            <w:r w:rsidRPr="00E84D99">
              <w:rPr>
                <w:rFonts w:ascii="Times New Roman" w:hAnsi="Times New Roman" w:cs="Times New Roman"/>
                <w:b/>
                <w:bCs/>
                <w:sz w:val="24"/>
                <w:szCs w:val="24"/>
                <w:lang w:val="en-IN"/>
              </w:rPr>
              <w:t>vs</w:t>
            </w:r>
            <w:proofErr w:type="spellEnd"/>
            <w:r w:rsidRPr="00E84D99">
              <w:rPr>
                <w:rFonts w:ascii="Times New Roman" w:hAnsi="Times New Roman" w:cs="Times New Roman"/>
                <w:b/>
                <w:bCs/>
                <w:sz w:val="24"/>
                <w:szCs w:val="24"/>
                <w:lang w:val="en-IN"/>
              </w:rPr>
              <w:t xml:space="preserve"> Non- Signet (n=189)</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Signet</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21(13.6)</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4(11.4)</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1.00</w:t>
            </w: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15(11.6)</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10(16.7)</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0.34</w:t>
            </w:r>
          </w:p>
        </w:tc>
      </w:tr>
      <w:tr w:rsidR="00F81C66" w:rsidRPr="00E84D99"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4"/>
        </w:trPr>
        <w:tc>
          <w:tcPr>
            <w:tcW w:w="569" w:type="dxa"/>
          </w:tcPr>
          <w:p w:rsidR="00F81C66" w:rsidRPr="00E84D99" w:rsidRDefault="00F81C66" w:rsidP="00382128">
            <w:pPr>
              <w:pStyle w:val="NoSpacing"/>
              <w:jc w:val="both"/>
              <w:rPr>
                <w:rFonts w:ascii="Times New Roman" w:hAnsi="Times New Roman" w:cs="Times New Roman"/>
                <w:b/>
                <w:sz w:val="24"/>
                <w:szCs w:val="24"/>
                <w:lang w:val="en-IN"/>
              </w:rPr>
            </w:pPr>
          </w:p>
        </w:tc>
        <w:tc>
          <w:tcPr>
            <w:tcW w:w="170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Non-Signet</w:t>
            </w:r>
          </w:p>
        </w:tc>
        <w:tc>
          <w:tcPr>
            <w:tcW w:w="1289"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133(86.4)</w:t>
            </w:r>
          </w:p>
        </w:tc>
        <w:tc>
          <w:tcPr>
            <w:tcW w:w="1280"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31(88.6)</w:t>
            </w:r>
          </w:p>
        </w:tc>
        <w:tc>
          <w:tcPr>
            <w:tcW w:w="975" w:type="dxa"/>
          </w:tcPr>
          <w:p w:rsidR="00F81C66" w:rsidRPr="00E84D99" w:rsidRDefault="00F81C66" w:rsidP="00382128">
            <w:pPr>
              <w:pStyle w:val="NoSpacing"/>
              <w:jc w:val="both"/>
              <w:rPr>
                <w:rFonts w:ascii="Times New Roman" w:hAnsi="Times New Roman" w:cs="Times New Roman"/>
                <w:sz w:val="24"/>
                <w:szCs w:val="24"/>
                <w:lang w:val="en-IN"/>
              </w:rPr>
            </w:pPr>
          </w:p>
        </w:tc>
        <w:tc>
          <w:tcPr>
            <w:tcW w:w="1275"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114(88.4)</w:t>
            </w:r>
          </w:p>
        </w:tc>
        <w:tc>
          <w:tcPr>
            <w:tcW w:w="1276" w:type="dxa"/>
          </w:tcPr>
          <w:p w:rsidR="00F81C66" w:rsidRPr="00E84D99" w:rsidRDefault="00F81C66" w:rsidP="00382128">
            <w:pPr>
              <w:pStyle w:val="NoSpacing"/>
              <w:jc w:val="both"/>
              <w:rPr>
                <w:rFonts w:ascii="Times New Roman" w:hAnsi="Times New Roman" w:cs="Times New Roman"/>
                <w:sz w:val="24"/>
                <w:szCs w:val="24"/>
                <w:lang w:val="en-IN"/>
              </w:rPr>
            </w:pPr>
            <w:r w:rsidRPr="00E84D99">
              <w:rPr>
                <w:rFonts w:ascii="Times New Roman" w:hAnsi="Times New Roman" w:cs="Times New Roman"/>
                <w:sz w:val="24"/>
                <w:szCs w:val="24"/>
                <w:lang w:val="en-IN"/>
              </w:rPr>
              <w:t>50(83.3)</w:t>
            </w:r>
          </w:p>
        </w:tc>
        <w:tc>
          <w:tcPr>
            <w:tcW w:w="1418" w:type="dxa"/>
          </w:tcPr>
          <w:p w:rsidR="00F81C66" w:rsidRPr="00E84D99" w:rsidRDefault="00F81C66" w:rsidP="00382128">
            <w:pPr>
              <w:pStyle w:val="NoSpacing"/>
              <w:jc w:val="both"/>
              <w:rPr>
                <w:rFonts w:ascii="Times New Roman" w:hAnsi="Times New Roman" w:cs="Times New Roman"/>
                <w:sz w:val="24"/>
                <w:szCs w:val="24"/>
                <w:lang w:val="en-IN"/>
              </w:rPr>
            </w:pPr>
          </w:p>
        </w:tc>
      </w:tr>
    </w:tbl>
    <w:p w:rsidR="00F81C66" w:rsidRDefault="00F81C66" w:rsidP="00E743A7">
      <w:pPr>
        <w:ind w:left="0" w:firstLine="0"/>
        <w:jc w:val="both"/>
        <w:rPr>
          <w:rFonts w:ascii="Times New Roman" w:hAnsi="Times New Roman" w:cs="Times New Roman"/>
          <w:szCs w:val="24"/>
        </w:rPr>
      </w:pPr>
    </w:p>
    <w:p w:rsidR="00F81C66" w:rsidRPr="00E84D99" w:rsidRDefault="00F81C66" w:rsidP="00F81C66">
      <w:pPr>
        <w:spacing w:after="0"/>
        <w:jc w:val="both"/>
        <w:rPr>
          <w:rFonts w:ascii="Times New Roman" w:hAnsi="Times New Roman" w:cs="Times New Roman"/>
          <w:szCs w:val="24"/>
          <w:lang w:val="en-IN"/>
        </w:rPr>
      </w:pPr>
      <w:r w:rsidRPr="00E84D99">
        <w:rPr>
          <w:rFonts w:ascii="Times New Roman" w:hAnsi="Times New Roman" w:cs="Times New Roman"/>
          <w:szCs w:val="24"/>
          <w:lang w:val="en-IN"/>
        </w:rPr>
        <w:t>BMI</w:t>
      </w:r>
      <w:r w:rsidRPr="00E84D99">
        <w:rPr>
          <w:rFonts w:ascii="Times New Roman" w:hAnsi="Times New Roman" w:cs="Times New Roman"/>
          <w:szCs w:val="24"/>
          <w:lang w:val="en-IN"/>
        </w:rPr>
        <w:tab/>
        <w:t>- Body Mass Index</w:t>
      </w:r>
      <w:r w:rsidRPr="00E84D99">
        <w:rPr>
          <w:rFonts w:ascii="Times New Roman" w:hAnsi="Times New Roman" w:cs="Times New Roman"/>
          <w:szCs w:val="24"/>
          <w:lang w:val="en-IN"/>
        </w:rPr>
        <w:tab/>
      </w:r>
      <w:r w:rsidRPr="00E84D99">
        <w:rPr>
          <w:rFonts w:ascii="Times New Roman" w:hAnsi="Times New Roman" w:cs="Times New Roman"/>
          <w:szCs w:val="24"/>
          <w:lang w:val="en-IN"/>
        </w:rPr>
        <w:tab/>
      </w:r>
      <w:r w:rsidRPr="00E84D99">
        <w:rPr>
          <w:rFonts w:ascii="Times New Roman" w:hAnsi="Times New Roman" w:cs="Times New Roman"/>
          <w:szCs w:val="24"/>
          <w:lang w:val="en-IN"/>
        </w:rPr>
        <w:tab/>
      </w:r>
      <w:r w:rsidRPr="00E84D99">
        <w:rPr>
          <w:rFonts w:ascii="Times New Roman" w:hAnsi="Times New Roman" w:cs="Times New Roman"/>
          <w:szCs w:val="24"/>
          <w:lang w:val="en-IN"/>
        </w:rPr>
        <w:tab/>
      </w:r>
      <w:r w:rsidRPr="00E84D99">
        <w:rPr>
          <w:rFonts w:ascii="Times New Roman" w:eastAsia="Times New Roman" w:hAnsi="Times New Roman" w:cs="Times New Roman"/>
          <w:bCs/>
          <w:szCs w:val="24"/>
          <w:lang w:eastAsia="en-IN"/>
        </w:rPr>
        <w:t>ECOG</w:t>
      </w:r>
      <w:r w:rsidRPr="00E84D99">
        <w:rPr>
          <w:rFonts w:ascii="Times New Roman" w:eastAsia="Times New Roman" w:hAnsi="Times New Roman" w:cs="Times New Roman"/>
          <w:bCs/>
          <w:szCs w:val="24"/>
          <w:lang w:eastAsia="en-IN"/>
        </w:rPr>
        <w:tab/>
        <w:t xml:space="preserve">- </w:t>
      </w:r>
      <w:r w:rsidRPr="00E84D99">
        <w:rPr>
          <w:rFonts w:ascii="Times New Roman" w:hAnsi="Times New Roman" w:cs="Times New Roman"/>
          <w:szCs w:val="24"/>
        </w:rPr>
        <w:t>Eastern Cooperative Oncology Group</w:t>
      </w:r>
    </w:p>
    <w:p w:rsidR="00F81C66" w:rsidRPr="00E84D99" w:rsidRDefault="00F81C66" w:rsidP="00F81C66">
      <w:pPr>
        <w:spacing w:after="0"/>
        <w:jc w:val="both"/>
        <w:rPr>
          <w:rFonts w:ascii="Times New Roman" w:hAnsi="Times New Roman" w:cs="Times New Roman"/>
          <w:color w:val="202124"/>
          <w:szCs w:val="24"/>
          <w:shd w:val="clear" w:color="auto" w:fill="FFFFFF"/>
        </w:rPr>
      </w:pPr>
      <w:r w:rsidRPr="00E84D99">
        <w:rPr>
          <w:rFonts w:ascii="Times New Roman" w:hAnsi="Times New Roman" w:cs="Times New Roman"/>
          <w:color w:val="040C28"/>
          <w:szCs w:val="24"/>
        </w:rPr>
        <w:tab/>
      </w:r>
      <w:r w:rsidRPr="00E84D99">
        <w:rPr>
          <w:rFonts w:ascii="Times New Roman" w:hAnsi="Times New Roman" w:cs="Times New Roman"/>
          <w:color w:val="202124"/>
          <w:szCs w:val="24"/>
          <w:shd w:val="clear" w:color="auto" w:fill="FFFFFF"/>
        </w:rPr>
        <w:t xml:space="preserve">TNM   - </w:t>
      </w:r>
      <w:proofErr w:type="spellStart"/>
      <w:r w:rsidRPr="00E84D99">
        <w:rPr>
          <w:rFonts w:ascii="Times New Roman" w:hAnsi="Times New Roman" w:cs="Times New Roman"/>
          <w:color w:val="202124"/>
          <w:szCs w:val="24"/>
          <w:shd w:val="clear" w:color="auto" w:fill="FFFFFF"/>
        </w:rPr>
        <w:t>Tumor</w:t>
      </w:r>
      <w:proofErr w:type="spellEnd"/>
      <w:r w:rsidRPr="00E84D99">
        <w:rPr>
          <w:rFonts w:ascii="Times New Roman" w:hAnsi="Times New Roman" w:cs="Times New Roman"/>
          <w:color w:val="202124"/>
          <w:szCs w:val="24"/>
          <w:shd w:val="clear" w:color="auto" w:fill="FFFFFF"/>
        </w:rPr>
        <w:t xml:space="preserve"> Node Metastasis </w:t>
      </w:r>
      <w:r w:rsidRPr="00E84D99">
        <w:rPr>
          <w:rFonts w:ascii="Times New Roman" w:hAnsi="Times New Roman" w:cs="Times New Roman"/>
          <w:szCs w:val="24"/>
          <w:lang w:val="en-IN"/>
        </w:rPr>
        <w:tab/>
      </w:r>
      <w:r w:rsidRPr="00E84D99">
        <w:rPr>
          <w:rFonts w:ascii="Times New Roman" w:hAnsi="Times New Roman" w:cs="Times New Roman"/>
          <w:szCs w:val="24"/>
          <w:lang w:val="en-IN"/>
        </w:rPr>
        <w:tab/>
      </w:r>
      <w:r w:rsidRPr="00E84D99">
        <w:rPr>
          <w:rFonts w:ascii="Times New Roman" w:hAnsi="Times New Roman" w:cs="Times New Roman"/>
          <w:szCs w:val="24"/>
          <w:lang w:val="en-IN"/>
        </w:rPr>
        <w:tab/>
        <w:t>GEJ</w:t>
      </w:r>
      <w:r w:rsidRPr="00E84D99">
        <w:rPr>
          <w:rFonts w:ascii="Times New Roman" w:hAnsi="Times New Roman" w:cs="Times New Roman"/>
          <w:szCs w:val="24"/>
          <w:lang w:val="en-IN"/>
        </w:rPr>
        <w:tab/>
        <w:t xml:space="preserve">- </w:t>
      </w:r>
      <w:proofErr w:type="spellStart"/>
      <w:r w:rsidRPr="00E84D99">
        <w:rPr>
          <w:rFonts w:ascii="Times New Roman" w:hAnsi="Times New Roman" w:cs="Times New Roman"/>
          <w:szCs w:val="24"/>
        </w:rPr>
        <w:t>Esophagogastric</w:t>
      </w:r>
      <w:proofErr w:type="spellEnd"/>
      <w:r w:rsidRPr="00E84D99">
        <w:rPr>
          <w:rFonts w:ascii="Times New Roman" w:hAnsi="Times New Roman" w:cs="Times New Roman"/>
          <w:szCs w:val="24"/>
        </w:rPr>
        <w:t xml:space="preserve"> junction</w:t>
      </w:r>
      <w:r w:rsidRPr="00E84D99">
        <w:rPr>
          <w:rFonts w:ascii="Times New Roman" w:hAnsi="Times New Roman" w:cs="Times New Roman"/>
          <w:color w:val="202124"/>
          <w:szCs w:val="24"/>
          <w:shd w:val="clear" w:color="auto" w:fill="FFFFFF"/>
        </w:rPr>
        <w:tab/>
      </w:r>
    </w:p>
    <w:p w:rsidR="00F81C66" w:rsidRPr="00E84D99" w:rsidRDefault="00F81C66" w:rsidP="00F81C66">
      <w:pPr>
        <w:spacing w:after="0"/>
        <w:jc w:val="both"/>
        <w:rPr>
          <w:rFonts w:ascii="Times New Roman" w:hAnsi="Times New Roman" w:cs="Times New Roman"/>
          <w:color w:val="202124"/>
          <w:szCs w:val="24"/>
          <w:shd w:val="clear" w:color="auto" w:fill="FFFFFF"/>
        </w:rPr>
      </w:pPr>
      <w:r w:rsidRPr="00E84D99">
        <w:rPr>
          <w:rFonts w:ascii="Times New Roman" w:hAnsi="Times New Roman" w:cs="Times New Roman"/>
          <w:color w:val="202124"/>
          <w:szCs w:val="24"/>
          <w:shd w:val="clear" w:color="auto" w:fill="FFFFFF"/>
        </w:rPr>
        <w:tab/>
      </w:r>
      <w:r w:rsidRPr="00E84D99">
        <w:rPr>
          <w:rFonts w:ascii="Times New Roman" w:hAnsi="Times New Roman" w:cs="Times New Roman"/>
          <w:color w:val="040C28"/>
          <w:szCs w:val="24"/>
        </w:rPr>
        <w:t>Pi3K</w:t>
      </w:r>
      <w:r w:rsidRPr="00E84D99">
        <w:rPr>
          <w:rFonts w:ascii="Times New Roman" w:hAnsi="Times New Roman" w:cs="Times New Roman"/>
          <w:color w:val="040C28"/>
          <w:szCs w:val="24"/>
        </w:rPr>
        <w:tab/>
        <w:t xml:space="preserve">- </w:t>
      </w:r>
      <w:proofErr w:type="spellStart"/>
      <w:r w:rsidRPr="00E84D99">
        <w:rPr>
          <w:rFonts w:ascii="Times New Roman" w:hAnsi="Times New Roman" w:cs="Times New Roman"/>
          <w:szCs w:val="24"/>
        </w:rPr>
        <w:t>Phosphoinositide</w:t>
      </w:r>
      <w:proofErr w:type="spellEnd"/>
      <w:r w:rsidRPr="00E84D99">
        <w:rPr>
          <w:rFonts w:ascii="Times New Roman" w:hAnsi="Times New Roman" w:cs="Times New Roman"/>
          <w:szCs w:val="24"/>
        </w:rPr>
        <w:t xml:space="preserve"> 3-kinases</w:t>
      </w:r>
      <w:r w:rsidRPr="00E84D99">
        <w:rPr>
          <w:rFonts w:ascii="Times New Roman" w:hAnsi="Times New Roman" w:cs="Times New Roman"/>
          <w:color w:val="202124"/>
          <w:szCs w:val="24"/>
          <w:shd w:val="clear" w:color="auto" w:fill="FFFFFF"/>
        </w:rPr>
        <w:tab/>
      </w:r>
      <w:r w:rsidRPr="00E84D99">
        <w:rPr>
          <w:rFonts w:ascii="Times New Roman" w:hAnsi="Times New Roman" w:cs="Times New Roman"/>
          <w:color w:val="202124"/>
          <w:szCs w:val="24"/>
          <w:shd w:val="clear" w:color="auto" w:fill="FFFFFF"/>
        </w:rPr>
        <w:tab/>
      </w:r>
      <w:r w:rsidRPr="00E84D99">
        <w:rPr>
          <w:rFonts w:ascii="Times New Roman" w:hAnsi="Times New Roman" w:cs="Times New Roman"/>
          <w:color w:val="202124"/>
          <w:szCs w:val="24"/>
          <w:shd w:val="clear" w:color="auto" w:fill="FFFFFF"/>
        </w:rPr>
        <w:tab/>
        <w:t xml:space="preserve">EBV    - </w:t>
      </w:r>
      <w:r w:rsidRPr="00E84D99">
        <w:rPr>
          <w:rFonts w:ascii="Times New Roman" w:hAnsi="Times New Roman" w:cs="Times New Roman"/>
          <w:szCs w:val="24"/>
          <w:lang w:val="en-IN"/>
        </w:rPr>
        <w:t>Epstein Bar Virus</w:t>
      </w:r>
    </w:p>
    <w:p w:rsidR="00F81C66" w:rsidRDefault="00F81C66" w:rsidP="00E743A7">
      <w:pPr>
        <w:ind w:left="0" w:firstLine="0"/>
        <w:jc w:val="both"/>
        <w:rPr>
          <w:rFonts w:ascii="Times New Roman" w:hAnsi="Times New Roman" w:cs="Times New Roman"/>
          <w:szCs w:val="24"/>
        </w:rPr>
      </w:pPr>
    </w:p>
    <w:p w:rsidR="00F81C66" w:rsidRDefault="00F81C66" w:rsidP="00E743A7">
      <w:pPr>
        <w:ind w:left="0" w:firstLine="0"/>
        <w:jc w:val="both"/>
        <w:rPr>
          <w:rFonts w:ascii="Times New Roman" w:hAnsi="Times New Roman" w:cs="Times New Roman"/>
          <w:szCs w:val="24"/>
        </w:rPr>
      </w:pPr>
    </w:p>
    <w:p w:rsidR="00F81C66" w:rsidRDefault="00F81C66" w:rsidP="00E743A7">
      <w:pPr>
        <w:ind w:left="0" w:firstLine="0"/>
        <w:jc w:val="both"/>
        <w:rPr>
          <w:rFonts w:ascii="Times New Roman" w:hAnsi="Times New Roman" w:cs="Times New Roman"/>
          <w:szCs w:val="24"/>
        </w:rPr>
      </w:pPr>
    </w:p>
    <w:p w:rsidR="00F81C66" w:rsidRDefault="00F81C66" w:rsidP="00E743A7">
      <w:pPr>
        <w:ind w:left="0" w:firstLine="0"/>
        <w:jc w:val="both"/>
        <w:rPr>
          <w:rFonts w:ascii="Times New Roman" w:hAnsi="Times New Roman" w:cs="Times New Roman"/>
          <w:szCs w:val="24"/>
        </w:rPr>
      </w:pPr>
    </w:p>
    <w:p w:rsidR="00F81C66" w:rsidRDefault="00F81C66" w:rsidP="00E743A7">
      <w:pPr>
        <w:ind w:left="0" w:firstLine="0"/>
        <w:jc w:val="both"/>
        <w:rPr>
          <w:rFonts w:ascii="Times New Roman" w:hAnsi="Times New Roman" w:cs="Times New Roman"/>
          <w:szCs w:val="24"/>
        </w:rPr>
      </w:pPr>
    </w:p>
    <w:p w:rsidR="00F81C66" w:rsidRDefault="00F81C66" w:rsidP="00E743A7">
      <w:pPr>
        <w:ind w:left="0" w:firstLine="0"/>
        <w:jc w:val="both"/>
        <w:rPr>
          <w:rFonts w:ascii="Times New Roman" w:hAnsi="Times New Roman" w:cs="Times New Roman"/>
          <w:szCs w:val="24"/>
        </w:rPr>
      </w:pPr>
    </w:p>
    <w:p w:rsidR="00F81C66" w:rsidRDefault="00F81C66" w:rsidP="00E743A7">
      <w:pPr>
        <w:ind w:left="0" w:firstLine="0"/>
        <w:jc w:val="both"/>
        <w:rPr>
          <w:rFonts w:ascii="Times New Roman" w:hAnsi="Times New Roman" w:cs="Times New Roman"/>
          <w:szCs w:val="24"/>
        </w:rPr>
      </w:pPr>
    </w:p>
    <w:p w:rsidR="00F81C66" w:rsidRDefault="00F81C66" w:rsidP="00E743A7">
      <w:pPr>
        <w:ind w:left="0" w:firstLine="0"/>
        <w:jc w:val="both"/>
        <w:rPr>
          <w:rFonts w:ascii="Times New Roman" w:hAnsi="Times New Roman" w:cs="Times New Roman"/>
          <w:szCs w:val="24"/>
        </w:rPr>
      </w:pPr>
    </w:p>
    <w:p w:rsidR="00F81C66" w:rsidRPr="008D2CF4" w:rsidRDefault="00F81C66" w:rsidP="00E743A7">
      <w:pPr>
        <w:ind w:left="0" w:firstLine="0"/>
        <w:jc w:val="both"/>
        <w:rPr>
          <w:rFonts w:ascii="Times New Roman" w:hAnsi="Times New Roman" w:cs="Times New Roman"/>
          <w:szCs w:val="24"/>
        </w:rPr>
      </w:pPr>
    </w:p>
    <w:p w:rsidR="00E743A7" w:rsidRPr="008D2CF4" w:rsidRDefault="00F81C66" w:rsidP="00E743A7">
      <w:pPr>
        <w:spacing w:after="160" w:line="259" w:lineRule="auto"/>
        <w:jc w:val="both"/>
        <w:rPr>
          <w:rFonts w:ascii="Times New Roman" w:hAnsi="Times New Roman" w:cs="Times New Roman"/>
          <w:b/>
          <w:szCs w:val="24"/>
        </w:rPr>
      </w:pPr>
      <w:r>
        <w:rPr>
          <w:rFonts w:ascii="Times New Roman" w:hAnsi="Times New Roman" w:cs="Times New Roman"/>
          <w:b/>
          <w:szCs w:val="24"/>
        </w:rPr>
        <w:lastRenderedPageBreak/>
        <w:t>Supplementary table 2</w:t>
      </w:r>
      <w:r w:rsidR="00E743A7" w:rsidRPr="008D2CF4">
        <w:rPr>
          <w:rFonts w:ascii="Times New Roman" w:hAnsi="Times New Roman" w:cs="Times New Roman"/>
          <w:b/>
          <w:szCs w:val="24"/>
        </w:rPr>
        <w:t xml:space="preserve">: </w:t>
      </w:r>
      <w:r w:rsidR="00E743A7" w:rsidRPr="008D2CF4">
        <w:rPr>
          <w:rFonts w:ascii="Times New Roman" w:hAnsi="Times New Roman" w:cs="Times New Roman"/>
          <w:b/>
          <w:szCs w:val="24"/>
          <w:lang w:val="en-IN"/>
        </w:rPr>
        <w:t>Comparison of clinical, pathological and treatment between Diffuse and intestinal groups</w:t>
      </w:r>
    </w:p>
    <w:tbl>
      <w:tblPr>
        <w:tblW w:w="9775" w:type="dxa"/>
        <w:tblInd w:w="-85" w:type="dxa"/>
        <w:tblCellMar>
          <w:left w:w="0" w:type="dxa"/>
          <w:right w:w="0" w:type="dxa"/>
        </w:tblCellMar>
        <w:tblLook w:val="04A0" w:firstRow="1" w:lastRow="0" w:firstColumn="1" w:lastColumn="0" w:noHBand="0" w:noVBand="1"/>
      </w:tblPr>
      <w:tblGrid>
        <w:gridCol w:w="689"/>
        <w:gridCol w:w="2557"/>
        <w:gridCol w:w="771"/>
        <w:gridCol w:w="2092"/>
        <w:gridCol w:w="1269"/>
        <w:gridCol w:w="1384"/>
        <w:gridCol w:w="1013"/>
      </w:tblGrid>
      <w:tr w:rsidR="00E743A7" w:rsidRPr="008D2CF4" w:rsidTr="00382128">
        <w:trPr>
          <w:trHeight w:val="101"/>
        </w:trPr>
        <w:tc>
          <w:tcPr>
            <w:tcW w:w="69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lang w:val="en-IN"/>
              </w:rPr>
              <w:t>S.I No.</w:t>
            </w:r>
          </w:p>
        </w:tc>
        <w:tc>
          <w:tcPr>
            <w:tcW w:w="2592"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Variable</w:t>
            </w:r>
          </w:p>
          <w:p w:rsidR="00E743A7" w:rsidRPr="008D2CF4" w:rsidRDefault="00E743A7" w:rsidP="00382128">
            <w:pPr>
              <w:pStyle w:val="NoSpacing"/>
              <w:jc w:val="both"/>
              <w:rPr>
                <w:rFonts w:ascii="Times New Roman" w:hAnsi="Times New Roman" w:cs="Times New Roman"/>
                <w:b/>
                <w:sz w:val="24"/>
                <w:szCs w:val="24"/>
              </w:rPr>
            </w:pPr>
          </w:p>
        </w:tc>
        <w:tc>
          <w:tcPr>
            <w:tcW w:w="776"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rPr>
              <w:t xml:space="preserve">  N</w:t>
            </w:r>
          </w:p>
        </w:tc>
        <w:tc>
          <w:tcPr>
            <w:tcW w:w="2104" w:type="dxa"/>
            <w:tcBorders>
              <w:top w:val="single" w:sz="8" w:space="0" w:color="000000"/>
              <w:left w:val="single" w:sz="8" w:space="0" w:color="000000"/>
              <w:bottom w:val="single" w:sz="8" w:space="0" w:color="000000"/>
              <w:right w:val="single" w:sz="4" w:space="0" w:color="auto"/>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rPr>
              <w:t>Category</w:t>
            </w:r>
          </w:p>
        </w:tc>
        <w:tc>
          <w:tcPr>
            <w:tcW w:w="1275" w:type="dxa"/>
            <w:tcBorders>
              <w:top w:val="single" w:sz="8" w:space="0" w:color="000000"/>
              <w:left w:val="single" w:sz="4" w:space="0" w:color="auto"/>
              <w:bottom w:val="single" w:sz="8" w:space="0" w:color="000000"/>
              <w:right w:val="single" w:sz="4" w:space="0" w:color="auto"/>
            </w:tcBorders>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 xml:space="preserve"> Diffuse </w:t>
            </w:r>
          </w:p>
        </w:tc>
        <w:tc>
          <w:tcPr>
            <w:tcW w:w="1387" w:type="dxa"/>
            <w:tcBorders>
              <w:top w:val="single" w:sz="8" w:space="0" w:color="000000"/>
              <w:left w:val="single" w:sz="4" w:space="0" w:color="auto"/>
              <w:bottom w:val="single" w:sz="8" w:space="0" w:color="000000"/>
              <w:right w:val="single" w:sz="4" w:space="0" w:color="auto"/>
            </w:tcBorders>
            <w:shd w:val="clear" w:color="auto" w:fill="auto"/>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lang w:val="en-IN"/>
              </w:rPr>
              <w:t xml:space="preserve">Intestinal </w:t>
            </w:r>
          </w:p>
        </w:tc>
        <w:tc>
          <w:tcPr>
            <w:tcW w:w="947" w:type="dxa"/>
            <w:tcBorders>
              <w:top w:val="single" w:sz="8" w:space="0" w:color="000000"/>
              <w:left w:val="single" w:sz="4" w:space="0" w:color="auto"/>
              <w:bottom w:val="single" w:sz="8" w:space="0" w:color="000000"/>
              <w:right w:val="single" w:sz="4" w:space="0" w:color="auto"/>
            </w:tcBorders>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rPr>
              <w:t xml:space="preserve">P value </w:t>
            </w:r>
          </w:p>
        </w:tc>
      </w:tr>
      <w:tr w:rsidR="00E743A7" w:rsidRPr="008D2CF4" w:rsidTr="00382128">
        <w:trPr>
          <w:trHeight w:val="108"/>
        </w:trPr>
        <w:tc>
          <w:tcPr>
            <w:tcW w:w="694"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lang w:val="en-IN"/>
              </w:rPr>
              <w:t>1.</w:t>
            </w:r>
          </w:p>
        </w:tc>
        <w:tc>
          <w:tcPr>
            <w:tcW w:w="2592"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lang w:val="en-IN"/>
              </w:rPr>
              <w:t xml:space="preserve">Age </w:t>
            </w:r>
          </w:p>
        </w:tc>
        <w:tc>
          <w:tcPr>
            <w:tcW w:w="776" w:type="dxa"/>
            <w:vMerge w:val="restart"/>
            <w:tcBorders>
              <w:top w:val="single" w:sz="8" w:space="0" w:color="000000"/>
              <w:left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189</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 40</w:t>
            </w:r>
          </w:p>
        </w:tc>
        <w:tc>
          <w:tcPr>
            <w:tcW w:w="1275"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17(22.7)</w:t>
            </w: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9(7.9)</w:t>
            </w:r>
          </w:p>
        </w:tc>
        <w:tc>
          <w:tcPr>
            <w:tcW w:w="947"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rPr>
              <w:t>0.004</w:t>
            </w:r>
          </w:p>
        </w:tc>
      </w:tr>
      <w:tr w:rsidR="00E743A7" w:rsidRPr="008D2CF4" w:rsidTr="00382128">
        <w:trPr>
          <w:trHeight w:val="112"/>
        </w:trPr>
        <w:tc>
          <w:tcPr>
            <w:tcW w:w="694" w:type="dxa"/>
            <w:vMerge/>
            <w:tcBorders>
              <w:top w:val="single" w:sz="8" w:space="0" w:color="000000"/>
              <w:left w:val="single" w:sz="8" w:space="0" w:color="000000"/>
              <w:bottom w:val="single" w:sz="8" w:space="0" w:color="000000"/>
              <w:right w:val="single" w:sz="8" w:space="0" w:color="000000"/>
            </w:tcBorders>
            <w:vAlign w:val="center"/>
          </w:tcPr>
          <w:p w:rsidR="00E743A7" w:rsidRPr="008D2CF4" w:rsidRDefault="00E743A7" w:rsidP="00382128">
            <w:pPr>
              <w:pStyle w:val="NoSpacing"/>
              <w:jc w:val="both"/>
              <w:rPr>
                <w:rFonts w:ascii="Times New Roman" w:hAnsi="Times New Roman" w:cs="Times New Roman"/>
                <w:b/>
                <w:sz w:val="24"/>
                <w:szCs w:val="24"/>
              </w:rPr>
            </w:pPr>
          </w:p>
        </w:tc>
        <w:tc>
          <w:tcPr>
            <w:tcW w:w="2592" w:type="dxa"/>
            <w:vMerge/>
            <w:tcBorders>
              <w:top w:val="single" w:sz="8" w:space="0" w:color="000000"/>
              <w:left w:val="single" w:sz="8" w:space="0" w:color="000000"/>
              <w:bottom w:val="single" w:sz="8" w:space="0" w:color="000000"/>
              <w:right w:val="single" w:sz="8" w:space="0" w:color="000000"/>
            </w:tcBorders>
            <w:vAlign w:val="center"/>
          </w:tcPr>
          <w:p w:rsidR="00E743A7" w:rsidRPr="008D2CF4" w:rsidRDefault="00E743A7" w:rsidP="00382128">
            <w:pPr>
              <w:pStyle w:val="NoSpacing"/>
              <w:jc w:val="both"/>
              <w:rPr>
                <w:rFonts w:ascii="Times New Roman" w:hAnsi="Times New Roman" w:cs="Times New Roman"/>
                <w:b/>
                <w:sz w:val="24"/>
                <w:szCs w:val="24"/>
              </w:rPr>
            </w:pPr>
          </w:p>
        </w:tc>
        <w:tc>
          <w:tcPr>
            <w:tcW w:w="776" w:type="dxa"/>
            <w:vMerge/>
            <w:tcBorders>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&gt; 40</w:t>
            </w:r>
          </w:p>
        </w:tc>
        <w:tc>
          <w:tcPr>
            <w:tcW w:w="1275"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58(77.3)</w:t>
            </w: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105(92.1)</w:t>
            </w:r>
          </w:p>
        </w:tc>
        <w:tc>
          <w:tcPr>
            <w:tcW w:w="947"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p>
        </w:tc>
      </w:tr>
      <w:tr w:rsidR="00E743A7" w:rsidRPr="008D2CF4" w:rsidTr="00382128">
        <w:trPr>
          <w:trHeight w:val="112"/>
        </w:trPr>
        <w:tc>
          <w:tcPr>
            <w:tcW w:w="694" w:type="dxa"/>
            <w:vMerge w:val="restart"/>
            <w:tcBorders>
              <w:top w:val="single" w:sz="8" w:space="0" w:color="000000"/>
              <w:left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lang w:val="en-IN"/>
              </w:rPr>
              <w:t xml:space="preserve"> 2.</w:t>
            </w:r>
          </w:p>
        </w:tc>
        <w:tc>
          <w:tcPr>
            <w:tcW w:w="2592" w:type="dxa"/>
            <w:vMerge w:val="restart"/>
            <w:tcBorders>
              <w:top w:val="single" w:sz="8" w:space="0" w:color="000000"/>
              <w:left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lang w:val="en-IN"/>
              </w:rPr>
              <w:t xml:space="preserve">Gender   </w:t>
            </w:r>
          </w:p>
        </w:tc>
        <w:tc>
          <w:tcPr>
            <w:tcW w:w="776" w:type="dxa"/>
            <w:tcBorders>
              <w:top w:val="single" w:sz="8" w:space="0" w:color="000000"/>
              <w:left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lang w:val="en-IN"/>
              </w:rPr>
              <w:t>Female</w:t>
            </w:r>
          </w:p>
        </w:tc>
        <w:tc>
          <w:tcPr>
            <w:tcW w:w="1275"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35(46.7)</w:t>
            </w: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37(32.5)</w:t>
            </w:r>
          </w:p>
        </w:tc>
        <w:tc>
          <w:tcPr>
            <w:tcW w:w="947"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b/>
                <w:bCs/>
                <w:sz w:val="24"/>
                <w:szCs w:val="24"/>
              </w:rPr>
            </w:pPr>
            <w:r w:rsidRPr="008D2CF4">
              <w:rPr>
                <w:rFonts w:ascii="Times New Roman" w:hAnsi="Times New Roman" w:cs="Times New Roman"/>
                <w:b/>
                <w:bCs/>
                <w:sz w:val="24"/>
                <w:szCs w:val="24"/>
              </w:rPr>
              <w:t>0.049</w:t>
            </w:r>
          </w:p>
        </w:tc>
      </w:tr>
      <w:tr w:rsidR="00E743A7" w:rsidRPr="008D2CF4" w:rsidTr="00382128">
        <w:trPr>
          <w:trHeight w:val="112"/>
        </w:trPr>
        <w:tc>
          <w:tcPr>
            <w:tcW w:w="694" w:type="dxa"/>
            <w:vMerge/>
            <w:tcBorders>
              <w:left w:val="single" w:sz="8" w:space="0" w:color="000000"/>
              <w:bottom w:val="single" w:sz="8" w:space="0" w:color="000000"/>
              <w:right w:val="single" w:sz="8" w:space="0" w:color="000000"/>
            </w:tcBorders>
            <w:vAlign w:val="center"/>
          </w:tcPr>
          <w:p w:rsidR="00E743A7" w:rsidRPr="008D2CF4" w:rsidRDefault="00E743A7" w:rsidP="00382128">
            <w:pPr>
              <w:pStyle w:val="NoSpacing"/>
              <w:jc w:val="both"/>
              <w:rPr>
                <w:rFonts w:ascii="Times New Roman" w:hAnsi="Times New Roman" w:cs="Times New Roman"/>
                <w:b/>
                <w:sz w:val="24"/>
                <w:szCs w:val="24"/>
              </w:rPr>
            </w:pPr>
          </w:p>
        </w:tc>
        <w:tc>
          <w:tcPr>
            <w:tcW w:w="2592" w:type="dxa"/>
            <w:vMerge/>
            <w:tcBorders>
              <w:left w:val="single" w:sz="8" w:space="0" w:color="000000"/>
              <w:bottom w:val="single" w:sz="8" w:space="0" w:color="000000"/>
              <w:right w:val="single" w:sz="8" w:space="0" w:color="000000"/>
            </w:tcBorders>
            <w:vAlign w:val="center"/>
          </w:tcPr>
          <w:p w:rsidR="00E743A7" w:rsidRPr="008D2CF4" w:rsidRDefault="00E743A7" w:rsidP="00382128">
            <w:pPr>
              <w:pStyle w:val="NoSpacing"/>
              <w:jc w:val="both"/>
              <w:rPr>
                <w:rFonts w:ascii="Times New Roman" w:hAnsi="Times New Roman" w:cs="Times New Roman"/>
                <w:b/>
                <w:sz w:val="24"/>
                <w:szCs w:val="24"/>
              </w:rPr>
            </w:pPr>
          </w:p>
        </w:tc>
        <w:tc>
          <w:tcPr>
            <w:tcW w:w="776" w:type="dxa"/>
            <w:tcBorders>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lang w:val="en-IN"/>
              </w:rPr>
              <w:t>Male</w:t>
            </w:r>
          </w:p>
        </w:tc>
        <w:tc>
          <w:tcPr>
            <w:tcW w:w="1275"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40(53.3)</w:t>
            </w: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77(67.5)</w:t>
            </w:r>
          </w:p>
        </w:tc>
        <w:tc>
          <w:tcPr>
            <w:tcW w:w="947"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p>
        </w:tc>
      </w:tr>
      <w:tr w:rsidR="00E743A7" w:rsidRPr="008D2CF4" w:rsidTr="00382128">
        <w:trPr>
          <w:trHeight w:val="119"/>
        </w:trPr>
        <w:tc>
          <w:tcPr>
            <w:tcW w:w="694" w:type="dxa"/>
            <w:vMerge w:val="restart"/>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rPr>
              <w:t>3.</w:t>
            </w:r>
          </w:p>
        </w:tc>
        <w:tc>
          <w:tcPr>
            <w:tcW w:w="2592" w:type="dxa"/>
            <w:vMerge w:val="restart"/>
            <w:tcBorders>
              <w:top w:val="single" w:sz="8" w:space="0" w:color="000000"/>
              <w:left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b/>
                <w:sz w:val="24"/>
                <w:szCs w:val="24"/>
              </w:rPr>
            </w:pPr>
            <w:r w:rsidRPr="008D2CF4">
              <w:rPr>
                <w:rFonts w:ascii="Times New Roman" w:hAnsi="Times New Roman" w:cs="Times New Roman"/>
                <w:b/>
                <w:sz w:val="24"/>
                <w:szCs w:val="24"/>
                <w:lang w:val="en-IN"/>
              </w:rPr>
              <w:t xml:space="preserve">BMI </w:t>
            </w:r>
          </w:p>
          <w:p w:rsidR="00E743A7" w:rsidRPr="008D2CF4" w:rsidRDefault="00E743A7" w:rsidP="00382128">
            <w:pPr>
              <w:pStyle w:val="NoSpacing"/>
              <w:jc w:val="both"/>
              <w:rPr>
                <w:rFonts w:ascii="Times New Roman" w:hAnsi="Times New Roman" w:cs="Times New Roman"/>
                <w:b/>
                <w:sz w:val="24"/>
                <w:szCs w:val="24"/>
              </w:rPr>
            </w:pPr>
          </w:p>
        </w:tc>
        <w:tc>
          <w:tcPr>
            <w:tcW w:w="776" w:type="dxa"/>
            <w:tcBorders>
              <w:top w:val="single" w:sz="8" w:space="0" w:color="000000"/>
              <w:left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 xml:space="preserve">    162</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 xml:space="preserve">Underweight </w:t>
            </w:r>
          </w:p>
        </w:tc>
        <w:tc>
          <w:tcPr>
            <w:tcW w:w="1275"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38(59.4)</w:t>
            </w: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50(51.0)</w:t>
            </w:r>
          </w:p>
        </w:tc>
        <w:tc>
          <w:tcPr>
            <w:tcW w:w="947"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0.578</w:t>
            </w:r>
          </w:p>
        </w:tc>
      </w:tr>
      <w:tr w:rsidR="00E743A7" w:rsidRPr="008D2CF4" w:rsidTr="00382128">
        <w:trPr>
          <w:trHeight w:val="117"/>
        </w:trPr>
        <w:tc>
          <w:tcPr>
            <w:tcW w:w="694" w:type="dxa"/>
            <w:vMerge/>
            <w:tcBorders>
              <w:left w:val="single" w:sz="8" w:space="0" w:color="000000"/>
              <w:right w:val="single" w:sz="8" w:space="0" w:color="000000"/>
            </w:tcBorders>
            <w:vAlign w:val="center"/>
          </w:tcPr>
          <w:p w:rsidR="00E743A7" w:rsidRPr="008D2CF4" w:rsidRDefault="00E743A7" w:rsidP="00382128">
            <w:pPr>
              <w:pStyle w:val="NoSpacing"/>
              <w:jc w:val="both"/>
              <w:rPr>
                <w:rFonts w:ascii="Times New Roman" w:hAnsi="Times New Roman" w:cs="Times New Roman"/>
                <w:b/>
                <w:sz w:val="24"/>
                <w:szCs w:val="24"/>
              </w:rPr>
            </w:pPr>
          </w:p>
        </w:tc>
        <w:tc>
          <w:tcPr>
            <w:tcW w:w="2592"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rsidR="00E743A7" w:rsidRPr="008D2CF4" w:rsidRDefault="00E743A7" w:rsidP="00382128">
            <w:pPr>
              <w:pStyle w:val="NoSpacing"/>
              <w:jc w:val="both"/>
              <w:rPr>
                <w:rFonts w:ascii="Times New Roman" w:hAnsi="Times New Roman" w:cs="Times New Roman"/>
                <w:b/>
                <w:sz w:val="24"/>
                <w:szCs w:val="24"/>
              </w:rPr>
            </w:pPr>
          </w:p>
        </w:tc>
        <w:tc>
          <w:tcPr>
            <w:tcW w:w="776" w:type="dxa"/>
            <w:tcBorders>
              <w:left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 xml:space="preserve">Normal weight </w:t>
            </w:r>
          </w:p>
        </w:tc>
        <w:tc>
          <w:tcPr>
            <w:tcW w:w="1275"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22(34.4)</w:t>
            </w: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41(41.8)</w:t>
            </w:r>
          </w:p>
        </w:tc>
        <w:tc>
          <w:tcPr>
            <w:tcW w:w="947"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p>
        </w:tc>
      </w:tr>
      <w:tr w:rsidR="00E743A7" w:rsidRPr="008D2CF4" w:rsidTr="00382128">
        <w:trPr>
          <w:trHeight w:val="117"/>
        </w:trPr>
        <w:tc>
          <w:tcPr>
            <w:tcW w:w="694" w:type="dxa"/>
            <w:tcBorders>
              <w:left w:val="single" w:sz="8" w:space="0" w:color="000000"/>
              <w:right w:val="single" w:sz="8" w:space="0" w:color="000000"/>
            </w:tcBorders>
            <w:vAlign w:val="center"/>
          </w:tcPr>
          <w:p w:rsidR="00E743A7" w:rsidRPr="008D2CF4" w:rsidRDefault="00E743A7" w:rsidP="00382128">
            <w:pPr>
              <w:pStyle w:val="NoSpacing"/>
              <w:jc w:val="both"/>
              <w:rPr>
                <w:rFonts w:ascii="Times New Roman" w:hAnsi="Times New Roman" w:cs="Times New Roman"/>
                <w:b/>
                <w:sz w:val="24"/>
                <w:szCs w:val="24"/>
              </w:rPr>
            </w:pPr>
          </w:p>
        </w:tc>
        <w:tc>
          <w:tcPr>
            <w:tcW w:w="2592" w:type="dxa"/>
            <w:tcBorders>
              <w:left w:val="single" w:sz="8" w:space="0" w:color="000000"/>
              <w:right w:val="single" w:sz="8" w:space="0" w:color="000000"/>
            </w:tcBorders>
            <w:shd w:val="clear" w:color="auto" w:fill="auto"/>
            <w:tcMar>
              <w:top w:w="15" w:type="dxa"/>
              <w:left w:w="15" w:type="dxa"/>
              <w:bottom w:w="0" w:type="dxa"/>
              <w:right w:w="15" w:type="dxa"/>
            </w:tcMar>
            <w:vAlign w:val="center"/>
          </w:tcPr>
          <w:p w:rsidR="00E743A7" w:rsidRPr="008D2CF4" w:rsidRDefault="00E743A7" w:rsidP="00382128">
            <w:pPr>
              <w:pStyle w:val="NoSpacing"/>
              <w:jc w:val="both"/>
              <w:rPr>
                <w:rFonts w:ascii="Times New Roman" w:hAnsi="Times New Roman" w:cs="Times New Roman"/>
                <w:b/>
                <w:sz w:val="24"/>
                <w:szCs w:val="24"/>
              </w:rPr>
            </w:pPr>
          </w:p>
        </w:tc>
        <w:tc>
          <w:tcPr>
            <w:tcW w:w="776" w:type="dxa"/>
            <w:tcBorders>
              <w:left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Overweight &amp; obese</w:t>
            </w:r>
          </w:p>
        </w:tc>
        <w:tc>
          <w:tcPr>
            <w:tcW w:w="1275"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4(6.2)</w:t>
            </w:r>
          </w:p>
        </w:tc>
        <w:tc>
          <w:tcPr>
            <w:tcW w:w="1387" w:type="dxa"/>
            <w:tcBorders>
              <w:top w:val="single" w:sz="8" w:space="0" w:color="000000"/>
              <w:left w:val="single" w:sz="8" w:space="0" w:color="000000"/>
              <w:bottom w:val="single" w:sz="8" w:space="0" w:color="000000"/>
              <w:right w:val="single" w:sz="8" w:space="0" w:color="000000"/>
            </w:tcBorders>
            <w:shd w:val="clear" w:color="auto" w:fill="auto"/>
            <w:tcMar>
              <w:top w:w="9" w:type="dxa"/>
              <w:left w:w="73" w:type="dxa"/>
              <w:bottom w:w="0" w:type="dxa"/>
              <w:right w:w="73" w:type="dxa"/>
            </w:tcMar>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7(7.1)</w:t>
            </w:r>
          </w:p>
        </w:tc>
        <w:tc>
          <w:tcPr>
            <w:tcW w:w="947" w:type="dxa"/>
            <w:tcBorders>
              <w:top w:val="single" w:sz="8" w:space="0" w:color="000000"/>
              <w:left w:val="single" w:sz="8" w:space="0" w:color="000000"/>
              <w:bottom w:val="single" w:sz="8" w:space="0" w:color="000000"/>
              <w:right w:val="single" w:sz="8" w:space="0" w:color="000000"/>
            </w:tcBorders>
          </w:tcPr>
          <w:p w:rsidR="00E743A7" w:rsidRPr="008D2CF4" w:rsidRDefault="00E743A7" w:rsidP="00382128">
            <w:pPr>
              <w:pStyle w:val="NoSpacing"/>
              <w:jc w:val="both"/>
              <w:rPr>
                <w:rFonts w:ascii="Times New Roman" w:hAnsi="Times New Roman" w:cs="Times New Roman"/>
                <w:sz w:val="24"/>
                <w:szCs w:val="24"/>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4.</w:t>
            </w: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eastAsia="Times New Roman" w:hAnsi="Times New Roman" w:cs="Times New Roman"/>
                <w:b/>
                <w:bCs/>
                <w:color w:val="000000"/>
                <w:sz w:val="24"/>
                <w:szCs w:val="24"/>
                <w:lang w:eastAsia="en-IN"/>
              </w:rPr>
              <w:t xml:space="preserve">ECOG </w:t>
            </w:r>
          </w:p>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val="restart"/>
          </w:tcPr>
          <w:p w:rsidR="00E743A7" w:rsidRPr="008D2CF4" w:rsidRDefault="00E743A7" w:rsidP="00382128">
            <w:pPr>
              <w:pStyle w:val="NoSpacing"/>
              <w:jc w:val="both"/>
              <w:rPr>
                <w:rFonts w:ascii="Times New Roman" w:eastAsia="Times New Roman" w:hAnsi="Times New Roman" w:cs="Times New Roman"/>
                <w:sz w:val="24"/>
                <w:szCs w:val="24"/>
                <w:lang w:eastAsia="en-IN"/>
              </w:rPr>
            </w:pPr>
            <w:r w:rsidRPr="008D2CF4">
              <w:rPr>
                <w:rFonts w:ascii="Times New Roman" w:eastAsia="Times New Roman" w:hAnsi="Times New Roman" w:cs="Times New Roman"/>
                <w:sz w:val="24"/>
                <w:szCs w:val="24"/>
                <w:lang w:eastAsia="en-IN"/>
              </w:rPr>
              <w:t>189</w:t>
            </w:r>
          </w:p>
        </w:tc>
        <w:tc>
          <w:tcPr>
            <w:tcW w:w="2104" w:type="dxa"/>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eastAsia="Times New Roman" w:hAnsi="Times New Roman" w:cs="Times New Roman"/>
                <w:sz w:val="24"/>
                <w:szCs w:val="24"/>
                <w:lang w:eastAsia="en-IN"/>
              </w:rPr>
              <w:t>0-1</w:t>
            </w:r>
          </w:p>
        </w:tc>
        <w:tc>
          <w:tcPr>
            <w:tcW w:w="1275" w:type="dxa"/>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51(68.0)</w:t>
            </w:r>
          </w:p>
        </w:tc>
        <w:tc>
          <w:tcPr>
            <w:tcW w:w="1387" w:type="dxa"/>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85(74.6)</w:t>
            </w:r>
          </w:p>
        </w:tc>
        <w:tc>
          <w:tcPr>
            <w:tcW w:w="947" w:type="dxa"/>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0.326</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eastAsia="Times New Roman" w:hAnsi="Times New Roman" w:cs="Times New Roman"/>
                <w:sz w:val="24"/>
                <w:szCs w:val="24"/>
                <w:lang w:eastAsia="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2</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24(32.0)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29(25.4)</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1"/>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5.</w:t>
            </w: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 xml:space="preserve">Co-Morbidity </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Yes</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12(16.0)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23(20.2)</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0.470</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1"/>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No</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63(84.0)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91(79.8)</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1"/>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6.</w:t>
            </w: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GOO</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rPr>
            </w:pPr>
            <w:r w:rsidRPr="008D2CF4">
              <w:rPr>
                <w:rFonts w:ascii="Times New Roman" w:hAnsi="Times New Roman" w:cs="Times New Roman"/>
                <w:sz w:val="24"/>
                <w:szCs w:val="24"/>
              </w:rPr>
              <w:t>105</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rPr>
              <w:t>Positive</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18(47.4)</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26(38.8)</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0.393</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1"/>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rPr>
              <w:t>Negative</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20(52.6)</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41(61.2)</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7.</w:t>
            </w: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eastAsia="Times New Roman" w:hAnsi="Times New Roman" w:cs="Times New Roman"/>
                <w:b/>
                <w:bCs/>
                <w:color w:val="000000"/>
                <w:sz w:val="24"/>
                <w:szCs w:val="24"/>
                <w:lang w:eastAsia="en-IN"/>
              </w:rPr>
              <w:t xml:space="preserve">Stage </w:t>
            </w:r>
          </w:p>
          <w:p w:rsidR="00E743A7" w:rsidRPr="008D2CF4" w:rsidRDefault="00E743A7" w:rsidP="00382128">
            <w:pPr>
              <w:pStyle w:val="NoSpacing"/>
              <w:jc w:val="both"/>
              <w:rPr>
                <w:rFonts w:ascii="Times New Roman" w:hAnsi="Times New Roman" w:cs="Times New Roman"/>
                <w:b/>
                <w:sz w:val="24"/>
                <w:szCs w:val="24"/>
                <w:highlight w:val="yellow"/>
                <w:lang w:val="en-IN"/>
              </w:rPr>
            </w:pPr>
          </w:p>
        </w:tc>
        <w:tc>
          <w:tcPr>
            <w:tcW w:w="776" w:type="dxa"/>
            <w:vMerge w:val="restart"/>
          </w:tcPr>
          <w:p w:rsidR="00E743A7" w:rsidRPr="008D2CF4" w:rsidRDefault="00E743A7" w:rsidP="00382128">
            <w:pPr>
              <w:pStyle w:val="NoSpacing"/>
              <w:jc w:val="both"/>
              <w:rPr>
                <w:rFonts w:ascii="Times New Roman" w:eastAsia="Times New Roman" w:hAnsi="Times New Roman" w:cs="Times New Roman"/>
                <w:sz w:val="24"/>
                <w:szCs w:val="24"/>
                <w:lang w:eastAsia="en-IN"/>
              </w:rPr>
            </w:pPr>
            <w:r w:rsidRPr="008D2CF4">
              <w:rPr>
                <w:rFonts w:ascii="Times New Roman" w:eastAsia="Times New Roman" w:hAnsi="Times New Roman" w:cs="Times New Roman"/>
                <w:sz w:val="24"/>
                <w:szCs w:val="24"/>
                <w:lang w:eastAsia="en-IN"/>
              </w:rPr>
              <w:t>189</w:t>
            </w:r>
          </w:p>
        </w:tc>
        <w:tc>
          <w:tcPr>
            <w:tcW w:w="2104" w:type="dxa"/>
            <w:tcBorders>
              <w:top w:val="single" w:sz="4" w:space="0" w:color="auto"/>
              <w:left w:val="single" w:sz="4" w:space="0" w:color="auto"/>
              <w:bottom w:val="single" w:sz="4" w:space="0" w:color="auto"/>
              <w:right w:val="single" w:sz="4" w:space="0" w:color="auto"/>
            </w:tcBorders>
            <w:vAlign w:val="center"/>
          </w:tcPr>
          <w:p w:rsidR="00E743A7" w:rsidRPr="008D2CF4" w:rsidRDefault="00E743A7" w:rsidP="00382128">
            <w:pPr>
              <w:pStyle w:val="NoSpacing"/>
              <w:jc w:val="both"/>
              <w:rPr>
                <w:rFonts w:ascii="Times New Roman" w:eastAsia="Times New Roman" w:hAnsi="Times New Roman" w:cs="Times New Roman"/>
                <w:sz w:val="24"/>
                <w:szCs w:val="24"/>
                <w:lang w:eastAsia="en-IN"/>
              </w:rPr>
            </w:pPr>
            <w:r w:rsidRPr="008D2CF4">
              <w:rPr>
                <w:rFonts w:ascii="Times New Roman" w:eastAsia="Times New Roman" w:hAnsi="Times New Roman" w:cs="Times New Roman"/>
                <w:sz w:val="24"/>
                <w:szCs w:val="24"/>
                <w:lang w:eastAsia="en-IN"/>
              </w:rPr>
              <w:t>Early</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0(0.0)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2(1.8)</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0.739</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eastAsia="Times New Roman" w:hAnsi="Times New Roman" w:cs="Times New Roman"/>
                <w:sz w:val="24"/>
                <w:szCs w:val="24"/>
                <w:lang w:eastAsia="en-IN"/>
              </w:rPr>
            </w:pPr>
          </w:p>
        </w:tc>
        <w:tc>
          <w:tcPr>
            <w:tcW w:w="2104" w:type="dxa"/>
            <w:tcBorders>
              <w:top w:val="single" w:sz="4" w:space="0" w:color="auto"/>
              <w:left w:val="single" w:sz="4" w:space="0" w:color="auto"/>
              <w:bottom w:val="single" w:sz="4" w:space="0" w:color="auto"/>
              <w:right w:val="single" w:sz="4" w:space="0" w:color="auto"/>
            </w:tcBorders>
            <w:vAlign w:val="center"/>
          </w:tcPr>
          <w:p w:rsidR="00E743A7" w:rsidRPr="008D2CF4" w:rsidRDefault="00E743A7" w:rsidP="00382128">
            <w:pPr>
              <w:pStyle w:val="NoSpacing"/>
              <w:jc w:val="both"/>
              <w:rPr>
                <w:rFonts w:ascii="Times New Roman" w:eastAsia="Times New Roman" w:hAnsi="Times New Roman" w:cs="Times New Roman"/>
                <w:sz w:val="24"/>
                <w:szCs w:val="24"/>
                <w:lang w:eastAsia="en-IN"/>
              </w:rPr>
            </w:pPr>
            <w:r w:rsidRPr="008D2CF4">
              <w:rPr>
                <w:rFonts w:ascii="Times New Roman" w:eastAsia="Times New Roman" w:hAnsi="Times New Roman" w:cs="Times New Roman"/>
                <w:sz w:val="24"/>
                <w:szCs w:val="24"/>
                <w:lang w:eastAsia="en-IN"/>
              </w:rPr>
              <w:t>Locally advanced</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39(52.0)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58(50.9)</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eastAsia="Times New Roman" w:hAnsi="Times New Roman" w:cs="Times New Roman"/>
                <w:sz w:val="24"/>
                <w:szCs w:val="24"/>
                <w:lang w:eastAsia="en-IN"/>
              </w:rPr>
            </w:pPr>
          </w:p>
        </w:tc>
        <w:tc>
          <w:tcPr>
            <w:tcW w:w="2104" w:type="dxa"/>
            <w:tcBorders>
              <w:top w:val="single" w:sz="4" w:space="0" w:color="auto"/>
              <w:left w:val="single" w:sz="4" w:space="0" w:color="auto"/>
              <w:bottom w:val="single" w:sz="4" w:space="0" w:color="auto"/>
              <w:right w:val="single" w:sz="4" w:space="0" w:color="auto"/>
            </w:tcBorders>
            <w:vAlign w:val="center"/>
          </w:tcPr>
          <w:p w:rsidR="00E743A7" w:rsidRPr="008D2CF4" w:rsidRDefault="00E743A7" w:rsidP="00382128">
            <w:pPr>
              <w:pStyle w:val="NoSpacing"/>
              <w:jc w:val="both"/>
              <w:rPr>
                <w:rFonts w:ascii="Times New Roman" w:eastAsia="Times New Roman" w:hAnsi="Times New Roman" w:cs="Times New Roman"/>
                <w:sz w:val="24"/>
                <w:szCs w:val="24"/>
                <w:lang w:eastAsia="en-IN"/>
              </w:rPr>
            </w:pPr>
            <w:r w:rsidRPr="008D2CF4">
              <w:rPr>
                <w:rFonts w:ascii="Times New Roman" w:eastAsia="Times New Roman" w:hAnsi="Times New Roman" w:cs="Times New Roman"/>
                <w:sz w:val="24"/>
                <w:szCs w:val="24"/>
                <w:lang w:eastAsia="en-IN"/>
              </w:rPr>
              <w:t>Mets</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36(48.0)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54(47.4)</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8.</w:t>
            </w:r>
          </w:p>
        </w:tc>
        <w:tc>
          <w:tcPr>
            <w:tcW w:w="2592" w:type="dxa"/>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 xml:space="preserve">TNM Staging </w:t>
            </w:r>
          </w:p>
        </w:tc>
        <w:tc>
          <w:tcPr>
            <w:tcW w:w="776" w:type="dxa"/>
          </w:tcPr>
          <w:p w:rsidR="00E743A7" w:rsidRPr="008D2CF4" w:rsidRDefault="00E743A7" w:rsidP="00382128">
            <w:pPr>
              <w:pStyle w:val="NoSpacing"/>
              <w:jc w:val="both"/>
              <w:rPr>
                <w:rFonts w:ascii="Times New Roman" w:eastAsia="Times New Roman" w:hAnsi="Times New Roman" w:cs="Times New Roman"/>
                <w:sz w:val="24"/>
                <w:szCs w:val="24"/>
                <w:lang w:eastAsia="en-IN"/>
              </w:rPr>
            </w:pPr>
          </w:p>
        </w:tc>
        <w:tc>
          <w:tcPr>
            <w:tcW w:w="2104" w:type="dxa"/>
            <w:tcBorders>
              <w:top w:val="single" w:sz="4" w:space="0" w:color="auto"/>
              <w:left w:val="single" w:sz="4" w:space="0" w:color="auto"/>
              <w:bottom w:val="single" w:sz="4" w:space="0" w:color="auto"/>
              <w:right w:val="single" w:sz="4" w:space="0" w:color="auto"/>
            </w:tcBorders>
            <w:vAlign w:val="center"/>
          </w:tcPr>
          <w:p w:rsidR="00E743A7" w:rsidRPr="008D2CF4" w:rsidRDefault="00E743A7" w:rsidP="00382128">
            <w:pPr>
              <w:pStyle w:val="NoSpacing"/>
              <w:jc w:val="both"/>
              <w:rPr>
                <w:rFonts w:ascii="Times New Roman" w:eastAsia="Times New Roman" w:hAnsi="Times New Roman" w:cs="Times New Roman"/>
                <w:sz w:val="24"/>
                <w:szCs w:val="24"/>
                <w:lang w:eastAsia="en-IN"/>
              </w:rPr>
            </w:pP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val="restart"/>
          </w:tcPr>
          <w:p w:rsidR="00E743A7" w:rsidRPr="008D2CF4" w:rsidRDefault="00E743A7" w:rsidP="00382128">
            <w:pPr>
              <w:pStyle w:val="NoSpacing"/>
              <w:jc w:val="both"/>
              <w:rPr>
                <w:rFonts w:ascii="Times New Roman" w:hAnsi="Times New Roman" w:cs="Times New Roman"/>
                <w:sz w:val="24"/>
                <w:szCs w:val="24"/>
                <w:lang w:val="en-IN"/>
              </w:rPr>
            </w:pP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 xml:space="preserve">Initial Staging </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98</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eastAsia="Times New Roman" w:hAnsi="Times New Roman" w:cs="Times New Roman"/>
                <w:sz w:val="24"/>
                <w:szCs w:val="24"/>
                <w:lang w:eastAsia="en-IN"/>
              </w:rPr>
            </w:pPr>
            <w:r w:rsidRPr="008D2CF4">
              <w:rPr>
                <w:rFonts w:ascii="Times New Roman" w:eastAsia="Times New Roman" w:hAnsi="Times New Roman" w:cs="Times New Roman"/>
                <w:sz w:val="24"/>
                <w:szCs w:val="24"/>
                <w:lang w:eastAsia="en-IN"/>
              </w:rPr>
              <w:t>T ≤ 3</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13(33.3)</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20(33.9)</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0.954</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8"/>
        </w:trPr>
        <w:tc>
          <w:tcPr>
            <w:tcW w:w="694"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T &gt; 3</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26(66.7)</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39(66.1)</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b/>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8"/>
        </w:trPr>
        <w:tc>
          <w:tcPr>
            <w:tcW w:w="694"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9.</w:t>
            </w:r>
          </w:p>
        </w:tc>
        <w:tc>
          <w:tcPr>
            <w:tcW w:w="2592" w:type="dxa"/>
            <w:vMerge w:val="restart"/>
          </w:tcPr>
          <w:p w:rsidR="00E743A7" w:rsidRPr="008D2CF4" w:rsidRDefault="00E743A7" w:rsidP="00382128">
            <w:pPr>
              <w:pStyle w:val="NoSpacing"/>
              <w:jc w:val="both"/>
              <w:rPr>
                <w:rFonts w:ascii="Times New Roman" w:hAnsi="Times New Roman" w:cs="Times New Roman"/>
                <w:b/>
                <w:bCs/>
                <w:sz w:val="24"/>
                <w:szCs w:val="24"/>
                <w:lang w:val="en-IN"/>
              </w:rPr>
            </w:pPr>
            <w:r w:rsidRPr="008D2CF4">
              <w:rPr>
                <w:rFonts w:ascii="Times New Roman" w:hAnsi="Times New Roman" w:cs="Times New Roman"/>
                <w:b/>
                <w:bCs/>
                <w:sz w:val="24"/>
                <w:szCs w:val="24"/>
                <w:lang w:val="en-IN"/>
              </w:rPr>
              <w:t>Node</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96</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N &lt; 2</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20(52.6)</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26(44.8)</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bCs/>
                <w:sz w:val="24"/>
                <w:szCs w:val="24"/>
                <w:lang w:val="en-IN"/>
              </w:rPr>
            </w:pPr>
            <w:r w:rsidRPr="008D2CF4">
              <w:rPr>
                <w:rFonts w:ascii="Times New Roman" w:hAnsi="Times New Roman" w:cs="Times New Roman"/>
                <w:bCs/>
                <w:sz w:val="24"/>
                <w:szCs w:val="24"/>
                <w:lang w:val="en-IN"/>
              </w:rPr>
              <w:t>0.454</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8"/>
        </w:trPr>
        <w:tc>
          <w:tcPr>
            <w:tcW w:w="694"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N ≥ 2</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18(47.4)</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32(55.2)</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b/>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10.</w:t>
            </w: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 xml:space="preserve">Site of tumour </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178</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GEJ/</w:t>
            </w:r>
            <w:proofErr w:type="spellStart"/>
            <w:r w:rsidRPr="008D2CF4">
              <w:rPr>
                <w:rFonts w:ascii="Times New Roman" w:hAnsi="Times New Roman" w:cs="Times New Roman"/>
                <w:sz w:val="24"/>
                <w:szCs w:val="24"/>
                <w:lang w:val="en-IN"/>
              </w:rPr>
              <w:t>Cardia</w:t>
            </w:r>
            <w:proofErr w:type="spellEnd"/>
            <w:r w:rsidRPr="008D2CF4">
              <w:rPr>
                <w:rFonts w:ascii="Times New Roman" w:hAnsi="Times New Roman" w:cs="Times New Roman"/>
                <w:sz w:val="24"/>
                <w:szCs w:val="24"/>
                <w:lang w:val="en-IN"/>
              </w:rPr>
              <w:t>/</w:t>
            </w:r>
          </w:p>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Body</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30(42.9)</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35(32.4)</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bCs/>
                <w:sz w:val="24"/>
                <w:szCs w:val="24"/>
                <w:lang w:val="en-IN"/>
              </w:rPr>
            </w:pPr>
            <w:r w:rsidRPr="008D2CF4">
              <w:rPr>
                <w:rFonts w:ascii="Times New Roman" w:hAnsi="Times New Roman" w:cs="Times New Roman"/>
                <w:bCs/>
                <w:sz w:val="24"/>
                <w:szCs w:val="24"/>
                <w:lang w:val="en-IN"/>
              </w:rPr>
              <w:t>0.157</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roofErr w:type="spellStart"/>
            <w:r w:rsidRPr="008D2CF4">
              <w:rPr>
                <w:rFonts w:ascii="Times New Roman" w:hAnsi="Times New Roman" w:cs="Times New Roman"/>
                <w:sz w:val="24"/>
                <w:szCs w:val="24"/>
                <w:lang w:val="en-IN"/>
              </w:rPr>
              <w:t>Antrum</w:t>
            </w:r>
            <w:proofErr w:type="spellEnd"/>
            <w:r w:rsidRPr="008D2CF4">
              <w:rPr>
                <w:rFonts w:ascii="Times New Roman" w:hAnsi="Times New Roman" w:cs="Times New Roman"/>
                <w:sz w:val="24"/>
                <w:szCs w:val="24"/>
                <w:lang w:val="en-IN"/>
              </w:rPr>
              <w:t>/</w:t>
            </w:r>
            <w:proofErr w:type="spellStart"/>
            <w:r w:rsidRPr="008D2CF4">
              <w:rPr>
                <w:rFonts w:ascii="Times New Roman" w:hAnsi="Times New Roman" w:cs="Times New Roman"/>
                <w:sz w:val="24"/>
                <w:szCs w:val="24"/>
                <w:lang w:val="en-IN"/>
              </w:rPr>
              <w:t>Pylour</w:t>
            </w:r>
            <w:proofErr w:type="spellEnd"/>
          </w:p>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s</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40(57.1)</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73(67.6)</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color w:val="FF0000"/>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11.</w:t>
            </w:r>
          </w:p>
        </w:tc>
        <w:tc>
          <w:tcPr>
            <w:tcW w:w="2592" w:type="dxa"/>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IHC</w:t>
            </w:r>
          </w:p>
        </w:tc>
        <w:tc>
          <w:tcPr>
            <w:tcW w:w="776" w:type="dxa"/>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color w:val="FF0000"/>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EBV</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Negative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65(86.7)</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89(78.1)</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bCs/>
                <w:sz w:val="24"/>
                <w:szCs w:val="24"/>
                <w:lang w:val="en-IN"/>
              </w:rPr>
            </w:pPr>
            <w:r w:rsidRPr="008D2CF4">
              <w:rPr>
                <w:rFonts w:ascii="Times New Roman" w:hAnsi="Times New Roman" w:cs="Times New Roman"/>
                <w:bCs/>
                <w:sz w:val="24"/>
                <w:szCs w:val="24"/>
                <w:lang w:val="en-IN"/>
              </w:rPr>
              <w:t>0.137</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Positive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10(13.3)</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25(21.9)</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PI3K</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Negative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53(70.7)</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76(66.7)</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0.563</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Positive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22(29.3)</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38(33.3)</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MSI</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roofErr w:type="spellStart"/>
            <w:r w:rsidRPr="008D2CF4">
              <w:rPr>
                <w:rFonts w:ascii="Times New Roman" w:hAnsi="Times New Roman" w:cs="Times New Roman"/>
                <w:sz w:val="24"/>
                <w:szCs w:val="24"/>
                <w:lang w:val="en-IN"/>
              </w:rPr>
              <w:t>dmr</w:t>
            </w:r>
            <w:proofErr w:type="spellEnd"/>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7(9.3)</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26(22.8)</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0.017</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roofErr w:type="spellStart"/>
            <w:r w:rsidRPr="008D2CF4">
              <w:rPr>
                <w:rFonts w:ascii="Times New Roman" w:hAnsi="Times New Roman" w:cs="Times New Roman"/>
                <w:sz w:val="24"/>
                <w:szCs w:val="24"/>
                <w:lang w:val="en-IN"/>
              </w:rPr>
              <w:t>pmr</w:t>
            </w:r>
            <w:proofErr w:type="spellEnd"/>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68(90.7)</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88(77.2)</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P53</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Negative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69(92.0)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96(84.2)</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0.116</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Positive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6(8.0)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18(15.8)</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E-cad</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Negative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39(52.0)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16(14.0)</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&lt;0.0001</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 xml:space="preserve">Positive </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36(48.0)</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98(86.0)</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12</w:t>
            </w: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bCs/>
                <w:sz w:val="24"/>
                <w:szCs w:val="24"/>
                <w:lang w:val="en-IN"/>
              </w:rPr>
              <w:t xml:space="preserve">Peritoneal </w:t>
            </w:r>
            <w:proofErr w:type="spellStart"/>
            <w:r w:rsidRPr="008D2CF4">
              <w:rPr>
                <w:rFonts w:ascii="Times New Roman" w:hAnsi="Times New Roman" w:cs="Times New Roman"/>
                <w:b/>
                <w:bCs/>
                <w:sz w:val="24"/>
                <w:szCs w:val="24"/>
                <w:lang w:val="en-IN"/>
              </w:rPr>
              <w:t>Vs</w:t>
            </w:r>
            <w:proofErr w:type="spellEnd"/>
            <w:r w:rsidRPr="008D2CF4">
              <w:rPr>
                <w:rFonts w:ascii="Times New Roman" w:hAnsi="Times New Roman" w:cs="Times New Roman"/>
                <w:b/>
                <w:bCs/>
                <w:sz w:val="24"/>
                <w:szCs w:val="24"/>
                <w:lang w:val="en-IN"/>
              </w:rPr>
              <w:t xml:space="preserve"> Non – Peritoneal </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Peritoneal</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11(14.7)</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12(10.5)</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0.394</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Non- Peritoneal</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64(85.3)</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102(89.5)</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3"/>
        </w:trPr>
        <w:tc>
          <w:tcPr>
            <w:tcW w:w="694"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sz w:val="24"/>
                <w:szCs w:val="24"/>
                <w:lang w:val="en-IN"/>
              </w:rPr>
              <w:t>13</w:t>
            </w:r>
          </w:p>
        </w:tc>
        <w:tc>
          <w:tcPr>
            <w:tcW w:w="2592" w:type="dxa"/>
            <w:vMerge w:val="restart"/>
          </w:tcPr>
          <w:p w:rsidR="00E743A7" w:rsidRPr="008D2CF4" w:rsidRDefault="00E743A7" w:rsidP="00382128">
            <w:pPr>
              <w:pStyle w:val="NoSpacing"/>
              <w:jc w:val="both"/>
              <w:rPr>
                <w:rFonts w:ascii="Times New Roman" w:hAnsi="Times New Roman" w:cs="Times New Roman"/>
                <w:b/>
                <w:sz w:val="24"/>
                <w:szCs w:val="24"/>
                <w:lang w:val="en-IN"/>
              </w:rPr>
            </w:pPr>
            <w:r w:rsidRPr="008D2CF4">
              <w:rPr>
                <w:rFonts w:ascii="Times New Roman" w:hAnsi="Times New Roman" w:cs="Times New Roman"/>
                <w:b/>
                <w:bCs/>
                <w:sz w:val="24"/>
                <w:szCs w:val="24"/>
                <w:lang w:val="en-IN"/>
              </w:rPr>
              <w:t xml:space="preserve">Signet </w:t>
            </w:r>
            <w:proofErr w:type="spellStart"/>
            <w:r w:rsidRPr="008D2CF4">
              <w:rPr>
                <w:rFonts w:ascii="Times New Roman" w:hAnsi="Times New Roman" w:cs="Times New Roman"/>
                <w:b/>
                <w:bCs/>
                <w:sz w:val="24"/>
                <w:szCs w:val="24"/>
                <w:lang w:val="en-IN"/>
              </w:rPr>
              <w:t>vs</w:t>
            </w:r>
            <w:proofErr w:type="spellEnd"/>
            <w:r w:rsidRPr="008D2CF4">
              <w:rPr>
                <w:rFonts w:ascii="Times New Roman" w:hAnsi="Times New Roman" w:cs="Times New Roman"/>
                <w:b/>
                <w:bCs/>
                <w:sz w:val="24"/>
                <w:szCs w:val="24"/>
                <w:lang w:val="en-IN"/>
              </w:rPr>
              <w:t xml:space="preserve"> non-Signet </w:t>
            </w:r>
          </w:p>
        </w:tc>
        <w:tc>
          <w:tcPr>
            <w:tcW w:w="776" w:type="dxa"/>
            <w:vMerge w:val="restart"/>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189</w:t>
            </w: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Signet</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25(33.3)</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0(0.0)</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b/>
                <w:sz w:val="24"/>
                <w:szCs w:val="24"/>
                <w:lang w:val="en-IN"/>
              </w:rPr>
              <w:t>&lt;0.0001</w:t>
            </w: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vMerge/>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vMerge/>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Non-Signet</w:t>
            </w: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50(66.7)</w:t>
            </w: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r w:rsidRPr="008D2CF4">
              <w:rPr>
                <w:rFonts w:ascii="Times New Roman" w:hAnsi="Times New Roman" w:cs="Times New Roman"/>
                <w:sz w:val="24"/>
                <w:szCs w:val="24"/>
                <w:lang w:val="en-IN"/>
              </w:rPr>
              <w:t>114(100.0)</w:t>
            </w: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r w:rsidR="00E743A7" w:rsidRPr="008D2CF4" w:rsidTr="00382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694" w:type="dxa"/>
          </w:tcPr>
          <w:p w:rsidR="00E743A7" w:rsidRPr="008D2CF4" w:rsidRDefault="00E743A7" w:rsidP="00382128">
            <w:pPr>
              <w:pStyle w:val="NoSpacing"/>
              <w:jc w:val="both"/>
              <w:rPr>
                <w:rFonts w:ascii="Times New Roman" w:hAnsi="Times New Roman" w:cs="Times New Roman"/>
                <w:b/>
                <w:sz w:val="24"/>
                <w:szCs w:val="24"/>
                <w:lang w:val="en-IN"/>
              </w:rPr>
            </w:pPr>
          </w:p>
        </w:tc>
        <w:tc>
          <w:tcPr>
            <w:tcW w:w="2592" w:type="dxa"/>
          </w:tcPr>
          <w:p w:rsidR="00E743A7" w:rsidRPr="008D2CF4" w:rsidRDefault="00E743A7" w:rsidP="00382128">
            <w:pPr>
              <w:pStyle w:val="NoSpacing"/>
              <w:jc w:val="both"/>
              <w:rPr>
                <w:rFonts w:ascii="Times New Roman" w:hAnsi="Times New Roman" w:cs="Times New Roman"/>
                <w:b/>
                <w:sz w:val="24"/>
                <w:szCs w:val="24"/>
                <w:lang w:val="en-IN"/>
              </w:rPr>
            </w:pPr>
          </w:p>
        </w:tc>
        <w:tc>
          <w:tcPr>
            <w:tcW w:w="776" w:type="dxa"/>
          </w:tcPr>
          <w:p w:rsidR="00E743A7" w:rsidRPr="008D2CF4" w:rsidRDefault="00E743A7" w:rsidP="00382128">
            <w:pPr>
              <w:pStyle w:val="NoSpacing"/>
              <w:jc w:val="both"/>
              <w:rPr>
                <w:rFonts w:ascii="Times New Roman" w:hAnsi="Times New Roman" w:cs="Times New Roman"/>
                <w:sz w:val="24"/>
                <w:szCs w:val="24"/>
                <w:lang w:val="en-IN"/>
              </w:rPr>
            </w:pPr>
          </w:p>
        </w:tc>
        <w:tc>
          <w:tcPr>
            <w:tcW w:w="2104"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1275"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138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c>
          <w:tcPr>
            <w:tcW w:w="947" w:type="dxa"/>
            <w:tcBorders>
              <w:top w:val="single" w:sz="4" w:space="0" w:color="auto"/>
              <w:left w:val="single" w:sz="4" w:space="0" w:color="auto"/>
              <w:bottom w:val="single" w:sz="4" w:space="0" w:color="auto"/>
              <w:right w:val="single" w:sz="4" w:space="0" w:color="auto"/>
            </w:tcBorders>
          </w:tcPr>
          <w:p w:rsidR="00E743A7" w:rsidRPr="008D2CF4" w:rsidRDefault="00E743A7" w:rsidP="00382128">
            <w:pPr>
              <w:pStyle w:val="NoSpacing"/>
              <w:jc w:val="both"/>
              <w:rPr>
                <w:rFonts w:ascii="Times New Roman" w:hAnsi="Times New Roman" w:cs="Times New Roman"/>
                <w:sz w:val="24"/>
                <w:szCs w:val="24"/>
                <w:lang w:val="en-IN"/>
              </w:rPr>
            </w:pPr>
          </w:p>
        </w:tc>
      </w:tr>
    </w:tbl>
    <w:p w:rsidR="00E743A7" w:rsidRDefault="00E743A7" w:rsidP="00E743A7">
      <w:pPr>
        <w:spacing w:after="160" w:line="259" w:lineRule="auto"/>
        <w:ind w:left="0" w:firstLine="0"/>
        <w:jc w:val="both"/>
        <w:rPr>
          <w:rFonts w:ascii="Times New Roman" w:hAnsi="Times New Roman" w:cs="Times New Roman"/>
          <w:b/>
          <w:szCs w:val="24"/>
        </w:rPr>
      </w:pPr>
    </w:p>
    <w:p w:rsidR="00652FDA" w:rsidRDefault="00652FDA" w:rsidP="00E743A7">
      <w:pPr>
        <w:spacing w:after="160" w:line="259" w:lineRule="auto"/>
        <w:ind w:left="0" w:firstLine="0"/>
        <w:jc w:val="both"/>
        <w:rPr>
          <w:rFonts w:ascii="Times New Roman" w:hAnsi="Times New Roman" w:cs="Times New Roman"/>
          <w:b/>
          <w:szCs w:val="24"/>
        </w:rPr>
      </w:pPr>
    </w:p>
    <w:p w:rsidR="00652FDA" w:rsidRPr="00ED69FA" w:rsidRDefault="00F81C66" w:rsidP="00652FDA">
      <w:pPr>
        <w:spacing w:line="360" w:lineRule="auto"/>
        <w:rPr>
          <w:rFonts w:ascii="Times New Roman" w:hAnsi="Times New Roman" w:cs="Times New Roman"/>
          <w:b/>
          <w:szCs w:val="24"/>
        </w:rPr>
      </w:pPr>
      <w:r>
        <w:rPr>
          <w:rFonts w:ascii="Times New Roman" w:hAnsi="Times New Roman" w:cs="Times New Roman"/>
          <w:b/>
          <w:szCs w:val="24"/>
        </w:rPr>
        <w:t xml:space="preserve">       Supplementary table 3</w:t>
      </w:r>
      <w:r w:rsidR="00652FDA" w:rsidRPr="00ED69FA">
        <w:rPr>
          <w:rFonts w:ascii="Times New Roman" w:hAnsi="Times New Roman" w:cs="Times New Roman"/>
          <w:b/>
          <w:szCs w:val="24"/>
        </w:rPr>
        <w:t>: Overall survival of the TCGA subtype</w:t>
      </w: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084"/>
        <w:gridCol w:w="1100"/>
        <w:gridCol w:w="1937"/>
        <w:gridCol w:w="1937"/>
      </w:tblGrid>
      <w:tr w:rsidR="007647B7" w:rsidRPr="00ED69FA" w:rsidTr="007647B7">
        <w:trPr>
          <w:trHeight w:val="912"/>
          <w:jc w:val="center"/>
        </w:trPr>
        <w:tc>
          <w:tcPr>
            <w:tcW w:w="1652"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Groups</w:t>
            </w:r>
          </w:p>
        </w:tc>
        <w:tc>
          <w:tcPr>
            <w:tcW w:w="1084"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N = 191</w:t>
            </w:r>
          </w:p>
        </w:tc>
        <w:tc>
          <w:tcPr>
            <w:tcW w:w="1100"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Event = 156</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Median OS</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P-value</w:t>
            </w:r>
          </w:p>
        </w:tc>
      </w:tr>
      <w:tr w:rsidR="007647B7" w:rsidRPr="00ED69FA" w:rsidTr="007647B7">
        <w:trPr>
          <w:trHeight w:val="449"/>
          <w:jc w:val="center"/>
        </w:trPr>
        <w:tc>
          <w:tcPr>
            <w:tcW w:w="1652"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TCGA</w:t>
            </w:r>
          </w:p>
        </w:tc>
        <w:tc>
          <w:tcPr>
            <w:tcW w:w="1084"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c>
          <w:tcPr>
            <w:tcW w:w="1100"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r w:rsidR="007647B7" w:rsidRPr="00ED69FA" w:rsidTr="007647B7">
        <w:trPr>
          <w:trHeight w:val="449"/>
          <w:jc w:val="center"/>
        </w:trPr>
        <w:tc>
          <w:tcPr>
            <w:tcW w:w="1652"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EBV+</w:t>
            </w:r>
          </w:p>
        </w:tc>
        <w:tc>
          <w:tcPr>
            <w:tcW w:w="1084"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35</w:t>
            </w:r>
          </w:p>
        </w:tc>
        <w:tc>
          <w:tcPr>
            <w:tcW w:w="1100"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27</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15 (9.9-20.1)</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bCs/>
                <w:szCs w:val="24"/>
              </w:rPr>
              <w:t>&lt;0.0001</w:t>
            </w:r>
          </w:p>
        </w:tc>
      </w:tr>
      <w:tr w:rsidR="007647B7" w:rsidRPr="00ED69FA" w:rsidTr="007647B7">
        <w:trPr>
          <w:trHeight w:val="449"/>
          <w:jc w:val="center"/>
        </w:trPr>
        <w:tc>
          <w:tcPr>
            <w:tcW w:w="1652"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MSI (</w:t>
            </w:r>
            <w:proofErr w:type="spellStart"/>
            <w:r w:rsidRPr="00ED69FA">
              <w:rPr>
                <w:rFonts w:ascii="Times New Roman" w:hAnsi="Times New Roman" w:cs="Times New Roman"/>
                <w:szCs w:val="24"/>
              </w:rPr>
              <w:t>dmr</w:t>
            </w:r>
            <w:proofErr w:type="spellEnd"/>
            <w:r w:rsidRPr="00ED69FA">
              <w:rPr>
                <w:rFonts w:ascii="Times New Roman" w:hAnsi="Times New Roman" w:cs="Times New Roman"/>
                <w:szCs w:val="24"/>
              </w:rPr>
              <w:t>)</w:t>
            </w:r>
          </w:p>
        </w:tc>
        <w:tc>
          <w:tcPr>
            <w:tcW w:w="1084"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28</w:t>
            </w:r>
          </w:p>
        </w:tc>
        <w:tc>
          <w:tcPr>
            <w:tcW w:w="1100"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13</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32 (18.9-45.1)</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r w:rsidR="007647B7" w:rsidRPr="00ED69FA" w:rsidTr="007647B7">
        <w:trPr>
          <w:trHeight w:val="449"/>
          <w:jc w:val="center"/>
        </w:trPr>
        <w:tc>
          <w:tcPr>
            <w:tcW w:w="1652"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CIN (E-cad+)</w:t>
            </w:r>
          </w:p>
        </w:tc>
        <w:tc>
          <w:tcPr>
            <w:tcW w:w="1084"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80</w:t>
            </w:r>
          </w:p>
        </w:tc>
        <w:tc>
          <w:tcPr>
            <w:tcW w:w="1100"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73</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8 (5.7-10.3)</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r w:rsidR="007647B7" w:rsidRPr="00ED69FA" w:rsidTr="007647B7">
        <w:trPr>
          <w:trHeight w:val="449"/>
          <w:jc w:val="center"/>
        </w:trPr>
        <w:tc>
          <w:tcPr>
            <w:tcW w:w="1652"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GS ((E-cad−)</w:t>
            </w:r>
          </w:p>
        </w:tc>
        <w:tc>
          <w:tcPr>
            <w:tcW w:w="1084"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48</w:t>
            </w:r>
          </w:p>
        </w:tc>
        <w:tc>
          <w:tcPr>
            <w:tcW w:w="1100"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43</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9 (5.7-12.3)</w:t>
            </w:r>
          </w:p>
        </w:tc>
        <w:tc>
          <w:tcPr>
            <w:tcW w:w="1937"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bl>
    <w:p w:rsidR="00652FDA" w:rsidRDefault="00652FDA" w:rsidP="00652FDA">
      <w:pPr>
        <w:spacing w:line="360" w:lineRule="auto"/>
        <w:rPr>
          <w:rFonts w:ascii="Times New Roman" w:hAnsi="Times New Roman" w:cs="Times New Roman"/>
          <w:b/>
          <w:szCs w:val="24"/>
        </w:rPr>
      </w:pPr>
    </w:p>
    <w:p w:rsidR="00382128" w:rsidRDefault="00382128" w:rsidP="00652FDA">
      <w:pPr>
        <w:spacing w:line="360" w:lineRule="auto"/>
        <w:rPr>
          <w:rFonts w:ascii="Times New Roman" w:hAnsi="Times New Roman" w:cs="Times New Roman"/>
          <w:b/>
          <w:szCs w:val="24"/>
        </w:rPr>
      </w:pPr>
      <w:r>
        <w:rPr>
          <w:rFonts w:ascii="Times New Roman" w:hAnsi="Times New Roman" w:cs="Times New Roman"/>
          <w:b/>
          <w:szCs w:val="24"/>
        </w:rPr>
        <w:t xml:space="preserve">          Supplementary table 4</w:t>
      </w:r>
      <w:r w:rsidRPr="00ED69FA">
        <w:rPr>
          <w:rFonts w:ascii="Times New Roman" w:hAnsi="Times New Roman" w:cs="Times New Roman"/>
          <w:b/>
          <w:szCs w:val="24"/>
        </w:rPr>
        <w:t xml:space="preserve">: Overall survival of </w:t>
      </w:r>
      <w:r>
        <w:rPr>
          <w:rFonts w:ascii="Times New Roman" w:hAnsi="Times New Roman" w:cs="Times New Roman"/>
          <w:b/>
          <w:szCs w:val="24"/>
        </w:rPr>
        <w:t>locally advanced patient</w:t>
      </w:r>
      <w:r w:rsidR="00B51B1A">
        <w:rPr>
          <w:rFonts w:ascii="Times New Roman" w:hAnsi="Times New Roman" w:cs="Times New Roman"/>
          <w:b/>
          <w:szCs w:val="24"/>
        </w:rPr>
        <w:t>s</w:t>
      </w:r>
      <w:r>
        <w:rPr>
          <w:rFonts w:ascii="Times New Roman" w:hAnsi="Times New Roman" w:cs="Times New Roman"/>
          <w:b/>
          <w:szCs w:val="24"/>
        </w:rPr>
        <w:t xml:space="preserve"> by</w:t>
      </w:r>
      <w:r w:rsidRPr="00ED69FA">
        <w:rPr>
          <w:rFonts w:ascii="Times New Roman" w:hAnsi="Times New Roman" w:cs="Times New Roman"/>
          <w:b/>
          <w:szCs w:val="24"/>
        </w:rPr>
        <w:t xml:space="preserve"> TCGA subtype</w:t>
      </w:r>
    </w:p>
    <w:tbl>
      <w:tblPr>
        <w:tblW w:w="8606"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3"/>
        <w:gridCol w:w="1273"/>
        <w:gridCol w:w="1545"/>
        <w:gridCol w:w="2390"/>
        <w:gridCol w:w="1545"/>
      </w:tblGrid>
      <w:tr w:rsidR="00382128" w:rsidRPr="00012FEE" w:rsidTr="00382128">
        <w:trPr>
          <w:cantSplit/>
          <w:trHeight w:val="920"/>
        </w:trPr>
        <w:tc>
          <w:tcPr>
            <w:tcW w:w="1853" w:type="dxa"/>
            <w:shd w:val="clear" w:color="auto" w:fill="FFFFFF"/>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b/>
                <w:szCs w:val="24"/>
              </w:rPr>
            </w:pPr>
            <w:r w:rsidRPr="00382128">
              <w:rPr>
                <w:rFonts w:ascii="Times New Roman" w:hAnsi="Times New Roman" w:cs="Times New Roman"/>
                <w:b/>
                <w:szCs w:val="24"/>
              </w:rPr>
              <w:t>TCGA Group</w:t>
            </w:r>
          </w:p>
        </w:tc>
        <w:tc>
          <w:tcPr>
            <w:tcW w:w="1273"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b/>
                <w:szCs w:val="24"/>
              </w:rPr>
            </w:pPr>
            <w:r w:rsidRPr="00382128">
              <w:rPr>
                <w:rFonts w:ascii="Times New Roman" w:hAnsi="Times New Roman" w:cs="Times New Roman"/>
                <w:b/>
                <w:szCs w:val="24"/>
              </w:rPr>
              <w:t>Total N=99</w:t>
            </w:r>
          </w:p>
        </w:tc>
        <w:tc>
          <w:tcPr>
            <w:tcW w:w="1545"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b/>
                <w:szCs w:val="24"/>
              </w:rPr>
            </w:pPr>
            <w:r w:rsidRPr="00382128">
              <w:rPr>
                <w:rFonts w:ascii="Times New Roman" w:hAnsi="Times New Roman" w:cs="Times New Roman"/>
                <w:b/>
                <w:szCs w:val="24"/>
              </w:rPr>
              <w:t>N of Events</w:t>
            </w:r>
          </w:p>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b/>
                <w:szCs w:val="24"/>
              </w:rPr>
            </w:pPr>
            <w:r w:rsidRPr="00382128">
              <w:rPr>
                <w:rFonts w:ascii="Times New Roman" w:hAnsi="Times New Roman" w:cs="Times New Roman"/>
                <w:b/>
                <w:szCs w:val="24"/>
              </w:rPr>
              <w:t>N=78</w:t>
            </w:r>
          </w:p>
        </w:tc>
        <w:tc>
          <w:tcPr>
            <w:tcW w:w="2390"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b/>
                <w:szCs w:val="24"/>
              </w:rPr>
            </w:pPr>
            <w:r w:rsidRPr="00382128">
              <w:rPr>
                <w:rFonts w:ascii="Times New Roman" w:hAnsi="Times New Roman" w:cs="Times New Roman"/>
                <w:b/>
                <w:szCs w:val="24"/>
              </w:rPr>
              <w:t>OS  (months)</w:t>
            </w:r>
          </w:p>
        </w:tc>
        <w:tc>
          <w:tcPr>
            <w:tcW w:w="1545"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b/>
                <w:szCs w:val="24"/>
              </w:rPr>
            </w:pPr>
            <w:r w:rsidRPr="00382128">
              <w:rPr>
                <w:rFonts w:ascii="Times New Roman" w:hAnsi="Times New Roman" w:cs="Times New Roman"/>
                <w:b/>
                <w:szCs w:val="24"/>
              </w:rPr>
              <w:t xml:space="preserve">P value </w:t>
            </w:r>
          </w:p>
        </w:tc>
      </w:tr>
      <w:tr w:rsidR="00382128" w:rsidRPr="00012FEE" w:rsidTr="00382128">
        <w:trPr>
          <w:cantSplit/>
          <w:trHeight w:val="471"/>
        </w:trPr>
        <w:tc>
          <w:tcPr>
            <w:tcW w:w="1853"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r w:rsidRPr="00382128">
              <w:rPr>
                <w:rFonts w:ascii="Times New Roman" w:hAnsi="Times New Roman" w:cs="Times New Roman"/>
                <w:szCs w:val="24"/>
              </w:rPr>
              <w:t>EBV+</w:t>
            </w:r>
          </w:p>
        </w:tc>
        <w:tc>
          <w:tcPr>
            <w:tcW w:w="1273"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20</w:t>
            </w:r>
          </w:p>
        </w:tc>
        <w:tc>
          <w:tcPr>
            <w:tcW w:w="1545"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14</w:t>
            </w:r>
          </w:p>
        </w:tc>
        <w:tc>
          <w:tcPr>
            <w:tcW w:w="2390"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22 (15.83-28.17)</w:t>
            </w:r>
          </w:p>
        </w:tc>
        <w:tc>
          <w:tcPr>
            <w:tcW w:w="1545"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b/>
                <w:szCs w:val="24"/>
              </w:rPr>
            </w:pPr>
            <w:r w:rsidRPr="00382128">
              <w:rPr>
                <w:rFonts w:ascii="Times New Roman" w:hAnsi="Times New Roman" w:cs="Times New Roman"/>
                <w:b/>
                <w:szCs w:val="24"/>
              </w:rPr>
              <w:t>0.002</w:t>
            </w:r>
          </w:p>
        </w:tc>
      </w:tr>
      <w:tr w:rsidR="00382128" w:rsidRPr="00012FEE" w:rsidTr="00382128">
        <w:trPr>
          <w:cantSplit/>
          <w:trHeight w:val="454"/>
        </w:trPr>
        <w:tc>
          <w:tcPr>
            <w:tcW w:w="1853"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r w:rsidRPr="00382128">
              <w:rPr>
                <w:rFonts w:ascii="Times New Roman" w:hAnsi="Times New Roman" w:cs="Times New Roman"/>
                <w:szCs w:val="24"/>
              </w:rPr>
              <w:t>MSI(</w:t>
            </w:r>
            <w:proofErr w:type="spellStart"/>
            <w:r w:rsidRPr="00382128">
              <w:rPr>
                <w:rFonts w:ascii="Times New Roman" w:hAnsi="Times New Roman" w:cs="Times New Roman"/>
                <w:szCs w:val="24"/>
              </w:rPr>
              <w:t>dmr</w:t>
            </w:r>
            <w:proofErr w:type="spellEnd"/>
            <w:r w:rsidRPr="00382128">
              <w:rPr>
                <w:rFonts w:ascii="Times New Roman" w:hAnsi="Times New Roman" w:cs="Times New Roman"/>
                <w:szCs w:val="24"/>
              </w:rPr>
              <w:t>)</w:t>
            </w:r>
          </w:p>
        </w:tc>
        <w:tc>
          <w:tcPr>
            <w:tcW w:w="1273"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15</w:t>
            </w:r>
          </w:p>
        </w:tc>
        <w:tc>
          <w:tcPr>
            <w:tcW w:w="1545"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7</w:t>
            </w:r>
          </w:p>
        </w:tc>
        <w:tc>
          <w:tcPr>
            <w:tcW w:w="2390"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32(14.36-49.64)</w:t>
            </w:r>
          </w:p>
        </w:tc>
        <w:tc>
          <w:tcPr>
            <w:tcW w:w="1545"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p>
        </w:tc>
      </w:tr>
      <w:tr w:rsidR="00382128" w:rsidRPr="00012FEE" w:rsidTr="00382128">
        <w:trPr>
          <w:cantSplit/>
          <w:trHeight w:val="454"/>
        </w:trPr>
        <w:tc>
          <w:tcPr>
            <w:tcW w:w="1853"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r w:rsidRPr="00382128">
              <w:rPr>
                <w:rFonts w:ascii="Times New Roman" w:hAnsi="Times New Roman" w:cs="Times New Roman"/>
                <w:szCs w:val="24"/>
              </w:rPr>
              <w:t>CIN_(E-cad:+)</w:t>
            </w:r>
          </w:p>
        </w:tc>
        <w:tc>
          <w:tcPr>
            <w:tcW w:w="1273"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38</w:t>
            </w:r>
          </w:p>
        </w:tc>
        <w:tc>
          <w:tcPr>
            <w:tcW w:w="1545"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35</w:t>
            </w:r>
          </w:p>
        </w:tc>
        <w:tc>
          <w:tcPr>
            <w:tcW w:w="2390"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9(0.51-17.49)</w:t>
            </w:r>
          </w:p>
        </w:tc>
        <w:tc>
          <w:tcPr>
            <w:tcW w:w="1545"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p>
        </w:tc>
      </w:tr>
      <w:tr w:rsidR="00382128" w:rsidRPr="00012FEE" w:rsidTr="00382128">
        <w:trPr>
          <w:cantSplit/>
          <w:trHeight w:val="454"/>
        </w:trPr>
        <w:tc>
          <w:tcPr>
            <w:tcW w:w="1853"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proofErr w:type="gramStart"/>
            <w:r w:rsidRPr="00382128">
              <w:rPr>
                <w:rFonts w:ascii="Times New Roman" w:hAnsi="Times New Roman" w:cs="Times New Roman"/>
                <w:szCs w:val="24"/>
              </w:rPr>
              <w:t>GS(</w:t>
            </w:r>
            <w:proofErr w:type="gramEnd"/>
            <w:r w:rsidRPr="00382128">
              <w:rPr>
                <w:rFonts w:ascii="Times New Roman" w:hAnsi="Times New Roman" w:cs="Times New Roman"/>
                <w:szCs w:val="24"/>
              </w:rPr>
              <w:t>E-cad:-)</w:t>
            </w:r>
          </w:p>
        </w:tc>
        <w:tc>
          <w:tcPr>
            <w:tcW w:w="1273"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26</w:t>
            </w:r>
          </w:p>
        </w:tc>
        <w:tc>
          <w:tcPr>
            <w:tcW w:w="1545"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22</w:t>
            </w:r>
          </w:p>
        </w:tc>
        <w:tc>
          <w:tcPr>
            <w:tcW w:w="2390"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9(5.25-12.75)</w:t>
            </w:r>
          </w:p>
        </w:tc>
        <w:tc>
          <w:tcPr>
            <w:tcW w:w="1545"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p>
        </w:tc>
      </w:tr>
    </w:tbl>
    <w:p w:rsidR="00C93590" w:rsidRDefault="00C93590" w:rsidP="00652FDA">
      <w:pPr>
        <w:spacing w:line="360" w:lineRule="auto"/>
        <w:rPr>
          <w:rFonts w:ascii="Times New Roman" w:hAnsi="Times New Roman" w:cs="Times New Roman"/>
          <w:b/>
          <w:szCs w:val="24"/>
        </w:rPr>
      </w:pPr>
    </w:p>
    <w:p w:rsidR="00382128" w:rsidRDefault="005F788C" w:rsidP="00652FDA">
      <w:pPr>
        <w:spacing w:line="360" w:lineRule="auto"/>
        <w:rPr>
          <w:rFonts w:ascii="Times New Roman" w:hAnsi="Times New Roman" w:cs="Times New Roman"/>
          <w:b/>
          <w:szCs w:val="24"/>
        </w:rPr>
      </w:pPr>
      <w:r>
        <w:rPr>
          <w:rFonts w:ascii="Times New Roman" w:hAnsi="Times New Roman" w:cs="Times New Roman"/>
          <w:b/>
          <w:szCs w:val="24"/>
        </w:rPr>
        <w:t xml:space="preserve">          Supplementary table 5</w:t>
      </w:r>
      <w:r w:rsidR="00382128" w:rsidRPr="00ED69FA">
        <w:rPr>
          <w:rFonts w:ascii="Times New Roman" w:hAnsi="Times New Roman" w:cs="Times New Roman"/>
          <w:b/>
          <w:szCs w:val="24"/>
        </w:rPr>
        <w:t xml:space="preserve">: Overall survival of </w:t>
      </w:r>
      <w:r w:rsidR="00382128">
        <w:rPr>
          <w:rFonts w:ascii="Times New Roman" w:hAnsi="Times New Roman" w:cs="Times New Roman"/>
          <w:b/>
          <w:szCs w:val="24"/>
        </w:rPr>
        <w:t>metastatic patient</w:t>
      </w:r>
      <w:r w:rsidR="00B51B1A">
        <w:rPr>
          <w:rFonts w:ascii="Times New Roman" w:hAnsi="Times New Roman" w:cs="Times New Roman"/>
          <w:b/>
          <w:szCs w:val="24"/>
        </w:rPr>
        <w:t>s</w:t>
      </w:r>
      <w:r w:rsidR="00382128">
        <w:rPr>
          <w:rFonts w:ascii="Times New Roman" w:hAnsi="Times New Roman" w:cs="Times New Roman"/>
          <w:b/>
          <w:szCs w:val="24"/>
        </w:rPr>
        <w:t xml:space="preserve"> by</w:t>
      </w:r>
      <w:r w:rsidR="00382128" w:rsidRPr="00ED69FA">
        <w:rPr>
          <w:rFonts w:ascii="Times New Roman" w:hAnsi="Times New Roman" w:cs="Times New Roman"/>
          <w:b/>
          <w:szCs w:val="24"/>
        </w:rPr>
        <w:t xml:space="preserve"> TCGA subtype</w:t>
      </w:r>
    </w:p>
    <w:tbl>
      <w:tblPr>
        <w:tblW w:w="847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1171"/>
        <w:gridCol w:w="1421"/>
        <w:gridCol w:w="2513"/>
        <w:gridCol w:w="1662"/>
      </w:tblGrid>
      <w:tr w:rsidR="00382128" w:rsidRPr="006A0670" w:rsidTr="00382128">
        <w:trPr>
          <w:cantSplit/>
          <w:trHeight w:val="951"/>
        </w:trPr>
        <w:tc>
          <w:tcPr>
            <w:tcW w:w="1705" w:type="dxa"/>
            <w:shd w:val="clear" w:color="auto" w:fill="FFFFFF"/>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r w:rsidRPr="00382128">
              <w:rPr>
                <w:rFonts w:ascii="Times New Roman" w:hAnsi="Times New Roman" w:cs="Times New Roman"/>
                <w:szCs w:val="24"/>
              </w:rPr>
              <w:t>TCGA Group</w:t>
            </w:r>
          </w:p>
        </w:tc>
        <w:tc>
          <w:tcPr>
            <w:tcW w:w="1171"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szCs w:val="24"/>
              </w:rPr>
            </w:pPr>
            <w:r w:rsidRPr="00382128">
              <w:rPr>
                <w:rFonts w:ascii="Times New Roman" w:hAnsi="Times New Roman" w:cs="Times New Roman"/>
                <w:szCs w:val="24"/>
              </w:rPr>
              <w:t>Total N=90</w:t>
            </w:r>
          </w:p>
        </w:tc>
        <w:tc>
          <w:tcPr>
            <w:tcW w:w="1421"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szCs w:val="24"/>
              </w:rPr>
            </w:pPr>
            <w:r w:rsidRPr="00382128">
              <w:rPr>
                <w:rFonts w:ascii="Times New Roman" w:hAnsi="Times New Roman" w:cs="Times New Roman"/>
                <w:szCs w:val="24"/>
              </w:rPr>
              <w:t>N of Events</w:t>
            </w:r>
          </w:p>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szCs w:val="24"/>
              </w:rPr>
            </w:pPr>
            <w:r w:rsidRPr="00382128">
              <w:rPr>
                <w:rFonts w:ascii="Times New Roman" w:hAnsi="Times New Roman" w:cs="Times New Roman"/>
                <w:szCs w:val="24"/>
              </w:rPr>
              <w:t>N=77</w:t>
            </w:r>
          </w:p>
        </w:tc>
        <w:tc>
          <w:tcPr>
            <w:tcW w:w="2513"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szCs w:val="24"/>
              </w:rPr>
            </w:pPr>
            <w:r w:rsidRPr="00382128">
              <w:rPr>
                <w:rFonts w:ascii="Times New Roman" w:hAnsi="Times New Roman" w:cs="Times New Roman"/>
                <w:szCs w:val="24"/>
              </w:rPr>
              <w:t>OS  (months)</w:t>
            </w:r>
          </w:p>
        </w:tc>
        <w:tc>
          <w:tcPr>
            <w:tcW w:w="1662" w:type="dxa"/>
            <w:shd w:val="clear" w:color="auto" w:fill="FFFFFF"/>
          </w:tcPr>
          <w:p w:rsidR="00382128" w:rsidRPr="00382128" w:rsidRDefault="00382128" w:rsidP="00382128">
            <w:pPr>
              <w:autoSpaceDE w:val="0"/>
              <w:autoSpaceDN w:val="0"/>
              <w:adjustRightInd w:val="0"/>
              <w:spacing w:after="0" w:line="320" w:lineRule="atLeast"/>
              <w:ind w:left="60" w:right="60"/>
              <w:jc w:val="center"/>
              <w:rPr>
                <w:rFonts w:ascii="Times New Roman" w:hAnsi="Times New Roman" w:cs="Times New Roman"/>
                <w:szCs w:val="24"/>
              </w:rPr>
            </w:pPr>
            <w:r w:rsidRPr="00382128">
              <w:rPr>
                <w:rFonts w:ascii="Times New Roman" w:hAnsi="Times New Roman" w:cs="Times New Roman"/>
                <w:szCs w:val="24"/>
              </w:rPr>
              <w:t xml:space="preserve">P value </w:t>
            </w:r>
          </w:p>
        </w:tc>
      </w:tr>
      <w:tr w:rsidR="00382128" w:rsidRPr="006A0670" w:rsidTr="00382128">
        <w:trPr>
          <w:cantSplit/>
          <w:trHeight w:val="487"/>
        </w:trPr>
        <w:tc>
          <w:tcPr>
            <w:tcW w:w="1705"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r w:rsidRPr="00382128">
              <w:rPr>
                <w:rFonts w:ascii="Times New Roman" w:hAnsi="Times New Roman" w:cs="Times New Roman"/>
                <w:szCs w:val="24"/>
              </w:rPr>
              <w:t>EBV+</w:t>
            </w:r>
          </w:p>
        </w:tc>
        <w:tc>
          <w:tcPr>
            <w:tcW w:w="117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15</w:t>
            </w:r>
          </w:p>
        </w:tc>
        <w:tc>
          <w:tcPr>
            <w:tcW w:w="142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13</w:t>
            </w:r>
          </w:p>
        </w:tc>
        <w:tc>
          <w:tcPr>
            <w:tcW w:w="2513"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9(3.36-14.65)</w:t>
            </w:r>
          </w:p>
        </w:tc>
        <w:tc>
          <w:tcPr>
            <w:tcW w:w="1662"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0.056</w:t>
            </w:r>
          </w:p>
        </w:tc>
      </w:tr>
      <w:tr w:rsidR="00382128" w:rsidRPr="006A0670" w:rsidTr="00382128">
        <w:trPr>
          <w:cantSplit/>
          <w:trHeight w:val="469"/>
        </w:trPr>
        <w:tc>
          <w:tcPr>
            <w:tcW w:w="1705"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r w:rsidRPr="00382128">
              <w:rPr>
                <w:rFonts w:ascii="Times New Roman" w:hAnsi="Times New Roman" w:cs="Times New Roman"/>
                <w:szCs w:val="24"/>
              </w:rPr>
              <w:t>MSI(</w:t>
            </w:r>
            <w:proofErr w:type="spellStart"/>
            <w:r w:rsidRPr="00382128">
              <w:rPr>
                <w:rFonts w:ascii="Times New Roman" w:hAnsi="Times New Roman" w:cs="Times New Roman"/>
                <w:szCs w:val="24"/>
              </w:rPr>
              <w:t>dmr</w:t>
            </w:r>
            <w:proofErr w:type="spellEnd"/>
            <w:r w:rsidRPr="00382128">
              <w:rPr>
                <w:rFonts w:ascii="Times New Roman" w:hAnsi="Times New Roman" w:cs="Times New Roman"/>
                <w:szCs w:val="24"/>
              </w:rPr>
              <w:t>)</w:t>
            </w:r>
          </w:p>
        </w:tc>
        <w:tc>
          <w:tcPr>
            <w:tcW w:w="117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12</w:t>
            </w:r>
          </w:p>
        </w:tc>
        <w:tc>
          <w:tcPr>
            <w:tcW w:w="142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6</w:t>
            </w:r>
          </w:p>
        </w:tc>
        <w:tc>
          <w:tcPr>
            <w:tcW w:w="2513"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35(13.56-56.45)</w:t>
            </w:r>
          </w:p>
        </w:tc>
        <w:tc>
          <w:tcPr>
            <w:tcW w:w="1662"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p>
        </w:tc>
      </w:tr>
      <w:tr w:rsidR="00382128" w:rsidRPr="006A0670" w:rsidTr="00382128">
        <w:trPr>
          <w:cantSplit/>
          <w:trHeight w:val="469"/>
        </w:trPr>
        <w:tc>
          <w:tcPr>
            <w:tcW w:w="1705"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r w:rsidRPr="00382128">
              <w:rPr>
                <w:rFonts w:ascii="Times New Roman" w:hAnsi="Times New Roman" w:cs="Times New Roman"/>
                <w:szCs w:val="24"/>
              </w:rPr>
              <w:t>CIN_(E-cad:+)</w:t>
            </w:r>
          </w:p>
        </w:tc>
        <w:tc>
          <w:tcPr>
            <w:tcW w:w="117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41</w:t>
            </w:r>
          </w:p>
        </w:tc>
        <w:tc>
          <w:tcPr>
            <w:tcW w:w="142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37</w:t>
            </w:r>
          </w:p>
        </w:tc>
        <w:tc>
          <w:tcPr>
            <w:tcW w:w="2513"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7(3.91-10.09)</w:t>
            </w:r>
          </w:p>
        </w:tc>
        <w:tc>
          <w:tcPr>
            <w:tcW w:w="1662"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p>
        </w:tc>
      </w:tr>
      <w:tr w:rsidR="00382128" w:rsidRPr="006A0670" w:rsidTr="00382128">
        <w:trPr>
          <w:cantSplit/>
          <w:trHeight w:val="469"/>
        </w:trPr>
        <w:tc>
          <w:tcPr>
            <w:tcW w:w="1705" w:type="dxa"/>
            <w:shd w:val="clear" w:color="auto" w:fill="FFFFFF"/>
            <w:vAlign w:val="center"/>
          </w:tcPr>
          <w:p w:rsidR="00382128" w:rsidRPr="00382128" w:rsidRDefault="00382128" w:rsidP="00382128">
            <w:pPr>
              <w:autoSpaceDE w:val="0"/>
              <w:autoSpaceDN w:val="0"/>
              <w:adjustRightInd w:val="0"/>
              <w:spacing w:after="0" w:line="320" w:lineRule="atLeast"/>
              <w:ind w:left="60" w:right="60"/>
              <w:rPr>
                <w:rFonts w:ascii="Times New Roman" w:hAnsi="Times New Roman" w:cs="Times New Roman"/>
                <w:szCs w:val="24"/>
              </w:rPr>
            </w:pPr>
            <w:proofErr w:type="gramStart"/>
            <w:r w:rsidRPr="00382128">
              <w:rPr>
                <w:rFonts w:ascii="Times New Roman" w:hAnsi="Times New Roman" w:cs="Times New Roman"/>
                <w:szCs w:val="24"/>
              </w:rPr>
              <w:t>GS(</w:t>
            </w:r>
            <w:proofErr w:type="gramEnd"/>
            <w:r w:rsidRPr="00382128">
              <w:rPr>
                <w:rFonts w:ascii="Times New Roman" w:hAnsi="Times New Roman" w:cs="Times New Roman"/>
                <w:szCs w:val="24"/>
              </w:rPr>
              <w:t>E-cad:-)</w:t>
            </w:r>
          </w:p>
        </w:tc>
        <w:tc>
          <w:tcPr>
            <w:tcW w:w="117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22</w:t>
            </w:r>
          </w:p>
        </w:tc>
        <w:tc>
          <w:tcPr>
            <w:tcW w:w="1421" w:type="dxa"/>
            <w:shd w:val="clear" w:color="auto" w:fill="FFFFFF"/>
            <w:vAlign w:val="center"/>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21</w:t>
            </w:r>
          </w:p>
        </w:tc>
        <w:tc>
          <w:tcPr>
            <w:tcW w:w="2513"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r w:rsidRPr="00382128">
              <w:rPr>
                <w:rFonts w:ascii="Times New Roman" w:hAnsi="Times New Roman" w:cs="Times New Roman"/>
                <w:szCs w:val="24"/>
              </w:rPr>
              <w:t>8(4.47-11.52)</w:t>
            </w:r>
          </w:p>
        </w:tc>
        <w:tc>
          <w:tcPr>
            <w:tcW w:w="1662" w:type="dxa"/>
            <w:shd w:val="clear" w:color="auto" w:fill="FFFFFF"/>
          </w:tcPr>
          <w:p w:rsidR="00382128" w:rsidRPr="00382128" w:rsidRDefault="00382128" w:rsidP="00382128">
            <w:pPr>
              <w:autoSpaceDE w:val="0"/>
              <w:autoSpaceDN w:val="0"/>
              <w:adjustRightInd w:val="0"/>
              <w:spacing w:after="0" w:line="320" w:lineRule="atLeast"/>
              <w:ind w:left="60" w:right="60"/>
              <w:jc w:val="right"/>
              <w:rPr>
                <w:rFonts w:ascii="Times New Roman" w:hAnsi="Times New Roman" w:cs="Times New Roman"/>
                <w:szCs w:val="24"/>
              </w:rPr>
            </w:pPr>
          </w:p>
        </w:tc>
      </w:tr>
    </w:tbl>
    <w:p w:rsidR="00382128" w:rsidRDefault="00382128" w:rsidP="005F788C">
      <w:pPr>
        <w:spacing w:line="360" w:lineRule="auto"/>
        <w:ind w:left="0" w:firstLine="0"/>
        <w:rPr>
          <w:rFonts w:ascii="Times New Roman" w:hAnsi="Times New Roman" w:cs="Times New Roman"/>
          <w:b/>
          <w:szCs w:val="24"/>
        </w:rPr>
      </w:pPr>
    </w:p>
    <w:p w:rsidR="00652FDA" w:rsidRPr="00ED69FA" w:rsidRDefault="00C93590" w:rsidP="00652FDA">
      <w:pPr>
        <w:spacing w:line="360" w:lineRule="auto"/>
        <w:rPr>
          <w:rFonts w:ascii="Times New Roman" w:hAnsi="Times New Roman" w:cs="Times New Roman"/>
          <w:b/>
          <w:szCs w:val="24"/>
        </w:rPr>
      </w:pPr>
      <w:r>
        <w:rPr>
          <w:rFonts w:ascii="Times New Roman" w:hAnsi="Times New Roman" w:cs="Times New Roman"/>
          <w:b/>
          <w:szCs w:val="24"/>
        </w:rPr>
        <w:lastRenderedPageBreak/>
        <w:t xml:space="preserve">     </w:t>
      </w:r>
      <w:r w:rsidR="00382128">
        <w:rPr>
          <w:rFonts w:ascii="Times New Roman" w:hAnsi="Times New Roman" w:cs="Times New Roman"/>
          <w:b/>
          <w:szCs w:val="24"/>
        </w:rPr>
        <w:t xml:space="preserve">   </w:t>
      </w:r>
      <w:r>
        <w:rPr>
          <w:rFonts w:ascii="Times New Roman" w:hAnsi="Times New Roman" w:cs="Times New Roman"/>
          <w:b/>
          <w:szCs w:val="24"/>
        </w:rPr>
        <w:t>Supplementary table 6</w:t>
      </w:r>
      <w:r w:rsidR="00652FDA" w:rsidRPr="00ED69FA">
        <w:rPr>
          <w:rFonts w:ascii="Times New Roman" w:hAnsi="Times New Roman" w:cs="Times New Roman"/>
          <w:b/>
          <w:szCs w:val="24"/>
        </w:rPr>
        <w:t>: Overall survival of the ACRG subtype</w:t>
      </w:r>
    </w:p>
    <w:tbl>
      <w:tblPr>
        <w:tblW w:w="8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119"/>
        <w:gridCol w:w="1585"/>
        <w:gridCol w:w="1971"/>
        <w:gridCol w:w="1719"/>
      </w:tblGrid>
      <w:tr w:rsidR="007647B7" w:rsidRPr="00ED69FA" w:rsidTr="007647B7">
        <w:trPr>
          <w:trHeight w:val="409"/>
          <w:jc w:val="center"/>
        </w:trPr>
        <w:tc>
          <w:tcPr>
            <w:tcW w:w="162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Groups</w:t>
            </w:r>
          </w:p>
        </w:tc>
        <w:tc>
          <w:tcPr>
            <w:tcW w:w="11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N = 191</w:t>
            </w:r>
          </w:p>
        </w:tc>
        <w:tc>
          <w:tcPr>
            <w:tcW w:w="1585"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Event = 156</w:t>
            </w:r>
          </w:p>
        </w:tc>
        <w:tc>
          <w:tcPr>
            <w:tcW w:w="197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Median OS</w:t>
            </w:r>
          </w:p>
        </w:tc>
        <w:tc>
          <w:tcPr>
            <w:tcW w:w="17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P-value</w:t>
            </w:r>
          </w:p>
        </w:tc>
      </w:tr>
      <w:tr w:rsidR="007647B7" w:rsidRPr="00ED69FA" w:rsidTr="007647B7">
        <w:trPr>
          <w:trHeight w:val="409"/>
          <w:jc w:val="center"/>
        </w:trPr>
        <w:tc>
          <w:tcPr>
            <w:tcW w:w="162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ACGRG</w:t>
            </w:r>
          </w:p>
        </w:tc>
        <w:tc>
          <w:tcPr>
            <w:tcW w:w="11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c>
          <w:tcPr>
            <w:tcW w:w="1585"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c>
          <w:tcPr>
            <w:tcW w:w="197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c>
          <w:tcPr>
            <w:tcW w:w="17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r w:rsidR="007647B7" w:rsidRPr="00ED69FA" w:rsidTr="007647B7">
        <w:trPr>
          <w:trHeight w:val="421"/>
          <w:jc w:val="center"/>
        </w:trPr>
        <w:tc>
          <w:tcPr>
            <w:tcW w:w="162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MSI</w:t>
            </w:r>
          </w:p>
        </w:tc>
        <w:tc>
          <w:tcPr>
            <w:tcW w:w="11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33</w:t>
            </w:r>
          </w:p>
        </w:tc>
        <w:tc>
          <w:tcPr>
            <w:tcW w:w="1585"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14</w:t>
            </w:r>
          </w:p>
        </w:tc>
        <w:tc>
          <w:tcPr>
            <w:tcW w:w="197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32 (17.4-46.6)</w:t>
            </w:r>
          </w:p>
        </w:tc>
        <w:tc>
          <w:tcPr>
            <w:tcW w:w="17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b/>
                <w:szCs w:val="24"/>
              </w:rPr>
            </w:pPr>
            <w:r w:rsidRPr="00ED69FA">
              <w:rPr>
                <w:rFonts w:ascii="Times New Roman" w:hAnsi="Times New Roman" w:cs="Times New Roman"/>
                <w:b/>
                <w:szCs w:val="24"/>
              </w:rPr>
              <w:t>&lt;0.0001</w:t>
            </w:r>
          </w:p>
        </w:tc>
      </w:tr>
      <w:tr w:rsidR="007647B7" w:rsidRPr="00ED69FA" w:rsidTr="007647B7">
        <w:trPr>
          <w:trHeight w:val="409"/>
          <w:jc w:val="center"/>
        </w:trPr>
        <w:tc>
          <w:tcPr>
            <w:tcW w:w="162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MSS/EMT</w:t>
            </w:r>
          </w:p>
        </w:tc>
        <w:tc>
          <w:tcPr>
            <w:tcW w:w="11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51</w:t>
            </w:r>
          </w:p>
        </w:tc>
        <w:tc>
          <w:tcPr>
            <w:tcW w:w="1585"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46</w:t>
            </w:r>
          </w:p>
        </w:tc>
        <w:tc>
          <w:tcPr>
            <w:tcW w:w="197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9 (6.4-11.6)</w:t>
            </w:r>
          </w:p>
        </w:tc>
        <w:tc>
          <w:tcPr>
            <w:tcW w:w="17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r w:rsidR="007647B7" w:rsidRPr="00ED69FA" w:rsidTr="007647B7">
        <w:trPr>
          <w:trHeight w:val="409"/>
          <w:jc w:val="center"/>
        </w:trPr>
        <w:tc>
          <w:tcPr>
            <w:tcW w:w="162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MSS/p53+</w:t>
            </w:r>
          </w:p>
        </w:tc>
        <w:tc>
          <w:tcPr>
            <w:tcW w:w="11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16</w:t>
            </w:r>
          </w:p>
        </w:tc>
        <w:tc>
          <w:tcPr>
            <w:tcW w:w="1585"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15</w:t>
            </w:r>
          </w:p>
        </w:tc>
        <w:tc>
          <w:tcPr>
            <w:tcW w:w="197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9 (1.2-16.8)</w:t>
            </w:r>
          </w:p>
        </w:tc>
        <w:tc>
          <w:tcPr>
            <w:tcW w:w="17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r w:rsidR="007647B7" w:rsidRPr="00ED69FA" w:rsidTr="007647B7">
        <w:trPr>
          <w:trHeight w:val="409"/>
          <w:jc w:val="center"/>
        </w:trPr>
        <w:tc>
          <w:tcPr>
            <w:tcW w:w="162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MSS/p53−</w:t>
            </w:r>
          </w:p>
        </w:tc>
        <w:tc>
          <w:tcPr>
            <w:tcW w:w="11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91</w:t>
            </w:r>
          </w:p>
        </w:tc>
        <w:tc>
          <w:tcPr>
            <w:tcW w:w="1585"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81</w:t>
            </w:r>
          </w:p>
        </w:tc>
        <w:tc>
          <w:tcPr>
            <w:tcW w:w="1971"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r w:rsidRPr="00ED69FA">
              <w:rPr>
                <w:rFonts w:ascii="Times New Roman" w:hAnsi="Times New Roman" w:cs="Times New Roman"/>
                <w:szCs w:val="24"/>
              </w:rPr>
              <w:t>9 (5.8-12.2)</w:t>
            </w:r>
          </w:p>
        </w:tc>
        <w:tc>
          <w:tcPr>
            <w:tcW w:w="1719" w:type="dxa"/>
            <w:shd w:val="clear" w:color="auto" w:fill="auto"/>
            <w:vAlign w:val="center"/>
          </w:tcPr>
          <w:p w:rsidR="007647B7" w:rsidRPr="00ED69FA" w:rsidRDefault="007647B7" w:rsidP="00382128">
            <w:pPr>
              <w:autoSpaceDE w:val="0"/>
              <w:autoSpaceDN w:val="0"/>
              <w:adjustRightInd w:val="0"/>
              <w:spacing w:after="0" w:line="360" w:lineRule="auto"/>
              <w:jc w:val="center"/>
              <w:rPr>
                <w:rFonts w:ascii="Times New Roman" w:hAnsi="Times New Roman" w:cs="Times New Roman"/>
                <w:szCs w:val="24"/>
              </w:rPr>
            </w:pPr>
          </w:p>
        </w:tc>
      </w:tr>
    </w:tbl>
    <w:p w:rsidR="005F788C" w:rsidRDefault="005F788C" w:rsidP="005F788C">
      <w:pPr>
        <w:spacing w:line="360" w:lineRule="auto"/>
        <w:rPr>
          <w:rFonts w:ascii="Times New Roman" w:hAnsi="Times New Roman" w:cs="Times New Roman"/>
          <w:b/>
          <w:szCs w:val="24"/>
        </w:rPr>
      </w:pPr>
      <w:r>
        <w:rPr>
          <w:rFonts w:ascii="Times New Roman" w:hAnsi="Times New Roman" w:cs="Times New Roman"/>
          <w:b/>
          <w:szCs w:val="24"/>
        </w:rPr>
        <w:t xml:space="preserve">         </w:t>
      </w:r>
    </w:p>
    <w:p w:rsidR="005F788C" w:rsidRDefault="005F788C" w:rsidP="005F788C">
      <w:pPr>
        <w:spacing w:line="360" w:lineRule="auto"/>
        <w:rPr>
          <w:rFonts w:ascii="Times New Roman" w:hAnsi="Times New Roman" w:cs="Times New Roman"/>
          <w:b/>
          <w:szCs w:val="24"/>
        </w:rPr>
      </w:pPr>
      <w:r>
        <w:rPr>
          <w:rFonts w:ascii="Times New Roman" w:hAnsi="Times New Roman" w:cs="Times New Roman"/>
          <w:b/>
          <w:szCs w:val="24"/>
        </w:rPr>
        <w:t xml:space="preserve">          Supplementary table 7</w:t>
      </w:r>
      <w:r w:rsidRPr="00ED69FA">
        <w:rPr>
          <w:rFonts w:ascii="Times New Roman" w:hAnsi="Times New Roman" w:cs="Times New Roman"/>
          <w:b/>
          <w:szCs w:val="24"/>
        </w:rPr>
        <w:t xml:space="preserve">: Overall survival of </w:t>
      </w:r>
      <w:r>
        <w:rPr>
          <w:rFonts w:ascii="Times New Roman" w:hAnsi="Times New Roman" w:cs="Times New Roman"/>
          <w:b/>
          <w:szCs w:val="24"/>
        </w:rPr>
        <w:t>locally advanced patient</w:t>
      </w:r>
      <w:r w:rsidR="00B51B1A">
        <w:rPr>
          <w:rFonts w:ascii="Times New Roman" w:hAnsi="Times New Roman" w:cs="Times New Roman"/>
          <w:b/>
          <w:szCs w:val="24"/>
        </w:rPr>
        <w:t>s</w:t>
      </w:r>
      <w:r>
        <w:rPr>
          <w:rFonts w:ascii="Times New Roman" w:hAnsi="Times New Roman" w:cs="Times New Roman"/>
          <w:b/>
          <w:szCs w:val="24"/>
        </w:rPr>
        <w:t xml:space="preserve"> by ACRG</w:t>
      </w:r>
      <w:r w:rsidRPr="00ED69FA">
        <w:rPr>
          <w:rFonts w:ascii="Times New Roman" w:hAnsi="Times New Roman" w:cs="Times New Roman"/>
          <w:b/>
          <w:szCs w:val="24"/>
        </w:rPr>
        <w:t xml:space="preserve"> subtype</w:t>
      </w:r>
    </w:p>
    <w:tbl>
      <w:tblPr>
        <w:tblW w:w="8709"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6"/>
        <w:gridCol w:w="1084"/>
        <w:gridCol w:w="1315"/>
        <w:gridCol w:w="2429"/>
        <w:gridCol w:w="1315"/>
      </w:tblGrid>
      <w:tr w:rsidR="005F788C" w:rsidRPr="0034079D" w:rsidTr="00447215">
        <w:trPr>
          <w:cantSplit/>
          <w:trHeight w:val="684"/>
        </w:trPr>
        <w:tc>
          <w:tcPr>
            <w:tcW w:w="2566" w:type="dxa"/>
            <w:shd w:val="clear" w:color="auto" w:fill="FFFFFF"/>
          </w:tcPr>
          <w:p w:rsidR="005F788C" w:rsidRPr="005F788C" w:rsidRDefault="005F788C" w:rsidP="00447215">
            <w:pPr>
              <w:autoSpaceDE w:val="0"/>
              <w:autoSpaceDN w:val="0"/>
              <w:adjustRightInd w:val="0"/>
              <w:spacing w:after="0" w:line="320" w:lineRule="atLeast"/>
              <w:ind w:left="60" w:right="60"/>
              <w:rPr>
                <w:rFonts w:ascii="Times New Roman" w:hAnsi="Times New Roman" w:cs="Times New Roman"/>
                <w:szCs w:val="24"/>
              </w:rPr>
            </w:pPr>
            <w:r w:rsidRPr="005F788C">
              <w:rPr>
                <w:rFonts w:ascii="Times New Roman" w:hAnsi="Times New Roman" w:cs="Times New Roman"/>
                <w:szCs w:val="24"/>
              </w:rPr>
              <w:t>ACRG</w:t>
            </w:r>
          </w:p>
        </w:tc>
        <w:tc>
          <w:tcPr>
            <w:tcW w:w="1084" w:type="dxa"/>
            <w:shd w:val="clear" w:color="auto" w:fill="FFFFFF"/>
          </w:tcPr>
          <w:p w:rsidR="005F788C" w:rsidRPr="005F788C" w:rsidRDefault="005F788C" w:rsidP="00447215">
            <w:pPr>
              <w:autoSpaceDE w:val="0"/>
              <w:autoSpaceDN w:val="0"/>
              <w:adjustRightInd w:val="0"/>
              <w:spacing w:after="0" w:line="320" w:lineRule="atLeast"/>
              <w:ind w:left="60" w:right="60"/>
              <w:jc w:val="center"/>
              <w:rPr>
                <w:rFonts w:ascii="Times New Roman" w:hAnsi="Times New Roman" w:cs="Times New Roman"/>
                <w:szCs w:val="24"/>
              </w:rPr>
            </w:pPr>
            <w:r w:rsidRPr="005F788C">
              <w:rPr>
                <w:rFonts w:ascii="Times New Roman" w:hAnsi="Times New Roman" w:cs="Times New Roman"/>
                <w:szCs w:val="24"/>
              </w:rPr>
              <w:t>Total N=99</w:t>
            </w:r>
          </w:p>
        </w:tc>
        <w:tc>
          <w:tcPr>
            <w:tcW w:w="1315" w:type="dxa"/>
            <w:shd w:val="clear" w:color="auto" w:fill="FFFFFF"/>
          </w:tcPr>
          <w:p w:rsidR="005F788C" w:rsidRPr="005F788C" w:rsidRDefault="005F788C" w:rsidP="00447215">
            <w:pPr>
              <w:autoSpaceDE w:val="0"/>
              <w:autoSpaceDN w:val="0"/>
              <w:adjustRightInd w:val="0"/>
              <w:spacing w:after="0" w:line="320" w:lineRule="atLeast"/>
              <w:ind w:left="60" w:right="60"/>
              <w:jc w:val="center"/>
              <w:rPr>
                <w:rFonts w:ascii="Times New Roman" w:hAnsi="Times New Roman" w:cs="Times New Roman"/>
                <w:szCs w:val="24"/>
              </w:rPr>
            </w:pPr>
            <w:r w:rsidRPr="005F788C">
              <w:rPr>
                <w:rFonts w:ascii="Times New Roman" w:hAnsi="Times New Roman" w:cs="Times New Roman"/>
                <w:szCs w:val="24"/>
              </w:rPr>
              <w:t>N of Events</w:t>
            </w:r>
          </w:p>
          <w:p w:rsidR="005F788C" w:rsidRPr="005F788C" w:rsidRDefault="005F788C" w:rsidP="00447215">
            <w:pPr>
              <w:autoSpaceDE w:val="0"/>
              <w:autoSpaceDN w:val="0"/>
              <w:adjustRightInd w:val="0"/>
              <w:spacing w:after="0" w:line="320" w:lineRule="atLeast"/>
              <w:ind w:left="60" w:right="60"/>
              <w:jc w:val="center"/>
              <w:rPr>
                <w:rFonts w:ascii="Times New Roman" w:hAnsi="Times New Roman" w:cs="Times New Roman"/>
                <w:szCs w:val="24"/>
              </w:rPr>
            </w:pPr>
            <w:r w:rsidRPr="005F788C">
              <w:rPr>
                <w:rFonts w:ascii="Times New Roman" w:hAnsi="Times New Roman" w:cs="Times New Roman"/>
                <w:szCs w:val="24"/>
              </w:rPr>
              <w:t>N=78</w:t>
            </w:r>
          </w:p>
        </w:tc>
        <w:tc>
          <w:tcPr>
            <w:tcW w:w="2429" w:type="dxa"/>
            <w:shd w:val="clear" w:color="auto" w:fill="FFFFFF"/>
          </w:tcPr>
          <w:p w:rsidR="005F788C" w:rsidRPr="005F788C" w:rsidRDefault="005F788C" w:rsidP="00447215">
            <w:pPr>
              <w:autoSpaceDE w:val="0"/>
              <w:autoSpaceDN w:val="0"/>
              <w:adjustRightInd w:val="0"/>
              <w:spacing w:after="0" w:line="320" w:lineRule="atLeast"/>
              <w:ind w:left="60" w:right="60"/>
              <w:jc w:val="center"/>
              <w:rPr>
                <w:rFonts w:ascii="Times New Roman" w:hAnsi="Times New Roman" w:cs="Times New Roman"/>
                <w:szCs w:val="24"/>
              </w:rPr>
            </w:pPr>
            <w:r w:rsidRPr="005F788C">
              <w:rPr>
                <w:rFonts w:ascii="Times New Roman" w:hAnsi="Times New Roman" w:cs="Times New Roman"/>
                <w:szCs w:val="24"/>
              </w:rPr>
              <w:t>OS  (months)</w:t>
            </w:r>
          </w:p>
        </w:tc>
        <w:tc>
          <w:tcPr>
            <w:tcW w:w="1315" w:type="dxa"/>
            <w:shd w:val="clear" w:color="auto" w:fill="FFFFFF"/>
          </w:tcPr>
          <w:p w:rsidR="005F788C" w:rsidRPr="005F788C" w:rsidRDefault="005F788C" w:rsidP="00447215">
            <w:pPr>
              <w:autoSpaceDE w:val="0"/>
              <w:autoSpaceDN w:val="0"/>
              <w:adjustRightInd w:val="0"/>
              <w:spacing w:after="0" w:line="320" w:lineRule="atLeast"/>
              <w:ind w:left="60" w:right="60"/>
              <w:jc w:val="center"/>
              <w:rPr>
                <w:rFonts w:ascii="Times New Roman" w:hAnsi="Times New Roman" w:cs="Times New Roman"/>
                <w:szCs w:val="24"/>
              </w:rPr>
            </w:pPr>
            <w:r w:rsidRPr="005F788C">
              <w:rPr>
                <w:rFonts w:ascii="Times New Roman" w:hAnsi="Times New Roman" w:cs="Times New Roman"/>
                <w:szCs w:val="24"/>
              </w:rPr>
              <w:t xml:space="preserve">P value </w:t>
            </w:r>
          </w:p>
        </w:tc>
      </w:tr>
      <w:tr w:rsidR="005F788C" w:rsidRPr="0034079D" w:rsidTr="00447215">
        <w:trPr>
          <w:cantSplit/>
          <w:trHeight w:val="337"/>
        </w:trPr>
        <w:tc>
          <w:tcPr>
            <w:tcW w:w="2566" w:type="dxa"/>
            <w:shd w:val="clear" w:color="auto" w:fill="FFFFFF"/>
            <w:vAlign w:val="center"/>
          </w:tcPr>
          <w:p w:rsidR="005F788C" w:rsidRPr="005F788C" w:rsidRDefault="005F788C" w:rsidP="00447215">
            <w:pPr>
              <w:autoSpaceDE w:val="0"/>
              <w:autoSpaceDN w:val="0"/>
              <w:adjustRightInd w:val="0"/>
              <w:spacing w:after="0" w:line="320" w:lineRule="atLeast"/>
              <w:ind w:left="60" w:right="60"/>
              <w:rPr>
                <w:rFonts w:ascii="Times New Roman" w:hAnsi="Times New Roman" w:cs="Times New Roman"/>
                <w:szCs w:val="24"/>
              </w:rPr>
            </w:pPr>
            <w:r w:rsidRPr="005F788C">
              <w:rPr>
                <w:rFonts w:ascii="Times New Roman" w:hAnsi="Times New Roman" w:cs="Times New Roman"/>
                <w:szCs w:val="24"/>
              </w:rPr>
              <w:t>MSI(</w:t>
            </w:r>
            <w:proofErr w:type="spellStart"/>
            <w:r w:rsidRPr="005F788C">
              <w:rPr>
                <w:rFonts w:ascii="Times New Roman" w:hAnsi="Times New Roman" w:cs="Times New Roman"/>
                <w:szCs w:val="24"/>
              </w:rPr>
              <w:t>dmr</w:t>
            </w:r>
            <w:proofErr w:type="spellEnd"/>
            <w:r w:rsidRPr="005F788C">
              <w:rPr>
                <w:rFonts w:ascii="Times New Roman" w:hAnsi="Times New Roman" w:cs="Times New Roman"/>
                <w:szCs w:val="24"/>
              </w:rPr>
              <w:t>)</w:t>
            </w:r>
          </w:p>
        </w:tc>
        <w:tc>
          <w:tcPr>
            <w:tcW w:w="1084"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18</w:t>
            </w:r>
          </w:p>
        </w:tc>
        <w:tc>
          <w:tcPr>
            <w:tcW w:w="1315"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8</w:t>
            </w:r>
          </w:p>
        </w:tc>
        <w:tc>
          <w:tcPr>
            <w:tcW w:w="2429"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32(18.60-45.40)</w:t>
            </w:r>
          </w:p>
        </w:tc>
        <w:tc>
          <w:tcPr>
            <w:tcW w:w="1315"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b/>
                <w:szCs w:val="24"/>
              </w:rPr>
            </w:pPr>
            <w:r w:rsidRPr="005F788C">
              <w:rPr>
                <w:rFonts w:ascii="Times New Roman" w:hAnsi="Times New Roman" w:cs="Times New Roman"/>
                <w:b/>
                <w:szCs w:val="24"/>
              </w:rPr>
              <w:t>0.008</w:t>
            </w:r>
          </w:p>
        </w:tc>
      </w:tr>
      <w:tr w:rsidR="005F788C" w:rsidRPr="0034079D" w:rsidTr="00447215">
        <w:trPr>
          <w:cantSplit/>
          <w:trHeight w:val="675"/>
        </w:trPr>
        <w:tc>
          <w:tcPr>
            <w:tcW w:w="2566" w:type="dxa"/>
            <w:shd w:val="clear" w:color="auto" w:fill="FFFFFF"/>
            <w:vAlign w:val="center"/>
          </w:tcPr>
          <w:p w:rsidR="005F788C" w:rsidRPr="005F788C" w:rsidRDefault="005F788C" w:rsidP="00447215">
            <w:pPr>
              <w:autoSpaceDE w:val="0"/>
              <w:autoSpaceDN w:val="0"/>
              <w:adjustRightInd w:val="0"/>
              <w:spacing w:after="0" w:line="320" w:lineRule="atLeast"/>
              <w:ind w:left="60" w:right="60"/>
              <w:rPr>
                <w:rFonts w:ascii="Times New Roman" w:hAnsi="Times New Roman" w:cs="Times New Roman"/>
                <w:szCs w:val="24"/>
              </w:rPr>
            </w:pPr>
            <w:proofErr w:type="gramStart"/>
            <w:r w:rsidRPr="005F788C">
              <w:rPr>
                <w:rFonts w:ascii="Times New Roman" w:hAnsi="Times New Roman" w:cs="Times New Roman"/>
                <w:szCs w:val="24"/>
              </w:rPr>
              <w:t>MSS(</w:t>
            </w:r>
            <w:proofErr w:type="spellStart"/>
            <w:proofErr w:type="gramEnd"/>
            <w:r w:rsidRPr="005F788C">
              <w:rPr>
                <w:rFonts w:ascii="Times New Roman" w:hAnsi="Times New Roman" w:cs="Times New Roman"/>
                <w:szCs w:val="24"/>
              </w:rPr>
              <w:t>pmr</w:t>
            </w:r>
            <w:proofErr w:type="spellEnd"/>
            <w:r w:rsidRPr="005F788C">
              <w:rPr>
                <w:rFonts w:ascii="Times New Roman" w:hAnsi="Times New Roman" w:cs="Times New Roman"/>
                <w:szCs w:val="24"/>
              </w:rPr>
              <w:t>)/EMT(E-cad:-)</w:t>
            </w:r>
          </w:p>
        </w:tc>
        <w:tc>
          <w:tcPr>
            <w:tcW w:w="1084"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27</w:t>
            </w:r>
          </w:p>
        </w:tc>
        <w:tc>
          <w:tcPr>
            <w:tcW w:w="1315"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23</w:t>
            </w:r>
          </w:p>
        </w:tc>
        <w:tc>
          <w:tcPr>
            <w:tcW w:w="2429"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11(7.20-14.80)</w:t>
            </w:r>
          </w:p>
        </w:tc>
        <w:tc>
          <w:tcPr>
            <w:tcW w:w="1315"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p>
        </w:tc>
      </w:tr>
      <w:tr w:rsidR="005F788C" w:rsidRPr="0034079D" w:rsidTr="00447215">
        <w:trPr>
          <w:cantSplit/>
          <w:trHeight w:val="688"/>
        </w:trPr>
        <w:tc>
          <w:tcPr>
            <w:tcW w:w="2566" w:type="dxa"/>
            <w:shd w:val="clear" w:color="auto" w:fill="FFFFFF"/>
            <w:vAlign w:val="center"/>
          </w:tcPr>
          <w:p w:rsidR="005F788C" w:rsidRPr="005F788C" w:rsidRDefault="005F788C" w:rsidP="00447215">
            <w:pPr>
              <w:autoSpaceDE w:val="0"/>
              <w:autoSpaceDN w:val="0"/>
              <w:adjustRightInd w:val="0"/>
              <w:spacing w:after="0" w:line="320" w:lineRule="atLeast"/>
              <w:ind w:left="60" w:right="60"/>
              <w:rPr>
                <w:rFonts w:ascii="Times New Roman" w:hAnsi="Times New Roman" w:cs="Times New Roman"/>
                <w:szCs w:val="24"/>
              </w:rPr>
            </w:pPr>
            <w:r w:rsidRPr="005F788C">
              <w:rPr>
                <w:rFonts w:ascii="Times New Roman" w:hAnsi="Times New Roman" w:cs="Times New Roman"/>
                <w:szCs w:val="24"/>
              </w:rPr>
              <w:t>MSS(</w:t>
            </w:r>
            <w:proofErr w:type="spellStart"/>
            <w:r w:rsidRPr="005F788C">
              <w:rPr>
                <w:rFonts w:ascii="Times New Roman" w:hAnsi="Times New Roman" w:cs="Times New Roman"/>
                <w:szCs w:val="24"/>
              </w:rPr>
              <w:t>pmr</w:t>
            </w:r>
            <w:proofErr w:type="spellEnd"/>
            <w:r w:rsidRPr="005F788C">
              <w:rPr>
                <w:rFonts w:ascii="Times New Roman" w:hAnsi="Times New Roman" w:cs="Times New Roman"/>
                <w:szCs w:val="24"/>
              </w:rPr>
              <w:t>), E-Cad +/P53+</w:t>
            </w:r>
          </w:p>
        </w:tc>
        <w:tc>
          <w:tcPr>
            <w:tcW w:w="1084"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9</w:t>
            </w:r>
          </w:p>
        </w:tc>
        <w:tc>
          <w:tcPr>
            <w:tcW w:w="1315"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8</w:t>
            </w:r>
          </w:p>
        </w:tc>
        <w:tc>
          <w:tcPr>
            <w:tcW w:w="2429"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17(8.24-25.77)</w:t>
            </w:r>
          </w:p>
        </w:tc>
        <w:tc>
          <w:tcPr>
            <w:tcW w:w="1315"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p>
        </w:tc>
      </w:tr>
      <w:tr w:rsidR="005F788C" w:rsidRPr="0034079D" w:rsidTr="00447215">
        <w:trPr>
          <w:cantSplit/>
          <w:trHeight w:val="337"/>
        </w:trPr>
        <w:tc>
          <w:tcPr>
            <w:tcW w:w="2566" w:type="dxa"/>
            <w:shd w:val="clear" w:color="auto" w:fill="FFFFFF"/>
            <w:vAlign w:val="center"/>
          </w:tcPr>
          <w:p w:rsidR="005F788C" w:rsidRPr="005F788C" w:rsidRDefault="005F788C" w:rsidP="00447215">
            <w:pPr>
              <w:autoSpaceDE w:val="0"/>
              <w:autoSpaceDN w:val="0"/>
              <w:adjustRightInd w:val="0"/>
              <w:spacing w:after="0" w:line="320" w:lineRule="atLeast"/>
              <w:ind w:left="60" w:right="60"/>
              <w:rPr>
                <w:rFonts w:ascii="Times New Roman" w:hAnsi="Times New Roman" w:cs="Times New Roman"/>
                <w:szCs w:val="24"/>
              </w:rPr>
            </w:pPr>
            <w:r w:rsidRPr="005F788C">
              <w:rPr>
                <w:rFonts w:ascii="Times New Roman" w:hAnsi="Times New Roman" w:cs="Times New Roman"/>
                <w:szCs w:val="24"/>
              </w:rPr>
              <w:t>MSS(</w:t>
            </w:r>
            <w:proofErr w:type="spellStart"/>
            <w:r w:rsidRPr="005F788C">
              <w:rPr>
                <w:rFonts w:ascii="Times New Roman" w:hAnsi="Times New Roman" w:cs="Times New Roman"/>
                <w:szCs w:val="24"/>
              </w:rPr>
              <w:t>pmr</w:t>
            </w:r>
            <w:proofErr w:type="spellEnd"/>
            <w:r w:rsidRPr="005F788C">
              <w:rPr>
                <w:rFonts w:ascii="Times New Roman" w:hAnsi="Times New Roman" w:cs="Times New Roman"/>
                <w:szCs w:val="24"/>
              </w:rPr>
              <w:t>)/P53-</w:t>
            </w:r>
          </w:p>
        </w:tc>
        <w:tc>
          <w:tcPr>
            <w:tcW w:w="1084"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45</w:t>
            </w:r>
          </w:p>
        </w:tc>
        <w:tc>
          <w:tcPr>
            <w:tcW w:w="1315" w:type="dxa"/>
            <w:shd w:val="clear" w:color="auto" w:fill="FFFFFF"/>
            <w:vAlign w:val="center"/>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39</w:t>
            </w:r>
          </w:p>
        </w:tc>
        <w:tc>
          <w:tcPr>
            <w:tcW w:w="2429"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r w:rsidRPr="005F788C">
              <w:rPr>
                <w:rFonts w:ascii="Times New Roman" w:hAnsi="Times New Roman" w:cs="Times New Roman"/>
                <w:szCs w:val="24"/>
              </w:rPr>
              <w:t>13(9.40-16.62)</w:t>
            </w:r>
          </w:p>
        </w:tc>
        <w:tc>
          <w:tcPr>
            <w:tcW w:w="1315" w:type="dxa"/>
            <w:shd w:val="clear" w:color="auto" w:fill="FFFFFF"/>
          </w:tcPr>
          <w:p w:rsidR="005F788C" w:rsidRPr="005F788C" w:rsidRDefault="005F788C" w:rsidP="00447215">
            <w:pPr>
              <w:autoSpaceDE w:val="0"/>
              <w:autoSpaceDN w:val="0"/>
              <w:adjustRightInd w:val="0"/>
              <w:spacing w:after="0" w:line="320" w:lineRule="atLeast"/>
              <w:ind w:left="60" w:right="60"/>
              <w:jc w:val="right"/>
              <w:rPr>
                <w:rFonts w:ascii="Times New Roman" w:hAnsi="Times New Roman" w:cs="Times New Roman"/>
                <w:szCs w:val="24"/>
              </w:rPr>
            </w:pPr>
          </w:p>
        </w:tc>
      </w:tr>
    </w:tbl>
    <w:p w:rsidR="00652FDA" w:rsidRDefault="00652FDA" w:rsidP="00E743A7">
      <w:pPr>
        <w:spacing w:after="160" w:line="259" w:lineRule="auto"/>
        <w:ind w:left="0" w:firstLine="0"/>
        <w:jc w:val="both"/>
        <w:rPr>
          <w:rFonts w:ascii="Times New Roman" w:hAnsi="Times New Roman" w:cs="Times New Roman"/>
          <w:b/>
          <w:szCs w:val="24"/>
        </w:rPr>
      </w:pPr>
    </w:p>
    <w:p w:rsidR="007647B7" w:rsidRDefault="007647B7" w:rsidP="00E743A7">
      <w:pPr>
        <w:spacing w:after="160" w:line="259" w:lineRule="auto"/>
        <w:ind w:left="0" w:firstLine="0"/>
        <w:jc w:val="both"/>
        <w:rPr>
          <w:rFonts w:ascii="Times New Roman" w:hAnsi="Times New Roman" w:cs="Times New Roman"/>
          <w:b/>
          <w:szCs w:val="24"/>
        </w:rPr>
      </w:pPr>
      <w:r>
        <w:rPr>
          <w:rFonts w:ascii="Times New Roman" w:hAnsi="Times New Roman" w:cs="Times New Roman"/>
          <w:b/>
          <w:szCs w:val="24"/>
        </w:rPr>
        <w:t xml:space="preserve">          Supplementary table 8</w:t>
      </w:r>
      <w:r w:rsidRPr="00ED69FA">
        <w:rPr>
          <w:rFonts w:ascii="Times New Roman" w:hAnsi="Times New Roman" w:cs="Times New Roman"/>
          <w:b/>
          <w:szCs w:val="24"/>
        </w:rPr>
        <w:t xml:space="preserve">: Overall survival of </w:t>
      </w:r>
      <w:r>
        <w:rPr>
          <w:rFonts w:ascii="Times New Roman" w:hAnsi="Times New Roman" w:cs="Times New Roman"/>
          <w:b/>
          <w:szCs w:val="24"/>
        </w:rPr>
        <w:t xml:space="preserve">metastatic </w:t>
      </w:r>
      <w:r w:rsidR="00B51B1A">
        <w:rPr>
          <w:rFonts w:ascii="Times New Roman" w:hAnsi="Times New Roman" w:cs="Times New Roman"/>
          <w:b/>
          <w:szCs w:val="24"/>
        </w:rPr>
        <w:t xml:space="preserve">patients </w:t>
      </w:r>
      <w:r>
        <w:rPr>
          <w:rFonts w:ascii="Times New Roman" w:hAnsi="Times New Roman" w:cs="Times New Roman"/>
          <w:b/>
          <w:szCs w:val="24"/>
        </w:rPr>
        <w:t>by ACRG</w:t>
      </w:r>
      <w:r w:rsidRPr="00ED69FA">
        <w:rPr>
          <w:rFonts w:ascii="Times New Roman" w:hAnsi="Times New Roman" w:cs="Times New Roman"/>
          <w:b/>
          <w:szCs w:val="24"/>
        </w:rPr>
        <w:t xml:space="preserve"> subtype</w:t>
      </w:r>
    </w:p>
    <w:p w:rsidR="007647B7" w:rsidRDefault="007647B7" w:rsidP="00E743A7">
      <w:pPr>
        <w:spacing w:after="160" w:line="259" w:lineRule="auto"/>
        <w:ind w:left="0" w:firstLine="0"/>
        <w:jc w:val="both"/>
        <w:rPr>
          <w:rFonts w:ascii="Times New Roman" w:hAnsi="Times New Roman" w:cs="Times New Roman"/>
          <w:b/>
          <w:szCs w:val="24"/>
        </w:rPr>
      </w:pPr>
    </w:p>
    <w:tbl>
      <w:tblPr>
        <w:tblW w:w="8541"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08"/>
        <w:gridCol w:w="1102"/>
        <w:gridCol w:w="1337"/>
        <w:gridCol w:w="2157"/>
        <w:gridCol w:w="1337"/>
      </w:tblGrid>
      <w:tr w:rsidR="007647B7" w:rsidRPr="00603777" w:rsidTr="007647B7">
        <w:trPr>
          <w:cantSplit/>
          <w:trHeight w:val="708"/>
        </w:trPr>
        <w:tc>
          <w:tcPr>
            <w:tcW w:w="2608" w:type="dxa"/>
            <w:shd w:val="clear" w:color="auto" w:fill="FFFFFF"/>
          </w:tcPr>
          <w:p w:rsidR="007647B7" w:rsidRPr="007647B7" w:rsidRDefault="007647B7" w:rsidP="00447215">
            <w:pPr>
              <w:autoSpaceDE w:val="0"/>
              <w:autoSpaceDN w:val="0"/>
              <w:adjustRightInd w:val="0"/>
              <w:spacing w:after="0" w:line="320" w:lineRule="atLeast"/>
              <w:ind w:left="60" w:right="60"/>
              <w:rPr>
                <w:rFonts w:ascii="Times New Roman" w:hAnsi="Times New Roman" w:cs="Times New Roman"/>
                <w:szCs w:val="24"/>
              </w:rPr>
            </w:pPr>
            <w:r w:rsidRPr="007647B7">
              <w:rPr>
                <w:rFonts w:ascii="Times New Roman" w:hAnsi="Times New Roman" w:cs="Times New Roman"/>
                <w:szCs w:val="24"/>
              </w:rPr>
              <w:t>ACRG</w:t>
            </w:r>
          </w:p>
        </w:tc>
        <w:tc>
          <w:tcPr>
            <w:tcW w:w="1102" w:type="dxa"/>
            <w:shd w:val="clear" w:color="auto" w:fill="FFFFFF"/>
          </w:tcPr>
          <w:p w:rsidR="007647B7" w:rsidRPr="007647B7" w:rsidRDefault="007647B7" w:rsidP="00447215">
            <w:pPr>
              <w:autoSpaceDE w:val="0"/>
              <w:autoSpaceDN w:val="0"/>
              <w:adjustRightInd w:val="0"/>
              <w:spacing w:after="0" w:line="320" w:lineRule="atLeast"/>
              <w:ind w:left="60" w:right="60"/>
              <w:jc w:val="center"/>
              <w:rPr>
                <w:rFonts w:ascii="Times New Roman" w:hAnsi="Times New Roman" w:cs="Times New Roman"/>
                <w:szCs w:val="24"/>
              </w:rPr>
            </w:pPr>
            <w:r w:rsidRPr="007647B7">
              <w:rPr>
                <w:rFonts w:ascii="Times New Roman" w:hAnsi="Times New Roman" w:cs="Times New Roman"/>
                <w:szCs w:val="24"/>
              </w:rPr>
              <w:t>Total N=90</w:t>
            </w:r>
          </w:p>
        </w:tc>
        <w:tc>
          <w:tcPr>
            <w:tcW w:w="1337" w:type="dxa"/>
            <w:shd w:val="clear" w:color="auto" w:fill="FFFFFF"/>
          </w:tcPr>
          <w:p w:rsidR="007647B7" w:rsidRPr="007647B7" w:rsidRDefault="007647B7" w:rsidP="00447215">
            <w:pPr>
              <w:autoSpaceDE w:val="0"/>
              <w:autoSpaceDN w:val="0"/>
              <w:adjustRightInd w:val="0"/>
              <w:spacing w:after="0" w:line="320" w:lineRule="atLeast"/>
              <w:ind w:left="60" w:right="60"/>
              <w:jc w:val="center"/>
              <w:rPr>
                <w:rFonts w:ascii="Times New Roman" w:hAnsi="Times New Roman" w:cs="Times New Roman"/>
                <w:szCs w:val="24"/>
              </w:rPr>
            </w:pPr>
            <w:r w:rsidRPr="007647B7">
              <w:rPr>
                <w:rFonts w:ascii="Times New Roman" w:hAnsi="Times New Roman" w:cs="Times New Roman"/>
                <w:szCs w:val="24"/>
              </w:rPr>
              <w:t>N of Events</w:t>
            </w:r>
          </w:p>
          <w:p w:rsidR="007647B7" w:rsidRPr="007647B7" w:rsidRDefault="007647B7" w:rsidP="00447215">
            <w:pPr>
              <w:autoSpaceDE w:val="0"/>
              <w:autoSpaceDN w:val="0"/>
              <w:adjustRightInd w:val="0"/>
              <w:spacing w:after="0" w:line="320" w:lineRule="atLeast"/>
              <w:ind w:left="60" w:right="60"/>
              <w:jc w:val="center"/>
              <w:rPr>
                <w:rFonts w:ascii="Times New Roman" w:hAnsi="Times New Roman" w:cs="Times New Roman"/>
                <w:szCs w:val="24"/>
              </w:rPr>
            </w:pPr>
            <w:r w:rsidRPr="007647B7">
              <w:rPr>
                <w:rFonts w:ascii="Times New Roman" w:hAnsi="Times New Roman" w:cs="Times New Roman"/>
                <w:szCs w:val="24"/>
              </w:rPr>
              <w:t>N=77</w:t>
            </w:r>
          </w:p>
        </w:tc>
        <w:tc>
          <w:tcPr>
            <w:tcW w:w="2157" w:type="dxa"/>
            <w:shd w:val="clear" w:color="auto" w:fill="FFFFFF"/>
          </w:tcPr>
          <w:p w:rsidR="007647B7" w:rsidRPr="007647B7" w:rsidRDefault="007647B7" w:rsidP="00447215">
            <w:pPr>
              <w:autoSpaceDE w:val="0"/>
              <w:autoSpaceDN w:val="0"/>
              <w:adjustRightInd w:val="0"/>
              <w:spacing w:after="0" w:line="320" w:lineRule="atLeast"/>
              <w:ind w:left="60" w:right="60"/>
              <w:jc w:val="center"/>
              <w:rPr>
                <w:rFonts w:ascii="Times New Roman" w:hAnsi="Times New Roman" w:cs="Times New Roman"/>
                <w:szCs w:val="24"/>
              </w:rPr>
            </w:pPr>
            <w:r w:rsidRPr="007647B7">
              <w:rPr>
                <w:rFonts w:ascii="Times New Roman" w:hAnsi="Times New Roman" w:cs="Times New Roman"/>
                <w:szCs w:val="24"/>
              </w:rPr>
              <w:t>OS  (months)</w:t>
            </w:r>
          </w:p>
        </w:tc>
        <w:tc>
          <w:tcPr>
            <w:tcW w:w="1337" w:type="dxa"/>
            <w:shd w:val="clear" w:color="auto" w:fill="FFFFFF"/>
          </w:tcPr>
          <w:p w:rsidR="007647B7" w:rsidRPr="007647B7" w:rsidRDefault="007647B7" w:rsidP="00447215">
            <w:pPr>
              <w:autoSpaceDE w:val="0"/>
              <w:autoSpaceDN w:val="0"/>
              <w:adjustRightInd w:val="0"/>
              <w:spacing w:after="0" w:line="320" w:lineRule="atLeast"/>
              <w:ind w:left="60" w:right="60"/>
              <w:jc w:val="center"/>
              <w:rPr>
                <w:rFonts w:ascii="Times New Roman" w:hAnsi="Times New Roman" w:cs="Times New Roman"/>
                <w:szCs w:val="24"/>
              </w:rPr>
            </w:pPr>
            <w:r w:rsidRPr="007647B7">
              <w:rPr>
                <w:rFonts w:ascii="Times New Roman" w:hAnsi="Times New Roman" w:cs="Times New Roman"/>
                <w:szCs w:val="24"/>
              </w:rPr>
              <w:t xml:space="preserve">P value </w:t>
            </w:r>
          </w:p>
        </w:tc>
      </w:tr>
      <w:tr w:rsidR="007647B7" w:rsidRPr="00603777" w:rsidTr="007647B7">
        <w:trPr>
          <w:cantSplit/>
          <w:trHeight w:val="350"/>
        </w:trPr>
        <w:tc>
          <w:tcPr>
            <w:tcW w:w="2608" w:type="dxa"/>
            <w:shd w:val="clear" w:color="auto" w:fill="FFFFFF"/>
            <w:vAlign w:val="center"/>
          </w:tcPr>
          <w:p w:rsidR="007647B7" w:rsidRPr="007647B7" w:rsidRDefault="007647B7" w:rsidP="00447215">
            <w:pPr>
              <w:autoSpaceDE w:val="0"/>
              <w:autoSpaceDN w:val="0"/>
              <w:adjustRightInd w:val="0"/>
              <w:spacing w:after="0" w:line="320" w:lineRule="atLeast"/>
              <w:ind w:left="60" w:right="60"/>
              <w:rPr>
                <w:rFonts w:ascii="Times New Roman" w:hAnsi="Times New Roman" w:cs="Times New Roman"/>
                <w:szCs w:val="24"/>
              </w:rPr>
            </w:pPr>
            <w:r w:rsidRPr="007647B7">
              <w:rPr>
                <w:rFonts w:ascii="Times New Roman" w:hAnsi="Times New Roman" w:cs="Times New Roman"/>
                <w:szCs w:val="24"/>
              </w:rPr>
              <w:t>MSI(</w:t>
            </w:r>
            <w:proofErr w:type="spellStart"/>
            <w:r w:rsidRPr="007647B7">
              <w:rPr>
                <w:rFonts w:ascii="Times New Roman" w:hAnsi="Times New Roman" w:cs="Times New Roman"/>
                <w:szCs w:val="24"/>
              </w:rPr>
              <w:t>dmr</w:t>
            </w:r>
            <w:proofErr w:type="spellEnd"/>
            <w:r w:rsidRPr="007647B7">
              <w:rPr>
                <w:rFonts w:ascii="Times New Roman" w:hAnsi="Times New Roman" w:cs="Times New Roman"/>
                <w:szCs w:val="24"/>
              </w:rPr>
              <w:t>)</w:t>
            </w:r>
          </w:p>
        </w:tc>
        <w:tc>
          <w:tcPr>
            <w:tcW w:w="1102"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14</w:t>
            </w:r>
          </w:p>
        </w:tc>
        <w:tc>
          <w:tcPr>
            <w:tcW w:w="1337"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6</w:t>
            </w:r>
          </w:p>
        </w:tc>
        <w:tc>
          <w:tcPr>
            <w:tcW w:w="215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35(13.67-56.37)</w:t>
            </w:r>
          </w:p>
        </w:tc>
        <w:tc>
          <w:tcPr>
            <w:tcW w:w="133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b/>
                <w:szCs w:val="24"/>
              </w:rPr>
            </w:pPr>
            <w:r w:rsidRPr="007647B7">
              <w:rPr>
                <w:rFonts w:ascii="Times New Roman" w:hAnsi="Times New Roman" w:cs="Times New Roman"/>
                <w:b/>
                <w:szCs w:val="24"/>
              </w:rPr>
              <w:t>0.023</w:t>
            </w:r>
          </w:p>
        </w:tc>
      </w:tr>
      <w:tr w:rsidR="007647B7" w:rsidRPr="00603777" w:rsidTr="007647B7">
        <w:trPr>
          <w:cantSplit/>
          <w:trHeight w:val="700"/>
        </w:trPr>
        <w:tc>
          <w:tcPr>
            <w:tcW w:w="2608" w:type="dxa"/>
            <w:shd w:val="clear" w:color="auto" w:fill="FFFFFF"/>
            <w:vAlign w:val="center"/>
          </w:tcPr>
          <w:p w:rsidR="007647B7" w:rsidRPr="007647B7" w:rsidRDefault="007647B7" w:rsidP="00447215">
            <w:pPr>
              <w:autoSpaceDE w:val="0"/>
              <w:autoSpaceDN w:val="0"/>
              <w:adjustRightInd w:val="0"/>
              <w:spacing w:after="0" w:line="320" w:lineRule="atLeast"/>
              <w:ind w:left="60" w:right="60"/>
              <w:rPr>
                <w:rFonts w:ascii="Times New Roman" w:hAnsi="Times New Roman" w:cs="Times New Roman"/>
                <w:szCs w:val="24"/>
              </w:rPr>
            </w:pPr>
            <w:proofErr w:type="gramStart"/>
            <w:r w:rsidRPr="007647B7">
              <w:rPr>
                <w:rFonts w:ascii="Times New Roman" w:hAnsi="Times New Roman" w:cs="Times New Roman"/>
                <w:szCs w:val="24"/>
              </w:rPr>
              <w:t>MSS(</w:t>
            </w:r>
            <w:proofErr w:type="spellStart"/>
            <w:proofErr w:type="gramEnd"/>
            <w:r w:rsidRPr="007647B7">
              <w:rPr>
                <w:rFonts w:ascii="Times New Roman" w:hAnsi="Times New Roman" w:cs="Times New Roman"/>
                <w:szCs w:val="24"/>
              </w:rPr>
              <w:t>pmr</w:t>
            </w:r>
            <w:proofErr w:type="spellEnd"/>
            <w:r w:rsidRPr="007647B7">
              <w:rPr>
                <w:rFonts w:ascii="Times New Roman" w:hAnsi="Times New Roman" w:cs="Times New Roman"/>
                <w:szCs w:val="24"/>
              </w:rPr>
              <w:t>)/EMT(E-cad:-)</w:t>
            </w:r>
          </w:p>
        </w:tc>
        <w:tc>
          <w:tcPr>
            <w:tcW w:w="1102"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24</w:t>
            </w:r>
          </w:p>
        </w:tc>
        <w:tc>
          <w:tcPr>
            <w:tcW w:w="1337"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23</w:t>
            </w:r>
          </w:p>
        </w:tc>
        <w:tc>
          <w:tcPr>
            <w:tcW w:w="215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8(1.79-14.21)</w:t>
            </w:r>
          </w:p>
        </w:tc>
        <w:tc>
          <w:tcPr>
            <w:tcW w:w="133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p>
        </w:tc>
      </w:tr>
      <w:tr w:rsidR="007647B7" w:rsidRPr="00603777" w:rsidTr="007647B7">
        <w:trPr>
          <w:cantSplit/>
          <w:trHeight w:val="713"/>
        </w:trPr>
        <w:tc>
          <w:tcPr>
            <w:tcW w:w="2608" w:type="dxa"/>
            <w:shd w:val="clear" w:color="auto" w:fill="FFFFFF"/>
            <w:vAlign w:val="center"/>
          </w:tcPr>
          <w:p w:rsidR="007647B7" w:rsidRPr="007647B7" w:rsidRDefault="007647B7" w:rsidP="00447215">
            <w:pPr>
              <w:autoSpaceDE w:val="0"/>
              <w:autoSpaceDN w:val="0"/>
              <w:adjustRightInd w:val="0"/>
              <w:spacing w:after="0" w:line="320" w:lineRule="atLeast"/>
              <w:ind w:left="60" w:right="60"/>
              <w:rPr>
                <w:rFonts w:ascii="Times New Roman" w:hAnsi="Times New Roman" w:cs="Times New Roman"/>
                <w:szCs w:val="24"/>
              </w:rPr>
            </w:pPr>
            <w:r w:rsidRPr="007647B7">
              <w:rPr>
                <w:rFonts w:ascii="Times New Roman" w:hAnsi="Times New Roman" w:cs="Times New Roman"/>
                <w:szCs w:val="24"/>
              </w:rPr>
              <w:t>MSS(</w:t>
            </w:r>
            <w:proofErr w:type="spellStart"/>
            <w:r w:rsidRPr="007647B7">
              <w:rPr>
                <w:rFonts w:ascii="Times New Roman" w:hAnsi="Times New Roman" w:cs="Times New Roman"/>
                <w:szCs w:val="24"/>
              </w:rPr>
              <w:t>pmr</w:t>
            </w:r>
            <w:proofErr w:type="spellEnd"/>
            <w:r w:rsidRPr="007647B7">
              <w:rPr>
                <w:rFonts w:ascii="Times New Roman" w:hAnsi="Times New Roman" w:cs="Times New Roman"/>
                <w:szCs w:val="24"/>
              </w:rPr>
              <w:t>), E-Cad +/P53+</w:t>
            </w:r>
          </w:p>
        </w:tc>
        <w:tc>
          <w:tcPr>
            <w:tcW w:w="1102"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7</w:t>
            </w:r>
          </w:p>
        </w:tc>
        <w:tc>
          <w:tcPr>
            <w:tcW w:w="1337"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7</w:t>
            </w:r>
          </w:p>
        </w:tc>
        <w:tc>
          <w:tcPr>
            <w:tcW w:w="215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7(0.00-17.27)</w:t>
            </w:r>
          </w:p>
        </w:tc>
        <w:tc>
          <w:tcPr>
            <w:tcW w:w="133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p>
        </w:tc>
      </w:tr>
      <w:tr w:rsidR="007647B7" w:rsidRPr="00603777" w:rsidTr="007647B7">
        <w:trPr>
          <w:cantSplit/>
          <w:trHeight w:val="350"/>
        </w:trPr>
        <w:tc>
          <w:tcPr>
            <w:tcW w:w="2608" w:type="dxa"/>
            <w:shd w:val="clear" w:color="auto" w:fill="FFFFFF"/>
            <w:vAlign w:val="center"/>
          </w:tcPr>
          <w:p w:rsidR="007647B7" w:rsidRPr="007647B7" w:rsidRDefault="007647B7" w:rsidP="00447215">
            <w:pPr>
              <w:autoSpaceDE w:val="0"/>
              <w:autoSpaceDN w:val="0"/>
              <w:adjustRightInd w:val="0"/>
              <w:spacing w:after="0" w:line="320" w:lineRule="atLeast"/>
              <w:ind w:left="60" w:right="60"/>
              <w:rPr>
                <w:rFonts w:ascii="Times New Roman" w:hAnsi="Times New Roman" w:cs="Times New Roman"/>
                <w:szCs w:val="24"/>
              </w:rPr>
            </w:pPr>
            <w:r w:rsidRPr="007647B7">
              <w:rPr>
                <w:rFonts w:ascii="Times New Roman" w:hAnsi="Times New Roman" w:cs="Times New Roman"/>
                <w:szCs w:val="24"/>
              </w:rPr>
              <w:t>MSS(</w:t>
            </w:r>
            <w:proofErr w:type="spellStart"/>
            <w:r w:rsidRPr="007647B7">
              <w:rPr>
                <w:rFonts w:ascii="Times New Roman" w:hAnsi="Times New Roman" w:cs="Times New Roman"/>
                <w:szCs w:val="24"/>
              </w:rPr>
              <w:t>pmr</w:t>
            </w:r>
            <w:proofErr w:type="spellEnd"/>
            <w:r w:rsidRPr="007647B7">
              <w:rPr>
                <w:rFonts w:ascii="Times New Roman" w:hAnsi="Times New Roman" w:cs="Times New Roman"/>
                <w:szCs w:val="24"/>
              </w:rPr>
              <w:t>)/P53-</w:t>
            </w:r>
          </w:p>
        </w:tc>
        <w:tc>
          <w:tcPr>
            <w:tcW w:w="1102"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45</w:t>
            </w:r>
          </w:p>
        </w:tc>
        <w:tc>
          <w:tcPr>
            <w:tcW w:w="1337" w:type="dxa"/>
            <w:shd w:val="clear" w:color="auto" w:fill="FFFFFF"/>
            <w:vAlign w:val="center"/>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41</w:t>
            </w:r>
          </w:p>
        </w:tc>
        <w:tc>
          <w:tcPr>
            <w:tcW w:w="215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r w:rsidRPr="007647B7">
              <w:rPr>
                <w:rFonts w:ascii="Times New Roman" w:hAnsi="Times New Roman" w:cs="Times New Roman"/>
                <w:szCs w:val="24"/>
              </w:rPr>
              <w:t>6(3.51-8.49)</w:t>
            </w:r>
          </w:p>
        </w:tc>
        <w:tc>
          <w:tcPr>
            <w:tcW w:w="1337" w:type="dxa"/>
            <w:shd w:val="clear" w:color="auto" w:fill="FFFFFF"/>
          </w:tcPr>
          <w:p w:rsidR="007647B7" w:rsidRPr="007647B7" w:rsidRDefault="007647B7" w:rsidP="00447215">
            <w:pPr>
              <w:autoSpaceDE w:val="0"/>
              <w:autoSpaceDN w:val="0"/>
              <w:adjustRightInd w:val="0"/>
              <w:spacing w:after="0" w:line="320" w:lineRule="atLeast"/>
              <w:ind w:left="60" w:right="60"/>
              <w:jc w:val="right"/>
              <w:rPr>
                <w:rFonts w:ascii="Times New Roman" w:hAnsi="Times New Roman" w:cs="Times New Roman"/>
                <w:szCs w:val="24"/>
              </w:rPr>
            </w:pPr>
          </w:p>
        </w:tc>
      </w:tr>
    </w:tbl>
    <w:p w:rsidR="007647B7" w:rsidRPr="008D2CF4" w:rsidRDefault="007647B7" w:rsidP="00E743A7">
      <w:pPr>
        <w:spacing w:after="160" w:line="259" w:lineRule="auto"/>
        <w:ind w:left="0" w:firstLine="0"/>
        <w:jc w:val="both"/>
        <w:rPr>
          <w:rFonts w:ascii="Times New Roman" w:hAnsi="Times New Roman" w:cs="Times New Roman"/>
          <w:b/>
          <w:szCs w:val="24"/>
        </w:rPr>
        <w:sectPr w:rsidR="007647B7" w:rsidRPr="008D2CF4" w:rsidSect="00F81C66">
          <w:pgSz w:w="12240" w:h="15840"/>
          <w:pgMar w:top="1440" w:right="1080" w:bottom="821" w:left="1440" w:header="720" w:footer="720" w:gutter="0"/>
          <w:cols w:space="720"/>
          <w:docGrid w:linePitch="360"/>
        </w:sectPr>
      </w:pPr>
    </w:p>
    <w:p w:rsidR="00E743A7" w:rsidRPr="00E743A7" w:rsidRDefault="007414B8" w:rsidP="00E743A7">
      <w:pPr>
        <w:spacing w:after="160" w:line="259" w:lineRule="auto"/>
        <w:ind w:left="0" w:firstLine="0"/>
        <w:jc w:val="both"/>
        <w:rPr>
          <w:rFonts w:ascii="Times New Roman" w:hAnsi="Times New Roman" w:cs="Times New Roman"/>
          <w:szCs w:val="24"/>
        </w:rPr>
      </w:pPr>
      <w:r>
        <w:rPr>
          <w:rFonts w:ascii="Times New Roman" w:hAnsi="Times New Roman" w:cs="Times New Roman"/>
          <w:b/>
          <w:szCs w:val="24"/>
        </w:rPr>
        <w:lastRenderedPageBreak/>
        <w:t>Supplementary table 9</w:t>
      </w:r>
      <w:r w:rsidR="00E743A7" w:rsidRPr="008D2CF4">
        <w:rPr>
          <w:rFonts w:ascii="Times New Roman" w:hAnsi="Times New Roman" w:cs="Times New Roman"/>
          <w:b/>
          <w:szCs w:val="24"/>
        </w:rPr>
        <w:t xml:space="preserve">: Comparative table of IHC classification with TCGA and ACRG classification </w:t>
      </w:r>
    </w:p>
    <w:tbl>
      <w:tblPr>
        <w:tblW w:w="14347" w:type="dxa"/>
        <w:tblCellMar>
          <w:left w:w="0" w:type="dxa"/>
          <w:right w:w="0" w:type="dxa"/>
        </w:tblCellMar>
        <w:tblLook w:val="04A0" w:firstRow="1" w:lastRow="0" w:firstColumn="1" w:lastColumn="0" w:noHBand="0" w:noVBand="1"/>
      </w:tblPr>
      <w:tblGrid>
        <w:gridCol w:w="660"/>
        <w:gridCol w:w="1954"/>
        <w:gridCol w:w="1436"/>
        <w:gridCol w:w="1596"/>
        <w:gridCol w:w="1997"/>
        <w:gridCol w:w="2136"/>
        <w:gridCol w:w="1936"/>
        <w:gridCol w:w="2632"/>
      </w:tblGrid>
      <w:tr w:rsidR="00E743A7" w:rsidRPr="008D2CF4" w:rsidTr="00382128">
        <w:trPr>
          <w:trHeight w:val="1007"/>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bCs/>
                <w:szCs w:val="24"/>
              </w:rPr>
              <w:t>Sl. no.</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bCs/>
                <w:szCs w:val="24"/>
              </w:rPr>
              <w:t>Variables</w:t>
            </w:r>
          </w:p>
        </w:tc>
        <w:tc>
          <w:tcPr>
            <w:tcW w:w="14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bCs/>
                <w:szCs w:val="24"/>
              </w:rPr>
              <w:t xml:space="preserve">Class by TCGA in our study </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bCs/>
                <w:szCs w:val="24"/>
              </w:rPr>
              <w:t>TCGA original</w:t>
            </w:r>
            <w:r w:rsidRPr="008D2CF4">
              <w:rPr>
                <w:rFonts w:ascii="Times New Roman" w:hAnsi="Times New Roman" w:cs="Times New Roman"/>
                <w:b/>
                <w:bCs/>
                <w:szCs w:val="24"/>
                <w:vertAlign w:val="superscript"/>
              </w:rPr>
              <w:fldChar w:fldCharType="begin"/>
            </w:r>
            <w:r>
              <w:rPr>
                <w:rFonts w:ascii="Times New Roman" w:hAnsi="Times New Roman" w:cs="Times New Roman"/>
                <w:b/>
                <w:bCs/>
                <w:szCs w:val="24"/>
                <w:vertAlign w:val="superscript"/>
              </w:rPr>
              <w:instrText xml:space="preserve"> ADDIN ZOTERO_ITEM CSL_CITATION {"citationID":"h6d68K53","properties":{"formattedCitation":"(19)","plainCitation":"(19)","noteIndex":0},"citationItems":[{"id":"zdjOEv2A/Ki6UEdz8","uris":["http://zotero.org/users/local/AF6ZKkbs/items/HSNGWTRP"],"itemData":{"id":247,"type":"article-journal","abstract":"Gastric cancer is a leading cause of cancer deaths, but analysis of its molecular and clinical characteristics has been complicated by histological and aetiological heterogeneity. Here we describe a comprehensive molecular evaluation of 295 primary gastric adenocarcinomas as part of The Cancer Genome Atlas (TCGA) project. We propose a molecular classification dividing gastric cancer into four subtypes: tumours positive for Epstein-Barr virus, which display recurrent PIK3CA mutations, extreme DNA hypermethylation, and amplification of JAK2, CD274 (also known as PD-L1) and PDCD1LG2 (also known as PD-L2); microsatellite unstable tumours, which show elevated mutation rates, including mutations of genes encoding targetable oncogenic signalling proteins; genomically stable tumours, which are enriched for the diffuse histological variant and mutations of RHOA or fusions involving RHO-family GTPase-activating proteins; and tumours with chromosomal instability, which show marked aneuploidy and focal amplification of receptor tyrosine kinases. Identification of these subtypes provides a roadmap for patient stratification and trials of targeted therapies.","container-title":"Nature","DOI":"10.1038/nature13480","ISSN":"1476-4687","issue":"7517","journalAbbreviation":"Nature","language":"eng","note":"PMID: 25079317\nPMCID: PMC4170219","page":"202-209","source":"PubMed","title":"Comprehensive molecular characterization of gastric adenocarcinoma","volume":"513","author":[{"literal":"Cancer Genome Atlas Research Network"}],"issued":{"date-parts":[["2014",9,11]]}}}],"schema":"https://github.com/citation-style-language/schema/raw/master/csl-citation.json"} </w:instrText>
            </w:r>
            <w:r w:rsidRPr="008D2CF4">
              <w:rPr>
                <w:rFonts w:ascii="Times New Roman" w:hAnsi="Times New Roman" w:cs="Times New Roman"/>
                <w:b/>
                <w:bCs/>
                <w:szCs w:val="24"/>
                <w:vertAlign w:val="superscript"/>
              </w:rPr>
              <w:fldChar w:fldCharType="separate"/>
            </w:r>
            <w:r w:rsidRPr="00181640">
              <w:rPr>
                <w:rFonts w:ascii="Times New Roman" w:hAnsi="Times New Roman" w:cs="Times New Roman"/>
              </w:rPr>
              <w:t>(19)</w:t>
            </w:r>
            <w:r w:rsidRPr="008D2CF4">
              <w:rPr>
                <w:rFonts w:ascii="Times New Roman" w:hAnsi="Times New Roman" w:cs="Times New Roman"/>
                <w:b/>
                <w:bCs/>
                <w:szCs w:val="24"/>
                <w:vertAlign w:val="superscript"/>
              </w:rPr>
              <w:fldChar w:fldCharType="end"/>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Ramos</w:t>
            </w:r>
            <w:r w:rsidRPr="008D2CF4">
              <w:rPr>
                <w:rFonts w:ascii="Times New Roman" w:hAnsi="Times New Roman" w:cs="Times New Roman"/>
                <w:b/>
                <w:bCs/>
                <w:szCs w:val="24"/>
              </w:rPr>
              <w:t xml:space="preserve"> et al. TCGA based study </w:t>
            </w:r>
            <w:r w:rsidRPr="008D2CF4">
              <w:rPr>
                <w:rFonts w:ascii="Times New Roman" w:hAnsi="Times New Roman" w:cs="Times New Roman"/>
                <w:b/>
                <w:bCs/>
                <w:szCs w:val="24"/>
              </w:rPr>
              <w:fldChar w:fldCharType="begin"/>
            </w:r>
            <w:r>
              <w:rPr>
                <w:rFonts w:ascii="Times New Roman" w:hAnsi="Times New Roman" w:cs="Times New Roman"/>
                <w:b/>
                <w:bCs/>
                <w:szCs w:val="24"/>
              </w:rPr>
              <w:instrText xml:space="preserve"> ADDIN ZOTERO_ITEM CSL_CITATION {"citationID":"tPfHvXfu","properties":{"formattedCitation":"(45)","plainCitation":"(45)","noteIndex":0},"citationItems":[{"id":"zdjOEv2A/vmTwu3OA","uris":["http://zotero.org/users/local/AF6ZKkbs/items/UBMGVGNF"],"itemData":{"id":159,"type":"article-journal","abstract":"BACKGROUND Gastric cancer (GC) is a highly heterogeneous disease, and the identification of molecular subtyping of gastric adenocarcinoma emerged as a promising option to define therapeutic strategies and prognostic subgroups. However, the costs and technical complexity of molecular methodologies remains an obstacle to its adoption, and their clinical significance by other approaches needs further evidence.","container-title":"World Journal of Clinical Oncology","DOI":"10.5306/wjco.v12.i8.688","ISSN":"2218-4333","issue":"8","journalAbbreviation":"WJCO","language":"en","page":"688-701","source":"DOI.org (Crossref)","title":"Gastric cancer molecular classification based on immunohistochemistry and in situ hybridization: Analysis in western patients after curative-intent surgery","title-short":"Gastric cancer molecular classification based on immunohistochemistry and in situ hybridization","volume":"12","author":[{"family":"Ramos","given":"Marcus Fernando Kodama Pertille"},{"family":"Pereira","given":"Marina Alessandra"},{"family":"De Mello","given":"Evandro Sobroza"},{"family":"Cirqueira","given":"Cinthya Dos Santos"},{"family":"Zilberstein","given":"Bruno"},{"family":"Alves","given":"Venancio Avancini Ferreira"},{"family":"Ribeiro-Junior","given":"Ulysses"},{"family":"Cecconello","given":"Ivan"}],"issued":{"date-parts":[["2021",8,24]]}}}],"schema":"https://github.com/citation-style-language/schema/raw/master/csl-citation.json"} </w:instrText>
            </w:r>
            <w:r w:rsidRPr="008D2CF4">
              <w:rPr>
                <w:rFonts w:ascii="Times New Roman" w:hAnsi="Times New Roman" w:cs="Times New Roman"/>
                <w:b/>
                <w:bCs/>
                <w:szCs w:val="24"/>
              </w:rPr>
              <w:fldChar w:fldCharType="separate"/>
            </w:r>
            <w:r w:rsidRPr="00181640">
              <w:rPr>
                <w:rFonts w:ascii="Times New Roman" w:hAnsi="Times New Roman" w:cs="Times New Roman"/>
              </w:rPr>
              <w:t>(45)</w:t>
            </w:r>
            <w:r w:rsidRPr="008D2CF4">
              <w:rPr>
                <w:rFonts w:ascii="Times New Roman" w:hAnsi="Times New Roman" w:cs="Times New Roman"/>
                <w:b/>
                <w:bCs/>
                <w:szCs w:val="24"/>
              </w:rPr>
              <w:fldChar w:fldCharType="end"/>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bCs/>
                <w:szCs w:val="24"/>
              </w:rPr>
              <w:t xml:space="preserve">Class. by ACRG in our study </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bCs/>
                <w:szCs w:val="24"/>
              </w:rPr>
              <w:t xml:space="preserve">ACRG original </w:t>
            </w:r>
            <w:r w:rsidRPr="008D2CF4">
              <w:rPr>
                <w:rFonts w:ascii="Times New Roman" w:hAnsi="Times New Roman" w:cs="Times New Roman"/>
                <w:b/>
                <w:bCs/>
                <w:szCs w:val="24"/>
              </w:rPr>
              <w:fldChar w:fldCharType="begin"/>
            </w:r>
            <w:r>
              <w:rPr>
                <w:rFonts w:ascii="Times New Roman" w:hAnsi="Times New Roman" w:cs="Times New Roman"/>
                <w:b/>
                <w:bCs/>
                <w:szCs w:val="24"/>
              </w:rPr>
              <w:instrText xml:space="preserve"> ADDIN ZOTERO_ITEM CSL_CITATION {"citationID":"TYV5lyTP","properties":{"formattedCitation":"(20)","plainCitation":"(20)","noteIndex":0},"citationItems":[{"id":"zdjOEv2A/hOuQXT53","uris":["http://zotero.org/users/local/AF6ZKkbs/items/JG94QWZ8"],"itemData":{"id":250,"type":"article-journal","abstract":"Gastric cancer, a leading cause of cancer-related deaths, is a heterogeneous disease. We aim to establish clinically relevant molecular subtypes that would encompass this heterogeneity and provide useful clinical information. We use gene expression data to describe four molecular subtypes linked to distinct patterns of molecular alterations, disease progression and prognosis. The mesenchymal-like type includes diffuse-subtype tumors with the worst prognosis, the tendency to occur at an earlier age and the highest recurrence frequency (63%) of the four subtypes. Microsatellite-unstable tumors are hyper-mutated intestinal-subtype tumors occurring in the antrum; these have the best overall prognosis and the lowest frequency of recurrence (22%) of the four subtypes. The tumor protein 53 (TP53)-active and TP53-inactive types include patients with intermediate prognosis and recurrence rates (with respect to the other two subtypes), with the TP53-active group showing better prognosis. We describe key molecular alterations in each of the four subtypes using targeted sequencing and genome-wide copy number microarrays. We validate these subtypes in independent cohorts in order to provide a consistent and unified framework for further clinical and preclinical translational research.","container-title":"Nature Medicine","DOI":"10.1038/nm.3850","ISSN":"1546-170X","issue":"5","journalAbbreviation":"Nat Med","language":"eng","note":"PMID: 25894828","page":"449-456","source":"PubMed","title":"Molecular analysis of gastric cancer identifies subtypes associated with distinct clinical outcomes","volume":"21","author":[{"family":"Cristescu","given":"Razvan"},{"family":"Lee","given":"Jeeyun"},{"family":"Nebozhyn","given":"Michael"},{"family":"Kim","given":"Kyoung-Mee"},{"family":"Ting","given":"Jason C."},{"family":"Wong","given":"Swee Seong"},{"family":"Liu","given":"Jiangang"},{"family":"Yue","given":"Yong Gang"},{"family":"Wang","given":"Jian"},{"family":"Yu","given":"Kun"},{"family":"Ye","given":"Xiang S."},{"family":"Do","given":"In-Gu"},{"family":"Liu","given":"Shawn"},{"family":"Gong","given":"Lara"},{"family":"Fu","given":"Jake"},{"family":"Jin","given":"Jason Gang"},{"family":"Choi","given":"Min Gew"},{"family":"Sohn","given":"Tae Sung"},{"family":"Lee","given":"Joon Ho"},{"family":"Bae","given":"Jae Moon"},{"family":"Kim","given":"Seung Tae"},{"family":"Park","given":"Se Hoon"},{"family":"Sohn","given":"Insuk"},{"family":"Jung","given":"Sin-Ho"},{"family":"Tan","given":"Patrick"},{"family":"Chen","given":"Ronghua"},{"family":"Hardwick","given":"James"},{"family":"Kang","given":"Won Ki"},{"family":"Ayers","given":"Mark"},{"family":"Hongyue","given":"Dai"},{"family":"Reinhard","given":"Christoph"},{"family":"Loboda","given":"Andrey"},{"family":"Kim","given":"Sung"},{"family":"Aggarwal","given":"Amit"}],"issued":{"date-parts":[["2015",5]]}}}],"schema":"https://github.com/citation-style-language/schema/raw/master/csl-citation.json"} </w:instrText>
            </w:r>
            <w:r w:rsidRPr="008D2CF4">
              <w:rPr>
                <w:rFonts w:ascii="Times New Roman" w:hAnsi="Times New Roman" w:cs="Times New Roman"/>
                <w:b/>
                <w:bCs/>
                <w:szCs w:val="24"/>
              </w:rPr>
              <w:fldChar w:fldCharType="separate"/>
            </w:r>
            <w:r w:rsidRPr="00181640">
              <w:rPr>
                <w:rFonts w:ascii="Times New Roman" w:hAnsi="Times New Roman" w:cs="Times New Roman"/>
              </w:rPr>
              <w:t>(20)</w:t>
            </w:r>
            <w:r w:rsidRPr="008D2CF4">
              <w:rPr>
                <w:rFonts w:ascii="Times New Roman" w:hAnsi="Times New Roman" w:cs="Times New Roman"/>
                <w:b/>
                <w:bCs/>
                <w:szCs w:val="24"/>
              </w:rPr>
              <w:fldChar w:fldCharType="end"/>
            </w: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Ramos</w:t>
            </w:r>
            <w:r w:rsidRPr="008D2CF4">
              <w:rPr>
                <w:rFonts w:ascii="Times New Roman" w:hAnsi="Times New Roman" w:cs="Times New Roman"/>
                <w:b/>
                <w:bCs/>
                <w:szCs w:val="24"/>
              </w:rPr>
              <w:t xml:space="preserve"> et al. ACRG-based study </w:t>
            </w:r>
            <w:r w:rsidRPr="008D2CF4">
              <w:rPr>
                <w:rFonts w:ascii="Times New Roman" w:hAnsi="Times New Roman" w:cs="Times New Roman"/>
                <w:b/>
                <w:bCs/>
                <w:szCs w:val="24"/>
              </w:rPr>
              <w:fldChar w:fldCharType="begin"/>
            </w:r>
            <w:r>
              <w:rPr>
                <w:rFonts w:ascii="Times New Roman" w:hAnsi="Times New Roman" w:cs="Times New Roman"/>
                <w:b/>
                <w:bCs/>
                <w:szCs w:val="24"/>
              </w:rPr>
              <w:instrText xml:space="preserve"> ADDIN ZOTERO_ITEM CSL_CITATION {"citationID":"W6P4m44t","properties":{"formattedCitation":"(45)","plainCitation":"(45)","noteIndex":0},"citationItems":[{"id":"zdjOEv2A/vmTwu3OA","uris":["http://zotero.org/users/local/AF6ZKkbs/items/UBMGVGNF"],"itemData":{"id":159,"type":"article-journal","abstract":"BACKGROUND Gastric cancer (GC) is a highly heterogeneous disease, and the identification of molecular subtyping of gastric adenocarcinoma emerged as a promising option to define therapeutic strategies and prognostic subgroups. However, the costs and technical complexity of molecular methodologies remains an obstacle to its adoption, and their clinical significance by other approaches needs further evidence.","container-title":"World Journal of Clinical Oncology","DOI":"10.5306/wjco.v12.i8.688","ISSN":"2218-4333","issue":"8","journalAbbreviation":"WJCO","language":"en","page":"688-701","source":"DOI.org (Crossref)","title":"Gastric cancer molecular classification based on immunohistochemistry and in situ hybridization: Analysis in western patients after curative-intent surgery","title-short":"Gastric cancer molecular classification based on immunohistochemistry and in situ hybridization","volume":"12","author":[{"family":"Ramos","given":"Marcus Fernando Kodama Pertille"},{"family":"Pereira","given":"Marina Alessandra"},{"family":"De Mello","given":"Evandro Sobroza"},{"family":"Cirqueira","given":"Cinthya Dos Santos"},{"family":"Zilberstein","given":"Bruno"},{"family":"Alves","given":"Venancio Avancini Ferreira"},{"family":"Ribeiro-Junior","given":"Ulysses"},{"family":"Cecconello","given":"Ivan"}],"issued":{"date-parts":[["2021",8,24]]}}}],"schema":"https://github.com/citation-style-language/schema/raw/master/csl-citation.json"} </w:instrText>
            </w:r>
            <w:r w:rsidRPr="008D2CF4">
              <w:rPr>
                <w:rFonts w:ascii="Times New Roman" w:hAnsi="Times New Roman" w:cs="Times New Roman"/>
                <w:b/>
                <w:bCs/>
                <w:szCs w:val="24"/>
              </w:rPr>
              <w:fldChar w:fldCharType="separate"/>
            </w:r>
            <w:r w:rsidRPr="00181640">
              <w:rPr>
                <w:rFonts w:ascii="Times New Roman" w:hAnsi="Times New Roman" w:cs="Times New Roman"/>
              </w:rPr>
              <w:t>(45)</w:t>
            </w:r>
            <w:r w:rsidRPr="008D2CF4">
              <w:rPr>
                <w:rFonts w:ascii="Times New Roman" w:hAnsi="Times New Roman" w:cs="Times New Roman"/>
                <w:b/>
                <w:bCs/>
                <w:szCs w:val="24"/>
              </w:rPr>
              <w:fldChar w:fldCharType="end"/>
            </w:r>
          </w:p>
        </w:tc>
      </w:tr>
      <w:tr w:rsidR="00E743A7" w:rsidRPr="008D2CF4" w:rsidTr="00382128">
        <w:trPr>
          <w:trHeight w:val="508"/>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Sample size (n)</w:t>
            </w:r>
          </w:p>
        </w:tc>
        <w:tc>
          <w:tcPr>
            <w:tcW w:w="14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191</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295</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287</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191</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300</w:t>
            </w: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287</w:t>
            </w:r>
          </w:p>
        </w:tc>
      </w:tr>
      <w:tr w:rsidR="00E743A7" w:rsidRPr="008D2CF4" w:rsidTr="00382128">
        <w:trPr>
          <w:trHeight w:val="645"/>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1</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Methodology</w:t>
            </w:r>
          </w:p>
        </w:tc>
        <w:tc>
          <w:tcPr>
            <w:tcW w:w="14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IHC</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NGS</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IHC/FISH</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IHC</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NGS</w:t>
            </w: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IHC</w:t>
            </w:r>
          </w:p>
        </w:tc>
      </w:tr>
      <w:tr w:rsidR="00E743A7" w:rsidRPr="008D2CF4" w:rsidTr="00382128">
        <w:trPr>
          <w:trHeight w:val="645"/>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b/>
                <w:szCs w:val="24"/>
              </w:rPr>
            </w:pPr>
            <w:r w:rsidRPr="008D2CF4">
              <w:rPr>
                <w:rFonts w:ascii="Times New Roman" w:hAnsi="Times New Roman" w:cs="Times New Roman"/>
                <w:b/>
                <w:szCs w:val="24"/>
              </w:rPr>
              <w:t>2</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b/>
                <w:szCs w:val="24"/>
              </w:rPr>
            </w:pPr>
            <w:r w:rsidRPr="008D2CF4">
              <w:rPr>
                <w:rFonts w:ascii="Times New Roman" w:hAnsi="Times New Roman" w:cs="Times New Roman"/>
                <w:b/>
                <w:szCs w:val="24"/>
              </w:rPr>
              <w:t>Population</w:t>
            </w:r>
          </w:p>
        </w:tc>
        <w:tc>
          <w:tcPr>
            <w:tcW w:w="14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India</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USA</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Brazil</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India</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eastAsia="Times New Roman" w:hAnsi="Times New Roman" w:cs="Times New Roman"/>
                <w:szCs w:val="24"/>
              </w:rPr>
              <w:t>Seoul, Korea</w:t>
            </w: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Brazil</w:t>
            </w:r>
          </w:p>
        </w:tc>
      </w:tr>
      <w:tr w:rsidR="00E743A7" w:rsidRPr="008D2CF4" w:rsidTr="00382128">
        <w:trPr>
          <w:trHeight w:val="2585"/>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b/>
                <w:szCs w:val="24"/>
              </w:rPr>
            </w:pPr>
            <w:r w:rsidRPr="008D2CF4">
              <w:rPr>
                <w:rFonts w:ascii="Times New Roman" w:hAnsi="Times New Roman" w:cs="Times New Roman"/>
                <w:b/>
                <w:szCs w:val="24"/>
              </w:rPr>
              <w:t>3</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b/>
                <w:szCs w:val="24"/>
              </w:rPr>
            </w:pPr>
            <w:r w:rsidRPr="008D2CF4">
              <w:rPr>
                <w:rFonts w:ascii="Times New Roman" w:hAnsi="Times New Roman" w:cs="Times New Roman"/>
                <w:b/>
                <w:szCs w:val="24"/>
              </w:rPr>
              <w:t>Subtype</w:t>
            </w:r>
          </w:p>
        </w:tc>
        <w:tc>
          <w:tcPr>
            <w:tcW w:w="14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185999" w:rsidP="00382128">
            <w:pPr>
              <w:spacing w:after="0" w:line="360" w:lineRule="auto"/>
              <w:jc w:val="both"/>
              <w:rPr>
                <w:rFonts w:ascii="Times New Roman" w:hAnsi="Times New Roman" w:cs="Times New Roman"/>
                <w:szCs w:val="24"/>
              </w:rPr>
            </w:pPr>
            <w:r>
              <w:rPr>
                <w:rFonts w:ascii="Times New Roman" w:hAnsi="Times New Roman" w:cs="Times New Roman"/>
                <w:szCs w:val="24"/>
              </w:rPr>
              <w:t>EBV:</w:t>
            </w:r>
            <w:r w:rsidR="00E743A7" w:rsidRPr="008D2CF4">
              <w:rPr>
                <w:rFonts w:ascii="Times New Roman" w:hAnsi="Times New Roman" w:cs="Times New Roman"/>
                <w:szCs w:val="24"/>
              </w:rPr>
              <w:t xml:space="preserve">18% MSI: 15%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GS: 25%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CIN: 42%</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EBV: 9%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MSI: 22%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GS: 20%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CIN :50% </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EBV:10.5%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MSI :20.2%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GS: 7.0%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CIN :62.2%</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p>
          <w:p w:rsidR="00185999"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MSI:</w:t>
            </w:r>
            <w:r>
              <w:rPr>
                <w:rFonts w:ascii="Times New Roman" w:hAnsi="Times New Roman" w:cs="Times New Roman"/>
                <w:szCs w:val="24"/>
              </w:rPr>
              <w:t xml:space="preserve"> 17% </w:t>
            </w:r>
          </w:p>
          <w:p w:rsidR="00E743A7" w:rsidRPr="008D2CF4" w:rsidRDefault="00185999" w:rsidP="00382128">
            <w:pPr>
              <w:spacing w:after="0" w:line="360" w:lineRule="auto"/>
              <w:jc w:val="both"/>
              <w:rPr>
                <w:rFonts w:ascii="Times New Roman" w:hAnsi="Times New Roman" w:cs="Times New Roman"/>
                <w:szCs w:val="24"/>
              </w:rPr>
            </w:pPr>
            <w:r>
              <w:rPr>
                <w:rFonts w:ascii="Times New Roman" w:hAnsi="Times New Roman" w:cs="Times New Roman"/>
                <w:szCs w:val="24"/>
              </w:rPr>
              <w:t>MSS/</w:t>
            </w:r>
            <w:r w:rsidR="00447215">
              <w:rPr>
                <w:rFonts w:ascii="Times New Roman" w:hAnsi="Times New Roman" w:cs="Times New Roman"/>
                <w:szCs w:val="24"/>
              </w:rPr>
              <w:t>EMT:</w:t>
            </w:r>
            <w:r>
              <w:rPr>
                <w:rFonts w:ascii="Times New Roman" w:hAnsi="Times New Roman" w:cs="Times New Roman"/>
                <w:szCs w:val="24"/>
              </w:rPr>
              <w:t>26.7% MSS/</w:t>
            </w:r>
            <w:r w:rsidR="00E743A7">
              <w:rPr>
                <w:rFonts w:ascii="Times New Roman" w:hAnsi="Times New Roman" w:cs="Times New Roman"/>
                <w:szCs w:val="24"/>
              </w:rPr>
              <w:t>p53+:</w:t>
            </w:r>
            <w:r w:rsidR="00E743A7" w:rsidRPr="008D2CF4">
              <w:rPr>
                <w:rFonts w:ascii="Times New Roman" w:hAnsi="Times New Roman" w:cs="Times New Roman"/>
                <w:szCs w:val="24"/>
              </w:rPr>
              <w:t>47.6% MSS/p53−: 8.4%</w:t>
            </w:r>
          </w:p>
          <w:p w:rsidR="00E743A7" w:rsidRPr="008D2CF4" w:rsidRDefault="00E743A7" w:rsidP="00382128">
            <w:pPr>
              <w:spacing w:after="0" w:line="360" w:lineRule="auto"/>
              <w:jc w:val="both"/>
              <w:rPr>
                <w:rFonts w:ascii="Times New Roman" w:hAnsi="Times New Roman" w:cs="Times New Roman"/>
                <w:szCs w:val="24"/>
              </w:rPr>
            </w:pP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p>
          <w:p w:rsidR="00E743A7" w:rsidRPr="008D2CF4" w:rsidRDefault="00185999" w:rsidP="00382128">
            <w:pPr>
              <w:spacing w:after="0" w:line="360" w:lineRule="auto"/>
              <w:jc w:val="both"/>
              <w:rPr>
                <w:rFonts w:ascii="Times New Roman" w:hAnsi="Times New Roman" w:cs="Times New Roman"/>
                <w:szCs w:val="24"/>
              </w:rPr>
            </w:pPr>
            <w:r>
              <w:rPr>
                <w:rFonts w:ascii="Times New Roman" w:hAnsi="Times New Roman" w:cs="Times New Roman"/>
                <w:szCs w:val="24"/>
              </w:rPr>
              <w:t>MSI:22.7% MSS/EMT:15.3% MSS/p53+:</w:t>
            </w:r>
            <w:r w:rsidR="00E743A7" w:rsidRPr="008D2CF4">
              <w:rPr>
                <w:rFonts w:ascii="Times New Roman" w:hAnsi="Times New Roman" w:cs="Times New Roman"/>
                <w:szCs w:val="24"/>
              </w:rPr>
              <w:t xml:space="preserve">26.3% MSI/p53−: 35.7% </w:t>
            </w:r>
          </w:p>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w:t>
            </w: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szCs w:val="24"/>
              </w:rPr>
            </w:pPr>
            <w:r w:rsidRPr="008D2CF4">
              <w:rPr>
                <w:rFonts w:ascii="Times New Roman" w:hAnsi="Times New Roman" w:cs="Times New Roman"/>
                <w:szCs w:val="24"/>
              </w:rPr>
              <w:t xml:space="preserve">MSI: 21% </w:t>
            </w:r>
          </w:p>
          <w:p w:rsidR="00E743A7" w:rsidRPr="008D2CF4" w:rsidRDefault="00F81C66" w:rsidP="00382128">
            <w:pPr>
              <w:spacing w:after="0" w:line="360" w:lineRule="auto"/>
              <w:jc w:val="both"/>
              <w:rPr>
                <w:rFonts w:ascii="Times New Roman" w:hAnsi="Times New Roman" w:cs="Times New Roman"/>
                <w:szCs w:val="24"/>
              </w:rPr>
            </w:pPr>
            <w:r>
              <w:rPr>
                <w:rFonts w:ascii="Times New Roman" w:hAnsi="Times New Roman" w:cs="Times New Roman"/>
                <w:szCs w:val="24"/>
              </w:rPr>
              <w:t>MSS/EMT:</w:t>
            </w:r>
            <w:r w:rsidR="00185999">
              <w:rPr>
                <w:rFonts w:ascii="Times New Roman" w:hAnsi="Times New Roman" w:cs="Times New Roman"/>
                <w:szCs w:val="24"/>
              </w:rPr>
              <w:t>23% MSS/p53+:</w:t>
            </w:r>
            <w:r w:rsidR="00E743A7" w:rsidRPr="008D2CF4">
              <w:rPr>
                <w:rFonts w:ascii="Times New Roman" w:hAnsi="Times New Roman" w:cs="Times New Roman"/>
                <w:szCs w:val="24"/>
              </w:rPr>
              <w:t>38.3% MSS/p53−: 32.8%</w:t>
            </w:r>
          </w:p>
        </w:tc>
      </w:tr>
      <w:tr w:rsidR="00E743A7" w:rsidRPr="008D2CF4" w:rsidTr="00382128">
        <w:trPr>
          <w:trHeight w:val="1007"/>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4</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 xml:space="preserve">Significant </w:t>
            </w:r>
            <w:proofErr w:type="spellStart"/>
            <w:r w:rsidRPr="008D2CF4">
              <w:rPr>
                <w:rFonts w:ascii="Times New Roman" w:hAnsi="Times New Roman" w:cs="Times New Roman"/>
                <w:b/>
                <w:szCs w:val="24"/>
              </w:rPr>
              <w:t>clinicopathological</w:t>
            </w:r>
            <w:proofErr w:type="spellEnd"/>
            <w:r w:rsidRPr="008D2CF4">
              <w:rPr>
                <w:rFonts w:ascii="Times New Roman" w:hAnsi="Times New Roman" w:cs="Times New Roman"/>
                <w:b/>
                <w:szCs w:val="24"/>
              </w:rPr>
              <w:t xml:space="preserve"> pattern</w:t>
            </w:r>
          </w:p>
        </w:tc>
        <w:tc>
          <w:tcPr>
            <w:tcW w:w="14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Age, histology, PIK3CA</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 xml:space="preserve">Age, site of </w:t>
            </w:r>
            <w:proofErr w:type="spellStart"/>
            <w:r w:rsidRPr="008D2CF4">
              <w:rPr>
                <w:rFonts w:ascii="Times New Roman" w:hAnsi="Times New Roman" w:cs="Times New Roman"/>
                <w:szCs w:val="24"/>
              </w:rPr>
              <w:t>tumor</w:t>
            </w:r>
            <w:proofErr w:type="spellEnd"/>
            <w:r w:rsidRPr="008D2CF4">
              <w:rPr>
                <w:rFonts w:ascii="Times New Roman" w:hAnsi="Times New Roman" w:cs="Times New Roman"/>
                <w:szCs w:val="24"/>
              </w:rPr>
              <w:t>, gender, histology</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 xml:space="preserve">Age, </w:t>
            </w:r>
            <w:proofErr w:type="spellStart"/>
            <w:r w:rsidRPr="008D2CF4">
              <w:rPr>
                <w:rFonts w:ascii="Times New Roman" w:hAnsi="Times New Roman" w:cs="Times New Roman"/>
                <w:szCs w:val="24"/>
              </w:rPr>
              <w:t>tumor</w:t>
            </w:r>
            <w:proofErr w:type="spellEnd"/>
            <w:r w:rsidRPr="008D2CF4">
              <w:rPr>
                <w:rFonts w:ascii="Times New Roman" w:hAnsi="Times New Roman" w:cs="Times New Roman"/>
                <w:szCs w:val="24"/>
              </w:rPr>
              <w:t xml:space="preserve"> site, size, PNI, histology, </w:t>
            </w:r>
            <w:proofErr w:type="spellStart"/>
            <w:r w:rsidRPr="008D2CF4">
              <w:rPr>
                <w:rFonts w:ascii="Times New Roman" w:hAnsi="Times New Roman" w:cs="Times New Roman"/>
                <w:szCs w:val="24"/>
              </w:rPr>
              <w:t>pTNM</w:t>
            </w:r>
            <w:proofErr w:type="spellEnd"/>
            <w:r w:rsidRPr="008D2CF4">
              <w:rPr>
                <w:rFonts w:ascii="Times New Roman" w:hAnsi="Times New Roman" w:cs="Times New Roman"/>
                <w:szCs w:val="24"/>
              </w:rPr>
              <w:t xml:space="preserve"> stage</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szCs w:val="24"/>
              </w:rPr>
            </w:pPr>
            <w:r w:rsidRPr="008D2CF4">
              <w:rPr>
                <w:rFonts w:ascii="Times New Roman" w:hAnsi="Times New Roman" w:cs="Times New Roman"/>
                <w:szCs w:val="24"/>
              </w:rPr>
              <w:t>Histology, PIK3CA</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276" w:lineRule="auto"/>
              <w:jc w:val="both"/>
              <w:rPr>
                <w:rFonts w:ascii="Times New Roman" w:hAnsi="Times New Roman" w:cs="Times New Roman"/>
                <w:szCs w:val="24"/>
              </w:rPr>
            </w:pPr>
            <w:r w:rsidRPr="008D2CF4">
              <w:rPr>
                <w:rFonts w:ascii="Times New Roman" w:hAnsi="Times New Roman" w:cs="Times New Roman"/>
                <w:szCs w:val="24"/>
              </w:rPr>
              <w:t xml:space="preserve"> Age, histology, </w:t>
            </w:r>
            <w:proofErr w:type="spellStart"/>
            <w:r w:rsidRPr="008D2CF4">
              <w:rPr>
                <w:rFonts w:ascii="Times New Roman" w:hAnsi="Times New Roman" w:cs="Times New Roman"/>
                <w:szCs w:val="24"/>
              </w:rPr>
              <w:t>tumor</w:t>
            </w:r>
            <w:proofErr w:type="spellEnd"/>
            <w:r w:rsidRPr="008D2CF4">
              <w:rPr>
                <w:rFonts w:ascii="Times New Roman" w:hAnsi="Times New Roman" w:cs="Times New Roman"/>
                <w:szCs w:val="24"/>
              </w:rPr>
              <w:t xml:space="preserve"> site, </w:t>
            </w:r>
            <w:proofErr w:type="spellStart"/>
            <w:r w:rsidRPr="008D2CF4">
              <w:rPr>
                <w:rFonts w:ascii="Times New Roman" w:hAnsi="Times New Roman" w:cs="Times New Roman"/>
                <w:szCs w:val="24"/>
              </w:rPr>
              <w:t>pTNM</w:t>
            </w:r>
            <w:proofErr w:type="spellEnd"/>
            <w:r w:rsidRPr="008D2CF4">
              <w:rPr>
                <w:rFonts w:ascii="Times New Roman" w:hAnsi="Times New Roman" w:cs="Times New Roman"/>
                <w:szCs w:val="24"/>
              </w:rPr>
              <w:t xml:space="preserve"> stage, PNI</w:t>
            </w: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276" w:lineRule="auto"/>
              <w:jc w:val="both"/>
              <w:rPr>
                <w:rFonts w:ascii="Times New Roman" w:hAnsi="Times New Roman" w:cs="Times New Roman"/>
                <w:szCs w:val="24"/>
              </w:rPr>
            </w:pPr>
            <w:r w:rsidRPr="008D2CF4">
              <w:rPr>
                <w:rFonts w:ascii="Times New Roman" w:hAnsi="Times New Roman" w:cs="Times New Roman"/>
                <w:szCs w:val="24"/>
              </w:rPr>
              <w:t xml:space="preserve">Age, histology, </w:t>
            </w:r>
            <w:proofErr w:type="spellStart"/>
            <w:r w:rsidRPr="008D2CF4">
              <w:rPr>
                <w:rFonts w:ascii="Times New Roman" w:hAnsi="Times New Roman" w:cs="Times New Roman"/>
                <w:szCs w:val="24"/>
              </w:rPr>
              <w:t>tumor</w:t>
            </w:r>
            <w:proofErr w:type="spellEnd"/>
            <w:r w:rsidRPr="008D2CF4">
              <w:rPr>
                <w:rFonts w:ascii="Times New Roman" w:hAnsi="Times New Roman" w:cs="Times New Roman"/>
                <w:szCs w:val="24"/>
              </w:rPr>
              <w:t xml:space="preserve"> site, </w:t>
            </w:r>
            <w:proofErr w:type="spellStart"/>
            <w:r w:rsidRPr="008D2CF4">
              <w:rPr>
                <w:rFonts w:ascii="Times New Roman" w:hAnsi="Times New Roman" w:cs="Times New Roman"/>
                <w:szCs w:val="24"/>
              </w:rPr>
              <w:t>pTNM</w:t>
            </w:r>
            <w:proofErr w:type="spellEnd"/>
            <w:r w:rsidRPr="008D2CF4">
              <w:rPr>
                <w:rFonts w:ascii="Times New Roman" w:hAnsi="Times New Roman" w:cs="Times New Roman"/>
                <w:szCs w:val="24"/>
              </w:rPr>
              <w:t xml:space="preserve"> stage, </w:t>
            </w:r>
          </w:p>
        </w:tc>
      </w:tr>
      <w:tr w:rsidR="00E743A7" w:rsidRPr="008D2CF4" w:rsidTr="00382128">
        <w:trPr>
          <w:trHeight w:val="1566"/>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5</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b/>
                <w:szCs w:val="24"/>
              </w:rPr>
            </w:pPr>
            <w:r w:rsidRPr="008D2CF4">
              <w:rPr>
                <w:rFonts w:ascii="Times New Roman" w:hAnsi="Times New Roman" w:cs="Times New Roman"/>
                <w:b/>
                <w:szCs w:val="24"/>
              </w:rPr>
              <w:t xml:space="preserve">Survival (OS) </w:t>
            </w:r>
          </w:p>
        </w:tc>
        <w:tc>
          <w:tcPr>
            <w:tcW w:w="14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447215" w:rsidP="00382128">
            <w:pPr>
              <w:spacing w:after="0" w:line="360" w:lineRule="auto"/>
              <w:jc w:val="both"/>
              <w:rPr>
                <w:rFonts w:ascii="Times New Roman" w:hAnsi="Times New Roman" w:cs="Times New Roman"/>
                <w:color w:val="000000" w:themeColor="text1"/>
                <w:szCs w:val="24"/>
              </w:rPr>
            </w:pPr>
            <w:proofErr w:type="spellStart"/>
            <w:r>
              <w:rPr>
                <w:rFonts w:ascii="Times New Roman" w:hAnsi="Times New Roman" w:cs="Times New Roman"/>
                <w:color w:val="000000" w:themeColor="text1"/>
                <w:szCs w:val="24"/>
              </w:rPr>
              <w:t>MSI:Good</w:t>
            </w:r>
            <w:proofErr w:type="spellEnd"/>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EBV:</w:t>
            </w:r>
            <w:r w:rsidR="00E743A7" w:rsidRPr="008D2CF4">
              <w:rPr>
                <w:rFonts w:ascii="Times New Roman" w:hAnsi="Times New Roman" w:cs="Times New Roman"/>
                <w:color w:val="000000" w:themeColor="text1"/>
                <w:szCs w:val="24"/>
              </w:rPr>
              <w:t>Inter</w:t>
            </w:r>
            <w:proofErr w:type="spellEnd"/>
            <w:r w:rsidR="00E743A7" w:rsidRPr="008D2CF4">
              <w:rPr>
                <w:rFonts w:ascii="Times New Roman" w:hAnsi="Times New Roman" w:cs="Times New Roman"/>
                <w:color w:val="000000" w:themeColor="text1"/>
                <w:szCs w:val="24"/>
              </w:rPr>
              <w:t xml:space="preserve"> CIN: Poor </w:t>
            </w:r>
          </w:p>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GS: Poor</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447215" w:rsidRDefault="00447215" w:rsidP="00382128">
            <w:pPr>
              <w:spacing w:after="0" w:line="360" w:lineRule="auto"/>
              <w:jc w:val="both"/>
              <w:rPr>
                <w:rFonts w:ascii="Times New Roman" w:hAnsi="Times New Roman" w:cs="Times New Roman"/>
                <w:color w:val="000000" w:themeColor="text1"/>
                <w:szCs w:val="24"/>
              </w:rPr>
            </w:pPr>
            <w:proofErr w:type="spellStart"/>
            <w:r>
              <w:rPr>
                <w:rFonts w:ascii="Times New Roman" w:hAnsi="Times New Roman" w:cs="Times New Roman"/>
                <w:color w:val="000000" w:themeColor="text1"/>
                <w:szCs w:val="24"/>
              </w:rPr>
              <w:t>EBV:</w:t>
            </w:r>
            <w:r w:rsidR="00E743A7" w:rsidRPr="008D2CF4">
              <w:rPr>
                <w:rFonts w:ascii="Times New Roman" w:hAnsi="Times New Roman" w:cs="Times New Roman"/>
                <w:color w:val="000000" w:themeColor="text1"/>
                <w:szCs w:val="24"/>
              </w:rPr>
              <w:t>Good</w:t>
            </w:r>
            <w:proofErr w:type="spellEnd"/>
            <w:r w:rsidR="00E743A7" w:rsidRPr="008D2CF4">
              <w:rPr>
                <w:rFonts w:ascii="Times New Roman" w:hAnsi="Times New Roman" w:cs="Times New Roman"/>
                <w:color w:val="000000" w:themeColor="text1"/>
                <w:szCs w:val="24"/>
              </w:rPr>
              <w:t xml:space="preserve"> MSI: Inter </w:t>
            </w:r>
          </w:p>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 xml:space="preserve">CIN: Inter </w:t>
            </w:r>
          </w:p>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GS: Poor</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 xml:space="preserve">MSI: Good </w:t>
            </w:r>
          </w:p>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 xml:space="preserve">EBV: Inter </w:t>
            </w:r>
          </w:p>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 xml:space="preserve">CIN: Inter </w:t>
            </w:r>
          </w:p>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GS: Poor</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MSI</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Good MSS/EMT</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Poor MSS/p53−</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Poor MSS/p53+</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xml:space="preserve">Poor </w:t>
            </w:r>
          </w:p>
        </w:tc>
        <w:tc>
          <w:tcPr>
            <w:tcW w:w="194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before="100" w:beforeAutospacing="1" w:after="100" w:afterAutospacing="1"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MSI</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Good MSS/p53−: Inter MSS/p53+: Inter MSS/EMT:</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xml:space="preserve"> Poor </w:t>
            </w:r>
          </w:p>
        </w:tc>
        <w:tc>
          <w:tcPr>
            <w:tcW w:w="265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E743A7" w:rsidRPr="008D2CF4" w:rsidRDefault="00E743A7" w:rsidP="00382128">
            <w:pPr>
              <w:spacing w:after="0" w:line="360" w:lineRule="auto"/>
              <w:jc w:val="both"/>
              <w:rPr>
                <w:rFonts w:ascii="Times New Roman" w:hAnsi="Times New Roman" w:cs="Times New Roman"/>
                <w:color w:val="000000" w:themeColor="text1"/>
                <w:szCs w:val="24"/>
              </w:rPr>
            </w:pPr>
            <w:r w:rsidRPr="008D2CF4">
              <w:rPr>
                <w:rFonts w:ascii="Times New Roman" w:hAnsi="Times New Roman" w:cs="Times New Roman"/>
                <w:color w:val="000000" w:themeColor="text1"/>
                <w:szCs w:val="24"/>
              </w:rPr>
              <w:t>MSI</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Pr="008D2CF4">
              <w:rPr>
                <w:rFonts w:ascii="Times New Roman" w:hAnsi="Times New Roman" w:cs="Times New Roman"/>
                <w:color w:val="000000" w:themeColor="text1"/>
                <w:szCs w:val="24"/>
              </w:rPr>
              <w:t xml:space="preserve">Good </w:t>
            </w:r>
          </w:p>
          <w:p w:rsidR="00E743A7" w:rsidRPr="008D2CF4" w:rsidRDefault="00C26C9B" w:rsidP="00382128">
            <w:pPr>
              <w:spacing w:after="0"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MSS/p53− :</w:t>
            </w:r>
            <w:r w:rsidR="00E743A7" w:rsidRPr="008D2CF4">
              <w:rPr>
                <w:rFonts w:ascii="Times New Roman" w:hAnsi="Times New Roman" w:cs="Times New Roman"/>
                <w:color w:val="000000" w:themeColor="text1"/>
                <w:szCs w:val="24"/>
              </w:rPr>
              <w:t>Inter MSS/p53+</w:t>
            </w:r>
            <w:r w:rsidR="00E743A7">
              <w:rPr>
                <w:rFonts w:ascii="Times New Roman" w:hAnsi="Times New Roman" w:cs="Times New Roman"/>
                <w:color w:val="000000" w:themeColor="text1"/>
                <w:szCs w:val="24"/>
              </w:rPr>
              <w:t xml:space="preserve"> </w:t>
            </w:r>
            <w:r w:rsidR="00E743A7" w:rsidRPr="008D2CF4">
              <w:rPr>
                <w:rFonts w:ascii="Times New Roman" w:hAnsi="Times New Roman" w:cs="Times New Roman"/>
                <w:color w:val="000000" w:themeColor="text1"/>
                <w:szCs w:val="24"/>
              </w:rPr>
              <w:t>: Inter MSS/EMT</w:t>
            </w:r>
            <w:r w:rsidR="00E743A7">
              <w:rPr>
                <w:rFonts w:ascii="Times New Roman" w:hAnsi="Times New Roman" w:cs="Times New Roman"/>
                <w:color w:val="000000" w:themeColor="text1"/>
                <w:szCs w:val="24"/>
              </w:rPr>
              <w:t xml:space="preserve">        </w:t>
            </w:r>
            <w:r w:rsidR="00E743A7" w:rsidRPr="008D2CF4">
              <w:rPr>
                <w:rFonts w:ascii="Times New Roman" w:hAnsi="Times New Roman" w:cs="Times New Roman"/>
                <w:color w:val="000000" w:themeColor="text1"/>
                <w:szCs w:val="24"/>
              </w:rPr>
              <w:t xml:space="preserve">: </w:t>
            </w:r>
            <w:r w:rsidR="00E743A7">
              <w:rPr>
                <w:rFonts w:ascii="Times New Roman" w:hAnsi="Times New Roman" w:cs="Times New Roman"/>
                <w:color w:val="000000" w:themeColor="text1"/>
                <w:szCs w:val="24"/>
              </w:rPr>
              <w:t xml:space="preserve">          </w:t>
            </w:r>
            <w:r w:rsidR="00E743A7" w:rsidRPr="008D2CF4">
              <w:rPr>
                <w:rFonts w:ascii="Times New Roman" w:hAnsi="Times New Roman" w:cs="Times New Roman"/>
                <w:color w:val="000000" w:themeColor="text1"/>
                <w:szCs w:val="24"/>
              </w:rPr>
              <w:t xml:space="preserve">Poor </w:t>
            </w:r>
          </w:p>
        </w:tc>
      </w:tr>
    </w:tbl>
    <w:p w:rsidR="00E743A7" w:rsidRPr="008D2CF4" w:rsidRDefault="00E743A7" w:rsidP="00E743A7">
      <w:pPr>
        <w:ind w:left="0" w:firstLine="0"/>
        <w:jc w:val="both"/>
        <w:rPr>
          <w:rFonts w:ascii="Times New Roman" w:hAnsi="Times New Roman" w:cs="Times New Roman"/>
          <w:szCs w:val="24"/>
        </w:rPr>
        <w:sectPr w:rsidR="00E743A7" w:rsidRPr="008D2CF4">
          <w:pgSz w:w="15840" w:h="12240" w:orient="landscape"/>
          <w:pgMar w:top="1440" w:right="720" w:bottom="1080" w:left="821" w:header="720" w:footer="720" w:gutter="0"/>
          <w:cols w:space="720"/>
          <w:docGrid w:linePitch="360"/>
        </w:sectPr>
      </w:pPr>
    </w:p>
    <w:p w:rsidR="00E743A7" w:rsidRPr="008D2CF4" w:rsidRDefault="00E743A7" w:rsidP="00E743A7">
      <w:pPr>
        <w:ind w:left="0" w:firstLine="0"/>
        <w:jc w:val="both"/>
        <w:rPr>
          <w:rFonts w:ascii="Times New Roman" w:hAnsi="Times New Roman" w:cs="Times New Roman"/>
          <w:szCs w:val="24"/>
        </w:rPr>
      </w:pPr>
    </w:p>
    <w:p w:rsidR="00E743A7" w:rsidRDefault="00E743A7" w:rsidP="00E743A7">
      <w:pPr>
        <w:jc w:val="both"/>
        <w:rPr>
          <w:rFonts w:ascii="Times New Roman" w:hAnsi="Times New Roman" w:cs="Times New Roman"/>
          <w:b/>
          <w:szCs w:val="24"/>
        </w:rPr>
      </w:pPr>
      <w:r>
        <w:rPr>
          <w:rFonts w:ascii="Times New Roman" w:hAnsi="Times New Roman" w:cs="Times New Roman"/>
          <w:b/>
          <w:szCs w:val="24"/>
        </w:rPr>
        <w:t>Supplementary figure:</w:t>
      </w:r>
      <w:r w:rsidR="00652FDA">
        <w:rPr>
          <w:rFonts w:ascii="Times New Roman" w:hAnsi="Times New Roman" w:cs="Times New Roman"/>
          <w:b/>
          <w:szCs w:val="24"/>
        </w:rPr>
        <w:t xml:space="preserve"> 1</w:t>
      </w:r>
    </w:p>
    <w:p w:rsidR="00652FDA" w:rsidRPr="008D2CF4" w:rsidRDefault="00652FDA" w:rsidP="00E743A7">
      <w:pPr>
        <w:jc w:val="both"/>
        <w:rPr>
          <w:rFonts w:ascii="Times New Roman" w:hAnsi="Times New Roman" w:cs="Times New Roman"/>
          <w:b/>
          <w:szCs w:val="24"/>
        </w:rPr>
      </w:pPr>
      <w:r w:rsidRPr="00ED69FA">
        <w:rPr>
          <w:rFonts w:ascii="Times New Roman" w:hAnsi="Times New Roman" w:cs="Times New Roman"/>
          <w:noProof/>
          <w:szCs w:val="24"/>
          <w:lang w:val="en-US" w:eastAsia="en-US"/>
        </w:rPr>
        <w:drawing>
          <wp:inline distT="0" distB="0" distL="0" distR="0" wp14:anchorId="4975B4D9" wp14:editId="43A7BF39">
            <wp:extent cx="4354286" cy="3799328"/>
            <wp:effectExtent l="19050" t="19050" r="27305" b="1079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9851" cy="3804184"/>
                    </a:xfrm>
                    <a:prstGeom prst="rect">
                      <a:avLst/>
                    </a:prstGeom>
                    <a:noFill/>
                    <a:ln w="6350" cmpd="sng">
                      <a:solidFill>
                        <a:srgbClr val="000000"/>
                      </a:solidFill>
                      <a:miter lim="800000"/>
                      <a:headEnd/>
                      <a:tailEnd/>
                    </a:ln>
                    <a:effectLst/>
                  </pic:spPr>
                </pic:pic>
              </a:graphicData>
            </a:graphic>
          </wp:inline>
        </w:drawing>
      </w:r>
    </w:p>
    <w:p w:rsidR="00E743A7" w:rsidRPr="008D2CF4" w:rsidRDefault="00E743A7" w:rsidP="00E743A7">
      <w:pPr>
        <w:ind w:left="0" w:firstLine="0"/>
        <w:jc w:val="both"/>
        <w:rPr>
          <w:rFonts w:ascii="Times New Roman" w:hAnsi="Times New Roman" w:cs="Times New Roman"/>
          <w:szCs w:val="24"/>
        </w:rPr>
      </w:pPr>
    </w:p>
    <w:p w:rsidR="00652FDA" w:rsidRPr="00ED69FA" w:rsidRDefault="00652FDA" w:rsidP="00652FDA">
      <w:pPr>
        <w:tabs>
          <w:tab w:val="left" w:pos="4365"/>
        </w:tabs>
        <w:spacing w:line="360" w:lineRule="auto"/>
        <w:rPr>
          <w:rFonts w:ascii="Times New Roman" w:hAnsi="Times New Roman" w:cs="Times New Roman"/>
          <w:szCs w:val="24"/>
        </w:rPr>
      </w:pPr>
      <w:r w:rsidRPr="00ED69FA">
        <w:rPr>
          <w:rFonts w:ascii="Times New Roman" w:hAnsi="Times New Roman" w:cs="Times New Roman"/>
          <w:szCs w:val="24"/>
        </w:rPr>
        <w:t xml:space="preserve">The median duration of follow-up = 51 (47.8-54.2) months. The overall survival of the entire cohort 11 (8.7-13.3) months. </w:t>
      </w:r>
    </w:p>
    <w:p w:rsidR="00E743A7" w:rsidRPr="008D2CF4" w:rsidRDefault="00E743A7" w:rsidP="00E743A7">
      <w:pPr>
        <w:spacing w:line="360" w:lineRule="auto"/>
        <w:ind w:left="720"/>
        <w:jc w:val="both"/>
        <w:rPr>
          <w:rFonts w:ascii="Times New Roman" w:hAnsi="Times New Roman" w:cs="Times New Roman"/>
          <w:b/>
          <w:bCs/>
          <w:szCs w:val="24"/>
        </w:rPr>
      </w:pPr>
    </w:p>
    <w:p w:rsidR="00E743A7" w:rsidRPr="008D2CF4" w:rsidRDefault="00E743A7" w:rsidP="00E743A7">
      <w:pPr>
        <w:ind w:left="0" w:firstLine="0"/>
        <w:jc w:val="both"/>
        <w:rPr>
          <w:rFonts w:ascii="Times New Roman" w:hAnsi="Times New Roman" w:cs="Times New Roman"/>
          <w:szCs w:val="24"/>
        </w:rPr>
      </w:pPr>
    </w:p>
    <w:p w:rsidR="00E743A7" w:rsidRPr="008D2CF4" w:rsidRDefault="00E743A7" w:rsidP="00E743A7">
      <w:pPr>
        <w:jc w:val="both"/>
        <w:rPr>
          <w:rFonts w:ascii="Times New Roman" w:hAnsi="Times New Roman" w:cs="Times New Roman"/>
          <w:b/>
          <w:szCs w:val="24"/>
        </w:rPr>
      </w:pPr>
    </w:p>
    <w:p w:rsidR="00E743A7" w:rsidRPr="008D2CF4" w:rsidRDefault="00E743A7" w:rsidP="00E743A7">
      <w:pPr>
        <w:jc w:val="both"/>
        <w:rPr>
          <w:rFonts w:ascii="Times New Roman" w:hAnsi="Times New Roman" w:cs="Times New Roman"/>
          <w:b/>
          <w:szCs w:val="24"/>
        </w:rPr>
      </w:pPr>
    </w:p>
    <w:p w:rsidR="00E743A7" w:rsidRPr="008D2CF4" w:rsidRDefault="00E743A7" w:rsidP="00E743A7">
      <w:pPr>
        <w:ind w:left="0" w:firstLine="0"/>
        <w:jc w:val="both"/>
        <w:rPr>
          <w:rFonts w:ascii="Times New Roman" w:hAnsi="Times New Roman" w:cs="Times New Roman"/>
          <w:b/>
          <w:szCs w:val="24"/>
        </w:rPr>
      </w:pPr>
    </w:p>
    <w:p w:rsidR="00E743A7" w:rsidRPr="008D2CF4" w:rsidRDefault="00E743A7" w:rsidP="00E743A7">
      <w:pPr>
        <w:ind w:left="0" w:firstLine="0"/>
        <w:jc w:val="both"/>
        <w:rPr>
          <w:rFonts w:ascii="Times New Roman" w:hAnsi="Times New Roman" w:cs="Times New Roman"/>
          <w:b/>
          <w:szCs w:val="24"/>
        </w:rPr>
      </w:pPr>
    </w:p>
    <w:p w:rsidR="00E743A7" w:rsidRPr="008D2CF4" w:rsidRDefault="00E743A7" w:rsidP="00E743A7">
      <w:pPr>
        <w:ind w:left="0" w:firstLine="0"/>
        <w:jc w:val="both"/>
        <w:rPr>
          <w:rFonts w:ascii="Times New Roman" w:hAnsi="Times New Roman" w:cs="Times New Roman"/>
          <w:b/>
          <w:szCs w:val="24"/>
        </w:rPr>
      </w:pPr>
    </w:p>
    <w:p w:rsidR="00382128" w:rsidRDefault="00382128" w:rsidP="00C26C9B">
      <w:pPr>
        <w:ind w:left="0" w:firstLine="0"/>
      </w:pPr>
    </w:p>
    <w:sectPr w:rsidR="00382128" w:rsidSect="00CC21F3">
      <w:pgSz w:w="12240" w:h="15840"/>
      <w:pgMar w:top="128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A7"/>
    <w:rsid w:val="000A7D09"/>
    <w:rsid w:val="000E5F0C"/>
    <w:rsid w:val="00185999"/>
    <w:rsid w:val="00382128"/>
    <w:rsid w:val="00447215"/>
    <w:rsid w:val="004C7802"/>
    <w:rsid w:val="005F788C"/>
    <w:rsid w:val="00652FDA"/>
    <w:rsid w:val="007414B8"/>
    <w:rsid w:val="007647B7"/>
    <w:rsid w:val="00B51B1A"/>
    <w:rsid w:val="00BD0A98"/>
    <w:rsid w:val="00C26C9B"/>
    <w:rsid w:val="00C93590"/>
    <w:rsid w:val="00CC21F3"/>
    <w:rsid w:val="00D92F07"/>
    <w:rsid w:val="00E743A7"/>
    <w:rsid w:val="00F04F50"/>
    <w:rsid w:val="00F81C66"/>
    <w:rsid w:val="00F8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D2FF6-C878-44DE-9F29-264960C8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3A7"/>
    <w:pPr>
      <w:spacing w:after="210" w:line="255" w:lineRule="auto"/>
      <w:ind w:left="10" w:hanging="10"/>
    </w:pPr>
    <w:rPr>
      <w:rFonts w:ascii="Calibri" w:eastAsia="Calibri" w:hAnsi="Calibri" w:cs="Calibri"/>
      <w:color w:val="000000"/>
      <w:sz w:val="24"/>
      <w:lang w:val="en-GB" w:eastAsia="en-GB"/>
    </w:rPr>
  </w:style>
  <w:style w:type="paragraph" w:styleId="Heading1">
    <w:name w:val="heading 1"/>
    <w:next w:val="Normal"/>
    <w:link w:val="Heading1Char"/>
    <w:uiPriority w:val="9"/>
    <w:qFormat/>
    <w:rsid w:val="00E743A7"/>
    <w:pPr>
      <w:keepNext/>
      <w:keepLines/>
      <w:spacing w:after="151"/>
      <w:ind w:left="10" w:hanging="10"/>
      <w:outlineLvl w:val="0"/>
    </w:pPr>
    <w:rPr>
      <w:rFonts w:ascii="Calibri" w:eastAsia="Calibri" w:hAnsi="Calibri" w:cs="Calibri"/>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A7"/>
    <w:rPr>
      <w:rFonts w:ascii="Calibri" w:eastAsia="Calibri" w:hAnsi="Calibri" w:cs="Calibri"/>
      <w:b/>
      <w:color w:val="000000"/>
      <w:sz w:val="24"/>
      <w:lang w:val="en-GB" w:eastAsia="en-GB"/>
    </w:rPr>
  </w:style>
  <w:style w:type="paragraph" w:styleId="BalloonText">
    <w:name w:val="Balloon Text"/>
    <w:basedOn w:val="Normal"/>
    <w:link w:val="BalloonTextChar"/>
    <w:uiPriority w:val="99"/>
    <w:semiHidden/>
    <w:unhideWhenUsed/>
    <w:rsid w:val="00E74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A7"/>
    <w:rPr>
      <w:rFonts w:ascii="Segoe UI" w:eastAsia="Calibri" w:hAnsi="Segoe UI" w:cs="Segoe UI"/>
      <w:color w:val="000000"/>
      <w:sz w:val="18"/>
      <w:szCs w:val="18"/>
      <w:lang w:val="en-GB" w:eastAsia="en-GB"/>
    </w:rPr>
  </w:style>
  <w:style w:type="character" w:styleId="CommentReference">
    <w:name w:val="annotation reference"/>
    <w:basedOn w:val="DefaultParagraphFont"/>
    <w:uiPriority w:val="99"/>
    <w:semiHidden/>
    <w:unhideWhenUsed/>
    <w:rsid w:val="00E743A7"/>
    <w:rPr>
      <w:sz w:val="16"/>
      <w:szCs w:val="16"/>
    </w:rPr>
  </w:style>
  <w:style w:type="paragraph" w:styleId="CommentText">
    <w:name w:val="annotation text"/>
    <w:basedOn w:val="Normal"/>
    <w:link w:val="CommentTextChar"/>
    <w:uiPriority w:val="99"/>
    <w:semiHidden/>
    <w:unhideWhenUsed/>
    <w:rsid w:val="00E743A7"/>
    <w:pPr>
      <w:spacing w:line="240" w:lineRule="auto"/>
    </w:pPr>
    <w:rPr>
      <w:sz w:val="20"/>
      <w:szCs w:val="20"/>
    </w:rPr>
  </w:style>
  <w:style w:type="character" w:customStyle="1" w:styleId="CommentTextChar">
    <w:name w:val="Comment Text Char"/>
    <w:basedOn w:val="DefaultParagraphFont"/>
    <w:link w:val="CommentText"/>
    <w:uiPriority w:val="99"/>
    <w:semiHidden/>
    <w:rsid w:val="00E743A7"/>
    <w:rPr>
      <w:rFonts w:ascii="Calibri" w:eastAsia="Calibri" w:hAnsi="Calibri" w:cs="Calibri"/>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E743A7"/>
    <w:rPr>
      <w:b/>
      <w:bCs/>
    </w:rPr>
  </w:style>
  <w:style w:type="character" w:customStyle="1" w:styleId="CommentSubjectChar">
    <w:name w:val="Comment Subject Char"/>
    <w:basedOn w:val="CommentTextChar"/>
    <w:link w:val="CommentSubject"/>
    <w:uiPriority w:val="99"/>
    <w:semiHidden/>
    <w:rsid w:val="00E743A7"/>
    <w:rPr>
      <w:rFonts w:ascii="Calibri" w:eastAsia="Calibri" w:hAnsi="Calibri" w:cs="Calibri"/>
      <w:b/>
      <w:bCs/>
      <w:color w:val="000000"/>
      <w:sz w:val="20"/>
      <w:szCs w:val="20"/>
      <w:lang w:val="en-GB" w:eastAsia="en-GB"/>
    </w:rPr>
  </w:style>
  <w:style w:type="paragraph" w:styleId="Footer">
    <w:name w:val="footer"/>
    <w:basedOn w:val="Normal"/>
    <w:link w:val="FooterChar"/>
    <w:uiPriority w:val="99"/>
    <w:unhideWhenUsed/>
    <w:rsid w:val="00E7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3A7"/>
    <w:rPr>
      <w:rFonts w:ascii="Calibri" w:eastAsia="Calibri" w:hAnsi="Calibri" w:cs="Calibri"/>
      <w:color w:val="000000"/>
      <w:sz w:val="24"/>
      <w:lang w:val="en-GB" w:eastAsia="en-GB"/>
    </w:rPr>
  </w:style>
  <w:style w:type="paragraph" w:styleId="Header">
    <w:name w:val="header"/>
    <w:basedOn w:val="Normal"/>
    <w:link w:val="HeaderChar"/>
    <w:uiPriority w:val="99"/>
    <w:unhideWhenUsed/>
    <w:rsid w:val="00E743A7"/>
    <w:pPr>
      <w:tabs>
        <w:tab w:val="center" w:pos="4680"/>
        <w:tab w:val="right" w:pos="9360"/>
      </w:tabs>
      <w:spacing w:after="0" w:line="240" w:lineRule="auto"/>
      <w:ind w:left="0" w:firstLine="0"/>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E743A7"/>
  </w:style>
  <w:style w:type="character" w:styleId="Hyperlink">
    <w:name w:val="Hyperlink"/>
    <w:basedOn w:val="DefaultParagraphFont"/>
    <w:uiPriority w:val="99"/>
    <w:unhideWhenUsed/>
    <w:qFormat/>
    <w:rsid w:val="00E743A7"/>
    <w:rPr>
      <w:color w:val="0000FF"/>
      <w:u w:val="single"/>
    </w:rPr>
  </w:style>
  <w:style w:type="character" w:styleId="Strong">
    <w:name w:val="Strong"/>
    <w:basedOn w:val="DefaultParagraphFont"/>
    <w:uiPriority w:val="22"/>
    <w:qFormat/>
    <w:rsid w:val="00E743A7"/>
    <w:rPr>
      <w:b/>
      <w:bCs/>
    </w:rPr>
  </w:style>
  <w:style w:type="paragraph" w:customStyle="1" w:styleId="Bibliography1">
    <w:name w:val="Bibliography1"/>
    <w:basedOn w:val="Normal"/>
    <w:next w:val="Normal"/>
    <w:uiPriority w:val="37"/>
    <w:unhideWhenUsed/>
    <w:rsid w:val="00E743A7"/>
    <w:pPr>
      <w:tabs>
        <w:tab w:val="left" w:pos="264"/>
      </w:tabs>
      <w:spacing w:after="240" w:line="240" w:lineRule="auto"/>
      <w:ind w:left="264" w:hanging="264"/>
    </w:pPr>
  </w:style>
  <w:style w:type="paragraph" w:styleId="NoSpacing">
    <w:name w:val="No Spacing"/>
    <w:uiPriority w:val="1"/>
    <w:qFormat/>
    <w:rsid w:val="00E743A7"/>
    <w:pPr>
      <w:spacing w:after="0" w:line="240" w:lineRule="auto"/>
    </w:pPr>
  </w:style>
  <w:style w:type="paragraph" w:styleId="ListParagraph">
    <w:name w:val="List Paragraph"/>
    <w:basedOn w:val="Normal"/>
    <w:uiPriority w:val="34"/>
    <w:qFormat/>
    <w:rsid w:val="00E743A7"/>
    <w:pPr>
      <w:spacing w:after="200" w:line="276" w:lineRule="auto"/>
      <w:ind w:left="720" w:firstLine="0"/>
      <w:contextualSpacing/>
    </w:pPr>
    <w:rPr>
      <w:rFonts w:asciiTheme="minorHAnsi" w:eastAsiaTheme="minorHAnsi" w:hAnsiTheme="minorHAnsi" w:cstheme="minorBidi"/>
      <w:color w:val="auto"/>
      <w:sz w:val="22"/>
      <w:lang w:val="en-US" w:eastAsia="en-US"/>
    </w:rPr>
  </w:style>
  <w:style w:type="paragraph" w:styleId="Bibliography">
    <w:name w:val="Bibliography"/>
    <w:basedOn w:val="Normal"/>
    <w:next w:val="Normal"/>
    <w:uiPriority w:val="37"/>
    <w:unhideWhenUsed/>
    <w:rsid w:val="00E7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drbiswajitd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2025-05-24T06:23:00Z</dcterms:created>
  <dcterms:modified xsi:type="dcterms:W3CDTF">2025-06-08T18:45:00Z</dcterms:modified>
</cp:coreProperties>
</file>