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1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2245"/>
        <w:gridCol w:w="1890"/>
        <w:gridCol w:w="2340"/>
        <w:gridCol w:w="1980"/>
        <w:gridCol w:w="986"/>
      </w:tblGrid>
      <w:tr w:rsidR="00710841" w:rsidRPr="00483EB9" w14:paraId="0547B2EA" w14:textId="77777777" w:rsidTr="00EF3CB5">
        <w:tc>
          <w:tcPr>
            <w:tcW w:w="94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2D3413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Hlk110012711"/>
          </w:p>
          <w:p w14:paraId="703390D2" w14:textId="77777777" w:rsidR="00710841" w:rsidRPr="00483EB9" w:rsidRDefault="00D31161" w:rsidP="00EF3CB5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Table S5</w:t>
            </w:r>
            <w:r w:rsidR="00710841" w:rsidRPr="00483EB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  <w:r w:rsidR="00710841" w:rsidRPr="00483EB9">
              <w:rPr>
                <w:rFonts w:asciiTheme="majorBidi" w:hAnsiTheme="majorBidi" w:cstheme="majorBidi"/>
                <w:sz w:val="24"/>
                <w:szCs w:val="24"/>
              </w:rPr>
              <w:t xml:space="preserve"> Selected patient characteristics by adherence level. (n=44)</w:t>
            </w:r>
          </w:p>
        </w:tc>
      </w:tr>
      <w:tr w:rsidR="00710841" w:rsidRPr="00483EB9" w14:paraId="657CC58E" w14:textId="77777777" w:rsidTr="00EF3CB5"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A780C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7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03BD2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  <w:b/>
                <w:bCs/>
              </w:rPr>
              <w:t>Adherence level</w:t>
            </w:r>
          </w:p>
        </w:tc>
      </w:tr>
      <w:tr w:rsidR="00710841" w:rsidRPr="00483EB9" w14:paraId="75BF865A" w14:textId="77777777" w:rsidTr="00EF3CB5">
        <w:trPr>
          <w:trHeight w:val="307"/>
        </w:trPr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3B592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  <w:b/>
                <w:bCs/>
              </w:rPr>
              <w:t>Characteristics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498BD6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  <w:b/>
                <w:bCs/>
              </w:rPr>
              <w:t>OS-MMAS-8 low</w:t>
            </w:r>
          </w:p>
          <w:p w14:paraId="53867CDD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  <w:b/>
                <w:bCs/>
              </w:rPr>
              <w:t>adherence (n =9)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1083E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  <w:b/>
                <w:bCs/>
              </w:rPr>
              <w:t>OS-MMAS-8 medium</w:t>
            </w:r>
          </w:p>
          <w:p w14:paraId="30562A2F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  <w:b/>
                <w:bCs/>
              </w:rPr>
              <w:t>adherence (n =35)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D29FB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  <w:b/>
                <w:bCs/>
              </w:rPr>
              <w:t>OS-MMAS-8 high</w:t>
            </w:r>
          </w:p>
          <w:p w14:paraId="4C608B60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  <w:b/>
                <w:bCs/>
              </w:rPr>
              <w:t>adherence (n =0)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FD232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710841" w:rsidRPr="00483EB9" w14:paraId="736788B7" w14:textId="77777777" w:rsidTr="00EF3CB5">
        <w:trPr>
          <w:trHeight w:val="307"/>
        </w:trPr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221C1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Age, years*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25DB1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71.5±4.65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272AC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72.06±7.83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5F340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518BA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0.833</w:t>
            </w:r>
          </w:p>
        </w:tc>
      </w:tr>
      <w:tr w:rsidR="00710841" w:rsidRPr="00483EB9" w14:paraId="7030A4AC" w14:textId="77777777" w:rsidTr="00EF3CB5">
        <w:trPr>
          <w:trHeight w:val="30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65F4C8C4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BMI, kg/m2*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AC703CE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26.59±5.20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FE9F8A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27.28±4.00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F54AEE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64856A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0.654</w:t>
            </w:r>
          </w:p>
        </w:tc>
      </w:tr>
      <w:tr w:rsidR="00710841" w:rsidRPr="00483EB9" w14:paraId="392627CB" w14:textId="77777777" w:rsidTr="00EF3CB5">
        <w:trPr>
          <w:trHeight w:val="30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152A452F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10-year probability of hip fracture**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1ACE8BB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6.6(3.1,13.3)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168FA71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4.2(3.1,7.0)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35C96D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213B57C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0.436</w:t>
            </w:r>
          </w:p>
        </w:tc>
      </w:tr>
      <w:tr w:rsidR="00710841" w:rsidRPr="00483EB9" w14:paraId="1FA4203C" w14:textId="77777777" w:rsidTr="00EF3CB5">
        <w:trPr>
          <w:trHeight w:val="30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7D1771C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10-year probability of major osteoporotic fracture**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9D310EB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15(8.2,15.0)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13CAD24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11(8.6,11.0)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FCAE02C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06C442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0.548</w:t>
            </w:r>
          </w:p>
        </w:tc>
      </w:tr>
      <w:tr w:rsidR="00710841" w:rsidRPr="00483EB9" w14:paraId="6124E53E" w14:textId="77777777" w:rsidTr="00EF3CB5">
        <w:trPr>
          <w:trHeight w:val="30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6757097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Residence, n (%)</w:t>
            </w:r>
          </w:p>
          <w:p w14:paraId="126D460C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 xml:space="preserve">   Urban </w:t>
            </w:r>
          </w:p>
          <w:p w14:paraId="0524F123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 xml:space="preserve">   Rural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54376B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82E7B16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8(88.9)</w:t>
            </w:r>
          </w:p>
          <w:p w14:paraId="6A34D9C6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1(11.1)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0893788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C8335E6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25(71.4)</w:t>
            </w:r>
          </w:p>
          <w:p w14:paraId="70B77924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10(28.6)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9AF49F2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64B4AA18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1EE4B1E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DC45CB2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0.411</w:t>
            </w:r>
          </w:p>
        </w:tc>
      </w:tr>
      <w:tr w:rsidR="00710841" w:rsidRPr="00483EB9" w14:paraId="230375B0" w14:textId="77777777" w:rsidTr="00EF3CB5">
        <w:trPr>
          <w:trHeight w:val="30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F7B5E6D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Marital status, n (%)</w:t>
            </w:r>
          </w:p>
          <w:p w14:paraId="1AE272D0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 xml:space="preserve">   Married</w:t>
            </w:r>
          </w:p>
          <w:p w14:paraId="7C5B48A9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 xml:space="preserve">   Not married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4FF76F3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7833658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4(40)</w:t>
            </w:r>
          </w:p>
          <w:p w14:paraId="2FC8C7A7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5(60)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4A02AE8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F9AECEF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21(60)</w:t>
            </w:r>
          </w:p>
          <w:p w14:paraId="058060D3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14(40)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90F238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44D266E1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56C19D1B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CB4E6B4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0.720</w:t>
            </w:r>
          </w:p>
        </w:tc>
      </w:tr>
      <w:tr w:rsidR="00710841" w:rsidRPr="00483EB9" w14:paraId="626CB785" w14:textId="77777777" w:rsidTr="00EF3CB5">
        <w:trPr>
          <w:trHeight w:val="30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6C6A2CC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Education, n (%)</w:t>
            </w:r>
          </w:p>
          <w:p w14:paraId="1D605F5A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 xml:space="preserve">   Illiterate</w:t>
            </w:r>
          </w:p>
          <w:p w14:paraId="1536C11C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  <w:r w:rsidRPr="00483EB9">
              <w:rPr>
                <w:rFonts w:asciiTheme="majorBidi" w:hAnsiTheme="majorBidi" w:cstheme="majorBidi"/>
              </w:rPr>
              <w:t xml:space="preserve">   Elementary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09B189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90BA616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4(40)</w:t>
            </w:r>
          </w:p>
          <w:p w14:paraId="1EEF6140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5(60)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6072A41F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290F2B3B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20(57.1)</w:t>
            </w:r>
          </w:p>
          <w:p w14:paraId="45FA347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15(42.9)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ABBEF1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06CFCC67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CE141BD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8A3E3F4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0.476</w:t>
            </w:r>
          </w:p>
        </w:tc>
      </w:tr>
      <w:tr w:rsidR="00710841" w:rsidRPr="00483EB9" w14:paraId="729E2195" w14:textId="77777777" w:rsidTr="00EF3CB5">
        <w:trPr>
          <w:trHeight w:val="307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FC945C6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 xml:space="preserve">Insurance status, n (%) </w:t>
            </w:r>
          </w:p>
          <w:p w14:paraId="6786C2AD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rtl/>
              </w:rPr>
            </w:pPr>
            <w:r w:rsidRPr="00483EB9">
              <w:rPr>
                <w:rFonts w:asciiTheme="majorBidi" w:hAnsiTheme="majorBidi" w:cstheme="majorBidi"/>
              </w:rPr>
              <w:t xml:space="preserve">   No insurance</w:t>
            </w:r>
          </w:p>
          <w:p w14:paraId="37E74987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 xml:space="preserve">   Basic insurance</w:t>
            </w:r>
          </w:p>
          <w:p w14:paraId="3EFCA259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</w:rPr>
            </w:pPr>
            <w:r w:rsidRPr="00483EB9">
              <w:rPr>
                <w:rFonts w:asciiTheme="majorBidi" w:hAnsiTheme="majorBidi" w:cstheme="majorBidi"/>
              </w:rPr>
              <w:t xml:space="preserve">   Basic and supplementary    insurance 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CED1628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rtl/>
              </w:rPr>
            </w:pPr>
          </w:p>
          <w:p w14:paraId="2E77F6F7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rtl/>
              </w:rPr>
            </w:pPr>
            <w:r w:rsidRPr="00483EB9">
              <w:rPr>
                <w:rFonts w:asciiTheme="majorBidi" w:hAnsiTheme="majorBidi" w:cstheme="majorBidi" w:hint="cs"/>
                <w:rtl/>
              </w:rPr>
              <w:t>-</w:t>
            </w:r>
          </w:p>
          <w:p w14:paraId="4B4A3414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7(77.8)</w:t>
            </w:r>
          </w:p>
          <w:p w14:paraId="78BCAEA4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2(22.2)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7984BF70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74B1213F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4(11.4)</w:t>
            </w:r>
          </w:p>
          <w:p w14:paraId="4A556DF0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19(54.3)</w:t>
            </w:r>
          </w:p>
          <w:p w14:paraId="4A677A5C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12(34.3)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ECE040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407D238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1BC91204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BC4F5BA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1E13A4FB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  <w:p w14:paraId="72AD04CD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0.536</w:t>
            </w:r>
          </w:p>
        </w:tc>
      </w:tr>
      <w:tr w:rsidR="00710841" w:rsidRPr="00483EB9" w14:paraId="1A7AF88F" w14:textId="77777777" w:rsidTr="00EF3CB5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77B4DBC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Overweight,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6201D6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4(40)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1AED2EBC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15(42)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8269A6C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BFED696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0.242</w:t>
            </w:r>
          </w:p>
        </w:tc>
      </w:tr>
      <w:tr w:rsidR="00710841" w:rsidRPr="00483EB9" w14:paraId="224FFD9E" w14:textId="77777777" w:rsidTr="00EF3CB5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A9E4509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Obese,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4CB683A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3(30)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A6A3996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8(22.9)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2FF207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264DBC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0.242</w:t>
            </w:r>
          </w:p>
        </w:tc>
      </w:tr>
      <w:tr w:rsidR="00710841" w:rsidRPr="00483EB9" w14:paraId="643755F9" w14:textId="77777777" w:rsidTr="00EF3CB5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71C16359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Current Smokers,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30D3C14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1(10)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DC690B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4(11.4)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5AAF1A8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1A059BD1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0.899</w:t>
            </w:r>
          </w:p>
        </w:tc>
      </w:tr>
      <w:tr w:rsidR="00710841" w:rsidRPr="00483EB9" w14:paraId="7004B98C" w14:textId="77777777" w:rsidTr="00EF3CB5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39EA2260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Parental hip fracture,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6358C72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F59EDDF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5(14.3)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07528A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BF6396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0.571</w:t>
            </w:r>
          </w:p>
        </w:tc>
      </w:tr>
      <w:tr w:rsidR="00710841" w:rsidRPr="00483EB9" w14:paraId="354B716E" w14:textId="77777777" w:rsidTr="00EF3CB5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004F123F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Glucocorticoids intake,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47B9B07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3(30)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44F758D3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11(31.4)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017737D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EB65E4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0.931</w:t>
            </w:r>
          </w:p>
        </w:tc>
      </w:tr>
      <w:tr w:rsidR="00710841" w:rsidRPr="00483EB9" w14:paraId="186AFE7D" w14:textId="77777777" w:rsidTr="00EF3CB5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A4B6640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Previous Fracture,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99E5E32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5(50)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3B907FCD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8(22.9)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183BAEF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25A7260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0.095</w:t>
            </w:r>
          </w:p>
        </w:tc>
      </w:tr>
      <w:tr w:rsidR="00710841" w:rsidRPr="00483EB9" w14:paraId="0EE29E94" w14:textId="77777777" w:rsidTr="00EF3CB5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5BB1C55E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Rheumatoid arthritis,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DED9DAF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4(40)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2FC72A0D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8(22.9)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6A508A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4496634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0.418</w:t>
            </w:r>
          </w:p>
        </w:tc>
      </w:tr>
      <w:tr w:rsidR="00710841" w:rsidRPr="00483EB9" w14:paraId="5B8782F5" w14:textId="77777777" w:rsidTr="00EF3CB5"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</w:tcPr>
          <w:p w14:paraId="26EA4465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Secondary osteoporosis, n (%)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44EAC1D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14:paraId="592D8AB5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9(25.7)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32F281B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0322724C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0.173</w:t>
            </w:r>
          </w:p>
        </w:tc>
      </w:tr>
      <w:tr w:rsidR="00710841" w:rsidRPr="00483EB9" w14:paraId="4893DDBE" w14:textId="77777777" w:rsidTr="00EF3CB5"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7D76E" w14:textId="77777777" w:rsidR="00710841" w:rsidRPr="00483EB9" w:rsidRDefault="00710841" w:rsidP="00EF3CB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Awareness of OP and its complications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0936B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6(66.7)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B43E79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27(77.1)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D7031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5BF2C" w14:textId="77777777" w:rsidR="00710841" w:rsidRPr="00483EB9" w:rsidRDefault="00710841" w:rsidP="00EF3CB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83EB9">
              <w:rPr>
                <w:rFonts w:asciiTheme="majorBidi" w:hAnsiTheme="majorBidi" w:cstheme="majorBidi"/>
              </w:rPr>
              <w:t>0.669</w:t>
            </w:r>
          </w:p>
        </w:tc>
      </w:tr>
    </w:tbl>
    <w:bookmarkEnd w:id="0"/>
    <w:p w14:paraId="6BAE9065" w14:textId="77777777" w:rsidR="00710841" w:rsidRPr="00483EB9" w:rsidRDefault="00710841" w:rsidP="00710841">
      <w:pPr>
        <w:spacing w:line="240" w:lineRule="auto"/>
        <w:jc w:val="lowKashida"/>
        <w:rPr>
          <w:rFonts w:asciiTheme="majorBidi" w:hAnsiTheme="majorBidi" w:cstheme="majorBidi"/>
          <w:sz w:val="20"/>
          <w:szCs w:val="20"/>
        </w:rPr>
      </w:pPr>
      <w:r w:rsidRPr="00483EB9">
        <w:rPr>
          <w:rFonts w:asciiTheme="majorBidi" w:hAnsiTheme="majorBidi" w:cstheme="majorBidi"/>
        </w:rPr>
        <w:t>*Mean</w:t>
      </w:r>
      <w:r w:rsidRPr="00483EB9">
        <w:rPr>
          <w:rFonts w:asciiTheme="majorBidi" w:hAnsiTheme="majorBidi" w:cstheme="majorBidi"/>
          <w:sz w:val="20"/>
          <w:szCs w:val="20"/>
        </w:rPr>
        <w:t>± SD</w:t>
      </w:r>
    </w:p>
    <w:p w14:paraId="22E672BF" w14:textId="77777777" w:rsidR="00710841" w:rsidRPr="00483EB9" w:rsidRDefault="00710841" w:rsidP="00710841">
      <w:pPr>
        <w:spacing w:line="240" w:lineRule="auto"/>
        <w:jc w:val="lowKashida"/>
        <w:rPr>
          <w:rFonts w:asciiTheme="majorBidi" w:hAnsiTheme="majorBidi" w:cstheme="majorBidi"/>
          <w:sz w:val="20"/>
          <w:szCs w:val="20"/>
        </w:rPr>
      </w:pPr>
      <w:r w:rsidRPr="00483EB9">
        <w:rPr>
          <w:rFonts w:asciiTheme="majorBidi" w:hAnsiTheme="majorBidi" w:cstheme="majorBidi"/>
          <w:sz w:val="20"/>
          <w:szCs w:val="20"/>
        </w:rPr>
        <w:t>**Median (Q1, Q3)</w:t>
      </w:r>
    </w:p>
    <w:p w14:paraId="7DCCCD32" w14:textId="77777777" w:rsidR="003C2416" w:rsidRDefault="003C2416"/>
    <w:p w14:paraId="34E8DFC4" w14:textId="77777777" w:rsidR="00A368C7" w:rsidRDefault="00A368C7"/>
    <w:tbl>
      <w:tblPr>
        <w:tblStyle w:val="TableGrid"/>
        <w:tblpPr w:leftFromText="180" w:rightFromText="180" w:vertAnchor="text" w:horzAnchor="margin" w:tblpXSpec="center" w:tblpY="-13"/>
        <w:tblW w:w="7693" w:type="dxa"/>
        <w:tblLook w:val="04A0" w:firstRow="1" w:lastRow="0" w:firstColumn="1" w:lastColumn="0" w:noHBand="0" w:noVBand="1"/>
      </w:tblPr>
      <w:tblGrid>
        <w:gridCol w:w="3253"/>
        <w:gridCol w:w="2027"/>
        <w:gridCol w:w="2413"/>
      </w:tblGrid>
      <w:tr w:rsidR="00A368C7" w:rsidRPr="00086597" w14:paraId="13DCE01F" w14:textId="77777777" w:rsidTr="003C6281">
        <w:trPr>
          <w:trHeight w:val="532"/>
        </w:trPr>
        <w:tc>
          <w:tcPr>
            <w:tcW w:w="7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D2B8E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Table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S6</w:t>
            </w:r>
            <w:r w:rsidRPr="000865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</w:t>
            </w:r>
            <w:r w:rsidRPr="00086597">
              <w:rPr>
                <w:rFonts w:asciiTheme="majorBidi" w:hAnsiTheme="majorBidi" w:cstheme="majorBidi"/>
                <w:sz w:val="24"/>
                <w:szCs w:val="24"/>
              </w:rPr>
              <w:t xml:space="preserve"> History of osteoporosis medication in patients who have Initiated to the treatment.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086597">
              <w:rPr>
                <w:rFonts w:asciiTheme="majorBidi" w:hAnsiTheme="majorBidi" w:cstheme="majorBidi"/>
                <w:sz w:val="24"/>
                <w:szCs w:val="24"/>
              </w:rPr>
              <w:t>(n=98)</w:t>
            </w:r>
          </w:p>
        </w:tc>
      </w:tr>
      <w:tr w:rsidR="00A368C7" w:rsidRPr="00086597" w14:paraId="18DD1FC6" w14:textId="77777777" w:rsidTr="003C6281">
        <w:trPr>
          <w:trHeight w:val="484"/>
        </w:trPr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ED091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Drugs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41335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D</w:t>
            </w:r>
            <w:r w:rsidRPr="004B5705">
              <w:rPr>
                <w:rFonts w:asciiTheme="majorBidi" w:hAnsiTheme="majorBidi" w:cstheme="majorBidi"/>
                <w:b/>
                <w:bCs/>
              </w:rPr>
              <w:t>oes not consume at all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1AB80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</w:rPr>
              <w:t>U</w:t>
            </w:r>
            <w:r w:rsidRPr="004B5705">
              <w:rPr>
                <w:rFonts w:asciiTheme="majorBidi" w:hAnsiTheme="majorBidi" w:cstheme="majorBidi"/>
                <w:b/>
                <w:bCs/>
              </w:rPr>
              <w:t>sed to consume, but now doesn't consume</w:t>
            </w:r>
          </w:p>
        </w:tc>
      </w:tr>
      <w:tr w:rsidR="00A368C7" w:rsidRPr="00086597" w14:paraId="7F5C4EC9" w14:textId="77777777" w:rsidTr="003C6281">
        <w:trPr>
          <w:trHeight w:val="794"/>
        </w:trPr>
        <w:tc>
          <w:tcPr>
            <w:tcW w:w="3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8B356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  <w:t xml:space="preserve">Oral </w:t>
            </w:r>
            <w:r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  <w:t>medication</w:t>
            </w:r>
          </w:p>
          <w:p w14:paraId="2CA4E43A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111111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 Bisphosphonates </w:t>
            </w:r>
          </w:p>
          <w:p w14:paraId="4CD453D2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     Alendronate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A07576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EC6DF00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65C023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34(34.7)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90750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EA40A2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BE6604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34(34.7)</w:t>
            </w:r>
          </w:p>
        </w:tc>
      </w:tr>
      <w:tr w:rsidR="00A368C7" w:rsidRPr="00086597" w14:paraId="4FEE1147" w14:textId="77777777" w:rsidTr="003C6281">
        <w:trPr>
          <w:trHeight w:val="787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3478316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     Risedronate</w:t>
            </w:r>
          </w:p>
          <w:p w14:paraId="397CA574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 xml:space="preserve">  Raloxifene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7DE43166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58(59.2)</w:t>
            </w:r>
          </w:p>
          <w:p w14:paraId="3648033A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93(94.9)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03B09493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21(21.4)</w:t>
            </w:r>
          </w:p>
          <w:p w14:paraId="28409057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4(4.1)</w:t>
            </w:r>
          </w:p>
        </w:tc>
      </w:tr>
      <w:tr w:rsidR="00A368C7" w:rsidRPr="00086597" w14:paraId="4174BCB8" w14:textId="77777777" w:rsidTr="003C6281">
        <w:trPr>
          <w:trHeight w:val="794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B19A90E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  <w:t>Intravenous medication</w:t>
            </w:r>
          </w:p>
          <w:p w14:paraId="22777D3E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111111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  Bisphosphonates</w:t>
            </w:r>
          </w:p>
          <w:p w14:paraId="5D0C7070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      Zoledronic acid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41426C61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C448A19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C72B826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sz w:val="24"/>
                <w:szCs w:val="24"/>
              </w:rPr>
              <w:t>79(80.6)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380F6631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1D03E37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CEFAAB4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sz w:val="24"/>
                <w:szCs w:val="24"/>
              </w:rPr>
              <w:t>11(11.2)</w:t>
            </w:r>
          </w:p>
        </w:tc>
      </w:tr>
      <w:tr w:rsidR="00A368C7" w:rsidRPr="00086597" w14:paraId="7120DCBB" w14:textId="77777777" w:rsidTr="003C6281">
        <w:trPr>
          <w:trHeight w:val="26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678A61A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  Teriparatide 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4D890352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sz w:val="24"/>
                <w:szCs w:val="24"/>
              </w:rPr>
              <w:t>93(94.9)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1C512C65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sz w:val="24"/>
                <w:szCs w:val="24"/>
              </w:rPr>
              <w:t>5(5.1)</w:t>
            </w:r>
          </w:p>
        </w:tc>
      </w:tr>
      <w:tr w:rsidR="00A368C7" w:rsidRPr="00086597" w14:paraId="286C39B9" w14:textId="77777777" w:rsidTr="003C6281">
        <w:trPr>
          <w:trHeight w:val="26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14C0DB10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sz w:val="24"/>
                <w:szCs w:val="24"/>
              </w:rPr>
              <w:t xml:space="preserve">   Calcitonin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45A0A24B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sz w:val="24"/>
                <w:szCs w:val="24"/>
              </w:rPr>
              <w:t>91(92.9)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3E7EFAE7" w14:textId="77777777" w:rsidR="00A368C7" w:rsidRPr="00A368C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A368C7">
              <w:rPr>
                <w:rFonts w:asciiTheme="majorBidi" w:hAnsiTheme="majorBidi" w:cstheme="majorBidi"/>
                <w:sz w:val="24"/>
                <w:szCs w:val="24"/>
              </w:rPr>
              <w:t>5(5.1)</w:t>
            </w:r>
          </w:p>
        </w:tc>
      </w:tr>
      <w:tr w:rsidR="00A368C7" w:rsidRPr="00086597" w14:paraId="71358B1D" w14:textId="77777777" w:rsidTr="003C6281">
        <w:trPr>
          <w:trHeight w:val="26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AEF44D3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 xml:space="preserve">   Estrogen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28302B98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92(93.87)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5B0530FF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1(1)</w:t>
            </w:r>
          </w:p>
        </w:tc>
      </w:tr>
      <w:tr w:rsidR="00A368C7" w:rsidRPr="00086597" w14:paraId="0FAB4893" w14:textId="77777777" w:rsidTr="003C6281">
        <w:trPr>
          <w:trHeight w:val="53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E26C7A1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  <w:t xml:space="preserve">Complementary </w:t>
            </w:r>
            <w:r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  <w:t>medication</w:t>
            </w:r>
            <w:r w:rsidRPr="00086597"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  <w:t xml:space="preserve">  </w:t>
            </w:r>
          </w:p>
          <w:p w14:paraId="20C53B24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111111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  Vitamin D 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497A8AC7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2ABEB1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2(2)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6BE29AAA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544A17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3(3.1)</w:t>
            </w:r>
          </w:p>
        </w:tc>
      </w:tr>
      <w:tr w:rsidR="00A368C7" w:rsidRPr="00086597" w14:paraId="7A5F959B" w14:textId="77777777" w:rsidTr="003C6281">
        <w:trPr>
          <w:trHeight w:val="26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390BD864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111111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color w:val="111111"/>
                <w:sz w:val="24"/>
                <w:szCs w:val="24"/>
              </w:rPr>
              <w:t xml:space="preserve">   Calcium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</w:tcPr>
          <w:p w14:paraId="16793585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16(16.3)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4306E3D7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12(12.2)</w:t>
            </w:r>
          </w:p>
        </w:tc>
      </w:tr>
      <w:tr w:rsidR="00A368C7" w:rsidRPr="00086597" w14:paraId="0E211186" w14:textId="77777777" w:rsidTr="003C6281">
        <w:trPr>
          <w:trHeight w:val="270"/>
        </w:trPr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B47BB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b/>
                <w:bCs/>
                <w:color w:val="111111"/>
                <w:sz w:val="24"/>
                <w:szCs w:val="24"/>
              </w:rPr>
              <w:t>Others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BA47B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83(84.7)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1CA77" w14:textId="77777777" w:rsidR="00A368C7" w:rsidRPr="00086597" w:rsidRDefault="00A368C7" w:rsidP="003C6281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086597">
              <w:rPr>
                <w:rFonts w:asciiTheme="majorBidi" w:hAnsiTheme="majorBidi" w:cstheme="majorBidi"/>
                <w:sz w:val="24"/>
                <w:szCs w:val="24"/>
              </w:rPr>
              <w:t>13(13.3)</w:t>
            </w:r>
          </w:p>
        </w:tc>
      </w:tr>
    </w:tbl>
    <w:p w14:paraId="25A9F070" w14:textId="77777777" w:rsidR="00A368C7" w:rsidRDefault="00A368C7"/>
    <w:p w14:paraId="0379B95B" w14:textId="77777777" w:rsidR="00A368C7" w:rsidRDefault="00A368C7"/>
    <w:p w14:paraId="6FC8822A" w14:textId="77777777" w:rsidR="00A368C7" w:rsidRDefault="00A368C7"/>
    <w:p w14:paraId="7A36889B" w14:textId="77777777" w:rsidR="00A368C7" w:rsidRDefault="00A368C7"/>
    <w:p w14:paraId="19238C2F" w14:textId="77777777" w:rsidR="00A368C7" w:rsidRDefault="00A368C7"/>
    <w:p w14:paraId="03C5B3E1" w14:textId="77777777" w:rsidR="00A368C7" w:rsidRDefault="00A368C7"/>
    <w:p w14:paraId="5292792E" w14:textId="77777777" w:rsidR="00A368C7" w:rsidRDefault="00A368C7"/>
    <w:p w14:paraId="583FCDA0" w14:textId="77777777" w:rsidR="00A368C7" w:rsidRDefault="00A368C7"/>
    <w:p w14:paraId="22C04CE4" w14:textId="77777777" w:rsidR="00A368C7" w:rsidRDefault="00A368C7"/>
    <w:p w14:paraId="46529188" w14:textId="77777777" w:rsidR="00A368C7" w:rsidRDefault="00A368C7"/>
    <w:p w14:paraId="68A5EBEA" w14:textId="77777777" w:rsidR="00A368C7" w:rsidRDefault="00A368C7" w:rsidP="00442CB4">
      <w:pPr>
        <w:jc w:val="lowKashida"/>
        <w:rPr>
          <w:rFonts w:asciiTheme="majorBidi" w:hAnsiTheme="majorBidi" w:cstheme="majorBidi"/>
          <w:sz w:val="24"/>
          <w:szCs w:val="24"/>
        </w:rPr>
      </w:pPr>
    </w:p>
    <w:p w14:paraId="40586439" w14:textId="77777777" w:rsidR="00A368C7" w:rsidRDefault="00A368C7" w:rsidP="00442CB4">
      <w:pPr>
        <w:jc w:val="lowKashida"/>
        <w:rPr>
          <w:rFonts w:asciiTheme="majorBidi" w:hAnsiTheme="majorBidi" w:cstheme="majorBidi"/>
          <w:sz w:val="24"/>
          <w:szCs w:val="24"/>
        </w:rPr>
      </w:pPr>
    </w:p>
    <w:p w14:paraId="1A09ADFC" w14:textId="77777777" w:rsidR="00A368C7" w:rsidRDefault="00A368C7" w:rsidP="00442CB4">
      <w:pPr>
        <w:jc w:val="lowKashida"/>
        <w:rPr>
          <w:rFonts w:asciiTheme="majorBidi" w:hAnsiTheme="majorBidi" w:cstheme="majorBidi"/>
          <w:sz w:val="24"/>
          <w:szCs w:val="24"/>
        </w:rPr>
      </w:pPr>
    </w:p>
    <w:p w14:paraId="006456C5" w14:textId="77777777" w:rsidR="00A368C7" w:rsidRDefault="00A368C7" w:rsidP="00442CB4">
      <w:pPr>
        <w:jc w:val="lowKashida"/>
        <w:rPr>
          <w:rFonts w:asciiTheme="majorBidi" w:hAnsiTheme="majorBidi" w:cstheme="majorBidi"/>
          <w:sz w:val="24"/>
          <w:szCs w:val="24"/>
        </w:rPr>
      </w:pPr>
    </w:p>
    <w:p w14:paraId="24617C37" w14:textId="77777777" w:rsidR="00A368C7" w:rsidRDefault="00A368C7" w:rsidP="00442CB4">
      <w:pPr>
        <w:jc w:val="lowKashida"/>
        <w:rPr>
          <w:rFonts w:asciiTheme="majorBidi" w:hAnsiTheme="majorBidi" w:cstheme="majorBidi"/>
          <w:sz w:val="24"/>
          <w:szCs w:val="24"/>
        </w:rPr>
      </w:pPr>
    </w:p>
    <w:p w14:paraId="4AE709BF" w14:textId="77777777" w:rsidR="00442CB4" w:rsidRPr="00483EB9" w:rsidRDefault="00442CB4" w:rsidP="00442CB4">
      <w:pPr>
        <w:jc w:val="lowKashida"/>
        <w:rPr>
          <w:rFonts w:asciiTheme="majorBidi" w:hAnsiTheme="majorBidi" w:cstheme="majorBidi"/>
          <w:sz w:val="24"/>
          <w:szCs w:val="24"/>
        </w:rPr>
      </w:pPr>
      <w:r w:rsidRPr="00483EB9">
        <w:rPr>
          <w:rFonts w:asciiTheme="majorBidi" w:hAnsiTheme="majorBidi" w:cstheme="majorBidi"/>
          <w:noProof/>
          <w:sz w:val="24"/>
          <w:szCs w:val="24"/>
          <w:lang w:bidi="fa-IR"/>
        </w:rPr>
        <w:drawing>
          <wp:inline distT="0" distB="0" distL="0" distR="0" wp14:anchorId="77D56325" wp14:editId="2414F180">
            <wp:extent cx="5731510" cy="3121025"/>
            <wp:effectExtent l="0" t="0" r="2540" b="31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C6DBC5B" w14:textId="77777777" w:rsidR="00442CB4" w:rsidRPr="00483EB9" w:rsidRDefault="00D31161" w:rsidP="00442CB4">
      <w:pPr>
        <w:jc w:val="lowKashi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Fig S</w:t>
      </w:r>
      <w:r w:rsidR="00442CB4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442CB4" w:rsidRPr="00483EB9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442CB4" w:rsidRPr="00483EB9">
        <w:rPr>
          <w:rFonts w:asciiTheme="majorBidi" w:hAnsiTheme="majorBidi" w:cstheme="majorBidi"/>
          <w:sz w:val="24"/>
          <w:szCs w:val="24"/>
        </w:rPr>
        <w:t xml:space="preserve"> Status of osteoporosis medication use in in patients who have initiated to the treatment</w:t>
      </w:r>
    </w:p>
    <w:p w14:paraId="38DFABFA" w14:textId="77777777" w:rsidR="00442CB4" w:rsidRDefault="00442CB4"/>
    <w:sectPr w:rsidR="00442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35A"/>
    <w:rsid w:val="000E4E49"/>
    <w:rsid w:val="002F1E0B"/>
    <w:rsid w:val="003C2416"/>
    <w:rsid w:val="00442CB4"/>
    <w:rsid w:val="00672D1F"/>
    <w:rsid w:val="00710841"/>
    <w:rsid w:val="00A368C7"/>
    <w:rsid w:val="00D31161"/>
    <w:rsid w:val="00EA4A2D"/>
    <w:rsid w:val="00F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692366E"/>
  <w15:chartTrackingRefBased/>
  <w15:docId w15:val="{65762DC8-1ED2-4C3A-A9BC-F40AF7A8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841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ropbox\PC\Documents\&#1662;&#1575;&#1740;&#1575;&#1606;%20&#1606;&#1575;&#1605;&#1607;\&#1601;&#1589;&#1608;&#1604;%20&#1662;&#1575;&#1740;&#1575;&#1606;%20&#1606;&#1575;&#1605;&#1607;\&#1606;&#1605;&#1608;&#1583;&#1575;&#1585;&#1607;&#1575;&#1740;%20&#1711;&#166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Sheet1!$L$1</c:f>
              <c:strCache>
                <c:ptCount val="1"/>
                <c:pt idx="0">
                  <c:v>Current consumption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9.9233844854157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54-45B0-9BB7-C4435F936A9C}"/>
                </c:ext>
              </c:extLst>
            </c:dLbl>
            <c:dLbl>
              <c:idx val="1"/>
              <c:layout>
                <c:manualLayout>
                  <c:x val="0"/>
                  <c:y val="8.5452695829094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54-45B0-9BB7-C4435F936A9C}"/>
                </c:ext>
              </c:extLst>
            </c:dLbl>
            <c:dLbl>
              <c:idx val="3"/>
              <c:layout>
                <c:manualLayout>
                  <c:x val="0"/>
                  <c:y val="6.5106815869786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A54-45B0-9BB7-C4435F936A9C}"/>
                </c:ext>
              </c:extLst>
            </c:dLbl>
            <c:dLbl>
              <c:idx val="4"/>
              <c:layout>
                <c:manualLayout>
                  <c:x val="0"/>
                  <c:y val="2.4415055951169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A54-45B0-9BB7-C4435F936A9C}"/>
                </c:ext>
              </c:extLst>
            </c:dLbl>
            <c:dLbl>
              <c:idx val="5"/>
              <c:layout>
                <c:manualLayout>
                  <c:x val="8.1245830035669357E-17"/>
                  <c:y val="6.1037639877924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A54-45B0-9BB7-C4435F936A9C}"/>
                </c:ext>
              </c:extLst>
            </c:dLbl>
            <c:dLbl>
              <c:idx val="6"/>
              <c:layout>
                <c:manualLayout>
                  <c:x val="0"/>
                  <c:y val="6.1037639877924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A54-45B0-9BB7-C4435F936A9C}"/>
                </c:ext>
              </c:extLst>
            </c:dLbl>
            <c:dLbl>
              <c:idx val="7"/>
              <c:layout>
                <c:manualLayout>
                  <c:x val="0"/>
                  <c:y val="6.5106815869786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A54-45B0-9BB7-C4435F936A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Sheet1!$K$2:$K$9</c:f>
              <c:strCache>
                <c:ptCount val="8"/>
                <c:pt idx="0">
                  <c:v>Alendronate</c:v>
                </c:pt>
                <c:pt idx="1">
                  <c:v>Risedronate</c:v>
                </c:pt>
                <c:pt idx="2">
                  <c:v>Raloxifene</c:v>
                </c:pt>
                <c:pt idx="3">
                  <c:v>Zoledronic acid</c:v>
                </c:pt>
                <c:pt idx="4">
                  <c:v>Calcitonin</c:v>
                </c:pt>
                <c:pt idx="5">
                  <c:v>Estrogen</c:v>
                </c:pt>
                <c:pt idx="6">
                  <c:v>Vitamin D </c:v>
                </c:pt>
                <c:pt idx="7">
                  <c:v>Calcium</c:v>
                </c:pt>
              </c:strCache>
            </c:strRef>
          </c:cat>
          <c:val>
            <c:numRef>
              <c:f>Sheet1!$L$2:$L$9</c:f>
              <c:numCache>
                <c:formatCode>General</c:formatCode>
                <c:ptCount val="8"/>
                <c:pt idx="0">
                  <c:v>30</c:v>
                </c:pt>
                <c:pt idx="1">
                  <c:v>19</c:v>
                </c:pt>
                <c:pt idx="2">
                  <c:v>1</c:v>
                </c:pt>
                <c:pt idx="3">
                  <c:v>8</c:v>
                </c:pt>
                <c:pt idx="4">
                  <c:v>2</c:v>
                </c:pt>
                <c:pt idx="5">
                  <c:v>5</c:v>
                </c:pt>
                <c:pt idx="6">
                  <c:v>93</c:v>
                </c:pt>
                <c:pt idx="7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54-45B0-9BB7-C4435F936A9C}"/>
            </c:ext>
          </c:extLst>
        </c:ser>
        <c:ser>
          <c:idx val="1"/>
          <c:order val="1"/>
          <c:tx>
            <c:strRef>
              <c:f>Sheet1!$M$1</c:f>
              <c:strCache>
                <c:ptCount val="1"/>
                <c:pt idx="0">
                  <c:v>Regular consumption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7.2966062392762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54-45B0-9BB7-C4435F936A9C}"/>
                </c:ext>
              </c:extLst>
            </c:dLbl>
            <c:dLbl>
              <c:idx val="1"/>
              <c:layout>
                <c:manualLayout>
                  <c:x val="-4.0622915017834678E-17"/>
                  <c:y val="5.69684638860630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A54-45B0-9BB7-C4435F936A9C}"/>
                </c:ext>
              </c:extLst>
            </c:dLbl>
            <c:dLbl>
              <c:idx val="3"/>
              <c:layout>
                <c:manualLayout>
                  <c:x val="0"/>
                  <c:y val="6.5106815869786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A54-45B0-9BB7-C4435F936A9C}"/>
                </c:ext>
              </c:extLst>
            </c:dLbl>
            <c:dLbl>
              <c:idx val="4"/>
              <c:layout>
                <c:manualLayout>
                  <c:x val="0"/>
                  <c:y val="2.4415055951169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A54-45B0-9BB7-C4435F936A9C}"/>
                </c:ext>
              </c:extLst>
            </c:dLbl>
            <c:dLbl>
              <c:idx val="5"/>
              <c:layout>
                <c:manualLayout>
                  <c:x val="-8.1245830035669357E-17"/>
                  <c:y val="4.8830111902339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A54-45B0-9BB7-C4435F936A9C}"/>
                </c:ext>
              </c:extLst>
            </c:dLbl>
            <c:dLbl>
              <c:idx val="6"/>
              <c:layout>
                <c:manualLayout>
                  <c:x val="0"/>
                  <c:y val="6.1037639877924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A54-45B0-9BB7-C4435F936A9C}"/>
                </c:ext>
              </c:extLst>
            </c:dLbl>
            <c:dLbl>
              <c:idx val="7"/>
              <c:layout>
                <c:manualLayout>
                  <c:x val="0"/>
                  <c:y val="6.10376398779246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A54-45B0-9BB7-C4435F936A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Sheet1!$K$2:$K$9</c:f>
              <c:strCache>
                <c:ptCount val="8"/>
                <c:pt idx="0">
                  <c:v>Alendronate</c:v>
                </c:pt>
                <c:pt idx="1">
                  <c:v>Risedronate</c:v>
                </c:pt>
                <c:pt idx="2">
                  <c:v>Raloxifene</c:v>
                </c:pt>
                <c:pt idx="3">
                  <c:v>Zoledronic acid</c:v>
                </c:pt>
                <c:pt idx="4">
                  <c:v>Calcitonin</c:v>
                </c:pt>
                <c:pt idx="5">
                  <c:v>Estrogen</c:v>
                </c:pt>
                <c:pt idx="6">
                  <c:v>Vitamin D </c:v>
                </c:pt>
                <c:pt idx="7">
                  <c:v>Calcium</c:v>
                </c:pt>
              </c:strCache>
            </c:strRef>
          </c:cat>
          <c:val>
            <c:numRef>
              <c:f>Sheet1!$M$2:$M$9</c:f>
              <c:numCache>
                <c:formatCode>General</c:formatCode>
                <c:ptCount val="8"/>
                <c:pt idx="0">
                  <c:v>23</c:v>
                </c:pt>
                <c:pt idx="1">
                  <c:v>13</c:v>
                </c:pt>
                <c:pt idx="2">
                  <c:v>0</c:v>
                </c:pt>
                <c:pt idx="3">
                  <c:v>6</c:v>
                </c:pt>
                <c:pt idx="4">
                  <c:v>2</c:v>
                </c:pt>
                <c:pt idx="5">
                  <c:v>4</c:v>
                </c:pt>
                <c:pt idx="6">
                  <c:v>58</c:v>
                </c:pt>
                <c:pt idx="7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54-45B0-9BB7-C4435F936A9C}"/>
            </c:ext>
          </c:extLst>
        </c:ser>
        <c:ser>
          <c:idx val="2"/>
          <c:order val="2"/>
          <c:tx>
            <c:strRef>
              <c:f>Sheet1!$N$1</c:f>
              <c:strCache>
                <c:ptCount val="1"/>
                <c:pt idx="0">
                  <c:v>Irregular consumption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6.1037639877924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A54-45B0-9BB7-C4435F936A9C}"/>
                </c:ext>
              </c:extLst>
            </c:dLbl>
            <c:dLbl>
              <c:idx val="1"/>
              <c:layout>
                <c:manualLayout>
                  <c:x val="0"/>
                  <c:y val="5.69684638860630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A54-45B0-9BB7-C4435F936A9C}"/>
                </c:ext>
              </c:extLst>
            </c:dLbl>
            <c:dLbl>
              <c:idx val="3"/>
              <c:layout>
                <c:manualLayout>
                  <c:x val="0"/>
                  <c:y val="3.2553407934893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A54-45B0-9BB7-C4435F936A9C}"/>
                </c:ext>
              </c:extLst>
            </c:dLbl>
            <c:dLbl>
              <c:idx val="5"/>
              <c:layout>
                <c:manualLayout>
                  <c:x val="-8.1245830035669357E-17"/>
                  <c:y val="1.62767039674465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A54-45B0-9BB7-C4435F936A9C}"/>
                </c:ext>
              </c:extLst>
            </c:dLbl>
            <c:dLbl>
              <c:idx val="6"/>
              <c:layout>
                <c:manualLayout>
                  <c:x val="0"/>
                  <c:y val="6.1037639877924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A54-45B0-9BB7-C4435F936A9C}"/>
                </c:ext>
              </c:extLst>
            </c:dLbl>
            <c:dLbl>
              <c:idx val="7"/>
              <c:layout>
                <c:manualLayout>
                  <c:x val="-1.6249166007133871E-16"/>
                  <c:y val="6.91759918616480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A54-45B0-9BB7-C4435F936A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Sheet1!$K$2:$K$9</c:f>
              <c:strCache>
                <c:ptCount val="8"/>
                <c:pt idx="0">
                  <c:v>Alendronate</c:v>
                </c:pt>
                <c:pt idx="1">
                  <c:v>Risedronate</c:v>
                </c:pt>
                <c:pt idx="2">
                  <c:v>Raloxifene</c:v>
                </c:pt>
                <c:pt idx="3">
                  <c:v>Zoledronic acid</c:v>
                </c:pt>
                <c:pt idx="4">
                  <c:v>Calcitonin</c:v>
                </c:pt>
                <c:pt idx="5">
                  <c:v>Estrogen</c:v>
                </c:pt>
                <c:pt idx="6">
                  <c:v>Vitamin D </c:v>
                </c:pt>
                <c:pt idx="7">
                  <c:v>Calcium</c:v>
                </c:pt>
              </c:strCache>
            </c:strRef>
          </c:cat>
          <c:val>
            <c:numRef>
              <c:f>Sheet1!$N$2:$N$9</c:f>
              <c:numCache>
                <c:formatCode>General</c:formatCode>
                <c:ptCount val="8"/>
                <c:pt idx="0">
                  <c:v>7</c:v>
                </c:pt>
                <c:pt idx="1">
                  <c:v>6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35</c:v>
                </c:pt>
                <c:pt idx="7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54-45B0-9BB7-C4435F936A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9"/>
        <c:axId val="471832176"/>
        <c:axId val="471825104"/>
      </c:barChart>
      <c:catAx>
        <c:axId val="47183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471825104"/>
        <c:crosses val="autoZero"/>
        <c:auto val="1"/>
        <c:lblAlgn val="ctr"/>
        <c:lblOffset val="100"/>
        <c:noMultiLvlLbl val="0"/>
      </c:catAx>
      <c:valAx>
        <c:axId val="471825104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47183217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Shokouh</cp:lastModifiedBy>
  <cp:revision>2</cp:revision>
  <dcterms:created xsi:type="dcterms:W3CDTF">2025-07-14T18:13:00Z</dcterms:created>
  <dcterms:modified xsi:type="dcterms:W3CDTF">2025-07-14T18:13:00Z</dcterms:modified>
</cp:coreProperties>
</file>