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EA776" w14:textId="5AFDF7DD" w:rsidR="00C13A37" w:rsidRPr="000643A9" w:rsidRDefault="00B75C74" w:rsidP="00C13A37">
      <w:pPr>
        <w:spacing w:line="480" w:lineRule="auto"/>
        <w:rPr>
          <w:rFonts w:ascii="Times New Roman" w:hAnsi="Times New Roman" w:cs="Times New Roman"/>
          <w:b/>
          <w:bCs/>
          <w:sz w:val="24"/>
        </w:rPr>
      </w:pPr>
      <w:r w:rsidRPr="00B75C74">
        <w:rPr>
          <w:rFonts w:ascii="Times New Roman" w:hAnsi="Times New Roman" w:cs="Times New Roman"/>
          <w:b/>
          <w:bCs/>
        </w:rPr>
        <w:t xml:space="preserve">Supplementary Text </w:t>
      </w:r>
      <w:r w:rsidR="00CE4121">
        <w:rPr>
          <w:rFonts w:ascii="Times New Roman" w:hAnsi="Times New Roman" w:cs="Times New Roman" w:hint="eastAsia"/>
          <w:b/>
          <w:bCs/>
        </w:rPr>
        <w:t>8</w:t>
      </w:r>
      <w:r w:rsidRPr="00B75C74">
        <w:rPr>
          <w:rFonts w:ascii="Times New Roman" w:hAnsi="Times New Roman" w:cs="Times New Roman"/>
          <w:b/>
          <w:bCs/>
        </w:rPr>
        <w:t xml:space="preserve">. </w:t>
      </w:r>
      <w:r w:rsidR="00217D20">
        <w:rPr>
          <w:rFonts w:ascii="Times New Roman" w:hAnsi="Times New Roman" w:cs="Times New Roman" w:hint="eastAsia"/>
          <w:b/>
          <w:bCs/>
        </w:rPr>
        <w:t xml:space="preserve">Detailed procedures of </w:t>
      </w:r>
      <w:r w:rsidR="00E35F04">
        <w:rPr>
          <w:rFonts w:ascii="Times New Roman" w:hAnsi="Times New Roman" w:cs="Times New Roman" w:hint="eastAsia"/>
          <w:b/>
          <w:bCs/>
          <w:sz w:val="24"/>
        </w:rPr>
        <w:t>shRNA</w:t>
      </w:r>
    </w:p>
    <w:p w14:paraId="66A1EC1E" w14:textId="20347683" w:rsidR="00B75C74" w:rsidRPr="00CF5BBA" w:rsidRDefault="005A42D6" w:rsidP="00CF5BBA">
      <w:pPr>
        <w:spacing w:line="480" w:lineRule="auto"/>
        <w:rPr>
          <w:rFonts w:ascii="Times New Roman" w:hAnsi="Times New Roman" w:cs="Times New Roman"/>
          <w:sz w:val="24"/>
        </w:rPr>
      </w:pPr>
      <w:r w:rsidRPr="00F9031C">
        <w:rPr>
          <w:rFonts w:ascii="Times New Roman" w:hAnsi="Times New Roman" w:cs="Times New Roman"/>
          <w:sz w:val="24"/>
        </w:rPr>
        <w:t>Following the standard procedure, the vectors were transfected into HEK293T cells and lentivirus were packaged. ACHN cells in 6-well plate were infected with the concentrated virus for 72 hours. Puromycin was used to select lentiviral transfected ACHN cells. The expression of ADRB2 in the infected cells was validated by quantitative reverse transcription polymerase chain reaction and western blotting.</w:t>
      </w:r>
    </w:p>
    <w:sectPr w:rsidR="00B75C74" w:rsidRPr="00CF5BB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CF61C9" w14:textId="77777777" w:rsidR="004E066D" w:rsidRDefault="004E066D" w:rsidP="00217D20">
      <w:pPr>
        <w:spacing w:after="0" w:line="240" w:lineRule="auto"/>
      </w:pPr>
      <w:r>
        <w:separator/>
      </w:r>
    </w:p>
  </w:endnote>
  <w:endnote w:type="continuationSeparator" w:id="0">
    <w:p w14:paraId="6CF410B0" w14:textId="77777777" w:rsidR="004E066D" w:rsidRDefault="004E066D" w:rsidP="00217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39D18" w14:textId="77777777" w:rsidR="004E066D" w:rsidRDefault="004E066D" w:rsidP="00217D20">
      <w:pPr>
        <w:spacing w:after="0" w:line="240" w:lineRule="auto"/>
      </w:pPr>
      <w:r>
        <w:separator/>
      </w:r>
    </w:p>
  </w:footnote>
  <w:footnote w:type="continuationSeparator" w:id="0">
    <w:p w14:paraId="6D7315FD" w14:textId="77777777" w:rsidR="004E066D" w:rsidRDefault="004E066D" w:rsidP="00217D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C74"/>
    <w:rsid w:val="0003223F"/>
    <w:rsid w:val="00217D20"/>
    <w:rsid w:val="00386CFB"/>
    <w:rsid w:val="004A1641"/>
    <w:rsid w:val="004E066D"/>
    <w:rsid w:val="005A42D6"/>
    <w:rsid w:val="0068267D"/>
    <w:rsid w:val="006B6A85"/>
    <w:rsid w:val="007008B6"/>
    <w:rsid w:val="00707160"/>
    <w:rsid w:val="007C2B35"/>
    <w:rsid w:val="00830ABD"/>
    <w:rsid w:val="0099115E"/>
    <w:rsid w:val="00AB0268"/>
    <w:rsid w:val="00AD1E93"/>
    <w:rsid w:val="00B172AD"/>
    <w:rsid w:val="00B75C74"/>
    <w:rsid w:val="00B9243D"/>
    <w:rsid w:val="00C13A37"/>
    <w:rsid w:val="00C53329"/>
    <w:rsid w:val="00CD022A"/>
    <w:rsid w:val="00CE4121"/>
    <w:rsid w:val="00CF5BBA"/>
    <w:rsid w:val="00DC68D8"/>
    <w:rsid w:val="00E35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1DB490"/>
  <w15:chartTrackingRefBased/>
  <w15:docId w15:val="{8109A8D1-5EE0-4CB1-AD21-8330D596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5C7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75C7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75C7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75C7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75C7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75C7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75C7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75C7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75C7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75C7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75C7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75C7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75C7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75C7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75C7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75C7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75C7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75C7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75C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75C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5C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75C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5C74"/>
    <w:pPr>
      <w:spacing w:before="160"/>
      <w:jc w:val="center"/>
    </w:pPr>
    <w:rPr>
      <w:i/>
      <w:iCs/>
      <w:color w:val="404040" w:themeColor="text1" w:themeTint="BF"/>
    </w:rPr>
  </w:style>
  <w:style w:type="character" w:customStyle="1" w:styleId="a8">
    <w:name w:val="引用文 (文字)"/>
    <w:basedOn w:val="a0"/>
    <w:link w:val="a7"/>
    <w:uiPriority w:val="29"/>
    <w:rsid w:val="00B75C74"/>
    <w:rPr>
      <w:i/>
      <w:iCs/>
      <w:color w:val="404040" w:themeColor="text1" w:themeTint="BF"/>
    </w:rPr>
  </w:style>
  <w:style w:type="paragraph" w:styleId="a9">
    <w:name w:val="List Paragraph"/>
    <w:basedOn w:val="a"/>
    <w:uiPriority w:val="34"/>
    <w:qFormat/>
    <w:rsid w:val="00B75C74"/>
    <w:pPr>
      <w:ind w:left="720"/>
      <w:contextualSpacing/>
    </w:pPr>
  </w:style>
  <w:style w:type="character" w:styleId="21">
    <w:name w:val="Intense Emphasis"/>
    <w:basedOn w:val="a0"/>
    <w:uiPriority w:val="21"/>
    <w:qFormat/>
    <w:rsid w:val="00B75C74"/>
    <w:rPr>
      <w:i/>
      <w:iCs/>
      <w:color w:val="0F4761" w:themeColor="accent1" w:themeShade="BF"/>
    </w:rPr>
  </w:style>
  <w:style w:type="paragraph" w:styleId="22">
    <w:name w:val="Intense Quote"/>
    <w:basedOn w:val="a"/>
    <w:next w:val="a"/>
    <w:link w:val="23"/>
    <w:uiPriority w:val="30"/>
    <w:qFormat/>
    <w:rsid w:val="00B75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75C74"/>
    <w:rPr>
      <w:i/>
      <w:iCs/>
      <w:color w:val="0F4761" w:themeColor="accent1" w:themeShade="BF"/>
    </w:rPr>
  </w:style>
  <w:style w:type="character" w:styleId="24">
    <w:name w:val="Intense Reference"/>
    <w:basedOn w:val="a0"/>
    <w:uiPriority w:val="32"/>
    <w:qFormat/>
    <w:rsid w:val="00B75C74"/>
    <w:rPr>
      <w:b/>
      <w:bCs/>
      <w:smallCaps/>
      <w:color w:val="0F4761" w:themeColor="accent1" w:themeShade="BF"/>
      <w:spacing w:val="5"/>
    </w:rPr>
  </w:style>
  <w:style w:type="paragraph" w:styleId="aa">
    <w:name w:val="header"/>
    <w:basedOn w:val="a"/>
    <w:link w:val="ab"/>
    <w:uiPriority w:val="99"/>
    <w:unhideWhenUsed/>
    <w:rsid w:val="00217D20"/>
    <w:pPr>
      <w:tabs>
        <w:tab w:val="center" w:pos="4252"/>
        <w:tab w:val="right" w:pos="8504"/>
      </w:tabs>
      <w:snapToGrid w:val="0"/>
    </w:pPr>
  </w:style>
  <w:style w:type="character" w:customStyle="1" w:styleId="ab">
    <w:name w:val="ヘッダー (文字)"/>
    <w:basedOn w:val="a0"/>
    <w:link w:val="aa"/>
    <w:uiPriority w:val="99"/>
    <w:rsid w:val="00217D20"/>
  </w:style>
  <w:style w:type="paragraph" w:styleId="ac">
    <w:name w:val="footer"/>
    <w:basedOn w:val="a"/>
    <w:link w:val="ad"/>
    <w:uiPriority w:val="99"/>
    <w:unhideWhenUsed/>
    <w:rsid w:val="00217D20"/>
    <w:pPr>
      <w:tabs>
        <w:tab w:val="center" w:pos="4252"/>
        <w:tab w:val="right" w:pos="8504"/>
      </w:tabs>
      <w:snapToGrid w:val="0"/>
    </w:pPr>
  </w:style>
  <w:style w:type="character" w:customStyle="1" w:styleId="ad">
    <w:name w:val="フッター (文字)"/>
    <w:basedOn w:val="a0"/>
    <w:link w:val="ac"/>
    <w:uiPriority w:val="99"/>
    <w:rsid w:val="00217D20"/>
  </w:style>
  <w:style w:type="character" w:styleId="ae">
    <w:name w:val="annotation reference"/>
    <w:basedOn w:val="a0"/>
    <w:uiPriority w:val="99"/>
    <w:semiHidden/>
    <w:unhideWhenUsed/>
    <w:rsid w:val="00CF5BBA"/>
    <w:rPr>
      <w:sz w:val="18"/>
      <w:szCs w:val="18"/>
    </w:rPr>
  </w:style>
  <w:style w:type="paragraph" w:styleId="af">
    <w:name w:val="annotation text"/>
    <w:basedOn w:val="a"/>
    <w:link w:val="af0"/>
    <w:uiPriority w:val="99"/>
    <w:unhideWhenUsed/>
    <w:rsid w:val="00CF5BBA"/>
    <w:pPr>
      <w:spacing w:after="0" w:line="240" w:lineRule="auto"/>
    </w:pPr>
    <w:rPr>
      <w:sz w:val="21"/>
      <w:szCs w:val="22"/>
      <w14:ligatures w14:val="none"/>
    </w:rPr>
  </w:style>
  <w:style w:type="character" w:customStyle="1" w:styleId="af0">
    <w:name w:val="コメント文字列 (文字)"/>
    <w:basedOn w:val="a0"/>
    <w:link w:val="af"/>
    <w:uiPriority w:val="99"/>
    <w:rsid w:val="00CF5BBA"/>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388</Characters>
  <Application>Microsoft Office Word</Application>
  <DocSecurity>0</DocSecurity>
  <Lines>3</Lines>
  <Paragraphs>1</Paragraphs>
  <ScaleCrop>false</ScaleCrop>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 Naito</dc:creator>
  <cp:keywords/>
  <dc:description/>
  <cp:lastModifiedBy>Sei Naito</cp:lastModifiedBy>
  <cp:revision>3</cp:revision>
  <dcterms:created xsi:type="dcterms:W3CDTF">2024-12-04T11:05:00Z</dcterms:created>
  <dcterms:modified xsi:type="dcterms:W3CDTF">2024-12-04T11:05:00Z</dcterms:modified>
</cp:coreProperties>
</file>