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FBCF4F" w14:textId="4F6583E4" w:rsidR="00FE7D46" w:rsidRDefault="00925CE2">
      <w:pPr>
        <w:spacing w:line="360" w:lineRule="auto"/>
        <w:jc w:val="center"/>
        <w:rPr>
          <w:rFonts w:ascii="Times New Roman" w:hAnsi="Times New Roman" w:cs="Times New Roman"/>
          <w:b/>
          <w:bCs/>
          <w:sz w:val="22"/>
          <w:szCs w:val="22"/>
        </w:rPr>
      </w:pPr>
      <w:r w:rsidRPr="00925CE2">
        <w:rPr>
          <w:rFonts w:ascii="Times New Roman" w:hAnsi="Times New Roman" w:cs="Times New Roman"/>
          <w:b/>
          <w:bCs/>
          <w:sz w:val="22"/>
          <w:szCs w:val="22"/>
        </w:rPr>
        <w:t>Integrated Clinical and Genomic Assessment of Small Cell Bladder Carcinoma Using Population-Based and Mutational Data</w:t>
      </w:r>
    </w:p>
    <w:p w14:paraId="534CC3C5" w14:textId="55D2F0CB" w:rsidR="00FE7D46" w:rsidRDefault="008A0141">
      <w:pPr>
        <w:pStyle w:val="a3"/>
        <w:widowControl/>
        <w:jc w:val="center"/>
        <w:rPr>
          <w:rFonts w:ascii="Times New Roman" w:hAnsi="Times New Roman"/>
          <w:kern w:val="2"/>
          <w:sz w:val="22"/>
          <w:szCs w:val="22"/>
        </w:rPr>
      </w:pPr>
      <w:bookmarkStart w:id="0" w:name="OLE_LINK20"/>
      <w:bookmarkStart w:id="1" w:name="OLE_LINK22"/>
      <w:r>
        <w:rPr>
          <w:rFonts w:ascii="Times New Roman" w:hAnsi="Times New Roman" w:hint="eastAsia"/>
          <w:kern w:val="2"/>
          <w:sz w:val="22"/>
          <w:szCs w:val="22"/>
        </w:rPr>
        <w:t>Chongzhou Liao</w:t>
      </w:r>
      <w:r>
        <w:rPr>
          <w:rFonts w:ascii="Times New Roman" w:hAnsi="Times New Roman" w:hint="eastAsia"/>
          <w:kern w:val="2"/>
          <w:sz w:val="22"/>
          <w:szCs w:val="22"/>
          <w:vertAlign w:val="superscript"/>
        </w:rPr>
        <w:t>1</w:t>
      </w:r>
      <w:r>
        <w:rPr>
          <w:rFonts w:ascii="Times New Roman" w:hAnsi="Times New Roman" w:hint="eastAsia"/>
          <w:kern w:val="2"/>
          <w:sz w:val="22"/>
          <w:szCs w:val="22"/>
        </w:rPr>
        <w:t>, Bohan Luo</w:t>
      </w:r>
      <w:r>
        <w:rPr>
          <w:rFonts w:ascii="Times New Roman" w:hAnsi="Times New Roman" w:hint="eastAsia"/>
          <w:kern w:val="2"/>
          <w:sz w:val="22"/>
          <w:szCs w:val="22"/>
          <w:vertAlign w:val="superscript"/>
        </w:rPr>
        <w:t>2</w:t>
      </w:r>
      <w:r>
        <w:rPr>
          <w:rFonts w:ascii="Times New Roman" w:hAnsi="Times New Roman" w:hint="eastAsia"/>
          <w:kern w:val="2"/>
          <w:sz w:val="22"/>
          <w:szCs w:val="22"/>
        </w:rPr>
        <w:t xml:space="preserve">, </w:t>
      </w:r>
      <w:bookmarkEnd w:id="0"/>
      <w:r>
        <w:rPr>
          <w:rFonts w:ascii="Times New Roman" w:hAnsi="Times New Roman" w:hint="eastAsia"/>
          <w:kern w:val="2"/>
          <w:sz w:val="22"/>
          <w:szCs w:val="22"/>
        </w:rPr>
        <w:t>Ting Zhang</w:t>
      </w:r>
      <w:r w:rsidR="007B7C9F">
        <w:rPr>
          <w:rFonts w:ascii="Times New Roman" w:hAnsi="Times New Roman" w:hint="eastAsia"/>
          <w:kern w:val="2"/>
          <w:sz w:val="22"/>
          <w:szCs w:val="22"/>
          <w:vertAlign w:val="superscript"/>
        </w:rPr>
        <w:t>3</w:t>
      </w:r>
      <w:r>
        <w:rPr>
          <w:rFonts w:ascii="Times New Roman" w:hAnsi="Times New Roman" w:hint="eastAsia"/>
          <w:kern w:val="2"/>
          <w:sz w:val="22"/>
          <w:szCs w:val="22"/>
        </w:rPr>
        <w:t>,</w:t>
      </w:r>
      <w:r w:rsidRPr="008A0141">
        <w:rPr>
          <w:rFonts w:ascii="Times New Roman" w:hAnsi="Times New Roman"/>
          <w:kern w:val="2"/>
          <w:sz w:val="22"/>
          <w:szCs w:val="22"/>
        </w:rPr>
        <w:t xml:space="preserve"> Youlong Huili</w:t>
      </w:r>
      <w:r w:rsidR="007B7C9F">
        <w:rPr>
          <w:rFonts w:ascii="Times New Roman" w:hAnsi="Times New Roman" w:hint="eastAsia"/>
          <w:kern w:val="2"/>
          <w:sz w:val="22"/>
          <w:szCs w:val="22"/>
          <w:vertAlign w:val="superscript"/>
        </w:rPr>
        <w:t>1</w:t>
      </w:r>
      <w:r>
        <w:rPr>
          <w:rFonts w:ascii="Times New Roman" w:hAnsi="Times New Roman" w:hint="eastAsia"/>
          <w:kern w:val="2"/>
          <w:sz w:val="22"/>
          <w:szCs w:val="22"/>
        </w:rPr>
        <w:t>,</w:t>
      </w:r>
      <w:r w:rsidRPr="008A0141">
        <w:rPr>
          <w:rFonts w:ascii="Times New Roman" w:hAnsi="Times New Roman" w:hint="eastAsia"/>
          <w:kern w:val="2"/>
          <w:sz w:val="22"/>
          <w:szCs w:val="22"/>
        </w:rPr>
        <w:t xml:space="preserve"> </w:t>
      </w:r>
      <w:bookmarkStart w:id="2" w:name="OLE_LINK21"/>
      <w:r>
        <w:rPr>
          <w:rFonts w:ascii="Times New Roman" w:hAnsi="Times New Roman" w:hint="eastAsia"/>
          <w:kern w:val="2"/>
          <w:sz w:val="22"/>
          <w:szCs w:val="22"/>
        </w:rPr>
        <w:t>Dong Lv</w:t>
      </w:r>
      <w:bookmarkEnd w:id="2"/>
      <w:r w:rsidR="007B7C9F">
        <w:rPr>
          <w:rFonts w:ascii="Times New Roman" w:hAnsi="Times New Roman" w:hint="eastAsia"/>
          <w:kern w:val="2"/>
          <w:sz w:val="22"/>
          <w:szCs w:val="22"/>
          <w:vertAlign w:val="superscript"/>
        </w:rPr>
        <w:t>1</w:t>
      </w:r>
      <w:r w:rsidR="00DF0B1B">
        <w:rPr>
          <w:rFonts w:ascii="Times New Roman" w:hAnsi="Times New Roman"/>
          <w:sz w:val="22"/>
          <w:szCs w:val="22"/>
        </w:rPr>
        <w:t>*</w:t>
      </w:r>
      <w:r>
        <w:rPr>
          <w:rFonts w:ascii="Times New Roman" w:hAnsi="Times New Roman" w:hint="eastAsia"/>
          <w:kern w:val="2"/>
          <w:sz w:val="22"/>
          <w:szCs w:val="22"/>
        </w:rPr>
        <w:t>,</w:t>
      </w:r>
      <w:r w:rsidRPr="008A0141">
        <w:rPr>
          <w:rFonts w:ascii="Times New Roman" w:hAnsi="Times New Roman" w:hint="eastAsia"/>
          <w:kern w:val="2"/>
          <w:sz w:val="22"/>
          <w:szCs w:val="22"/>
        </w:rPr>
        <w:t xml:space="preserve"> </w:t>
      </w:r>
      <w:r>
        <w:rPr>
          <w:rFonts w:ascii="Times New Roman" w:hAnsi="Times New Roman" w:hint="eastAsia"/>
          <w:kern w:val="2"/>
          <w:sz w:val="22"/>
          <w:szCs w:val="22"/>
        </w:rPr>
        <w:t>Han Luo</w:t>
      </w:r>
      <w:r w:rsidR="007B7C9F">
        <w:rPr>
          <w:rFonts w:ascii="Times New Roman" w:hAnsi="Times New Roman" w:hint="eastAsia"/>
          <w:kern w:val="2"/>
          <w:sz w:val="22"/>
          <w:szCs w:val="22"/>
          <w:vertAlign w:val="superscript"/>
        </w:rPr>
        <w:t>4</w:t>
      </w:r>
      <w:r w:rsidR="00DF0B1B">
        <w:rPr>
          <w:rFonts w:ascii="Times New Roman" w:hAnsi="Times New Roman"/>
          <w:sz w:val="22"/>
          <w:szCs w:val="22"/>
        </w:rPr>
        <w:t>*</w:t>
      </w:r>
    </w:p>
    <w:bookmarkEnd w:id="1"/>
    <w:p w14:paraId="42FF2DA4" w14:textId="77777777" w:rsidR="00FE7D46" w:rsidRDefault="007B7C9F">
      <w:pPr>
        <w:pStyle w:val="a3"/>
        <w:widowControl/>
        <w:numPr>
          <w:ilvl w:val="0"/>
          <w:numId w:val="1"/>
        </w:numPr>
        <w:spacing w:beforeAutospacing="0" w:afterAutospacing="0" w:line="360" w:lineRule="auto"/>
        <w:jc w:val="both"/>
        <w:rPr>
          <w:rFonts w:ascii="Times New Roman" w:hAnsi="Times New Roman"/>
          <w:sz w:val="22"/>
          <w:szCs w:val="22"/>
        </w:rPr>
      </w:pPr>
      <w:r w:rsidRPr="007B7C9F">
        <w:rPr>
          <w:rFonts w:ascii="Times New Roman" w:hAnsi="Times New Roman"/>
          <w:sz w:val="22"/>
          <w:szCs w:val="22"/>
        </w:rPr>
        <w:t>Department of Urology, Deyang People's Hospital, Deyang, China</w:t>
      </w:r>
    </w:p>
    <w:p w14:paraId="5286B495" w14:textId="77777777" w:rsidR="00FE7D46" w:rsidRDefault="00000000">
      <w:pPr>
        <w:numPr>
          <w:ilvl w:val="0"/>
          <w:numId w:val="1"/>
        </w:numPr>
        <w:spacing w:line="360" w:lineRule="auto"/>
        <w:jc w:val="left"/>
        <w:rPr>
          <w:rFonts w:ascii="Times New Roman" w:hAnsi="Times New Roman" w:cs="Times New Roman"/>
          <w:b/>
          <w:bCs/>
          <w:sz w:val="22"/>
          <w:szCs w:val="22"/>
        </w:rPr>
      </w:pPr>
      <w:r>
        <w:rPr>
          <w:rFonts w:ascii="Times New Roman" w:hAnsi="Times New Roman"/>
          <w:sz w:val="22"/>
          <w:szCs w:val="22"/>
        </w:rPr>
        <w:t>Department of Organ Transplantation, Sichuan Academy of Medical Sciences and Sichuan Provincial People’s Hospital, University of Electronic Science and Technology of China, Chengdu, China</w:t>
      </w:r>
    </w:p>
    <w:p w14:paraId="14CAA753" w14:textId="77777777" w:rsidR="007B7C9F" w:rsidRPr="00CD54FD" w:rsidRDefault="00CD54FD" w:rsidP="00CD54FD">
      <w:pPr>
        <w:pStyle w:val="a3"/>
        <w:widowControl/>
        <w:numPr>
          <w:ilvl w:val="0"/>
          <w:numId w:val="1"/>
        </w:numPr>
        <w:spacing w:beforeAutospacing="0" w:afterAutospacing="0" w:line="360" w:lineRule="auto"/>
        <w:jc w:val="both"/>
        <w:rPr>
          <w:rFonts w:ascii="Times New Roman" w:hAnsi="Times New Roman"/>
          <w:sz w:val="22"/>
          <w:szCs w:val="22"/>
        </w:rPr>
      </w:pPr>
      <w:r w:rsidRPr="007B7C9F">
        <w:rPr>
          <w:rFonts w:ascii="Times New Roman" w:hAnsi="Times New Roman"/>
          <w:sz w:val="22"/>
          <w:szCs w:val="22"/>
        </w:rPr>
        <w:t xml:space="preserve">Department of </w:t>
      </w:r>
      <w:r w:rsidRPr="00CD54FD">
        <w:rPr>
          <w:rFonts w:ascii="Times New Roman" w:hAnsi="Times New Roman"/>
          <w:sz w:val="22"/>
          <w:szCs w:val="22"/>
        </w:rPr>
        <w:t>Hospital Infection Management</w:t>
      </w:r>
      <w:r w:rsidRPr="007B7C9F">
        <w:rPr>
          <w:rFonts w:ascii="Times New Roman" w:hAnsi="Times New Roman"/>
          <w:sz w:val="22"/>
          <w:szCs w:val="22"/>
        </w:rPr>
        <w:t>, Deyang People's Hospital, Deyang, 618000, China</w:t>
      </w:r>
    </w:p>
    <w:p w14:paraId="3D81E3E8" w14:textId="77777777" w:rsidR="00E839EB" w:rsidRDefault="00E839EB" w:rsidP="00E839EB">
      <w:pPr>
        <w:pStyle w:val="a3"/>
        <w:widowControl/>
        <w:numPr>
          <w:ilvl w:val="0"/>
          <w:numId w:val="1"/>
        </w:numPr>
        <w:spacing w:beforeAutospacing="0" w:afterAutospacing="0" w:line="360" w:lineRule="auto"/>
        <w:jc w:val="both"/>
        <w:rPr>
          <w:rFonts w:ascii="Times New Roman" w:hAnsi="Times New Roman"/>
          <w:sz w:val="22"/>
          <w:szCs w:val="22"/>
        </w:rPr>
      </w:pPr>
      <w:r>
        <w:rPr>
          <w:rFonts w:ascii="Times New Roman" w:hAnsi="Times New Roman" w:hint="eastAsia"/>
          <w:sz w:val="22"/>
          <w:szCs w:val="22"/>
        </w:rPr>
        <w:t>D</w:t>
      </w:r>
      <w:r>
        <w:rPr>
          <w:rFonts w:ascii="Times New Roman" w:hAnsi="Times New Roman"/>
          <w:sz w:val="22"/>
          <w:szCs w:val="22"/>
        </w:rPr>
        <w:t>epartment of Hepatobiliary Surgery, Zigong Fourth People’s Hospital, Zigong, China</w:t>
      </w:r>
    </w:p>
    <w:p w14:paraId="3B11236F" w14:textId="0D2C1A4B" w:rsidR="00FE7D46" w:rsidRPr="00C962DD" w:rsidRDefault="00000000">
      <w:pPr>
        <w:spacing w:line="360" w:lineRule="auto"/>
        <w:jc w:val="left"/>
        <w:rPr>
          <w:rFonts w:ascii="Times New Roman" w:hAnsi="Times New Roman"/>
          <w:sz w:val="22"/>
          <w:szCs w:val="22"/>
        </w:rPr>
      </w:pPr>
      <w:r>
        <w:rPr>
          <w:rFonts w:ascii="Times New Roman" w:hAnsi="Times New Roman"/>
          <w:sz w:val="22"/>
          <w:szCs w:val="22"/>
        </w:rPr>
        <w:t xml:space="preserve">* </w:t>
      </w:r>
      <w:r w:rsidR="005F684E">
        <w:rPr>
          <w:rFonts w:ascii="Times New Roman" w:hAnsi="Times New Roman" w:hint="eastAsia"/>
          <w:sz w:val="22"/>
          <w:szCs w:val="22"/>
        </w:rPr>
        <w:t>Co-</w:t>
      </w:r>
      <w:r>
        <w:rPr>
          <w:rFonts w:ascii="Times New Roman" w:hAnsi="Times New Roman"/>
          <w:sz w:val="22"/>
          <w:szCs w:val="22"/>
        </w:rPr>
        <w:t xml:space="preserve">Correspondence: </w:t>
      </w:r>
      <w:bookmarkStart w:id="3" w:name="OLE_LINK26"/>
      <w:r w:rsidR="00131A13">
        <w:rPr>
          <w:rFonts w:ascii="Times New Roman" w:hAnsi="Times New Roman" w:hint="eastAsia"/>
          <w:sz w:val="22"/>
          <w:szCs w:val="22"/>
        </w:rPr>
        <w:t xml:space="preserve">Dong Lv, </w:t>
      </w:r>
      <w:r w:rsidR="00131A13" w:rsidRPr="00131A13">
        <w:rPr>
          <w:rFonts w:ascii="Times New Roman" w:hAnsi="Times New Roman"/>
          <w:sz w:val="22"/>
          <w:szCs w:val="22"/>
        </w:rPr>
        <w:t>Email: lv-0919@163.com</w:t>
      </w:r>
      <w:r w:rsidR="00131A13">
        <w:rPr>
          <w:rFonts w:ascii="Times New Roman" w:hAnsi="Times New Roman" w:hint="eastAsia"/>
          <w:sz w:val="22"/>
          <w:szCs w:val="22"/>
        </w:rPr>
        <w:t>,</w:t>
      </w:r>
      <w:r w:rsidR="00131A13" w:rsidRPr="00131A13">
        <w:rPr>
          <w:rFonts w:ascii="Times New Roman" w:hAnsi="Times New Roman" w:hint="eastAsia"/>
          <w:sz w:val="22"/>
          <w:szCs w:val="22"/>
        </w:rPr>
        <w:t xml:space="preserve"> </w:t>
      </w:r>
      <w:r w:rsidR="00C962DD">
        <w:rPr>
          <w:rFonts w:ascii="Times New Roman" w:hAnsi="Times New Roman" w:hint="eastAsia"/>
          <w:sz w:val="22"/>
          <w:szCs w:val="22"/>
        </w:rPr>
        <w:t>Han</w:t>
      </w:r>
      <w:r w:rsidR="00C962DD">
        <w:rPr>
          <w:rFonts w:ascii="Times New Roman" w:hAnsi="Times New Roman" w:cs="Times New Roman" w:hint="eastAsia"/>
          <w:sz w:val="22"/>
          <w:szCs w:val="22"/>
        </w:rPr>
        <w:t xml:space="preserve"> Luo</w:t>
      </w:r>
      <w:r w:rsidR="00131A13">
        <w:rPr>
          <w:rFonts w:ascii="Times New Roman" w:hAnsi="Times New Roman" w:cs="Times New Roman" w:hint="eastAsia"/>
          <w:sz w:val="22"/>
          <w:szCs w:val="22"/>
        </w:rPr>
        <w:t>,</w:t>
      </w:r>
      <w:r w:rsidR="00C962DD">
        <w:rPr>
          <w:rFonts w:ascii="Times New Roman" w:hAnsi="Times New Roman" w:hint="eastAsia"/>
          <w:sz w:val="22"/>
          <w:szCs w:val="22"/>
        </w:rPr>
        <w:t xml:space="preserve"> </w:t>
      </w:r>
      <w:r w:rsidR="00131A13" w:rsidRPr="00131A13">
        <w:rPr>
          <w:rFonts w:ascii="Times New Roman" w:hAnsi="Times New Roman"/>
          <w:sz w:val="22"/>
          <w:szCs w:val="22"/>
        </w:rPr>
        <w:t xml:space="preserve">Email: </w:t>
      </w:r>
      <w:hyperlink r:id="rId7" w:history="1">
        <w:r w:rsidR="00C962DD" w:rsidRPr="00F44E59">
          <w:rPr>
            <w:rStyle w:val="a4"/>
            <w:rFonts w:ascii="Times New Roman" w:hAnsi="Times New Roman" w:hint="eastAsia"/>
            <w:sz w:val="22"/>
            <w:szCs w:val="22"/>
          </w:rPr>
          <w:t>95316621@qq.com</w:t>
        </w:r>
      </w:hyperlink>
      <w:bookmarkEnd w:id="3"/>
    </w:p>
    <w:p w14:paraId="1B891F3C" w14:textId="77777777" w:rsidR="00FE7D46" w:rsidRPr="00131A13" w:rsidRDefault="00FE7D46">
      <w:pPr>
        <w:spacing w:line="360" w:lineRule="auto"/>
        <w:rPr>
          <w:rFonts w:ascii="Times New Roman" w:hAnsi="Times New Roman" w:cs="Times New Roman"/>
          <w:b/>
          <w:bCs/>
          <w:sz w:val="22"/>
          <w:szCs w:val="22"/>
        </w:rPr>
      </w:pPr>
    </w:p>
    <w:p w14:paraId="76800654"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sz w:val="22"/>
          <w:szCs w:val="22"/>
        </w:rPr>
        <w:t>Abstract</w:t>
      </w:r>
    </w:p>
    <w:p w14:paraId="287FB3F0" w14:textId="77777777" w:rsidR="00FE7D46" w:rsidRDefault="00000000">
      <w:pPr>
        <w:spacing w:line="360" w:lineRule="auto"/>
        <w:rPr>
          <w:rFonts w:ascii="Times New Roman" w:hAnsi="Times New Roman" w:cs="Times New Roman"/>
          <w:sz w:val="22"/>
          <w:szCs w:val="22"/>
        </w:rPr>
      </w:pPr>
      <w:bookmarkStart w:id="4" w:name="OLE_LINK17"/>
      <w:bookmarkStart w:id="5" w:name="OLE_LINK24"/>
      <w:r>
        <w:rPr>
          <w:rFonts w:ascii="Times New Roman" w:hAnsi="Times New Roman" w:cs="Times New Roman" w:hint="eastAsia"/>
          <w:b/>
          <w:bCs/>
          <w:sz w:val="22"/>
          <w:szCs w:val="22"/>
        </w:rPr>
        <w:t xml:space="preserve">Background: </w:t>
      </w:r>
      <w:r>
        <w:rPr>
          <w:rFonts w:ascii="Times New Roman" w:hAnsi="Times New Roman" w:cs="Times New Roman" w:hint="eastAsia"/>
          <w:sz w:val="22"/>
          <w:szCs w:val="22"/>
        </w:rPr>
        <w:t>Small cell carcinoma of the bladder (SCCB) is rare, with unclear clinical and prognostic features. This study aims to identify factors influencing SCCB prognosis and develop a predictive clinical model.</w:t>
      </w:r>
    </w:p>
    <w:p w14:paraId="4626B58F"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t>Materials and Methods</w:t>
      </w:r>
      <w:r>
        <w:rPr>
          <w:rFonts w:ascii="Times New Roman" w:hAnsi="Times New Roman" w:cs="Times New Roman" w:hint="eastAsia"/>
          <w:b/>
          <w:bCs/>
          <w:sz w:val="22"/>
          <w:szCs w:val="22"/>
        </w:rPr>
        <w:t xml:space="preserve">: </w:t>
      </w:r>
      <w:r>
        <w:rPr>
          <w:rFonts w:ascii="Times New Roman" w:hAnsi="Times New Roman" w:cs="Times New Roman" w:hint="eastAsia"/>
          <w:sz w:val="22"/>
          <w:szCs w:val="22"/>
        </w:rPr>
        <w:t>Data from the SEER database (2004-2015) were analyzed. The Cox regression analyses identified prognostic factors for overall survival (OS) and cancer-specific survival (CSS). To predict the prognosis of SCCB, we used COX combined with LASSO regression to select variables for constructing nomograms, and compared survival outcomes of high- and low-risk score groups using Kaplan-Meier (KM) curves. We evaluated the model by using ROC curves, calibration curves, and DCA.</w:t>
      </w:r>
    </w:p>
    <w:p w14:paraId="561011B4"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hint="eastAsia"/>
          <w:b/>
          <w:bCs/>
          <w:sz w:val="22"/>
          <w:szCs w:val="22"/>
        </w:rPr>
        <w:t xml:space="preserve">Results: </w:t>
      </w:r>
      <w:r>
        <w:rPr>
          <w:rFonts w:ascii="Times New Roman" w:hAnsi="Times New Roman" w:cs="Times New Roman" w:hint="eastAsia"/>
          <w:sz w:val="22"/>
          <w:szCs w:val="22"/>
        </w:rPr>
        <w:t>SCCB patients had advanced tumor stages at diagnosis, with significantly poorer OS (</w:t>
      </w:r>
      <w:bookmarkStart w:id="6" w:name="OLE_LINK7"/>
      <w:r>
        <w:rPr>
          <w:rFonts w:ascii="Times New Roman" w:hAnsi="Times New Roman" w:cs="Times New Roman" w:hint="eastAsia"/>
          <w:sz w:val="22"/>
          <w:szCs w:val="22"/>
        </w:rPr>
        <w:t>15 vs. 22 months</w:t>
      </w:r>
      <w:bookmarkEnd w:id="6"/>
      <w:r>
        <w:rPr>
          <w:rFonts w:ascii="Times New Roman" w:hAnsi="Times New Roman" w:cs="Times New Roman" w:hint="eastAsia"/>
          <w:sz w:val="22"/>
          <w:szCs w:val="22"/>
        </w:rPr>
        <w:t>, P &lt; 0.001) and CSS (18 vs. 30 months, P &lt; 0.0</w:t>
      </w:r>
      <w:r>
        <w:rPr>
          <w:rFonts w:ascii="Times New Roman" w:hAnsi="Times New Roman" w:cs="Times New Roman" w:hint="eastAsia"/>
          <w:color w:val="000000" w:themeColor="text1"/>
          <w:sz w:val="22"/>
          <w:szCs w:val="22"/>
        </w:rPr>
        <w:t>01) compared to transitional cell carcinoma (TCC). Chemotherapy and radical cystectomy (RC) were independent protective factors. The nomogram for OS and CSS included TNM st</w:t>
      </w:r>
      <w:r>
        <w:rPr>
          <w:rFonts w:ascii="Times New Roman" w:hAnsi="Times New Roman" w:cs="Times New Roman" w:hint="eastAsia"/>
          <w:sz w:val="22"/>
          <w:szCs w:val="22"/>
        </w:rPr>
        <w:t xml:space="preserve">age, M stage, and chemotherapy, with age included only in the OS model. High-risk SCCB patients had significantly shorter OS (9 vs. 31 months, P &lt; 0.001) and CSS (10 vs. 59 months, P &lt; 0.001). </w:t>
      </w:r>
      <w:r>
        <w:rPr>
          <w:rFonts w:ascii="Times New Roman" w:hAnsi="Times New Roman" w:cs="Times New Roman" w:hint="eastAsia"/>
          <w:sz w:val="22"/>
          <w:szCs w:val="22"/>
        </w:rPr>
        <w:lastRenderedPageBreak/>
        <w:t>TP53 (88%) and RB1 (76%) were the most common mutations in SCCB.</w:t>
      </w:r>
    </w:p>
    <w:p w14:paraId="41840FAA"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hint="eastAsia"/>
          <w:b/>
          <w:bCs/>
          <w:sz w:val="22"/>
          <w:szCs w:val="22"/>
        </w:rPr>
        <w:t xml:space="preserve">Conclusion: </w:t>
      </w:r>
      <w:r>
        <w:rPr>
          <w:rFonts w:ascii="Times New Roman" w:hAnsi="Times New Roman" w:cs="Times New Roman" w:hint="eastAsia"/>
          <w:sz w:val="22"/>
          <w:szCs w:val="22"/>
        </w:rPr>
        <w:t xml:space="preserve">SCCB is more aggressive and has poorer outcomes compared to TCC. This study provides a reliable nomogram for personalized prediction of OS and CSS in SCCB patients. Both chemotherapy and </w:t>
      </w:r>
      <w:bookmarkStart w:id="7" w:name="OLE_LINK6"/>
      <w:r>
        <w:rPr>
          <w:rFonts w:ascii="Times New Roman" w:hAnsi="Times New Roman" w:cs="Times New Roman" w:hint="eastAsia"/>
          <w:sz w:val="22"/>
          <w:szCs w:val="22"/>
        </w:rPr>
        <w:t>RC</w:t>
      </w:r>
      <w:bookmarkEnd w:id="7"/>
      <w:r>
        <w:rPr>
          <w:rFonts w:ascii="Times New Roman" w:hAnsi="Times New Roman" w:cs="Times New Roman" w:hint="eastAsia"/>
          <w:sz w:val="22"/>
          <w:szCs w:val="22"/>
        </w:rPr>
        <w:t xml:space="preserve"> can significantly improve the prognosis of SCCB. TP53 and RB1 may be potential therapeutic targets.</w:t>
      </w:r>
      <w:bookmarkEnd w:id="4"/>
    </w:p>
    <w:bookmarkEnd w:id="5"/>
    <w:p w14:paraId="0259CE78" w14:textId="77777777" w:rsidR="00FE7D46" w:rsidRDefault="00FE7D46">
      <w:pPr>
        <w:spacing w:line="360" w:lineRule="auto"/>
        <w:rPr>
          <w:rFonts w:ascii="Times New Roman" w:hAnsi="Times New Roman" w:cs="Times New Roman"/>
          <w:b/>
          <w:bCs/>
          <w:sz w:val="22"/>
          <w:szCs w:val="22"/>
        </w:rPr>
      </w:pPr>
    </w:p>
    <w:p w14:paraId="4A527FAD"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hint="eastAsia"/>
          <w:b/>
          <w:bCs/>
          <w:sz w:val="22"/>
          <w:szCs w:val="22"/>
        </w:rPr>
        <w:t>Keywords:</w:t>
      </w:r>
      <w:r>
        <w:rPr>
          <w:rFonts w:ascii="Times New Roman" w:hAnsi="Times New Roman" w:cs="Times New Roman" w:hint="eastAsia"/>
          <w:sz w:val="22"/>
          <w:szCs w:val="22"/>
        </w:rPr>
        <w:t xml:space="preserve"> </w:t>
      </w:r>
      <w:bookmarkStart w:id="8" w:name="OLE_LINK18"/>
      <w:r>
        <w:rPr>
          <w:rFonts w:ascii="Times New Roman" w:hAnsi="Times New Roman" w:cs="Times New Roman" w:hint="eastAsia"/>
          <w:sz w:val="22"/>
          <w:szCs w:val="22"/>
        </w:rPr>
        <w:t xml:space="preserve">Small cell carcinoma of the bladder, nomogram, overall survival, cancer specific survival, SEER database, chemotherapy, </w:t>
      </w:r>
      <w:r>
        <w:rPr>
          <w:rFonts w:ascii="Times New Roman" w:hAnsi="Times New Roman" w:cs="Times New Roman"/>
          <w:sz w:val="22"/>
          <w:szCs w:val="22"/>
        </w:rPr>
        <w:t>radical cystectomy</w:t>
      </w:r>
      <w:r>
        <w:rPr>
          <w:rFonts w:ascii="Times New Roman" w:hAnsi="Times New Roman" w:cs="Times New Roman" w:hint="eastAsia"/>
          <w:sz w:val="22"/>
          <w:szCs w:val="22"/>
        </w:rPr>
        <w:t xml:space="preserve">. </w:t>
      </w:r>
    </w:p>
    <w:bookmarkEnd w:id="8"/>
    <w:p w14:paraId="59F8DE86" w14:textId="77777777" w:rsidR="00FE7D46" w:rsidRDefault="00FE7D46">
      <w:pPr>
        <w:spacing w:line="360" w:lineRule="auto"/>
        <w:rPr>
          <w:rFonts w:ascii="Times New Roman" w:hAnsi="Times New Roman" w:cs="Times New Roman"/>
          <w:sz w:val="22"/>
          <w:szCs w:val="22"/>
        </w:rPr>
      </w:pPr>
    </w:p>
    <w:p w14:paraId="3B7DA0E2" w14:textId="77777777" w:rsidR="00FE7D46" w:rsidRDefault="00FE7D46">
      <w:pPr>
        <w:widowControl/>
        <w:jc w:val="left"/>
        <w:rPr>
          <w:rFonts w:ascii="Times New Roman" w:hAnsi="Times New Roman" w:cs="Times New Roman"/>
          <w:b/>
          <w:bCs/>
          <w:sz w:val="22"/>
          <w:szCs w:val="22"/>
        </w:rPr>
      </w:pPr>
    </w:p>
    <w:p w14:paraId="5D91CEA6" w14:textId="77777777" w:rsidR="00FE7D46" w:rsidRDefault="00FE7D46">
      <w:pPr>
        <w:spacing w:line="360" w:lineRule="auto"/>
        <w:rPr>
          <w:rFonts w:ascii="Times New Roman" w:hAnsi="Times New Roman" w:cs="Times New Roman"/>
          <w:sz w:val="22"/>
          <w:szCs w:val="22"/>
        </w:rPr>
      </w:pPr>
    </w:p>
    <w:p w14:paraId="3DB19A42" w14:textId="77777777" w:rsidR="00FE7D46" w:rsidRDefault="00FE7D46">
      <w:pPr>
        <w:spacing w:line="360" w:lineRule="auto"/>
        <w:rPr>
          <w:rFonts w:ascii="Times New Roman" w:hAnsi="Times New Roman" w:cs="Times New Roman"/>
          <w:sz w:val="22"/>
          <w:szCs w:val="22"/>
        </w:rPr>
      </w:pPr>
    </w:p>
    <w:p w14:paraId="6177BBA7" w14:textId="77777777" w:rsidR="00FE7D46" w:rsidRDefault="00FE7D46"/>
    <w:p w14:paraId="4966E22A" w14:textId="77777777" w:rsidR="00FE7D46" w:rsidRDefault="00000000">
      <w:pPr>
        <w:pStyle w:val="a3"/>
        <w:widowControl/>
        <w:spacing w:beforeAutospacing="0" w:afterAutospacing="0" w:line="360" w:lineRule="auto"/>
        <w:jc w:val="both"/>
        <w:rPr>
          <w:rFonts w:ascii="Times New Roman" w:hAnsi="Times New Roman"/>
          <w:b/>
          <w:bCs/>
          <w:kern w:val="2"/>
          <w:sz w:val="22"/>
          <w:szCs w:val="22"/>
        </w:rPr>
      </w:pPr>
      <w:r>
        <w:rPr>
          <w:rFonts w:ascii="Times New Roman" w:hAnsi="Times New Roman"/>
          <w:b/>
          <w:bCs/>
          <w:kern w:val="2"/>
          <w:sz w:val="22"/>
          <w:szCs w:val="22"/>
        </w:rPr>
        <w:t>Introduction</w:t>
      </w:r>
    </w:p>
    <w:p w14:paraId="0AFF3FB3" w14:textId="77777777" w:rsidR="00FE7D46" w:rsidRDefault="00000000">
      <w:pPr>
        <w:pStyle w:val="a3"/>
        <w:widowControl/>
        <w:spacing w:beforeAutospacing="0" w:afterAutospacing="0" w:line="360" w:lineRule="auto"/>
        <w:ind w:firstLineChars="200" w:firstLine="440"/>
        <w:jc w:val="both"/>
        <w:rPr>
          <w:rFonts w:ascii="Times New Roman" w:hAnsi="Times New Roman"/>
          <w:kern w:val="2"/>
          <w:sz w:val="22"/>
          <w:szCs w:val="22"/>
        </w:rPr>
      </w:pPr>
      <w:r>
        <w:rPr>
          <w:rFonts w:ascii="Times New Roman" w:hAnsi="Times New Roman"/>
          <w:kern w:val="2"/>
          <w:sz w:val="22"/>
          <w:szCs w:val="22"/>
        </w:rPr>
        <w:t>Bladder cancer ranks as the tenth most common malignancy worldwide, with over 549,300 new cases and more than 199,900 deaths reported annually</w:t>
      </w:r>
      <w:r>
        <w:rPr>
          <w:rFonts w:ascii="Times New Roman" w:hAnsi="Times New Roman"/>
          <w:kern w:val="2"/>
          <w:sz w:val="22"/>
          <w:szCs w:val="22"/>
        </w:rPr>
        <w:fldChar w:fldCharType="begin">
          <w:fldData xml:space="preserve">PEVuZE5vdGU+PENpdGU+PEF1dGhvcj5CcmF5PC9BdXRob3I+PFllYXI+MjAxODwvWWVhcj48UmVj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PEVuZE5vdGU+PENpdGU+PEF1dGhvcj5CcmF5PC9BdXRob3I+PFllYXI+MjAxODwvWWVhcj48UmVj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[1]</w:t>
      </w:r>
      <w:r>
        <w:rPr>
          <w:rFonts w:ascii="Times New Roman" w:hAnsi="Times New Roman"/>
          <w:kern w:val="2"/>
          <w:sz w:val="22"/>
          <w:szCs w:val="22"/>
        </w:rPr>
        <w:fldChar w:fldCharType="end"/>
      </w:r>
      <w:r>
        <w:rPr>
          <w:rFonts w:ascii="Times New Roman" w:hAnsi="Times New Roman"/>
          <w:kern w:val="2"/>
          <w:sz w:val="22"/>
          <w:szCs w:val="22"/>
        </w:rPr>
        <w:t>. The majority of bladder cancer cases, over 90%, are classified as transitional cell carcinoma (TCC), which remains the primary focus of research and clinical attention</w:t>
      </w:r>
      <w:r>
        <w:rPr>
          <w:rFonts w:ascii="Times New Roman" w:hAnsi="Times New Roman"/>
          <w:kern w:val="2"/>
          <w:sz w:val="22"/>
          <w:szCs w:val="22"/>
        </w:rPr>
        <w:fldChar w:fldCharType="begin">
          <w:fldData xml:space="preserve">PEVuZE5vdGU+PENpdGU+PEF1dGhvcj5NYXNzYXJkPC9BdXRob3I+PFllYXI+MjAxNjwvWWVhcj48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PEVuZE5vdGU+PENpdGU+PEF1dGhvcj5NYXNzYXJkPC9BdXRob3I+PFllYXI+MjAxNjwvWWVhcj48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[2, 3]</w:t>
      </w:r>
      <w:r>
        <w:rPr>
          <w:rFonts w:ascii="Times New Roman" w:hAnsi="Times New Roman"/>
          <w:kern w:val="2"/>
          <w:sz w:val="22"/>
          <w:szCs w:val="22"/>
        </w:rPr>
        <w:fldChar w:fldCharType="end"/>
      </w:r>
      <w:r>
        <w:rPr>
          <w:rFonts w:ascii="Times New Roman" w:hAnsi="Times New Roman"/>
          <w:kern w:val="2"/>
          <w:sz w:val="22"/>
          <w:szCs w:val="22"/>
        </w:rPr>
        <w:t>. In stark contrast, small cell bladder cancer (SCCB) is exceedingly rare, accounting for less than 1% of all bladder cancer cases</w:t>
      </w:r>
      <w:r>
        <w:rPr>
          <w:rFonts w:ascii="Times New Roman" w:hAnsi="Times New Roman"/>
          <w:kern w:val="2"/>
          <w:sz w:val="22"/>
          <w:szCs w:val="22"/>
        </w:rPr>
        <w:fldChar w:fldCharType="begin">
          <w:fldData xml:space="preserve">PEVuZE5vdGU+PENpdGU+PEF1dGhvcj5DaGF1PC9BdXRob3I+PFllYXI+MjAyMTwvWWVhcj48UmVj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PEVuZE5vdGU+PENpdGU+PEF1dGhvcj5DaGF1PC9BdXRob3I+PFllYXI+MjAyMTwvWWVhcj48UmVj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[4]</w:t>
      </w:r>
      <w:r>
        <w:rPr>
          <w:rFonts w:ascii="Times New Roman" w:hAnsi="Times New Roman"/>
          <w:kern w:val="2"/>
          <w:sz w:val="22"/>
          <w:szCs w:val="22"/>
        </w:rPr>
        <w:fldChar w:fldCharType="end"/>
      </w:r>
      <w:r>
        <w:rPr>
          <w:rFonts w:ascii="Times New Roman" w:hAnsi="Times New Roman"/>
          <w:kern w:val="2"/>
          <w:sz w:val="22"/>
          <w:szCs w:val="22"/>
        </w:rPr>
        <w:t>. Despite the fact that SCCB is characterized by aggressive behavior and unique clinical features, it is often overlooked. Consequently, there is a significant gap in our understanding of its clinical characteristics, prognosis, and optimal treatment strategies.</w:t>
      </w:r>
    </w:p>
    <w:p w14:paraId="7D3B72B7" w14:textId="77777777" w:rsidR="00FE7D46" w:rsidRDefault="00000000">
      <w:pPr>
        <w:pStyle w:val="a3"/>
        <w:widowControl/>
        <w:spacing w:beforeAutospacing="0" w:afterAutospacing="0" w:line="360" w:lineRule="auto"/>
        <w:ind w:firstLineChars="200" w:firstLine="440"/>
        <w:jc w:val="both"/>
        <w:rPr>
          <w:rFonts w:ascii="Times New Roman" w:hAnsi="Times New Roman"/>
          <w:kern w:val="2"/>
          <w:sz w:val="22"/>
          <w:szCs w:val="22"/>
        </w:rPr>
      </w:pPr>
      <w:bookmarkStart w:id="9" w:name="OLE_LINK5"/>
      <w:r>
        <w:rPr>
          <w:rFonts w:ascii="Times New Roman" w:hAnsi="Times New Roman"/>
          <w:kern w:val="2"/>
          <w:sz w:val="22"/>
          <w:szCs w:val="22"/>
        </w:rPr>
        <w:t>SCCB is a poorly differentiated neuroendocrine tumor that may originate from the same clonal population as TCC yet exhibits distinct clinical characteristics and prognosis</w:t>
      </w:r>
      <w:bookmarkEnd w:id="9"/>
      <w:r>
        <w:rPr>
          <w:rFonts w:ascii="Times New Roman" w:hAnsi="Times New Roman"/>
          <w:kern w:val="2"/>
          <w:sz w:val="22"/>
          <w:szCs w:val="22"/>
        </w:rPr>
        <w:fldChar w:fldCharType="begin">
          <w:fldData xml:space="preserve">PEVuZE5vdGU+PENpdGU+PEF1dGhvcj5KdW5nPC9BdXRob3I+PFllYXI+MjAxNzwvWWVhcj48UmVj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PEVuZE5vdGU+PENpdGU+PEF1dGhvcj5KdW5nPC9BdXRob3I+PFllYXI+MjAxNzwvWWVhcj48UmVj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[5]</w:t>
      </w:r>
      <w:r>
        <w:rPr>
          <w:rFonts w:ascii="Times New Roman" w:hAnsi="Times New Roman"/>
          <w:kern w:val="2"/>
          <w:sz w:val="22"/>
          <w:szCs w:val="22"/>
        </w:rPr>
        <w:fldChar w:fldCharType="end"/>
      </w:r>
      <w:r>
        <w:rPr>
          <w:rFonts w:ascii="Times New Roman" w:hAnsi="Times New Roman"/>
          <w:kern w:val="2"/>
          <w:sz w:val="22"/>
          <w:szCs w:val="22"/>
        </w:rPr>
        <w:t>. SCCB is rare and progresses rapidly, typically being diagnosed at an advanced stage. A clinicopathological study found that only about 5% of cases are detected at stage I</w:t>
      </w:r>
      <w:r>
        <w:rPr>
          <w:rFonts w:ascii="Times New Roman" w:hAnsi="Times New Roman"/>
          <w:kern w:val="2"/>
          <w:sz w:val="22"/>
          <w:szCs w:val="22"/>
        </w:rPr>
        <w:fldChar w:fldCharType="begin">
          <w:fldData xml:space="preserve">PEVuZE5vdGU+PENpdGU+PEF1dGhvcj5BYnJhaGFtczwvQXV0aG9yPjxZZWFyPjIwMDU8L1llYXI+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PEVuZE5vdGU+PENpdGU+PEF1dGhvcj5BYnJhaGFtczwvQXV0aG9yPjxZZWFyPjIwMDU8L1llYXI+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[6]</w:t>
      </w:r>
      <w:r>
        <w:rPr>
          <w:rFonts w:ascii="Times New Roman" w:hAnsi="Times New Roman"/>
          <w:kern w:val="2"/>
          <w:sz w:val="22"/>
          <w:szCs w:val="22"/>
        </w:rPr>
        <w:fldChar w:fldCharType="end"/>
      </w:r>
      <w:r>
        <w:rPr>
          <w:rFonts w:ascii="Times New Roman" w:hAnsi="Times New Roman"/>
          <w:kern w:val="2"/>
          <w:sz w:val="22"/>
          <w:szCs w:val="22"/>
        </w:rPr>
        <w:t>. Indeed, the prognosis for SCCB is particularly poor, with a reported median survival of only 11.8 months</w:t>
      </w:r>
      <w:r>
        <w:rPr>
          <w:rFonts w:ascii="Times New Roman" w:hAnsi="Times New Roman"/>
          <w:kern w:val="2"/>
          <w:sz w:val="22"/>
          <w:szCs w:val="22"/>
        </w:rPr>
        <w:fldChar w:fldCharType="begin">
          <w:fldData xml:space="preserve">PEVuZE5vdGU+PENpdGU+PEF1dGhvcj5KdW5nPC9BdXRob3I+PFllYXI+MjAxNzwvWWVhcj48UmVj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PEVuZE5vdGU+PENpdGU+PEF1dGhvcj5KdW5nPC9BdXRob3I+PFllYXI+MjAxNzwvWWVhcj48UmVj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[5]</w:t>
      </w:r>
      <w:r>
        <w:rPr>
          <w:rFonts w:ascii="Times New Roman" w:hAnsi="Times New Roman"/>
          <w:kern w:val="2"/>
          <w:sz w:val="22"/>
          <w:szCs w:val="22"/>
        </w:rPr>
        <w:fldChar w:fldCharType="end"/>
      </w:r>
      <w:r>
        <w:rPr>
          <w:rFonts w:ascii="Times New Roman" w:hAnsi="Times New Roman"/>
          <w:kern w:val="2"/>
          <w:sz w:val="22"/>
          <w:szCs w:val="22"/>
        </w:rPr>
        <w:t xml:space="preserve"> and an even shorter survival of 4-5 months without treatment</w:t>
      </w:r>
      <w:r>
        <w:rPr>
          <w:rFonts w:ascii="Times New Roman" w:hAnsi="Times New Roman"/>
          <w:kern w:val="2"/>
          <w:sz w:val="22"/>
          <w:szCs w:val="22"/>
        </w:rPr>
        <w:fldChar w:fldCharType="begin">
          <w:fldData xml:space="preserve">PEVuZE5vdGU+PENpdGU+PEF1dGhvcj5CZXg8L0F1dGhvcj48WWVhcj4yMDA1PC9ZZWFyPjxSZWNO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</w:fldData>
        </w:fldChar>
      </w:r>
      <w:r>
        <w:rPr>
          <w:rFonts w:ascii="Times New Roman" w:hAnsi="Times New Roman" w:hint="eastAsia"/>
          <w:kern w:val="2"/>
          <w:sz w:val="22"/>
          <w:szCs w:val="22"/>
        </w:rPr>
        <w:instrText xml:space="preserve"> ADDIN EN.CITE </w:instrText>
      </w:r>
      <w:r>
        <w:rPr>
          <w:rFonts w:ascii="Times New Roman" w:hAnsi="Times New Roman" w:hint="eastAsia"/>
          <w:kern w:val="2"/>
          <w:sz w:val="22"/>
          <w:szCs w:val="22"/>
        </w:rPr>
        <w:fldChar w:fldCharType="begin">
          <w:fldData xml:space="preserve">PEVuZE5vdGU+PENpdGU+PEF1dGhvcj5CZXg8L0F1dGhvcj48WWVhcj4yMDA1PC9ZZWFyPjxSZWNO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</w:fldData>
        </w:fldChar>
      </w:r>
      <w:r>
        <w:rPr>
          <w:rFonts w:ascii="Times New Roman" w:hAnsi="Times New Roman" w:hint="eastAsia"/>
          <w:kern w:val="2"/>
          <w:sz w:val="22"/>
          <w:szCs w:val="22"/>
        </w:rPr>
        <w:instrText xml:space="preserve"> ADDIN EN.CITE.DATA </w:instrText>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fldChar w:fldCharType="end"/>
      </w:r>
      <w:r>
        <w:rPr>
          <w:rFonts w:ascii="Times New Roman" w:hAnsi="Times New Roman"/>
          <w:kern w:val="2"/>
          <w:sz w:val="22"/>
          <w:szCs w:val="22"/>
        </w:rPr>
      </w:r>
      <w:r>
        <w:rPr>
          <w:rFonts w:ascii="Times New Roman" w:hAnsi="Times New Roman"/>
          <w:kern w:val="2"/>
          <w:sz w:val="22"/>
          <w:szCs w:val="22"/>
        </w:rPr>
        <w:fldChar w:fldCharType="separate"/>
      </w:r>
      <w:r>
        <w:rPr>
          <w:rFonts w:ascii="Times New Roman" w:hAnsi="Times New Roman" w:hint="eastAsia"/>
          <w:kern w:val="2"/>
          <w:sz w:val="22"/>
          <w:szCs w:val="22"/>
        </w:rPr>
        <w:t>[7]</w:t>
      </w:r>
      <w:r>
        <w:rPr>
          <w:rFonts w:ascii="Times New Roman" w:hAnsi="Times New Roman"/>
          <w:kern w:val="2"/>
          <w:sz w:val="22"/>
          <w:szCs w:val="22"/>
        </w:rPr>
        <w:fldChar w:fldCharType="end"/>
      </w:r>
      <w:r>
        <w:rPr>
          <w:rFonts w:ascii="Times New Roman" w:hAnsi="Times New Roman"/>
          <w:kern w:val="2"/>
          <w:sz w:val="22"/>
          <w:szCs w:val="22"/>
        </w:rPr>
        <w:t>. Despite aggressive multimodal treatments, the 5-year survival rate remains a dismal 8%</w:t>
      </w:r>
      <w:r>
        <w:rPr>
          <w:rFonts w:ascii="Times New Roman" w:hAnsi="Times New Roman"/>
          <w:kern w:val="2"/>
          <w:sz w:val="22"/>
          <w:szCs w:val="22"/>
        </w:rPr>
        <w:fldChar w:fldCharType="begin"/>
      </w:r>
      <w:r>
        <w:rPr>
          <w:rFonts w:ascii="Times New Roman" w:hAnsi="Times New Roman" w:hint="eastAsia"/>
          <w:kern w:val="2"/>
          <w:sz w:val="22"/>
          <w:szCs w:val="22"/>
        </w:rPr>
        <w:instrText xml:space="preserve"> ADDIN EN.CITE &lt;EndNote&gt;&lt;Cite&gt;&lt;Author&gt;Trias&lt;/Author&gt;&lt;Year&gt;2001&lt;/Year&gt;&lt;RecNum&gt;8&lt;/RecNum&gt;&lt;DisplayText&gt;[8]&lt;/DisplayText&gt;&lt;record&gt;&lt;rec-number&gt;8&lt;/rec-number&gt;&lt;foreign-keys&gt;&lt;key app="EN" db-id="rtaat5fsrztzffeftelxv9d0a0fv50x20ex5" timestamp="1727012250"&gt;8&lt;/key&gt;&lt;/foreign-keys&gt;&lt;ref-type name="Journal Article"&gt;17&lt;/ref-type&gt;&lt;contributors&gt;&lt;authors&gt;&lt;author&gt;Trias, I.&lt;/author&gt;&lt;author&gt;Algaba, F.&lt;/author&gt;&lt;author&gt;Condom, E.&lt;/author&gt;&lt;author&gt;Espanol, I.&lt;/author&gt;&lt;author&gt;Segui, J.&lt;/author&gt;&lt;author&gt;Orsola, I.&lt;/author&gt;&lt;author&gt;Villavicencio, H.&lt;/author&gt;&lt;author&gt;Garcia Del Muro, X.&lt;/author&gt;&lt;/authors&gt;&lt;/contributors&gt;&lt;auth-address&gt;Department of Pathology, Clinica Plato, Fundacio Privada, Barcelona, Spain.&lt;/auth-address&gt;&lt;titles&gt;&lt;title&gt;Small cell carcinoma of the urinary bladder. Presentation of 23 cases and review of 134 published cases&lt;/title&gt;&lt;secondary-title&gt;Eur Urol&lt;/secondary-title&gt;&lt;/titles&gt;&lt;periodical&gt;&lt;full-title&gt;Eur Urol&lt;/full-title&gt;&lt;/periodical&gt;&lt;pages&gt;85-90&lt;/pages&gt;&lt;volume&gt;39&lt;/volume&gt;&lt;number&gt;1&lt;/number&gt;&lt;keywords&gt;&lt;keyword&gt;Aged&lt;/keyword&gt;&lt;keyword&gt;Aged, 80 and over&lt;/keyword&gt;&lt;keyword&gt;*Carcinoma, Small Cell/pathology&lt;/keyword&gt;&lt;keyword&gt;Female&lt;/keyword&gt;&lt;keyword&gt;Humans&lt;/keyword&gt;&lt;keyword&gt;Male&lt;/keyword&gt;&lt;keyword&gt;Middle Aged&lt;/keyword&gt;&lt;keyword&gt;*Urinary Bladder Neoplasms/pathology&lt;/keyword&gt;&lt;/keywords&gt;&lt;dates&gt;&lt;year&gt;2001&lt;/year&gt;&lt;pub-dates&gt;&lt;date&gt;Jan&lt;/date&gt;&lt;/pub-dates&gt;&lt;/dates&gt;&lt;isbn&gt;0302-2838 (Print)&amp;#xD;0302-2838 (Linking)&lt;/isbn&gt;&lt;accession-num&gt;11173944&lt;/accession-num&gt;&lt;urls&gt;&lt;related-urls&gt;&lt;url&gt;https://www.ncbi.nlm.nih.gov/pubmed/11173944&lt;/url&gt;&lt;/related-urls&gt;&lt;/urls&gt;&lt;electronic-resource-num&gt;10.1159/000052417&lt;/electronic-resource-num&gt;&lt;remote-database-name&gt;Medline&lt;/remote-database-name&gt;&lt;remote-database-provider&gt;NLM&lt;/remote-database-provider&gt;&lt;/record&gt;&lt;/Cite&gt;&lt;/EndNote&gt;</w:instrText>
      </w:r>
      <w:r>
        <w:rPr>
          <w:rFonts w:ascii="Times New Roman" w:hAnsi="Times New Roman"/>
          <w:kern w:val="2"/>
          <w:sz w:val="22"/>
          <w:szCs w:val="22"/>
        </w:rPr>
        <w:fldChar w:fldCharType="separate"/>
      </w:r>
      <w:r>
        <w:rPr>
          <w:rFonts w:ascii="Times New Roman" w:hAnsi="Times New Roman" w:hint="eastAsia"/>
          <w:kern w:val="2"/>
          <w:sz w:val="22"/>
          <w:szCs w:val="22"/>
        </w:rPr>
        <w:t>[8]</w:t>
      </w:r>
      <w:r>
        <w:rPr>
          <w:rFonts w:ascii="Times New Roman" w:hAnsi="Times New Roman"/>
          <w:kern w:val="2"/>
          <w:sz w:val="22"/>
          <w:szCs w:val="22"/>
        </w:rPr>
        <w:fldChar w:fldCharType="end"/>
      </w:r>
      <w:r>
        <w:rPr>
          <w:rFonts w:ascii="Times New Roman" w:hAnsi="Times New Roman"/>
          <w:kern w:val="2"/>
          <w:sz w:val="22"/>
          <w:szCs w:val="22"/>
        </w:rPr>
        <w:t xml:space="preserve">. Given these challenges, there is an urgent need for the development and implementation of effective </w:t>
      </w:r>
      <w:r>
        <w:rPr>
          <w:rFonts w:ascii="Times New Roman" w:hAnsi="Times New Roman"/>
          <w:kern w:val="2"/>
          <w:sz w:val="22"/>
          <w:szCs w:val="22"/>
        </w:rPr>
        <w:lastRenderedPageBreak/>
        <w:t>clinical predictive models to better assess and manage the prognosis of SCCB, thereby improving patient outcomes and guiding therapeutic strategies.</w:t>
      </w:r>
    </w:p>
    <w:p w14:paraId="6CACDBA0" w14:textId="77777777" w:rsidR="00FE7D46" w:rsidRDefault="00000000">
      <w:pPr>
        <w:pStyle w:val="a3"/>
        <w:widowControl/>
        <w:spacing w:beforeAutospacing="0" w:afterAutospacing="0" w:line="360" w:lineRule="auto"/>
        <w:ind w:firstLineChars="200" w:firstLine="440"/>
        <w:jc w:val="both"/>
        <w:rPr>
          <w:rFonts w:ascii="Times New Roman" w:hAnsi="Times New Roman"/>
          <w:kern w:val="2"/>
          <w:sz w:val="22"/>
          <w:szCs w:val="22"/>
        </w:rPr>
      </w:pPr>
      <w:bookmarkStart w:id="10" w:name="OLE_LINK29"/>
      <w:r>
        <w:rPr>
          <w:rFonts w:ascii="Times New Roman" w:hAnsi="Times New Roman"/>
          <w:kern w:val="2"/>
          <w:sz w:val="22"/>
          <w:szCs w:val="22"/>
        </w:rPr>
        <w:t>The Surveillance, Epidemiology, and End Results</w:t>
      </w:r>
      <w:bookmarkEnd w:id="10"/>
      <w:r>
        <w:rPr>
          <w:rFonts w:ascii="Times New Roman" w:hAnsi="Times New Roman"/>
          <w:kern w:val="2"/>
          <w:sz w:val="22"/>
          <w:szCs w:val="22"/>
        </w:rPr>
        <w:t xml:space="preserve"> (SEER) database is a comprehensive cancer registry system providing extensive clinical data, including patient demographics, tumor characteristics, treatment regimens, and survival outcomes. Its broad coverage and detailed records make SEER a vital resource for cancer research, particularly in studying rare cancer subtypes such as SCCB. This study aims to leverage the SEER database to compare the clinical features and prognosis of SCCB with TCC. Additionally, the research will explore risk factors associated with SCCB and develop a machine learning-based clinical prediction model to assess overall survival (OS) and cancer-specific survival (CSS) for SCCB patients. We believe this study will offer valuable insights for the treatment and management of SCCB, ultimately enhancing patient prognosis and guiding future therapeutic strategies.</w:t>
      </w:r>
    </w:p>
    <w:p w14:paraId="3E7280C9" w14:textId="77777777" w:rsidR="00FE7D46" w:rsidRDefault="00FE7D46">
      <w:pPr>
        <w:pStyle w:val="a3"/>
        <w:widowControl/>
        <w:spacing w:beforeAutospacing="0" w:afterAutospacing="0" w:line="360" w:lineRule="auto"/>
        <w:ind w:firstLineChars="200" w:firstLine="440"/>
        <w:jc w:val="both"/>
        <w:rPr>
          <w:rFonts w:ascii="Times New Roman" w:hAnsi="Times New Roman"/>
          <w:kern w:val="2"/>
          <w:sz w:val="22"/>
          <w:szCs w:val="22"/>
        </w:rPr>
      </w:pPr>
    </w:p>
    <w:p w14:paraId="49C37C01"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Materials and Methods</w:t>
      </w:r>
    </w:p>
    <w:p w14:paraId="6B791C29" w14:textId="77777777" w:rsidR="00FE7D46" w:rsidRDefault="00000000">
      <w:pPr>
        <w:spacing w:line="360" w:lineRule="auto"/>
        <w:rPr>
          <w:rFonts w:ascii="Times New Roman" w:hAnsi="Times New Roman" w:cs="Times New Roman"/>
          <w:b/>
          <w:bCs/>
          <w:sz w:val="24"/>
        </w:rPr>
      </w:pPr>
      <w:r>
        <w:rPr>
          <w:rFonts w:ascii="Times New Roman" w:hAnsi="Times New Roman" w:cs="Times New Roman"/>
          <w:b/>
          <w:bCs/>
          <w:sz w:val="22"/>
          <w:szCs w:val="22"/>
        </w:rPr>
        <w:t>Data Source and Participants</w:t>
      </w:r>
    </w:p>
    <w:p w14:paraId="203A3D05" w14:textId="77777777" w:rsidR="00FE7D46" w:rsidRDefault="00000000">
      <w:pPr>
        <w:spacing w:line="360" w:lineRule="auto"/>
        <w:ind w:firstLineChars="200" w:firstLine="480"/>
        <w:rPr>
          <w:rFonts w:ascii="Times New Roman" w:hAnsi="Times New Roman" w:cs="Times New Roman"/>
          <w:sz w:val="22"/>
          <w:szCs w:val="22"/>
        </w:rPr>
      </w:pPr>
      <w:r>
        <w:rPr>
          <w:rFonts w:ascii="Times New Roman" w:hAnsi="Times New Roman" w:cs="Times New Roman"/>
          <w:sz w:val="24"/>
        </w:rPr>
        <w:t>Participants in this study were selected from the SEER database from 2004 to 2015 (</w:t>
      </w:r>
      <w:bookmarkStart w:id="11" w:name="OLE_LINK30"/>
      <w:r>
        <w:rPr>
          <w:rFonts w:ascii="Times New Roman" w:hAnsi="Times New Roman" w:cs="Times New Roman"/>
          <w:sz w:val="24"/>
        </w:rPr>
        <w:t>https://seer.cancer.gov/</w:t>
      </w:r>
      <w:bookmarkEnd w:id="11"/>
      <w:r>
        <w:rPr>
          <w:rFonts w:ascii="Times New Roman" w:hAnsi="Times New Roman" w:cs="Times New Roman"/>
          <w:sz w:val="24"/>
        </w:rPr>
        <w:t xml:space="preserve">). Inclusion criteria were as follows: </w:t>
      </w:r>
      <w:r>
        <w:rPr>
          <w:rFonts w:ascii="Times New Roman" w:hAnsi="Times New Roman" w:cs="Times New Roman" w:hint="eastAsia"/>
          <w:sz w:val="24"/>
        </w:rPr>
        <w:t>a</w:t>
      </w:r>
      <w:r>
        <w:rPr>
          <w:rFonts w:ascii="Times New Roman" w:hAnsi="Times New Roman" w:cs="Times New Roman"/>
          <w:sz w:val="24"/>
        </w:rPr>
        <w:t xml:space="preserve">. </w:t>
      </w:r>
      <w:r>
        <w:rPr>
          <w:rFonts w:ascii="Times New Roman" w:hAnsi="Times New Roman" w:cs="Times New Roman" w:hint="eastAsia"/>
          <w:sz w:val="24"/>
        </w:rPr>
        <w:t>p</w:t>
      </w:r>
      <w:r>
        <w:rPr>
          <w:rFonts w:ascii="Times New Roman" w:hAnsi="Times New Roman" w:cs="Times New Roman"/>
          <w:sz w:val="24"/>
        </w:rPr>
        <w:t>rimary tum</w:t>
      </w:r>
      <w:r>
        <w:rPr>
          <w:rFonts w:ascii="Times New Roman" w:hAnsi="Times New Roman" w:cs="Times New Roman"/>
          <w:sz w:val="22"/>
          <w:szCs w:val="22"/>
        </w:rPr>
        <w:t xml:space="preserve">or diagnosis of bladder cancer (C67.0–67.9); </w:t>
      </w:r>
      <w:r>
        <w:rPr>
          <w:rFonts w:ascii="Times New Roman" w:hAnsi="Times New Roman" w:cs="Times New Roman" w:hint="eastAsia"/>
          <w:sz w:val="22"/>
          <w:szCs w:val="22"/>
        </w:rPr>
        <w:t>b</w:t>
      </w:r>
      <w:r>
        <w:rPr>
          <w:rFonts w:ascii="Times New Roman" w:hAnsi="Times New Roman" w:cs="Times New Roman"/>
          <w:sz w:val="22"/>
          <w:szCs w:val="22"/>
        </w:rPr>
        <w:t xml:space="preserve">. </w:t>
      </w:r>
      <w:r>
        <w:rPr>
          <w:rFonts w:ascii="Times New Roman" w:hAnsi="Times New Roman" w:cs="Times New Roman" w:hint="eastAsia"/>
          <w:sz w:val="22"/>
          <w:szCs w:val="22"/>
        </w:rPr>
        <w:t>h</w:t>
      </w:r>
      <w:r>
        <w:rPr>
          <w:rFonts w:ascii="Times New Roman" w:hAnsi="Times New Roman" w:cs="Times New Roman"/>
          <w:sz w:val="22"/>
          <w:szCs w:val="22"/>
        </w:rPr>
        <w:t xml:space="preserve">istology limited to TCC (ICD-O-3 codes 8120/3, 8122/3, 8131/3) and SCCB (codes 8041, 8043, 8044, 8045); </w:t>
      </w:r>
      <w:r>
        <w:rPr>
          <w:rFonts w:ascii="Times New Roman" w:hAnsi="Times New Roman" w:cs="Times New Roman" w:hint="eastAsia"/>
          <w:sz w:val="22"/>
          <w:szCs w:val="22"/>
        </w:rPr>
        <w:t>c</w:t>
      </w:r>
      <w:r>
        <w:rPr>
          <w:rFonts w:ascii="Times New Roman" w:hAnsi="Times New Roman" w:cs="Times New Roman"/>
          <w:sz w:val="22"/>
          <w:szCs w:val="22"/>
        </w:rPr>
        <w:t xml:space="preserve">. </w:t>
      </w:r>
      <w:r>
        <w:rPr>
          <w:rFonts w:ascii="Times New Roman" w:hAnsi="Times New Roman" w:cs="Times New Roman" w:hint="eastAsia"/>
          <w:sz w:val="22"/>
          <w:szCs w:val="22"/>
        </w:rPr>
        <w:t>a</w:t>
      </w:r>
      <w:r>
        <w:rPr>
          <w:rFonts w:ascii="Times New Roman" w:hAnsi="Times New Roman" w:cs="Times New Roman"/>
          <w:sz w:val="22"/>
          <w:szCs w:val="22"/>
        </w:rPr>
        <w:t xml:space="preserve">ge &gt; 18 years. Exclusion criteria included: </w:t>
      </w:r>
      <w:r>
        <w:rPr>
          <w:rFonts w:ascii="Times New Roman" w:hAnsi="Times New Roman" w:cs="Times New Roman" w:hint="eastAsia"/>
          <w:sz w:val="22"/>
          <w:szCs w:val="22"/>
        </w:rPr>
        <w:t>a</w:t>
      </w:r>
      <w:r>
        <w:rPr>
          <w:rFonts w:ascii="Times New Roman" w:hAnsi="Times New Roman" w:cs="Times New Roman"/>
          <w:sz w:val="22"/>
          <w:szCs w:val="22"/>
        </w:rPr>
        <w:t xml:space="preserve">. </w:t>
      </w:r>
      <w:r>
        <w:rPr>
          <w:rFonts w:ascii="Times New Roman" w:hAnsi="Times New Roman" w:cs="Times New Roman" w:hint="eastAsia"/>
          <w:sz w:val="22"/>
          <w:szCs w:val="22"/>
        </w:rPr>
        <w:t>n</w:t>
      </w:r>
      <w:r>
        <w:rPr>
          <w:rFonts w:ascii="Times New Roman" w:hAnsi="Times New Roman" w:cs="Times New Roman"/>
          <w:sz w:val="22"/>
          <w:szCs w:val="22"/>
        </w:rPr>
        <w:t xml:space="preserve">on-pathological diagnosis; </w:t>
      </w:r>
      <w:r>
        <w:rPr>
          <w:rFonts w:ascii="Times New Roman" w:hAnsi="Times New Roman" w:cs="Times New Roman" w:hint="eastAsia"/>
          <w:sz w:val="22"/>
          <w:szCs w:val="22"/>
        </w:rPr>
        <w:t>b</w:t>
      </w:r>
      <w:r>
        <w:rPr>
          <w:rFonts w:ascii="Times New Roman" w:hAnsi="Times New Roman" w:cs="Times New Roman"/>
          <w:sz w:val="22"/>
          <w:szCs w:val="22"/>
        </w:rPr>
        <w:t xml:space="preserve">. </w:t>
      </w:r>
      <w:r>
        <w:rPr>
          <w:rFonts w:ascii="Times New Roman" w:hAnsi="Times New Roman" w:cs="Times New Roman" w:hint="eastAsia"/>
          <w:sz w:val="22"/>
          <w:szCs w:val="22"/>
        </w:rPr>
        <w:t>p</w:t>
      </w:r>
      <w:r>
        <w:rPr>
          <w:rFonts w:ascii="Times New Roman" w:hAnsi="Times New Roman" w:cs="Times New Roman"/>
          <w:sz w:val="22"/>
          <w:szCs w:val="22"/>
        </w:rPr>
        <w:t xml:space="preserve">atients who were deceased at the time of diagnosis with a survival time of 0; </w:t>
      </w:r>
      <w:r>
        <w:rPr>
          <w:rFonts w:ascii="Times New Roman" w:hAnsi="Times New Roman" w:cs="Times New Roman" w:hint="eastAsia"/>
          <w:sz w:val="22"/>
          <w:szCs w:val="22"/>
        </w:rPr>
        <w:t>c</w:t>
      </w:r>
      <w:r>
        <w:rPr>
          <w:rFonts w:ascii="Times New Roman" w:hAnsi="Times New Roman" w:cs="Times New Roman"/>
          <w:sz w:val="22"/>
          <w:szCs w:val="22"/>
        </w:rPr>
        <w:t xml:space="preserve">. </w:t>
      </w:r>
      <w:r>
        <w:rPr>
          <w:rFonts w:ascii="Times New Roman" w:hAnsi="Times New Roman" w:cs="Times New Roman" w:hint="eastAsia"/>
          <w:sz w:val="22"/>
          <w:szCs w:val="22"/>
        </w:rPr>
        <w:t>m</w:t>
      </w:r>
      <w:r>
        <w:rPr>
          <w:rFonts w:ascii="Times New Roman" w:hAnsi="Times New Roman" w:cs="Times New Roman"/>
          <w:sz w:val="22"/>
          <w:szCs w:val="22"/>
        </w:rPr>
        <w:t>issing data for variables of interest.</w:t>
      </w:r>
    </w:p>
    <w:p w14:paraId="7543A07C"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Data Collection and Variables of Interest</w:t>
      </w:r>
    </w:p>
    <w:p w14:paraId="3E70B3AD"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To explore the clinicopathological characteristics of bladder cancer, the following variables were collected: age, sex, race, marital status, TNM stage (including T stage, N stage, M stage), surgery, </w:t>
      </w:r>
      <w:r>
        <w:rPr>
          <w:rFonts w:ascii="Times New Roman" w:hAnsi="Times New Roman" w:cs="Times New Roman" w:hint="eastAsia"/>
          <w:sz w:val="22"/>
          <w:szCs w:val="22"/>
        </w:rPr>
        <w:t>radiotherapy</w:t>
      </w:r>
      <w:r>
        <w:rPr>
          <w:rFonts w:ascii="Times New Roman" w:hAnsi="Times New Roman" w:cs="Times New Roman"/>
          <w:sz w:val="22"/>
          <w:szCs w:val="22"/>
        </w:rPr>
        <w:t>, chemotherapy, and tumor size.</w:t>
      </w:r>
    </w:p>
    <w:p w14:paraId="04A9CCCB"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The outcome measures were OS and CSS. OS was defined as the time from diagnosis to death </w:t>
      </w:r>
      <w:bookmarkStart w:id="12" w:name="OLE_LINK19"/>
      <w:r>
        <w:rPr>
          <w:rFonts w:ascii="Times New Roman" w:hAnsi="Times New Roman" w:cs="Times New Roman"/>
          <w:sz w:val="22"/>
          <w:szCs w:val="22"/>
        </w:rPr>
        <w:t>from</w:t>
      </w:r>
      <w:bookmarkEnd w:id="12"/>
      <w:r>
        <w:rPr>
          <w:rFonts w:ascii="Times New Roman" w:hAnsi="Times New Roman" w:cs="Times New Roman"/>
          <w:sz w:val="22"/>
          <w:szCs w:val="22"/>
        </w:rPr>
        <w:t xml:space="preserve"> any cause, while CSS was defined as the time from diagnosis to death from cancer.</w:t>
      </w:r>
    </w:p>
    <w:p w14:paraId="01222C2A"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Statistical Analysis</w:t>
      </w:r>
    </w:p>
    <w:p w14:paraId="17050560"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Clinical characteristics of TCC and SCCB were analyzed using chi-square tests or </w:t>
      </w:r>
      <w:r>
        <w:rPr>
          <w:rFonts w:ascii="Times New Roman" w:hAnsi="Times New Roman" w:cs="Times New Roman"/>
          <w:sz w:val="22"/>
          <w:szCs w:val="22"/>
        </w:rPr>
        <w:lastRenderedPageBreak/>
        <w:t>Fisher’s exact tests. To mitigate bias due to differences in clinical features, propensity score matching (PSM) was performed with a 1:4 ratio of SCCB to TCC patients for the variables of interest. Kaplan-Meier (</w:t>
      </w:r>
      <w:bookmarkStart w:id="13" w:name="OLE_LINK14"/>
      <w:r>
        <w:rPr>
          <w:rFonts w:ascii="Times New Roman" w:hAnsi="Times New Roman" w:cs="Times New Roman"/>
          <w:sz w:val="22"/>
          <w:szCs w:val="22"/>
        </w:rPr>
        <w:t>K-M</w:t>
      </w:r>
      <w:bookmarkEnd w:id="13"/>
      <w:r>
        <w:rPr>
          <w:rFonts w:ascii="Times New Roman" w:hAnsi="Times New Roman" w:cs="Times New Roman"/>
          <w:sz w:val="22"/>
          <w:szCs w:val="22"/>
        </w:rPr>
        <w:t>) method used to compare OS and CSS between TCC and SCCB. Univariate and multivariate Cox regression analyses were conducted to identify potential prognostic factors for SCC. Variables with P &lt; 0.05 in univariate analysis were included in least absolute</w:t>
      </w:r>
      <w:r>
        <w:rPr>
          <w:rFonts w:ascii="Times New Roman" w:hAnsi="Times New Roman" w:cs="Times New Roman" w:hint="eastAsia"/>
          <w:sz w:val="22"/>
          <w:szCs w:val="22"/>
        </w:rPr>
        <w:t xml:space="preserve"> </w:t>
      </w:r>
      <w:r>
        <w:rPr>
          <w:rFonts w:ascii="Times New Roman" w:hAnsi="Times New Roman" w:cs="Times New Roman"/>
          <w:sz w:val="22"/>
          <w:szCs w:val="22"/>
        </w:rPr>
        <w:t xml:space="preserve">shrinkage and selection operator (LASSO) regression for further selection. Variables identified by </w:t>
      </w:r>
      <w:r>
        <w:rPr>
          <w:rFonts w:ascii="Times New Roman" w:hAnsi="Times New Roman" w:cs="Times New Roman" w:hint="eastAsia"/>
          <w:sz w:val="22"/>
          <w:szCs w:val="22"/>
        </w:rPr>
        <w:t>t</w:t>
      </w:r>
      <w:r>
        <w:rPr>
          <w:rFonts w:ascii="Times New Roman" w:hAnsi="Times New Roman" w:cs="Times New Roman"/>
          <w:sz w:val="22"/>
          <w:szCs w:val="22"/>
        </w:rPr>
        <w:t xml:space="preserve">he </w:t>
      </w:r>
      <w:r>
        <w:rPr>
          <w:rFonts w:ascii="Times New Roman" w:hAnsi="Times New Roman" w:cs="Times New Roman" w:hint="eastAsia"/>
          <w:sz w:val="22"/>
          <w:szCs w:val="22"/>
        </w:rPr>
        <w:t>LASSO</w:t>
      </w:r>
      <w:r>
        <w:rPr>
          <w:rFonts w:ascii="Times New Roman" w:hAnsi="Times New Roman" w:cs="Times New Roman"/>
          <w:sz w:val="22"/>
          <w:szCs w:val="22"/>
        </w:rPr>
        <w:t xml:space="preserve"> regression were then incorporated into multivariate Cox regression analysis. Then, </w:t>
      </w:r>
      <w:r>
        <w:rPr>
          <w:rFonts w:ascii="Times New Roman" w:hAnsi="Times New Roman" w:cs="Times New Roman" w:hint="eastAsia"/>
          <w:sz w:val="22"/>
          <w:szCs w:val="22"/>
        </w:rPr>
        <w:t>v</w:t>
      </w:r>
      <w:r>
        <w:rPr>
          <w:rFonts w:ascii="Times New Roman" w:hAnsi="Times New Roman" w:cs="Times New Roman"/>
          <w:sz w:val="22"/>
          <w:szCs w:val="22"/>
        </w:rPr>
        <w:t>ariables with P &lt; 0.05 in multivariate Cox regression analysis were used to develop a nomogram for predicting 1-year, 3-year, and 5-year OS and CSS for SCC patients. Risk scores were calculated to classify SCCB patients into high-risk and low-risk groups. K-M method compared survival outcomes between these risk groups. ROC curves, decision curve analysis (DCA), and calibration curves were employed to evaluate the prognostic model’s performance, its clinical decision-making value, and the accuracy of predicted probabilities, respectively. Hazard ratios (HR) with 95% confidence intervals (CI) were calculated and reported. All tests were two-tailed, with P &lt; 0.05 considered statistically significant. All analyses were performed using R version 4.4.1.</w:t>
      </w:r>
    </w:p>
    <w:p w14:paraId="36ABFD9B"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The e</w:t>
      </w:r>
      <w:r>
        <w:rPr>
          <w:rFonts w:ascii="Times New Roman" w:hAnsi="Times New Roman" w:cs="Times New Roman"/>
          <w:sz w:val="22"/>
          <w:szCs w:val="22"/>
        </w:rPr>
        <w:t>thics requirement was not required, as SEER data are publicly available and not directly involve human participants or animals.</w:t>
      </w:r>
    </w:p>
    <w:p w14:paraId="7F2CFE75" w14:textId="77777777" w:rsidR="00FE7D46" w:rsidRDefault="00FE7D46">
      <w:pPr>
        <w:spacing w:line="360" w:lineRule="auto"/>
        <w:rPr>
          <w:rFonts w:ascii="Times New Roman" w:hAnsi="Times New Roman" w:cs="Times New Roman"/>
          <w:b/>
          <w:bCs/>
          <w:sz w:val="22"/>
          <w:szCs w:val="22"/>
        </w:rPr>
      </w:pPr>
    </w:p>
    <w:p w14:paraId="7C2ABA3F"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t>Result</w:t>
      </w:r>
      <w:r>
        <w:rPr>
          <w:rFonts w:ascii="Times New Roman" w:hAnsi="Times New Roman" w:cs="Times New Roman" w:hint="eastAsia"/>
          <w:b/>
          <w:bCs/>
          <w:sz w:val="22"/>
          <w:szCs w:val="22"/>
        </w:rPr>
        <w:t>s</w:t>
      </w:r>
    </w:p>
    <w:p w14:paraId="0E380AE3"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sz w:val="22"/>
          <w:szCs w:val="22"/>
        </w:rPr>
        <w:t>Comparison of clinical characteristics and prognosis between SCCB and TCC</w:t>
      </w:r>
    </w:p>
    <w:p w14:paraId="17064DA8"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According to strict selection criteria, a total of 16,527 individuals were included in this study, with 16,093 diagnosed with TCC and 434 with SCCB (</w:t>
      </w:r>
      <w:r>
        <w:rPr>
          <w:rFonts w:ascii="Times New Roman" w:hAnsi="Times New Roman" w:cs="Times New Roman"/>
          <w:b/>
          <w:bCs/>
          <w:sz w:val="22"/>
          <w:szCs w:val="22"/>
        </w:rPr>
        <w:t>Figure 1</w:t>
      </w:r>
      <w:r>
        <w:rPr>
          <w:rFonts w:ascii="Times New Roman" w:hAnsi="Times New Roman" w:cs="Times New Roman"/>
          <w:sz w:val="22"/>
          <w:szCs w:val="22"/>
        </w:rPr>
        <w:t xml:space="preserve">). Both SCCB and TCC predominantly affect males (75.3% and 73.8%, respectively), with a peak incidence in the age group of 70-79 years (30.2% and 29.6%, respectively). Significant differences were observed between SCCB and TCC in terms of TNM stage, T stage, N stage, M stage, </w:t>
      </w:r>
      <w:r>
        <w:rPr>
          <w:rFonts w:ascii="Times New Roman" w:hAnsi="Times New Roman" w:cs="Times New Roman" w:hint="eastAsia"/>
          <w:sz w:val="22"/>
          <w:szCs w:val="22"/>
        </w:rPr>
        <w:t>radiotherapy</w:t>
      </w:r>
      <w:r>
        <w:rPr>
          <w:rFonts w:ascii="Times New Roman" w:hAnsi="Times New Roman" w:cs="Times New Roman"/>
          <w:sz w:val="22"/>
          <w:szCs w:val="22"/>
        </w:rPr>
        <w:t xml:space="preserve">, chemotherapy, and tumor size. Compared to TCC, SCCB patients exhibited higher AJCC stages (II-IV: 89.9% vs. 63.6%, P &lt; 0.001), more advanced T stages (T2-T4: 85% vs. 62.5%, P &lt; 0.001), higher N stages (N1-N3: 21.4% vs. 15.1%, P &lt; 0.001), higher M stages (M1-N3: 18.4% vs. 7.0%, P &lt; 0.001), and larger tumor sizes (&gt;30 mm: 67.1% vs. 56.9%, P &lt; </w:t>
      </w:r>
      <w:r>
        <w:rPr>
          <w:rFonts w:ascii="Times New Roman" w:hAnsi="Times New Roman" w:cs="Times New Roman"/>
          <w:sz w:val="22"/>
          <w:szCs w:val="22"/>
        </w:rPr>
        <w:lastRenderedPageBreak/>
        <w:t xml:space="preserve">0.001). In terms of treatment, SCCB patients were more likely to receive </w:t>
      </w:r>
      <w:bookmarkStart w:id="14" w:name="OLE_LINK25"/>
      <w:r>
        <w:rPr>
          <w:rFonts w:ascii="Times New Roman" w:hAnsi="Times New Roman" w:cs="Times New Roman" w:hint="eastAsia"/>
          <w:sz w:val="22"/>
          <w:szCs w:val="22"/>
        </w:rPr>
        <w:t>radiotherapy</w:t>
      </w:r>
      <w:bookmarkEnd w:id="14"/>
      <w:r>
        <w:rPr>
          <w:rFonts w:ascii="Times New Roman" w:hAnsi="Times New Roman" w:cs="Times New Roman"/>
          <w:sz w:val="22"/>
          <w:szCs w:val="22"/>
        </w:rPr>
        <w:t xml:space="preserve"> (31.3% vs. 11.2%, P &lt; 0.001) and chemotherapy (70.0% vs. 36.7%, P &lt; 0.001) (</w:t>
      </w:r>
      <w:r>
        <w:rPr>
          <w:rFonts w:ascii="Times New Roman" w:hAnsi="Times New Roman" w:cs="Times New Roman"/>
          <w:b/>
          <w:bCs/>
          <w:sz w:val="22"/>
          <w:szCs w:val="22"/>
        </w:rPr>
        <w:t>Table 1</w:t>
      </w:r>
      <w:r>
        <w:rPr>
          <w:rFonts w:ascii="Times New Roman" w:hAnsi="Times New Roman" w:cs="Times New Roman"/>
          <w:sz w:val="22"/>
          <w:szCs w:val="22"/>
        </w:rPr>
        <w:t>).</w:t>
      </w:r>
    </w:p>
    <w:p w14:paraId="67DDD96E"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noProof/>
          <w:sz w:val="22"/>
          <w:szCs w:val="22"/>
        </w:rPr>
        <w:drawing>
          <wp:inline distT="0" distB="0" distL="114300" distR="114300" wp14:anchorId="6BA4B3D1" wp14:editId="2893590E">
            <wp:extent cx="5259070" cy="4671695"/>
            <wp:effectExtent l="0" t="0" r="13970" b="6985"/>
            <wp:docPr id="1" name="图片 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1"/>
                    <pic:cNvPicPr>
                      <a:picLocks noChangeAspect="1"/>
                    </pic:cNvPicPr>
                  </pic:nvPicPr>
                  <pic:blipFill>
                    <a:blip r:embed="rId8"/>
                    <a:stretch>
                      <a:fillRect/>
                    </a:stretch>
                  </pic:blipFill>
                  <pic:spPr>
                    <a:xfrm>
                      <a:off x="0" y="0"/>
                      <a:ext cx="5259070" cy="4671695"/>
                    </a:xfrm>
                    <a:prstGeom prst="rect">
                      <a:avLst/>
                    </a:prstGeom>
                  </pic:spPr>
                </pic:pic>
              </a:graphicData>
            </a:graphic>
          </wp:inline>
        </w:drawing>
      </w:r>
    </w:p>
    <w:p w14:paraId="44EB4207" w14:textId="77777777" w:rsidR="00FE7D46" w:rsidRDefault="00000000">
      <w:pPr>
        <w:spacing w:line="360" w:lineRule="auto"/>
        <w:jc w:val="center"/>
        <w:rPr>
          <w:rFonts w:ascii="Times New Roman" w:hAnsi="Times New Roman" w:cs="Times New Roman"/>
          <w:b/>
          <w:bCs/>
          <w:sz w:val="22"/>
          <w:szCs w:val="22"/>
        </w:rPr>
      </w:pPr>
      <w:r>
        <w:rPr>
          <w:rFonts w:ascii="Times New Roman" w:eastAsia="宋体" w:hAnsi="Times New Roman" w:cs="Times New Roman" w:hint="eastAsia"/>
          <w:b/>
          <w:bCs/>
          <w:sz w:val="18"/>
          <w:szCs w:val="18"/>
        </w:rPr>
        <w:t>Figure 1.</w:t>
      </w:r>
      <w:r>
        <w:rPr>
          <w:rFonts w:ascii="Times New Roman" w:eastAsia="宋体" w:hAnsi="Times New Roman" w:cs="Times New Roman" w:hint="eastAsia"/>
          <w:sz w:val="18"/>
          <w:szCs w:val="18"/>
        </w:rPr>
        <w:t xml:space="preserve"> Flowchart of participants selection.</w:t>
      </w:r>
    </w:p>
    <w:p w14:paraId="1050E40F"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Propensity score matching and survival analysis</w:t>
      </w:r>
      <w:r>
        <w:rPr>
          <w:rFonts w:ascii="Times New Roman" w:hAnsi="Times New Roman" w:cs="Times New Roman" w:hint="eastAsia"/>
          <w:b/>
          <w:bCs/>
          <w:sz w:val="22"/>
          <w:szCs w:val="22"/>
        </w:rPr>
        <w:t xml:space="preserve"> between SCCB and TCC</w:t>
      </w:r>
    </w:p>
    <w:p w14:paraId="0A49BAF1"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Due to the potential significant impact of clinical characteristics on survival outcomes, a PSM analysis with a 1:4 ratio (SCCB: TCC) was conducted (</w:t>
      </w:r>
      <w:r>
        <w:rPr>
          <w:rFonts w:ascii="Times New Roman" w:hAnsi="Times New Roman" w:cs="Times New Roman"/>
          <w:b/>
          <w:bCs/>
          <w:sz w:val="22"/>
          <w:szCs w:val="22"/>
        </w:rPr>
        <w:t>Figure 2</w:t>
      </w:r>
      <w:r>
        <w:rPr>
          <w:rFonts w:ascii="Times New Roman" w:hAnsi="Times New Roman" w:cs="Times New Roman"/>
          <w:sz w:val="22"/>
          <w:szCs w:val="22"/>
        </w:rPr>
        <w:t>). In total, 433 SCCB patients were matched with 1,719 TCC patients, and no significant differences in clinical characteristics were observed between the two groups (</w:t>
      </w:r>
      <w:r>
        <w:rPr>
          <w:rFonts w:ascii="Times New Roman" w:hAnsi="Times New Roman" w:cs="Times New Roman"/>
          <w:b/>
          <w:bCs/>
          <w:sz w:val="22"/>
          <w:szCs w:val="22"/>
        </w:rPr>
        <w:t>Table 1</w:t>
      </w:r>
      <w:r>
        <w:rPr>
          <w:rFonts w:ascii="Times New Roman" w:hAnsi="Times New Roman" w:cs="Times New Roman"/>
          <w:sz w:val="22"/>
          <w:szCs w:val="22"/>
        </w:rPr>
        <w:t xml:space="preserve">). Survival analysis of the matched cohorts revealed a median OS of 15.0 months for the SCCB group compared to </w:t>
      </w:r>
      <w:bookmarkStart w:id="15" w:name="OLE_LINK3"/>
      <w:r>
        <w:rPr>
          <w:rFonts w:ascii="Times New Roman" w:hAnsi="Times New Roman" w:cs="Times New Roman"/>
          <w:sz w:val="22"/>
          <w:szCs w:val="22"/>
        </w:rPr>
        <w:t>22.0 months</w:t>
      </w:r>
      <w:bookmarkEnd w:id="15"/>
      <w:r>
        <w:rPr>
          <w:rFonts w:ascii="Times New Roman" w:hAnsi="Times New Roman" w:cs="Times New Roman"/>
          <w:sz w:val="22"/>
          <w:szCs w:val="22"/>
        </w:rPr>
        <w:t xml:space="preserve"> for the TCC group</w:t>
      </w:r>
      <w:r>
        <w:rPr>
          <w:rFonts w:ascii="Times New Roman" w:hAnsi="Times New Roman" w:cs="Times New Roman" w:hint="eastAsia"/>
          <w:sz w:val="22"/>
          <w:szCs w:val="22"/>
        </w:rPr>
        <w:t xml:space="preserve"> </w:t>
      </w:r>
      <w:r>
        <w:rPr>
          <w:rFonts w:ascii="Times New Roman" w:hAnsi="Times New Roman" w:cs="Times New Roman"/>
          <w:sz w:val="22"/>
          <w:szCs w:val="22"/>
        </w:rPr>
        <w:t>(</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3A</w:t>
      </w:r>
      <w:r>
        <w:rPr>
          <w:rFonts w:ascii="Times New Roman" w:hAnsi="Times New Roman" w:cs="Times New Roman"/>
          <w:sz w:val="22"/>
          <w:szCs w:val="22"/>
        </w:rPr>
        <w:t>). The median CSS was 18.0 months for SCCB patients versus 30.0 months for TCC patients. SCCB patients had significantly poorer OS and CSS compared to TCC patients (P &lt; 0.001)</w:t>
      </w:r>
      <w:r>
        <w:rPr>
          <w:rFonts w:ascii="Times New Roman" w:hAnsi="Times New Roman" w:cs="Times New Roman" w:hint="eastAsia"/>
          <w:sz w:val="22"/>
          <w:szCs w:val="22"/>
        </w:rPr>
        <w:t xml:space="preserve"> </w:t>
      </w:r>
      <w:bookmarkStart w:id="16" w:name="OLE_LINK11"/>
      <w:r>
        <w:rPr>
          <w:rFonts w:ascii="Times New Roman" w:hAnsi="Times New Roman" w:cs="Times New Roman"/>
          <w:sz w:val="22"/>
          <w:szCs w:val="22"/>
        </w:rPr>
        <w:t>(</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3B</w:t>
      </w:r>
      <w:r>
        <w:rPr>
          <w:rFonts w:ascii="Times New Roman" w:hAnsi="Times New Roman" w:cs="Times New Roman"/>
          <w:sz w:val="22"/>
          <w:szCs w:val="22"/>
        </w:rPr>
        <w:t>)</w:t>
      </w:r>
      <w:bookmarkEnd w:id="16"/>
      <w:r>
        <w:rPr>
          <w:rFonts w:ascii="Times New Roman" w:hAnsi="Times New Roman" w:cs="Times New Roman"/>
          <w:sz w:val="22"/>
          <w:szCs w:val="22"/>
        </w:rPr>
        <w:t>.</w:t>
      </w:r>
    </w:p>
    <w:p w14:paraId="49955876" w14:textId="77777777" w:rsidR="00FE7D46" w:rsidRDefault="00000000">
      <w:pPr>
        <w:spacing w:line="360" w:lineRule="auto"/>
        <w:ind w:firstLineChars="200" w:firstLine="361"/>
        <w:jc w:val="left"/>
        <w:rPr>
          <w:rFonts w:ascii="Times New Roman" w:hAnsi="Times New Roman" w:cs="Times New Roman"/>
          <w:sz w:val="18"/>
          <w:szCs w:val="18"/>
        </w:rPr>
        <w:sectPr w:rsidR="00FE7D46">
          <w:pgSz w:w="11906" w:h="16838"/>
          <w:pgMar w:top="1440" w:right="1800" w:bottom="1440" w:left="1800" w:header="851" w:footer="992" w:gutter="0"/>
          <w:cols w:space="425"/>
          <w:docGrid w:type="lines" w:linePitch="312"/>
        </w:sectPr>
      </w:pPr>
      <w:r>
        <w:rPr>
          <w:rFonts w:ascii="Times New Roman" w:eastAsia="宋体" w:hAnsi="Times New Roman" w:cs="Times New Roman" w:hint="eastAsia"/>
          <w:b/>
          <w:bCs/>
          <w:sz w:val="18"/>
          <w:szCs w:val="18"/>
        </w:rPr>
        <w:t>Table 1.</w:t>
      </w:r>
      <w:r>
        <w:rPr>
          <w:rFonts w:ascii="Times New Roman" w:eastAsia="宋体" w:hAnsi="Times New Roman" w:cs="Times New Roman" w:hint="eastAsia"/>
          <w:sz w:val="18"/>
          <w:szCs w:val="18"/>
        </w:rPr>
        <w:t xml:space="preserve"> Demographic and clinical characteristics comparing SCCB and TCC.</w:t>
      </w:r>
    </w:p>
    <w:tbl>
      <w:tblPr>
        <w:tblW w:w="4998" w:type="pct"/>
        <w:tblBorders>
          <w:top w:val="single" w:sz="12" w:space="0" w:color="auto"/>
          <w:bottom w:val="single" w:sz="12" w:space="0" w:color="auto"/>
        </w:tblBorders>
        <w:tblLook w:val="04A0" w:firstRow="1" w:lastRow="0" w:firstColumn="1" w:lastColumn="0" w:noHBand="0" w:noVBand="1"/>
      </w:tblPr>
      <w:tblGrid>
        <w:gridCol w:w="1999"/>
        <w:gridCol w:w="1551"/>
        <w:gridCol w:w="1811"/>
        <w:gridCol w:w="1811"/>
        <w:gridCol w:w="1057"/>
        <w:gridCol w:w="1550"/>
        <w:gridCol w:w="1680"/>
        <w:gridCol w:w="1680"/>
        <w:gridCol w:w="1029"/>
      </w:tblGrid>
      <w:tr w:rsidR="00FE7D46" w14:paraId="33EB64E3" w14:textId="77777777">
        <w:trPr>
          <w:trHeight w:val="288"/>
        </w:trPr>
        <w:tc>
          <w:tcPr>
            <w:tcW w:w="705" w:type="pct"/>
            <w:vMerge w:val="restart"/>
            <w:tcBorders>
              <w:top w:val="single" w:sz="12" w:space="0" w:color="auto"/>
            </w:tcBorders>
            <w:noWrap/>
          </w:tcPr>
          <w:p w14:paraId="016F8774" w14:textId="77777777" w:rsidR="00FE7D46" w:rsidRDefault="00000000">
            <w:pPr>
              <w:widowControl/>
              <w:jc w:val="left"/>
              <w:textAlignment w:val="top"/>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lastRenderedPageBreak/>
              <w:t xml:space="preserve">Characteristics </w:t>
            </w:r>
          </w:p>
        </w:tc>
        <w:tc>
          <w:tcPr>
            <w:tcW w:w="2198" w:type="pct"/>
            <w:gridSpan w:val="4"/>
            <w:tcBorders>
              <w:top w:val="single" w:sz="12" w:space="0" w:color="auto"/>
              <w:bottom w:val="single" w:sz="8" w:space="0" w:color="auto"/>
            </w:tcBorders>
            <w:noWrap/>
            <w:vAlign w:val="center"/>
          </w:tcPr>
          <w:p w14:paraId="2EAC25CA"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Pre-PSM</w:t>
            </w:r>
          </w:p>
        </w:tc>
        <w:tc>
          <w:tcPr>
            <w:tcW w:w="2096" w:type="pct"/>
            <w:gridSpan w:val="4"/>
            <w:tcBorders>
              <w:top w:val="single" w:sz="12" w:space="0" w:color="auto"/>
              <w:bottom w:val="single" w:sz="8" w:space="0" w:color="auto"/>
            </w:tcBorders>
            <w:noWrap/>
            <w:vAlign w:val="center"/>
          </w:tcPr>
          <w:p w14:paraId="1D327627"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Post-PSM</w:t>
            </w:r>
          </w:p>
        </w:tc>
      </w:tr>
      <w:tr w:rsidR="00FE7D46" w14:paraId="1E8F1A85" w14:textId="77777777">
        <w:trPr>
          <w:trHeight w:val="552"/>
        </w:trPr>
        <w:tc>
          <w:tcPr>
            <w:tcW w:w="705" w:type="pct"/>
            <w:vMerge/>
            <w:tcBorders>
              <w:bottom w:val="single" w:sz="8" w:space="0" w:color="auto"/>
            </w:tcBorders>
            <w:noWrap/>
          </w:tcPr>
          <w:p w14:paraId="688A28D3" w14:textId="77777777" w:rsidR="00FE7D46" w:rsidRDefault="00FE7D46">
            <w:pPr>
              <w:rPr>
                <w:rFonts w:ascii="Times New Roman" w:eastAsia="宋体" w:hAnsi="Times New Roman" w:cs="Times New Roman"/>
                <w:b/>
                <w:bCs/>
                <w:color w:val="000000"/>
                <w:sz w:val="18"/>
                <w:szCs w:val="18"/>
              </w:rPr>
            </w:pPr>
          </w:p>
        </w:tc>
        <w:tc>
          <w:tcPr>
            <w:tcW w:w="547" w:type="pct"/>
            <w:tcBorders>
              <w:top w:val="single" w:sz="8" w:space="0" w:color="auto"/>
              <w:bottom w:val="single" w:sz="8" w:space="0" w:color="auto"/>
            </w:tcBorders>
            <w:vAlign w:val="center"/>
          </w:tcPr>
          <w:p w14:paraId="174D0C5F"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SCCB n(%)</w:t>
            </w:r>
            <w:r>
              <w:rPr>
                <w:rFonts w:ascii="Times New Roman" w:eastAsia="宋体" w:hAnsi="Times New Roman" w:cs="Times New Roman"/>
                <w:b/>
                <w:bCs/>
                <w:color w:val="000000"/>
                <w:kern w:val="0"/>
                <w:sz w:val="18"/>
                <w:szCs w:val="18"/>
                <w:lang w:bidi="ar"/>
              </w:rPr>
              <w:br/>
              <w:t>(N=434)</w:t>
            </w:r>
          </w:p>
        </w:tc>
        <w:tc>
          <w:tcPr>
            <w:tcW w:w="639" w:type="pct"/>
            <w:tcBorders>
              <w:top w:val="single" w:sz="8" w:space="0" w:color="auto"/>
              <w:bottom w:val="single" w:sz="8" w:space="0" w:color="auto"/>
            </w:tcBorders>
            <w:vAlign w:val="center"/>
          </w:tcPr>
          <w:p w14:paraId="01E04EEA"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TCC n(%)</w:t>
            </w:r>
            <w:r>
              <w:rPr>
                <w:rFonts w:ascii="Times New Roman" w:eastAsia="宋体" w:hAnsi="Times New Roman" w:cs="Times New Roman"/>
                <w:b/>
                <w:bCs/>
                <w:color w:val="000000"/>
                <w:kern w:val="0"/>
                <w:sz w:val="18"/>
                <w:szCs w:val="18"/>
                <w:lang w:bidi="ar"/>
              </w:rPr>
              <w:br/>
              <w:t>(N=16093)</w:t>
            </w:r>
          </w:p>
        </w:tc>
        <w:tc>
          <w:tcPr>
            <w:tcW w:w="639" w:type="pct"/>
            <w:tcBorders>
              <w:top w:val="single" w:sz="8" w:space="0" w:color="auto"/>
              <w:bottom w:val="single" w:sz="8" w:space="0" w:color="auto"/>
            </w:tcBorders>
            <w:vAlign w:val="center"/>
          </w:tcPr>
          <w:p w14:paraId="1540158B"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Overalln(%)</w:t>
            </w:r>
            <w:r>
              <w:rPr>
                <w:rFonts w:ascii="Times New Roman" w:eastAsia="宋体" w:hAnsi="Times New Roman" w:cs="Times New Roman"/>
                <w:b/>
                <w:bCs/>
                <w:color w:val="000000"/>
                <w:kern w:val="0"/>
                <w:sz w:val="18"/>
                <w:szCs w:val="18"/>
                <w:lang w:bidi="ar"/>
              </w:rPr>
              <w:br/>
              <w:t>(N=16527)</w:t>
            </w:r>
          </w:p>
        </w:tc>
        <w:tc>
          <w:tcPr>
            <w:tcW w:w="372" w:type="pct"/>
            <w:tcBorders>
              <w:top w:val="single" w:sz="8" w:space="0" w:color="auto"/>
              <w:bottom w:val="single" w:sz="8" w:space="0" w:color="auto"/>
            </w:tcBorders>
            <w:noWrap/>
            <w:vAlign w:val="center"/>
          </w:tcPr>
          <w:p w14:paraId="56872141"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c>
          <w:tcPr>
            <w:tcW w:w="547" w:type="pct"/>
            <w:tcBorders>
              <w:top w:val="single" w:sz="8" w:space="0" w:color="auto"/>
              <w:bottom w:val="single" w:sz="8" w:space="0" w:color="auto"/>
            </w:tcBorders>
            <w:vAlign w:val="center"/>
          </w:tcPr>
          <w:p w14:paraId="1913AE75"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SCCB n(%)</w:t>
            </w:r>
            <w:r>
              <w:rPr>
                <w:rFonts w:ascii="Times New Roman" w:eastAsia="宋体" w:hAnsi="Times New Roman" w:cs="Times New Roman"/>
                <w:b/>
                <w:bCs/>
                <w:color w:val="000000"/>
                <w:kern w:val="0"/>
                <w:sz w:val="18"/>
                <w:szCs w:val="18"/>
                <w:lang w:bidi="ar"/>
              </w:rPr>
              <w:br/>
              <w:t>(N=433)</w:t>
            </w:r>
          </w:p>
        </w:tc>
        <w:tc>
          <w:tcPr>
            <w:tcW w:w="593" w:type="pct"/>
            <w:tcBorders>
              <w:top w:val="single" w:sz="8" w:space="0" w:color="auto"/>
              <w:bottom w:val="single" w:sz="8" w:space="0" w:color="auto"/>
            </w:tcBorders>
            <w:vAlign w:val="center"/>
          </w:tcPr>
          <w:p w14:paraId="23186AF0"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TCC n(%)</w:t>
            </w:r>
            <w:r>
              <w:rPr>
                <w:rFonts w:ascii="Times New Roman" w:eastAsia="宋体" w:hAnsi="Times New Roman" w:cs="Times New Roman"/>
                <w:b/>
                <w:bCs/>
                <w:color w:val="000000"/>
                <w:kern w:val="0"/>
                <w:sz w:val="18"/>
                <w:szCs w:val="18"/>
                <w:lang w:bidi="ar"/>
              </w:rPr>
              <w:br/>
              <w:t>(N=1719)</w:t>
            </w:r>
          </w:p>
        </w:tc>
        <w:tc>
          <w:tcPr>
            <w:tcW w:w="593" w:type="pct"/>
            <w:tcBorders>
              <w:top w:val="single" w:sz="8" w:space="0" w:color="auto"/>
              <w:bottom w:val="single" w:sz="8" w:space="0" w:color="auto"/>
            </w:tcBorders>
            <w:vAlign w:val="center"/>
          </w:tcPr>
          <w:p w14:paraId="7ACB4802"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Overall n(%)</w:t>
            </w:r>
            <w:r>
              <w:rPr>
                <w:rFonts w:ascii="Times New Roman" w:eastAsia="宋体" w:hAnsi="Times New Roman" w:cs="Times New Roman"/>
                <w:b/>
                <w:bCs/>
                <w:color w:val="000000"/>
                <w:kern w:val="0"/>
                <w:sz w:val="18"/>
                <w:szCs w:val="18"/>
                <w:lang w:bidi="ar"/>
              </w:rPr>
              <w:br/>
              <w:t>(N=2152)</w:t>
            </w:r>
          </w:p>
        </w:tc>
        <w:tc>
          <w:tcPr>
            <w:tcW w:w="363" w:type="pct"/>
            <w:tcBorders>
              <w:top w:val="single" w:sz="8" w:space="0" w:color="auto"/>
              <w:bottom w:val="single" w:sz="8" w:space="0" w:color="auto"/>
            </w:tcBorders>
            <w:noWrap/>
            <w:vAlign w:val="center"/>
          </w:tcPr>
          <w:p w14:paraId="63967839"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r>
      <w:tr w:rsidR="00FE7D46" w14:paraId="244ED84F" w14:textId="77777777">
        <w:trPr>
          <w:trHeight w:val="288"/>
        </w:trPr>
        <w:tc>
          <w:tcPr>
            <w:tcW w:w="705" w:type="pct"/>
            <w:tcBorders>
              <w:top w:val="single" w:sz="8" w:space="0" w:color="auto"/>
              <w:tl2br w:val="nil"/>
              <w:tr2bl w:val="nil"/>
            </w:tcBorders>
            <w:noWrap/>
            <w:vAlign w:val="center"/>
          </w:tcPr>
          <w:p w14:paraId="72F924CC"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Age,years</w:t>
            </w:r>
          </w:p>
        </w:tc>
        <w:tc>
          <w:tcPr>
            <w:tcW w:w="547" w:type="pct"/>
            <w:tcBorders>
              <w:top w:val="single" w:sz="8" w:space="0" w:color="auto"/>
              <w:tl2br w:val="nil"/>
              <w:tr2bl w:val="nil"/>
            </w:tcBorders>
            <w:noWrap/>
            <w:vAlign w:val="center"/>
          </w:tcPr>
          <w:p w14:paraId="5B05A70F" w14:textId="77777777" w:rsidR="00FE7D46" w:rsidRDefault="00FE7D46">
            <w:pPr>
              <w:jc w:val="center"/>
              <w:rPr>
                <w:rFonts w:ascii="Times New Roman" w:eastAsia="宋体" w:hAnsi="Times New Roman" w:cs="Times New Roman"/>
                <w:color w:val="000000"/>
                <w:sz w:val="18"/>
                <w:szCs w:val="18"/>
              </w:rPr>
            </w:pPr>
          </w:p>
        </w:tc>
        <w:tc>
          <w:tcPr>
            <w:tcW w:w="639" w:type="pct"/>
            <w:tcBorders>
              <w:top w:val="single" w:sz="8" w:space="0" w:color="auto"/>
              <w:tl2br w:val="nil"/>
              <w:tr2bl w:val="nil"/>
            </w:tcBorders>
            <w:noWrap/>
            <w:vAlign w:val="center"/>
          </w:tcPr>
          <w:p w14:paraId="02E6DB85" w14:textId="77777777" w:rsidR="00FE7D46" w:rsidRDefault="00FE7D46">
            <w:pPr>
              <w:jc w:val="center"/>
              <w:rPr>
                <w:rFonts w:ascii="Times New Roman" w:eastAsia="宋体" w:hAnsi="Times New Roman" w:cs="Times New Roman"/>
                <w:color w:val="000000"/>
                <w:sz w:val="18"/>
                <w:szCs w:val="18"/>
              </w:rPr>
            </w:pPr>
          </w:p>
        </w:tc>
        <w:tc>
          <w:tcPr>
            <w:tcW w:w="639" w:type="pct"/>
            <w:tcBorders>
              <w:top w:val="single" w:sz="8" w:space="0" w:color="auto"/>
              <w:tl2br w:val="nil"/>
              <w:tr2bl w:val="nil"/>
            </w:tcBorders>
            <w:noWrap/>
            <w:vAlign w:val="center"/>
          </w:tcPr>
          <w:p w14:paraId="6D803476" w14:textId="77777777" w:rsidR="00FE7D46" w:rsidRDefault="00FE7D46">
            <w:pPr>
              <w:jc w:val="center"/>
              <w:rPr>
                <w:rFonts w:ascii="Times New Roman" w:eastAsia="宋体" w:hAnsi="Times New Roman" w:cs="Times New Roman"/>
                <w:color w:val="000000"/>
                <w:sz w:val="18"/>
                <w:szCs w:val="18"/>
              </w:rPr>
            </w:pPr>
          </w:p>
        </w:tc>
        <w:tc>
          <w:tcPr>
            <w:tcW w:w="372" w:type="pct"/>
            <w:tcBorders>
              <w:top w:val="single" w:sz="8" w:space="0" w:color="auto"/>
              <w:tl2br w:val="nil"/>
              <w:tr2bl w:val="nil"/>
            </w:tcBorders>
            <w:noWrap/>
            <w:vAlign w:val="center"/>
          </w:tcPr>
          <w:p w14:paraId="6A6987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0.6735</w:t>
            </w:r>
          </w:p>
        </w:tc>
        <w:tc>
          <w:tcPr>
            <w:tcW w:w="547" w:type="pct"/>
            <w:tcBorders>
              <w:top w:val="single" w:sz="8" w:space="0" w:color="auto"/>
              <w:tl2br w:val="nil"/>
              <w:tr2bl w:val="nil"/>
            </w:tcBorders>
            <w:noWrap/>
            <w:vAlign w:val="center"/>
          </w:tcPr>
          <w:p w14:paraId="6D7016E7" w14:textId="77777777" w:rsidR="00FE7D46" w:rsidRDefault="00FE7D46">
            <w:pPr>
              <w:jc w:val="center"/>
              <w:rPr>
                <w:rFonts w:ascii="Times New Roman" w:eastAsia="宋体" w:hAnsi="Times New Roman" w:cs="Times New Roman"/>
                <w:color w:val="000000"/>
                <w:sz w:val="18"/>
                <w:szCs w:val="18"/>
              </w:rPr>
            </w:pPr>
          </w:p>
        </w:tc>
        <w:tc>
          <w:tcPr>
            <w:tcW w:w="593" w:type="pct"/>
            <w:tcBorders>
              <w:top w:val="single" w:sz="8" w:space="0" w:color="auto"/>
              <w:tl2br w:val="nil"/>
              <w:tr2bl w:val="nil"/>
            </w:tcBorders>
            <w:noWrap/>
            <w:vAlign w:val="center"/>
          </w:tcPr>
          <w:p w14:paraId="002B99CD" w14:textId="77777777" w:rsidR="00FE7D46" w:rsidRDefault="00FE7D46">
            <w:pPr>
              <w:jc w:val="center"/>
              <w:rPr>
                <w:rFonts w:ascii="Times New Roman" w:eastAsia="宋体" w:hAnsi="Times New Roman" w:cs="Times New Roman"/>
                <w:color w:val="000000"/>
                <w:sz w:val="18"/>
                <w:szCs w:val="18"/>
              </w:rPr>
            </w:pPr>
          </w:p>
        </w:tc>
        <w:tc>
          <w:tcPr>
            <w:tcW w:w="593" w:type="pct"/>
            <w:tcBorders>
              <w:top w:val="single" w:sz="8" w:space="0" w:color="auto"/>
              <w:tl2br w:val="nil"/>
              <w:tr2bl w:val="nil"/>
            </w:tcBorders>
            <w:noWrap/>
            <w:vAlign w:val="center"/>
          </w:tcPr>
          <w:p w14:paraId="23B806F2" w14:textId="77777777" w:rsidR="00FE7D46" w:rsidRDefault="00FE7D46">
            <w:pPr>
              <w:jc w:val="center"/>
              <w:rPr>
                <w:rFonts w:ascii="Times New Roman" w:eastAsia="宋体" w:hAnsi="Times New Roman" w:cs="Times New Roman"/>
                <w:color w:val="000000"/>
                <w:sz w:val="18"/>
                <w:szCs w:val="18"/>
              </w:rPr>
            </w:pPr>
          </w:p>
        </w:tc>
        <w:tc>
          <w:tcPr>
            <w:tcW w:w="363" w:type="pct"/>
            <w:tcBorders>
              <w:top w:val="single" w:sz="8" w:space="0" w:color="auto"/>
              <w:tl2br w:val="nil"/>
              <w:tr2bl w:val="nil"/>
            </w:tcBorders>
            <w:noWrap/>
            <w:vAlign w:val="center"/>
          </w:tcPr>
          <w:p w14:paraId="65EF319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0.9987</w:t>
            </w:r>
          </w:p>
        </w:tc>
      </w:tr>
      <w:tr w:rsidR="00FE7D46" w14:paraId="23DED33C" w14:textId="77777777">
        <w:trPr>
          <w:trHeight w:val="288"/>
        </w:trPr>
        <w:tc>
          <w:tcPr>
            <w:tcW w:w="705" w:type="pct"/>
            <w:tcBorders>
              <w:tl2br w:val="nil"/>
              <w:tr2bl w:val="nil"/>
            </w:tcBorders>
            <w:noWrap/>
            <w:vAlign w:val="center"/>
          </w:tcPr>
          <w:p w14:paraId="7FCD0FBC"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&lt;50</w:t>
            </w:r>
          </w:p>
        </w:tc>
        <w:tc>
          <w:tcPr>
            <w:tcW w:w="547" w:type="pct"/>
            <w:tcBorders>
              <w:tl2br w:val="nil"/>
              <w:tr2bl w:val="nil"/>
            </w:tcBorders>
            <w:noWrap/>
            <w:vAlign w:val="center"/>
          </w:tcPr>
          <w:p w14:paraId="78E1929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 (2.8%)</w:t>
            </w:r>
          </w:p>
        </w:tc>
        <w:tc>
          <w:tcPr>
            <w:tcW w:w="639" w:type="pct"/>
            <w:tcBorders>
              <w:tl2br w:val="nil"/>
              <w:tr2bl w:val="nil"/>
            </w:tcBorders>
            <w:noWrap/>
            <w:vAlign w:val="center"/>
          </w:tcPr>
          <w:p w14:paraId="00C2597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564 (3.5%)</w:t>
            </w:r>
          </w:p>
        </w:tc>
        <w:tc>
          <w:tcPr>
            <w:tcW w:w="639" w:type="pct"/>
            <w:tcBorders>
              <w:tl2br w:val="nil"/>
              <w:tr2bl w:val="nil"/>
            </w:tcBorders>
            <w:noWrap/>
            <w:vAlign w:val="center"/>
          </w:tcPr>
          <w:p w14:paraId="3AF0032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576 (3.5%)</w:t>
            </w:r>
          </w:p>
        </w:tc>
        <w:tc>
          <w:tcPr>
            <w:tcW w:w="372" w:type="pct"/>
            <w:tcBorders>
              <w:tl2br w:val="nil"/>
              <w:tr2bl w:val="nil"/>
            </w:tcBorders>
            <w:noWrap/>
            <w:vAlign w:val="center"/>
          </w:tcPr>
          <w:p w14:paraId="24B4BFFD"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4536184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 (2.8%)</w:t>
            </w:r>
          </w:p>
        </w:tc>
        <w:tc>
          <w:tcPr>
            <w:tcW w:w="593" w:type="pct"/>
            <w:tcBorders>
              <w:tl2br w:val="nil"/>
              <w:tr2bl w:val="nil"/>
            </w:tcBorders>
            <w:noWrap/>
            <w:vAlign w:val="center"/>
          </w:tcPr>
          <w:p w14:paraId="474E9E6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 (2.9%)</w:t>
            </w:r>
          </w:p>
        </w:tc>
        <w:tc>
          <w:tcPr>
            <w:tcW w:w="593" w:type="pct"/>
            <w:tcBorders>
              <w:tl2br w:val="nil"/>
              <w:tr2bl w:val="nil"/>
            </w:tcBorders>
            <w:noWrap/>
            <w:vAlign w:val="center"/>
          </w:tcPr>
          <w:p w14:paraId="2E1EE4B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62 (2.9%)</w:t>
            </w:r>
          </w:p>
        </w:tc>
        <w:tc>
          <w:tcPr>
            <w:tcW w:w="363" w:type="pct"/>
            <w:tcBorders>
              <w:tl2br w:val="nil"/>
              <w:tr2bl w:val="nil"/>
            </w:tcBorders>
            <w:noWrap/>
            <w:vAlign w:val="center"/>
          </w:tcPr>
          <w:p w14:paraId="72398637" w14:textId="77777777" w:rsidR="00FE7D46" w:rsidRDefault="00FE7D46">
            <w:pPr>
              <w:jc w:val="center"/>
              <w:rPr>
                <w:rFonts w:ascii="Times New Roman" w:eastAsia="宋体" w:hAnsi="Times New Roman" w:cs="Times New Roman"/>
                <w:color w:val="000000"/>
                <w:sz w:val="18"/>
                <w:szCs w:val="18"/>
              </w:rPr>
            </w:pPr>
          </w:p>
        </w:tc>
      </w:tr>
      <w:tr w:rsidR="00FE7D46" w14:paraId="3A5E02E9" w14:textId="77777777">
        <w:trPr>
          <w:trHeight w:val="288"/>
        </w:trPr>
        <w:tc>
          <w:tcPr>
            <w:tcW w:w="705" w:type="pct"/>
            <w:tcBorders>
              <w:tl2br w:val="nil"/>
              <w:tr2bl w:val="nil"/>
            </w:tcBorders>
            <w:noWrap/>
            <w:vAlign w:val="center"/>
          </w:tcPr>
          <w:p w14:paraId="365A63F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50-59</w:t>
            </w:r>
          </w:p>
        </w:tc>
        <w:tc>
          <w:tcPr>
            <w:tcW w:w="547" w:type="pct"/>
            <w:tcBorders>
              <w:tl2br w:val="nil"/>
              <w:tr2bl w:val="nil"/>
            </w:tcBorders>
            <w:noWrap/>
            <w:vAlign w:val="center"/>
          </w:tcPr>
          <w:p w14:paraId="44B9B2E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49 (11.3%)</w:t>
            </w:r>
          </w:p>
        </w:tc>
        <w:tc>
          <w:tcPr>
            <w:tcW w:w="639" w:type="pct"/>
            <w:tcBorders>
              <w:tl2br w:val="nil"/>
              <w:tr2bl w:val="nil"/>
            </w:tcBorders>
            <w:noWrap/>
            <w:vAlign w:val="center"/>
          </w:tcPr>
          <w:p w14:paraId="231210C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2136 (13.3%)</w:t>
            </w:r>
          </w:p>
        </w:tc>
        <w:tc>
          <w:tcPr>
            <w:tcW w:w="639" w:type="pct"/>
            <w:tcBorders>
              <w:tl2br w:val="nil"/>
              <w:tr2bl w:val="nil"/>
            </w:tcBorders>
            <w:noWrap/>
            <w:vAlign w:val="center"/>
          </w:tcPr>
          <w:p w14:paraId="071A849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2185 (13.2%)</w:t>
            </w:r>
          </w:p>
        </w:tc>
        <w:tc>
          <w:tcPr>
            <w:tcW w:w="372" w:type="pct"/>
            <w:tcBorders>
              <w:tl2br w:val="nil"/>
              <w:tr2bl w:val="nil"/>
            </w:tcBorders>
            <w:noWrap/>
            <w:vAlign w:val="center"/>
          </w:tcPr>
          <w:p w14:paraId="1F5DC769"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6BB7DB3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49 (11.3%)</w:t>
            </w:r>
          </w:p>
        </w:tc>
        <w:tc>
          <w:tcPr>
            <w:tcW w:w="593" w:type="pct"/>
            <w:tcBorders>
              <w:tl2br w:val="nil"/>
              <w:tr2bl w:val="nil"/>
            </w:tcBorders>
            <w:noWrap/>
            <w:vAlign w:val="center"/>
          </w:tcPr>
          <w:p w14:paraId="07619F2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195 (11.3%)</w:t>
            </w:r>
          </w:p>
        </w:tc>
        <w:tc>
          <w:tcPr>
            <w:tcW w:w="593" w:type="pct"/>
            <w:tcBorders>
              <w:tl2br w:val="nil"/>
              <w:tr2bl w:val="nil"/>
            </w:tcBorders>
            <w:noWrap/>
            <w:vAlign w:val="center"/>
          </w:tcPr>
          <w:p w14:paraId="4724653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244 (11.3%)</w:t>
            </w:r>
          </w:p>
        </w:tc>
        <w:tc>
          <w:tcPr>
            <w:tcW w:w="363" w:type="pct"/>
            <w:tcBorders>
              <w:tl2br w:val="nil"/>
              <w:tr2bl w:val="nil"/>
            </w:tcBorders>
            <w:noWrap/>
            <w:vAlign w:val="center"/>
          </w:tcPr>
          <w:p w14:paraId="5A4C40C7" w14:textId="77777777" w:rsidR="00FE7D46" w:rsidRDefault="00FE7D46">
            <w:pPr>
              <w:jc w:val="center"/>
              <w:rPr>
                <w:rFonts w:ascii="Times New Roman" w:eastAsia="宋体" w:hAnsi="Times New Roman" w:cs="Times New Roman"/>
                <w:color w:val="000000"/>
                <w:sz w:val="18"/>
                <w:szCs w:val="18"/>
              </w:rPr>
            </w:pPr>
          </w:p>
        </w:tc>
      </w:tr>
      <w:tr w:rsidR="00FE7D46" w14:paraId="5275FFF6" w14:textId="77777777">
        <w:trPr>
          <w:trHeight w:val="288"/>
        </w:trPr>
        <w:tc>
          <w:tcPr>
            <w:tcW w:w="705" w:type="pct"/>
            <w:tcBorders>
              <w:tl2br w:val="nil"/>
              <w:tr2bl w:val="nil"/>
            </w:tcBorders>
            <w:noWrap/>
            <w:vAlign w:val="center"/>
          </w:tcPr>
          <w:p w14:paraId="43A27EB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60-69</w:t>
            </w:r>
          </w:p>
        </w:tc>
        <w:tc>
          <w:tcPr>
            <w:tcW w:w="547" w:type="pct"/>
            <w:tcBorders>
              <w:tl2br w:val="nil"/>
              <w:tr2bl w:val="nil"/>
            </w:tcBorders>
            <w:noWrap/>
            <w:vAlign w:val="center"/>
          </w:tcPr>
          <w:p w14:paraId="4BE3CC5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123 (28.3%)</w:t>
            </w:r>
          </w:p>
        </w:tc>
        <w:tc>
          <w:tcPr>
            <w:tcW w:w="639" w:type="pct"/>
            <w:tcBorders>
              <w:tl2br w:val="nil"/>
              <w:tr2bl w:val="nil"/>
            </w:tcBorders>
            <w:noWrap/>
            <w:vAlign w:val="center"/>
          </w:tcPr>
          <w:p w14:paraId="7D22A5E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4355 (27.1%)</w:t>
            </w:r>
          </w:p>
        </w:tc>
        <w:tc>
          <w:tcPr>
            <w:tcW w:w="639" w:type="pct"/>
            <w:tcBorders>
              <w:tl2br w:val="nil"/>
              <w:tr2bl w:val="nil"/>
            </w:tcBorders>
            <w:noWrap/>
            <w:vAlign w:val="center"/>
          </w:tcPr>
          <w:p w14:paraId="354384A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4478 (27.1%)</w:t>
            </w:r>
          </w:p>
        </w:tc>
        <w:tc>
          <w:tcPr>
            <w:tcW w:w="372" w:type="pct"/>
            <w:tcBorders>
              <w:tl2br w:val="nil"/>
              <w:tr2bl w:val="nil"/>
            </w:tcBorders>
            <w:noWrap/>
            <w:vAlign w:val="center"/>
          </w:tcPr>
          <w:p w14:paraId="7A43FC1C"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1D2BC66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123 (28.4%)</w:t>
            </w:r>
          </w:p>
        </w:tc>
        <w:tc>
          <w:tcPr>
            <w:tcW w:w="593" w:type="pct"/>
            <w:tcBorders>
              <w:tl2br w:val="nil"/>
              <w:tr2bl w:val="nil"/>
            </w:tcBorders>
            <w:noWrap/>
            <w:vAlign w:val="center"/>
          </w:tcPr>
          <w:p w14:paraId="3366CCD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497 (28.9%)</w:t>
            </w:r>
          </w:p>
        </w:tc>
        <w:tc>
          <w:tcPr>
            <w:tcW w:w="593" w:type="pct"/>
            <w:tcBorders>
              <w:tl2br w:val="nil"/>
              <w:tr2bl w:val="nil"/>
            </w:tcBorders>
            <w:noWrap/>
            <w:vAlign w:val="center"/>
          </w:tcPr>
          <w:p w14:paraId="09CDE84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620 (28.8%)</w:t>
            </w:r>
          </w:p>
        </w:tc>
        <w:tc>
          <w:tcPr>
            <w:tcW w:w="363" w:type="pct"/>
            <w:tcBorders>
              <w:tl2br w:val="nil"/>
              <w:tr2bl w:val="nil"/>
            </w:tcBorders>
            <w:noWrap/>
            <w:vAlign w:val="center"/>
          </w:tcPr>
          <w:p w14:paraId="3B554CF4" w14:textId="77777777" w:rsidR="00FE7D46" w:rsidRDefault="00FE7D46">
            <w:pPr>
              <w:jc w:val="center"/>
              <w:rPr>
                <w:rFonts w:ascii="Times New Roman" w:eastAsia="宋体" w:hAnsi="Times New Roman" w:cs="Times New Roman"/>
                <w:color w:val="000000"/>
                <w:sz w:val="18"/>
                <w:szCs w:val="18"/>
              </w:rPr>
            </w:pPr>
          </w:p>
        </w:tc>
      </w:tr>
      <w:tr w:rsidR="00FE7D46" w14:paraId="25DF14C7" w14:textId="77777777">
        <w:trPr>
          <w:trHeight w:val="288"/>
        </w:trPr>
        <w:tc>
          <w:tcPr>
            <w:tcW w:w="705" w:type="pct"/>
            <w:tcBorders>
              <w:tl2br w:val="nil"/>
              <w:tr2bl w:val="nil"/>
            </w:tcBorders>
            <w:noWrap/>
            <w:vAlign w:val="center"/>
          </w:tcPr>
          <w:p w14:paraId="13E9599C"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70-79</w:t>
            </w:r>
          </w:p>
        </w:tc>
        <w:tc>
          <w:tcPr>
            <w:tcW w:w="547" w:type="pct"/>
            <w:tcBorders>
              <w:tl2br w:val="nil"/>
              <w:tr2bl w:val="nil"/>
            </w:tcBorders>
            <w:noWrap/>
            <w:vAlign w:val="center"/>
          </w:tcPr>
          <w:p w14:paraId="7A1F75F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131 (30.2%)</w:t>
            </w:r>
          </w:p>
        </w:tc>
        <w:tc>
          <w:tcPr>
            <w:tcW w:w="639" w:type="pct"/>
            <w:tcBorders>
              <w:tl2br w:val="nil"/>
              <w:tr2bl w:val="nil"/>
            </w:tcBorders>
            <w:noWrap/>
            <w:vAlign w:val="center"/>
          </w:tcPr>
          <w:p w14:paraId="23FD325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4762 (29.6%)</w:t>
            </w:r>
          </w:p>
        </w:tc>
        <w:tc>
          <w:tcPr>
            <w:tcW w:w="639" w:type="pct"/>
            <w:tcBorders>
              <w:tl2br w:val="nil"/>
              <w:tr2bl w:val="nil"/>
            </w:tcBorders>
            <w:noWrap/>
            <w:vAlign w:val="center"/>
          </w:tcPr>
          <w:p w14:paraId="4381E51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4893 (29.6%)</w:t>
            </w:r>
          </w:p>
        </w:tc>
        <w:tc>
          <w:tcPr>
            <w:tcW w:w="372" w:type="pct"/>
            <w:tcBorders>
              <w:tl2br w:val="nil"/>
              <w:tr2bl w:val="nil"/>
            </w:tcBorders>
            <w:noWrap/>
            <w:vAlign w:val="center"/>
          </w:tcPr>
          <w:p w14:paraId="693E6BE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1ABDB6B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130 (30.0%)</w:t>
            </w:r>
          </w:p>
        </w:tc>
        <w:tc>
          <w:tcPr>
            <w:tcW w:w="593" w:type="pct"/>
            <w:tcBorders>
              <w:tl2br w:val="nil"/>
              <w:tr2bl w:val="nil"/>
            </w:tcBorders>
            <w:noWrap/>
            <w:vAlign w:val="center"/>
          </w:tcPr>
          <w:p w14:paraId="7B17366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505 (29.4%)</w:t>
            </w:r>
          </w:p>
        </w:tc>
        <w:tc>
          <w:tcPr>
            <w:tcW w:w="593" w:type="pct"/>
            <w:tcBorders>
              <w:tl2br w:val="nil"/>
              <w:tr2bl w:val="nil"/>
            </w:tcBorders>
            <w:noWrap/>
            <w:vAlign w:val="center"/>
          </w:tcPr>
          <w:p w14:paraId="448E5E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635 (29.5%)</w:t>
            </w:r>
          </w:p>
        </w:tc>
        <w:tc>
          <w:tcPr>
            <w:tcW w:w="363" w:type="pct"/>
            <w:tcBorders>
              <w:tl2br w:val="nil"/>
              <w:tr2bl w:val="nil"/>
            </w:tcBorders>
            <w:noWrap/>
            <w:vAlign w:val="center"/>
          </w:tcPr>
          <w:p w14:paraId="24D54C5B" w14:textId="77777777" w:rsidR="00FE7D46" w:rsidRDefault="00FE7D46">
            <w:pPr>
              <w:jc w:val="center"/>
              <w:rPr>
                <w:rFonts w:ascii="Times New Roman" w:eastAsia="宋体" w:hAnsi="Times New Roman" w:cs="Times New Roman"/>
                <w:color w:val="000000"/>
                <w:sz w:val="18"/>
                <w:szCs w:val="18"/>
              </w:rPr>
            </w:pPr>
          </w:p>
        </w:tc>
      </w:tr>
      <w:tr w:rsidR="00FE7D46" w14:paraId="0BBEC1BF" w14:textId="77777777">
        <w:trPr>
          <w:trHeight w:val="288"/>
        </w:trPr>
        <w:tc>
          <w:tcPr>
            <w:tcW w:w="705" w:type="pct"/>
            <w:tcBorders>
              <w:tl2br w:val="nil"/>
              <w:tr2bl w:val="nil"/>
            </w:tcBorders>
            <w:noWrap/>
            <w:vAlign w:val="center"/>
          </w:tcPr>
          <w:p w14:paraId="7A2CE85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≥80</w:t>
            </w:r>
          </w:p>
        </w:tc>
        <w:tc>
          <w:tcPr>
            <w:tcW w:w="547" w:type="pct"/>
            <w:tcBorders>
              <w:tl2br w:val="nil"/>
              <w:tr2bl w:val="nil"/>
            </w:tcBorders>
            <w:noWrap/>
            <w:vAlign w:val="center"/>
          </w:tcPr>
          <w:p w14:paraId="27DA277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119 (27.4%)</w:t>
            </w:r>
          </w:p>
        </w:tc>
        <w:tc>
          <w:tcPr>
            <w:tcW w:w="639" w:type="pct"/>
            <w:tcBorders>
              <w:tl2br w:val="nil"/>
              <w:tr2bl w:val="nil"/>
            </w:tcBorders>
            <w:noWrap/>
            <w:vAlign w:val="center"/>
          </w:tcPr>
          <w:p w14:paraId="77292D1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4276 (26.6%)</w:t>
            </w:r>
          </w:p>
        </w:tc>
        <w:tc>
          <w:tcPr>
            <w:tcW w:w="639" w:type="pct"/>
            <w:tcBorders>
              <w:tl2br w:val="nil"/>
              <w:tr2bl w:val="nil"/>
            </w:tcBorders>
            <w:noWrap/>
            <w:vAlign w:val="center"/>
          </w:tcPr>
          <w:p w14:paraId="01B3A6E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4395 (26.6%)</w:t>
            </w:r>
          </w:p>
        </w:tc>
        <w:tc>
          <w:tcPr>
            <w:tcW w:w="372" w:type="pct"/>
            <w:tcBorders>
              <w:tl2br w:val="nil"/>
              <w:tr2bl w:val="nil"/>
            </w:tcBorders>
            <w:noWrap/>
            <w:vAlign w:val="center"/>
          </w:tcPr>
          <w:p w14:paraId="64175E0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6F7E6E5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119 (27.5%)</w:t>
            </w:r>
          </w:p>
        </w:tc>
        <w:tc>
          <w:tcPr>
            <w:tcW w:w="593" w:type="pct"/>
            <w:tcBorders>
              <w:tl2br w:val="nil"/>
              <w:tr2bl w:val="nil"/>
            </w:tcBorders>
            <w:noWrap/>
            <w:vAlign w:val="center"/>
          </w:tcPr>
          <w:p w14:paraId="605CA50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472 (27.5%)</w:t>
            </w:r>
          </w:p>
        </w:tc>
        <w:tc>
          <w:tcPr>
            <w:tcW w:w="593" w:type="pct"/>
            <w:tcBorders>
              <w:tl2br w:val="nil"/>
              <w:tr2bl w:val="nil"/>
            </w:tcBorders>
            <w:noWrap/>
            <w:vAlign w:val="center"/>
          </w:tcPr>
          <w:p w14:paraId="5D33BCB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591 (27.5%)</w:t>
            </w:r>
          </w:p>
        </w:tc>
        <w:tc>
          <w:tcPr>
            <w:tcW w:w="363" w:type="pct"/>
            <w:tcBorders>
              <w:tl2br w:val="nil"/>
              <w:tr2bl w:val="nil"/>
            </w:tcBorders>
            <w:noWrap/>
            <w:vAlign w:val="center"/>
          </w:tcPr>
          <w:p w14:paraId="24DB4A51" w14:textId="77777777" w:rsidR="00FE7D46" w:rsidRDefault="00FE7D46">
            <w:pPr>
              <w:jc w:val="center"/>
              <w:rPr>
                <w:rFonts w:ascii="Times New Roman" w:eastAsia="宋体" w:hAnsi="Times New Roman" w:cs="Times New Roman"/>
                <w:color w:val="000000"/>
                <w:sz w:val="18"/>
                <w:szCs w:val="18"/>
              </w:rPr>
            </w:pPr>
          </w:p>
        </w:tc>
      </w:tr>
      <w:tr w:rsidR="00FE7D46" w14:paraId="367FBD83" w14:textId="77777777">
        <w:trPr>
          <w:trHeight w:val="288"/>
        </w:trPr>
        <w:tc>
          <w:tcPr>
            <w:tcW w:w="705" w:type="pct"/>
            <w:tcBorders>
              <w:tl2br w:val="nil"/>
              <w:tr2bl w:val="nil"/>
            </w:tcBorders>
            <w:noWrap/>
            <w:vAlign w:val="center"/>
          </w:tcPr>
          <w:p w14:paraId="301B7855"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Sex</w:t>
            </w:r>
          </w:p>
        </w:tc>
        <w:tc>
          <w:tcPr>
            <w:tcW w:w="547" w:type="pct"/>
            <w:tcBorders>
              <w:tl2br w:val="nil"/>
              <w:tr2bl w:val="nil"/>
            </w:tcBorders>
            <w:noWrap/>
            <w:vAlign w:val="center"/>
          </w:tcPr>
          <w:p w14:paraId="28E41458"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50ED480A"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39F179D4"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7FDB9DD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0.4942</w:t>
            </w:r>
          </w:p>
        </w:tc>
        <w:tc>
          <w:tcPr>
            <w:tcW w:w="547" w:type="pct"/>
            <w:tcBorders>
              <w:tl2br w:val="nil"/>
              <w:tr2bl w:val="nil"/>
            </w:tcBorders>
            <w:noWrap/>
            <w:vAlign w:val="center"/>
          </w:tcPr>
          <w:p w14:paraId="27425908"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375E565B"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3923C1B8"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2BCB6F7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0.9739</w:t>
            </w:r>
          </w:p>
        </w:tc>
      </w:tr>
      <w:tr w:rsidR="00FE7D46" w14:paraId="376C00C5" w14:textId="77777777">
        <w:trPr>
          <w:trHeight w:val="288"/>
        </w:trPr>
        <w:tc>
          <w:tcPr>
            <w:tcW w:w="705" w:type="pct"/>
            <w:tcBorders>
              <w:tl2br w:val="nil"/>
              <w:tr2bl w:val="nil"/>
            </w:tcBorders>
            <w:noWrap/>
            <w:vAlign w:val="center"/>
          </w:tcPr>
          <w:p w14:paraId="5D96148B"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Female</w:t>
            </w:r>
          </w:p>
        </w:tc>
        <w:tc>
          <w:tcPr>
            <w:tcW w:w="547" w:type="pct"/>
            <w:tcBorders>
              <w:tl2br w:val="nil"/>
              <w:tr2bl w:val="nil"/>
            </w:tcBorders>
            <w:noWrap/>
            <w:vAlign w:val="center"/>
          </w:tcPr>
          <w:p w14:paraId="619EFD0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107 (24.7%)</w:t>
            </w:r>
          </w:p>
        </w:tc>
        <w:tc>
          <w:tcPr>
            <w:tcW w:w="639" w:type="pct"/>
            <w:tcBorders>
              <w:tl2br w:val="nil"/>
              <w:tr2bl w:val="nil"/>
            </w:tcBorders>
            <w:noWrap/>
            <w:vAlign w:val="center"/>
          </w:tcPr>
          <w:p w14:paraId="2B5EAC6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4222 (26.2%)</w:t>
            </w:r>
          </w:p>
        </w:tc>
        <w:tc>
          <w:tcPr>
            <w:tcW w:w="639" w:type="pct"/>
            <w:tcBorders>
              <w:tl2br w:val="nil"/>
              <w:tr2bl w:val="nil"/>
            </w:tcBorders>
            <w:noWrap/>
            <w:vAlign w:val="center"/>
          </w:tcPr>
          <w:p w14:paraId="6A0976C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4329 (26.2%)</w:t>
            </w:r>
          </w:p>
        </w:tc>
        <w:tc>
          <w:tcPr>
            <w:tcW w:w="372" w:type="pct"/>
            <w:tcBorders>
              <w:tl2br w:val="nil"/>
              <w:tr2bl w:val="nil"/>
            </w:tcBorders>
            <w:noWrap/>
            <w:vAlign w:val="center"/>
          </w:tcPr>
          <w:p w14:paraId="081DF447"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00310E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107 (24.7%)</w:t>
            </w:r>
          </w:p>
        </w:tc>
        <w:tc>
          <w:tcPr>
            <w:tcW w:w="593" w:type="pct"/>
            <w:tcBorders>
              <w:tl2br w:val="nil"/>
              <w:tr2bl w:val="nil"/>
            </w:tcBorders>
            <w:noWrap/>
            <w:vAlign w:val="center"/>
          </w:tcPr>
          <w:p w14:paraId="750CD63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421 (24.5%)</w:t>
            </w:r>
          </w:p>
        </w:tc>
        <w:tc>
          <w:tcPr>
            <w:tcW w:w="593" w:type="pct"/>
            <w:tcBorders>
              <w:tl2br w:val="nil"/>
              <w:tr2bl w:val="nil"/>
            </w:tcBorders>
            <w:noWrap/>
            <w:vAlign w:val="center"/>
          </w:tcPr>
          <w:p w14:paraId="0883E8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528 (24.5%)</w:t>
            </w:r>
          </w:p>
        </w:tc>
        <w:tc>
          <w:tcPr>
            <w:tcW w:w="363" w:type="pct"/>
            <w:tcBorders>
              <w:tl2br w:val="nil"/>
              <w:tr2bl w:val="nil"/>
            </w:tcBorders>
            <w:noWrap/>
            <w:vAlign w:val="center"/>
          </w:tcPr>
          <w:p w14:paraId="47843EDA" w14:textId="77777777" w:rsidR="00FE7D46" w:rsidRDefault="00FE7D46">
            <w:pPr>
              <w:jc w:val="center"/>
              <w:rPr>
                <w:rFonts w:ascii="Times New Roman" w:eastAsia="宋体" w:hAnsi="Times New Roman" w:cs="Times New Roman"/>
                <w:color w:val="000000"/>
                <w:sz w:val="18"/>
                <w:szCs w:val="18"/>
              </w:rPr>
            </w:pPr>
          </w:p>
        </w:tc>
      </w:tr>
      <w:tr w:rsidR="00FE7D46" w14:paraId="5779CABE" w14:textId="77777777">
        <w:trPr>
          <w:trHeight w:val="288"/>
        </w:trPr>
        <w:tc>
          <w:tcPr>
            <w:tcW w:w="705" w:type="pct"/>
            <w:tcBorders>
              <w:tl2br w:val="nil"/>
              <w:tr2bl w:val="nil"/>
            </w:tcBorders>
            <w:noWrap/>
            <w:vAlign w:val="center"/>
          </w:tcPr>
          <w:p w14:paraId="45665BA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Male</w:t>
            </w:r>
          </w:p>
        </w:tc>
        <w:tc>
          <w:tcPr>
            <w:tcW w:w="547" w:type="pct"/>
            <w:tcBorders>
              <w:tl2br w:val="nil"/>
              <w:tr2bl w:val="nil"/>
            </w:tcBorders>
            <w:noWrap/>
            <w:vAlign w:val="center"/>
          </w:tcPr>
          <w:p w14:paraId="02D730E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327 (75.3%)</w:t>
            </w:r>
          </w:p>
        </w:tc>
        <w:tc>
          <w:tcPr>
            <w:tcW w:w="639" w:type="pct"/>
            <w:tcBorders>
              <w:tl2br w:val="nil"/>
              <w:tr2bl w:val="nil"/>
            </w:tcBorders>
            <w:noWrap/>
            <w:vAlign w:val="center"/>
          </w:tcPr>
          <w:p w14:paraId="147C8F0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11871 (73.8%)</w:t>
            </w:r>
          </w:p>
        </w:tc>
        <w:tc>
          <w:tcPr>
            <w:tcW w:w="639" w:type="pct"/>
            <w:tcBorders>
              <w:tl2br w:val="nil"/>
              <w:tr2bl w:val="nil"/>
            </w:tcBorders>
            <w:noWrap/>
            <w:vAlign w:val="center"/>
          </w:tcPr>
          <w:p w14:paraId="0986AE8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12198 (73.8%)</w:t>
            </w:r>
          </w:p>
        </w:tc>
        <w:tc>
          <w:tcPr>
            <w:tcW w:w="372" w:type="pct"/>
            <w:tcBorders>
              <w:tl2br w:val="nil"/>
              <w:tr2bl w:val="nil"/>
            </w:tcBorders>
            <w:noWrap/>
            <w:vAlign w:val="center"/>
          </w:tcPr>
          <w:p w14:paraId="0EE11129"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6B5C0F4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326 (75.3%)</w:t>
            </w:r>
          </w:p>
        </w:tc>
        <w:tc>
          <w:tcPr>
            <w:tcW w:w="593" w:type="pct"/>
            <w:tcBorders>
              <w:tl2br w:val="nil"/>
              <w:tr2bl w:val="nil"/>
            </w:tcBorders>
            <w:noWrap/>
            <w:vAlign w:val="center"/>
          </w:tcPr>
          <w:p w14:paraId="45C24E1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1298 (75.5%)</w:t>
            </w:r>
          </w:p>
        </w:tc>
        <w:tc>
          <w:tcPr>
            <w:tcW w:w="593" w:type="pct"/>
            <w:tcBorders>
              <w:tl2br w:val="nil"/>
              <w:tr2bl w:val="nil"/>
            </w:tcBorders>
            <w:noWrap/>
            <w:vAlign w:val="center"/>
          </w:tcPr>
          <w:p w14:paraId="4A3B812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1624 (75.5%)</w:t>
            </w:r>
          </w:p>
        </w:tc>
        <w:tc>
          <w:tcPr>
            <w:tcW w:w="363" w:type="pct"/>
            <w:tcBorders>
              <w:tl2br w:val="nil"/>
              <w:tr2bl w:val="nil"/>
            </w:tcBorders>
            <w:noWrap/>
            <w:vAlign w:val="center"/>
          </w:tcPr>
          <w:p w14:paraId="67D7A8F6" w14:textId="77777777" w:rsidR="00FE7D46" w:rsidRDefault="00FE7D46">
            <w:pPr>
              <w:jc w:val="center"/>
              <w:rPr>
                <w:rFonts w:ascii="Times New Roman" w:eastAsia="宋体" w:hAnsi="Times New Roman" w:cs="Times New Roman"/>
                <w:color w:val="000000"/>
                <w:sz w:val="18"/>
                <w:szCs w:val="18"/>
              </w:rPr>
            </w:pPr>
          </w:p>
        </w:tc>
      </w:tr>
      <w:tr w:rsidR="00FE7D46" w14:paraId="20D3AD57" w14:textId="77777777">
        <w:trPr>
          <w:trHeight w:val="288"/>
        </w:trPr>
        <w:tc>
          <w:tcPr>
            <w:tcW w:w="705" w:type="pct"/>
            <w:tcBorders>
              <w:tl2br w:val="nil"/>
              <w:tr2bl w:val="nil"/>
            </w:tcBorders>
            <w:noWrap/>
            <w:vAlign w:val="center"/>
          </w:tcPr>
          <w:p w14:paraId="7663D202"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Race</w:t>
            </w:r>
          </w:p>
        </w:tc>
        <w:tc>
          <w:tcPr>
            <w:tcW w:w="547" w:type="pct"/>
            <w:tcBorders>
              <w:tl2br w:val="nil"/>
              <w:tr2bl w:val="nil"/>
            </w:tcBorders>
            <w:noWrap/>
            <w:vAlign w:val="center"/>
          </w:tcPr>
          <w:p w14:paraId="6E7C81A6"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39869EF0"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7C8C2ABC"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28506E6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0.7418</w:t>
            </w:r>
          </w:p>
        </w:tc>
        <w:tc>
          <w:tcPr>
            <w:tcW w:w="547" w:type="pct"/>
            <w:tcBorders>
              <w:tl2br w:val="nil"/>
              <w:tr2bl w:val="nil"/>
            </w:tcBorders>
            <w:noWrap/>
            <w:vAlign w:val="center"/>
          </w:tcPr>
          <w:p w14:paraId="30A91674"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1CF2539"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2D3E7AD"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766BCE3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0.3186</w:t>
            </w:r>
          </w:p>
        </w:tc>
      </w:tr>
      <w:tr w:rsidR="00FE7D46" w14:paraId="0D099ACF" w14:textId="77777777">
        <w:trPr>
          <w:trHeight w:val="288"/>
        </w:trPr>
        <w:tc>
          <w:tcPr>
            <w:tcW w:w="705" w:type="pct"/>
            <w:tcBorders>
              <w:tl2br w:val="nil"/>
              <w:tr2bl w:val="nil"/>
            </w:tcBorders>
            <w:noWrap/>
            <w:vAlign w:val="center"/>
          </w:tcPr>
          <w:p w14:paraId="73AD987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Black</w:t>
            </w:r>
          </w:p>
        </w:tc>
        <w:tc>
          <w:tcPr>
            <w:tcW w:w="547" w:type="pct"/>
            <w:tcBorders>
              <w:tl2br w:val="nil"/>
              <w:tr2bl w:val="nil"/>
            </w:tcBorders>
            <w:noWrap/>
            <w:vAlign w:val="center"/>
          </w:tcPr>
          <w:p w14:paraId="65BF712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26 (6.0%)</w:t>
            </w:r>
          </w:p>
        </w:tc>
        <w:tc>
          <w:tcPr>
            <w:tcW w:w="639" w:type="pct"/>
            <w:tcBorders>
              <w:tl2br w:val="nil"/>
              <w:tr2bl w:val="nil"/>
            </w:tcBorders>
            <w:noWrap/>
            <w:vAlign w:val="center"/>
          </w:tcPr>
          <w:p w14:paraId="7C65210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1084 (6.7%)</w:t>
            </w:r>
          </w:p>
        </w:tc>
        <w:tc>
          <w:tcPr>
            <w:tcW w:w="639" w:type="pct"/>
            <w:tcBorders>
              <w:tl2br w:val="nil"/>
              <w:tr2bl w:val="nil"/>
            </w:tcBorders>
            <w:noWrap/>
            <w:vAlign w:val="center"/>
          </w:tcPr>
          <w:p w14:paraId="4EB0583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1110 (6.7%)</w:t>
            </w:r>
          </w:p>
        </w:tc>
        <w:tc>
          <w:tcPr>
            <w:tcW w:w="372" w:type="pct"/>
            <w:tcBorders>
              <w:tl2br w:val="nil"/>
              <w:tr2bl w:val="nil"/>
            </w:tcBorders>
            <w:noWrap/>
            <w:vAlign w:val="center"/>
          </w:tcPr>
          <w:p w14:paraId="5E360894"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9F40F9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26 (6.0%)</w:t>
            </w:r>
          </w:p>
        </w:tc>
        <w:tc>
          <w:tcPr>
            <w:tcW w:w="593" w:type="pct"/>
            <w:tcBorders>
              <w:tl2br w:val="nil"/>
              <w:tr2bl w:val="nil"/>
            </w:tcBorders>
            <w:noWrap/>
            <w:vAlign w:val="center"/>
          </w:tcPr>
          <w:p w14:paraId="030747C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78 (4.5%)</w:t>
            </w:r>
          </w:p>
        </w:tc>
        <w:tc>
          <w:tcPr>
            <w:tcW w:w="593" w:type="pct"/>
            <w:tcBorders>
              <w:tl2br w:val="nil"/>
              <w:tr2bl w:val="nil"/>
            </w:tcBorders>
            <w:noWrap/>
            <w:vAlign w:val="center"/>
          </w:tcPr>
          <w:p w14:paraId="4958BBE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104 (4.8%)</w:t>
            </w:r>
          </w:p>
        </w:tc>
        <w:tc>
          <w:tcPr>
            <w:tcW w:w="363" w:type="pct"/>
            <w:tcBorders>
              <w:tl2br w:val="nil"/>
              <w:tr2bl w:val="nil"/>
            </w:tcBorders>
            <w:noWrap/>
            <w:vAlign w:val="center"/>
          </w:tcPr>
          <w:p w14:paraId="6C2CC835" w14:textId="77777777" w:rsidR="00FE7D46" w:rsidRDefault="00FE7D46">
            <w:pPr>
              <w:jc w:val="center"/>
              <w:rPr>
                <w:rFonts w:ascii="Times New Roman" w:eastAsia="宋体" w:hAnsi="Times New Roman" w:cs="Times New Roman"/>
                <w:color w:val="000000"/>
                <w:sz w:val="18"/>
                <w:szCs w:val="18"/>
              </w:rPr>
            </w:pPr>
          </w:p>
        </w:tc>
      </w:tr>
      <w:tr w:rsidR="00FE7D46" w14:paraId="7ECE30C7" w14:textId="77777777">
        <w:trPr>
          <w:trHeight w:val="288"/>
        </w:trPr>
        <w:tc>
          <w:tcPr>
            <w:tcW w:w="705" w:type="pct"/>
            <w:tcBorders>
              <w:tl2br w:val="nil"/>
              <w:tr2bl w:val="nil"/>
            </w:tcBorders>
            <w:noWrap/>
            <w:vAlign w:val="center"/>
          </w:tcPr>
          <w:p w14:paraId="4484ACEC"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White</w:t>
            </w:r>
          </w:p>
        </w:tc>
        <w:tc>
          <w:tcPr>
            <w:tcW w:w="547" w:type="pct"/>
            <w:tcBorders>
              <w:tl2br w:val="nil"/>
              <w:tr2bl w:val="nil"/>
            </w:tcBorders>
            <w:noWrap/>
            <w:vAlign w:val="center"/>
          </w:tcPr>
          <w:p w14:paraId="30EABC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386 (88.9%)</w:t>
            </w:r>
          </w:p>
        </w:tc>
        <w:tc>
          <w:tcPr>
            <w:tcW w:w="639" w:type="pct"/>
            <w:tcBorders>
              <w:tl2br w:val="nil"/>
              <w:tr2bl w:val="nil"/>
            </w:tcBorders>
            <w:noWrap/>
            <w:vAlign w:val="center"/>
          </w:tcPr>
          <w:p w14:paraId="3853B06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14116 (87.7%)</w:t>
            </w:r>
          </w:p>
        </w:tc>
        <w:tc>
          <w:tcPr>
            <w:tcW w:w="639" w:type="pct"/>
            <w:tcBorders>
              <w:tl2br w:val="nil"/>
              <w:tr2bl w:val="nil"/>
            </w:tcBorders>
            <w:noWrap/>
            <w:vAlign w:val="center"/>
          </w:tcPr>
          <w:p w14:paraId="7DA41F0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14502 (87.7%)</w:t>
            </w:r>
          </w:p>
        </w:tc>
        <w:tc>
          <w:tcPr>
            <w:tcW w:w="372" w:type="pct"/>
            <w:tcBorders>
              <w:tl2br w:val="nil"/>
              <w:tr2bl w:val="nil"/>
            </w:tcBorders>
            <w:noWrap/>
            <w:vAlign w:val="center"/>
          </w:tcPr>
          <w:p w14:paraId="1C487E0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2416DA6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385 (88.9%)</w:t>
            </w:r>
          </w:p>
        </w:tc>
        <w:tc>
          <w:tcPr>
            <w:tcW w:w="593" w:type="pct"/>
            <w:tcBorders>
              <w:tl2br w:val="nil"/>
              <w:tr2bl w:val="nil"/>
            </w:tcBorders>
            <w:noWrap/>
            <w:vAlign w:val="center"/>
          </w:tcPr>
          <w:p w14:paraId="1BC6A7A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1568 (91.2%)</w:t>
            </w:r>
          </w:p>
        </w:tc>
        <w:tc>
          <w:tcPr>
            <w:tcW w:w="593" w:type="pct"/>
            <w:tcBorders>
              <w:tl2br w:val="nil"/>
              <w:tr2bl w:val="nil"/>
            </w:tcBorders>
            <w:noWrap/>
            <w:vAlign w:val="center"/>
          </w:tcPr>
          <w:p w14:paraId="2F1A3E2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1953 (90.8%)</w:t>
            </w:r>
          </w:p>
        </w:tc>
        <w:tc>
          <w:tcPr>
            <w:tcW w:w="363" w:type="pct"/>
            <w:tcBorders>
              <w:tl2br w:val="nil"/>
              <w:tr2bl w:val="nil"/>
            </w:tcBorders>
            <w:noWrap/>
            <w:vAlign w:val="center"/>
          </w:tcPr>
          <w:p w14:paraId="1CD0515D" w14:textId="77777777" w:rsidR="00FE7D46" w:rsidRDefault="00FE7D46">
            <w:pPr>
              <w:jc w:val="center"/>
              <w:rPr>
                <w:rFonts w:ascii="Times New Roman" w:eastAsia="宋体" w:hAnsi="Times New Roman" w:cs="Times New Roman"/>
                <w:color w:val="000000"/>
                <w:sz w:val="18"/>
                <w:szCs w:val="18"/>
              </w:rPr>
            </w:pPr>
          </w:p>
        </w:tc>
      </w:tr>
      <w:tr w:rsidR="00FE7D46" w14:paraId="38FC3733" w14:textId="77777777">
        <w:trPr>
          <w:trHeight w:val="288"/>
        </w:trPr>
        <w:tc>
          <w:tcPr>
            <w:tcW w:w="705" w:type="pct"/>
            <w:tcBorders>
              <w:tl2br w:val="nil"/>
              <w:tr2bl w:val="nil"/>
            </w:tcBorders>
            <w:noWrap/>
            <w:vAlign w:val="center"/>
          </w:tcPr>
          <w:p w14:paraId="473233E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547" w:type="pct"/>
            <w:tcBorders>
              <w:tl2br w:val="nil"/>
              <w:tr2bl w:val="nil"/>
            </w:tcBorders>
            <w:noWrap/>
            <w:vAlign w:val="center"/>
          </w:tcPr>
          <w:p w14:paraId="6BFD4D0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 (5.1%)</w:t>
            </w:r>
          </w:p>
        </w:tc>
        <w:tc>
          <w:tcPr>
            <w:tcW w:w="639" w:type="pct"/>
            <w:tcBorders>
              <w:tl2br w:val="nil"/>
              <w:tr2bl w:val="nil"/>
            </w:tcBorders>
            <w:noWrap/>
            <w:vAlign w:val="center"/>
          </w:tcPr>
          <w:p w14:paraId="6F80DCE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893 (5.5%)</w:t>
            </w:r>
          </w:p>
        </w:tc>
        <w:tc>
          <w:tcPr>
            <w:tcW w:w="639" w:type="pct"/>
            <w:tcBorders>
              <w:tl2br w:val="nil"/>
              <w:tr2bl w:val="nil"/>
            </w:tcBorders>
            <w:noWrap/>
            <w:vAlign w:val="center"/>
          </w:tcPr>
          <w:p w14:paraId="3DA7A8B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915 (5.5%)</w:t>
            </w:r>
          </w:p>
        </w:tc>
        <w:tc>
          <w:tcPr>
            <w:tcW w:w="372" w:type="pct"/>
            <w:tcBorders>
              <w:tl2br w:val="nil"/>
              <w:tr2bl w:val="nil"/>
            </w:tcBorders>
            <w:noWrap/>
            <w:vAlign w:val="center"/>
          </w:tcPr>
          <w:p w14:paraId="63FF643E"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7B5857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 (5.1%)</w:t>
            </w:r>
          </w:p>
        </w:tc>
        <w:tc>
          <w:tcPr>
            <w:tcW w:w="593" w:type="pct"/>
            <w:tcBorders>
              <w:tl2br w:val="nil"/>
              <w:tr2bl w:val="nil"/>
            </w:tcBorders>
            <w:noWrap/>
            <w:vAlign w:val="center"/>
          </w:tcPr>
          <w:p w14:paraId="69CE62D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73 (4.2%)</w:t>
            </w:r>
          </w:p>
        </w:tc>
        <w:tc>
          <w:tcPr>
            <w:tcW w:w="593" w:type="pct"/>
            <w:tcBorders>
              <w:tl2br w:val="nil"/>
              <w:tr2bl w:val="nil"/>
            </w:tcBorders>
            <w:noWrap/>
            <w:vAlign w:val="center"/>
          </w:tcPr>
          <w:p w14:paraId="2DB219C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95 (4.4%)</w:t>
            </w:r>
          </w:p>
        </w:tc>
        <w:tc>
          <w:tcPr>
            <w:tcW w:w="363" w:type="pct"/>
            <w:tcBorders>
              <w:tl2br w:val="nil"/>
              <w:tr2bl w:val="nil"/>
            </w:tcBorders>
            <w:noWrap/>
            <w:vAlign w:val="center"/>
          </w:tcPr>
          <w:p w14:paraId="249310E7" w14:textId="77777777" w:rsidR="00FE7D46" w:rsidRDefault="00FE7D46">
            <w:pPr>
              <w:jc w:val="center"/>
              <w:rPr>
                <w:rFonts w:ascii="Times New Roman" w:eastAsia="宋体" w:hAnsi="Times New Roman" w:cs="Times New Roman"/>
                <w:color w:val="000000"/>
                <w:sz w:val="18"/>
                <w:szCs w:val="18"/>
              </w:rPr>
            </w:pPr>
          </w:p>
        </w:tc>
      </w:tr>
      <w:tr w:rsidR="00FE7D46" w14:paraId="7383F36C" w14:textId="77777777">
        <w:trPr>
          <w:trHeight w:val="288"/>
        </w:trPr>
        <w:tc>
          <w:tcPr>
            <w:tcW w:w="705" w:type="pct"/>
            <w:tcBorders>
              <w:tl2br w:val="nil"/>
              <w:tr2bl w:val="nil"/>
            </w:tcBorders>
            <w:noWrap/>
            <w:vAlign w:val="center"/>
          </w:tcPr>
          <w:p w14:paraId="3EDE6BBB"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Marital status</w:t>
            </w:r>
          </w:p>
        </w:tc>
        <w:tc>
          <w:tcPr>
            <w:tcW w:w="547" w:type="pct"/>
            <w:tcBorders>
              <w:tl2br w:val="nil"/>
              <w:tr2bl w:val="nil"/>
            </w:tcBorders>
            <w:noWrap/>
            <w:vAlign w:val="center"/>
          </w:tcPr>
          <w:p w14:paraId="75D7B45B"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6F2EF593"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7790059B"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6B33F93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0.4606</w:t>
            </w:r>
          </w:p>
        </w:tc>
        <w:tc>
          <w:tcPr>
            <w:tcW w:w="547" w:type="pct"/>
            <w:tcBorders>
              <w:tl2br w:val="nil"/>
              <w:tr2bl w:val="nil"/>
            </w:tcBorders>
            <w:noWrap/>
            <w:vAlign w:val="center"/>
          </w:tcPr>
          <w:p w14:paraId="43ED11E4"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78D4405A"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01B5A573"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3098DDD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0.8474</w:t>
            </w:r>
          </w:p>
        </w:tc>
      </w:tr>
      <w:tr w:rsidR="00FE7D46" w14:paraId="48E3DFEA" w14:textId="77777777">
        <w:trPr>
          <w:trHeight w:val="288"/>
        </w:trPr>
        <w:tc>
          <w:tcPr>
            <w:tcW w:w="705" w:type="pct"/>
            <w:tcBorders>
              <w:tl2br w:val="nil"/>
              <w:tr2bl w:val="nil"/>
            </w:tcBorders>
            <w:noWrap/>
            <w:vAlign w:val="center"/>
          </w:tcPr>
          <w:p w14:paraId="281E776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547" w:type="pct"/>
            <w:tcBorders>
              <w:tl2br w:val="nil"/>
              <w:tr2bl w:val="nil"/>
            </w:tcBorders>
            <w:noWrap/>
            <w:vAlign w:val="center"/>
          </w:tcPr>
          <w:p w14:paraId="33D7D6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259 (59.7%)</w:t>
            </w:r>
          </w:p>
        </w:tc>
        <w:tc>
          <w:tcPr>
            <w:tcW w:w="639" w:type="pct"/>
            <w:tcBorders>
              <w:tl2br w:val="nil"/>
              <w:tr2bl w:val="nil"/>
            </w:tcBorders>
            <w:noWrap/>
            <w:vAlign w:val="center"/>
          </w:tcPr>
          <w:p w14:paraId="7A539B6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9904 (61.5%)</w:t>
            </w:r>
          </w:p>
        </w:tc>
        <w:tc>
          <w:tcPr>
            <w:tcW w:w="639" w:type="pct"/>
            <w:tcBorders>
              <w:tl2br w:val="nil"/>
              <w:tr2bl w:val="nil"/>
            </w:tcBorders>
            <w:noWrap/>
            <w:vAlign w:val="center"/>
          </w:tcPr>
          <w:p w14:paraId="747D1E6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10163 (61.5%)</w:t>
            </w:r>
          </w:p>
        </w:tc>
        <w:tc>
          <w:tcPr>
            <w:tcW w:w="372" w:type="pct"/>
            <w:tcBorders>
              <w:tl2br w:val="nil"/>
              <w:tr2bl w:val="nil"/>
            </w:tcBorders>
            <w:noWrap/>
            <w:vAlign w:val="center"/>
          </w:tcPr>
          <w:p w14:paraId="7F050001"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DDE206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259 (59.8%)</w:t>
            </w:r>
          </w:p>
        </w:tc>
        <w:tc>
          <w:tcPr>
            <w:tcW w:w="593" w:type="pct"/>
            <w:tcBorders>
              <w:tl2br w:val="nil"/>
              <w:tr2bl w:val="nil"/>
            </w:tcBorders>
            <w:noWrap/>
            <w:vAlign w:val="center"/>
          </w:tcPr>
          <w:p w14:paraId="4D8EA50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1017 (59.2%)</w:t>
            </w:r>
          </w:p>
        </w:tc>
        <w:tc>
          <w:tcPr>
            <w:tcW w:w="593" w:type="pct"/>
            <w:tcBorders>
              <w:tl2br w:val="nil"/>
              <w:tr2bl w:val="nil"/>
            </w:tcBorders>
            <w:noWrap/>
            <w:vAlign w:val="center"/>
          </w:tcPr>
          <w:p w14:paraId="745DD6A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1276 (59.3%)</w:t>
            </w:r>
          </w:p>
        </w:tc>
        <w:tc>
          <w:tcPr>
            <w:tcW w:w="363" w:type="pct"/>
            <w:tcBorders>
              <w:tl2br w:val="nil"/>
              <w:tr2bl w:val="nil"/>
            </w:tcBorders>
            <w:noWrap/>
            <w:vAlign w:val="center"/>
          </w:tcPr>
          <w:p w14:paraId="4EFFDD91" w14:textId="77777777" w:rsidR="00FE7D46" w:rsidRDefault="00FE7D46">
            <w:pPr>
              <w:jc w:val="center"/>
              <w:rPr>
                <w:rFonts w:ascii="Times New Roman" w:eastAsia="宋体" w:hAnsi="Times New Roman" w:cs="Times New Roman"/>
                <w:color w:val="000000"/>
                <w:sz w:val="18"/>
                <w:szCs w:val="18"/>
              </w:rPr>
            </w:pPr>
          </w:p>
        </w:tc>
      </w:tr>
      <w:tr w:rsidR="00FE7D46" w14:paraId="252FAC73" w14:textId="77777777">
        <w:trPr>
          <w:trHeight w:val="288"/>
        </w:trPr>
        <w:tc>
          <w:tcPr>
            <w:tcW w:w="705" w:type="pct"/>
            <w:tcBorders>
              <w:tl2br w:val="nil"/>
              <w:tr2bl w:val="nil"/>
            </w:tcBorders>
            <w:noWrap/>
            <w:vAlign w:val="center"/>
          </w:tcPr>
          <w:p w14:paraId="6911DE7C"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547" w:type="pct"/>
            <w:tcBorders>
              <w:tl2br w:val="nil"/>
              <w:tr2bl w:val="nil"/>
            </w:tcBorders>
            <w:noWrap/>
            <w:vAlign w:val="center"/>
          </w:tcPr>
          <w:p w14:paraId="6D912A0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175 (40.3%)</w:t>
            </w:r>
          </w:p>
        </w:tc>
        <w:tc>
          <w:tcPr>
            <w:tcW w:w="639" w:type="pct"/>
            <w:tcBorders>
              <w:tl2br w:val="nil"/>
              <w:tr2bl w:val="nil"/>
            </w:tcBorders>
            <w:noWrap/>
            <w:vAlign w:val="center"/>
          </w:tcPr>
          <w:p w14:paraId="7505B5A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6189 (38.5%)</w:t>
            </w:r>
          </w:p>
        </w:tc>
        <w:tc>
          <w:tcPr>
            <w:tcW w:w="639" w:type="pct"/>
            <w:tcBorders>
              <w:tl2br w:val="nil"/>
              <w:tr2bl w:val="nil"/>
            </w:tcBorders>
            <w:noWrap/>
            <w:vAlign w:val="center"/>
          </w:tcPr>
          <w:p w14:paraId="77172F4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6364 (38.5%)</w:t>
            </w:r>
          </w:p>
        </w:tc>
        <w:tc>
          <w:tcPr>
            <w:tcW w:w="372" w:type="pct"/>
            <w:tcBorders>
              <w:tl2br w:val="nil"/>
              <w:tr2bl w:val="nil"/>
            </w:tcBorders>
            <w:noWrap/>
            <w:vAlign w:val="center"/>
          </w:tcPr>
          <w:p w14:paraId="4F7D554A"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163DCF0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174 (40.2%)</w:t>
            </w:r>
          </w:p>
        </w:tc>
        <w:tc>
          <w:tcPr>
            <w:tcW w:w="593" w:type="pct"/>
            <w:tcBorders>
              <w:tl2br w:val="nil"/>
              <w:tr2bl w:val="nil"/>
            </w:tcBorders>
            <w:noWrap/>
            <w:vAlign w:val="center"/>
          </w:tcPr>
          <w:p w14:paraId="5C3BFC8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702 (40.8%)</w:t>
            </w:r>
          </w:p>
        </w:tc>
        <w:tc>
          <w:tcPr>
            <w:tcW w:w="593" w:type="pct"/>
            <w:tcBorders>
              <w:tl2br w:val="nil"/>
              <w:tr2bl w:val="nil"/>
            </w:tcBorders>
            <w:noWrap/>
            <w:vAlign w:val="center"/>
          </w:tcPr>
          <w:p w14:paraId="0453E81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876 (40.7%)</w:t>
            </w:r>
          </w:p>
        </w:tc>
        <w:tc>
          <w:tcPr>
            <w:tcW w:w="363" w:type="pct"/>
            <w:tcBorders>
              <w:tl2br w:val="nil"/>
              <w:tr2bl w:val="nil"/>
            </w:tcBorders>
            <w:noWrap/>
            <w:vAlign w:val="center"/>
          </w:tcPr>
          <w:p w14:paraId="21FA94EA" w14:textId="77777777" w:rsidR="00FE7D46" w:rsidRDefault="00FE7D46">
            <w:pPr>
              <w:jc w:val="center"/>
              <w:rPr>
                <w:rFonts w:ascii="Times New Roman" w:eastAsia="宋体" w:hAnsi="Times New Roman" w:cs="Times New Roman"/>
                <w:color w:val="000000"/>
                <w:sz w:val="18"/>
                <w:szCs w:val="18"/>
              </w:rPr>
            </w:pPr>
          </w:p>
        </w:tc>
      </w:tr>
      <w:tr w:rsidR="00FE7D46" w14:paraId="53655F50" w14:textId="77777777">
        <w:trPr>
          <w:trHeight w:val="288"/>
        </w:trPr>
        <w:tc>
          <w:tcPr>
            <w:tcW w:w="705" w:type="pct"/>
            <w:tcBorders>
              <w:tl2br w:val="nil"/>
              <w:tr2bl w:val="nil"/>
            </w:tcBorders>
            <w:noWrap/>
            <w:vAlign w:val="center"/>
          </w:tcPr>
          <w:p w14:paraId="30F790A5"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Stage</w:t>
            </w:r>
          </w:p>
        </w:tc>
        <w:tc>
          <w:tcPr>
            <w:tcW w:w="547" w:type="pct"/>
            <w:tcBorders>
              <w:tl2br w:val="nil"/>
              <w:tr2bl w:val="nil"/>
            </w:tcBorders>
            <w:noWrap/>
            <w:vAlign w:val="center"/>
          </w:tcPr>
          <w:p w14:paraId="2474CDC1"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3006275A"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7720710C"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329DD2E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6BB066A4"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95E9E68"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DEFED4C"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286F5D9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0.3109</w:t>
            </w:r>
          </w:p>
        </w:tc>
      </w:tr>
      <w:tr w:rsidR="00FE7D46" w14:paraId="066B8213" w14:textId="77777777">
        <w:trPr>
          <w:trHeight w:val="288"/>
        </w:trPr>
        <w:tc>
          <w:tcPr>
            <w:tcW w:w="705" w:type="pct"/>
            <w:tcBorders>
              <w:tl2br w:val="nil"/>
              <w:tr2bl w:val="nil"/>
            </w:tcBorders>
            <w:noWrap/>
            <w:vAlign w:val="center"/>
          </w:tcPr>
          <w:p w14:paraId="73065F8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w:t>
            </w:r>
          </w:p>
        </w:tc>
        <w:tc>
          <w:tcPr>
            <w:tcW w:w="547" w:type="pct"/>
            <w:tcBorders>
              <w:tl2br w:val="nil"/>
              <w:tr2bl w:val="nil"/>
            </w:tcBorders>
            <w:noWrap/>
            <w:vAlign w:val="center"/>
          </w:tcPr>
          <w:p w14:paraId="568B5AE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44 (10.1%)</w:t>
            </w:r>
          </w:p>
        </w:tc>
        <w:tc>
          <w:tcPr>
            <w:tcW w:w="639" w:type="pct"/>
            <w:tcBorders>
              <w:tl2br w:val="nil"/>
              <w:tr2bl w:val="nil"/>
            </w:tcBorders>
            <w:noWrap/>
            <w:vAlign w:val="center"/>
          </w:tcPr>
          <w:p w14:paraId="3B2AB41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5863 (36.4%)</w:t>
            </w:r>
          </w:p>
        </w:tc>
        <w:tc>
          <w:tcPr>
            <w:tcW w:w="639" w:type="pct"/>
            <w:tcBorders>
              <w:tl2br w:val="nil"/>
              <w:tr2bl w:val="nil"/>
            </w:tcBorders>
            <w:noWrap/>
            <w:vAlign w:val="center"/>
          </w:tcPr>
          <w:p w14:paraId="704CD43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5907 (35.7%)</w:t>
            </w:r>
          </w:p>
        </w:tc>
        <w:tc>
          <w:tcPr>
            <w:tcW w:w="372" w:type="pct"/>
            <w:tcBorders>
              <w:tl2br w:val="nil"/>
              <w:tr2bl w:val="nil"/>
            </w:tcBorders>
            <w:noWrap/>
            <w:vAlign w:val="center"/>
          </w:tcPr>
          <w:p w14:paraId="4E7527DA"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F86BE1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44 (10.2%)</w:t>
            </w:r>
          </w:p>
        </w:tc>
        <w:tc>
          <w:tcPr>
            <w:tcW w:w="593" w:type="pct"/>
            <w:tcBorders>
              <w:tl2br w:val="nil"/>
              <w:tr2bl w:val="nil"/>
            </w:tcBorders>
            <w:noWrap/>
            <w:vAlign w:val="center"/>
          </w:tcPr>
          <w:p w14:paraId="6F3882A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125 (7.2%)</w:t>
            </w:r>
          </w:p>
        </w:tc>
        <w:tc>
          <w:tcPr>
            <w:tcW w:w="593" w:type="pct"/>
            <w:tcBorders>
              <w:tl2br w:val="nil"/>
              <w:tr2bl w:val="nil"/>
            </w:tcBorders>
            <w:noWrap/>
            <w:vAlign w:val="center"/>
          </w:tcPr>
          <w:p w14:paraId="65F82C8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169 (7.9%)</w:t>
            </w:r>
          </w:p>
        </w:tc>
        <w:tc>
          <w:tcPr>
            <w:tcW w:w="363" w:type="pct"/>
            <w:tcBorders>
              <w:tl2br w:val="nil"/>
              <w:tr2bl w:val="nil"/>
            </w:tcBorders>
            <w:noWrap/>
            <w:vAlign w:val="center"/>
          </w:tcPr>
          <w:p w14:paraId="7CD159B5" w14:textId="77777777" w:rsidR="00FE7D46" w:rsidRDefault="00FE7D46">
            <w:pPr>
              <w:jc w:val="center"/>
              <w:rPr>
                <w:rFonts w:ascii="Times New Roman" w:eastAsia="宋体" w:hAnsi="Times New Roman" w:cs="Times New Roman"/>
                <w:color w:val="000000"/>
                <w:sz w:val="18"/>
                <w:szCs w:val="18"/>
              </w:rPr>
            </w:pPr>
          </w:p>
        </w:tc>
      </w:tr>
      <w:tr w:rsidR="00FE7D46" w14:paraId="2D9CE3C2" w14:textId="77777777">
        <w:trPr>
          <w:trHeight w:val="288"/>
        </w:trPr>
        <w:tc>
          <w:tcPr>
            <w:tcW w:w="705" w:type="pct"/>
            <w:tcBorders>
              <w:tl2br w:val="nil"/>
              <w:tr2bl w:val="nil"/>
            </w:tcBorders>
            <w:noWrap/>
            <w:vAlign w:val="center"/>
          </w:tcPr>
          <w:p w14:paraId="6569B63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w:t>
            </w:r>
          </w:p>
        </w:tc>
        <w:tc>
          <w:tcPr>
            <w:tcW w:w="547" w:type="pct"/>
            <w:tcBorders>
              <w:tl2br w:val="nil"/>
              <w:tr2bl w:val="nil"/>
            </w:tcBorders>
            <w:noWrap/>
            <w:vAlign w:val="center"/>
          </w:tcPr>
          <w:p w14:paraId="237F64D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173 (39.9%)</w:t>
            </w:r>
          </w:p>
        </w:tc>
        <w:tc>
          <w:tcPr>
            <w:tcW w:w="639" w:type="pct"/>
            <w:tcBorders>
              <w:tl2br w:val="nil"/>
              <w:tr2bl w:val="nil"/>
            </w:tcBorders>
            <w:noWrap/>
            <w:vAlign w:val="center"/>
          </w:tcPr>
          <w:p w14:paraId="694C93A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4659 (29.0%)</w:t>
            </w:r>
          </w:p>
        </w:tc>
        <w:tc>
          <w:tcPr>
            <w:tcW w:w="639" w:type="pct"/>
            <w:tcBorders>
              <w:tl2br w:val="nil"/>
              <w:tr2bl w:val="nil"/>
            </w:tcBorders>
            <w:noWrap/>
            <w:vAlign w:val="center"/>
          </w:tcPr>
          <w:p w14:paraId="39C937B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4832 (29.2%)</w:t>
            </w:r>
          </w:p>
        </w:tc>
        <w:tc>
          <w:tcPr>
            <w:tcW w:w="372" w:type="pct"/>
            <w:tcBorders>
              <w:tl2br w:val="nil"/>
              <w:tr2bl w:val="nil"/>
            </w:tcBorders>
            <w:noWrap/>
            <w:vAlign w:val="center"/>
          </w:tcPr>
          <w:p w14:paraId="776A932F"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4E9D650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173 (40.0%)</w:t>
            </w:r>
          </w:p>
        </w:tc>
        <w:tc>
          <w:tcPr>
            <w:tcW w:w="593" w:type="pct"/>
            <w:tcBorders>
              <w:tl2br w:val="nil"/>
              <w:tr2bl w:val="nil"/>
            </w:tcBorders>
            <w:noWrap/>
            <w:vAlign w:val="center"/>
          </w:tcPr>
          <w:p w14:paraId="0739168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749 (43.6%)</w:t>
            </w:r>
          </w:p>
        </w:tc>
        <w:tc>
          <w:tcPr>
            <w:tcW w:w="593" w:type="pct"/>
            <w:tcBorders>
              <w:tl2br w:val="nil"/>
              <w:tr2bl w:val="nil"/>
            </w:tcBorders>
            <w:noWrap/>
            <w:vAlign w:val="center"/>
          </w:tcPr>
          <w:p w14:paraId="34213AB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922 (42.8%)</w:t>
            </w:r>
          </w:p>
        </w:tc>
        <w:tc>
          <w:tcPr>
            <w:tcW w:w="363" w:type="pct"/>
            <w:tcBorders>
              <w:tl2br w:val="nil"/>
              <w:tr2bl w:val="nil"/>
            </w:tcBorders>
            <w:noWrap/>
            <w:vAlign w:val="center"/>
          </w:tcPr>
          <w:p w14:paraId="79D64EE0" w14:textId="77777777" w:rsidR="00FE7D46" w:rsidRDefault="00FE7D46">
            <w:pPr>
              <w:jc w:val="center"/>
              <w:rPr>
                <w:rFonts w:ascii="Times New Roman" w:eastAsia="宋体" w:hAnsi="Times New Roman" w:cs="Times New Roman"/>
                <w:color w:val="000000"/>
                <w:sz w:val="18"/>
                <w:szCs w:val="18"/>
              </w:rPr>
            </w:pPr>
          </w:p>
        </w:tc>
      </w:tr>
      <w:tr w:rsidR="00FE7D46" w14:paraId="2560E6E3" w14:textId="77777777">
        <w:trPr>
          <w:trHeight w:val="288"/>
        </w:trPr>
        <w:tc>
          <w:tcPr>
            <w:tcW w:w="705" w:type="pct"/>
            <w:tcBorders>
              <w:tl2br w:val="nil"/>
              <w:tr2bl w:val="nil"/>
            </w:tcBorders>
            <w:noWrap/>
            <w:vAlign w:val="center"/>
          </w:tcPr>
          <w:p w14:paraId="76DA510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III</w:t>
            </w:r>
          </w:p>
        </w:tc>
        <w:tc>
          <w:tcPr>
            <w:tcW w:w="547" w:type="pct"/>
            <w:tcBorders>
              <w:tl2br w:val="nil"/>
              <w:tr2bl w:val="nil"/>
            </w:tcBorders>
            <w:noWrap/>
            <w:vAlign w:val="center"/>
          </w:tcPr>
          <w:p w14:paraId="30638BA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65 (15.0%)</w:t>
            </w:r>
          </w:p>
        </w:tc>
        <w:tc>
          <w:tcPr>
            <w:tcW w:w="639" w:type="pct"/>
            <w:tcBorders>
              <w:tl2br w:val="nil"/>
              <w:tr2bl w:val="nil"/>
            </w:tcBorders>
            <w:noWrap/>
            <w:vAlign w:val="center"/>
          </w:tcPr>
          <w:p w14:paraId="75F1674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2392 (14.9%)</w:t>
            </w:r>
          </w:p>
        </w:tc>
        <w:tc>
          <w:tcPr>
            <w:tcW w:w="639" w:type="pct"/>
            <w:tcBorders>
              <w:tl2br w:val="nil"/>
              <w:tr2bl w:val="nil"/>
            </w:tcBorders>
            <w:noWrap/>
            <w:vAlign w:val="center"/>
          </w:tcPr>
          <w:p w14:paraId="4914C27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2457 (14.9%)</w:t>
            </w:r>
          </w:p>
        </w:tc>
        <w:tc>
          <w:tcPr>
            <w:tcW w:w="372" w:type="pct"/>
            <w:tcBorders>
              <w:tl2br w:val="nil"/>
              <w:tr2bl w:val="nil"/>
            </w:tcBorders>
            <w:noWrap/>
            <w:vAlign w:val="center"/>
          </w:tcPr>
          <w:p w14:paraId="3C7488B9"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DADFDF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65 (15.0%)</w:t>
            </w:r>
          </w:p>
        </w:tc>
        <w:tc>
          <w:tcPr>
            <w:tcW w:w="593" w:type="pct"/>
            <w:tcBorders>
              <w:tl2br w:val="nil"/>
              <w:tr2bl w:val="nil"/>
            </w:tcBorders>
            <w:noWrap/>
            <w:vAlign w:val="center"/>
          </w:tcPr>
          <w:p w14:paraId="76F4E7F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285 (16.6%)</w:t>
            </w:r>
          </w:p>
        </w:tc>
        <w:tc>
          <w:tcPr>
            <w:tcW w:w="593" w:type="pct"/>
            <w:tcBorders>
              <w:tl2br w:val="nil"/>
              <w:tr2bl w:val="nil"/>
            </w:tcBorders>
            <w:noWrap/>
            <w:vAlign w:val="center"/>
          </w:tcPr>
          <w:p w14:paraId="2C74A70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350 (16.3%)</w:t>
            </w:r>
          </w:p>
        </w:tc>
        <w:tc>
          <w:tcPr>
            <w:tcW w:w="363" w:type="pct"/>
            <w:tcBorders>
              <w:tl2br w:val="nil"/>
              <w:tr2bl w:val="nil"/>
            </w:tcBorders>
            <w:noWrap/>
            <w:vAlign w:val="center"/>
          </w:tcPr>
          <w:p w14:paraId="1238BABF" w14:textId="77777777" w:rsidR="00FE7D46" w:rsidRDefault="00FE7D46">
            <w:pPr>
              <w:jc w:val="center"/>
              <w:rPr>
                <w:rFonts w:ascii="Times New Roman" w:eastAsia="宋体" w:hAnsi="Times New Roman" w:cs="Times New Roman"/>
                <w:color w:val="000000"/>
                <w:sz w:val="18"/>
                <w:szCs w:val="18"/>
              </w:rPr>
            </w:pPr>
          </w:p>
        </w:tc>
      </w:tr>
      <w:tr w:rsidR="00FE7D46" w14:paraId="17E8CDE6" w14:textId="77777777">
        <w:trPr>
          <w:trHeight w:val="288"/>
        </w:trPr>
        <w:tc>
          <w:tcPr>
            <w:tcW w:w="705" w:type="pct"/>
            <w:tcBorders>
              <w:tl2br w:val="nil"/>
              <w:tr2bl w:val="nil"/>
            </w:tcBorders>
            <w:noWrap/>
            <w:vAlign w:val="center"/>
          </w:tcPr>
          <w:p w14:paraId="1186607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IV</w:t>
            </w:r>
          </w:p>
        </w:tc>
        <w:tc>
          <w:tcPr>
            <w:tcW w:w="547" w:type="pct"/>
            <w:tcBorders>
              <w:tl2br w:val="nil"/>
              <w:tr2bl w:val="nil"/>
            </w:tcBorders>
            <w:noWrap/>
            <w:vAlign w:val="center"/>
          </w:tcPr>
          <w:p w14:paraId="6B2F927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152 (35.0%)</w:t>
            </w:r>
          </w:p>
        </w:tc>
        <w:tc>
          <w:tcPr>
            <w:tcW w:w="639" w:type="pct"/>
            <w:tcBorders>
              <w:tl2br w:val="nil"/>
              <w:tr2bl w:val="nil"/>
            </w:tcBorders>
            <w:noWrap/>
            <w:vAlign w:val="center"/>
          </w:tcPr>
          <w:p w14:paraId="1B11D16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3179 (19.8%)</w:t>
            </w:r>
          </w:p>
        </w:tc>
        <w:tc>
          <w:tcPr>
            <w:tcW w:w="639" w:type="pct"/>
            <w:tcBorders>
              <w:tl2br w:val="nil"/>
              <w:tr2bl w:val="nil"/>
            </w:tcBorders>
            <w:noWrap/>
            <w:vAlign w:val="center"/>
          </w:tcPr>
          <w:p w14:paraId="159AC92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3331 (20.2%)</w:t>
            </w:r>
          </w:p>
        </w:tc>
        <w:tc>
          <w:tcPr>
            <w:tcW w:w="372" w:type="pct"/>
            <w:tcBorders>
              <w:tl2br w:val="nil"/>
              <w:tr2bl w:val="nil"/>
            </w:tcBorders>
            <w:noWrap/>
            <w:vAlign w:val="center"/>
          </w:tcPr>
          <w:p w14:paraId="6E240FF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8849FE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151 (34.9%)</w:t>
            </w:r>
          </w:p>
        </w:tc>
        <w:tc>
          <w:tcPr>
            <w:tcW w:w="593" w:type="pct"/>
            <w:tcBorders>
              <w:tl2br w:val="nil"/>
              <w:tr2bl w:val="nil"/>
            </w:tcBorders>
            <w:noWrap/>
            <w:vAlign w:val="center"/>
          </w:tcPr>
          <w:p w14:paraId="12F6B3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560 (32.6%)</w:t>
            </w:r>
          </w:p>
        </w:tc>
        <w:tc>
          <w:tcPr>
            <w:tcW w:w="593" w:type="pct"/>
            <w:tcBorders>
              <w:tl2br w:val="nil"/>
              <w:tr2bl w:val="nil"/>
            </w:tcBorders>
            <w:noWrap/>
            <w:vAlign w:val="center"/>
          </w:tcPr>
          <w:p w14:paraId="1D5A1F4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711 (33.0%)</w:t>
            </w:r>
          </w:p>
        </w:tc>
        <w:tc>
          <w:tcPr>
            <w:tcW w:w="363" w:type="pct"/>
            <w:tcBorders>
              <w:tl2br w:val="nil"/>
              <w:tr2bl w:val="nil"/>
            </w:tcBorders>
            <w:noWrap/>
            <w:vAlign w:val="center"/>
          </w:tcPr>
          <w:p w14:paraId="256E6A17" w14:textId="77777777" w:rsidR="00FE7D46" w:rsidRDefault="00FE7D46">
            <w:pPr>
              <w:jc w:val="center"/>
              <w:rPr>
                <w:rFonts w:ascii="Times New Roman" w:eastAsia="宋体" w:hAnsi="Times New Roman" w:cs="Times New Roman"/>
                <w:color w:val="000000"/>
                <w:sz w:val="18"/>
                <w:szCs w:val="18"/>
              </w:rPr>
            </w:pPr>
          </w:p>
        </w:tc>
      </w:tr>
      <w:tr w:rsidR="00FE7D46" w14:paraId="7E223239" w14:textId="77777777">
        <w:trPr>
          <w:trHeight w:val="288"/>
        </w:trPr>
        <w:tc>
          <w:tcPr>
            <w:tcW w:w="705" w:type="pct"/>
            <w:tcBorders>
              <w:tl2br w:val="nil"/>
              <w:tr2bl w:val="nil"/>
            </w:tcBorders>
            <w:noWrap/>
            <w:vAlign w:val="center"/>
          </w:tcPr>
          <w:p w14:paraId="592FA65A"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w:t>
            </w:r>
          </w:p>
        </w:tc>
        <w:tc>
          <w:tcPr>
            <w:tcW w:w="547" w:type="pct"/>
            <w:tcBorders>
              <w:tl2br w:val="nil"/>
              <w:tr2bl w:val="nil"/>
            </w:tcBorders>
            <w:noWrap/>
            <w:vAlign w:val="center"/>
          </w:tcPr>
          <w:p w14:paraId="140DB492"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6CD511C3"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4517660B"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vAlign w:val="center"/>
          </w:tcPr>
          <w:p w14:paraId="2DB285B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34C1AA62"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04B23BB6"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44A95AE2"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3010588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0.4532</w:t>
            </w:r>
          </w:p>
        </w:tc>
      </w:tr>
      <w:tr w:rsidR="00FE7D46" w14:paraId="5842D960" w14:textId="77777777">
        <w:trPr>
          <w:trHeight w:val="288"/>
        </w:trPr>
        <w:tc>
          <w:tcPr>
            <w:tcW w:w="705" w:type="pct"/>
            <w:tcBorders>
              <w:tl2br w:val="nil"/>
              <w:tr2bl w:val="nil"/>
            </w:tcBorders>
            <w:noWrap/>
            <w:vAlign w:val="center"/>
          </w:tcPr>
          <w:p w14:paraId="00EDB17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T1</w:t>
            </w:r>
          </w:p>
        </w:tc>
        <w:tc>
          <w:tcPr>
            <w:tcW w:w="547" w:type="pct"/>
            <w:tcBorders>
              <w:tl2br w:val="nil"/>
              <w:tr2bl w:val="nil"/>
            </w:tcBorders>
            <w:noWrap/>
            <w:vAlign w:val="center"/>
          </w:tcPr>
          <w:p w14:paraId="39BDE65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65 (15.0%)</w:t>
            </w:r>
          </w:p>
        </w:tc>
        <w:tc>
          <w:tcPr>
            <w:tcW w:w="639" w:type="pct"/>
            <w:tcBorders>
              <w:tl2br w:val="nil"/>
              <w:tr2bl w:val="nil"/>
            </w:tcBorders>
            <w:noWrap/>
            <w:vAlign w:val="center"/>
          </w:tcPr>
          <w:p w14:paraId="453A75B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6039 (37.5%)</w:t>
            </w:r>
          </w:p>
        </w:tc>
        <w:tc>
          <w:tcPr>
            <w:tcW w:w="639" w:type="pct"/>
            <w:tcBorders>
              <w:tl2br w:val="nil"/>
              <w:tr2bl w:val="nil"/>
            </w:tcBorders>
            <w:noWrap/>
            <w:vAlign w:val="center"/>
          </w:tcPr>
          <w:p w14:paraId="6EC2D82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6104 (36.9)</w:t>
            </w:r>
          </w:p>
        </w:tc>
        <w:tc>
          <w:tcPr>
            <w:tcW w:w="372" w:type="pct"/>
            <w:tcBorders>
              <w:tl2br w:val="nil"/>
              <w:tr2bl w:val="nil"/>
            </w:tcBorders>
            <w:noWrap/>
            <w:vAlign w:val="center"/>
          </w:tcPr>
          <w:p w14:paraId="43EC295D"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5FBA7B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64 (14.8%)</w:t>
            </w:r>
          </w:p>
        </w:tc>
        <w:tc>
          <w:tcPr>
            <w:tcW w:w="593" w:type="pct"/>
            <w:tcBorders>
              <w:tl2br w:val="nil"/>
              <w:tr2bl w:val="nil"/>
            </w:tcBorders>
            <w:noWrap/>
            <w:vAlign w:val="center"/>
          </w:tcPr>
          <w:p w14:paraId="325E8DB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191 (11.1%)</w:t>
            </w:r>
          </w:p>
        </w:tc>
        <w:tc>
          <w:tcPr>
            <w:tcW w:w="593" w:type="pct"/>
            <w:tcBorders>
              <w:tl2br w:val="nil"/>
              <w:tr2bl w:val="nil"/>
            </w:tcBorders>
            <w:noWrap/>
            <w:vAlign w:val="center"/>
          </w:tcPr>
          <w:p w14:paraId="706EBA8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255 (11.8%)</w:t>
            </w:r>
          </w:p>
        </w:tc>
        <w:tc>
          <w:tcPr>
            <w:tcW w:w="363" w:type="pct"/>
            <w:tcBorders>
              <w:tl2br w:val="nil"/>
              <w:tr2bl w:val="nil"/>
            </w:tcBorders>
            <w:noWrap/>
            <w:vAlign w:val="center"/>
          </w:tcPr>
          <w:p w14:paraId="62F7D212" w14:textId="77777777" w:rsidR="00FE7D46" w:rsidRDefault="00FE7D46">
            <w:pPr>
              <w:jc w:val="center"/>
              <w:rPr>
                <w:rFonts w:ascii="Times New Roman" w:eastAsia="宋体" w:hAnsi="Times New Roman" w:cs="Times New Roman"/>
                <w:color w:val="000000"/>
                <w:sz w:val="18"/>
                <w:szCs w:val="18"/>
              </w:rPr>
            </w:pPr>
          </w:p>
        </w:tc>
      </w:tr>
      <w:tr w:rsidR="00FE7D46" w14:paraId="44511B09" w14:textId="77777777">
        <w:trPr>
          <w:trHeight w:val="288"/>
        </w:trPr>
        <w:tc>
          <w:tcPr>
            <w:tcW w:w="705" w:type="pct"/>
            <w:tcBorders>
              <w:tl2br w:val="nil"/>
              <w:tr2bl w:val="nil"/>
            </w:tcBorders>
            <w:noWrap/>
            <w:vAlign w:val="center"/>
          </w:tcPr>
          <w:p w14:paraId="179A13B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lastRenderedPageBreak/>
              <w:t>T2</w:t>
            </w:r>
          </w:p>
        </w:tc>
        <w:tc>
          <w:tcPr>
            <w:tcW w:w="547" w:type="pct"/>
            <w:tcBorders>
              <w:tl2br w:val="nil"/>
              <w:tr2bl w:val="nil"/>
            </w:tcBorders>
            <w:noWrap/>
            <w:vAlign w:val="center"/>
          </w:tcPr>
          <w:p w14:paraId="0CF407A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232 (53.5%)</w:t>
            </w:r>
          </w:p>
        </w:tc>
        <w:tc>
          <w:tcPr>
            <w:tcW w:w="639" w:type="pct"/>
            <w:tcBorders>
              <w:tl2br w:val="nil"/>
              <w:tr2bl w:val="nil"/>
            </w:tcBorders>
            <w:noWrap/>
            <w:vAlign w:val="center"/>
          </w:tcPr>
          <w:p w14:paraId="08D6BB9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5611 (34.9%)</w:t>
            </w:r>
          </w:p>
        </w:tc>
        <w:tc>
          <w:tcPr>
            <w:tcW w:w="639" w:type="pct"/>
            <w:tcBorders>
              <w:tl2br w:val="nil"/>
              <w:tr2bl w:val="nil"/>
            </w:tcBorders>
            <w:noWrap/>
            <w:vAlign w:val="center"/>
          </w:tcPr>
          <w:p w14:paraId="30E801A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5843 (35.4%)</w:t>
            </w:r>
          </w:p>
        </w:tc>
        <w:tc>
          <w:tcPr>
            <w:tcW w:w="372" w:type="pct"/>
            <w:tcBorders>
              <w:tl2br w:val="nil"/>
              <w:tr2bl w:val="nil"/>
            </w:tcBorders>
            <w:noWrap/>
            <w:vAlign w:val="center"/>
          </w:tcPr>
          <w:p w14:paraId="4F941D10"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002BCDE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232 (53.6%)</w:t>
            </w:r>
          </w:p>
        </w:tc>
        <w:tc>
          <w:tcPr>
            <w:tcW w:w="593" w:type="pct"/>
            <w:tcBorders>
              <w:tl2br w:val="nil"/>
              <w:tr2bl w:val="nil"/>
            </w:tcBorders>
            <w:noWrap/>
            <w:vAlign w:val="center"/>
          </w:tcPr>
          <w:p w14:paraId="2B86B74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974 (56.7%)</w:t>
            </w:r>
          </w:p>
        </w:tc>
        <w:tc>
          <w:tcPr>
            <w:tcW w:w="593" w:type="pct"/>
            <w:tcBorders>
              <w:tl2br w:val="nil"/>
              <w:tr2bl w:val="nil"/>
            </w:tcBorders>
            <w:noWrap/>
            <w:vAlign w:val="center"/>
          </w:tcPr>
          <w:p w14:paraId="6A32575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1206 (56.0%)</w:t>
            </w:r>
          </w:p>
        </w:tc>
        <w:tc>
          <w:tcPr>
            <w:tcW w:w="363" w:type="pct"/>
            <w:tcBorders>
              <w:tl2br w:val="nil"/>
              <w:tr2bl w:val="nil"/>
            </w:tcBorders>
            <w:noWrap/>
            <w:vAlign w:val="center"/>
          </w:tcPr>
          <w:p w14:paraId="284D9B72" w14:textId="77777777" w:rsidR="00FE7D46" w:rsidRDefault="00FE7D46">
            <w:pPr>
              <w:jc w:val="center"/>
              <w:rPr>
                <w:rFonts w:ascii="Times New Roman" w:eastAsia="宋体" w:hAnsi="Times New Roman" w:cs="Times New Roman"/>
                <w:color w:val="000000"/>
                <w:sz w:val="18"/>
                <w:szCs w:val="18"/>
              </w:rPr>
            </w:pPr>
          </w:p>
        </w:tc>
      </w:tr>
      <w:tr w:rsidR="00FE7D46" w14:paraId="57DD27B7" w14:textId="77777777">
        <w:trPr>
          <w:trHeight w:val="288"/>
        </w:trPr>
        <w:tc>
          <w:tcPr>
            <w:tcW w:w="705" w:type="pct"/>
            <w:tcBorders>
              <w:tl2br w:val="nil"/>
              <w:tr2bl w:val="nil"/>
            </w:tcBorders>
            <w:noWrap/>
            <w:vAlign w:val="center"/>
          </w:tcPr>
          <w:p w14:paraId="7687121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T3</w:t>
            </w:r>
          </w:p>
        </w:tc>
        <w:tc>
          <w:tcPr>
            <w:tcW w:w="547" w:type="pct"/>
            <w:tcBorders>
              <w:tl2br w:val="nil"/>
              <w:tr2bl w:val="nil"/>
            </w:tcBorders>
            <w:noWrap/>
            <w:vAlign w:val="center"/>
          </w:tcPr>
          <w:p w14:paraId="36CD024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87 (20.0%)</w:t>
            </w:r>
          </w:p>
        </w:tc>
        <w:tc>
          <w:tcPr>
            <w:tcW w:w="639" w:type="pct"/>
            <w:tcBorders>
              <w:tl2br w:val="nil"/>
              <w:tr2bl w:val="nil"/>
            </w:tcBorders>
            <w:noWrap/>
            <w:vAlign w:val="center"/>
          </w:tcPr>
          <w:p w14:paraId="71DDFB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2927 (18.2%)</w:t>
            </w:r>
          </w:p>
        </w:tc>
        <w:tc>
          <w:tcPr>
            <w:tcW w:w="639" w:type="pct"/>
            <w:tcBorders>
              <w:tl2br w:val="nil"/>
              <w:tr2bl w:val="nil"/>
            </w:tcBorders>
            <w:noWrap/>
            <w:vAlign w:val="center"/>
          </w:tcPr>
          <w:p w14:paraId="6C0BC13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3014 (18.2%)</w:t>
            </w:r>
          </w:p>
        </w:tc>
        <w:tc>
          <w:tcPr>
            <w:tcW w:w="372" w:type="pct"/>
            <w:tcBorders>
              <w:tl2br w:val="nil"/>
              <w:tr2bl w:val="nil"/>
            </w:tcBorders>
            <w:noWrap/>
            <w:vAlign w:val="center"/>
          </w:tcPr>
          <w:p w14:paraId="19FFE73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0955340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87 (20.1%)</w:t>
            </w:r>
          </w:p>
        </w:tc>
        <w:tc>
          <w:tcPr>
            <w:tcW w:w="593" w:type="pct"/>
            <w:tcBorders>
              <w:tl2br w:val="nil"/>
              <w:tr2bl w:val="nil"/>
            </w:tcBorders>
            <w:noWrap/>
            <w:vAlign w:val="center"/>
          </w:tcPr>
          <w:p w14:paraId="24B968E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355 (20.7%)</w:t>
            </w:r>
          </w:p>
        </w:tc>
        <w:tc>
          <w:tcPr>
            <w:tcW w:w="593" w:type="pct"/>
            <w:tcBorders>
              <w:tl2br w:val="nil"/>
              <w:tr2bl w:val="nil"/>
            </w:tcBorders>
            <w:noWrap/>
            <w:vAlign w:val="center"/>
          </w:tcPr>
          <w:p w14:paraId="77FA2B8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442 (20.5%)</w:t>
            </w:r>
          </w:p>
        </w:tc>
        <w:tc>
          <w:tcPr>
            <w:tcW w:w="363" w:type="pct"/>
            <w:tcBorders>
              <w:tl2br w:val="nil"/>
              <w:tr2bl w:val="nil"/>
            </w:tcBorders>
            <w:noWrap/>
            <w:vAlign w:val="center"/>
          </w:tcPr>
          <w:p w14:paraId="5364AA11" w14:textId="77777777" w:rsidR="00FE7D46" w:rsidRDefault="00FE7D46">
            <w:pPr>
              <w:jc w:val="center"/>
              <w:rPr>
                <w:rFonts w:ascii="Times New Roman" w:eastAsia="宋体" w:hAnsi="Times New Roman" w:cs="Times New Roman"/>
                <w:color w:val="000000"/>
                <w:sz w:val="18"/>
                <w:szCs w:val="18"/>
              </w:rPr>
            </w:pPr>
          </w:p>
        </w:tc>
      </w:tr>
      <w:tr w:rsidR="00FE7D46" w14:paraId="0B93C941" w14:textId="77777777">
        <w:trPr>
          <w:trHeight w:val="288"/>
        </w:trPr>
        <w:tc>
          <w:tcPr>
            <w:tcW w:w="705" w:type="pct"/>
            <w:tcBorders>
              <w:tl2br w:val="nil"/>
              <w:tr2bl w:val="nil"/>
            </w:tcBorders>
            <w:noWrap/>
            <w:vAlign w:val="center"/>
          </w:tcPr>
          <w:p w14:paraId="5A4973A4"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T4</w:t>
            </w:r>
          </w:p>
        </w:tc>
        <w:tc>
          <w:tcPr>
            <w:tcW w:w="547" w:type="pct"/>
            <w:tcBorders>
              <w:tl2br w:val="nil"/>
              <w:tr2bl w:val="nil"/>
            </w:tcBorders>
            <w:noWrap/>
            <w:vAlign w:val="center"/>
          </w:tcPr>
          <w:p w14:paraId="4EE6447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 (11.5%)</w:t>
            </w:r>
          </w:p>
        </w:tc>
        <w:tc>
          <w:tcPr>
            <w:tcW w:w="639" w:type="pct"/>
            <w:tcBorders>
              <w:tl2br w:val="nil"/>
              <w:tr2bl w:val="nil"/>
            </w:tcBorders>
            <w:noWrap/>
            <w:vAlign w:val="center"/>
          </w:tcPr>
          <w:p w14:paraId="72DCE2D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1516 (9.4%)</w:t>
            </w:r>
          </w:p>
        </w:tc>
        <w:tc>
          <w:tcPr>
            <w:tcW w:w="639" w:type="pct"/>
            <w:tcBorders>
              <w:tl2br w:val="nil"/>
              <w:tr2bl w:val="nil"/>
            </w:tcBorders>
            <w:noWrap/>
            <w:vAlign w:val="center"/>
          </w:tcPr>
          <w:p w14:paraId="1EF8387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1566 (9.5%)</w:t>
            </w:r>
          </w:p>
        </w:tc>
        <w:tc>
          <w:tcPr>
            <w:tcW w:w="372" w:type="pct"/>
            <w:tcBorders>
              <w:tl2br w:val="nil"/>
              <w:tr2bl w:val="nil"/>
            </w:tcBorders>
            <w:noWrap/>
            <w:vAlign w:val="center"/>
          </w:tcPr>
          <w:p w14:paraId="339BE528"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EB30FE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 (11.5%)</w:t>
            </w:r>
          </w:p>
        </w:tc>
        <w:tc>
          <w:tcPr>
            <w:tcW w:w="593" w:type="pct"/>
            <w:tcBorders>
              <w:tl2br w:val="nil"/>
              <w:tr2bl w:val="nil"/>
            </w:tcBorders>
            <w:noWrap/>
            <w:vAlign w:val="center"/>
          </w:tcPr>
          <w:p w14:paraId="367567E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199 (11.6%)</w:t>
            </w:r>
          </w:p>
        </w:tc>
        <w:tc>
          <w:tcPr>
            <w:tcW w:w="593" w:type="pct"/>
            <w:tcBorders>
              <w:tl2br w:val="nil"/>
              <w:tr2bl w:val="nil"/>
            </w:tcBorders>
            <w:noWrap/>
            <w:vAlign w:val="center"/>
          </w:tcPr>
          <w:p w14:paraId="5121080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249 (11.6%)</w:t>
            </w:r>
          </w:p>
        </w:tc>
        <w:tc>
          <w:tcPr>
            <w:tcW w:w="363" w:type="pct"/>
            <w:tcBorders>
              <w:tl2br w:val="nil"/>
              <w:tr2bl w:val="nil"/>
            </w:tcBorders>
            <w:noWrap/>
            <w:vAlign w:val="center"/>
          </w:tcPr>
          <w:p w14:paraId="7B3DC3F7" w14:textId="77777777" w:rsidR="00FE7D46" w:rsidRDefault="00FE7D46">
            <w:pPr>
              <w:jc w:val="center"/>
              <w:rPr>
                <w:rFonts w:ascii="Times New Roman" w:eastAsia="宋体" w:hAnsi="Times New Roman" w:cs="Times New Roman"/>
                <w:color w:val="000000"/>
                <w:sz w:val="18"/>
                <w:szCs w:val="18"/>
              </w:rPr>
            </w:pPr>
          </w:p>
        </w:tc>
      </w:tr>
      <w:tr w:rsidR="00FE7D46" w14:paraId="4AED82FD" w14:textId="77777777">
        <w:trPr>
          <w:trHeight w:val="288"/>
        </w:trPr>
        <w:tc>
          <w:tcPr>
            <w:tcW w:w="705" w:type="pct"/>
            <w:tcBorders>
              <w:tl2br w:val="nil"/>
              <w:tr2bl w:val="nil"/>
            </w:tcBorders>
            <w:noWrap/>
            <w:vAlign w:val="center"/>
          </w:tcPr>
          <w:p w14:paraId="3F9C7318"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N</w:t>
            </w:r>
          </w:p>
        </w:tc>
        <w:tc>
          <w:tcPr>
            <w:tcW w:w="547" w:type="pct"/>
            <w:tcBorders>
              <w:tl2br w:val="nil"/>
              <w:tr2bl w:val="nil"/>
            </w:tcBorders>
            <w:noWrap/>
            <w:vAlign w:val="center"/>
          </w:tcPr>
          <w:p w14:paraId="6FF82733"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1E04B44F"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3585FA04"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6FD5319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60DC21EE"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780E8A97"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0E7A89B"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323C35E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0.7584</w:t>
            </w:r>
          </w:p>
        </w:tc>
      </w:tr>
      <w:tr w:rsidR="00FE7D46" w14:paraId="76A69BFB" w14:textId="77777777">
        <w:trPr>
          <w:trHeight w:val="288"/>
        </w:trPr>
        <w:tc>
          <w:tcPr>
            <w:tcW w:w="705" w:type="pct"/>
            <w:tcBorders>
              <w:tl2br w:val="nil"/>
              <w:tr2bl w:val="nil"/>
            </w:tcBorders>
            <w:noWrap/>
            <w:vAlign w:val="center"/>
          </w:tcPr>
          <w:p w14:paraId="14C6FF1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N0</w:t>
            </w:r>
          </w:p>
        </w:tc>
        <w:tc>
          <w:tcPr>
            <w:tcW w:w="547" w:type="pct"/>
            <w:tcBorders>
              <w:tl2br w:val="nil"/>
              <w:tr2bl w:val="nil"/>
            </w:tcBorders>
            <w:noWrap/>
            <w:vAlign w:val="center"/>
          </w:tcPr>
          <w:p w14:paraId="31353E1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341 (78.6%)</w:t>
            </w:r>
          </w:p>
        </w:tc>
        <w:tc>
          <w:tcPr>
            <w:tcW w:w="639" w:type="pct"/>
            <w:tcBorders>
              <w:tl2br w:val="nil"/>
              <w:tr2bl w:val="nil"/>
            </w:tcBorders>
            <w:noWrap/>
            <w:vAlign w:val="center"/>
          </w:tcPr>
          <w:p w14:paraId="629BFAA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13656 (84.9%)</w:t>
            </w:r>
          </w:p>
        </w:tc>
        <w:tc>
          <w:tcPr>
            <w:tcW w:w="639" w:type="pct"/>
            <w:tcBorders>
              <w:tl2br w:val="nil"/>
              <w:tr2bl w:val="nil"/>
            </w:tcBorders>
            <w:noWrap/>
            <w:vAlign w:val="center"/>
          </w:tcPr>
          <w:p w14:paraId="14EBD40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13997 (84.7%)</w:t>
            </w:r>
          </w:p>
        </w:tc>
        <w:tc>
          <w:tcPr>
            <w:tcW w:w="372" w:type="pct"/>
            <w:tcBorders>
              <w:tl2br w:val="nil"/>
              <w:tr2bl w:val="nil"/>
            </w:tcBorders>
            <w:noWrap/>
            <w:vAlign w:val="center"/>
          </w:tcPr>
          <w:p w14:paraId="3630DD17"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0B9E941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340 (78.5%)</w:t>
            </w:r>
          </w:p>
        </w:tc>
        <w:tc>
          <w:tcPr>
            <w:tcW w:w="593" w:type="pct"/>
            <w:tcBorders>
              <w:tl2br w:val="nil"/>
              <w:tr2bl w:val="nil"/>
            </w:tcBorders>
            <w:noWrap/>
            <w:vAlign w:val="center"/>
          </w:tcPr>
          <w:p w14:paraId="5DA352C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1376 (80.0%)</w:t>
            </w:r>
          </w:p>
        </w:tc>
        <w:tc>
          <w:tcPr>
            <w:tcW w:w="593" w:type="pct"/>
            <w:tcBorders>
              <w:tl2br w:val="nil"/>
              <w:tr2bl w:val="nil"/>
            </w:tcBorders>
            <w:noWrap/>
            <w:vAlign w:val="center"/>
          </w:tcPr>
          <w:p w14:paraId="5DAB66C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1716 (79.7%)</w:t>
            </w:r>
          </w:p>
        </w:tc>
        <w:tc>
          <w:tcPr>
            <w:tcW w:w="363" w:type="pct"/>
            <w:tcBorders>
              <w:tl2br w:val="nil"/>
              <w:tr2bl w:val="nil"/>
            </w:tcBorders>
            <w:noWrap/>
            <w:vAlign w:val="center"/>
          </w:tcPr>
          <w:p w14:paraId="1392828A" w14:textId="77777777" w:rsidR="00FE7D46" w:rsidRDefault="00FE7D46">
            <w:pPr>
              <w:jc w:val="center"/>
              <w:rPr>
                <w:rFonts w:ascii="Times New Roman" w:eastAsia="宋体" w:hAnsi="Times New Roman" w:cs="Times New Roman"/>
                <w:color w:val="000000"/>
                <w:sz w:val="18"/>
                <w:szCs w:val="18"/>
              </w:rPr>
            </w:pPr>
          </w:p>
        </w:tc>
      </w:tr>
      <w:tr w:rsidR="00FE7D46" w14:paraId="542BBEA0" w14:textId="77777777">
        <w:trPr>
          <w:trHeight w:val="288"/>
        </w:trPr>
        <w:tc>
          <w:tcPr>
            <w:tcW w:w="705" w:type="pct"/>
            <w:tcBorders>
              <w:tl2br w:val="nil"/>
              <w:tr2bl w:val="nil"/>
            </w:tcBorders>
            <w:noWrap/>
            <w:vAlign w:val="center"/>
          </w:tcPr>
          <w:p w14:paraId="70BAE0B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N1</w:t>
            </w:r>
          </w:p>
        </w:tc>
        <w:tc>
          <w:tcPr>
            <w:tcW w:w="547" w:type="pct"/>
            <w:tcBorders>
              <w:tl2br w:val="nil"/>
              <w:tr2bl w:val="nil"/>
            </w:tcBorders>
            <w:noWrap/>
            <w:vAlign w:val="center"/>
          </w:tcPr>
          <w:p w14:paraId="4C4AF7E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 (6.9%)</w:t>
            </w:r>
          </w:p>
        </w:tc>
        <w:tc>
          <w:tcPr>
            <w:tcW w:w="639" w:type="pct"/>
            <w:tcBorders>
              <w:tl2br w:val="nil"/>
              <w:tr2bl w:val="nil"/>
            </w:tcBorders>
            <w:noWrap/>
            <w:vAlign w:val="center"/>
          </w:tcPr>
          <w:p w14:paraId="731496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1184 (7.4%)</w:t>
            </w:r>
          </w:p>
        </w:tc>
        <w:tc>
          <w:tcPr>
            <w:tcW w:w="639" w:type="pct"/>
            <w:tcBorders>
              <w:tl2br w:val="nil"/>
              <w:tr2bl w:val="nil"/>
            </w:tcBorders>
            <w:noWrap/>
            <w:vAlign w:val="center"/>
          </w:tcPr>
          <w:p w14:paraId="77E29BA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1214 (7.3%)</w:t>
            </w:r>
          </w:p>
        </w:tc>
        <w:tc>
          <w:tcPr>
            <w:tcW w:w="372" w:type="pct"/>
            <w:tcBorders>
              <w:tl2br w:val="nil"/>
              <w:tr2bl w:val="nil"/>
            </w:tcBorders>
            <w:noWrap/>
            <w:vAlign w:val="center"/>
          </w:tcPr>
          <w:p w14:paraId="4B7A9D34"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39EDA2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 (6.9%)</w:t>
            </w:r>
          </w:p>
        </w:tc>
        <w:tc>
          <w:tcPr>
            <w:tcW w:w="593" w:type="pct"/>
            <w:tcBorders>
              <w:tl2br w:val="nil"/>
              <w:tr2bl w:val="nil"/>
            </w:tcBorders>
            <w:noWrap/>
            <w:vAlign w:val="center"/>
          </w:tcPr>
          <w:p w14:paraId="6C8543B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115 (6.7%)</w:t>
            </w:r>
          </w:p>
        </w:tc>
        <w:tc>
          <w:tcPr>
            <w:tcW w:w="593" w:type="pct"/>
            <w:tcBorders>
              <w:tl2br w:val="nil"/>
              <w:tr2bl w:val="nil"/>
            </w:tcBorders>
            <w:noWrap/>
            <w:vAlign w:val="center"/>
          </w:tcPr>
          <w:p w14:paraId="4F84CBE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145 (6.7%)</w:t>
            </w:r>
          </w:p>
        </w:tc>
        <w:tc>
          <w:tcPr>
            <w:tcW w:w="363" w:type="pct"/>
            <w:tcBorders>
              <w:tl2br w:val="nil"/>
              <w:tr2bl w:val="nil"/>
            </w:tcBorders>
            <w:noWrap/>
            <w:vAlign w:val="center"/>
          </w:tcPr>
          <w:p w14:paraId="348E5A52" w14:textId="77777777" w:rsidR="00FE7D46" w:rsidRDefault="00FE7D46">
            <w:pPr>
              <w:jc w:val="center"/>
              <w:rPr>
                <w:rFonts w:ascii="Times New Roman" w:eastAsia="宋体" w:hAnsi="Times New Roman" w:cs="Times New Roman"/>
                <w:color w:val="000000"/>
                <w:sz w:val="18"/>
                <w:szCs w:val="18"/>
              </w:rPr>
            </w:pPr>
          </w:p>
        </w:tc>
      </w:tr>
      <w:tr w:rsidR="00FE7D46" w14:paraId="6A69FFFC" w14:textId="77777777">
        <w:trPr>
          <w:trHeight w:val="288"/>
        </w:trPr>
        <w:tc>
          <w:tcPr>
            <w:tcW w:w="705" w:type="pct"/>
            <w:tcBorders>
              <w:tl2br w:val="nil"/>
              <w:tr2bl w:val="nil"/>
            </w:tcBorders>
            <w:noWrap/>
            <w:vAlign w:val="center"/>
          </w:tcPr>
          <w:p w14:paraId="2D3CDAD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N2</w:t>
            </w:r>
          </w:p>
        </w:tc>
        <w:tc>
          <w:tcPr>
            <w:tcW w:w="547" w:type="pct"/>
            <w:tcBorders>
              <w:tl2br w:val="nil"/>
              <w:tr2bl w:val="nil"/>
            </w:tcBorders>
            <w:noWrap/>
            <w:vAlign w:val="center"/>
          </w:tcPr>
          <w:p w14:paraId="12A528D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63 (14.5%)</w:t>
            </w:r>
          </w:p>
        </w:tc>
        <w:tc>
          <w:tcPr>
            <w:tcW w:w="639" w:type="pct"/>
            <w:tcBorders>
              <w:tl2br w:val="nil"/>
              <w:tr2bl w:val="nil"/>
            </w:tcBorders>
            <w:noWrap/>
            <w:vAlign w:val="center"/>
          </w:tcPr>
          <w:p w14:paraId="651D017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1198 (7.4%)</w:t>
            </w:r>
          </w:p>
        </w:tc>
        <w:tc>
          <w:tcPr>
            <w:tcW w:w="639" w:type="pct"/>
            <w:tcBorders>
              <w:tl2br w:val="nil"/>
              <w:tr2bl w:val="nil"/>
            </w:tcBorders>
            <w:noWrap/>
            <w:vAlign w:val="center"/>
          </w:tcPr>
          <w:p w14:paraId="24CF37D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1261 (7.6%)</w:t>
            </w:r>
          </w:p>
        </w:tc>
        <w:tc>
          <w:tcPr>
            <w:tcW w:w="372" w:type="pct"/>
            <w:tcBorders>
              <w:tl2br w:val="nil"/>
              <w:tr2bl w:val="nil"/>
            </w:tcBorders>
            <w:noWrap/>
            <w:vAlign w:val="center"/>
          </w:tcPr>
          <w:p w14:paraId="3C9EBAC7"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3070458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63 (14.5%)</w:t>
            </w:r>
          </w:p>
        </w:tc>
        <w:tc>
          <w:tcPr>
            <w:tcW w:w="593" w:type="pct"/>
            <w:tcBorders>
              <w:tl2br w:val="nil"/>
              <w:tr2bl w:val="nil"/>
            </w:tcBorders>
            <w:noWrap/>
            <w:vAlign w:val="center"/>
          </w:tcPr>
          <w:p w14:paraId="5E29033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228 (13.3%)</w:t>
            </w:r>
          </w:p>
        </w:tc>
        <w:tc>
          <w:tcPr>
            <w:tcW w:w="593" w:type="pct"/>
            <w:tcBorders>
              <w:tl2br w:val="nil"/>
              <w:tr2bl w:val="nil"/>
            </w:tcBorders>
            <w:noWrap/>
            <w:vAlign w:val="center"/>
          </w:tcPr>
          <w:p w14:paraId="666D62B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291 (13.5%)</w:t>
            </w:r>
          </w:p>
        </w:tc>
        <w:tc>
          <w:tcPr>
            <w:tcW w:w="363" w:type="pct"/>
            <w:tcBorders>
              <w:tl2br w:val="nil"/>
              <w:tr2bl w:val="nil"/>
            </w:tcBorders>
            <w:noWrap/>
            <w:vAlign w:val="center"/>
          </w:tcPr>
          <w:p w14:paraId="0D720657" w14:textId="77777777" w:rsidR="00FE7D46" w:rsidRDefault="00FE7D46">
            <w:pPr>
              <w:jc w:val="center"/>
              <w:rPr>
                <w:rFonts w:ascii="Times New Roman" w:eastAsia="宋体" w:hAnsi="Times New Roman" w:cs="Times New Roman"/>
                <w:color w:val="000000"/>
                <w:sz w:val="18"/>
                <w:szCs w:val="18"/>
              </w:rPr>
            </w:pPr>
          </w:p>
        </w:tc>
      </w:tr>
      <w:tr w:rsidR="00FE7D46" w14:paraId="554EECC0" w14:textId="77777777">
        <w:trPr>
          <w:trHeight w:val="288"/>
        </w:trPr>
        <w:tc>
          <w:tcPr>
            <w:tcW w:w="705" w:type="pct"/>
            <w:tcBorders>
              <w:tl2br w:val="nil"/>
              <w:tr2bl w:val="nil"/>
            </w:tcBorders>
            <w:noWrap/>
            <w:vAlign w:val="center"/>
          </w:tcPr>
          <w:p w14:paraId="7F8E5237"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N3</w:t>
            </w:r>
          </w:p>
        </w:tc>
        <w:tc>
          <w:tcPr>
            <w:tcW w:w="547" w:type="pct"/>
            <w:tcBorders>
              <w:tl2br w:val="nil"/>
              <w:tr2bl w:val="nil"/>
            </w:tcBorders>
            <w:noWrap/>
            <w:vAlign w:val="center"/>
          </w:tcPr>
          <w:p w14:paraId="11F508D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 (0%)</w:t>
            </w:r>
          </w:p>
        </w:tc>
        <w:tc>
          <w:tcPr>
            <w:tcW w:w="639" w:type="pct"/>
            <w:tcBorders>
              <w:tl2br w:val="nil"/>
              <w:tr2bl w:val="nil"/>
            </w:tcBorders>
            <w:noWrap/>
            <w:vAlign w:val="center"/>
          </w:tcPr>
          <w:p w14:paraId="0061A39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55 (0.3%)</w:t>
            </w:r>
          </w:p>
        </w:tc>
        <w:tc>
          <w:tcPr>
            <w:tcW w:w="639" w:type="pct"/>
            <w:tcBorders>
              <w:tl2br w:val="nil"/>
              <w:tr2bl w:val="nil"/>
            </w:tcBorders>
            <w:noWrap/>
            <w:vAlign w:val="center"/>
          </w:tcPr>
          <w:p w14:paraId="3CCD65C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55 (0.3%)</w:t>
            </w:r>
          </w:p>
        </w:tc>
        <w:tc>
          <w:tcPr>
            <w:tcW w:w="372" w:type="pct"/>
            <w:tcBorders>
              <w:tl2br w:val="nil"/>
              <w:tr2bl w:val="nil"/>
            </w:tcBorders>
            <w:noWrap/>
            <w:vAlign w:val="center"/>
          </w:tcPr>
          <w:p w14:paraId="2EC6EE59"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20B286C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 (0%)</w:t>
            </w:r>
          </w:p>
        </w:tc>
        <w:tc>
          <w:tcPr>
            <w:tcW w:w="593" w:type="pct"/>
            <w:tcBorders>
              <w:tl2br w:val="nil"/>
              <w:tr2bl w:val="nil"/>
            </w:tcBorders>
            <w:noWrap/>
            <w:vAlign w:val="center"/>
          </w:tcPr>
          <w:p w14:paraId="7BE94DD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 (0%)</w:t>
            </w:r>
          </w:p>
        </w:tc>
        <w:tc>
          <w:tcPr>
            <w:tcW w:w="593" w:type="pct"/>
            <w:tcBorders>
              <w:tl2br w:val="nil"/>
              <w:tr2bl w:val="nil"/>
            </w:tcBorders>
            <w:noWrap/>
            <w:vAlign w:val="center"/>
          </w:tcPr>
          <w:p w14:paraId="405C313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 (0%)</w:t>
            </w:r>
          </w:p>
        </w:tc>
        <w:tc>
          <w:tcPr>
            <w:tcW w:w="363" w:type="pct"/>
            <w:tcBorders>
              <w:tl2br w:val="nil"/>
              <w:tr2bl w:val="nil"/>
            </w:tcBorders>
            <w:noWrap/>
            <w:vAlign w:val="center"/>
          </w:tcPr>
          <w:p w14:paraId="2BD995A7" w14:textId="77777777" w:rsidR="00FE7D46" w:rsidRDefault="00FE7D46">
            <w:pPr>
              <w:rPr>
                <w:rFonts w:ascii="Times New Roman" w:eastAsia="宋体" w:hAnsi="Times New Roman" w:cs="Times New Roman"/>
                <w:color w:val="000000"/>
                <w:sz w:val="18"/>
                <w:szCs w:val="18"/>
              </w:rPr>
            </w:pPr>
          </w:p>
        </w:tc>
      </w:tr>
      <w:tr w:rsidR="00FE7D46" w14:paraId="04950385" w14:textId="77777777">
        <w:trPr>
          <w:trHeight w:val="288"/>
        </w:trPr>
        <w:tc>
          <w:tcPr>
            <w:tcW w:w="705" w:type="pct"/>
            <w:tcBorders>
              <w:tl2br w:val="nil"/>
              <w:tr2bl w:val="nil"/>
            </w:tcBorders>
            <w:noWrap/>
            <w:vAlign w:val="center"/>
          </w:tcPr>
          <w:p w14:paraId="4FDD6DB9"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w:t>
            </w:r>
          </w:p>
        </w:tc>
        <w:tc>
          <w:tcPr>
            <w:tcW w:w="547" w:type="pct"/>
            <w:tcBorders>
              <w:tl2br w:val="nil"/>
              <w:tr2bl w:val="nil"/>
            </w:tcBorders>
            <w:noWrap/>
            <w:vAlign w:val="center"/>
          </w:tcPr>
          <w:p w14:paraId="7CC7223A"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7E790AF8"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04A6CEB3"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0E544D3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53232CEB"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077F0978"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2F9AE8C2"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64E01B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0.5246</w:t>
            </w:r>
          </w:p>
        </w:tc>
      </w:tr>
      <w:tr w:rsidR="00FE7D46" w14:paraId="6FBBABCE" w14:textId="77777777">
        <w:trPr>
          <w:trHeight w:val="288"/>
        </w:trPr>
        <w:tc>
          <w:tcPr>
            <w:tcW w:w="705" w:type="pct"/>
            <w:tcBorders>
              <w:tl2br w:val="nil"/>
              <w:tr2bl w:val="nil"/>
            </w:tcBorders>
            <w:noWrap/>
            <w:vAlign w:val="center"/>
          </w:tcPr>
          <w:p w14:paraId="63B4C15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M0</w:t>
            </w:r>
          </w:p>
        </w:tc>
        <w:tc>
          <w:tcPr>
            <w:tcW w:w="547" w:type="pct"/>
            <w:tcBorders>
              <w:tl2br w:val="nil"/>
              <w:tr2bl w:val="nil"/>
            </w:tcBorders>
            <w:noWrap/>
            <w:vAlign w:val="center"/>
          </w:tcPr>
          <w:p w14:paraId="2869C6A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354 (81.6%)</w:t>
            </w:r>
          </w:p>
        </w:tc>
        <w:tc>
          <w:tcPr>
            <w:tcW w:w="639" w:type="pct"/>
            <w:tcBorders>
              <w:tl2br w:val="nil"/>
              <w:tr2bl w:val="nil"/>
            </w:tcBorders>
            <w:noWrap/>
            <w:vAlign w:val="center"/>
          </w:tcPr>
          <w:p w14:paraId="7CF7AAC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14962 (93.0%)</w:t>
            </w:r>
          </w:p>
        </w:tc>
        <w:tc>
          <w:tcPr>
            <w:tcW w:w="639" w:type="pct"/>
            <w:tcBorders>
              <w:tl2br w:val="nil"/>
              <w:tr2bl w:val="nil"/>
            </w:tcBorders>
            <w:noWrap/>
            <w:vAlign w:val="center"/>
          </w:tcPr>
          <w:p w14:paraId="446026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15316 (92.7%)</w:t>
            </w:r>
          </w:p>
        </w:tc>
        <w:tc>
          <w:tcPr>
            <w:tcW w:w="372" w:type="pct"/>
            <w:tcBorders>
              <w:tl2br w:val="nil"/>
              <w:tr2bl w:val="nil"/>
            </w:tcBorders>
            <w:noWrap/>
            <w:vAlign w:val="center"/>
          </w:tcPr>
          <w:p w14:paraId="37B8C1A5"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45E9A80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354 (81.8%)</w:t>
            </w:r>
          </w:p>
        </w:tc>
        <w:tc>
          <w:tcPr>
            <w:tcW w:w="593" w:type="pct"/>
            <w:tcBorders>
              <w:tl2br w:val="nil"/>
              <w:tr2bl w:val="nil"/>
            </w:tcBorders>
            <w:noWrap/>
            <w:vAlign w:val="center"/>
          </w:tcPr>
          <w:p w14:paraId="2FDF697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1430 (83.2%)</w:t>
            </w:r>
          </w:p>
        </w:tc>
        <w:tc>
          <w:tcPr>
            <w:tcW w:w="593" w:type="pct"/>
            <w:tcBorders>
              <w:tl2br w:val="nil"/>
              <w:tr2bl w:val="nil"/>
            </w:tcBorders>
            <w:noWrap/>
            <w:vAlign w:val="center"/>
          </w:tcPr>
          <w:p w14:paraId="28DD9CB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1784 (82.9%)</w:t>
            </w:r>
          </w:p>
        </w:tc>
        <w:tc>
          <w:tcPr>
            <w:tcW w:w="363" w:type="pct"/>
            <w:tcBorders>
              <w:tl2br w:val="nil"/>
              <w:tr2bl w:val="nil"/>
            </w:tcBorders>
            <w:noWrap/>
            <w:vAlign w:val="center"/>
          </w:tcPr>
          <w:p w14:paraId="58D147C8" w14:textId="77777777" w:rsidR="00FE7D46" w:rsidRDefault="00FE7D46">
            <w:pPr>
              <w:jc w:val="center"/>
              <w:rPr>
                <w:rFonts w:ascii="Times New Roman" w:eastAsia="宋体" w:hAnsi="Times New Roman" w:cs="Times New Roman"/>
                <w:color w:val="000000"/>
                <w:sz w:val="18"/>
                <w:szCs w:val="18"/>
              </w:rPr>
            </w:pPr>
          </w:p>
        </w:tc>
      </w:tr>
      <w:tr w:rsidR="00FE7D46" w14:paraId="6B2ABEE5" w14:textId="77777777">
        <w:trPr>
          <w:trHeight w:val="288"/>
        </w:trPr>
        <w:tc>
          <w:tcPr>
            <w:tcW w:w="705" w:type="pct"/>
            <w:tcBorders>
              <w:tl2br w:val="nil"/>
              <w:tr2bl w:val="nil"/>
            </w:tcBorders>
            <w:noWrap/>
            <w:vAlign w:val="center"/>
          </w:tcPr>
          <w:p w14:paraId="0DBAEA1C"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M1</w:t>
            </w:r>
          </w:p>
        </w:tc>
        <w:tc>
          <w:tcPr>
            <w:tcW w:w="547" w:type="pct"/>
            <w:tcBorders>
              <w:tl2br w:val="nil"/>
              <w:tr2bl w:val="nil"/>
            </w:tcBorders>
            <w:noWrap/>
            <w:vAlign w:val="center"/>
          </w:tcPr>
          <w:p w14:paraId="56B3F9C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80 (18.4%)</w:t>
            </w:r>
          </w:p>
        </w:tc>
        <w:tc>
          <w:tcPr>
            <w:tcW w:w="639" w:type="pct"/>
            <w:tcBorders>
              <w:tl2br w:val="nil"/>
              <w:tr2bl w:val="nil"/>
            </w:tcBorders>
            <w:noWrap/>
            <w:vAlign w:val="center"/>
          </w:tcPr>
          <w:p w14:paraId="51823D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1131 (7.0%)</w:t>
            </w:r>
          </w:p>
        </w:tc>
        <w:tc>
          <w:tcPr>
            <w:tcW w:w="639" w:type="pct"/>
            <w:tcBorders>
              <w:tl2br w:val="nil"/>
              <w:tr2bl w:val="nil"/>
            </w:tcBorders>
            <w:noWrap/>
            <w:vAlign w:val="center"/>
          </w:tcPr>
          <w:p w14:paraId="0C8515C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1211 (7.3%)</w:t>
            </w:r>
          </w:p>
        </w:tc>
        <w:tc>
          <w:tcPr>
            <w:tcW w:w="372" w:type="pct"/>
            <w:tcBorders>
              <w:tl2br w:val="nil"/>
              <w:tr2bl w:val="nil"/>
            </w:tcBorders>
            <w:noWrap/>
            <w:vAlign w:val="center"/>
          </w:tcPr>
          <w:p w14:paraId="68A042E9"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6733CE8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79 (18.2%)</w:t>
            </w:r>
          </w:p>
        </w:tc>
        <w:tc>
          <w:tcPr>
            <w:tcW w:w="593" w:type="pct"/>
            <w:tcBorders>
              <w:tl2br w:val="nil"/>
              <w:tr2bl w:val="nil"/>
            </w:tcBorders>
            <w:noWrap/>
            <w:vAlign w:val="center"/>
          </w:tcPr>
          <w:p w14:paraId="4986910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289 (16.8%)</w:t>
            </w:r>
          </w:p>
        </w:tc>
        <w:tc>
          <w:tcPr>
            <w:tcW w:w="593" w:type="pct"/>
            <w:tcBorders>
              <w:tl2br w:val="nil"/>
              <w:tr2bl w:val="nil"/>
            </w:tcBorders>
            <w:noWrap/>
            <w:vAlign w:val="center"/>
          </w:tcPr>
          <w:p w14:paraId="4A772CD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368 (17.1%)</w:t>
            </w:r>
          </w:p>
        </w:tc>
        <w:tc>
          <w:tcPr>
            <w:tcW w:w="363" w:type="pct"/>
            <w:tcBorders>
              <w:tl2br w:val="nil"/>
              <w:tr2bl w:val="nil"/>
            </w:tcBorders>
            <w:noWrap/>
            <w:vAlign w:val="center"/>
          </w:tcPr>
          <w:p w14:paraId="58FFDF6A" w14:textId="77777777" w:rsidR="00FE7D46" w:rsidRDefault="00FE7D46">
            <w:pPr>
              <w:jc w:val="center"/>
              <w:rPr>
                <w:rFonts w:ascii="Times New Roman" w:eastAsia="宋体" w:hAnsi="Times New Roman" w:cs="Times New Roman"/>
                <w:color w:val="000000"/>
                <w:sz w:val="18"/>
                <w:szCs w:val="18"/>
              </w:rPr>
            </w:pPr>
          </w:p>
        </w:tc>
      </w:tr>
      <w:tr w:rsidR="00FE7D46" w14:paraId="2EE6FBD1" w14:textId="77777777">
        <w:trPr>
          <w:trHeight w:val="288"/>
        </w:trPr>
        <w:tc>
          <w:tcPr>
            <w:tcW w:w="705" w:type="pct"/>
            <w:tcBorders>
              <w:tl2br w:val="nil"/>
              <w:tr2bl w:val="nil"/>
            </w:tcBorders>
            <w:noWrap/>
            <w:vAlign w:val="center"/>
          </w:tcPr>
          <w:p w14:paraId="61EA4BC7"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Surgery</w:t>
            </w:r>
          </w:p>
        </w:tc>
        <w:tc>
          <w:tcPr>
            <w:tcW w:w="547" w:type="pct"/>
            <w:tcBorders>
              <w:tl2br w:val="nil"/>
              <w:tr2bl w:val="nil"/>
            </w:tcBorders>
            <w:noWrap/>
            <w:vAlign w:val="center"/>
          </w:tcPr>
          <w:p w14:paraId="746A0368"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22119F20"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1912494C"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6D92A4B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0.4337</w:t>
            </w:r>
          </w:p>
        </w:tc>
        <w:tc>
          <w:tcPr>
            <w:tcW w:w="547" w:type="pct"/>
            <w:tcBorders>
              <w:tl2br w:val="nil"/>
              <w:tr2bl w:val="nil"/>
            </w:tcBorders>
            <w:noWrap/>
            <w:vAlign w:val="center"/>
          </w:tcPr>
          <w:p w14:paraId="2DC55ACB"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0738E9A7"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2D685F38"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1819BFF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0.4787</w:t>
            </w:r>
          </w:p>
        </w:tc>
      </w:tr>
      <w:tr w:rsidR="00FE7D46" w14:paraId="074C3712" w14:textId="77777777">
        <w:trPr>
          <w:trHeight w:val="288"/>
        </w:trPr>
        <w:tc>
          <w:tcPr>
            <w:tcW w:w="705" w:type="pct"/>
            <w:tcBorders>
              <w:tl2br w:val="nil"/>
              <w:tr2bl w:val="nil"/>
            </w:tcBorders>
            <w:noWrap/>
            <w:vAlign w:val="center"/>
          </w:tcPr>
          <w:p w14:paraId="6E574F8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547" w:type="pct"/>
            <w:tcBorders>
              <w:tl2br w:val="nil"/>
              <w:tr2bl w:val="nil"/>
            </w:tcBorders>
            <w:noWrap/>
            <w:vAlign w:val="center"/>
          </w:tcPr>
          <w:p w14:paraId="2692B64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 (2.5%)</w:t>
            </w:r>
          </w:p>
        </w:tc>
        <w:tc>
          <w:tcPr>
            <w:tcW w:w="639" w:type="pct"/>
            <w:tcBorders>
              <w:tl2br w:val="nil"/>
              <w:tr2bl w:val="nil"/>
            </w:tcBorders>
            <w:noWrap/>
            <w:vAlign w:val="center"/>
          </w:tcPr>
          <w:p w14:paraId="6567792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382 (2.4%)</w:t>
            </w:r>
          </w:p>
        </w:tc>
        <w:tc>
          <w:tcPr>
            <w:tcW w:w="639" w:type="pct"/>
            <w:tcBorders>
              <w:tl2br w:val="nil"/>
              <w:tr2bl w:val="nil"/>
            </w:tcBorders>
            <w:noWrap/>
            <w:vAlign w:val="center"/>
          </w:tcPr>
          <w:p w14:paraId="4DA0230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393 (2.4%)</w:t>
            </w:r>
          </w:p>
        </w:tc>
        <w:tc>
          <w:tcPr>
            <w:tcW w:w="372" w:type="pct"/>
            <w:tcBorders>
              <w:tl2br w:val="nil"/>
              <w:tr2bl w:val="nil"/>
            </w:tcBorders>
            <w:noWrap/>
            <w:vAlign w:val="center"/>
          </w:tcPr>
          <w:p w14:paraId="136C135E"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342FB87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 (2.5%)</w:t>
            </w:r>
          </w:p>
        </w:tc>
        <w:tc>
          <w:tcPr>
            <w:tcW w:w="593" w:type="pct"/>
            <w:tcBorders>
              <w:tl2br w:val="nil"/>
              <w:tr2bl w:val="nil"/>
            </w:tcBorders>
            <w:noWrap/>
            <w:vAlign w:val="center"/>
          </w:tcPr>
          <w:p w14:paraId="25C58E3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42 (2.4%)</w:t>
            </w:r>
          </w:p>
        </w:tc>
        <w:tc>
          <w:tcPr>
            <w:tcW w:w="593" w:type="pct"/>
            <w:tcBorders>
              <w:tl2br w:val="nil"/>
              <w:tr2bl w:val="nil"/>
            </w:tcBorders>
            <w:noWrap/>
            <w:vAlign w:val="center"/>
          </w:tcPr>
          <w:p w14:paraId="26EDC90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53 (2.5%)</w:t>
            </w:r>
          </w:p>
        </w:tc>
        <w:tc>
          <w:tcPr>
            <w:tcW w:w="363" w:type="pct"/>
            <w:tcBorders>
              <w:tl2br w:val="nil"/>
              <w:tr2bl w:val="nil"/>
            </w:tcBorders>
            <w:noWrap/>
            <w:vAlign w:val="center"/>
          </w:tcPr>
          <w:p w14:paraId="0B459405" w14:textId="77777777" w:rsidR="00FE7D46" w:rsidRDefault="00FE7D46">
            <w:pPr>
              <w:jc w:val="center"/>
              <w:rPr>
                <w:rFonts w:ascii="Times New Roman" w:eastAsia="宋体" w:hAnsi="Times New Roman" w:cs="Times New Roman"/>
                <w:color w:val="000000"/>
                <w:sz w:val="18"/>
                <w:szCs w:val="18"/>
              </w:rPr>
            </w:pPr>
          </w:p>
        </w:tc>
      </w:tr>
      <w:tr w:rsidR="00FE7D46" w14:paraId="2F501E95" w14:textId="77777777">
        <w:trPr>
          <w:trHeight w:val="288"/>
        </w:trPr>
        <w:tc>
          <w:tcPr>
            <w:tcW w:w="705" w:type="pct"/>
            <w:tcBorders>
              <w:tl2br w:val="nil"/>
              <w:tr2bl w:val="nil"/>
            </w:tcBorders>
            <w:noWrap/>
            <w:vAlign w:val="center"/>
          </w:tcPr>
          <w:p w14:paraId="11E96A4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Cystectomy</w:t>
            </w:r>
          </w:p>
        </w:tc>
        <w:tc>
          <w:tcPr>
            <w:tcW w:w="547" w:type="pct"/>
            <w:tcBorders>
              <w:tl2br w:val="nil"/>
              <w:tr2bl w:val="nil"/>
            </w:tcBorders>
            <w:noWrap/>
            <w:vAlign w:val="center"/>
          </w:tcPr>
          <w:p w14:paraId="42A0181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135 (31.1%)</w:t>
            </w:r>
          </w:p>
        </w:tc>
        <w:tc>
          <w:tcPr>
            <w:tcW w:w="639" w:type="pct"/>
            <w:tcBorders>
              <w:tl2br w:val="nil"/>
              <w:tr2bl w:val="nil"/>
            </w:tcBorders>
            <w:noWrap/>
            <w:vAlign w:val="center"/>
          </w:tcPr>
          <w:p w14:paraId="12C8F77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5623 (34.9%)</w:t>
            </w:r>
          </w:p>
        </w:tc>
        <w:tc>
          <w:tcPr>
            <w:tcW w:w="639" w:type="pct"/>
            <w:tcBorders>
              <w:tl2br w:val="nil"/>
              <w:tr2bl w:val="nil"/>
            </w:tcBorders>
            <w:noWrap/>
            <w:vAlign w:val="center"/>
          </w:tcPr>
          <w:p w14:paraId="42CA19D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5758 (34.8%)</w:t>
            </w:r>
          </w:p>
        </w:tc>
        <w:tc>
          <w:tcPr>
            <w:tcW w:w="372" w:type="pct"/>
            <w:tcBorders>
              <w:tl2br w:val="nil"/>
              <w:tr2bl w:val="nil"/>
            </w:tcBorders>
            <w:noWrap/>
            <w:vAlign w:val="center"/>
          </w:tcPr>
          <w:p w14:paraId="5E4D70B8"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BEA1E1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135 (31.2%)</w:t>
            </w:r>
          </w:p>
        </w:tc>
        <w:tc>
          <w:tcPr>
            <w:tcW w:w="593" w:type="pct"/>
            <w:tcBorders>
              <w:tl2br w:val="nil"/>
              <w:tr2bl w:val="nil"/>
            </w:tcBorders>
            <w:noWrap/>
            <w:vAlign w:val="center"/>
          </w:tcPr>
          <w:p w14:paraId="3F91D4C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605 (35.2%)</w:t>
            </w:r>
          </w:p>
        </w:tc>
        <w:tc>
          <w:tcPr>
            <w:tcW w:w="593" w:type="pct"/>
            <w:tcBorders>
              <w:tl2br w:val="nil"/>
              <w:tr2bl w:val="nil"/>
            </w:tcBorders>
            <w:noWrap/>
            <w:vAlign w:val="center"/>
          </w:tcPr>
          <w:p w14:paraId="589D213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740 (34.4%)</w:t>
            </w:r>
          </w:p>
        </w:tc>
        <w:tc>
          <w:tcPr>
            <w:tcW w:w="363" w:type="pct"/>
            <w:tcBorders>
              <w:tl2br w:val="nil"/>
              <w:tr2bl w:val="nil"/>
            </w:tcBorders>
            <w:noWrap/>
            <w:vAlign w:val="center"/>
          </w:tcPr>
          <w:p w14:paraId="1F0F76DF" w14:textId="77777777" w:rsidR="00FE7D46" w:rsidRDefault="00FE7D46">
            <w:pPr>
              <w:jc w:val="center"/>
              <w:rPr>
                <w:rFonts w:ascii="Times New Roman" w:eastAsia="宋体" w:hAnsi="Times New Roman" w:cs="Times New Roman"/>
                <w:color w:val="000000"/>
                <w:sz w:val="18"/>
                <w:szCs w:val="18"/>
              </w:rPr>
            </w:pPr>
          </w:p>
        </w:tc>
      </w:tr>
      <w:tr w:rsidR="00FE7D46" w14:paraId="2297B2E7" w14:textId="77777777">
        <w:trPr>
          <w:trHeight w:val="288"/>
        </w:trPr>
        <w:tc>
          <w:tcPr>
            <w:tcW w:w="705" w:type="pct"/>
            <w:tcBorders>
              <w:tl2br w:val="nil"/>
              <w:tr2bl w:val="nil"/>
            </w:tcBorders>
            <w:noWrap/>
            <w:vAlign w:val="center"/>
          </w:tcPr>
          <w:p w14:paraId="2FB1FE3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TURB</w:t>
            </w:r>
          </w:p>
        </w:tc>
        <w:tc>
          <w:tcPr>
            <w:tcW w:w="547" w:type="pct"/>
            <w:tcBorders>
              <w:tl2br w:val="nil"/>
              <w:tr2bl w:val="nil"/>
            </w:tcBorders>
            <w:noWrap/>
            <w:vAlign w:val="center"/>
          </w:tcPr>
          <w:p w14:paraId="5A73484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229 (52.8%)</w:t>
            </w:r>
          </w:p>
        </w:tc>
        <w:tc>
          <w:tcPr>
            <w:tcW w:w="639" w:type="pct"/>
            <w:tcBorders>
              <w:tl2br w:val="nil"/>
              <w:tr2bl w:val="nil"/>
            </w:tcBorders>
            <w:noWrap/>
            <w:vAlign w:val="center"/>
          </w:tcPr>
          <w:p w14:paraId="13A85E4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8017 (49.8%)</w:t>
            </w:r>
          </w:p>
        </w:tc>
        <w:tc>
          <w:tcPr>
            <w:tcW w:w="639" w:type="pct"/>
            <w:tcBorders>
              <w:tl2br w:val="nil"/>
              <w:tr2bl w:val="nil"/>
            </w:tcBorders>
            <w:noWrap/>
            <w:vAlign w:val="center"/>
          </w:tcPr>
          <w:p w14:paraId="3D3684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8246 (49.9%)</w:t>
            </w:r>
          </w:p>
        </w:tc>
        <w:tc>
          <w:tcPr>
            <w:tcW w:w="372" w:type="pct"/>
            <w:tcBorders>
              <w:tl2br w:val="nil"/>
              <w:tr2bl w:val="nil"/>
            </w:tcBorders>
            <w:noWrap/>
            <w:vAlign w:val="center"/>
          </w:tcPr>
          <w:p w14:paraId="6F8B6B28"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529AC6B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229 (52.9%)</w:t>
            </w:r>
          </w:p>
        </w:tc>
        <w:tc>
          <w:tcPr>
            <w:tcW w:w="593" w:type="pct"/>
            <w:tcBorders>
              <w:tl2br w:val="nil"/>
              <w:tr2bl w:val="nil"/>
            </w:tcBorders>
            <w:noWrap/>
            <w:vAlign w:val="center"/>
          </w:tcPr>
          <w:p w14:paraId="16C6CEA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857 (49.9%)</w:t>
            </w:r>
          </w:p>
        </w:tc>
        <w:tc>
          <w:tcPr>
            <w:tcW w:w="593" w:type="pct"/>
            <w:tcBorders>
              <w:tl2br w:val="nil"/>
              <w:tr2bl w:val="nil"/>
            </w:tcBorders>
            <w:noWrap/>
            <w:vAlign w:val="center"/>
          </w:tcPr>
          <w:p w14:paraId="63F3750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1086 (50.5%)</w:t>
            </w:r>
          </w:p>
        </w:tc>
        <w:tc>
          <w:tcPr>
            <w:tcW w:w="363" w:type="pct"/>
            <w:tcBorders>
              <w:tl2br w:val="nil"/>
              <w:tr2bl w:val="nil"/>
            </w:tcBorders>
            <w:noWrap/>
            <w:vAlign w:val="center"/>
          </w:tcPr>
          <w:p w14:paraId="0DDE4207" w14:textId="77777777" w:rsidR="00FE7D46" w:rsidRDefault="00FE7D46">
            <w:pPr>
              <w:jc w:val="center"/>
              <w:rPr>
                <w:rFonts w:ascii="Times New Roman" w:eastAsia="宋体" w:hAnsi="Times New Roman" w:cs="Times New Roman"/>
                <w:color w:val="000000"/>
                <w:sz w:val="18"/>
                <w:szCs w:val="18"/>
              </w:rPr>
            </w:pPr>
          </w:p>
        </w:tc>
      </w:tr>
      <w:tr w:rsidR="00FE7D46" w14:paraId="0772EE68" w14:textId="77777777">
        <w:trPr>
          <w:trHeight w:val="288"/>
        </w:trPr>
        <w:tc>
          <w:tcPr>
            <w:tcW w:w="705" w:type="pct"/>
            <w:tcBorders>
              <w:tl2br w:val="nil"/>
              <w:tr2bl w:val="nil"/>
            </w:tcBorders>
            <w:noWrap/>
            <w:vAlign w:val="center"/>
          </w:tcPr>
          <w:p w14:paraId="30B70FC7"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547" w:type="pct"/>
            <w:tcBorders>
              <w:tl2br w:val="nil"/>
              <w:tr2bl w:val="nil"/>
            </w:tcBorders>
            <w:noWrap/>
            <w:vAlign w:val="center"/>
          </w:tcPr>
          <w:p w14:paraId="79E5002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59 (13.6%)</w:t>
            </w:r>
          </w:p>
        </w:tc>
        <w:tc>
          <w:tcPr>
            <w:tcW w:w="639" w:type="pct"/>
            <w:tcBorders>
              <w:tl2br w:val="nil"/>
              <w:tr2bl w:val="nil"/>
            </w:tcBorders>
            <w:noWrap/>
            <w:vAlign w:val="center"/>
          </w:tcPr>
          <w:p w14:paraId="6145026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2071 (12.9%)</w:t>
            </w:r>
          </w:p>
        </w:tc>
        <w:tc>
          <w:tcPr>
            <w:tcW w:w="639" w:type="pct"/>
            <w:tcBorders>
              <w:tl2br w:val="nil"/>
              <w:tr2bl w:val="nil"/>
            </w:tcBorders>
            <w:noWrap/>
            <w:vAlign w:val="center"/>
          </w:tcPr>
          <w:p w14:paraId="2F7B43C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2130 (12.9%)</w:t>
            </w:r>
          </w:p>
        </w:tc>
        <w:tc>
          <w:tcPr>
            <w:tcW w:w="372" w:type="pct"/>
            <w:tcBorders>
              <w:tl2br w:val="nil"/>
              <w:tr2bl w:val="nil"/>
            </w:tcBorders>
            <w:noWrap/>
            <w:vAlign w:val="center"/>
          </w:tcPr>
          <w:p w14:paraId="26E4E365"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35F45DF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58 (13.4%)</w:t>
            </w:r>
          </w:p>
        </w:tc>
        <w:tc>
          <w:tcPr>
            <w:tcW w:w="593" w:type="pct"/>
            <w:tcBorders>
              <w:tl2br w:val="nil"/>
              <w:tr2bl w:val="nil"/>
            </w:tcBorders>
            <w:noWrap/>
            <w:vAlign w:val="center"/>
          </w:tcPr>
          <w:p w14:paraId="7AC51F5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215 (12.5%)</w:t>
            </w:r>
          </w:p>
        </w:tc>
        <w:tc>
          <w:tcPr>
            <w:tcW w:w="593" w:type="pct"/>
            <w:tcBorders>
              <w:tl2br w:val="nil"/>
              <w:tr2bl w:val="nil"/>
            </w:tcBorders>
            <w:noWrap/>
            <w:vAlign w:val="center"/>
          </w:tcPr>
          <w:p w14:paraId="774F8A2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273 (12.7%)</w:t>
            </w:r>
          </w:p>
        </w:tc>
        <w:tc>
          <w:tcPr>
            <w:tcW w:w="363" w:type="pct"/>
            <w:tcBorders>
              <w:tl2br w:val="nil"/>
              <w:tr2bl w:val="nil"/>
            </w:tcBorders>
            <w:noWrap/>
            <w:vAlign w:val="center"/>
          </w:tcPr>
          <w:p w14:paraId="417382EF" w14:textId="77777777" w:rsidR="00FE7D46" w:rsidRDefault="00FE7D46">
            <w:pPr>
              <w:jc w:val="center"/>
              <w:rPr>
                <w:rFonts w:ascii="Times New Roman" w:eastAsia="宋体" w:hAnsi="Times New Roman" w:cs="Times New Roman"/>
                <w:color w:val="000000"/>
                <w:sz w:val="18"/>
                <w:szCs w:val="18"/>
              </w:rPr>
            </w:pPr>
          </w:p>
        </w:tc>
      </w:tr>
      <w:tr w:rsidR="00FE7D46" w14:paraId="264975E0" w14:textId="77777777">
        <w:trPr>
          <w:trHeight w:val="288"/>
        </w:trPr>
        <w:tc>
          <w:tcPr>
            <w:tcW w:w="705" w:type="pct"/>
            <w:tcBorders>
              <w:tl2br w:val="nil"/>
              <w:tr2bl w:val="nil"/>
            </w:tcBorders>
            <w:noWrap/>
            <w:vAlign w:val="center"/>
          </w:tcPr>
          <w:p w14:paraId="5F30CE9E"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Radiation</w:t>
            </w:r>
          </w:p>
        </w:tc>
        <w:tc>
          <w:tcPr>
            <w:tcW w:w="547" w:type="pct"/>
            <w:tcBorders>
              <w:tl2br w:val="nil"/>
              <w:tr2bl w:val="nil"/>
            </w:tcBorders>
            <w:noWrap/>
            <w:vAlign w:val="center"/>
          </w:tcPr>
          <w:p w14:paraId="6E735E22"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5AEF3D47"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270EC19C"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7C2637F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613DE4B5"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1E7BD5D6"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0FC743AB"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6A7BB13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0.3118</w:t>
            </w:r>
          </w:p>
        </w:tc>
      </w:tr>
      <w:tr w:rsidR="00FE7D46" w14:paraId="5F3F8925" w14:textId="77777777">
        <w:trPr>
          <w:trHeight w:val="288"/>
        </w:trPr>
        <w:tc>
          <w:tcPr>
            <w:tcW w:w="705" w:type="pct"/>
            <w:tcBorders>
              <w:tl2br w:val="nil"/>
              <w:tr2bl w:val="nil"/>
            </w:tcBorders>
            <w:noWrap/>
            <w:vAlign w:val="center"/>
          </w:tcPr>
          <w:p w14:paraId="6B3BDA6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547" w:type="pct"/>
            <w:tcBorders>
              <w:tl2br w:val="nil"/>
              <w:tr2bl w:val="nil"/>
            </w:tcBorders>
            <w:noWrap/>
            <w:vAlign w:val="center"/>
          </w:tcPr>
          <w:p w14:paraId="7235AA6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136 (31.3%)</w:t>
            </w:r>
          </w:p>
        </w:tc>
        <w:tc>
          <w:tcPr>
            <w:tcW w:w="639" w:type="pct"/>
            <w:tcBorders>
              <w:tl2br w:val="nil"/>
              <w:tr2bl w:val="nil"/>
            </w:tcBorders>
            <w:noWrap/>
            <w:vAlign w:val="center"/>
          </w:tcPr>
          <w:p w14:paraId="0FD82D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1802 (11.2%)</w:t>
            </w:r>
          </w:p>
        </w:tc>
        <w:tc>
          <w:tcPr>
            <w:tcW w:w="639" w:type="pct"/>
            <w:tcBorders>
              <w:tl2br w:val="nil"/>
              <w:tr2bl w:val="nil"/>
            </w:tcBorders>
            <w:noWrap/>
            <w:vAlign w:val="center"/>
          </w:tcPr>
          <w:p w14:paraId="7346407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1938 (11.7%)</w:t>
            </w:r>
          </w:p>
        </w:tc>
        <w:tc>
          <w:tcPr>
            <w:tcW w:w="372" w:type="pct"/>
            <w:tcBorders>
              <w:tl2br w:val="nil"/>
              <w:tr2bl w:val="nil"/>
            </w:tcBorders>
            <w:noWrap/>
            <w:vAlign w:val="center"/>
          </w:tcPr>
          <w:p w14:paraId="6924EEA6"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48E43E3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135 (31.2%)</w:t>
            </w:r>
          </w:p>
        </w:tc>
        <w:tc>
          <w:tcPr>
            <w:tcW w:w="593" w:type="pct"/>
            <w:tcBorders>
              <w:tl2br w:val="nil"/>
              <w:tr2bl w:val="nil"/>
            </w:tcBorders>
            <w:noWrap/>
            <w:vAlign w:val="center"/>
          </w:tcPr>
          <w:p w14:paraId="773434C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491 (28.6%)</w:t>
            </w:r>
          </w:p>
        </w:tc>
        <w:tc>
          <w:tcPr>
            <w:tcW w:w="593" w:type="pct"/>
            <w:tcBorders>
              <w:tl2br w:val="nil"/>
              <w:tr2bl w:val="nil"/>
            </w:tcBorders>
            <w:noWrap/>
            <w:vAlign w:val="center"/>
          </w:tcPr>
          <w:p w14:paraId="28DA6E5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626 (29.1%)</w:t>
            </w:r>
          </w:p>
        </w:tc>
        <w:tc>
          <w:tcPr>
            <w:tcW w:w="363" w:type="pct"/>
            <w:tcBorders>
              <w:tl2br w:val="nil"/>
              <w:tr2bl w:val="nil"/>
            </w:tcBorders>
            <w:noWrap/>
            <w:vAlign w:val="center"/>
          </w:tcPr>
          <w:p w14:paraId="5EC8FA84" w14:textId="77777777" w:rsidR="00FE7D46" w:rsidRDefault="00FE7D46">
            <w:pPr>
              <w:jc w:val="center"/>
              <w:rPr>
                <w:rFonts w:ascii="Times New Roman" w:eastAsia="宋体" w:hAnsi="Times New Roman" w:cs="Times New Roman"/>
                <w:color w:val="000000"/>
                <w:sz w:val="18"/>
                <w:szCs w:val="18"/>
              </w:rPr>
            </w:pPr>
          </w:p>
        </w:tc>
      </w:tr>
      <w:tr w:rsidR="00FE7D46" w14:paraId="1F249B26" w14:textId="77777777">
        <w:trPr>
          <w:trHeight w:val="288"/>
        </w:trPr>
        <w:tc>
          <w:tcPr>
            <w:tcW w:w="705" w:type="pct"/>
            <w:tcBorders>
              <w:tl2br w:val="nil"/>
              <w:tr2bl w:val="nil"/>
            </w:tcBorders>
            <w:noWrap/>
            <w:vAlign w:val="center"/>
          </w:tcPr>
          <w:p w14:paraId="237D3F9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None/Unknown</w:t>
            </w:r>
          </w:p>
        </w:tc>
        <w:tc>
          <w:tcPr>
            <w:tcW w:w="547" w:type="pct"/>
            <w:tcBorders>
              <w:tl2br w:val="nil"/>
              <w:tr2bl w:val="nil"/>
            </w:tcBorders>
            <w:noWrap/>
            <w:vAlign w:val="center"/>
          </w:tcPr>
          <w:p w14:paraId="16FC391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298 (68.7%)</w:t>
            </w:r>
          </w:p>
        </w:tc>
        <w:tc>
          <w:tcPr>
            <w:tcW w:w="639" w:type="pct"/>
            <w:tcBorders>
              <w:tl2br w:val="nil"/>
              <w:tr2bl w:val="nil"/>
            </w:tcBorders>
            <w:noWrap/>
            <w:vAlign w:val="center"/>
          </w:tcPr>
          <w:p w14:paraId="6527605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14291 (88.8%)</w:t>
            </w:r>
          </w:p>
        </w:tc>
        <w:tc>
          <w:tcPr>
            <w:tcW w:w="639" w:type="pct"/>
            <w:tcBorders>
              <w:tl2br w:val="nil"/>
              <w:tr2bl w:val="nil"/>
            </w:tcBorders>
            <w:noWrap/>
            <w:vAlign w:val="center"/>
          </w:tcPr>
          <w:p w14:paraId="32A8489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14589 (88.3%)</w:t>
            </w:r>
          </w:p>
        </w:tc>
        <w:tc>
          <w:tcPr>
            <w:tcW w:w="372" w:type="pct"/>
            <w:tcBorders>
              <w:tl2br w:val="nil"/>
              <w:tr2bl w:val="nil"/>
            </w:tcBorders>
            <w:noWrap/>
            <w:vAlign w:val="center"/>
          </w:tcPr>
          <w:p w14:paraId="7CF5B845"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9AB331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298 (68.8%)</w:t>
            </w:r>
          </w:p>
        </w:tc>
        <w:tc>
          <w:tcPr>
            <w:tcW w:w="593" w:type="pct"/>
            <w:tcBorders>
              <w:tl2br w:val="nil"/>
              <w:tr2bl w:val="nil"/>
            </w:tcBorders>
            <w:noWrap/>
            <w:vAlign w:val="center"/>
          </w:tcPr>
          <w:p w14:paraId="37D3D54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1228 (71.4%)</w:t>
            </w:r>
          </w:p>
        </w:tc>
        <w:tc>
          <w:tcPr>
            <w:tcW w:w="593" w:type="pct"/>
            <w:tcBorders>
              <w:tl2br w:val="nil"/>
              <w:tr2bl w:val="nil"/>
            </w:tcBorders>
            <w:noWrap/>
            <w:vAlign w:val="center"/>
          </w:tcPr>
          <w:p w14:paraId="54AA734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1526 (70.9%)</w:t>
            </w:r>
          </w:p>
        </w:tc>
        <w:tc>
          <w:tcPr>
            <w:tcW w:w="363" w:type="pct"/>
            <w:tcBorders>
              <w:tl2br w:val="nil"/>
              <w:tr2bl w:val="nil"/>
            </w:tcBorders>
            <w:noWrap/>
            <w:vAlign w:val="center"/>
          </w:tcPr>
          <w:p w14:paraId="2A15BDF1" w14:textId="77777777" w:rsidR="00FE7D46" w:rsidRDefault="00FE7D46">
            <w:pPr>
              <w:jc w:val="center"/>
              <w:rPr>
                <w:rFonts w:ascii="Times New Roman" w:eastAsia="宋体" w:hAnsi="Times New Roman" w:cs="Times New Roman"/>
                <w:color w:val="000000"/>
                <w:sz w:val="18"/>
                <w:szCs w:val="18"/>
              </w:rPr>
            </w:pPr>
          </w:p>
        </w:tc>
      </w:tr>
      <w:tr w:rsidR="00FE7D46" w14:paraId="663DA96C" w14:textId="77777777">
        <w:trPr>
          <w:trHeight w:val="288"/>
        </w:trPr>
        <w:tc>
          <w:tcPr>
            <w:tcW w:w="705" w:type="pct"/>
            <w:tcBorders>
              <w:tl2br w:val="nil"/>
              <w:tr2bl w:val="nil"/>
            </w:tcBorders>
            <w:noWrap/>
            <w:vAlign w:val="center"/>
          </w:tcPr>
          <w:p w14:paraId="5A60B70D"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Chemotherapy</w:t>
            </w:r>
          </w:p>
        </w:tc>
        <w:tc>
          <w:tcPr>
            <w:tcW w:w="547" w:type="pct"/>
            <w:tcBorders>
              <w:tl2br w:val="nil"/>
              <w:tr2bl w:val="nil"/>
            </w:tcBorders>
            <w:noWrap/>
            <w:vAlign w:val="center"/>
          </w:tcPr>
          <w:p w14:paraId="4B5B5B0B"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0AC08F5D"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18489883"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340F962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54FF6733"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6526E8FD"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20C52D78"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476E1C3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0.9921</w:t>
            </w:r>
          </w:p>
        </w:tc>
      </w:tr>
      <w:tr w:rsidR="00FE7D46" w14:paraId="639E68D1" w14:textId="77777777">
        <w:trPr>
          <w:trHeight w:val="288"/>
        </w:trPr>
        <w:tc>
          <w:tcPr>
            <w:tcW w:w="705" w:type="pct"/>
            <w:tcBorders>
              <w:tl2br w:val="nil"/>
              <w:tr2bl w:val="nil"/>
            </w:tcBorders>
            <w:noWrap/>
            <w:vAlign w:val="center"/>
          </w:tcPr>
          <w:p w14:paraId="6699719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547" w:type="pct"/>
            <w:tcBorders>
              <w:tl2br w:val="nil"/>
              <w:tr2bl w:val="nil"/>
            </w:tcBorders>
            <w:noWrap/>
            <w:vAlign w:val="center"/>
          </w:tcPr>
          <w:p w14:paraId="27A7BA7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304 (70.0%)</w:t>
            </w:r>
          </w:p>
        </w:tc>
        <w:tc>
          <w:tcPr>
            <w:tcW w:w="639" w:type="pct"/>
            <w:tcBorders>
              <w:tl2br w:val="nil"/>
              <w:tr2bl w:val="nil"/>
            </w:tcBorders>
            <w:noWrap/>
            <w:vAlign w:val="center"/>
          </w:tcPr>
          <w:p w14:paraId="68AA71A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5903 (36.7%)</w:t>
            </w:r>
          </w:p>
        </w:tc>
        <w:tc>
          <w:tcPr>
            <w:tcW w:w="639" w:type="pct"/>
            <w:tcBorders>
              <w:tl2br w:val="nil"/>
              <w:tr2bl w:val="nil"/>
            </w:tcBorders>
            <w:noWrap/>
            <w:vAlign w:val="center"/>
          </w:tcPr>
          <w:p w14:paraId="6DD6F38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6207 (37.6%)</w:t>
            </w:r>
          </w:p>
        </w:tc>
        <w:tc>
          <w:tcPr>
            <w:tcW w:w="372" w:type="pct"/>
            <w:tcBorders>
              <w:tl2br w:val="nil"/>
              <w:tr2bl w:val="nil"/>
            </w:tcBorders>
            <w:noWrap/>
            <w:vAlign w:val="center"/>
          </w:tcPr>
          <w:p w14:paraId="6A485B8D"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4ED195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303 (70.0%)</w:t>
            </w:r>
          </w:p>
        </w:tc>
        <w:tc>
          <w:tcPr>
            <w:tcW w:w="593" w:type="pct"/>
            <w:tcBorders>
              <w:tl2br w:val="nil"/>
              <w:tr2bl w:val="nil"/>
            </w:tcBorders>
            <w:noWrap/>
            <w:vAlign w:val="center"/>
          </w:tcPr>
          <w:p w14:paraId="46F23F1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1200 (69.8%)</w:t>
            </w:r>
          </w:p>
        </w:tc>
        <w:tc>
          <w:tcPr>
            <w:tcW w:w="593" w:type="pct"/>
            <w:tcBorders>
              <w:tl2br w:val="nil"/>
              <w:tr2bl w:val="nil"/>
            </w:tcBorders>
            <w:noWrap/>
            <w:vAlign w:val="center"/>
          </w:tcPr>
          <w:p w14:paraId="566BA54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1503 (69.8%)</w:t>
            </w:r>
          </w:p>
        </w:tc>
        <w:tc>
          <w:tcPr>
            <w:tcW w:w="363" w:type="pct"/>
            <w:tcBorders>
              <w:tl2br w:val="nil"/>
              <w:tr2bl w:val="nil"/>
            </w:tcBorders>
            <w:noWrap/>
            <w:vAlign w:val="center"/>
          </w:tcPr>
          <w:p w14:paraId="7AB09704" w14:textId="77777777" w:rsidR="00FE7D46" w:rsidRDefault="00FE7D46">
            <w:pPr>
              <w:jc w:val="center"/>
              <w:rPr>
                <w:rFonts w:ascii="Times New Roman" w:eastAsia="宋体" w:hAnsi="Times New Roman" w:cs="Times New Roman"/>
                <w:color w:val="000000"/>
                <w:sz w:val="18"/>
                <w:szCs w:val="18"/>
              </w:rPr>
            </w:pPr>
          </w:p>
        </w:tc>
      </w:tr>
      <w:tr w:rsidR="00FE7D46" w14:paraId="6E5A68F3" w14:textId="77777777">
        <w:trPr>
          <w:trHeight w:val="288"/>
        </w:trPr>
        <w:tc>
          <w:tcPr>
            <w:tcW w:w="705" w:type="pct"/>
            <w:tcBorders>
              <w:tl2br w:val="nil"/>
              <w:tr2bl w:val="nil"/>
            </w:tcBorders>
            <w:noWrap/>
            <w:vAlign w:val="center"/>
          </w:tcPr>
          <w:p w14:paraId="4F27F73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No/Unknown</w:t>
            </w:r>
          </w:p>
        </w:tc>
        <w:tc>
          <w:tcPr>
            <w:tcW w:w="547" w:type="pct"/>
            <w:tcBorders>
              <w:tl2br w:val="nil"/>
              <w:tr2bl w:val="nil"/>
            </w:tcBorders>
            <w:noWrap/>
            <w:vAlign w:val="center"/>
          </w:tcPr>
          <w:p w14:paraId="4B43B1E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130 (30.0%)</w:t>
            </w:r>
          </w:p>
        </w:tc>
        <w:tc>
          <w:tcPr>
            <w:tcW w:w="639" w:type="pct"/>
            <w:tcBorders>
              <w:tl2br w:val="nil"/>
              <w:tr2bl w:val="nil"/>
            </w:tcBorders>
            <w:noWrap/>
            <w:vAlign w:val="center"/>
          </w:tcPr>
          <w:p w14:paraId="7F0DACB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10190 (63.3%)</w:t>
            </w:r>
          </w:p>
        </w:tc>
        <w:tc>
          <w:tcPr>
            <w:tcW w:w="639" w:type="pct"/>
            <w:tcBorders>
              <w:tl2br w:val="nil"/>
              <w:tr2bl w:val="nil"/>
            </w:tcBorders>
            <w:noWrap/>
            <w:vAlign w:val="center"/>
          </w:tcPr>
          <w:p w14:paraId="4AA887C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10320 (62.4%)</w:t>
            </w:r>
          </w:p>
        </w:tc>
        <w:tc>
          <w:tcPr>
            <w:tcW w:w="372" w:type="pct"/>
            <w:tcBorders>
              <w:tl2br w:val="nil"/>
              <w:tr2bl w:val="nil"/>
            </w:tcBorders>
            <w:noWrap/>
            <w:vAlign w:val="center"/>
          </w:tcPr>
          <w:p w14:paraId="3E6CE0D6"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71FA56E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130 (30.0%)</w:t>
            </w:r>
          </w:p>
        </w:tc>
        <w:tc>
          <w:tcPr>
            <w:tcW w:w="593" w:type="pct"/>
            <w:tcBorders>
              <w:tl2br w:val="nil"/>
              <w:tr2bl w:val="nil"/>
            </w:tcBorders>
            <w:noWrap/>
            <w:vAlign w:val="center"/>
          </w:tcPr>
          <w:p w14:paraId="2BE4714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519 (30.2%)</w:t>
            </w:r>
          </w:p>
        </w:tc>
        <w:tc>
          <w:tcPr>
            <w:tcW w:w="593" w:type="pct"/>
            <w:tcBorders>
              <w:tl2br w:val="nil"/>
              <w:tr2bl w:val="nil"/>
            </w:tcBorders>
            <w:noWrap/>
            <w:vAlign w:val="center"/>
          </w:tcPr>
          <w:p w14:paraId="75DA5B6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649 (30.2%)</w:t>
            </w:r>
          </w:p>
        </w:tc>
        <w:tc>
          <w:tcPr>
            <w:tcW w:w="363" w:type="pct"/>
            <w:tcBorders>
              <w:tl2br w:val="nil"/>
              <w:tr2bl w:val="nil"/>
            </w:tcBorders>
            <w:noWrap/>
            <w:vAlign w:val="center"/>
          </w:tcPr>
          <w:p w14:paraId="54F24BFF" w14:textId="77777777" w:rsidR="00FE7D46" w:rsidRDefault="00FE7D46">
            <w:pPr>
              <w:jc w:val="center"/>
              <w:rPr>
                <w:rFonts w:ascii="Times New Roman" w:eastAsia="宋体" w:hAnsi="Times New Roman" w:cs="Times New Roman"/>
                <w:color w:val="000000"/>
                <w:sz w:val="18"/>
                <w:szCs w:val="18"/>
              </w:rPr>
            </w:pPr>
          </w:p>
        </w:tc>
      </w:tr>
      <w:tr w:rsidR="00FE7D46" w14:paraId="007AB390" w14:textId="77777777">
        <w:trPr>
          <w:trHeight w:val="288"/>
        </w:trPr>
        <w:tc>
          <w:tcPr>
            <w:tcW w:w="705" w:type="pct"/>
            <w:tcBorders>
              <w:tl2br w:val="nil"/>
              <w:tr2bl w:val="nil"/>
            </w:tcBorders>
            <w:noWrap/>
            <w:vAlign w:val="center"/>
          </w:tcPr>
          <w:p w14:paraId="1D79210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Tumor size,mm</w:t>
            </w:r>
          </w:p>
        </w:tc>
        <w:tc>
          <w:tcPr>
            <w:tcW w:w="547" w:type="pct"/>
            <w:tcBorders>
              <w:tl2br w:val="nil"/>
              <w:tr2bl w:val="nil"/>
            </w:tcBorders>
            <w:noWrap/>
            <w:vAlign w:val="center"/>
          </w:tcPr>
          <w:p w14:paraId="4AF4A8A3"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26F65DAB" w14:textId="77777777" w:rsidR="00FE7D46" w:rsidRDefault="00FE7D46">
            <w:pPr>
              <w:jc w:val="center"/>
              <w:rPr>
                <w:rFonts w:ascii="Times New Roman" w:eastAsia="宋体" w:hAnsi="Times New Roman" w:cs="Times New Roman"/>
                <w:color w:val="000000"/>
                <w:sz w:val="18"/>
                <w:szCs w:val="18"/>
              </w:rPr>
            </w:pPr>
          </w:p>
        </w:tc>
        <w:tc>
          <w:tcPr>
            <w:tcW w:w="639" w:type="pct"/>
            <w:tcBorders>
              <w:tl2br w:val="nil"/>
              <w:tr2bl w:val="nil"/>
            </w:tcBorders>
            <w:noWrap/>
            <w:vAlign w:val="center"/>
          </w:tcPr>
          <w:p w14:paraId="5474248A" w14:textId="77777777" w:rsidR="00FE7D46" w:rsidRDefault="00FE7D46">
            <w:pPr>
              <w:jc w:val="center"/>
              <w:rPr>
                <w:rFonts w:ascii="Times New Roman" w:eastAsia="宋体" w:hAnsi="Times New Roman" w:cs="Times New Roman"/>
                <w:color w:val="000000"/>
                <w:sz w:val="18"/>
                <w:szCs w:val="18"/>
              </w:rPr>
            </w:pPr>
          </w:p>
        </w:tc>
        <w:tc>
          <w:tcPr>
            <w:tcW w:w="372" w:type="pct"/>
            <w:tcBorders>
              <w:tl2br w:val="nil"/>
              <w:tr2bl w:val="nil"/>
            </w:tcBorders>
            <w:noWrap/>
            <w:vAlign w:val="center"/>
          </w:tcPr>
          <w:p w14:paraId="06AA9D8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 0.001</w:t>
            </w:r>
          </w:p>
        </w:tc>
        <w:tc>
          <w:tcPr>
            <w:tcW w:w="547" w:type="pct"/>
            <w:tcBorders>
              <w:tl2br w:val="nil"/>
              <w:tr2bl w:val="nil"/>
            </w:tcBorders>
            <w:noWrap/>
            <w:vAlign w:val="center"/>
          </w:tcPr>
          <w:p w14:paraId="5A6ACE69"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4E7D8815" w14:textId="77777777" w:rsidR="00FE7D46" w:rsidRDefault="00FE7D46">
            <w:pPr>
              <w:jc w:val="center"/>
              <w:rPr>
                <w:rFonts w:ascii="Times New Roman" w:eastAsia="宋体" w:hAnsi="Times New Roman" w:cs="Times New Roman"/>
                <w:color w:val="000000"/>
                <w:sz w:val="18"/>
                <w:szCs w:val="18"/>
              </w:rPr>
            </w:pPr>
          </w:p>
        </w:tc>
        <w:tc>
          <w:tcPr>
            <w:tcW w:w="593" w:type="pct"/>
            <w:tcBorders>
              <w:tl2br w:val="nil"/>
              <w:tr2bl w:val="nil"/>
            </w:tcBorders>
            <w:noWrap/>
            <w:vAlign w:val="center"/>
          </w:tcPr>
          <w:p w14:paraId="40DA63B9" w14:textId="77777777" w:rsidR="00FE7D46" w:rsidRDefault="00FE7D46">
            <w:pPr>
              <w:jc w:val="center"/>
              <w:rPr>
                <w:rFonts w:ascii="Times New Roman" w:eastAsia="宋体" w:hAnsi="Times New Roman" w:cs="Times New Roman"/>
                <w:color w:val="000000"/>
                <w:sz w:val="18"/>
                <w:szCs w:val="18"/>
              </w:rPr>
            </w:pPr>
          </w:p>
        </w:tc>
        <w:tc>
          <w:tcPr>
            <w:tcW w:w="363" w:type="pct"/>
            <w:tcBorders>
              <w:tl2br w:val="nil"/>
              <w:tr2bl w:val="nil"/>
            </w:tcBorders>
            <w:noWrap/>
            <w:vAlign w:val="center"/>
          </w:tcPr>
          <w:p w14:paraId="15307EB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0.7183</w:t>
            </w:r>
          </w:p>
        </w:tc>
      </w:tr>
      <w:tr w:rsidR="00FE7D46" w14:paraId="220E6D13" w14:textId="77777777">
        <w:trPr>
          <w:trHeight w:val="288"/>
        </w:trPr>
        <w:tc>
          <w:tcPr>
            <w:tcW w:w="705" w:type="pct"/>
            <w:tcBorders>
              <w:tl2br w:val="nil"/>
              <w:tr2bl w:val="nil"/>
            </w:tcBorders>
            <w:noWrap/>
            <w:vAlign w:val="center"/>
          </w:tcPr>
          <w:p w14:paraId="7E4756C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w:t>
            </w:r>
          </w:p>
        </w:tc>
        <w:tc>
          <w:tcPr>
            <w:tcW w:w="547" w:type="pct"/>
            <w:tcBorders>
              <w:tl2br w:val="nil"/>
              <w:tr2bl w:val="nil"/>
            </w:tcBorders>
            <w:noWrap/>
            <w:vAlign w:val="center"/>
          </w:tcPr>
          <w:p w14:paraId="11D9FF3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143 (32.9%)</w:t>
            </w:r>
          </w:p>
        </w:tc>
        <w:tc>
          <w:tcPr>
            <w:tcW w:w="639" w:type="pct"/>
            <w:tcBorders>
              <w:tl2br w:val="nil"/>
              <w:tr2bl w:val="nil"/>
            </w:tcBorders>
            <w:noWrap/>
            <w:vAlign w:val="center"/>
          </w:tcPr>
          <w:p w14:paraId="7320D96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6929 (43.1%)</w:t>
            </w:r>
          </w:p>
        </w:tc>
        <w:tc>
          <w:tcPr>
            <w:tcW w:w="639" w:type="pct"/>
            <w:tcBorders>
              <w:tl2br w:val="nil"/>
              <w:tr2bl w:val="nil"/>
            </w:tcBorders>
            <w:noWrap/>
            <w:vAlign w:val="center"/>
          </w:tcPr>
          <w:p w14:paraId="4E40A73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7072 (42.8%)</w:t>
            </w:r>
          </w:p>
        </w:tc>
        <w:tc>
          <w:tcPr>
            <w:tcW w:w="372" w:type="pct"/>
            <w:tcBorders>
              <w:tl2br w:val="nil"/>
              <w:tr2bl w:val="nil"/>
            </w:tcBorders>
            <w:noWrap/>
            <w:vAlign w:val="center"/>
          </w:tcPr>
          <w:p w14:paraId="215B094D"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3C80842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143 (33.0%)</w:t>
            </w:r>
          </w:p>
        </w:tc>
        <w:tc>
          <w:tcPr>
            <w:tcW w:w="593" w:type="pct"/>
            <w:tcBorders>
              <w:tl2br w:val="nil"/>
              <w:tr2bl w:val="nil"/>
            </w:tcBorders>
            <w:noWrap/>
            <w:vAlign w:val="center"/>
          </w:tcPr>
          <w:p w14:paraId="295B647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562 (32.7%)</w:t>
            </w:r>
          </w:p>
        </w:tc>
        <w:tc>
          <w:tcPr>
            <w:tcW w:w="593" w:type="pct"/>
            <w:tcBorders>
              <w:tl2br w:val="nil"/>
              <w:tr2bl w:val="nil"/>
            </w:tcBorders>
            <w:noWrap/>
            <w:vAlign w:val="center"/>
          </w:tcPr>
          <w:p w14:paraId="322A63A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705 (32.8%)</w:t>
            </w:r>
          </w:p>
        </w:tc>
        <w:tc>
          <w:tcPr>
            <w:tcW w:w="363" w:type="pct"/>
            <w:tcBorders>
              <w:tl2br w:val="nil"/>
              <w:tr2bl w:val="nil"/>
            </w:tcBorders>
            <w:noWrap/>
            <w:vAlign w:val="center"/>
          </w:tcPr>
          <w:p w14:paraId="1F3DD483" w14:textId="77777777" w:rsidR="00FE7D46" w:rsidRDefault="00FE7D46">
            <w:pPr>
              <w:jc w:val="center"/>
              <w:rPr>
                <w:rFonts w:ascii="Times New Roman" w:eastAsia="宋体" w:hAnsi="Times New Roman" w:cs="Times New Roman"/>
                <w:color w:val="000000"/>
                <w:sz w:val="18"/>
                <w:szCs w:val="18"/>
              </w:rPr>
            </w:pPr>
          </w:p>
        </w:tc>
      </w:tr>
      <w:tr w:rsidR="00FE7D46" w14:paraId="59CB8A9A" w14:textId="77777777">
        <w:trPr>
          <w:trHeight w:val="288"/>
        </w:trPr>
        <w:tc>
          <w:tcPr>
            <w:tcW w:w="705" w:type="pct"/>
            <w:tcBorders>
              <w:tl2br w:val="nil"/>
              <w:tr2bl w:val="nil"/>
            </w:tcBorders>
            <w:noWrap/>
            <w:vAlign w:val="center"/>
          </w:tcPr>
          <w:p w14:paraId="1E7B305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31-51</w:t>
            </w:r>
          </w:p>
        </w:tc>
        <w:tc>
          <w:tcPr>
            <w:tcW w:w="547" w:type="pct"/>
            <w:tcBorders>
              <w:tl2br w:val="nil"/>
              <w:tr2bl w:val="nil"/>
            </w:tcBorders>
            <w:noWrap/>
            <w:vAlign w:val="center"/>
          </w:tcPr>
          <w:p w14:paraId="76F9790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172 (39.6%)</w:t>
            </w:r>
          </w:p>
        </w:tc>
        <w:tc>
          <w:tcPr>
            <w:tcW w:w="639" w:type="pct"/>
            <w:tcBorders>
              <w:tl2br w:val="nil"/>
              <w:tr2bl w:val="nil"/>
            </w:tcBorders>
            <w:noWrap/>
            <w:vAlign w:val="center"/>
          </w:tcPr>
          <w:p w14:paraId="5BA4E71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5675 (35.3%)</w:t>
            </w:r>
          </w:p>
        </w:tc>
        <w:tc>
          <w:tcPr>
            <w:tcW w:w="639" w:type="pct"/>
            <w:tcBorders>
              <w:tl2br w:val="nil"/>
              <w:tr2bl w:val="nil"/>
            </w:tcBorders>
            <w:noWrap/>
            <w:vAlign w:val="center"/>
          </w:tcPr>
          <w:p w14:paraId="60417C2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5847 (35.4%)</w:t>
            </w:r>
          </w:p>
        </w:tc>
        <w:tc>
          <w:tcPr>
            <w:tcW w:w="372" w:type="pct"/>
            <w:tcBorders>
              <w:tl2br w:val="nil"/>
              <w:tr2bl w:val="nil"/>
            </w:tcBorders>
            <w:noWrap/>
            <w:vAlign w:val="center"/>
          </w:tcPr>
          <w:p w14:paraId="4B458DA2"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46575E0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172 (39.7%)</w:t>
            </w:r>
          </w:p>
        </w:tc>
        <w:tc>
          <w:tcPr>
            <w:tcW w:w="593" w:type="pct"/>
            <w:tcBorders>
              <w:tl2br w:val="nil"/>
              <w:tr2bl w:val="nil"/>
            </w:tcBorders>
            <w:noWrap/>
            <w:vAlign w:val="center"/>
          </w:tcPr>
          <w:p w14:paraId="20BF657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656 (38.2%)</w:t>
            </w:r>
          </w:p>
        </w:tc>
        <w:tc>
          <w:tcPr>
            <w:tcW w:w="593" w:type="pct"/>
            <w:tcBorders>
              <w:tl2br w:val="nil"/>
              <w:tr2bl w:val="nil"/>
            </w:tcBorders>
            <w:noWrap/>
            <w:vAlign w:val="center"/>
          </w:tcPr>
          <w:p w14:paraId="69A4A38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828 (38.5%)</w:t>
            </w:r>
          </w:p>
        </w:tc>
        <w:tc>
          <w:tcPr>
            <w:tcW w:w="363" w:type="pct"/>
            <w:tcBorders>
              <w:tl2br w:val="nil"/>
              <w:tr2bl w:val="nil"/>
            </w:tcBorders>
            <w:noWrap/>
            <w:vAlign w:val="center"/>
          </w:tcPr>
          <w:p w14:paraId="6C216FD1" w14:textId="77777777" w:rsidR="00FE7D46" w:rsidRDefault="00FE7D46">
            <w:pPr>
              <w:jc w:val="center"/>
              <w:rPr>
                <w:rFonts w:ascii="Times New Roman" w:eastAsia="宋体" w:hAnsi="Times New Roman" w:cs="Times New Roman"/>
                <w:color w:val="000000"/>
                <w:sz w:val="18"/>
                <w:szCs w:val="18"/>
              </w:rPr>
            </w:pPr>
          </w:p>
        </w:tc>
      </w:tr>
      <w:tr w:rsidR="00FE7D46" w14:paraId="105B10AD" w14:textId="77777777">
        <w:trPr>
          <w:trHeight w:val="90"/>
        </w:trPr>
        <w:tc>
          <w:tcPr>
            <w:tcW w:w="705" w:type="pct"/>
            <w:tcBorders>
              <w:tl2br w:val="nil"/>
              <w:tr2bl w:val="nil"/>
            </w:tcBorders>
            <w:noWrap/>
            <w:vAlign w:val="center"/>
          </w:tcPr>
          <w:p w14:paraId="70912284"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≥52</w:t>
            </w:r>
          </w:p>
        </w:tc>
        <w:tc>
          <w:tcPr>
            <w:tcW w:w="547" w:type="pct"/>
            <w:tcBorders>
              <w:tl2br w:val="nil"/>
              <w:tr2bl w:val="nil"/>
            </w:tcBorders>
            <w:noWrap/>
            <w:vAlign w:val="center"/>
          </w:tcPr>
          <w:p w14:paraId="0AE6035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119 (27.4%)</w:t>
            </w:r>
          </w:p>
        </w:tc>
        <w:tc>
          <w:tcPr>
            <w:tcW w:w="639" w:type="pct"/>
            <w:tcBorders>
              <w:tl2br w:val="nil"/>
              <w:tr2bl w:val="nil"/>
            </w:tcBorders>
            <w:noWrap/>
            <w:vAlign w:val="center"/>
          </w:tcPr>
          <w:p w14:paraId="351BBF5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3489 (21.7%)</w:t>
            </w:r>
          </w:p>
        </w:tc>
        <w:tc>
          <w:tcPr>
            <w:tcW w:w="639" w:type="pct"/>
            <w:tcBorders>
              <w:tl2br w:val="nil"/>
              <w:tr2bl w:val="nil"/>
            </w:tcBorders>
            <w:noWrap/>
            <w:vAlign w:val="center"/>
          </w:tcPr>
          <w:p w14:paraId="0488E53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3608 (21.8%)</w:t>
            </w:r>
          </w:p>
        </w:tc>
        <w:tc>
          <w:tcPr>
            <w:tcW w:w="372" w:type="pct"/>
            <w:tcBorders>
              <w:tl2br w:val="nil"/>
              <w:tr2bl w:val="nil"/>
            </w:tcBorders>
            <w:noWrap/>
            <w:vAlign w:val="center"/>
          </w:tcPr>
          <w:p w14:paraId="12CE630C" w14:textId="77777777" w:rsidR="00FE7D46" w:rsidRDefault="00FE7D46">
            <w:pPr>
              <w:jc w:val="center"/>
              <w:rPr>
                <w:rFonts w:ascii="Times New Roman" w:eastAsia="宋体" w:hAnsi="Times New Roman" w:cs="Times New Roman"/>
                <w:color w:val="000000"/>
                <w:sz w:val="18"/>
                <w:szCs w:val="18"/>
              </w:rPr>
            </w:pPr>
          </w:p>
        </w:tc>
        <w:tc>
          <w:tcPr>
            <w:tcW w:w="547" w:type="pct"/>
            <w:tcBorders>
              <w:tl2br w:val="nil"/>
              <w:tr2bl w:val="nil"/>
            </w:tcBorders>
            <w:noWrap/>
            <w:vAlign w:val="center"/>
          </w:tcPr>
          <w:p w14:paraId="12BA84B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118 (27.3%)</w:t>
            </w:r>
          </w:p>
        </w:tc>
        <w:tc>
          <w:tcPr>
            <w:tcW w:w="593" w:type="pct"/>
            <w:tcBorders>
              <w:tl2br w:val="nil"/>
              <w:tr2bl w:val="nil"/>
            </w:tcBorders>
            <w:noWrap/>
            <w:vAlign w:val="center"/>
          </w:tcPr>
          <w:p w14:paraId="1881897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501 (29.1%)</w:t>
            </w:r>
          </w:p>
        </w:tc>
        <w:tc>
          <w:tcPr>
            <w:tcW w:w="593" w:type="pct"/>
            <w:tcBorders>
              <w:tl2br w:val="nil"/>
              <w:tr2bl w:val="nil"/>
            </w:tcBorders>
            <w:noWrap/>
            <w:vAlign w:val="center"/>
          </w:tcPr>
          <w:p w14:paraId="3C845EA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619 (28.8%)</w:t>
            </w:r>
          </w:p>
        </w:tc>
        <w:tc>
          <w:tcPr>
            <w:tcW w:w="363" w:type="pct"/>
            <w:tcBorders>
              <w:tl2br w:val="nil"/>
              <w:tr2bl w:val="nil"/>
            </w:tcBorders>
            <w:noWrap/>
            <w:vAlign w:val="center"/>
          </w:tcPr>
          <w:p w14:paraId="3D30B34B" w14:textId="77777777" w:rsidR="00FE7D46" w:rsidRDefault="00FE7D46">
            <w:pPr>
              <w:jc w:val="center"/>
              <w:rPr>
                <w:rFonts w:ascii="Times New Roman" w:eastAsia="宋体" w:hAnsi="Times New Roman" w:cs="Times New Roman"/>
                <w:color w:val="000000"/>
                <w:sz w:val="18"/>
                <w:szCs w:val="18"/>
              </w:rPr>
            </w:pPr>
          </w:p>
        </w:tc>
      </w:tr>
    </w:tbl>
    <w:p w14:paraId="109B7AD1" w14:textId="77777777" w:rsidR="00FE7D46" w:rsidRDefault="00FE7D46">
      <w:pPr>
        <w:rPr>
          <w:rFonts w:ascii="Times New Roman" w:hAnsi="Times New Roman" w:cs="Times New Roman"/>
          <w:sz w:val="22"/>
          <w:szCs w:val="22"/>
        </w:rPr>
        <w:sectPr w:rsidR="00FE7D46">
          <w:pgSz w:w="16838" w:h="11906" w:orient="landscape"/>
          <w:pgMar w:top="1800" w:right="1440" w:bottom="1800" w:left="1440" w:header="851" w:footer="992" w:gutter="0"/>
          <w:cols w:space="425"/>
          <w:docGrid w:type="lines" w:linePitch="312"/>
        </w:sectPr>
      </w:pPr>
    </w:p>
    <w:p w14:paraId="37C35FB8"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2"/>
          <w:szCs w:val="22"/>
        </w:rPr>
        <w:lastRenderedPageBreak/>
        <w:drawing>
          <wp:inline distT="0" distB="0" distL="114300" distR="114300" wp14:anchorId="37CC38F1" wp14:editId="30B13AA3">
            <wp:extent cx="5269230" cy="3711575"/>
            <wp:effectExtent l="0" t="0" r="3810" b="6985"/>
            <wp:docPr id="2" name="图片 2" descr="Figure 2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2改"/>
                    <pic:cNvPicPr>
                      <a:picLocks noChangeAspect="1"/>
                    </pic:cNvPicPr>
                  </pic:nvPicPr>
                  <pic:blipFill>
                    <a:blip r:embed="rId9"/>
                    <a:stretch>
                      <a:fillRect/>
                    </a:stretch>
                  </pic:blipFill>
                  <pic:spPr>
                    <a:xfrm>
                      <a:off x="0" y="0"/>
                      <a:ext cx="5269230" cy="3711575"/>
                    </a:xfrm>
                    <a:prstGeom prst="rect">
                      <a:avLst/>
                    </a:prstGeom>
                  </pic:spPr>
                </pic:pic>
              </a:graphicData>
            </a:graphic>
          </wp:inline>
        </w:drawing>
      </w:r>
    </w:p>
    <w:p w14:paraId="5D3BEDBC" w14:textId="77777777" w:rsidR="00FE7D46" w:rsidRDefault="00000000">
      <w:pPr>
        <w:spacing w:line="360" w:lineRule="auto"/>
        <w:jc w:val="center"/>
        <w:rPr>
          <w:rFonts w:ascii="Times New Roman" w:eastAsia="宋体" w:hAnsi="Times New Roman" w:cs="Times New Roman"/>
          <w:sz w:val="18"/>
          <w:szCs w:val="18"/>
        </w:rPr>
      </w:pPr>
      <w:r>
        <w:rPr>
          <w:rFonts w:ascii="Times New Roman" w:eastAsia="宋体" w:hAnsi="Times New Roman" w:cs="Times New Roman" w:hint="eastAsia"/>
          <w:b/>
          <w:bCs/>
          <w:sz w:val="18"/>
          <w:szCs w:val="18"/>
        </w:rPr>
        <w:t>Figure 2.</w:t>
      </w:r>
      <w:r>
        <w:rPr>
          <w:rFonts w:ascii="Times New Roman" w:eastAsia="宋体" w:hAnsi="Times New Roman" w:cs="Times New Roman" w:hint="eastAsia"/>
          <w:sz w:val="18"/>
          <w:szCs w:val="18"/>
        </w:rPr>
        <w:t xml:space="preserve"> Propensity score </w:t>
      </w:r>
      <w:r>
        <w:rPr>
          <w:rFonts w:ascii="Times New Roman" w:eastAsia="宋体" w:hAnsi="Times New Roman" w:cs="Times New Roman"/>
          <w:sz w:val="18"/>
          <w:szCs w:val="18"/>
        </w:rPr>
        <w:t>matching</w:t>
      </w:r>
      <w:r>
        <w:rPr>
          <w:rFonts w:ascii="Times New Roman" w:eastAsia="宋体" w:hAnsi="Times New Roman" w:cs="Times New Roman" w:hint="eastAsia"/>
          <w:sz w:val="18"/>
          <w:szCs w:val="18"/>
        </w:rPr>
        <w:t xml:space="preserve"> between SCCB (A) and TCC (B).</w:t>
      </w:r>
    </w:p>
    <w:p w14:paraId="5F1C219B"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2"/>
          <w:szCs w:val="22"/>
        </w:rPr>
        <w:drawing>
          <wp:inline distT="0" distB="0" distL="114300" distR="114300" wp14:anchorId="1A2344D3" wp14:editId="561422AD">
            <wp:extent cx="5273675" cy="1830705"/>
            <wp:effectExtent l="0" t="0" r="14605" b="13335"/>
            <wp:docPr id="3" name="图片 3" descr="Figure 3 SCCB-TC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3 SCCB-TCC-1"/>
                    <pic:cNvPicPr>
                      <a:picLocks noChangeAspect="1"/>
                    </pic:cNvPicPr>
                  </pic:nvPicPr>
                  <pic:blipFill>
                    <a:blip r:embed="rId10"/>
                    <a:stretch>
                      <a:fillRect/>
                    </a:stretch>
                  </pic:blipFill>
                  <pic:spPr>
                    <a:xfrm>
                      <a:off x="0" y="0"/>
                      <a:ext cx="5273675" cy="1830705"/>
                    </a:xfrm>
                    <a:prstGeom prst="rect">
                      <a:avLst/>
                    </a:prstGeom>
                  </pic:spPr>
                </pic:pic>
              </a:graphicData>
            </a:graphic>
          </wp:inline>
        </w:drawing>
      </w:r>
    </w:p>
    <w:p w14:paraId="55422F1E" w14:textId="77777777" w:rsidR="00FE7D46" w:rsidRDefault="00000000">
      <w:pPr>
        <w:spacing w:line="360" w:lineRule="auto"/>
        <w:jc w:val="center"/>
        <w:rPr>
          <w:rFonts w:ascii="Times New Roman" w:eastAsia="宋体" w:hAnsi="Times New Roman" w:cs="Times New Roman"/>
          <w:sz w:val="18"/>
          <w:szCs w:val="18"/>
        </w:rPr>
      </w:pPr>
      <w:r>
        <w:rPr>
          <w:rFonts w:ascii="Times New Roman" w:eastAsia="宋体" w:hAnsi="Times New Roman" w:cs="Times New Roman" w:hint="eastAsia"/>
          <w:b/>
          <w:bCs/>
          <w:sz w:val="18"/>
          <w:szCs w:val="18"/>
        </w:rPr>
        <w:t>Figure 3.</w:t>
      </w:r>
      <w:r>
        <w:rPr>
          <w:rFonts w:ascii="Times New Roman" w:eastAsia="宋体" w:hAnsi="Times New Roman" w:cs="Times New Roman" w:hint="eastAsia"/>
          <w:sz w:val="18"/>
          <w:szCs w:val="18"/>
        </w:rPr>
        <w:t xml:space="preserve"> Survival outcomes after Propensity score </w:t>
      </w:r>
      <w:r>
        <w:rPr>
          <w:rFonts w:ascii="Times New Roman" w:eastAsia="宋体" w:hAnsi="Times New Roman" w:cs="Times New Roman"/>
          <w:sz w:val="18"/>
          <w:szCs w:val="18"/>
        </w:rPr>
        <w:t>matching</w:t>
      </w:r>
      <w:r>
        <w:rPr>
          <w:rFonts w:ascii="Times New Roman" w:eastAsia="宋体" w:hAnsi="Times New Roman" w:cs="Times New Roman" w:hint="eastAsia"/>
          <w:sz w:val="18"/>
          <w:szCs w:val="18"/>
        </w:rPr>
        <w:t>. (A) OS and (B) CSS in SCCB and TCC group.</w:t>
      </w:r>
    </w:p>
    <w:p w14:paraId="67167CBE"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Univariable and multivariable Cox regression</w:t>
      </w:r>
    </w:p>
    <w:p w14:paraId="64BC85F9"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In the univariate Cox regression analysis, age, race, TNM stage, T stage, N stage, M stage, surgery, chemotherapy, radiotherapy, and tumor size were identified as prognostic factors for OS in SCCB patients (P &lt; 0.05). Variables with P &lt; 0.05 from the univariate analysis were included in the multivariate analysis, which revealed that race, marital status, T stage, N stage, and M stage remained independent risk factors for OS (P &lt; 0.05). Compared to </w:t>
      </w:r>
      <w:r>
        <w:rPr>
          <w:rFonts w:ascii="Times New Roman" w:hAnsi="Times New Roman" w:cs="Times New Roman" w:hint="eastAsia"/>
          <w:color w:val="000000" w:themeColor="text1"/>
          <w:sz w:val="22"/>
          <w:szCs w:val="22"/>
        </w:rPr>
        <w:t>radical cystectomy (RC)</w:t>
      </w:r>
      <w:r>
        <w:rPr>
          <w:rFonts w:ascii="Times New Roman" w:hAnsi="Times New Roman" w:cs="Times New Roman"/>
          <w:sz w:val="22"/>
          <w:szCs w:val="22"/>
        </w:rPr>
        <w:t>, absence of surgery (HR: 2.204, 95% CI: 1.235–3.934, P = 0.025) or undergoing transurethral resection of a bladder tumor (TURB) (HR: 1.583, 95% CI: 1.234–</w:t>
      </w:r>
      <w:r>
        <w:rPr>
          <w:rFonts w:ascii="Times New Roman" w:hAnsi="Times New Roman" w:cs="Times New Roman"/>
          <w:sz w:val="22"/>
          <w:szCs w:val="22"/>
        </w:rPr>
        <w:lastRenderedPageBreak/>
        <w:t xml:space="preserve">2.032, P = 0.002) were independent risk factors for poorer OS. </w:t>
      </w:r>
      <w:bookmarkStart w:id="17" w:name="OLE_LINK15"/>
      <w:r>
        <w:rPr>
          <w:rFonts w:ascii="Times New Roman" w:hAnsi="Times New Roman" w:cs="Times New Roman"/>
          <w:sz w:val="22"/>
          <w:szCs w:val="22"/>
        </w:rPr>
        <w:t>Conversely, receiving chemotherapy was identified as an independent protective factor for OS (HR: 0.480, 95% CI: 0.388-0.595, P &lt; 0.001) (</w:t>
      </w:r>
      <w:r>
        <w:rPr>
          <w:rFonts w:ascii="Times New Roman" w:hAnsi="Times New Roman" w:cs="Times New Roman"/>
          <w:b/>
          <w:bCs/>
          <w:sz w:val="22"/>
          <w:szCs w:val="22"/>
        </w:rPr>
        <w:t>Table 2</w:t>
      </w:r>
      <w:r>
        <w:rPr>
          <w:rFonts w:ascii="Times New Roman" w:hAnsi="Times New Roman" w:cs="Times New Roman"/>
          <w:sz w:val="22"/>
          <w:szCs w:val="22"/>
        </w:rPr>
        <w:t>).</w:t>
      </w:r>
      <w:bookmarkEnd w:id="17"/>
    </w:p>
    <w:p w14:paraId="2F6C9273"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Regarding CSS prognostic factors, the univariate Cox regression results indicated that race, TNM stage, T stage, N stage, M stage, surgery, chemotherapy, radiotherapy, and tumor size were prognostic factors for CSS in SCCB patients (P &lt; 0.05). Multivariate regression analysis confirmed that race, T stage, N stage, and M stage remained independent risk factors for CSS. Similarly, compared to </w:t>
      </w:r>
      <w:r>
        <w:rPr>
          <w:rFonts w:ascii="Times New Roman" w:hAnsi="Times New Roman" w:cs="Times New Roman" w:hint="eastAsia"/>
          <w:sz w:val="22"/>
          <w:szCs w:val="22"/>
        </w:rPr>
        <w:t>RC</w:t>
      </w:r>
      <w:r>
        <w:rPr>
          <w:rFonts w:ascii="Times New Roman" w:hAnsi="Times New Roman" w:cs="Times New Roman"/>
          <w:sz w:val="22"/>
          <w:szCs w:val="22"/>
        </w:rPr>
        <w:t>, absence of surgery (HR: 3.044, 95% CI: 1.631–5.681, P = 0.003) or undergoing TURB (HR: 1.822, 95% CI: 1.367–2.428, P &lt; 0.001) were independent risk factors for poorer CSS. Receiving chemotherapy was an independent protective factor for CSS (HR: 0.389, 95% CI: 0.304-0.499, P &lt; 0.001) (</w:t>
      </w:r>
      <w:r>
        <w:rPr>
          <w:rFonts w:ascii="Times New Roman" w:hAnsi="Times New Roman" w:cs="Times New Roman"/>
          <w:b/>
          <w:bCs/>
          <w:sz w:val="22"/>
          <w:szCs w:val="22"/>
        </w:rPr>
        <w:t xml:space="preserve">Table </w:t>
      </w:r>
      <w:r>
        <w:rPr>
          <w:rFonts w:ascii="Times New Roman" w:hAnsi="Times New Roman" w:cs="Times New Roman" w:hint="eastAsia"/>
          <w:b/>
          <w:bCs/>
          <w:sz w:val="22"/>
          <w:szCs w:val="22"/>
        </w:rPr>
        <w:t>3</w:t>
      </w:r>
      <w:r>
        <w:rPr>
          <w:rFonts w:ascii="Times New Roman" w:hAnsi="Times New Roman" w:cs="Times New Roman"/>
          <w:sz w:val="22"/>
          <w:szCs w:val="22"/>
        </w:rPr>
        <w:t>).</w:t>
      </w:r>
    </w:p>
    <w:p w14:paraId="733B1C51" w14:textId="77777777" w:rsidR="00FE7D46" w:rsidRDefault="00000000">
      <w:pPr>
        <w:jc w:val="left"/>
        <w:rPr>
          <w:rFonts w:eastAsia="宋体"/>
          <w:sz w:val="18"/>
          <w:szCs w:val="18"/>
        </w:rPr>
      </w:pPr>
      <w:r>
        <w:rPr>
          <w:rFonts w:ascii="Times New Roman" w:eastAsia="宋体" w:hAnsi="Times New Roman" w:cs="Times New Roman" w:hint="eastAsia"/>
          <w:b/>
          <w:bCs/>
          <w:sz w:val="18"/>
          <w:szCs w:val="18"/>
        </w:rPr>
        <w:t xml:space="preserve">Table 2. </w:t>
      </w:r>
      <w:r>
        <w:rPr>
          <w:rFonts w:ascii="Times New Roman" w:eastAsia="宋体" w:hAnsi="Times New Roman" w:cs="Times New Roman" w:hint="eastAsia"/>
          <w:sz w:val="18"/>
          <w:szCs w:val="18"/>
        </w:rPr>
        <w:t>Univariate and multivariate analyses of OS.</w:t>
      </w:r>
    </w:p>
    <w:tbl>
      <w:tblPr>
        <w:tblW w:w="4999" w:type="pct"/>
        <w:tblBorders>
          <w:top w:val="single" w:sz="12" w:space="0" w:color="auto"/>
          <w:bottom w:val="single" w:sz="12" w:space="0" w:color="auto"/>
        </w:tblBorders>
        <w:tblLook w:val="04A0" w:firstRow="1" w:lastRow="0" w:firstColumn="1" w:lastColumn="0" w:noHBand="0" w:noVBand="1"/>
      </w:tblPr>
      <w:tblGrid>
        <w:gridCol w:w="1955"/>
        <w:gridCol w:w="2279"/>
        <w:gridCol w:w="1004"/>
        <w:gridCol w:w="2278"/>
        <w:gridCol w:w="1004"/>
      </w:tblGrid>
      <w:tr w:rsidR="00FE7D46" w14:paraId="48F9803C" w14:textId="77777777">
        <w:trPr>
          <w:trHeight w:val="288"/>
        </w:trPr>
        <w:tc>
          <w:tcPr>
            <w:tcW w:w="1147" w:type="pct"/>
            <w:vMerge w:val="restart"/>
            <w:noWrap/>
          </w:tcPr>
          <w:p w14:paraId="3DBA47C3" w14:textId="77777777" w:rsidR="00FE7D46" w:rsidRDefault="00000000">
            <w:pPr>
              <w:widowControl/>
              <w:jc w:val="left"/>
              <w:textAlignment w:val="top"/>
              <w:rPr>
                <w:rFonts w:ascii="Times New Roman" w:eastAsia="宋体" w:hAnsi="Times New Roman" w:cs="Times New Roman"/>
                <w:color w:val="000000"/>
                <w:sz w:val="18"/>
                <w:szCs w:val="18"/>
              </w:rPr>
            </w:pPr>
            <w:r>
              <w:rPr>
                <w:rFonts w:ascii="Times New Roman" w:eastAsia="宋体" w:hAnsi="Times New Roman" w:cs="Times New Roman"/>
                <w:b/>
                <w:bCs/>
                <w:color w:val="000000"/>
                <w:kern w:val="0"/>
                <w:sz w:val="18"/>
                <w:szCs w:val="18"/>
                <w:lang w:bidi="ar"/>
              </w:rPr>
              <w:t xml:space="preserve">Characteristics </w:t>
            </w:r>
          </w:p>
        </w:tc>
        <w:tc>
          <w:tcPr>
            <w:tcW w:w="1926" w:type="pct"/>
            <w:gridSpan w:val="2"/>
            <w:noWrap/>
            <w:vAlign w:val="center"/>
          </w:tcPr>
          <w:p w14:paraId="2E5FD2E4"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Univariate analysis</w:t>
            </w:r>
          </w:p>
        </w:tc>
        <w:tc>
          <w:tcPr>
            <w:tcW w:w="1926" w:type="pct"/>
            <w:gridSpan w:val="2"/>
            <w:noWrap/>
            <w:vAlign w:val="center"/>
          </w:tcPr>
          <w:p w14:paraId="2D2A4082"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Multivariate analysis</w:t>
            </w:r>
          </w:p>
        </w:tc>
      </w:tr>
      <w:tr w:rsidR="00FE7D46" w14:paraId="6A9CBBF7" w14:textId="77777777">
        <w:trPr>
          <w:trHeight w:val="288"/>
        </w:trPr>
        <w:tc>
          <w:tcPr>
            <w:tcW w:w="1147" w:type="pct"/>
            <w:vMerge/>
            <w:tcBorders>
              <w:bottom w:val="single" w:sz="8" w:space="0" w:color="auto"/>
            </w:tcBorders>
            <w:noWrap/>
          </w:tcPr>
          <w:p w14:paraId="26B962CD" w14:textId="77777777" w:rsidR="00FE7D46" w:rsidRDefault="00FE7D46">
            <w:pPr>
              <w:rPr>
                <w:rFonts w:ascii="Times New Roman" w:eastAsia="宋体" w:hAnsi="Times New Roman" w:cs="Times New Roman"/>
                <w:color w:val="000000"/>
                <w:sz w:val="18"/>
                <w:szCs w:val="18"/>
              </w:rPr>
            </w:pPr>
          </w:p>
        </w:tc>
        <w:tc>
          <w:tcPr>
            <w:tcW w:w="1337" w:type="pct"/>
            <w:tcBorders>
              <w:bottom w:val="single" w:sz="8" w:space="0" w:color="auto"/>
            </w:tcBorders>
            <w:noWrap/>
            <w:vAlign w:val="center"/>
          </w:tcPr>
          <w:p w14:paraId="3110269E"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HR (95%CI)</w:t>
            </w:r>
          </w:p>
        </w:tc>
        <w:tc>
          <w:tcPr>
            <w:tcW w:w="589" w:type="pct"/>
            <w:tcBorders>
              <w:bottom w:val="single" w:sz="8" w:space="0" w:color="auto"/>
            </w:tcBorders>
            <w:noWrap/>
            <w:vAlign w:val="center"/>
          </w:tcPr>
          <w:p w14:paraId="53A65490"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c>
          <w:tcPr>
            <w:tcW w:w="1337" w:type="pct"/>
            <w:tcBorders>
              <w:bottom w:val="single" w:sz="8" w:space="0" w:color="auto"/>
            </w:tcBorders>
            <w:noWrap/>
            <w:vAlign w:val="center"/>
          </w:tcPr>
          <w:p w14:paraId="2F06F7FF"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HR (95%CI)</w:t>
            </w:r>
          </w:p>
        </w:tc>
        <w:tc>
          <w:tcPr>
            <w:tcW w:w="589" w:type="pct"/>
            <w:tcBorders>
              <w:bottom w:val="single" w:sz="8" w:space="0" w:color="auto"/>
            </w:tcBorders>
            <w:noWrap/>
            <w:vAlign w:val="center"/>
          </w:tcPr>
          <w:p w14:paraId="3964C9C1"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r>
      <w:tr w:rsidR="00FE7D46" w14:paraId="3296FB2F" w14:textId="77777777">
        <w:trPr>
          <w:trHeight w:val="288"/>
        </w:trPr>
        <w:tc>
          <w:tcPr>
            <w:tcW w:w="1147" w:type="pct"/>
            <w:tcBorders>
              <w:top w:val="single" w:sz="8" w:space="0" w:color="auto"/>
              <w:tl2br w:val="nil"/>
              <w:tr2bl w:val="nil"/>
            </w:tcBorders>
            <w:noWrap/>
            <w:vAlign w:val="center"/>
          </w:tcPr>
          <w:p w14:paraId="19E3DE2E"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Age,years</w:t>
            </w:r>
          </w:p>
        </w:tc>
        <w:tc>
          <w:tcPr>
            <w:tcW w:w="1337" w:type="pct"/>
            <w:tcBorders>
              <w:top w:val="single" w:sz="8" w:space="0" w:color="auto"/>
              <w:tl2br w:val="nil"/>
              <w:tr2bl w:val="nil"/>
            </w:tcBorders>
            <w:noWrap/>
            <w:vAlign w:val="center"/>
          </w:tcPr>
          <w:p w14:paraId="55CF5051" w14:textId="77777777" w:rsidR="00FE7D46" w:rsidRDefault="00FE7D46">
            <w:pPr>
              <w:jc w:val="center"/>
              <w:rPr>
                <w:rFonts w:ascii="Times New Roman" w:eastAsia="宋体" w:hAnsi="Times New Roman" w:cs="Times New Roman"/>
                <w:color w:val="000000"/>
                <w:sz w:val="18"/>
                <w:szCs w:val="18"/>
              </w:rPr>
            </w:pPr>
          </w:p>
        </w:tc>
        <w:tc>
          <w:tcPr>
            <w:tcW w:w="589" w:type="pct"/>
            <w:tcBorders>
              <w:top w:val="single" w:sz="8" w:space="0" w:color="auto"/>
              <w:tl2br w:val="nil"/>
              <w:tr2bl w:val="nil"/>
            </w:tcBorders>
            <w:noWrap/>
            <w:vAlign w:val="center"/>
          </w:tcPr>
          <w:p w14:paraId="0D4929D1" w14:textId="77777777" w:rsidR="00FE7D46" w:rsidRDefault="00FE7D46">
            <w:pPr>
              <w:jc w:val="center"/>
              <w:rPr>
                <w:rFonts w:ascii="Times New Roman" w:eastAsia="宋体" w:hAnsi="Times New Roman" w:cs="Times New Roman"/>
                <w:color w:val="000000"/>
                <w:sz w:val="18"/>
                <w:szCs w:val="18"/>
              </w:rPr>
            </w:pPr>
          </w:p>
        </w:tc>
        <w:tc>
          <w:tcPr>
            <w:tcW w:w="1337" w:type="pct"/>
            <w:tcBorders>
              <w:top w:val="single" w:sz="8" w:space="0" w:color="auto"/>
              <w:tl2br w:val="nil"/>
              <w:tr2bl w:val="nil"/>
            </w:tcBorders>
            <w:noWrap/>
            <w:vAlign w:val="center"/>
          </w:tcPr>
          <w:p w14:paraId="4AD5EA1A" w14:textId="77777777" w:rsidR="00FE7D46" w:rsidRDefault="00FE7D46">
            <w:pPr>
              <w:jc w:val="center"/>
              <w:rPr>
                <w:rFonts w:ascii="Times New Roman" w:eastAsia="宋体" w:hAnsi="Times New Roman" w:cs="Times New Roman"/>
                <w:color w:val="000000"/>
                <w:sz w:val="18"/>
                <w:szCs w:val="18"/>
              </w:rPr>
            </w:pPr>
          </w:p>
        </w:tc>
        <w:tc>
          <w:tcPr>
            <w:tcW w:w="589" w:type="pct"/>
            <w:tcBorders>
              <w:top w:val="single" w:sz="8" w:space="0" w:color="auto"/>
              <w:tl2br w:val="nil"/>
              <w:tr2bl w:val="nil"/>
            </w:tcBorders>
            <w:noWrap/>
            <w:vAlign w:val="center"/>
          </w:tcPr>
          <w:p w14:paraId="0B82C39C" w14:textId="77777777" w:rsidR="00FE7D46" w:rsidRDefault="00FE7D46">
            <w:pPr>
              <w:jc w:val="center"/>
              <w:rPr>
                <w:rFonts w:ascii="Times New Roman" w:eastAsia="宋体" w:hAnsi="Times New Roman" w:cs="Times New Roman"/>
                <w:color w:val="000000"/>
                <w:sz w:val="18"/>
                <w:szCs w:val="18"/>
              </w:rPr>
            </w:pPr>
          </w:p>
        </w:tc>
      </w:tr>
      <w:tr w:rsidR="00FE7D46" w14:paraId="11B58003" w14:textId="77777777">
        <w:trPr>
          <w:trHeight w:val="288"/>
        </w:trPr>
        <w:tc>
          <w:tcPr>
            <w:tcW w:w="1147" w:type="pct"/>
            <w:tcBorders>
              <w:tl2br w:val="nil"/>
              <w:tr2bl w:val="nil"/>
            </w:tcBorders>
            <w:noWrap/>
            <w:vAlign w:val="center"/>
          </w:tcPr>
          <w:p w14:paraId="652F06C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&lt;50</w:t>
            </w:r>
          </w:p>
        </w:tc>
        <w:tc>
          <w:tcPr>
            <w:tcW w:w="1337" w:type="pct"/>
            <w:tcBorders>
              <w:tl2br w:val="nil"/>
              <w:tr2bl w:val="nil"/>
            </w:tcBorders>
            <w:noWrap/>
            <w:vAlign w:val="center"/>
          </w:tcPr>
          <w:p w14:paraId="5824C04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4F28EBD"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385A9BB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07137D2B" w14:textId="77777777" w:rsidR="00FE7D46" w:rsidRDefault="00FE7D46">
            <w:pPr>
              <w:jc w:val="center"/>
              <w:rPr>
                <w:rFonts w:ascii="Times New Roman" w:eastAsia="宋体" w:hAnsi="Times New Roman" w:cs="Times New Roman"/>
                <w:color w:val="000000"/>
                <w:sz w:val="18"/>
                <w:szCs w:val="18"/>
              </w:rPr>
            </w:pPr>
          </w:p>
        </w:tc>
      </w:tr>
      <w:tr w:rsidR="00FE7D46" w14:paraId="490E6BED" w14:textId="77777777">
        <w:trPr>
          <w:trHeight w:val="288"/>
        </w:trPr>
        <w:tc>
          <w:tcPr>
            <w:tcW w:w="1147" w:type="pct"/>
            <w:tcBorders>
              <w:tl2br w:val="nil"/>
              <w:tr2bl w:val="nil"/>
            </w:tcBorders>
            <w:noWrap/>
            <w:vAlign w:val="center"/>
          </w:tcPr>
          <w:p w14:paraId="7AFCBF1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50-59</w:t>
            </w:r>
          </w:p>
        </w:tc>
        <w:tc>
          <w:tcPr>
            <w:tcW w:w="1337" w:type="pct"/>
            <w:tcBorders>
              <w:tl2br w:val="nil"/>
              <w:tr2bl w:val="nil"/>
            </w:tcBorders>
            <w:noWrap/>
            <w:vAlign w:val="center"/>
          </w:tcPr>
          <w:p w14:paraId="4D3AD00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2.060 (0.998-4.250)</w:t>
            </w:r>
          </w:p>
        </w:tc>
        <w:tc>
          <w:tcPr>
            <w:tcW w:w="589" w:type="pct"/>
            <w:tcBorders>
              <w:tl2br w:val="nil"/>
              <w:tr2bl w:val="nil"/>
            </w:tcBorders>
            <w:noWrap/>
            <w:vAlign w:val="center"/>
          </w:tcPr>
          <w:p w14:paraId="644CA40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0.100 </w:t>
            </w:r>
          </w:p>
        </w:tc>
        <w:tc>
          <w:tcPr>
            <w:tcW w:w="1337" w:type="pct"/>
            <w:tcBorders>
              <w:tl2br w:val="nil"/>
              <w:tr2bl w:val="nil"/>
            </w:tcBorders>
            <w:noWrap/>
            <w:vAlign w:val="center"/>
          </w:tcPr>
          <w:p w14:paraId="6B3E16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1.484 (0.694-3.175)</w:t>
            </w:r>
          </w:p>
        </w:tc>
        <w:tc>
          <w:tcPr>
            <w:tcW w:w="589" w:type="pct"/>
            <w:tcBorders>
              <w:tl2br w:val="nil"/>
              <w:tr2bl w:val="nil"/>
            </w:tcBorders>
            <w:noWrap/>
            <w:vAlign w:val="center"/>
          </w:tcPr>
          <w:p w14:paraId="47F625A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0.393 </w:t>
            </w:r>
          </w:p>
        </w:tc>
      </w:tr>
      <w:tr w:rsidR="00FE7D46" w14:paraId="127300CC" w14:textId="77777777">
        <w:trPr>
          <w:trHeight w:val="288"/>
        </w:trPr>
        <w:tc>
          <w:tcPr>
            <w:tcW w:w="1147" w:type="pct"/>
            <w:tcBorders>
              <w:tl2br w:val="nil"/>
              <w:tr2bl w:val="nil"/>
            </w:tcBorders>
            <w:noWrap/>
            <w:vAlign w:val="center"/>
          </w:tcPr>
          <w:p w14:paraId="494F4627"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60-69</w:t>
            </w:r>
          </w:p>
        </w:tc>
        <w:tc>
          <w:tcPr>
            <w:tcW w:w="1337" w:type="pct"/>
            <w:tcBorders>
              <w:tl2br w:val="nil"/>
              <w:tr2bl w:val="nil"/>
            </w:tcBorders>
            <w:noWrap/>
            <w:vAlign w:val="center"/>
          </w:tcPr>
          <w:p w14:paraId="014324F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1.784 (0.891-3.572)</w:t>
            </w:r>
          </w:p>
        </w:tc>
        <w:tc>
          <w:tcPr>
            <w:tcW w:w="589" w:type="pct"/>
            <w:tcBorders>
              <w:tl2br w:val="nil"/>
              <w:tr2bl w:val="nil"/>
            </w:tcBorders>
            <w:noWrap/>
            <w:vAlign w:val="center"/>
          </w:tcPr>
          <w:p w14:paraId="07ED75D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0.170 </w:t>
            </w:r>
          </w:p>
        </w:tc>
        <w:tc>
          <w:tcPr>
            <w:tcW w:w="1337" w:type="pct"/>
            <w:tcBorders>
              <w:tl2br w:val="nil"/>
              <w:tr2bl w:val="nil"/>
            </w:tcBorders>
            <w:noWrap/>
            <w:vAlign w:val="center"/>
          </w:tcPr>
          <w:p w14:paraId="3BCF753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1.211 (0.588-2.492)</w:t>
            </w:r>
          </w:p>
        </w:tc>
        <w:tc>
          <w:tcPr>
            <w:tcW w:w="589" w:type="pct"/>
            <w:tcBorders>
              <w:tl2br w:val="nil"/>
              <w:tr2bl w:val="nil"/>
            </w:tcBorders>
            <w:noWrap/>
            <w:vAlign w:val="center"/>
          </w:tcPr>
          <w:p w14:paraId="20D1248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0.663 </w:t>
            </w:r>
          </w:p>
        </w:tc>
      </w:tr>
      <w:tr w:rsidR="00FE7D46" w14:paraId="275613AF" w14:textId="77777777">
        <w:trPr>
          <w:trHeight w:val="288"/>
        </w:trPr>
        <w:tc>
          <w:tcPr>
            <w:tcW w:w="1147" w:type="pct"/>
            <w:tcBorders>
              <w:tl2br w:val="nil"/>
              <w:tr2bl w:val="nil"/>
            </w:tcBorders>
            <w:noWrap/>
            <w:vAlign w:val="center"/>
          </w:tcPr>
          <w:p w14:paraId="60F25CF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70-79</w:t>
            </w:r>
          </w:p>
        </w:tc>
        <w:tc>
          <w:tcPr>
            <w:tcW w:w="1337" w:type="pct"/>
            <w:tcBorders>
              <w:tl2br w:val="nil"/>
              <w:tr2bl w:val="nil"/>
            </w:tcBorders>
            <w:noWrap/>
            <w:vAlign w:val="center"/>
          </w:tcPr>
          <w:p w14:paraId="4CE534D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2.434 (1.220-4.856)</w:t>
            </w:r>
          </w:p>
        </w:tc>
        <w:tc>
          <w:tcPr>
            <w:tcW w:w="589" w:type="pct"/>
            <w:tcBorders>
              <w:tl2br w:val="nil"/>
              <w:tr2bl w:val="nil"/>
            </w:tcBorders>
            <w:noWrap/>
            <w:vAlign w:val="center"/>
          </w:tcPr>
          <w:p w14:paraId="1027FB8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0.034 </w:t>
            </w:r>
          </w:p>
        </w:tc>
        <w:tc>
          <w:tcPr>
            <w:tcW w:w="1337" w:type="pct"/>
            <w:tcBorders>
              <w:tl2br w:val="nil"/>
              <w:tr2bl w:val="nil"/>
            </w:tcBorders>
            <w:noWrap/>
            <w:vAlign w:val="center"/>
          </w:tcPr>
          <w:p w14:paraId="68E986C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1.763 (0.858-3.622)</w:t>
            </w:r>
          </w:p>
        </w:tc>
        <w:tc>
          <w:tcPr>
            <w:tcW w:w="589" w:type="pct"/>
            <w:tcBorders>
              <w:tl2br w:val="nil"/>
              <w:tr2bl w:val="nil"/>
            </w:tcBorders>
            <w:noWrap/>
            <w:vAlign w:val="center"/>
          </w:tcPr>
          <w:p w14:paraId="61E4F34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0.195 </w:t>
            </w:r>
          </w:p>
        </w:tc>
      </w:tr>
      <w:tr w:rsidR="00FE7D46" w14:paraId="2DA4BF05" w14:textId="77777777">
        <w:trPr>
          <w:trHeight w:val="288"/>
        </w:trPr>
        <w:tc>
          <w:tcPr>
            <w:tcW w:w="1147" w:type="pct"/>
            <w:tcBorders>
              <w:tl2br w:val="nil"/>
              <w:tr2bl w:val="nil"/>
            </w:tcBorders>
            <w:noWrap/>
            <w:vAlign w:val="center"/>
          </w:tcPr>
          <w:p w14:paraId="2C3DE41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≥80</w:t>
            </w:r>
          </w:p>
        </w:tc>
        <w:tc>
          <w:tcPr>
            <w:tcW w:w="1337" w:type="pct"/>
            <w:tcBorders>
              <w:tl2br w:val="nil"/>
              <w:tr2bl w:val="nil"/>
            </w:tcBorders>
            <w:noWrap/>
            <w:vAlign w:val="center"/>
          </w:tcPr>
          <w:p w14:paraId="5D63ECB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3.773 (1.890-7.532)</w:t>
            </w:r>
          </w:p>
        </w:tc>
        <w:tc>
          <w:tcPr>
            <w:tcW w:w="589" w:type="pct"/>
            <w:tcBorders>
              <w:tl2br w:val="nil"/>
              <w:tr2bl w:val="nil"/>
            </w:tcBorders>
            <w:noWrap/>
            <w:vAlign w:val="center"/>
          </w:tcPr>
          <w:p w14:paraId="5D7D28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0.002 </w:t>
            </w:r>
          </w:p>
        </w:tc>
        <w:tc>
          <w:tcPr>
            <w:tcW w:w="1337" w:type="pct"/>
            <w:tcBorders>
              <w:tl2br w:val="nil"/>
              <w:tr2bl w:val="nil"/>
            </w:tcBorders>
            <w:noWrap/>
            <w:vAlign w:val="center"/>
          </w:tcPr>
          <w:p w14:paraId="258E933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2.387 (1.162-4.904)</w:t>
            </w:r>
          </w:p>
        </w:tc>
        <w:tc>
          <w:tcPr>
            <w:tcW w:w="589" w:type="pct"/>
            <w:tcBorders>
              <w:tl2br w:val="nil"/>
              <w:tr2bl w:val="nil"/>
            </w:tcBorders>
            <w:noWrap/>
            <w:vAlign w:val="center"/>
          </w:tcPr>
          <w:p w14:paraId="69B3B14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0.047 </w:t>
            </w:r>
          </w:p>
        </w:tc>
      </w:tr>
      <w:tr w:rsidR="00FE7D46" w14:paraId="5E281A20" w14:textId="77777777">
        <w:trPr>
          <w:trHeight w:val="288"/>
        </w:trPr>
        <w:tc>
          <w:tcPr>
            <w:tcW w:w="1147" w:type="pct"/>
            <w:tcBorders>
              <w:tl2br w:val="nil"/>
              <w:tr2bl w:val="nil"/>
            </w:tcBorders>
            <w:noWrap/>
            <w:vAlign w:val="center"/>
          </w:tcPr>
          <w:p w14:paraId="2440EE92"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Sex</w:t>
            </w:r>
          </w:p>
        </w:tc>
        <w:tc>
          <w:tcPr>
            <w:tcW w:w="1337" w:type="pct"/>
            <w:tcBorders>
              <w:tl2br w:val="nil"/>
              <w:tr2bl w:val="nil"/>
            </w:tcBorders>
            <w:noWrap/>
            <w:vAlign w:val="center"/>
          </w:tcPr>
          <w:p w14:paraId="6A0D2304"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15053157"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034284C4"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29EC027C" w14:textId="77777777" w:rsidR="00FE7D46" w:rsidRDefault="00FE7D46">
            <w:pPr>
              <w:jc w:val="center"/>
              <w:rPr>
                <w:rFonts w:ascii="Times New Roman" w:eastAsia="宋体" w:hAnsi="Times New Roman" w:cs="Times New Roman"/>
                <w:color w:val="000000"/>
                <w:sz w:val="18"/>
                <w:szCs w:val="18"/>
              </w:rPr>
            </w:pPr>
          </w:p>
        </w:tc>
      </w:tr>
      <w:tr w:rsidR="00FE7D46" w14:paraId="3E4A1060" w14:textId="77777777">
        <w:trPr>
          <w:trHeight w:val="288"/>
        </w:trPr>
        <w:tc>
          <w:tcPr>
            <w:tcW w:w="1147" w:type="pct"/>
            <w:tcBorders>
              <w:tl2br w:val="nil"/>
              <w:tr2bl w:val="nil"/>
            </w:tcBorders>
            <w:noWrap/>
            <w:vAlign w:val="center"/>
          </w:tcPr>
          <w:p w14:paraId="437F2E9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Female</w:t>
            </w:r>
          </w:p>
        </w:tc>
        <w:tc>
          <w:tcPr>
            <w:tcW w:w="1337" w:type="pct"/>
            <w:tcBorders>
              <w:tl2br w:val="nil"/>
              <w:tr2bl w:val="nil"/>
            </w:tcBorders>
            <w:noWrap/>
            <w:vAlign w:val="center"/>
          </w:tcPr>
          <w:p w14:paraId="012C39F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8B7A486"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582F7794"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00B585F" w14:textId="77777777" w:rsidR="00FE7D46" w:rsidRDefault="00FE7D46">
            <w:pPr>
              <w:jc w:val="center"/>
              <w:rPr>
                <w:rFonts w:ascii="Times New Roman" w:eastAsia="宋体" w:hAnsi="Times New Roman" w:cs="Times New Roman"/>
                <w:color w:val="000000"/>
                <w:sz w:val="18"/>
                <w:szCs w:val="18"/>
              </w:rPr>
            </w:pPr>
          </w:p>
        </w:tc>
      </w:tr>
      <w:tr w:rsidR="00FE7D46" w14:paraId="181C4B81" w14:textId="77777777">
        <w:trPr>
          <w:trHeight w:val="288"/>
        </w:trPr>
        <w:tc>
          <w:tcPr>
            <w:tcW w:w="1147" w:type="pct"/>
            <w:tcBorders>
              <w:tl2br w:val="nil"/>
              <w:tr2bl w:val="nil"/>
            </w:tcBorders>
            <w:noWrap/>
            <w:vAlign w:val="center"/>
          </w:tcPr>
          <w:p w14:paraId="3A6300E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Male</w:t>
            </w:r>
          </w:p>
        </w:tc>
        <w:tc>
          <w:tcPr>
            <w:tcW w:w="1337" w:type="pct"/>
            <w:tcBorders>
              <w:tl2br w:val="nil"/>
              <w:tr2bl w:val="nil"/>
            </w:tcBorders>
            <w:noWrap/>
            <w:vAlign w:val="center"/>
          </w:tcPr>
          <w:p w14:paraId="03256E9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1.066 (0.866-1.312)</w:t>
            </w:r>
          </w:p>
        </w:tc>
        <w:tc>
          <w:tcPr>
            <w:tcW w:w="589" w:type="pct"/>
            <w:tcBorders>
              <w:tl2br w:val="nil"/>
              <w:tr2bl w:val="nil"/>
            </w:tcBorders>
            <w:noWrap/>
            <w:vAlign w:val="center"/>
          </w:tcPr>
          <w:p w14:paraId="4E1048D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0.611 </w:t>
            </w:r>
          </w:p>
        </w:tc>
        <w:tc>
          <w:tcPr>
            <w:tcW w:w="1337" w:type="pct"/>
            <w:tcBorders>
              <w:tl2br w:val="nil"/>
              <w:tr2bl w:val="nil"/>
            </w:tcBorders>
            <w:noWrap/>
            <w:vAlign w:val="center"/>
          </w:tcPr>
          <w:p w14:paraId="61C6F323"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286A7BCE" w14:textId="77777777" w:rsidR="00FE7D46" w:rsidRDefault="00FE7D46">
            <w:pPr>
              <w:jc w:val="center"/>
              <w:rPr>
                <w:rFonts w:ascii="Times New Roman" w:eastAsia="宋体" w:hAnsi="Times New Roman" w:cs="Times New Roman"/>
                <w:color w:val="000000"/>
                <w:sz w:val="18"/>
                <w:szCs w:val="18"/>
              </w:rPr>
            </w:pPr>
          </w:p>
        </w:tc>
      </w:tr>
      <w:tr w:rsidR="00FE7D46" w14:paraId="0F64653D" w14:textId="77777777">
        <w:trPr>
          <w:trHeight w:val="288"/>
        </w:trPr>
        <w:tc>
          <w:tcPr>
            <w:tcW w:w="1147" w:type="pct"/>
            <w:tcBorders>
              <w:tl2br w:val="nil"/>
              <w:tr2bl w:val="nil"/>
            </w:tcBorders>
            <w:noWrap/>
            <w:vAlign w:val="center"/>
          </w:tcPr>
          <w:p w14:paraId="10895A2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Race</w:t>
            </w:r>
          </w:p>
        </w:tc>
        <w:tc>
          <w:tcPr>
            <w:tcW w:w="1337" w:type="pct"/>
            <w:tcBorders>
              <w:tl2br w:val="nil"/>
              <w:tr2bl w:val="nil"/>
            </w:tcBorders>
            <w:noWrap/>
            <w:vAlign w:val="center"/>
          </w:tcPr>
          <w:p w14:paraId="005425D2"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73B9DBD"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051F3B33"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1A2EC5BB" w14:textId="77777777" w:rsidR="00FE7D46" w:rsidRDefault="00FE7D46">
            <w:pPr>
              <w:jc w:val="center"/>
              <w:rPr>
                <w:rFonts w:ascii="Times New Roman" w:eastAsia="宋体" w:hAnsi="Times New Roman" w:cs="Times New Roman"/>
                <w:color w:val="000000"/>
                <w:sz w:val="18"/>
                <w:szCs w:val="18"/>
              </w:rPr>
            </w:pPr>
          </w:p>
        </w:tc>
      </w:tr>
      <w:tr w:rsidR="00FE7D46" w14:paraId="1CA553CC" w14:textId="77777777">
        <w:trPr>
          <w:trHeight w:val="288"/>
        </w:trPr>
        <w:tc>
          <w:tcPr>
            <w:tcW w:w="1147" w:type="pct"/>
            <w:tcBorders>
              <w:tl2br w:val="nil"/>
              <w:tr2bl w:val="nil"/>
            </w:tcBorders>
            <w:noWrap/>
            <w:vAlign w:val="center"/>
          </w:tcPr>
          <w:p w14:paraId="198C818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Black</w:t>
            </w:r>
          </w:p>
        </w:tc>
        <w:tc>
          <w:tcPr>
            <w:tcW w:w="1337" w:type="pct"/>
            <w:tcBorders>
              <w:tl2br w:val="nil"/>
              <w:tr2bl w:val="nil"/>
            </w:tcBorders>
            <w:noWrap/>
            <w:vAlign w:val="center"/>
          </w:tcPr>
          <w:p w14:paraId="3E51932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5A87E03D"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29B27B8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3F3984B8" w14:textId="77777777" w:rsidR="00FE7D46" w:rsidRDefault="00FE7D46">
            <w:pPr>
              <w:jc w:val="center"/>
              <w:rPr>
                <w:rFonts w:ascii="Times New Roman" w:eastAsia="宋体" w:hAnsi="Times New Roman" w:cs="Times New Roman"/>
                <w:color w:val="000000"/>
                <w:sz w:val="18"/>
                <w:szCs w:val="18"/>
              </w:rPr>
            </w:pPr>
          </w:p>
        </w:tc>
      </w:tr>
      <w:tr w:rsidR="00FE7D46" w14:paraId="53818EEB" w14:textId="77777777">
        <w:trPr>
          <w:trHeight w:val="288"/>
        </w:trPr>
        <w:tc>
          <w:tcPr>
            <w:tcW w:w="1147" w:type="pct"/>
            <w:tcBorders>
              <w:tl2br w:val="nil"/>
              <w:tr2bl w:val="nil"/>
            </w:tcBorders>
            <w:noWrap/>
            <w:vAlign w:val="center"/>
          </w:tcPr>
          <w:p w14:paraId="0D8C817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White</w:t>
            </w:r>
          </w:p>
        </w:tc>
        <w:tc>
          <w:tcPr>
            <w:tcW w:w="1337" w:type="pct"/>
            <w:tcBorders>
              <w:tl2br w:val="nil"/>
              <w:tr2bl w:val="nil"/>
            </w:tcBorders>
            <w:noWrap/>
            <w:vAlign w:val="center"/>
          </w:tcPr>
          <w:p w14:paraId="625084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0.707(0.495-1.009)</w:t>
            </w:r>
          </w:p>
        </w:tc>
        <w:tc>
          <w:tcPr>
            <w:tcW w:w="589" w:type="pct"/>
            <w:tcBorders>
              <w:tl2br w:val="nil"/>
              <w:tr2bl w:val="nil"/>
            </w:tcBorders>
            <w:noWrap/>
            <w:vAlign w:val="center"/>
          </w:tcPr>
          <w:p w14:paraId="45E7F42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0.109 </w:t>
            </w:r>
          </w:p>
        </w:tc>
        <w:tc>
          <w:tcPr>
            <w:tcW w:w="1337" w:type="pct"/>
            <w:tcBorders>
              <w:tl2br w:val="nil"/>
              <w:tr2bl w:val="nil"/>
            </w:tcBorders>
            <w:noWrap/>
            <w:vAlign w:val="center"/>
          </w:tcPr>
          <w:p w14:paraId="6E8DF31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1.097 (0.747-1.609)</w:t>
            </w:r>
          </w:p>
        </w:tc>
        <w:tc>
          <w:tcPr>
            <w:tcW w:w="589" w:type="pct"/>
            <w:tcBorders>
              <w:tl2br w:val="nil"/>
              <w:tr2bl w:val="nil"/>
            </w:tcBorders>
            <w:noWrap/>
            <w:vAlign w:val="center"/>
          </w:tcPr>
          <w:p w14:paraId="56B4071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0.694 </w:t>
            </w:r>
          </w:p>
        </w:tc>
      </w:tr>
      <w:tr w:rsidR="00FE7D46" w14:paraId="09FE06BB" w14:textId="77777777">
        <w:trPr>
          <w:trHeight w:val="288"/>
        </w:trPr>
        <w:tc>
          <w:tcPr>
            <w:tcW w:w="1147" w:type="pct"/>
            <w:tcBorders>
              <w:tl2br w:val="nil"/>
              <w:tr2bl w:val="nil"/>
            </w:tcBorders>
            <w:noWrap/>
            <w:vAlign w:val="center"/>
          </w:tcPr>
          <w:p w14:paraId="2C54ADBB"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1337" w:type="pct"/>
            <w:tcBorders>
              <w:tl2br w:val="nil"/>
              <w:tr2bl w:val="nil"/>
            </w:tcBorders>
            <w:noWrap/>
            <w:vAlign w:val="center"/>
          </w:tcPr>
          <w:p w14:paraId="4799A90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0.400 (0.220-0.699)</w:t>
            </w:r>
          </w:p>
        </w:tc>
        <w:tc>
          <w:tcPr>
            <w:tcW w:w="589" w:type="pct"/>
            <w:tcBorders>
              <w:tl2br w:val="nil"/>
              <w:tr2bl w:val="nil"/>
            </w:tcBorders>
            <w:noWrap/>
            <w:vAlign w:val="center"/>
          </w:tcPr>
          <w:p w14:paraId="6CF6B0C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0.007 </w:t>
            </w:r>
          </w:p>
        </w:tc>
        <w:tc>
          <w:tcPr>
            <w:tcW w:w="1337" w:type="pct"/>
            <w:tcBorders>
              <w:tl2br w:val="nil"/>
              <w:tr2bl w:val="nil"/>
            </w:tcBorders>
            <w:noWrap/>
            <w:vAlign w:val="center"/>
          </w:tcPr>
          <w:p w14:paraId="4EE7F14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0.483 (0.265-0.880)</w:t>
            </w:r>
          </w:p>
        </w:tc>
        <w:tc>
          <w:tcPr>
            <w:tcW w:w="589" w:type="pct"/>
            <w:tcBorders>
              <w:tl2br w:val="nil"/>
              <w:tr2bl w:val="nil"/>
            </w:tcBorders>
            <w:noWrap/>
            <w:vAlign w:val="center"/>
          </w:tcPr>
          <w:p w14:paraId="3320BCF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0.046 </w:t>
            </w:r>
          </w:p>
        </w:tc>
      </w:tr>
      <w:tr w:rsidR="00FE7D46" w14:paraId="0794AFAF" w14:textId="77777777">
        <w:trPr>
          <w:trHeight w:val="288"/>
        </w:trPr>
        <w:tc>
          <w:tcPr>
            <w:tcW w:w="1147" w:type="pct"/>
            <w:tcBorders>
              <w:tl2br w:val="nil"/>
              <w:tr2bl w:val="nil"/>
            </w:tcBorders>
            <w:noWrap/>
            <w:vAlign w:val="center"/>
          </w:tcPr>
          <w:p w14:paraId="7154F3D8"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Marital status</w:t>
            </w:r>
          </w:p>
        </w:tc>
        <w:tc>
          <w:tcPr>
            <w:tcW w:w="1337" w:type="pct"/>
            <w:tcBorders>
              <w:tl2br w:val="nil"/>
              <w:tr2bl w:val="nil"/>
            </w:tcBorders>
            <w:noWrap/>
            <w:vAlign w:val="center"/>
          </w:tcPr>
          <w:p w14:paraId="631BA359"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6566D2B"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2CA6CA50"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15AC21AD" w14:textId="77777777" w:rsidR="00FE7D46" w:rsidRDefault="00FE7D46">
            <w:pPr>
              <w:jc w:val="center"/>
              <w:rPr>
                <w:rFonts w:ascii="Times New Roman" w:eastAsia="宋体" w:hAnsi="Times New Roman" w:cs="Times New Roman"/>
                <w:color w:val="000000"/>
                <w:sz w:val="18"/>
                <w:szCs w:val="18"/>
              </w:rPr>
            </w:pPr>
          </w:p>
        </w:tc>
      </w:tr>
      <w:tr w:rsidR="00FE7D46" w14:paraId="5ABD5B99" w14:textId="77777777">
        <w:trPr>
          <w:trHeight w:val="288"/>
        </w:trPr>
        <w:tc>
          <w:tcPr>
            <w:tcW w:w="1147" w:type="pct"/>
            <w:tcBorders>
              <w:tl2br w:val="nil"/>
              <w:tr2bl w:val="nil"/>
            </w:tcBorders>
            <w:noWrap/>
            <w:vAlign w:val="center"/>
          </w:tcPr>
          <w:p w14:paraId="6E248B23"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1337" w:type="pct"/>
            <w:tcBorders>
              <w:tl2br w:val="nil"/>
              <w:tr2bl w:val="nil"/>
            </w:tcBorders>
            <w:noWrap/>
            <w:vAlign w:val="center"/>
          </w:tcPr>
          <w:p w14:paraId="0AFAB14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4E6EE80C"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0FC9019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2D4F6AB5" w14:textId="77777777" w:rsidR="00FE7D46" w:rsidRDefault="00FE7D46">
            <w:pPr>
              <w:jc w:val="center"/>
              <w:rPr>
                <w:rFonts w:ascii="Times New Roman" w:eastAsia="宋体" w:hAnsi="Times New Roman" w:cs="Times New Roman"/>
                <w:color w:val="000000"/>
                <w:sz w:val="18"/>
                <w:szCs w:val="18"/>
              </w:rPr>
            </w:pPr>
          </w:p>
        </w:tc>
      </w:tr>
      <w:tr w:rsidR="00FE7D46" w14:paraId="071B1824" w14:textId="77777777">
        <w:trPr>
          <w:trHeight w:val="288"/>
        </w:trPr>
        <w:tc>
          <w:tcPr>
            <w:tcW w:w="1147" w:type="pct"/>
            <w:tcBorders>
              <w:tl2br w:val="nil"/>
              <w:tr2bl w:val="nil"/>
            </w:tcBorders>
            <w:noWrap/>
            <w:vAlign w:val="center"/>
          </w:tcPr>
          <w:p w14:paraId="2D6FDF1D"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37" w:type="pct"/>
            <w:tcBorders>
              <w:tl2br w:val="nil"/>
              <w:tr2bl w:val="nil"/>
            </w:tcBorders>
            <w:noWrap/>
            <w:vAlign w:val="center"/>
          </w:tcPr>
          <w:p w14:paraId="37CF2FE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0.667 (0.557-0.798)</w:t>
            </w:r>
          </w:p>
        </w:tc>
        <w:tc>
          <w:tcPr>
            <w:tcW w:w="589" w:type="pct"/>
            <w:tcBorders>
              <w:tl2br w:val="nil"/>
              <w:tr2bl w:val="nil"/>
            </w:tcBorders>
            <w:noWrap/>
            <w:vAlign w:val="center"/>
          </w:tcPr>
          <w:p w14:paraId="226D9EF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6279233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0.782 (0.645-0.947)</w:t>
            </w:r>
          </w:p>
        </w:tc>
        <w:tc>
          <w:tcPr>
            <w:tcW w:w="589" w:type="pct"/>
            <w:tcBorders>
              <w:tl2br w:val="nil"/>
              <w:tr2bl w:val="nil"/>
            </w:tcBorders>
            <w:noWrap/>
            <w:vAlign w:val="center"/>
          </w:tcPr>
          <w:p w14:paraId="5C4967A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0.035 </w:t>
            </w:r>
          </w:p>
        </w:tc>
      </w:tr>
      <w:tr w:rsidR="00FE7D46" w14:paraId="13A5EDC4" w14:textId="77777777">
        <w:trPr>
          <w:trHeight w:val="288"/>
        </w:trPr>
        <w:tc>
          <w:tcPr>
            <w:tcW w:w="1147" w:type="pct"/>
            <w:tcBorders>
              <w:tl2br w:val="nil"/>
              <w:tr2bl w:val="nil"/>
            </w:tcBorders>
            <w:noWrap/>
            <w:vAlign w:val="center"/>
          </w:tcPr>
          <w:p w14:paraId="3579CAB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Stage</w:t>
            </w:r>
          </w:p>
        </w:tc>
        <w:tc>
          <w:tcPr>
            <w:tcW w:w="1337" w:type="pct"/>
            <w:tcBorders>
              <w:tl2br w:val="nil"/>
              <w:tr2bl w:val="nil"/>
            </w:tcBorders>
            <w:noWrap/>
            <w:vAlign w:val="center"/>
          </w:tcPr>
          <w:p w14:paraId="1C627359"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07EFDEE6"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1846CE8F"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6F6F15D8" w14:textId="77777777" w:rsidR="00FE7D46" w:rsidRDefault="00FE7D46">
            <w:pPr>
              <w:jc w:val="center"/>
              <w:rPr>
                <w:rFonts w:ascii="Times New Roman" w:eastAsia="宋体" w:hAnsi="Times New Roman" w:cs="Times New Roman"/>
                <w:color w:val="000000"/>
                <w:sz w:val="18"/>
                <w:szCs w:val="18"/>
              </w:rPr>
            </w:pPr>
          </w:p>
        </w:tc>
      </w:tr>
      <w:tr w:rsidR="00FE7D46" w14:paraId="6107C504" w14:textId="77777777">
        <w:trPr>
          <w:trHeight w:val="288"/>
        </w:trPr>
        <w:tc>
          <w:tcPr>
            <w:tcW w:w="1147" w:type="pct"/>
            <w:tcBorders>
              <w:tl2br w:val="nil"/>
              <w:tr2bl w:val="nil"/>
            </w:tcBorders>
            <w:noWrap/>
            <w:vAlign w:val="center"/>
          </w:tcPr>
          <w:p w14:paraId="5F9F3A1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w:t>
            </w:r>
          </w:p>
        </w:tc>
        <w:tc>
          <w:tcPr>
            <w:tcW w:w="1337" w:type="pct"/>
            <w:tcBorders>
              <w:tl2br w:val="nil"/>
              <w:tr2bl w:val="nil"/>
            </w:tcBorders>
            <w:noWrap/>
            <w:vAlign w:val="center"/>
          </w:tcPr>
          <w:p w14:paraId="7A836B0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EAEB980"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300F2D0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513E6078" w14:textId="77777777" w:rsidR="00FE7D46" w:rsidRDefault="00FE7D46">
            <w:pPr>
              <w:jc w:val="center"/>
              <w:rPr>
                <w:rFonts w:ascii="Times New Roman" w:eastAsia="宋体" w:hAnsi="Times New Roman" w:cs="Times New Roman"/>
                <w:color w:val="000000"/>
                <w:sz w:val="18"/>
                <w:szCs w:val="18"/>
              </w:rPr>
            </w:pPr>
          </w:p>
        </w:tc>
      </w:tr>
      <w:tr w:rsidR="00FE7D46" w14:paraId="5EF60CA5" w14:textId="77777777">
        <w:trPr>
          <w:trHeight w:val="288"/>
        </w:trPr>
        <w:tc>
          <w:tcPr>
            <w:tcW w:w="1147" w:type="pct"/>
            <w:tcBorders>
              <w:tl2br w:val="nil"/>
              <w:tr2bl w:val="nil"/>
            </w:tcBorders>
            <w:noWrap/>
            <w:vAlign w:val="center"/>
          </w:tcPr>
          <w:p w14:paraId="021E1A1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w:t>
            </w:r>
          </w:p>
        </w:tc>
        <w:tc>
          <w:tcPr>
            <w:tcW w:w="1337" w:type="pct"/>
            <w:tcBorders>
              <w:tl2br w:val="nil"/>
              <w:tr2bl w:val="nil"/>
            </w:tcBorders>
            <w:noWrap/>
            <w:vAlign w:val="center"/>
          </w:tcPr>
          <w:p w14:paraId="57DBFD4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1.601 (1.050-2.442)</w:t>
            </w:r>
          </w:p>
        </w:tc>
        <w:tc>
          <w:tcPr>
            <w:tcW w:w="589" w:type="pct"/>
            <w:tcBorders>
              <w:tl2br w:val="nil"/>
              <w:tr2bl w:val="nil"/>
            </w:tcBorders>
            <w:noWrap/>
            <w:vAlign w:val="center"/>
          </w:tcPr>
          <w:p w14:paraId="2D90A8F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0.055 </w:t>
            </w:r>
          </w:p>
        </w:tc>
        <w:tc>
          <w:tcPr>
            <w:tcW w:w="1337" w:type="pct"/>
            <w:tcBorders>
              <w:tl2br w:val="nil"/>
              <w:tr2bl w:val="nil"/>
            </w:tcBorders>
            <w:noWrap/>
            <w:vAlign w:val="center"/>
          </w:tcPr>
          <w:p w14:paraId="21AE2B1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1.462 (0.811-2.636)</w:t>
            </w:r>
          </w:p>
        </w:tc>
        <w:tc>
          <w:tcPr>
            <w:tcW w:w="589" w:type="pct"/>
            <w:tcBorders>
              <w:tl2br w:val="nil"/>
              <w:tr2bl w:val="nil"/>
            </w:tcBorders>
            <w:noWrap/>
            <w:vAlign w:val="center"/>
          </w:tcPr>
          <w:p w14:paraId="31B745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0.289 </w:t>
            </w:r>
          </w:p>
        </w:tc>
      </w:tr>
      <w:tr w:rsidR="00FE7D46" w14:paraId="4D481673" w14:textId="77777777">
        <w:trPr>
          <w:trHeight w:val="288"/>
        </w:trPr>
        <w:tc>
          <w:tcPr>
            <w:tcW w:w="1147" w:type="pct"/>
            <w:tcBorders>
              <w:tl2br w:val="nil"/>
              <w:tr2bl w:val="nil"/>
            </w:tcBorders>
            <w:noWrap/>
            <w:vAlign w:val="center"/>
          </w:tcPr>
          <w:p w14:paraId="204FFEC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III</w:t>
            </w:r>
          </w:p>
        </w:tc>
        <w:tc>
          <w:tcPr>
            <w:tcW w:w="1337" w:type="pct"/>
            <w:tcBorders>
              <w:tl2br w:val="nil"/>
              <w:tr2bl w:val="nil"/>
            </w:tcBorders>
            <w:noWrap/>
            <w:vAlign w:val="center"/>
          </w:tcPr>
          <w:p w14:paraId="37ED837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1.821 (1.129-2.937)</w:t>
            </w:r>
          </w:p>
        </w:tc>
        <w:tc>
          <w:tcPr>
            <w:tcW w:w="589" w:type="pct"/>
            <w:tcBorders>
              <w:tl2br w:val="nil"/>
              <w:tr2bl w:val="nil"/>
            </w:tcBorders>
            <w:noWrap/>
            <w:vAlign w:val="center"/>
          </w:tcPr>
          <w:p w14:paraId="2DD9330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0.024 </w:t>
            </w:r>
          </w:p>
        </w:tc>
        <w:tc>
          <w:tcPr>
            <w:tcW w:w="1337" w:type="pct"/>
            <w:tcBorders>
              <w:tl2br w:val="nil"/>
              <w:tr2bl w:val="nil"/>
            </w:tcBorders>
            <w:noWrap/>
            <w:vAlign w:val="center"/>
          </w:tcPr>
          <w:p w14:paraId="0087D31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1.287 (0.680-2.436)</w:t>
            </w:r>
          </w:p>
        </w:tc>
        <w:tc>
          <w:tcPr>
            <w:tcW w:w="589" w:type="pct"/>
            <w:tcBorders>
              <w:tl2br w:val="nil"/>
              <w:tr2bl w:val="nil"/>
            </w:tcBorders>
            <w:noWrap/>
            <w:vAlign w:val="center"/>
          </w:tcPr>
          <w:p w14:paraId="75B8CAC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0.515 </w:t>
            </w:r>
          </w:p>
        </w:tc>
      </w:tr>
      <w:tr w:rsidR="00FE7D46" w14:paraId="1E859A4E" w14:textId="77777777">
        <w:trPr>
          <w:trHeight w:val="288"/>
        </w:trPr>
        <w:tc>
          <w:tcPr>
            <w:tcW w:w="1147" w:type="pct"/>
            <w:tcBorders>
              <w:tl2br w:val="nil"/>
              <w:tr2bl w:val="nil"/>
            </w:tcBorders>
            <w:noWrap/>
            <w:vAlign w:val="center"/>
          </w:tcPr>
          <w:p w14:paraId="61921D3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IV</w:t>
            </w:r>
          </w:p>
        </w:tc>
        <w:tc>
          <w:tcPr>
            <w:tcW w:w="1337" w:type="pct"/>
            <w:tcBorders>
              <w:tl2br w:val="nil"/>
              <w:tr2bl w:val="nil"/>
            </w:tcBorders>
            <w:noWrap/>
            <w:vAlign w:val="center"/>
          </w:tcPr>
          <w:p w14:paraId="3D77558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2.985 (1.957-4.553)</w:t>
            </w:r>
          </w:p>
        </w:tc>
        <w:tc>
          <w:tcPr>
            <w:tcW w:w="589" w:type="pct"/>
            <w:tcBorders>
              <w:tl2br w:val="nil"/>
              <w:tr2bl w:val="nil"/>
            </w:tcBorders>
            <w:noWrap/>
            <w:vAlign w:val="center"/>
          </w:tcPr>
          <w:p w14:paraId="26188BE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16BD27A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1.250 (0.628-2.486)</w:t>
            </w:r>
          </w:p>
        </w:tc>
        <w:tc>
          <w:tcPr>
            <w:tcW w:w="589" w:type="pct"/>
            <w:tcBorders>
              <w:tl2br w:val="nil"/>
              <w:tr2bl w:val="nil"/>
            </w:tcBorders>
            <w:noWrap/>
            <w:vAlign w:val="center"/>
          </w:tcPr>
          <w:p w14:paraId="71A693E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0.594 </w:t>
            </w:r>
          </w:p>
        </w:tc>
      </w:tr>
      <w:tr w:rsidR="00FE7D46" w14:paraId="6743B19C" w14:textId="77777777">
        <w:trPr>
          <w:trHeight w:val="288"/>
        </w:trPr>
        <w:tc>
          <w:tcPr>
            <w:tcW w:w="1147" w:type="pct"/>
            <w:tcBorders>
              <w:tl2br w:val="nil"/>
              <w:tr2bl w:val="nil"/>
            </w:tcBorders>
            <w:noWrap/>
            <w:vAlign w:val="center"/>
          </w:tcPr>
          <w:p w14:paraId="067D6699"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w:t>
            </w:r>
          </w:p>
        </w:tc>
        <w:tc>
          <w:tcPr>
            <w:tcW w:w="1337" w:type="pct"/>
            <w:tcBorders>
              <w:tl2br w:val="nil"/>
              <w:tr2bl w:val="nil"/>
            </w:tcBorders>
            <w:noWrap/>
            <w:vAlign w:val="center"/>
          </w:tcPr>
          <w:p w14:paraId="13D5C145"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0A6424B3"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3EE09615"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48EA802A" w14:textId="77777777" w:rsidR="00FE7D46" w:rsidRDefault="00FE7D46">
            <w:pPr>
              <w:jc w:val="center"/>
              <w:rPr>
                <w:rFonts w:ascii="Times New Roman" w:eastAsia="宋体" w:hAnsi="Times New Roman" w:cs="Times New Roman"/>
                <w:color w:val="000000"/>
                <w:sz w:val="18"/>
                <w:szCs w:val="18"/>
              </w:rPr>
            </w:pPr>
          </w:p>
        </w:tc>
      </w:tr>
      <w:tr w:rsidR="00FE7D46" w14:paraId="225F3B60" w14:textId="77777777">
        <w:trPr>
          <w:trHeight w:val="288"/>
        </w:trPr>
        <w:tc>
          <w:tcPr>
            <w:tcW w:w="1147" w:type="pct"/>
            <w:tcBorders>
              <w:tl2br w:val="nil"/>
              <w:tr2bl w:val="nil"/>
            </w:tcBorders>
            <w:noWrap/>
            <w:vAlign w:val="center"/>
          </w:tcPr>
          <w:p w14:paraId="2B018C2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T1</w:t>
            </w:r>
          </w:p>
        </w:tc>
        <w:tc>
          <w:tcPr>
            <w:tcW w:w="1337" w:type="pct"/>
            <w:tcBorders>
              <w:tl2br w:val="nil"/>
              <w:tr2bl w:val="nil"/>
            </w:tcBorders>
            <w:noWrap/>
            <w:vAlign w:val="center"/>
          </w:tcPr>
          <w:p w14:paraId="756AB63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9DE4EF4"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0087A5C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6EF0AE65" w14:textId="77777777" w:rsidR="00FE7D46" w:rsidRDefault="00FE7D46">
            <w:pPr>
              <w:jc w:val="center"/>
              <w:rPr>
                <w:rFonts w:ascii="Times New Roman" w:eastAsia="宋体" w:hAnsi="Times New Roman" w:cs="Times New Roman"/>
                <w:color w:val="000000"/>
                <w:sz w:val="18"/>
                <w:szCs w:val="18"/>
              </w:rPr>
            </w:pPr>
          </w:p>
        </w:tc>
      </w:tr>
      <w:tr w:rsidR="00FE7D46" w14:paraId="12508C41" w14:textId="77777777">
        <w:trPr>
          <w:trHeight w:val="288"/>
        </w:trPr>
        <w:tc>
          <w:tcPr>
            <w:tcW w:w="1147" w:type="pct"/>
            <w:tcBorders>
              <w:tl2br w:val="nil"/>
              <w:tr2bl w:val="nil"/>
            </w:tcBorders>
            <w:noWrap/>
            <w:vAlign w:val="center"/>
          </w:tcPr>
          <w:p w14:paraId="3A75996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T2</w:t>
            </w:r>
          </w:p>
        </w:tc>
        <w:tc>
          <w:tcPr>
            <w:tcW w:w="1337" w:type="pct"/>
            <w:tcBorders>
              <w:tl2br w:val="nil"/>
              <w:tr2bl w:val="nil"/>
            </w:tcBorders>
            <w:noWrap/>
            <w:vAlign w:val="center"/>
          </w:tcPr>
          <w:p w14:paraId="4C8BFCB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1.294 (0.983-1.702)</w:t>
            </w:r>
          </w:p>
        </w:tc>
        <w:tc>
          <w:tcPr>
            <w:tcW w:w="589" w:type="pct"/>
            <w:tcBorders>
              <w:tl2br w:val="nil"/>
              <w:tr2bl w:val="nil"/>
            </w:tcBorders>
            <w:noWrap/>
            <w:vAlign w:val="center"/>
          </w:tcPr>
          <w:p w14:paraId="316A8D3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0.122 </w:t>
            </w:r>
          </w:p>
        </w:tc>
        <w:tc>
          <w:tcPr>
            <w:tcW w:w="1337" w:type="pct"/>
            <w:tcBorders>
              <w:tl2br w:val="nil"/>
              <w:tr2bl w:val="nil"/>
            </w:tcBorders>
            <w:noWrap/>
            <w:vAlign w:val="center"/>
          </w:tcPr>
          <w:p w14:paraId="5FB91CB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1.199 (0.742-1.937)</w:t>
            </w:r>
          </w:p>
        </w:tc>
        <w:tc>
          <w:tcPr>
            <w:tcW w:w="589" w:type="pct"/>
            <w:tcBorders>
              <w:tl2br w:val="nil"/>
              <w:tr2bl w:val="nil"/>
            </w:tcBorders>
            <w:noWrap/>
            <w:vAlign w:val="center"/>
          </w:tcPr>
          <w:p w14:paraId="5B8EDA1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0.533 </w:t>
            </w:r>
          </w:p>
        </w:tc>
      </w:tr>
      <w:tr w:rsidR="00FE7D46" w14:paraId="1F8F4864" w14:textId="77777777">
        <w:trPr>
          <w:trHeight w:val="288"/>
        </w:trPr>
        <w:tc>
          <w:tcPr>
            <w:tcW w:w="1147" w:type="pct"/>
            <w:tcBorders>
              <w:tl2br w:val="nil"/>
              <w:tr2bl w:val="nil"/>
            </w:tcBorders>
            <w:noWrap/>
            <w:vAlign w:val="center"/>
          </w:tcPr>
          <w:p w14:paraId="3721576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lastRenderedPageBreak/>
              <w:t>T3</w:t>
            </w:r>
          </w:p>
        </w:tc>
        <w:tc>
          <w:tcPr>
            <w:tcW w:w="1337" w:type="pct"/>
            <w:tcBorders>
              <w:tl2br w:val="nil"/>
              <w:tr2bl w:val="nil"/>
            </w:tcBorders>
            <w:noWrap/>
            <w:vAlign w:val="center"/>
          </w:tcPr>
          <w:p w14:paraId="1523EB2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1.512 (1.107-2.067)</w:t>
            </w:r>
          </w:p>
        </w:tc>
        <w:tc>
          <w:tcPr>
            <w:tcW w:w="589" w:type="pct"/>
            <w:tcBorders>
              <w:tl2br w:val="nil"/>
              <w:tr2bl w:val="nil"/>
            </w:tcBorders>
            <w:noWrap/>
            <w:vAlign w:val="center"/>
          </w:tcPr>
          <w:p w14:paraId="1E0223D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0.029 </w:t>
            </w:r>
          </w:p>
        </w:tc>
        <w:tc>
          <w:tcPr>
            <w:tcW w:w="1337" w:type="pct"/>
            <w:tcBorders>
              <w:tl2br w:val="nil"/>
              <w:tr2bl w:val="nil"/>
            </w:tcBorders>
            <w:noWrap/>
            <w:vAlign w:val="center"/>
          </w:tcPr>
          <w:p w14:paraId="5325F10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1.909 (1.117-3.262)</w:t>
            </w:r>
          </w:p>
        </w:tc>
        <w:tc>
          <w:tcPr>
            <w:tcW w:w="589" w:type="pct"/>
            <w:tcBorders>
              <w:tl2br w:val="nil"/>
              <w:tr2bl w:val="nil"/>
            </w:tcBorders>
            <w:noWrap/>
            <w:vAlign w:val="center"/>
          </w:tcPr>
          <w:p w14:paraId="719C986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0.047 </w:t>
            </w:r>
          </w:p>
        </w:tc>
      </w:tr>
      <w:tr w:rsidR="00FE7D46" w14:paraId="2EA09289" w14:textId="77777777">
        <w:trPr>
          <w:trHeight w:val="288"/>
        </w:trPr>
        <w:tc>
          <w:tcPr>
            <w:tcW w:w="1147" w:type="pct"/>
            <w:tcBorders>
              <w:tl2br w:val="nil"/>
              <w:tr2bl w:val="nil"/>
            </w:tcBorders>
            <w:noWrap/>
            <w:vAlign w:val="center"/>
          </w:tcPr>
          <w:p w14:paraId="56D8D4C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T4</w:t>
            </w:r>
          </w:p>
        </w:tc>
        <w:tc>
          <w:tcPr>
            <w:tcW w:w="1337" w:type="pct"/>
            <w:tcBorders>
              <w:tl2br w:val="nil"/>
              <w:tr2bl w:val="nil"/>
            </w:tcBorders>
            <w:noWrap/>
            <w:vAlign w:val="center"/>
          </w:tcPr>
          <w:p w14:paraId="5768D0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2.173 (1.530-3.086)</w:t>
            </w:r>
          </w:p>
        </w:tc>
        <w:tc>
          <w:tcPr>
            <w:tcW w:w="589" w:type="pct"/>
            <w:tcBorders>
              <w:tl2br w:val="nil"/>
              <w:tr2bl w:val="nil"/>
            </w:tcBorders>
            <w:noWrap/>
            <w:vAlign w:val="center"/>
          </w:tcPr>
          <w:p w14:paraId="6B1A87F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73DFDA8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2.093 (1.244-3.522)</w:t>
            </w:r>
          </w:p>
        </w:tc>
        <w:tc>
          <w:tcPr>
            <w:tcW w:w="589" w:type="pct"/>
            <w:tcBorders>
              <w:tl2br w:val="nil"/>
              <w:tr2bl w:val="nil"/>
            </w:tcBorders>
            <w:noWrap/>
            <w:vAlign w:val="center"/>
          </w:tcPr>
          <w:p w14:paraId="6DCEB91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0.020 </w:t>
            </w:r>
          </w:p>
        </w:tc>
      </w:tr>
      <w:tr w:rsidR="00FE7D46" w14:paraId="67B82662" w14:textId="77777777">
        <w:trPr>
          <w:trHeight w:val="288"/>
        </w:trPr>
        <w:tc>
          <w:tcPr>
            <w:tcW w:w="1147" w:type="pct"/>
            <w:tcBorders>
              <w:tl2br w:val="nil"/>
              <w:tr2bl w:val="nil"/>
            </w:tcBorders>
            <w:noWrap/>
            <w:vAlign w:val="center"/>
          </w:tcPr>
          <w:p w14:paraId="61225521"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N</w:t>
            </w:r>
          </w:p>
        </w:tc>
        <w:tc>
          <w:tcPr>
            <w:tcW w:w="1337" w:type="pct"/>
            <w:tcBorders>
              <w:tl2br w:val="nil"/>
              <w:tr2bl w:val="nil"/>
            </w:tcBorders>
            <w:noWrap/>
            <w:vAlign w:val="center"/>
          </w:tcPr>
          <w:p w14:paraId="7D28B823"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1E2D1F29"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441138E4"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63C06A3A" w14:textId="77777777" w:rsidR="00FE7D46" w:rsidRDefault="00FE7D46">
            <w:pPr>
              <w:jc w:val="center"/>
              <w:rPr>
                <w:rFonts w:ascii="Times New Roman" w:eastAsia="宋体" w:hAnsi="Times New Roman" w:cs="Times New Roman"/>
                <w:color w:val="000000"/>
                <w:sz w:val="18"/>
                <w:szCs w:val="18"/>
              </w:rPr>
            </w:pPr>
          </w:p>
        </w:tc>
      </w:tr>
      <w:tr w:rsidR="00FE7D46" w14:paraId="2FE5CF84" w14:textId="77777777">
        <w:trPr>
          <w:trHeight w:val="288"/>
        </w:trPr>
        <w:tc>
          <w:tcPr>
            <w:tcW w:w="1147" w:type="pct"/>
            <w:tcBorders>
              <w:tl2br w:val="nil"/>
              <w:tr2bl w:val="nil"/>
            </w:tcBorders>
            <w:noWrap/>
            <w:vAlign w:val="center"/>
          </w:tcPr>
          <w:p w14:paraId="1EA56C5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N0</w:t>
            </w:r>
          </w:p>
        </w:tc>
        <w:tc>
          <w:tcPr>
            <w:tcW w:w="1337" w:type="pct"/>
            <w:tcBorders>
              <w:tl2br w:val="nil"/>
              <w:tr2bl w:val="nil"/>
            </w:tcBorders>
            <w:noWrap/>
            <w:vAlign w:val="center"/>
          </w:tcPr>
          <w:p w14:paraId="4B3A57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8410918"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1206A16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2369E0E7" w14:textId="77777777" w:rsidR="00FE7D46" w:rsidRDefault="00FE7D46">
            <w:pPr>
              <w:jc w:val="center"/>
              <w:rPr>
                <w:rFonts w:ascii="Times New Roman" w:eastAsia="宋体" w:hAnsi="Times New Roman" w:cs="Times New Roman"/>
                <w:color w:val="000000"/>
                <w:sz w:val="18"/>
                <w:szCs w:val="18"/>
              </w:rPr>
            </w:pPr>
          </w:p>
        </w:tc>
      </w:tr>
      <w:tr w:rsidR="00FE7D46" w14:paraId="68E4A17F" w14:textId="77777777">
        <w:trPr>
          <w:trHeight w:val="288"/>
        </w:trPr>
        <w:tc>
          <w:tcPr>
            <w:tcW w:w="1147" w:type="pct"/>
            <w:tcBorders>
              <w:tl2br w:val="nil"/>
              <w:tr2bl w:val="nil"/>
            </w:tcBorders>
            <w:noWrap/>
            <w:vAlign w:val="center"/>
          </w:tcPr>
          <w:p w14:paraId="1E56CD6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N1</w:t>
            </w:r>
          </w:p>
        </w:tc>
        <w:tc>
          <w:tcPr>
            <w:tcW w:w="1337" w:type="pct"/>
            <w:tcBorders>
              <w:tl2br w:val="nil"/>
              <w:tr2bl w:val="nil"/>
            </w:tcBorders>
            <w:noWrap/>
            <w:vAlign w:val="center"/>
          </w:tcPr>
          <w:p w14:paraId="0311AE3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1.414 (1.001-1.996)</w:t>
            </w:r>
          </w:p>
        </w:tc>
        <w:tc>
          <w:tcPr>
            <w:tcW w:w="589" w:type="pct"/>
            <w:tcBorders>
              <w:tl2br w:val="nil"/>
              <w:tr2bl w:val="nil"/>
            </w:tcBorders>
            <w:noWrap/>
            <w:vAlign w:val="center"/>
          </w:tcPr>
          <w:p w14:paraId="58558C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0.099 </w:t>
            </w:r>
          </w:p>
        </w:tc>
        <w:tc>
          <w:tcPr>
            <w:tcW w:w="1337" w:type="pct"/>
            <w:tcBorders>
              <w:tl2br w:val="nil"/>
              <w:tr2bl w:val="nil"/>
            </w:tcBorders>
            <w:noWrap/>
            <w:vAlign w:val="center"/>
          </w:tcPr>
          <w:p w14:paraId="64EBF77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1.793 (1.010-2.923)</w:t>
            </w:r>
          </w:p>
        </w:tc>
        <w:tc>
          <w:tcPr>
            <w:tcW w:w="589" w:type="pct"/>
            <w:tcBorders>
              <w:tl2br w:val="nil"/>
              <w:tr2bl w:val="nil"/>
            </w:tcBorders>
            <w:noWrap/>
            <w:vAlign w:val="center"/>
          </w:tcPr>
          <w:p w14:paraId="4B8282E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0.049 </w:t>
            </w:r>
          </w:p>
        </w:tc>
      </w:tr>
      <w:tr w:rsidR="00FE7D46" w14:paraId="460F8CB7" w14:textId="77777777">
        <w:trPr>
          <w:trHeight w:val="288"/>
        </w:trPr>
        <w:tc>
          <w:tcPr>
            <w:tcW w:w="1147" w:type="pct"/>
            <w:tcBorders>
              <w:tl2br w:val="nil"/>
              <w:tr2bl w:val="nil"/>
            </w:tcBorders>
            <w:noWrap/>
            <w:vAlign w:val="center"/>
          </w:tcPr>
          <w:p w14:paraId="26146D37"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N2</w:t>
            </w:r>
          </w:p>
        </w:tc>
        <w:tc>
          <w:tcPr>
            <w:tcW w:w="1337" w:type="pct"/>
            <w:tcBorders>
              <w:tl2br w:val="nil"/>
              <w:tr2bl w:val="nil"/>
            </w:tcBorders>
            <w:noWrap/>
            <w:vAlign w:val="center"/>
          </w:tcPr>
          <w:p w14:paraId="78AE95E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1.700 (1.342-2.153)</w:t>
            </w:r>
          </w:p>
        </w:tc>
        <w:tc>
          <w:tcPr>
            <w:tcW w:w="589" w:type="pct"/>
            <w:tcBorders>
              <w:tl2br w:val="nil"/>
              <w:tr2bl w:val="nil"/>
            </w:tcBorders>
            <w:noWrap/>
            <w:vAlign w:val="center"/>
          </w:tcPr>
          <w:p w14:paraId="5CBA486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7177ED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1.647 (1.137-2.387)</w:t>
            </w:r>
          </w:p>
        </w:tc>
        <w:tc>
          <w:tcPr>
            <w:tcW w:w="589" w:type="pct"/>
            <w:tcBorders>
              <w:tl2br w:val="nil"/>
              <w:tr2bl w:val="nil"/>
            </w:tcBorders>
            <w:noWrap/>
            <w:vAlign w:val="center"/>
          </w:tcPr>
          <w:p w14:paraId="20CF26C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0.027 </w:t>
            </w:r>
          </w:p>
        </w:tc>
      </w:tr>
      <w:tr w:rsidR="00FE7D46" w14:paraId="5E55BC05" w14:textId="77777777">
        <w:trPr>
          <w:trHeight w:val="288"/>
        </w:trPr>
        <w:tc>
          <w:tcPr>
            <w:tcW w:w="1147" w:type="pct"/>
            <w:tcBorders>
              <w:tl2br w:val="nil"/>
              <w:tr2bl w:val="nil"/>
            </w:tcBorders>
            <w:noWrap/>
            <w:vAlign w:val="center"/>
          </w:tcPr>
          <w:p w14:paraId="5D961BF3"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w:t>
            </w:r>
          </w:p>
        </w:tc>
        <w:tc>
          <w:tcPr>
            <w:tcW w:w="1337" w:type="pct"/>
            <w:tcBorders>
              <w:tl2br w:val="nil"/>
              <w:tr2bl w:val="nil"/>
            </w:tcBorders>
            <w:noWrap/>
            <w:vAlign w:val="center"/>
          </w:tcPr>
          <w:p w14:paraId="62BB2074"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FD8E08D"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7E2B55F7"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5F8DCF47" w14:textId="77777777" w:rsidR="00FE7D46" w:rsidRDefault="00FE7D46">
            <w:pPr>
              <w:jc w:val="center"/>
              <w:rPr>
                <w:rFonts w:ascii="Times New Roman" w:eastAsia="宋体" w:hAnsi="Times New Roman" w:cs="Times New Roman"/>
                <w:color w:val="000000"/>
                <w:sz w:val="18"/>
                <w:szCs w:val="18"/>
              </w:rPr>
            </w:pPr>
          </w:p>
        </w:tc>
      </w:tr>
      <w:tr w:rsidR="00FE7D46" w14:paraId="7230FF8A" w14:textId="77777777">
        <w:trPr>
          <w:trHeight w:val="288"/>
        </w:trPr>
        <w:tc>
          <w:tcPr>
            <w:tcW w:w="1147" w:type="pct"/>
            <w:tcBorders>
              <w:tl2br w:val="nil"/>
              <w:tr2bl w:val="nil"/>
            </w:tcBorders>
            <w:noWrap/>
            <w:vAlign w:val="center"/>
          </w:tcPr>
          <w:p w14:paraId="1A1AF4D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M0</w:t>
            </w:r>
          </w:p>
        </w:tc>
        <w:tc>
          <w:tcPr>
            <w:tcW w:w="1337" w:type="pct"/>
            <w:tcBorders>
              <w:tl2br w:val="nil"/>
              <w:tr2bl w:val="nil"/>
            </w:tcBorders>
            <w:noWrap/>
            <w:vAlign w:val="center"/>
          </w:tcPr>
          <w:p w14:paraId="1730B57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42ADDD96"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231A910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4D3B2CC2" w14:textId="77777777" w:rsidR="00FE7D46" w:rsidRDefault="00FE7D46">
            <w:pPr>
              <w:jc w:val="center"/>
              <w:rPr>
                <w:rFonts w:ascii="Times New Roman" w:eastAsia="宋体" w:hAnsi="Times New Roman" w:cs="Times New Roman"/>
                <w:color w:val="000000"/>
                <w:sz w:val="18"/>
                <w:szCs w:val="18"/>
              </w:rPr>
            </w:pPr>
          </w:p>
        </w:tc>
      </w:tr>
      <w:tr w:rsidR="00FE7D46" w14:paraId="58913809" w14:textId="77777777">
        <w:trPr>
          <w:trHeight w:val="288"/>
        </w:trPr>
        <w:tc>
          <w:tcPr>
            <w:tcW w:w="1147" w:type="pct"/>
            <w:tcBorders>
              <w:tl2br w:val="nil"/>
              <w:tr2bl w:val="nil"/>
            </w:tcBorders>
            <w:noWrap/>
            <w:vAlign w:val="center"/>
          </w:tcPr>
          <w:p w14:paraId="5CC8550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M1</w:t>
            </w:r>
          </w:p>
        </w:tc>
        <w:tc>
          <w:tcPr>
            <w:tcW w:w="1337" w:type="pct"/>
            <w:tcBorders>
              <w:tl2br w:val="nil"/>
              <w:tr2bl w:val="nil"/>
            </w:tcBorders>
            <w:noWrap/>
            <w:vAlign w:val="center"/>
          </w:tcPr>
          <w:p w14:paraId="0C71FB9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2.513 (2.019-3.127)</w:t>
            </w:r>
          </w:p>
        </w:tc>
        <w:tc>
          <w:tcPr>
            <w:tcW w:w="589" w:type="pct"/>
            <w:tcBorders>
              <w:tl2br w:val="nil"/>
              <w:tr2bl w:val="nil"/>
            </w:tcBorders>
            <w:noWrap/>
            <w:vAlign w:val="center"/>
          </w:tcPr>
          <w:p w14:paraId="0BCD2C0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591F5C3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3.198 (2.164-4.725)</w:t>
            </w:r>
          </w:p>
        </w:tc>
        <w:tc>
          <w:tcPr>
            <w:tcW w:w="589" w:type="pct"/>
            <w:tcBorders>
              <w:tl2br w:val="nil"/>
              <w:tr2bl w:val="nil"/>
            </w:tcBorders>
            <w:noWrap/>
            <w:vAlign w:val="center"/>
          </w:tcPr>
          <w:p w14:paraId="232188F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r>
      <w:tr w:rsidR="00FE7D46" w14:paraId="5997677A" w14:textId="77777777">
        <w:trPr>
          <w:trHeight w:val="288"/>
        </w:trPr>
        <w:tc>
          <w:tcPr>
            <w:tcW w:w="1147" w:type="pct"/>
            <w:tcBorders>
              <w:tl2br w:val="nil"/>
              <w:tr2bl w:val="nil"/>
            </w:tcBorders>
            <w:noWrap/>
            <w:vAlign w:val="center"/>
          </w:tcPr>
          <w:p w14:paraId="561FA13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Surgery</w:t>
            </w:r>
          </w:p>
        </w:tc>
        <w:tc>
          <w:tcPr>
            <w:tcW w:w="1337" w:type="pct"/>
            <w:tcBorders>
              <w:tl2br w:val="nil"/>
              <w:tr2bl w:val="nil"/>
            </w:tcBorders>
            <w:noWrap/>
            <w:vAlign w:val="center"/>
          </w:tcPr>
          <w:p w14:paraId="16787CB2"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2754779B"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6E7D3EF6"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55E55269" w14:textId="77777777" w:rsidR="00FE7D46" w:rsidRDefault="00FE7D46">
            <w:pPr>
              <w:jc w:val="center"/>
              <w:rPr>
                <w:rFonts w:ascii="Times New Roman" w:eastAsia="宋体" w:hAnsi="Times New Roman" w:cs="Times New Roman"/>
                <w:color w:val="000000"/>
                <w:sz w:val="18"/>
                <w:szCs w:val="18"/>
              </w:rPr>
            </w:pPr>
          </w:p>
        </w:tc>
      </w:tr>
      <w:tr w:rsidR="00FE7D46" w14:paraId="2B9F374D" w14:textId="77777777">
        <w:trPr>
          <w:trHeight w:val="288"/>
        </w:trPr>
        <w:tc>
          <w:tcPr>
            <w:tcW w:w="1147" w:type="pct"/>
            <w:tcBorders>
              <w:tl2br w:val="nil"/>
              <w:tr2bl w:val="nil"/>
            </w:tcBorders>
            <w:noWrap/>
            <w:vAlign w:val="center"/>
          </w:tcPr>
          <w:p w14:paraId="20698B4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Cystectomy</w:t>
            </w:r>
          </w:p>
        </w:tc>
        <w:tc>
          <w:tcPr>
            <w:tcW w:w="1337" w:type="pct"/>
            <w:tcBorders>
              <w:tl2br w:val="nil"/>
              <w:tr2bl w:val="nil"/>
            </w:tcBorders>
            <w:noWrap/>
            <w:vAlign w:val="center"/>
          </w:tcPr>
          <w:p w14:paraId="0C1152C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0FA24FCD"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60DC305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7A3703F1" w14:textId="77777777" w:rsidR="00FE7D46" w:rsidRDefault="00FE7D46">
            <w:pPr>
              <w:jc w:val="center"/>
              <w:rPr>
                <w:rFonts w:ascii="Times New Roman" w:eastAsia="宋体" w:hAnsi="Times New Roman" w:cs="Times New Roman"/>
                <w:color w:val="000000"/>
                <w:sz w:val="18"/>
                <w:szCs w:val="18"/>
              </w:rPr>
            </w:pPr>
          </w:p>
        </w:tc>
      </w:tr>
      <w:tr w:rsidR="00FE7D46" w14:paraId="1EAE86FF" w14:textId="77777777">
        <w:trPr>
          <w:trHeight w:val="288"/>
        </w:trPr>
        <w:tc>
          <w:tcPr>
            <w:tcW w:w="1147" w:type="pct"/>
            <w:tcBorders>
              <w:tl2br w:val="nil"/>
              <w:tr2bl w:val="nil"/>
            </w:tcBorders>
            <w:noWrap/>
            <w:vAlign w:val="center"/>
          </w:tcPr>
          <w:p w14:paraId="16195D77"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1337" w:type="pct"/>
            <w:tcBorders>
              <w:tl2br w:val="nil"/>
              <w:tr2bl w:val="nil"/>
            </w:tcBorders>
            <w:noWrap/>
            <w:vAlign w:val="center"/>
          </w:tcPr>
          <w:p w14:paraId="6623658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1.794 (1.039-3.097)</w:t>
            </w:r>
          </w:p>
        </w:tc>
        <w:tc>
          <w:tcPr>
            <w:tcW w:w="589" w:type="pct"/>
            <w:tcBorders>
              <w:tl2br w:val="nil"/>
              <w:tr2bl w:val="nil"/>
            </w:tcBorders>
            <w:noWrap/>
            <w:vAlign w:val="center"/>
          </w:tcPr>
          <w:p w14:paraId="76FC1C2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0.078 </w:t>
            </w:r>
          </w:p>
        </w:tc>
        <w:tc>
          <w:tcPr>
            <w:tcW w:w="1337" w:type="pct"/>
            <w:tcBorders>
              <w:tl2br w:val="nil"/>
              <w:tr2bl w:val="nil"/>
            </w:tcBorders>
            <w:noWrap/>
            <w:vAlign w:val="center"/>
          </w:tcPr>
          <w:p w14:paraId="40D0F20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2.204 (1.235-3.934)</w:t>
            </w:r>
          </w:p>
        </w:tc>
        <w:tc>
          <w:tcPr>
            <w:tcW w:w="589" w:type="pct"/>
            <w:tcBorders>
              <w:tl2br w:val="nil"/>
              <w:tr2bl w:val="nil"/>
            </w:tcBorders>
            <w:noWrap/>
            <w:vAlign w:val="center"/>
          </w:tcPr>
          <w:p w14:paraId="2AE1420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0.025 </w:t>
            </w:r>
          </w:p>
        </w:tc>
      </w:tr>
      <w:tr w:rsidR="00FE7D46" w14:paraId="46B38370" w14:textId="77777777">
        <w:trPr>
          <w:trHeight w:val="288"/>
        </w:trPr>
        <w:tc>
          <w:tcPr>
            <w:tcW w:w="1147" w:type="pct"/>
            <w:tcBorders>
              <w:tl2br w:val="nil"/>
              <w:tr2bl w:val="nil"/>
            </w:tcBorders>
            <w:noWrap/>
            <w:vAlign w:val="center"/>
          </w:tcPr>
          <w:p w14:paraId="287D9B9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TURB</w:t>
            </w:r>
          </w:p>
        </w:tc>
        <w:tc>
          <w:tcPr>
            <w:tcW w:w="1337" w:type="pct"/>
            <w:tcBorders>
              <w:tl2br w:val="nil"/>
              <w:tr2bl w:val="nil"/>
            </w:tcBorders>
            <w:noWrap/>
            <w:vAlign w:val="center"/>
          </w:tcPr>
          <w:p w14:paraId="75C59C4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1.417 (1.156-1.737) </w:t>
            </w:r>
          </w:p>
        </w:tc>
        <w:tc>
          <w:tcPr>
            <w:tcW w:w="589" w:type="pct"/>
            <w:tcBorders>
              <w:tl2br w:val="nil"/>
              <w:tr2bl w:val="nil"/>
            </w:tcBorders>
            <w:noWrap/>
            <w:vAlign w:val="center"/>
          </w:tcPr>
          <w:p w14:paraId="39086B9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0.005 </w:t>
            </w:r>
          </w:p>
        </w:tc>
        <w:tc>
          <w:tcPr>
            <w:tcW w:w="1337" w:type="pct"/>
            <w:tcBorders>
              <w:tl2br w:val="nil"/>
              <w:tr2bl w:val="nil"/>
            </w:tcBorders>
            <w:noWrap/>
            <w:vAlign w:val="center"/>
          </w:tcPr>
          <w:p w14:paraId="1315459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1.583 (1.234-2.032)</w:t>
            </w:r>
          </w:p>
        </w:tc>
        <w:tc>
          <w:tcPr>
            <w:tcW w:w="589" w:type="pct"/>
            <w:tcBorders>
              <w:tl2br w:val="nil"/>
              <w:tr2bl w:val="nil"/>
            </w:tcBorders>
            <w:noWrap/>
            <w:vAlign w:val="center"/>
          </w:tcPr>
          <w:p w14:paraId="321ABC3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0.002 </w:t>
            </w:r>
          </w:p>
        </w:tc>
      </w:tr>
      <w:tr w:rsidR="00FE7D46" w14:paraId="701338E0" w14:textId="77777777">
        <w:trPr>
          <w:trHeight w:val="288"/>
        </w:trPr>
        <w:tc>
          <w:tcPr>
            <w:tcW w:w="1147" w:type="pct"/>
            <w:tcBorders>
              <w:tl2br w:val="nil"/>
              <w:tr2bl w:val="nil"/>
            </w:tcBorders>
            <w:noWrap/>
            <w:vAlign w:val="center"/>
          </w:tcPr>
          <w:p w14:paraId="6FC64A6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1337" w:type="pct"/>
            <w:tcBorders>
              <w:tl2br w:val="nil"/>
              <w:tr2bl w:val="nil"/>
            </w:tcBorders>
            <w:noWrap/>
            <w:vAlign w:val="center"/>
          </w:tcPr>
          <w:p w14:paraId="2520849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1.157 (0.859-1.558)</w:t>
            </w:r>
          </w:p>
        </w:tc>
        <w:tc>
          <w:tcPr>
            <w:tcW w:w="589" w:type="pct"/>
            <w:tcBorders>
              <w:tl2br w:val="nil"/>
              <w:tr2bl w:val="nil"/>
            </w:tcBorders>
            <w:noWrap/>
            <w:vAlign w:val="center"/>
          </w:tcPr>
          <w:p w14:paraId="6B8C745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0.421 </w:t>
            </w:r>
          </w:p>
        </w:tc>
        <w:tc>
          <w:tcPr>
            <w:tcW w:w="1337" w:type="pct"/>
            <w:tcBorders>
              <w:tl2br w:val="nil"/>
              <w:tr2bl w:val="nil"/>
            </w:tcBorders>
            <w:noWrap/>
            <w:vAlign w:val="center"/>
          </w:tcPr>
          <w:p w14:paraId="065830B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1.166 (0.840-1.618)</w:t>
            </w:r>
          </w:p>
        </w:tc>
        <w:tc>
          <w:tcPr>
            <w:tcW w:w="589" w:type="pct"/>
            <w:tcBorders>
              <w:tl2br w:val="nil"/>
              <w:tr2bl w:val="nil"/>
            </w:tcBorders>
            <w:noWrap/>
            <w:vAlign w:val="center"/>
          </w:tcPr>
          <w:p w14:paraId="00524AF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0.442 </w:t>
            </w:r>
          </w:p>
        </w:tc>
      </w:tr>
      <w:tr w:rsidR="00FE7D46" w14:paraId="1BA5F5CA" w14:textId="77777777">
        <w:trPr>
          <w:trHeight w:val="288"/>
        </w:trPr>
        <w:tc>
          <w:tcPr>
            <w:tcW w:w="1147" w:type="pct"/>
            <w:tcBorders>
              <w:tl2br w:val="nil"/>
              <w:tr2bl w:val="nil"/>
            </w:tcBorders>
            <w:noWrap/>
            <w:vAlign w:val="center"/>
          </w:tcPr>
          <w:p w14:paraId="2C79E45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Radiation</w:t>
            </w:r>
          </w:p>
        </w:tc>
        <w:tc>
          <w:tcPr>
            <w:tcW w:w="1337" w:type="pct"/>
            <w:tcBorders>
              <w:tl2br w:val="nil"/>
              <w:tr2bl w:val="nil"/>
            </w:tcBorders>
            <w:noWrap/>
            <w:vAlign w:val="center"/>
          </w:tcPr>
          <w:p w14:paraId="5B397BF3"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475508C5"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243E5232"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05E41FD6" w14:textId="77777777" w:rsidR="00FE7D46" w:rsidRDefault="00FE7D46">
            <w:pPr>
              <w:jc w:val="center"/>
              <w:rPr>
                <w:rFonts w:ascii="Times New Roman" w:eastAsia="宋体" w:hAnsi="Times New Roman" w:cs="Times New Roman"/>
                <w:color w:val="000000"/>
                <w:sz w:val="18"/>
                <w:szCs w:val="18"/>
              </w:rPr>
            </w:pPr>
          </w:p>
        </w:tc>
      </w:tr>
      <w:tr w:rsidR="00FE7D46" w14:paraId="64DEAFB7" w14:textId="77777777">
        <w:trPr>
          <w:trHeight w:val="288"/>
        </w:trPr>
        <w:tc>
          <w:tcPr>
            <w:tcW w:w="1147" w:type="pct"/>
            <w:tcBorders>
              <w:tl2br w:val="nil"/>
              <w:tr2bl w:val="nil"/>
            </w:tcBorders>
            <w:noWrap/>
            <w:vAlign w:val="center"/>
          </w:tcPr>
          <w:p w14:paraId="48D2FDD4"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None/Unknown</w:t>
            </w:r>
          </w:p>
        </w:tc>
        <w:tc>
          <w:tcPr>
            <w:tcW w:w="1337" w:type="pct"/>
            <w:tcBorders>
              <w:tl2br w:val="nil"/>
              <w:tr2bl w:val="nil"/>
            </w:tcBorders>
            <w:noWrap/>
            <w:vAlign w:val="center"/>
          </w:tcPr>
          <w:p w14:paraId="616097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51AA12D0"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04A097A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1FE665DE" w14:textId="77777777" w:rsidR="00FE7D46" w:rsidRDefault="00FE7D46">
            <w:pPr>
              <w:jc w:val="center"/>
              <w:rPr>
                <w:rFonts w:ascii="Times New Roman" w:eastAsia="宋体" w:hAnsi="Times New Roman" w:cs="Times New Roman"/>
                <w:color w:val="000000"/>
                <w:sz w:val="18"/>
                <w:szCs w:val="18"/>
              </w:rPr>
            </w:pPr>
          </w:p>
        </w:tc>
      </w:tr>
      <w:tr w:rsidR="00FE7D46" w14:paraId="1BBD99F7" w14:textId="77777777">
        <w:trPr>
          <w:trHeight w:val="288"/>
        </w:trPr>
        <w:tc>
          <w:tcPr>
            <w:tcW w:w="1147" w:type="pct"/>
            <w:tcBorders>
              <w:tl2br w:val="nil"/>
              <w:tr2bl w:val="nil"/>
            </w:tcBorders>
            <w:noWrap/>
            <w:vAlign w:val="center"/>
          </w:tcPr>
          <w:p w14:paraId="4E07F6E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37" w:type="pct"/>
            <w:tcBorders>
              <w:tl2br w:val="nil"/>
              <w:tr2bl w:val="nil"/>
            </w:tcBorders>
            <w:noWrap/>
            <w:vAlign w:val="center"/>
          </w:tcPr>
          <w:p w14:paraId="22985D6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0.899 (0.743-1.088)</w:t>
            </w:r>
          </w:p>
        </w:tc>
        <w:tc>
          <w:tcPr>
            <w:tcW w:w="589" w:type="pct"/>
            <w:tcBorders>
              <w:tl2br w:val="nil"/>
              <w:tr2bl w:val="nil"/>
            </w:tcBorders>
            <w:noWrap/>
            <w:vAlign w:val="center"/>
          </w:tcPr>
          <w:p w14:paraId="4A431B1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0.359 </w:t>
            </w:r>
          </w:p>
        </w:tc>
        <w:tc>
          <w:tcPr>
            <w:tcW w:w="1337" w:type="pct"/>
            <w:tcBorders>
              <w:tl2br w:val="nil"/>
              <w:tr2bl w:val="nil"/>
            </w:tcBorders>
            <w:noWrap/>
            <w:vAlign w:val="center"/>
          </w:tcPr>
          <w:p w14:paraId="0B724A4C"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A990766" w14:textId="77777777" w:rsidR="00FE7D46" w:rsidRDefault="00FE7D46">
            <w:pPr>
              <w:jc w:val="center"/>
              <w:rPr>
                <w:rFonts w:ascii="Times New Roman" w:eastAsia="宋体" w:hAnsi="Times New Roman" w:cs="Times New Roman"/>
                <w:color w:val="000000"/>
                <w:sz w:val="18"/>
                <w:szCs w:val="18"/>
              </w:rPr>
            </w:pPr>
          </w:p>
        </w:tc>
      </w:tr>
      <w:tr w:rsidR="00FE7D46" w14:paraId="6F0C6A85" w14:textId="77777777">
        <w:trPr>
          <w:trHeight w:val="288"/>
        </w:trPr>
        <w:tc>
          <w:tcPr>
            <w:tcW w:w="1147" w:type="pct"/>
            <w:tcBorders>
              <w:tl2br w:val="nil"/>
              <w:tr2bl w:val="nil"/>
            </w:tcBorders>
            <w:noWrap/>
            <w:vAlign w:val="center"/>
          </w:tcPr>
          <w:p w14:paraId="53C85E43"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Chemotherapy</w:t>
            </w:r>
          </w:p>
        </w:tc>
        <w:tc>
          <w:tcPr>
            <w:tcW w:w="1337" w:type="pct"/>
            <w:tcBorders>
              <w:tl2br w:val="nil"/>
              <w:tr2bl w:val="nil"/>
            </w:tcBorders>
            <w:noWrap/>
            <w:vAlign w:val="center"/>
          </w:tcPr>
          <w:p w14:paraId="48D51FC2"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3303323"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5B26A180"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740E98E4" w14:textId="77777777" w:rsidR="00FE7D46" w:rsidRDefault="00FE7D46">
            <w:pPr>
              <w:jc w:val="center"/>
              <w:rPr>
                <w:rFonts w:ascii="Times New Roman" w:eastAsia="宋体" w:hAnsi="Times New Roman" w:cs="Times New Roman"/>
                <w:color w:val="000000"/>
                <w:sz w:val="18"/>
                <w:szCs w:val="18"/>
              </w:rPr>
            </w:pPr>
          </w:p>
        </w:tc>
      </w:tr>
      <w:tr w:rsidR="00FE7D46" w14:paraId="4AC95DBF" w14:textId="77777777">
        <w:trPr>
          <w:trHeight w:val="288"/>
        </w:trPr>
        <w:tc>
          <w:tcPr>
            <w:tcW w:w="1147" w:type="pct"/>
            <w:tcBorders>
              <w:tl2br w:val="nil"/>
              <w:tr2bl w:val="nil"/>
            </w:tcBorders>
            <w:noWrap/>
            <w:vAlign w:val="center"/>
          </w:tcPr>
          <w:p w14:paraId="4A5F6EB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No/Unknown</w:t>
            </w:r>
          </w:p>
        </w:tc>
        <w:tc>
          <w:tcPr>
            <w:tcW w:w="1337" w:type="pct"/>
            <w:tcBorders>
              <w:tl2br w:val="nil"/>
              <w:tr2bl w:val="nil"/>
            </w:tcBorders>
            <w:noWrap/>
            <w:vAlign w:val="center"/>
          </w:tcPr>
          <w:p w14:paraId="4A27732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667A08CB"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72B03B3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6DDCCDA0" w14:textId="77777777" w:rsidR="00FE7D46" w:rsidRDefault="00FE7D46">
            <w:pPr>
              <w:jc w:val="center"/>
              <w:rPr>
                <w:rFonts w:ascii="Times New Roman" w:eastAsia="宋体" w:hAnsi="Times New Roman" w:cs="Times New Roman"/>
                <w:color w:val="000000"/>
                <w:sz w:val="18"/>
                <w:szCs w:val="18"/>
              </w:rPr>
            </w:pPr>
          </w:p>
        </w:tc>
      </w:tr>
      <w:tr w:rsidR="00FE7D46" w14:paraId="52E5A1DF" w14:textId="77777777">
        <w:trPr>
          <w:trHeight w:val="288"/>
        </w:trPr>
        <w:tc>
          <w:tcPr>
            <w:tcW w:w="1147" w:type="pct"/>
            <w:tcBorders>
              <w:tl2br w:val="nil"/>
              <w:tr2bl w:val="nil"/>
            </w:tcBorders>
            <w:noWrap/>
            <w:vAlign w:val="center"/>
          </w:tcPr>
          <w:p w14:paraId="2A1E5483"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37" w:type="pct"/>
            <w:tcBorders>
              <w:tl2br w:val="nil"/>
              <w:tr2bl w:val="nil"/>
            </w:tcBorders>
            <w:noWrap/>
            <w:vAlign w:val="center"/>
          </w:tcPr>
          <w:p w14:paraId="689CDD2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0.563 (0.466-0.681)</w:t>
            </w:r>
          </w:p>
        </w:tc>
        <w:tc>
          <w:tcPr>
            <w:tcW w:w="589" w:type="pct"/>
            <w:tcBorders>
              <w:tl2br w:val="nil"/>
              <w:tr2bl w:val="nil"/>
            </w:tcBorders>
            <w:noWrap/>
            <w:vAlign w:val="center"/>
          </w:tcPr>
          <w:p w14:paraId="64DE4BB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337" w:type="pct"/>
            <w:tcBorders>
              <w:tl2br w:val="nil"/>
              <w:tr2bl w:val="nil"/>
            </w:tcBorders>
            <w:noWrap/>
            <w:vAlign w:val="center"/>
          </w:tcPr>
          <w:p w14:paraId="3F0C483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0.480 (0.388-0.595)</w:t>
            </w:r>
          </w:p>
        </w:tc>
        <w:tc>
          <w:tcPr>
            <w:tcW w:w="589" w:type="pct"/>
            <w:tcBorders>
              <w:tl2br w:val="nil"/>
              <w:tr2bl w:val="nil"/>
            </w:tcBorders>
            <w:noWrap/>
            <w:vAlign w:val="center"/>
          </w:tcPr>
          <w:p w14:paraId="553AFC1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r>
      <w:tr w:rsidR="00FE7D46" w14:paraId="1C239526" w14:textId="77777777">
        <w:trPr>
          <w:trHeight w:val="288"/>
        </w:trPr>
        <w:tc>
          <w:tcPr>
            <w:tcW w:w="1147" w:type="pct"/>
            <w:tcBorders>
              <w:tl2br w:val="nil"/>
              <w:tr2bl w:val="nil"/>
            </w:tcBorders>
            <w:noWrap/>
            <w:vAlign w:val="center"/>
          </w:tcPr>
          <w:p w14:paraId="4E7FC599"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Tumor size,mm</w:t>
            </w:r>
          </w:p>
        </w:tc>
        <w:tc>
          <w:tcPr>
            <w:tcW w:w="1337" w:type="pct"/>
            <w:tcBorders>
              <w:tl2br w:val="nil"/>
              <w:tr2bl w:val="nil"/>
            </w:tcBorders>
            <w:noWrap/>
            <w:vAlign w:val="center"/>
          </w:tcPr>
          <w:p w14:paraId="16CC5367"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37A86192"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51B3FEFF" w14:textId="77777777" w:rsidR="00FE7D46" w:rsidRDefault="00FE7D46">
            <w:pPr>
              <w:jc w:val="center"/>
              <w:rPr>
                <w:rFonts w:ascii="Times New Roman" w:eastAsia="宋体" w:hAnsi="Times New Roman" w:cs="Times New Roman"/>
                <w:color w:val="000000"/>
                <w:sz w:val="18"/>
                <w:szCs w:val="18"/>
              </w:rPr>
            </w:pPr>
          </w:p>
        </w:tc>
        <w:tc>
          <w:tcPr>
            <w:tcW w:w="589" w:type="pct"/>
            <w:tcBorders>
              <w:tl2br w:val="nil"/>
              <w:tr2bl w:val="nil"/>
            </w:tcBorders>
            <w:noWrap/>
            <w:vAlign w:val="center"/>
          </w:tcPr>
          <w:p w14:paraId="014A5821" w14:textId="77777777" w:rsidR="00FE7D46" w:rsidRDefault="00FE7D46">
            <w:pPr>
              <w:jc w:val="center"/>
              <w:rPr>
                <w:rFonts w:ascii="Times New Roman" w:eastAsia="宋体" w:hAnsi="Times New Roman" w:cs="Times New Roman"/>
                <w:color w:val="000000"/>
                <w:sz w:val="18"/>
                <w:szCs w:val="18"/>
              </w:rPr>
            </w:pPr>
          </w:p>
        </w:tc>
      </w:tr>
      <w:tr w:rsidR="00FE7D46" w14:paraId="50A61FCF" w14:textId="77777777">
        <w:trPr>
          <w:trHeight w:val="288"/>
        </w:trPr>
        <w:tc>
          <w:tcPr>
            <w:tcW w:w="1147" w:type="pct"/>
            <w:tcBorders>
              <w:tl2br w:val="nil"/>
              <w:tr2bl w:val="nil"/>
            </w:tcBorders>
            <w:noWrap/>
            <w:vAlign w:val="center"/>
          </w:tcPr>
          <w:p w14:paraId="1C1D9E43"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w:t>
            </w:r>
          </w:p>
        </w:tc>
        <w:tc>
          <w:tcPr>
            <w:tcW w:w="1337" w:type="pct"/>
            <w:tcBorders>
              <w:tl2br w:val="nil"/>
              <w:tr2bl w:val="nil"/>
            </w:tcBorders>
            <w:noWrap/>
            <w:vAlign w:val="center"/>
          </w:tcPr>
          <w:p w14:paraId="374D2BF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269BBC91" w14:textId="77777777" w:rsidR="00FE7D46" w:rsidRDefault="00FE7D46">
            <w:pPr>
              <w:jc w:val="center"/>
              <w:rPr>
                <w:rFonts w:ascii="Times New Roman" w:eastAsia="宋体" w:hAnsi="Times New Roman" w:cs="Times New Roman"/>
                <w:color w:val="000000"/>
                <w:sz w:val="18"/>
                <w:szCs w:val="18"/>
              </w:rPr>
            </w:pPr>
          </w:p>
        </w:tc>
        <w:tc>
          <w:tcPr>
            <w:tcW w:w="1337" w:type="pct"/>
            <w:tcBorders>
              <w:tl2br w:val="nil"/>
              <w:tr2bl w:val="nil"/>
            </w:tcBorders>
            <w:noWrap/>
            <w:vAlign w:val="center"/>
          </w:tcPr>
          <w:p w14:paraId="3F9DDA2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89" w:type="pct"/>
            <w:tcBorders>
              <w:tl2br w:val="nil"/>
              <w:tr2bl w:val="nil"/>
            </w:tcBorders>
            <w:noWrap/>
            <w:vAlign w:val="center"/>
          </w:tcPr>
          <w:p w14:paraId="25C6A49F" w14:textId="77777777" w:rsidR="00FE7D46" w:rsidRDefault="00FE7D46">
            <w:pPr>
              <w:jc w:val="center"/>
              <w:rPr>
                <w:rFonts w:ascii="Times New Roman" w:eastAsia="宋体" w:hAnsi="Times New Roman" w:cs="Times New Roman"/>
                <w:color w:val="000000"/>
                <w:sz w:val="18"/>
                <w:szCs w:val="18"/>
              </w:rPr>
            </w:pPr>
          </w:p>
        </w:tc>
      </w:tr>
      <w:tr w:rsidR="00FE7D46" w14:paraId="18D00AA1" w14:textId="77777777">
        <w:trPr>
          <w:trHeight w:val="288"/>
        </w:trPr>
        <w:tc>
          <w:tcPr>
            <w:tcW w:w="1147" w:type="pct"/>
            <w:tcBorders>
              <w:tl2br w:val="nil"/>
              <w:tr2bl w:val="nil"/>
            </w:tcBorders>
            <w:noWrap/>
            <w:vAlign w:val="center"/>
          </w:tcPr>
          <w:p w14:paraId="101F1CF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31-51</w:t>
            </w:r>
          </w:p>
        </w:tc>
        <w:tc>
          <w:tcPr>
            <w:tcW w:w="1337" w:type="pct"/>
            <w:tcBorders>
              <w:tl2br w:val="nil"/>
              <w:tr2bl w:val="nil"/>
            </w:tcBorders>
            <w:noWrap/>
            <w:vAlign w:val="center"/>
          </w:tcPr>
          <w:p w14:paraId="14A6341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1.054 (0.853-1.304)</w:t>
            </w:r>
          </w:p>
        </w:tc>
        <w:tc>
          <w:tcPr>
            <w:tcW w:w="589" w:type="pct"/>
            <w:tcBorders>
              <w:tl2br w:val="nil"/>
              <w:tr2bl w:val="nil"/>
            </w:tcBorders>
            <w:noWrap/>
            <w:vAlign w:val="center"/>
          </w:tcPr>
          <w:p w14:paraId="4729882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0.682 </w:t>
            </w:r>
          </w:p>
        </w:tc>
        <w:tc>
          <w:tcPr>
            <w:tcW w:w="1337" w:type="pct"/>
            <w:tcBorders>
              <w:tl2br w:val="nil"/>
              <w:tr2bl w:val="nil"/>
            </w:tcBorders>
            <w:noWrap/>
            <w:vAlign w:val="center"/>
          </w:tcPr>
          <w:p w14:paraId="1F59680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0.843 (0.675-1.054)</w:t>
            </w:r>
          </w:p>
        </w:tc>
        <w:tc>
          <w:tcPr>
            <w:tcW w:w="589" w:type="pct"/>
            <w:tcBorders>
              <w:tl2br w:val="nil"/>
              <w:tr2bl w:val="nil"/>
            </w:tcBorders>
            <w:noWrap/>
            <w:vAlign w:val="center"/>
          </w:tcPr>
          <w:p w14:paraId="43F7E9C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0.208 </w:t>
            </w:r>
          </w:p>
        </w:tc>
      </w:tr>
      <w:tr w:rsidR="00FE7D46" w14:paraId="5090181E" w14:textId="77777777">
        <w:trPr>
          <w:trHeight w:val="288"/>
        </w:trPr>
        <w:tc>
          <w:tcPr>
            <w:tcW w:w="1147" w:type="pct"/>
            <w:tcBorders>
              <w:tl2br w:val="nil"/>
              <w:tr2bl w:val="nil"/>
            </w:tcBorders>
            <w:noWrap/>
            <w:vAlign w:val="center"/>
          </w:tcPr>
          <w:p w14:paraId="003470B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≥52</w:t>
            </w:r>
          </w:p>
        </w:tc>
        <w:tc>
          <w:tcPr>
            <w:tcW w:w="1337" w:type="pct"/>
            <w:tcBorders>
              <w:tl2br w:val="nil"/>
              <w:tr2bl w:val="nil"/>
            </w:tcBorders>
            <w:noWrap/>
            <w:vAlign w:val="center"/>
          </w:tcPr>
          <w:p w14:paraId="76D51F7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1.321 (1.054-1.657)</w:t>
            </w:r>
          </w:p>
        </w:tc>
        <w:tc>
          <w:tcPr>
            <w:tcW w:w="589" w:type="pct"/>
            <w:tcBorders>
              <w:tl2br w:val="nil"/>
              <w:tr2bl w:val="nil"/>
            </w:tcBorders>
            <w:noWrap/>
            <w:vAlign w:val="center"/>
          </w:tcPr>
          <w:p w14:paraId="6924927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0.043 </w:t>
            </w:r>
          </w:p>
        </w:tc>
        <w:tc>
          <w:tcPr>
            <w:tcW w:w="1337" w:type="pct"/>
            <w:tcBorders>
              <w:tl2br w:val="nil"/>
              <w:tr2bl w:val="nil"/>
            </w:tcBorders>
            <w:noWrap/>
            <w:vAlign w:val="center"/>
          </w:tcPr>
          <w:p w14:paraId="3B13A1B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0.889 (0.699-1.130)</w:t>
            </w:r>
          </w:p>
        </w:tc>
        <w:tc>
          <w:tcPr>
            <w:tcW w:w="589" w:type="pct"/>
            <w:tcBorders>
              <w:tl2br w:val="nil"/>
              <w:tr2bl w:val="nil"/>
            </w:tcBorders>
            <w:noWrap/>
            <w:vAlign w:val="center"/>
          </w:tcPr>
          <w:p w14:paraId="7B2EE18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0.420 </w:t>
            </w:r>
          </w:p>
        </w:tc>
      </w:tr>
    </w:tbl>
    <w:p w14:paraId="42FA29C3" w14:textId="77777777" w:rsidR="00FE7D46" w:rsidRDefault="00FE7D46">
      <w:pPr>
        <w:jc w:val="left"/>
        <w:rPr>
          <w:rFonts w:ascii="Times New Roman" w:eastAsia="宋体" w:hAnsi="Times New Roman" w:cs="Times New Roman"/>
          <w:b/>
          <w:bCs/>
          <w:sz w:val="18"/>
          <w:szCs w:val="18"/>
        </w:rPr>
      </w:pPr>
    </w:p>
    <w:p w14:paraId="12210924" w14:textId="77777777" w:rsidR="00FE7D46" w:rsidRDefault="00000000">
      <w:pPr>
        <w:jc w:val="left"/>
        <w:rPr>
          <w:rFonts w:eastAsia="宋体"/>
          <w:sz w:val="18"/>
          <w:szCs w:val="18"/>
        </w:rPr>
      </w:pPr>
      <w:r>
        <w:rPr>
          <w:rFonts w:ascii="Times New Roman" w:eastAsia="宋体" w:hAnsi="Times New Roman" w:cs="Times New Roman" w:hint="eastAsia"/>
          <w:b/>
          <w:bCs/>
          <w:sz w:val="18"/>
          <w:szCs w:val="18"/>
        </w:rPr>
        <w:t xml:space="preserve">Table 3. </w:t>
      </w:r>
      <w:r>
        <w:rPr>
          <w:rFonts w:ascii="Times New Roman" w:eastAsia="宋体" w:hAnsi="Times New Roman" w:cs="Times New Roman" w:hint="eastAsia"/>
          <w:sz w:val="18"/>
          <w:szCs w:val="18"/>
        </w:rPr>
        <w:t>Univariate and multivariate analyses of CSS.</w:t>
      </w:r>
    </w:p>
    <w:tbl>
      <w:tblPr>
        <w:tblW w:w="4998" w:type="pct"/>
        <w:tblBorders>
          <w:top w:val="single" w:sz="12" w:space="0" w:color="auto"/>
          <w:bottom w:val="single" w:sz="12" w:space="0" w:color="auto"/>
        </w:tblBorders>
        <w:tblLook w:val="04A0" w:firstRow="1" w:lastRow="0" w:firstColumn="1" w:lastColumn="0" w:noHBand="0" w:noVBand="1"/>
      </w:tblPr>
      <w:tblGrid>
        <w:gridCol w:w="1887"/>
        <w:gridCol w:w="2250"/>
        <w:gridCol w:w="954"/>
        <w:gridCol w:w="2407"/>
        <w:gridCol w:w="1021"/>
      </w:tblGrid>
      <w:tr w:rsidR="00FE7D46" w14:paraId="56098ACD" w14:textId="77777777">
        <w:trPr>
          <w:trHeight w:val="288"/>
        </w:trPr>
        <w:tc>
          <w:tcPr>
            <w:tcW w:w="1107" w:type="pct"/>
            <w:noWrap/>
            <w:vAlign w:val="center"/>
          </w:tcPr>
          <w:p w14:paraId="186861C1"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 xml:space="preserve">Characteristics </w:t>
            </w:r>
          </w:p>
        </w:tc>
        <w:tc>
          <w:tcPr>
            <w:tcW w:w="1880" w:type="pct"/>
            <w:gridSpan w:val="2"/>
            <w:noWrap/>
            <w:vAlign w:val="center"/>
          </w:tcPr>
          <w:p w14:paraId="777ADB03"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Univariate analysis</w:t>
            </w:r>
          </w:p>
        </w:tc>
        <w:tc>
          <w:tcPr>
            <w:tcW w:w="2012" w:type="pct"/>
            <w:gridSpan w:val="2"/>
            <w:noWrap/>
            <w:vAlign w:val="center"/>
          </w:tcPr>
          <w:p w14:paraId="3F31013E"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Multivariate analysis</w:t>
            </w:r>
          </w:p>
        </w:tc>
      </w:tr>
      <w:tr w:rsidR="00FE7D46" w14:paraId="3163CDCA" w14:textId="77777777">
        <w:trPr>
          <w:trHeight w:val="288"/>
        </w:trPr>
        <w:tc>
          <w:tcPr>
            <w:tcW w:w="1107" w:type="pct"/>
            <w:tcBorders>
              <w:bottom w:val="single" w:sz="8" w:space="0" w:color="auto"/>
            </w:tcBorders>
            <w:noWrap/>
            <w:vAlign w:val="center"/>
          </w:tcPr>
          <w:p w14:paraId="471ECE29" w14:textId="77777777" w:rsidR="00FE7D46" w:rsidRDefault="00FE7D46">
            <w:pPr>
              <w:rPr>
                <w:rFonts w:ascii="Times New Roman" w:eastAsia="宋体" w:hAnsi="Times New Roman" w:cs="Times New Roman"/>
                <w:b/>
                <w:bCs/>
                <w:color w:val="000000"/>
                <w:sz w:val="18"/>
                <w:szCs w:val="18"/>
              </w:rPr>
            </w:pPr>
          </w:p>
        </w:tc>
        <w:tc>
          <w:tcPr>
            <w:tcW w:w="1320" w:type="pct"/>
            <w:tcBorders>
              <w:bottom w:val="single" w:sz="8" w:space="0" w:color="auto"/>
            </w:tcBorders>
            <w:noWrap/>
            <w:vAlign w:val="center"/>
          </w:tcPr>
          <w:p w14:paraId="03D7E61F"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HR (95%CI)</w:t>
            </w:r>
          </w:p>
        </w:tc>
        <w:tc>
          <w:tcPr>
            <w:tcW w:w="559" w:type="pct"/>
            <w:tcBorders>
              <w:bottom w:val="single" w:sz="8" w:space="0" w:color="auto"/>
            </w:tcBorders>
            <w:noWrap/>
            <w:vAlign w:val="center"/>
          </w:tcPr>
          <w:p w14:paraId="0CA3E3F8"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c>
          <w:tcPr>
            <w:tcW w:w="1413" w:type="pct"/>
            <w:tcBorders>
              <w:bottom w:val="single" w:sz="8" w:space="0" w:color="auto"/>
            </w:tcBorders>
            <w:noWrap/>
            <w:vAlign w:val="center"/>
          </w:tcPr>
          <w:p w14:paraId="066D571F"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HR (95%CI)</w:t>
            </w:r>
          </w:p>
        </w:tc>
        <w:tc>
          <w:tcPr>
            <w:tcW w:w="599" w:type="pct"/>
            <w:tcBorders>
              <w:bottom w:val="single" w:sz="8" w:space="0" w:color="auto"/>
            </w:tcBorders>
            <w:noWrap/>
            <w:vAlign w:val="center"/>
          </w:tcPr>
          <w:p w14:paraId="2BB3F251" w14:textId="77777777" w:rsidR="00FE7D46" w:rsidRDefault="00000000">
            <w:pPr>
              <w:widowControl/>
              <w:jc w:val="center"/>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P value</w:t>
            </w:r>
          </w:p>
        </w:tc>
      </w:tr>
      <w:tr w:rsidR="00FE7D46" w14:paraId="0940A960" w14:textId="77777777">
        <w:trPr>
          <w:trHeight w:val="288"/>
        </w:trPr>
        <w:tc>
          <w:tcPr>
            <w:tcW w:w="1107" w:type="pct"/>
            <w:tcBorders>
              <w:top w:val="single" w:sz="8" w:space="0" w:color="auto"/>
              <w:tl2br w:val="nil"/>
              <w:tr2bl w:val="nil"/>
            </w:tcBorders>
            <w:noWrap/>
            <w:vAlign w:val="center"/>
          </w:tcPr>
          <w:p w14:paraId="5CDA9958"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Age,years</w:t>
            </w:r>
          </w:p>
        </w:tc>
        <w:tc>
          <w:tcPr>
            <w:tcW w:w="1320" w:type="pct"/>
            <w:tcBorders>
              <w:top w:val="single" w:sz="8" w:space="0" w:color="auto"/>
              <w:tl2br w:val="nil"/>
              <w:tr2bl w:val="nil"/>
            </w:tcBorders>
            <w:noWrap/>
            <w:vAlign w:val="center"/>
          </w:tcPr>
          <w:p w14:paraId="4939B270" w14:textId="77777777" w:rsidR="00FE7D46" w:rsidRDefault="00FE7D46">
            <w:pPr>
              <w:jc w:val="center"/>
              <w:rPr>
                <w:rFonts w:ascii="Times New Roman" w:eastAsia="宋体" w:hAnsi="Times New Roman" w:cs="Times New Roman"/>
                <w:color w:val="000000"/>
                <w:sz w:val="18"/>
                <w:szCs w:val="18"/>
              </w:rPr>
            </w:pPr>
          </w:p>
        </w:tc>
        <w:tc>
          <w:tcPr>
            <w:tcW w:w="559" w:type="pct"/>
            <w:tcBorders>
              <w:top w:val="single" w:sz="8" w:space="0" w:color="auto"/>
              <w:tl2br w:val="nil"/>
              <w:tr2bl w:val="nil"/>
            </w:tcBorders>
            <w:noWrap/>
            <w:vAlign w:val="center"/>
          </w:tcPr>
          <w:p w14:paraId="457F5AFD" w14:textId="77777777" w:rsidR="00FE7D46" w:rsidRDefault="00FE7D46">
            <w:pPr>
              <w:jc w:val="center"/>
              <w:rPr>
                <w:rFonts w:ascii="Times New Roman" w:eastAsia="宋体" w:hAnsi="Times New Roman" w:cs="Times New Roman"/>
                <w:color w:val="000000"/>
                <w:sz w:val="18"/>
                <w:szCs w:val="18"/>
              </w:rPr>
            </w:pPr>
          </w:p>
        </w:tc>
        <w:tc>
          <w:tcPr>
            <w:tcW w:w="1413" w:type="pct"/>
            <w:tcBorders>
              <w:top w:val="single" w:sz="8" w:space="0" w:color="auto"/>
              <w:tl2br w:val="nil"/>
              <w:tr2bl w:val="nil"/>
            </w:tcBorders>
            <w:noWrap/>
            <w:vAlign w:val="center"/>
          </w:tcPr>
          <w:p w14:paraId="41D26FC1" w14:textId="77777777" w:rsidR="00FE7D46" w:rsidRDefault="00FE7D46">
            <w:pPr>
              <w:jc w:val="center"/>
              <w:rPr>
                <w:rFonts w:ascii="Times New Roman" w:eastAsia="宋体" w:hAnsi="Times New Roman" w:cs="Times New Roman"/>
                <w:color w:val="000000"/>
                <w:sz w:val="18"/>
                <w:szCs w:val="18"/>
              </w:rPr>
            </w:pPr>
          </w:p>
        </w:tc>
        <w:tc>
          <w:tcPr>
            <w:tcW w:w="599" w:type="pct"/>
            <w:tcBorders>
              <w:top w:val="single" w:sz="8" w:space="0" w:color="auto"/>
              <w:tl2br w:val="nil"/>
              <w:tr2bl w:val="nil"/>
            </w:tcBorders>
            <w:noWrap/>
            <w:vAlign w:val="center"/>
          </w:tcPr>
          <w:p w14:paraId="411622C5" w14:textId="77777777" w:rsidR="00FE7D46" w:rsidRDefault="00FE7D46">
            <w:pPr>
              <w:jc w:val="center"/>
              <w:rPr>
                <w:rFonts w:ascii="Times New Roman" w:eastAsia="宋体" w:hAnsi="Times New Roman" w:cs="Times New Roman"/>
                <w:color w:val="000000"/>
                <w:sz w:val="18"/>
                <w:szCs w:val="18"/>
              </w:rPr>
            </w:pPr>
          </w:p>
        </w:tc>
      </w:tr>
      <w:tr w:rsidR="00FE7D46" w14:paraId="79790258" w14:textId="77777777">
        <w:trPr>
          <w:trHeight w:val="288"/>
        </w:trPr>
        <w:tc>
          <w:tcPr>
            <w:tcW w:w="1107" w:type="pct"/>
            <w:tcBorders>
              <w:tl2br w:val="nil"/>
              <w:tr2bl w:val="nil"/>
            </w:tcBorders>
            <w:noWrap/>
            <w:vAlign w:val="center"/>
          </w:tcPr>
          <w:p w14:paraId="10AE782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&lt;50</w:t>
            </w:r>
          </w:p>
        </w:tc>
        <w:tc>
          <w:tcPr>
            <w:tcW w:w="1320" w:type="pct"/>
            <w:tcBorders>
              <w:tl2br w:val="nil"/>
              <w:tr2bl w:val="nil"/>
            </w:tcBorders>
            <w:noWrap/>
            <w:vAlign w:val="center"/>
          </w:tcPr>
          <w:p w14:paraId="104362E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04370F3E"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4F507BA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5DA40C4E" w14:textId="77777777" w:rsidR="00FE7D46" w:rsidRDefault="00FE7D46">
            <w:pPr>
              <w:jc w:val="center"/>
              <w:rPr>
                <w:rFonts w:ascii="Times New Roman" w:eastAsia="宋体" w:hAnsi="Times New Roman" w:cs="Times New Roman"/>
                <w:color w:val="000000"/>
                <w:sz w:val="18"/>
                <w:szCs w:val="18"/>
              </w:rPr>
            </w:pPr>
          </w:p>
        </w:tc>
      </w:tr>
      <w:tr w:rsidR="00FE7D46" w14:paraId="08C2FB75" w14:textId="77777777">
        <w:trPr>
          <w:trHeight w:val="288"/>
        </w:trPr>
        <w:tc>
          <w:tcPr>
            <w:tcW w:w="1107" w:type="pct"/>
            <w:tcBorders>
              <w:tl2br w:val="nil"/>
              <w:tr2bl w:val="nil"/>
            </w:tcBorders>
            <w:noWrap/>
            <w:vAlign w:val="center"/>
          </w:tcPr>
          <w:p w14:paraId="325BED6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50-59</w:t>
            </w:r>
          </w:p>
        </w:tc>
        <w:tc>
          <w:tcPr>
            <w:tcW w:w="1320" w:type="pct"/>
            <w:tcBorders>
              <w:tl2br w:val="nil"/>
              <w:tr2bl w:val="nil"/>
            </w:tcBorders>
            <w:noWrap/>
            <w:vAlign w:val="center"/>
          </w:tcPr>
          <w:p w14:paraId="0BAF064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1.656 (0.795-3.449)</w:t>
            </w:r>
          </w:p>
        </w:tc>
        <w:tc>
          <w:tcPr>
            <w:tcW w:w="559" w:type="pct"/>
            <w:tcBorders>
              <w:tl2br w:val="nil"/>
              <w:tr2bl w:val="nil"/>
            </w:tcBorders>
            <w:noWrap/>
            <w:vAlign w:val="center"/>
          </w:tcPr>
          <w:p w14:paraId="548F6E7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0.259 </w:t>
            </w:r>
          </w:p>
        </w:tc>
        <w:tc>
          <w:tcPr>
            <w:tcW w:w="1413" w:type="pct"/>
            <w:tcBorders>
              <w:tl2br w:val="nil"/>
              <w:tr2bl w:val="nil"/>
            </w:tcBorders>
            <w:noWrap/>
            <w:vAlign w:val="center"/>
          </w:tcPr>
          <w:p w14:paraId="1D8D7AF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0.959 (0.445-2.065)</w:t>
            </w:r>
          </w:p>
        </w:tc>
        <w:tc>
          <w:tcPr>
            <w:tcW w:w="599" w:type="pct"/>
            <w:tcBorders>
              <w:tl2br w:val="nil"/>
              <w:tr2bl w:val="nil"/>
            </w:tcBorders>
            <w:noWrap/>
            <w:vAlign w:val="center"/>
          </w:tcPr>
          <w:p w14:paraId="57B2FDE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0.928 </w:t>
            </w:r>
          </w:p>
        </w:tc>
      </w:tr>
      <w:tr w:rsidR="00FE7D46" w14:paraId="1CB84A5E" w14:textId="77777777">
        <w:trPr>
          <w:trHeight w:val="288"/>
        </w:trPr>
        <w:tc>
          <w:tcPr>
            <w:tcW w:w="1107" w:type="pct"/>
            <w:tcBorders>
              <w:tl2br w:val="nil"/>
              <w:tr2bl w:val="nil"/>
            </w:tcBorders>
            <w:noWrap/>
            <w:vAlign w:val="center"/>
          </w:tcPr>
          <w:p w14:paraId="3B3572F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60-69</w:t>
            </w:r>
          </w:p>
        </w:tc>
        <w:tc>
          <w:tcPr>
            <w:tcW w:w="1320" w:type="pct"/>
            <w:tcBorders>
              <w:tl2br w:val="nil"/>
              <w:tr2bl w:val="nil"/>
            </w:tcBorders>
            <w:noWrap/>
            <w:vAlign w:val="center"/>
          </w:tcPr>
          <w:p w14:paraId="0C89830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1.442 (0.717-2.898)</w:t>
            </w:r>
          </w:p>
        </w:tc>
        <w:tc>
          <w:tcPr>
            <w:tcW w:w="559" w:type="pct"/>
            <w:tcBorders>
              <w:tl2br w:val="nil"/>
              <w:tr2bl w:val="nil"/>
            </w:tcBorders>
            <w:noWrap/>
            <w:vAlign w:val="center"/>
          </w:tcPr>
          <w:p w14:paraId="12741D4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0.388 </w:t>
            </w:r>
          </w:p>
        </w:tc>
        <w:tc>
          <w:tcPr>
            <w:tcW w:w="1413" w:type="pct"/>
            <w:tcBorders>
              <w:tl2br w:val="nil"/>
              <w:tr2bl w:val="nil"/>
            </w:tcBorders>
            <w:noWrap/>
            <w:vAlign w:val="center"/>
          </w:tcPr>
          <w:p w14:paraId="0B92F03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0.758 (0.364-1.576)</w:t>
            </w:r>
          </w:p>
        </w:tc>
        <w:tc>
          <w:tcPr>
            <w:tcW w:w="599" w:type="pct"/>
            <w:tcBorders>
              <w:tl2br w:val="nil"/>
              <w:tr2bl w:val="nil"/>
            </w:tcBorders>
            <w:noWrap/>
            <w:vAlign w:val="center"/>
          </w:tcPr>
          <w:p w14:paraId="1F15A71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0.533 </w:t>
            </w:r>
          </w:p>
        </w:tc>
      </w:tr>
      <w:tr w:rsidR="00FE7D46" w14:paraId="63960E91" w14:textId="77777777">
        <w:trPr>
          <w:trHeight w:val="288"/>
        </w:trPr>
        <w:tc>
          <w:tcPr>
            <w:tcW w:w="1107" w:type="pct"/>
            <w:tcBorders>
              <w:tl2br w:val="nil"/>
              <w:tr2bl w:val="nil"/>
            </w:tcBorders>
            <w:noWrap/>
            <w:vAlign w:val="center"/>
          </w:tcPr>
          <w:p w14:paraId="6509BB4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70-79</w:t>
            </w:r>
          </w:p>
        </w:tc>
        <w:tc>
          <w:tcPr>
            <w:tcW w:w="1320" w:type="pct"/>
            <w:tcBorders>
              <w:tl2br w:val="nil"/>
              <w:tr2bl w:val="nil"/>
            </w:tcBorders>
            <w:noWrap/>
            <w:vAlign w:val="center"/>
          </w:tcPr>
          <w:p w14:paraId="4162AFC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1.753 (0.874-3.517)</w:t>
            </w:r>
          </w:p>
        </w:tc>
        <w:tc>
          <w:tcPr>
            <w:tcW w:w="559" w:type="pct"/>
            <w:tcBorders>
              <w:tl2br w:val="nil"/>
              <w:tr2bl w:val="nil"/>
            </w:tcBorders>
            <w:noWrap/>
            <w:vAlign w:val="center"/>
          </w:tcPr>
          <w:p w14:paraId="01FDE0A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0.185 </w:t>
            </w:r>
          </w:p>
        </w:tc>
        <w:tc>
          <w:tcPr>
            <w:tcW w:w="1413" w:type="pct"/>
            <w:tcBorders>
              <w:tl2br w:val="nil"/>
              <w:tr2bl w:val="nil"/>
            </w:tcBorders>
            <w:noWrap/>
            <w:vAlign w:val="center"/>
          </w:tcPr>
          <w:p w14:paraId="03A0101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0.990 (0.480-2.045)</w:t>
            </w:r>
          </w:p>
        </w:tc>
        <w:tc>
          <w:tcPr>
            <w:tcW w:w="599" w:type="pct"/>
            <w:tcBorders>
              <w:tl2br w:val="nil"/>
              <w:tr2bl w:val="nil"/>
            </w:tcBorders>
            <w:noWrap/>
            <w:vAlign w:val="center"/>
          </w:tcPr>
          <w:p w14:paraId="2E96A07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0.983 </w:t>
            </w:r>
          </w:p>
        </w:tc>
      </w:tr>
      <w:tr w:rsidR="00FE7D46" w14:paraId="0D4358F1" w14:textId="77777777">
        <w:trPr>
          <w:trHeight w:val="288"/>
        </w:trPr>
        <w:tc>
          <w:tcPr>
            <w:tcW w:w="1107" w:type="pct"/>
            <w:tcBorders>
              <w:tl2br w:val="nil"/>
              <w:tr2bl w:val="nil"/>
            </w:tcBorders>
            <w:noWrap/>
            <w:vAlign w:val="center"/>
          </w:tcPr>
          <w:p w14:paraId="0EB9C77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≥80</w:t>
            </w:r>
          </w:p>
        </w:tc>
        <w:tc>
          <w:tcPr>
            <w:tcW w:w="1320" w:type="pct"/>
            <w:tcBorders>
              <w:tl2br w:val="nil"/>
              <w:tr2bl w:val="nil"/>
            </w:tcBorders>
            <w:noWrap/>
            <w:vAlign w:val="center"/>
          </w:tcPr>
          <w:p w14:paraId="082659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2.437 (1.212-4.899)</w:t>
            </w:r>
          </w:p>
        </w:tc>
        <w:tc>
          <w:tcPr>
            <w:tcW w:w="559" w:type="pct"/>
            <w:tcBorders>
              <w:tl2br w:val="nil"/>
              <w:tr2bl w:val="nil"/>
            </w:tcBorders>
            <w:noWrap/>
            <w:vAlign w:val="center"/>
          </w:tcPr>
          <w:p w14:paraId="4248515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0.036 </w:t>
            </w:r>
          </w:p>
        </w:tc>
        <w:tc>
          <w:tcPr>
            <w:tcW w:w="1413" w:type="pct"/>
            <w:tcBorders>
              <w:tl2br w:val="nil"/>
              <w:tr2bl w:val="nil"/>
            </w:tcBorders>
            <w:noWrap/>
            <w:vAlign w:val="center"/>
          </w:tcPr>
          <w:p w14:paraId="6B64919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1.183 (0.567-2.470)</w:t>
            </w:r>
          </w:p>
        </w:tc>
        <w:tc>
          <w:tcPr>
            <w:tcW w:w="599" w:type="pct"/>
            <w:tcBorders>
              <w:tl2br w:val="nil"/>
              <w:tr2bl w:val="nil"/>
            </w:tcBorders>
            <w:noWrap/>
            <w:vAlign w:val="center"/>
          </w:tcPr>
          <w:p w14:paraId="0C32A07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0.707 </w:t>
            </w:r>
          </w:p>
        </w:tc>
      </w:tr>
      <w:tr w:rsidR="00FE7D46" w14:paraId="54636469" w14:textId="77777777">
        <w:trPr>
          <w:trHeight w:val="288"/>
        </w:trPr>
        <w:tc>
          <w:tcPr>
            <w:tcW w:w="1107" w:type="pct"/>
            <w:tcBorders>
              <w:tl2br w:val="nil"/>
              <w:tr2bl w:val="nil"/>
            </w:tcBorders>
            <w:noWrap/>
            <w:vAlign w:val="center"/>
          </w:tcPr>
          <w:p w14:paraId="6BB7C940"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Sex</w:t>
            </w:r>
          </w:p>
        </w:tc>
        <w:tc>
          <w:tcPr>
            <w:tcW w:w="1320" w:type="pct"/>
            <w:tcBorders>
              <w:tl2br w:val="nil"/>
              <w:tr2bl w:val="nil"/>
            </w:tcBorders>
            <w:noWrap/>
            <w:vAlign w:val="center"/>
          </w:tcPr>
          <w:p w14:paraId="04B082D5"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0297CC1F"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147E7138"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51CA2E69" w14:textId="77777777" w:rsidR="00FE7D46" w:rsidRDefault="00FE7D46">
            <w:pPr>
              <w:jc w:val="center"/>
              <w:rPr>
                <w:rFonts w:ascii="Times New Roman" w:eastAsia="宋体" w:hAnsi="Times New Roman" w:cs="Times New Roman"/>
                <w:color w:val="000000"/>
                <w:sz w:val="18"/>
                <w:szCs w:val="18"/>
              </w:rPr>
            </w:pPr>
          </w:p>
        </w:tc>
      </w:tr>
      <w:tr w:rsidR="00FE7D46" w14:paraId="7A27B9FC" w14:textId="77777777">
        <w:trPr>
          <w:trHeight w:val="288"/>
        </w:trPr>
        <w:tc>
          <w:tcPr>
            <w:tcW w:w="1107" w:type="pct"/>
            <w:tcBorders>
              <w:tl2br w:val="nil"/>
              <w:tr2bl w:val="nil"/>
            </w:tcBorders>
            <w:noWrap/>
            <w:vAlign w:val="center"/>
          </w:tcPr>
          <w:p w14:paraId="040FEA1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Female</w:t>
            </w:r>
          </w:p>
        </w:tc>
        <w:tc>
          <w:tcPr>
            <w:tcW w:w="1320" w:type="pct"/>
            <w:tcBorders>
              <w:tl2br w:val="nil"/>
              <w:tr2bl w:val="nil"/>
            </w:tcBorders>
            <w:noWrap/>
            <w:vAlign w:val="center"/>
          </w:tcPr>
          <w:p w14:paraId="71931A1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335CB9A0"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0749FDE1"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3C9D508B" w14:textId="77777777" w:rsidR="00FE7D46" w:rsidRDefault="00FE7D46">
            <w:pPr>
              <w:jc w:val="center"/>
              <w:rPr>
                <w:rFonts w:ascii="Times New Roman" w:eastAsia="宋体" w:hAnsi="Times New Roman" w:cs="Times New Roman"/>
                <w:color w:val="000000"/>
                <w:sz w:val="18"/>
                <w:szCs w:val="18"/>
              </w:rPr>
            </w:pPr>
          </w:p>
        </w:tc>
      </w:tr>
      <w:tr w:rsidR="00FE7D46" w14:paraId="6C57D58E" w14:textId="77777777">
        <w:trPr>
          <w:trHeight w:val="288"/>
        </w:trPr>
        <w:tc>
          <w:tcPr>
            <w:tcW w:w="1107" w:type="pct"/>
            <w:tcBorders>
              <w:tl2br w:val="nil"/>
              <w:tr2bl w:val="nil"/>
            </w:tcBorders>
            <w:noWrap/>
            <w:vAlign w:val="center"/>
          </w:tcPr>
          <w:p w14:paraId="6117026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Male</w:t>
            </w:r>
          </w:p>
        </w:tc>
        <w:tc>
          <w:tcPr>
            <w:tcW w:w="1320" w:type="pct"/>
            <w:tcBorders>
              <w:tl2br w:val="nil"/>
              <w:tr2bl w:val="nil"/>
            </w:tcBorders>
            <w:noWrap/>
            <w:vAlign w:val="center"/>
          </w:tcPr>
          <w:p w14:paraId="4AC47EB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0.995 (0.790-1.253)</w:t>
            </w:r>
          </w:p>
        </w:tc>
        <w:tc>
          <w:tcPr>
            <w:tcW w:w="559" w:type="pct"/>
            <w:tcBorders>
              <w:tl2br w:val="nil"/>
              <w:tr2bl w:val="nil"/>
            </w:tcBorders>
            <w:noWrap/>
            <w:vAlign w:val="center"/>
          </w:tcPr>
          <w:p w14:paraId="6F3EF78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0.971 </w:t>
            </w:r>
          </w:p>
        </w:tc>
        <w:tc>
          <w:tcPr>
            <w:tcW w:w="1413" w:type="pct"/>
            <w:tcBorders>
              <w:tl2br w:val="nil"/>
              <w:tr2bl w:val="nil"/>
            </w:tcBorders>
            <w:noWrap/>
            <w:vAlign w:val="center"/>
          </w:tcPr>
          <w:p w14:paraId="5DAA8181"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71372A1F" w14:textId="77777777" w:rsidR="00FE7D46" w:rsidRDefault="00FE7D46">
            <w:pPr>
              <w:jc w:val="center"/>
              <w:rPr>
                <w:rFonts w:ascii="Times New Roman" w:eastAsia="宋体" w:hAnsi="Times New Roman" w:cs="Times New Roman"/>
                <w:color w:val="000000"/>
                <w:sz w:val="18"/>
                <w:szCs w:val="18"/>
              </w:rPr>
            </w:pPr>
          </w:p>
        </w:tc>
      </w:tr>
      <w:tr w:rsidR="00FE7D46" w14:paraId="47A30E98" w14:textId="77777777">
        <w:trPr>
          <w:trHeight w:val="288"/>
        </w:trPr>
        <w:tc>
          <w:tcPr>
            <w:tcW w:w="1107" w:type="pct"/>
            <w:tcBorders>
              <w:tl2br w:val="nil"/>
              <w:tr2bl w:val="nil"/>
            </w:tcBorders>
            <w:noWrap/>
            <w:vAlign w:val="center"/>
          </w:tcPr>
          <w:p w14:paraId="00A890D1"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Race</w:t>
            </w:r>
          </w:p>
        </w:tc>
        <w:tc>
          <w:tcPr>
            <w:tcW w:w="1320" w:type="pct"/>
            <w:tcBorders>
              <w:tl2br w:val="nil"/>
              <w:tr2bl w:val="nil"/>
            </w:tcBorders>
            <w:noWrap/>
            <w:vAlign w:val="center"/>
          </w:tcPr>
          <w:p w14:paraId="5DC84883"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6792B855"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02B68C05"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302647F3" w14:textId="77777777" w:rsidR="00FE7D46" w:rsidRDefault="00FE7D46">
            <w:pPr>
              <w:jc w:val="center"/>
              <w:rPr>
                <w:rFonts w:ascii="Times New Roman" w:eastAsia="宋体" w:hAnsi="Times New Roman" w:cs="Times New Roman"/>
                <w:color w:val="000000"/>
                <w:sz w:val="18"/>
                <w:szCs w:val="18"/>
              </w:rPr>
            </w:pPr>
          </w:p>
        </w:tc>
      </w:tr>
      <w:tr w:rsidR="00FE7D46" w14:paraId="5EAEDD5F" w14:textId="77777777">
        <w:trPr>
          <w:trHeight w:val="288"/>
        </w:trPr>
        <w:tc>
          <w:tcPr>
            <w:tcW w:w="1107" w:type="pct"/>
            <w:tcBorders>
              <w:tl2br w:val="nil"/>
              <w:tr2bl w:val="nil"/>
            </w:tcBorders>
            <w:noWrap/>
            <w:vAlign w:val="center"/>
          </w:tcPr>
          <w:p w14:paraId="5573BB7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Black</w:t>
            </w:r>
          </w:p>
        </w:tc>
        <w:tc>
          <w:tcPr>
            <w:tcW w:w="1320" w:type="pct"/>
            <w:tcBorders>
              <w:tl2br w:val="nil"/>
              <w:tr2bl w:val="nil"/>
            </w:tcBorders>
            <w:noWrap/>
            <w:vAlign w:val="center"/>
          </w:tcPr>
          <w:p w14:paraId="53EC247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2540C234"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406702D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4AE56DB7" w14:textId="77777777" w:rsidR="00FE7D46" w:rsidRDefault="00FE7D46">
            <w:pPr>
              <w:jc w:val="center"/>
              <w:rPr>
                <w:rFonts w:ascii="Times New Roman" w:eastAsia="宋体" w:hAnsi="Times New Roman" w:cs="Times New Roman"/>
                <w:color w:val="000000"/>
                <w:sz w:val="18"/>
                <w:szCs w:val="18"/>
              </w:rPr>
            </w:pPr>
          </w:p>
        </w:tc>
      </w:tr>
      <w:tr w:rsidR="00FE7D46" w14:paraId="61244370" w14:textId="77777777">
        <w:trPr>
          <w:trHeight w:val="288"/>
        </w:trPr>
        <w:tc>
          <w:tcPr>
            <w:tcW w:w="1107" w:type="pct"/>
            <w:tcBorders>
              <w:tl2br w:val="nil"/>
              <w:tr2bl w:val="nil"/>
            </w:tcBorders>
            <w:noWrap/>
            <w:vAlign w:val="center"/>
          </w:tcPr>
          <w:p w14:paraId="756F61D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White</w:t>
            </w:r>
          </w:p>
        </w:tc>
        <w:tc>
          <w:tcPr>
            <w:tcW w:w="1320" w:type="pct"/>
            <w:tcBorders>
              <w:tl2br w:val="nil"/>
              <w:tr2bl w:val="nil"/>
            </w:tcBorders>
            <w:noWrap/>
            <w:vAlign w:val="center"/>
          </w:tcPr>
          <w:p w14:paraId="4D08AD1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0.661 (0.451-0.970)</w:t>
            </w:r>
          </w:p>
        </w:tc>
        <w:tc>
          <w:tcPr>
            <w:tcW w:w="559" w:type="pct"/>
            <w:tcBorders>
              <w:tl2br w:val="nil"/>
              <w:tr2bl w:val="nil"/>
            </w:tcBorders>
            <w:noWrap/>
            <w:vAlign w:val="center"/>
          </w:tcPr>
          <w:p w14:paraId="60E5830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0.076 </w:t>
            </w:r>
          </w:p>
        </w:tc>
        <w:tc>
          <w:tcPr>
            <w:tcW w:w="1413" w:type="pct"/>
            <w:tcBorders>
              <w:tl2br w:val="nil"/>
              <w:tr2bl w:val="nil"/>
            </w:tcBorders>
            <w:noWrap/>
            <w:vAlign w:val="center"/>
          </w:tcPr>
          <w:p w14:paraId="5FDF9EE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0.995 (0.655-1.512)</w:t>
            </w:r>
          </w:p>
        </w:tc>
        <w:tc>
          <w:tcPr>
            <w:tcW w:w="599" w:type="pct"/>
            <w:tcBorders>
              <w:tl2br w:val="nil"/>
              <w:tr2bl w:val="nil"/>
            </w:tcBorders>
            <w:noWrap/>
            <w:vAlign w:val="center"/>
          </w:tcPr>
          <w:p w14:paraId="20E08A3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0.985 </w:t>
            </w:r>
          </w:p>
        </w:tc>
      </w:tr>
      <w:tr w:rsidR="00FE7D46" w14:paraId="0BB1314F" w14:textId="77777777">
        <w:trPr>
          <w:trHeight w:val="288"/>
        </w:trPr>
        <w:tc>
          <w:tcPr>
            <w:tcW w:w="1107" w:type="pct"/>
            <w:tcBorders>
              <w:tl2br w:val="nil"/>
              <w:tr2bl w:val="nil"/>
            </w:tcBorders>
            <w:noWrap/>
            <w:vAlign w:val="center"/>
          </w:tcPr>
          <w:p w14:paraId="473C148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1320" w:type="pct"/>
            <w:tcBorders>
              <w:tl2br w:val="nil"/>
              <w:tr2bl w:val="nil"/>
            </w:tcBorders>
            <w:noWrap/>
            <w:vAlign w:val="center"/>
          </w:tcPr>
          <w:p w14:paraId="66EB532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0.286 (0.144-0.570)</w:t>
            </w:r>
          </w:p>
        </w:tc>
        <w:tc>
          <w:tcPr>
            <w:tcW w:w="559" w:type="pct"/>
            <w:tcBorders>
              <w:tl2br w:val="nil"/>
              <w:tr2bl w:val="nil"/>
            </w:tcBorders>
            <w:noWrap/>
            <w:vAlign w:val="center"/>
          </w:tcPr>
          <w:p w14:paraId="6CE20B8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0.003 </w:t>
            </w:r>
          </w:p>
        </w:tc>
        <w:tc>
          <w:tcPr>
            <w:tcW w:w="1413" w:type="pct"/>
            <w:tcBorders>
              <w:tl2br w:val="nil"/>
              <w:tr2bl w:val="nil"/>
            </w:tcBorders>
            <w:noWrap/>
            <w:vAlign w:val="center"/>
          </w:tcPr>
          <w:p w14:paraId="36E05C3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0.334 (0.161-0.696)</w:t>
            </w:r>
          </w:p>
        </w:tc>
        <w:tc>
          <w:tcPr>
            <w:tcW w:w="599" w:type="pct"/>
            <w:tcBorders>
              <w:tl2br w:val="nil"/>
              <w:tr2bl w:val="nil"/>
            </w:tcBorders>
            <w:noWrap/>
            <w:vAlign w:val="center"/>
          </w:tcPr>
          <w:p w14:paraId="583F33C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0.014 </w:t>
            </w:r>
          </w:p>
        </w:tc>
      </w:tr>
      <w:tr w:rsidR="00FE7D46" w14:paraId="6084D327" w14:textId="77777777">
        <w:trPr>
          <w:trHeight w:val="288"/>
        </w:trPr>
        <w:tc>
          <w:tcPr>
            <w:tcW w:w="1107" w:type="pct"/>
            <w:tcBorders>
              <w:tl2br w:val="nil"/>
              <w:tr2bl w:val="nil"/>
            </w:tcBorders>
            <w:noWrap/>
            <w:vAlign w:val="center"/>
          </w:tcPr>
          <w:p w14:paraId="27BD4E09"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Marital status</w:t>
            </w:r>
          </w:p>
        </w:tc>
        <w:tc>
          <w:tcPr>
            <w:tcW w:w="1320" w:type="pct"/>
            <w:tcBorders>
              <w:tl2br w:val="nil"/>
              <w:tr2bl w:val="nil"/>
            </w:tcBorders>
            <w:noWrap/>
            <w:vAlign w:val="center"/>
          </w:tcPr>
          <w:p w14:paraId="24677ACD"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30DEC18C"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6CB3DEBD"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4B74F26B" w14:textId="77777777" w:rsidR="00FE7D46" w:rsidRDefault="00FE7D46">
            <w:pPr>
              <w:jc w:val="center"/>
              <w:rPr>
                <w:rFonts w:ascii="Times New Roman" w:eastAsia="宋体" w:hAnsi="Times New Roman" w:cs="Times New Roman"/>
                <w:color w:val="000000"/>
                <w:sz w:val="18"/>
                <w:szCs w:val="18"/>
              </w:rPr>
            </w:pPr>
          </w:p>
        </w:tc>
      </w:tr>
      <w:tr w:rsidR="00FE7D46" w14:paraId="17324716" w14:textId="77777777">
        <w:trPr>
          <w:trHeight w:val="288"/>
        </w:trPr>
        <w:tc>
          <w:tcPr>
            <w:tcW w:w="1107" w:type="pct"/>
            <w:tcBorders>
              <w:tl2br w:val="nil"/>
              <w:tr2bl w:val="nil"/>
            </w:tcBorders>
            <w:noWrap/>
            <w:vAlign w:val="center"/>
          </w:tcPr>
          <w:p w14:paraId="62A568AA"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1320" w:type="pct"/>
            <w:tcBorders>
              <w:tl2br w:val="nil"/>
              <w:tr2bl w:val="nil"/>
            </w:tcBorders>
            <w:noWrap/>
            <w:vAlign w:val="center"/>
          </w:tcPr>
          <w:p w14:paraId="7EAD385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56585C97"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16E5032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6AB75B31" w14:textId="77777777" w:rsidR="00FE7D46" w:rsidRDefault="00FE7D46">
            <w:pPr>
              <w:jc w:val="center"/>
              <w:rPr>
                <w:rFonts w:ascii="Times New Roman" w:eastAsia="宋体" w:hAnsi="Times New Roman" w:cs="Times New Roman"/>
                <w:color w:val="000000"/>
                <w:sz w:val="18"/>
                <w:szCs w:val="18"/>
              </w:rPr>
            </w:pPr>
          </w:p>
        </w:tc>
      </w:tr>
      <w:tr w:rsidR="00FE7D46" w14:paraId="65B975BF" w14:textId="77777777">
        <w:trPr>
          <w:trHeight w:val="288"/>
        </w:trPr>
        <w:tc>
          <w:tcPr>
            <w:tcW w:w="1107" w:type="pct"/>
            <w:tcBorders>
              <w:tl2br w:val="nil"/>
              <w:tr2bl w:val="nil"/>
            </w:tcBorders>
            <w:noWrap/>
            <w:vAlign w:val="center"/>
          </w:tcPr>
          <w:p w14:paraId="7EDDDA2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20" w:type="pct"/>
            <w:tcBorders>
              <w:tl2br w:val="nil"/>
              <w:tr2bl w:val="nil"/>
            </w:tcBorders>
            <w:noWrap/>
            <w:vAlign w:val="center"/>
          </w:tcPr>
          <w:p w14:paraId="2005F43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0.734 (0.599-0.900)</w:t>
            </w:r>
          </w:p>
        </w:tc>
        <w:tc>
          <w:tcPr>
            <w:tcW w:w="559" w:type="pct"/>
            <w:tcBorders>
              <w:tl2br w:val="nil"/>
              <w:tr2bl w:val="nil"/>
            </w:tcBorders>
            <w:noWrap/>
            <w:vAlign w:val="center"/>
          </w:tcPr>
          <w:p w14:paraId="1F77905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0.012 </w:t>
            </w:r>
          </w:p>
        </w:tc>
        <w:tc>
          <w:tcPr>
            <w:tcW w:w="1413" w:type="pct"/>
            <w:tcBorders>
              <w:tl2br w:val="nil"/>
              <w:tr2bl w:val="nil"/>
            </w:tcBorders>
            <w:noWrap/>
            <w:vAlign w:val="center"/>
          </w:tcPr>
          <w:p w14:paraId="48E84A3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0.890 (0.715-1.109)</w:t>
            </w:r>
          </w:p>
        </w:tc>
        <w:tc>
          <w:tcPr>
            <w:tcW w:w="599" w:type="pct"/>
            <w:tcBorders>
              <w:tl2br w:val="nil"/>
              <w:tr2bl w:val="nil"/>
            </w:tcBorders>
            <w:noWrap/>
            <w:vAlign w:val="center"/>
          </w:tcPr>
          <w:p w14:paraId="127320A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0.384 </w:t>
            </w:r>
          </w:p>
        </w:tc>
      </w:tr>
      <w:tr w:rsidR="00FE7D46" w14:paraId="7B17EE7A" w14:textId="77777777">
        <w:trPr>
          <w:trHeight w:val="288"/>
        </w:trPr>
        <w:tc>
          <w:tcPr>
            <w:tcW w:w="1107" w:type="pct"/>
            <w:tcBorders>
              <w:tl2br w:val="nil"/>
              <w:tr2bl w:val="nil"/>
            </w:tcBorders>
            <w:noWrap/>
            <w:vAlign w:val="center"/>
          </w:tcPr>
          <w:p w14:paraId="16E7059E"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lastRenderedPageBreak/>
              <w:t>Stage</w:t>
            </w:r>
          </w:p>
        </w:tc>
        <w:tc>
          <w:tcPr>
            <w:tcW w:w="1320" w:type="pct"/>
            <w:tcBorders>
              <w:tl2br w:val="nil"/>
              <w:tr2bl w:val="nil"/>
            </w:tcBorders>
            <w:noWrap/>
            <w:vAlign w:val="center"/>
          </w:tcPr>
          <w:p w14:paraId="37CF4116"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2500B5CC"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274B0D8E"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0553CE24" w14:textId="77777777" w:rsidR="00FE7D46" w:rsidRDefault="00FE7D46">
            <w:pPr>
              <w:jc w:val="center"/>
              <w:rPr>
                <w:rFonts w:ascii="Times New Roman" w:eastAsia="宋体" w:hAnsi="Times New Roman" w:cs="Times New Roman"/>
                <w:color w:val="000000"/>
                <w:sz w:val="18"/>
                <w:szCs w:val="18"/>
              </w:rPr>
            </w:pPr>
          </w:p>
        </w:tc>
      </w:tr>
      <w:tr w:rsidR="00FE7D46" w14:paraId="464ECB54" w14:textId="77777777">
        <w:trPr>
          <w:trHeight w:val="288"/>
        </w:trPr>
        <w:tc>
          <w:tcPr>
            <w:tcW w:w="1107" w:type="pct"/>
            <w:tcBorders>
              <w:tl2br w:val="nil"/>
              <w:tr2bl w:val="nil"/>
            </w:tcBorders>
            <w:noWrap/>
            <w:vAlign w:val="center"/>
          </w:tcPr>
          <w:p w14:paraId="6024AF63"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w:t>
            </w:r>
          </w:p>
        </w:tc>
        <w:tc>
          <w:tcPr>
            <w:tcW w:w="1320" w:type="pct"/>
            <w:tcBorders>
              <w:tl2br w:val="nil"/>
              <w:tr2bl w:val="nil"/>
            </w:tcBorders>
            <w:noWrap/>
            <w:vAlign w:val="center"/>
          </w:tcPr>
          <w:p w14:paraId="7A69468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33C4640B"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103EC52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531E23C3" w14:textId="77777777" w:rsidR="00FE7D46" w:rsidRDefault="00FE7D46">
            <w:pPr>
              <w:jc w:val="center"/>
              <w:rPr>
                <w:rFonts w:ascii="Times New Roman" w:eastAsia="宋体" w:hAnsi="Times New Roman" w:cs="Times New Roman"/>
                <w:color w:val="000000"/>
                <w:sz w:val="18"/>
                <w:szCs w:val="18"/>
              </w:rPr>
            </w:pPr>
          </w:p>
        </w:tc>
      </w:tr>
      <w:tr w:rsidR="00FE7D46" w14:paraId="10937D82" w14:textId="77777777">
        <w:trPr>
          <w:trHeight w:val="288"/>
        </w:trPr>
        <w:tc>
          <w:tcPr>
            <w:tcW w:w="1107" w:type="pct"/>
            <w:tcBorders>
              <w:tl2br w:val="nil"/>
              <w:tr2bl w:val="nil"/>
            </w:tcBorders>
            <w:noWrap/>
            <w:vAlign w:val="center"/>
          </w:tcPr>
          <w:p w14:paraId="57DB270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w:t>
            </w:r>
          </w:p>
        </w:tc>
        <w:tc>
          <w:tcPr>
            <w:tcW w:w="1320" w:type="pct"/>
            <w:tcBorders>
              <w:tl2br w:val="nil"/>
              <w:tr2bl w:val="nil"/>
            </w:tcBorders>
            <w:noWrap/>
            <w:vAlign w:val="center"/>
          </w:tcPr>
          <w:p w14:paraId="0D75761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1.647 (1.065-2.547)</w:t>
            </w:r>
          </w:p>
        </w:tc>
        <w:tc>
          <w:tcPr>
            <w:tcW w:w="559" w:type="pct"/>
            <w:tcBorders>
              <w:tl2br w:val="nil"/>
              <w:tr2bl w:val="nil"/>
            </w:tcBorders>
            <w:noWrap/>
            <w:vAlign w:val="center"/>
          </w:tcPr>
          <w:p w14:paraId="6E40007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0.060 </w:t>
            </w:r>
          </w:p>
        </w:tc>
        <w:tc>
          <w:tcPr>
            <w:tcW w:w="1413" w:type="pct"/>
            <w:tcBorders>
              <w:tl2br w:val="nil"/>
              <w:tr2bl w:val="nil"/>
            </w:tcBorders>
            <w:noWrap/>
            <w:vAlign w:val="center"/>
          </w:tcPr>
          <w:p w14:paraId="285E79D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1.713 (0.886-3.311)</w:t>
            </w:r>
          </w:p>
        </w:tc>
        <w:tc>
          <w:tcPr>
            <w:tcW w:w="599" w:type="pct"/>
            <w:tcBorders>
              <w:tl2br w:val="nil"/>
              <w:tr2bl w:val="nil"/>
            </w:tcBorders>
            <w:noWrap/>
            <w:vAlign w:val="center"/>
          </w:tcPr>
          <w:p w14:paraId="4B76331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0.179 </w:t>
            </w:r>
          </w:p>
        </w:tc>
      </w:tr>
      <w:tr w:rsidR="00FE7D46" w14:paraId="79FA6735" w14:textId="77777777">
        <w:trPr>
          <w:trHeight w:val="288"/>
        </w:trPr>
        <w:tc>
          <w:tcPr>
            <w:tcW w:w="1107" w:type="pct"/>
            <w:tcBorders>
              <w:tl2br w:val="nil"/>
              <w:tr2bl w:val="nil"/>
            </w:tcBorders>
            <w:noWrap/>
            <w:vAlign w:val="center"/>
          </w:tcPr>
          <w:p w14:paraId="0542B0E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III</w:t>
            </w:r>
          </w:p>
        </w:tc>
        <w:tc>
          <w:tcPr>
            <w:tcW w:w="1320" w:type="pct"/>
            <w:tcBorders>
              <w:tl2br w:val="nil"/>
              <w:tr2bl w:val="nil"/>
            </w:tcBorders>
            <w:noWrap/>
            <w:vAlign w:val="center"/>
          </w:tcPr>
          <w:p w14:paraId="6A887A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2.178 (1.350-3.516)</w:t>
            </w:r>
          </w:p>
        </w:tc>
        <w:tc>
          <w:tcPr>
            <w:tcW w:w="559" w:type="pct"/>
            <w:tcBorders>
              <w:tl2br w:val="nil"/>
              <w:tr2bl w:val="nil"/>
            </w:tcBorders>
            <w:noWrap/>
            <w:vAlign w:val="center"/>
          </w:tcPr>
          <w:p w14:paraId="10D4887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0.007 </w:t>
            </w:r>
          </w:p>
        </w:tc>
        <w:tc>
          <w:tcPr>
            <w:tcW w:w="1413" w:type="pct"/>
            <w:tcBorders>
              <w:tl2br w:val="nil"/>
              <w:tr2bl w:val="nil"/>
            </w:tcBorders>
            <w:noWrap/>
            <w:vAlign w:val="center"/>
          </w:tcPr>
          <w:p w14:paraId="4484163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2.261 (1.104-4.632)</w:t>
            </w:r>
          </w:p>
        </w:tc>
        <w:tc>
          <w:tcPr>
            <w:tcW w:w="599" w:type="pct"/>
            <w:tcBorders>
              <w:tl2br w:val="nil"/>
              <w:tr2bl w:val="nil"/>
            </w:tcBorders>
            <w:noWrap/>
            <w:vAlign w:val="center"/>
          </w:tcPr>
          <w:p w14:paraId="1A5640A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0.061 </w:t>
            </w:r>
          </w:p>
        </w:tc>
      </w:tr>
      <w:tr w:rsidR="00FE7D46" w14:paraId="267C4E36" w14:textId="77777777">
        <w:trPr>
          <w:trHeight w:val="288"/>
        </w:trPr>
        <w:tc>
          <w:tcPr>
            <w:tcW w:w="1107" w:type="pct"/>
            <w:tcBorders>
              <w:tl2br w:val="nil"/>
              <w:tr2bl w:val="nil"/>
            </w:tcBorders>
            <w:noWrap/>
            <w:vAlign w:val="center"/>
          </w:tcPr>
          <w:p w14:paraId="16564CB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IV</w:t>
            </w:r>
          </w:p>
        </w:tc>
        <w:tc>
          <w:tcPr>
            <w:tcW w:w="1320" w:type="pct"/>
            <w:tcBorders>
              <w:tl2br w:val="nil"/>
              <w:tr2bl w:val="nil"/>
            </w:tcBorders>
            <w:noWrap/>
            <w:vAlign w:val="center"/>
          </w:tcPr>
          <w:p w14:paraId="07CA216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3.716 (2.421-5.703)</w:t>
            </w:r>
          </w:p>
        </w:tc>
        <w:tc>
          <w:tcPr>
            <w:tcW w:w="559" w:type="pct"/>
            <w:tcBorders>
              <w:tl2br w:val="nil"/>
              <w:tr2bl w:val="nil"/>
            </w:tcBorders>
            <w:noWrap/>
            <w:vAlign w:val="center"/>
          </w:tcPr>
          <w:p w14:paraId="7070889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413" w:type="pct"/>
            <w:tcBorders>
              <w:tl2br w:val="nil"/>
              <w:tr2bl w:val="nil"/>
            </w:tcBorders>
            <w:noWrap/>
            <w:vAlign w:val="center"/>
          </w:tcPr>
          <w:p w14:paraId="2834113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1.875 (0.884-3.979)</w:t>
            </w:r>
          </w:p>
        </w:tc>
        <w:tc>
          <w:tcPr>
            <w:tcW w:w="599" w:type="pct"/>
            <w:tcBorders>
              <w:tl2br w:val="nil"/>
              <w:tr2bl w:val="nil"/>
            </w:tcBorders>
            <w:noWrap/>
            <w:vAlign w:val="center"/>
          </w:tcPr>
          <w:p w14:paraId="7084820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0.169 </w:t>
            </w:r>
          </w:p>
        </w:tc>
      </w:tr>
      <w:tr w:rsidR="00FE7D46" w14:paraId="79B3E660" w14:textId="77777777">
        <w:trPr>
          <w:trHeight w:val="288"/>
        </w:trPr>
        <w:tc>
          <w:tcPr>
            <w:tcW w:w="1107" w:type="pct"/>
            <w:tcBorders>
              <w:tl2br w:val="nil"/>
              <w:tr2bl w:val="nil"/>
            </w:tcBorders>
            <w:noWrap/>
            <w:vAlign w:val="center"/>
          </w:tcPr>
          <w:p w14:paraId="09D12C30"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w:t>
            </w:r>
          </w:p>
        </w:tc>
        <w:tc>
          <w:tcPr>
            <w:tcW w:w="1320" w:type="pct"/>
            <w:tcBorders>
              <w:tl2br w:val="nil"/>
              <w:tr2bl w:val="nil"/>
            </w:tcBorders>
            <w:noWrap/>
            <w:vAlign w:val="center"/>
          </w:tcPr>
          <w:p w14:paraId="3898D440"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5A137889"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3803FF14"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0C5D7DE8" w14:textId="77777777" w:rsidR="00FE7D46" w:rsidRDefault="00FE7D46">
            <w:pPr>
              <w:jc w:val="center"/>
              <w:rPr>
                <w:rFonts w:ascii="Times New Roman" w:eastAsia="宋体" w:hAnsi="Times New Roman" w:cs="Times New Roman"/>
                <w:color w:val="000000"/>
                <w:sz w:val="18"/>
                <w:szCs w:val="18"/>
              </w:rPr>
            </w:pPr>
          </w:p>
        </w:tc>
      </w:tr>
      <w:tr w:rsidR="00FE7D46" w14:paraId="2780BE25" w14:textId="77777777">
        <w:trPr>
          <w:trHeight w:val="288"/>
        </w:trPr>
        <w:tc>
          <w:tcPr>
            <w:tcW w:w="1107" w:type="pct"/>
            <w:tcBorders>
              <w:tl2br w:val="nil"/>
              <w:tr2bl w:val="nil"/>
            </w:tcBorders>
            <w:noWrap/>
            <w:vAlign w:val="center"/>
          </w:tcPr>
          <w:p w14:paraId="0599DA74"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T1</w:t>
            </w:r>
          </w:p>
        </w:tc>
        <w:tc>
          <w:tcPr>
            <w:tcW w:w="1320" w:type="pct"/>
            <w:tcBorders>
              <w:tl2br w:val="nil"/>
              <w:tr2bl w:val="nil"/>
            </w:tcBorders>
            <w:noWrap/>
            <w:vAlign w:val="center"/>
          </w:tcPr>
          <w:p w14:paraId="7A5E451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0D8C8E79"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64425DA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610F6ACA" w14:textId="77777777" w:rsidR="00FE7D46" w:rsidRDefault="00FE7D46">
            <w:pPr>
              <w:jc w:val="center"/>
              <w:rPr>
                <w:rFonts w:ascii="Times New Roman" w:eastAsia="宋体" w:hAnsi="Times New Roman" w:cs="Times New Roman"/>
                <w:color w:val="000000"/>
                <w:sz w:val="18"/>
                <w:szCs w:val="18"/>
              </w:rPr>
            </w:pPr>
          </w:p>
        </w:tc>
      </w:tr>
      <w:tr w:rsidR="00FE7D46" w14:paraId="2AD4A637" w14:textId="77777777">
        <w:trPr>
          <w:trHeight w:val="288"/>
        </w:trPr>
        <w:tc>
          <w:tcPr>
            <w:tcW w:w="1107" w:type="pct"/>
            <w:tcBorders>
              <w:tl2br w:val="nil"/>
              <w:tr2bl w:val="nil"/>
            </w:tcBorders>
            <w:noWrap/>
            <w:vAlign w:val="center"/>
          </w:tcPr>
          <w:p w14:paraId="110B677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T2</w:t>
            </w:r>
          </w:p>
        </w:tc>
        <w:tc>
          <w:tcPr>
            <w:tcW w:w="1320" w:type="pct"/>
            <w:tcBorders>
              <w:tl2br w:val="nil"/>
              <w:tr2bl w:val="nil"/>
            </w:tcBorders>
            <w:noWrap/>
            <w:vAlign w:val="center"/>
          </w:tcPr>
          <w:p w14:paraId="7D8CE16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1.331 (0.968-1.831)</w:t>
            </w:r>
          </w:p>
        </w:tc>
        <w:tc>
          <w:tcPr>
            <w:tcW w:w="559" w:type="pct"/>
            <w:tcBorders>
              <w:tl2br w:val="nil"/>
              <w:tr2bl w:val="nil"/>
            </w:tcBorders>
            <w:noWrap/>
            <w:vAlign w:val="center"/>
          </w:tcPr>
          <w:p w14:paraId="20B0D7F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0.140 </w:t>
            </w:r>
          </w:p>
        </w:tc>
        <w:tc>
          <w:tcPr>
            <w:tcW w:w="1413" w:type="pct"/>
            <w:tcBorders>
              <w:tl2br w:val="nil"/>
              <w:tr2bl w:val="nil"/>
            </w:tcBorders>
            <w:noWrap/>
            <w:vAlign w:val="center"/>
          </w:tcPr>
          <w:p w14:paraId="3B5A99D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1.175 (0.715-1.933)</w:t>
            </w:r>
          </w:p>
        </w:tc>
        <w:tc>
          <w:tcPr>
            <w:tcW w:w="599" w:type="pct"/>
            <w:tcBorders>
              <w:tl2br w:val="nil"/>
              <w:tr2bl w:val="nil"/>
            </w:tcBorders>
            <w:noWrap/>
            <w:vAlign w:val="center"/>
          </w:tcPr>
          <w:p w14:paraId="1DCBB46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0.593 </w:t>
            </w:r>
          </w:p>
        </w:tc>
      </w:tr>
      <w:tr w:rsidR="00FE7D46" w14:paraId="11091C2E" w14:textId="77777777">
        <w:trPr>
          <w:trHeight w:val="288"/>
        </w:trPr>
        <w:tc>
          <w:tcPr>
            <w:tcW w:w="1107" w:type="pct"/>
            <w:tcBorders>
              <w:tl2br w:val="nil"/>
              <w:tr2bl w:val="nil"/>
            </w:tcBorders>
            <w:noWrap/>
            <w:vAlign w:val="center"/>
          </w:tcPr>
          <w:p w14:paraId="3AF95AC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T3</w:t>
            </w:r>
          </w:p>
        </w:tc>
        <w:tc>
          <w:tcPr>
            <w:tcW w:w="1320" w:type="pct"/>
            <w:tcBorders>
              <w:tl2br w:val="nil"/>
              <w:tr2bl w:val="nil"/>
            </w:tcBorders>
            <w:noWrap/>
            <w:vAlign w:val="center"/>
          </w:tcPr>
          <w:p w14:paraId="0B1D6DF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1.590 (1.110-2.278)</w:t>
            </w:r>
          </w:p>
        </w:tc>
        <w:tc>
          <w:tcPr>
            <w:tcW w:w="559" w:type="pct"/>
            <w:tcBorders>
              <w:tl2br w:val="nil"/>
              <w:tr2bl w:val="nil"/>
            </w:tcBorders>
            <w:noWrap/>
            <w:vAlign w:val="center"/>
          </w:tcPr>
          <w:p w14:paraId="0310BAD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0.034 </w:t>
            </w:r>
          </w:p>
        </w:tc>
        <w:tc>
          <w:tcPr>
            <w:tcW w:w="1413" w:type="pct"/>
            <w:tcBorders>
              <w:tl2br w:val="nil"/>
              <w:tr2bl w:val="nil"/>
            </w:tcBorders>
            <w:noWrap/>
            <w:vAlign w:val="center"/>
          </w:tcPr>
          <w:p w14:paraId="33DC3AE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1.611 (0.910-2.853)</w:t>
            </w:r>
          </w:p>
        </w:tc>
        <w:tc>
          <w:tcPr>
            <w:tcW w:w="599" w:type="pct"/>
            <w:tcBorders>
              <w:tl2br w:val="nil"/>
              <w:tr2bl w:val="nil"/>
            </w:tcBorders>
            <w:noWrap/>
            <w:vAlign w:val="center"/>
          </w:tcPr>
          <w:p w14:paraId="22CC41E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0.170 </w:t>
            </w:r>
          </w:p>
        </w:tc>
      </w:tr>
      <w:tr w:rsidR="00FE7D46" w14:paraId="3063FE7C" w14:textId="77777777">
        <w:trPr>
          <w:trHeight w:val="288"/>
        </w:trPr>
        <w:tc>
          <w:tcPr>
            <w:tcW w:w="1107" w:type="pct"/>
            <w:tcBorders>
              <w:tl2br w:val="nil"/>
              <w:tr2bl w:val="nil"/>
            </w:tcBorders>
            <w:noWrap/>
            <w:vAlign w:val="center"/>
          </w:tcPr>
          <w:p w14:paraId="258ABB5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T4</w:t>
            </w:r>
          </w:p>
        </w:tc>
        <w:tc>
          <w:tcPr>
            <w:tcW w:w="1320" w:type="pct"/>
            <w:tcBorders>
              <w:tl2br w:val="nil"/>
              <w:tr2bl w:val="nil"/>
            </w:tcBorders>
            <w:noWrap/>
            <w:vAlign w:val="center"/>
          </w:tcPr>
          <w:p w14:paraId="5642065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2.519 (1.703-3.725)</w:t>
            </w:r>
          </w:p>
        </w:tc>
        <w:tc>
          <w:tcPr>
            <w:tcW w:w="559" w:type="pct"/>
            <w:tcBorders>
              <w:tl2br w:val="nil"/>
              <w:tr2bl w:val="nil"/>
            </w:tcBorders>
            <w:noWrap/>
            <w:vAlign w:val="center"/>
          </w:tcPr>
          <w:p w14:paraId="3DFB377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413" w:type="pct"/>
            <w:tcBorders>
              <w:tl2br w:val="nil"/>
              <w:tr2bl w:val="nil"/>
            </w:tcBorders>
            <w:noWrap/>
            <w:vAlign w:val="center"/>
          </w:tcPr>
          <w:p w14:paraId="698B989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2.001 (1.161-3.451)</w:t>
            </w:r>
          </w:p>
        </w:tc>
        <w:tc>
          <w:tcPr>
            <w:tcW w:w="599" w:type="pct"/>
            <w:tcBorders>
              <w:tl2br w:val="nil"/>
              <w:tr2bl w:val="nil"/>
            </w:tcBorders>
            <w:noWrap/>
            <w:vAlign w:val="center"/>
          </w:tcPr>
          <w:p w14:paraId="2B6A845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0.036 </w:t>
            </w:r>
          </w:p>
        </w:tc>
      </w:tr>
      <w:tr w:rsidR="00FE7D46" w14:paraId="365B2CBE" w14:textId="77777777">
        <w:trPr>
          <w:trHeight w:val="288"/>
        </w:trPr>
        <w:tc>
          <w:tcPr>
            <w:tcW w:w="1107" w:type="pct"/>
            <w:tcBorders>
              <w:tl2br w:val="nil"/>
              <w:tr2bl w:val="nil"/>
            </w:tcBorders>
            <w:noWrap/>
            <w:vAlign w:val="center"/>
          </w:tcPr>
          <w:p w14:paraId="07269EB6"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N</w:t>
            </w:r>
          </w:p>
        </w:tc>
        <w:tc>
          <w:tcPr>
            <w:tcW w:w="1320" w:type="pct"/>
            <w:tcBorders>
              <w:tl2br w:val="nil"/>
              <w:tr2bl w:val="nil"/>
            </w:tcBorders>
            <w:noWrap/>
            <w:vAlign w:val="center"/>
          </w:tcPr>
          <w:p w14:paraId="6FA3606A"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69B6BA77"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221C6018"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359F2BAC" w14:textId="77777777" w:rsidR="00FE7D46" w:rsidRDefault="00FE7D46">
            <w:pPr>
              <w:jc w:val="center"/>
              <w:rPr>
                <w:rFonts w:ascii="Times New Roman" w:eastAsia="宋体" w:hAnsi="Times New Roman" w:cs="Times New Roman"/>
                <w:color w:val="000000"/>
                <w:sz w:val="18"/>
                <w:szCs w:val="18"/>
              </w:rPr>
            </w:pPr>
          </w:p>
        </w:tc>
      </w:tr>
      <w:tr w:rsidR="00FE7D46" w14:paraId="6C34810B" w14:textId="77777777">
        <w:trPr>
          <w:trHeight w:val="288"/>
        </w:trPr>
        <w:tc>
          <w:tcPr>
            <w:tcW w:w="1107" w:type="pct"/>
            <w:tcBorders>
              <w:tl2br w:val="nil"/>
              <w:tr2bl w:val="nil"/>
            </w:tcBorders>
            <w:noWrap/>
            <w:vAlign w:val="center"/>
          </w:tcPr>
          <w:p w14:paraId="62D044E5"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N0</w:t>
            </w:r>
          </w:p>
        </w:tc>
        <w:tc>
          <w:tcPr>
            <w:tcW w:w="1320" w:type="pct"/>
            <w:tcBorders>
              <w:tl2br w:val="nil"/>
              <w:tr2bl w:val="nil"/>
            </w:tcBorders>
            <w:noWrap/>
            <w:vAlign w:val="center"/>
          </w:tcPr>
          <w:p w14:paraId="6AEFF72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12E99DF0"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275CC2F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2CAFB80C" w14:textId="77777777" w:rsidR="00FE7D46" w:rsidRDefault="00FE7D46">
            <w:pPr>
              <w:jc w:val="center"/>
              <w:rPr>
                <w:rFonts w:ascii="Times New Roman" w:eastAsia="宋体" w:hAnsi="Times New Roman" w:cs="Times New Roman"/>
                <w:color w:val="000000"/>
                <w:sz w:val="18"/>
                <w:szCs w:val="18"/>
              </w:rPr>
            </w:pPr>
          </w:p>
        </w:tc>
      </w:tr>
      <w:tr w:rsidR="00FE7D46" w14:paraId="5D105118" w14:textId="77777777">
        <w:trPr>
          <w:trHeight w:val="288"/>
        </w:trPr>
        <w:tc>
          <w:tcPr>
            <w:tcW w:w="1107" w:type="pct"/>
            <w:tcBorders>
              <w:tl2br w:val="nil"/>
              <w:tr2bl w:val="nil"/>
            </w:tcBorders>
            <w:noWrap/>
            <w:vAlign w:val="center"/>
          </w:tcPr>
          <w:p w14:paraId="3547774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N1</w:t>
            </w:r>
          </w:p>
        </w:tc>
        <w:tc>
          <w:tcPr>
            <w:tcW w:w="1320" w:type="pct"/>
            <w:tcBorders>
              <w:tl2br w:val="nil"/>
              <w:tr2bl w:val="nil"/>
            </w:tcBorders>
            <w:noWrap/>
            <w:vAlign w:val="center"/>
          </w:tcPr>
          <w:p w14:paraId="11B801C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1.708 (1.188-2.456)</w:t>
            </w:r>
          </w:p>
        </w:tc>
        <w:tc>
          <w:tcPr>
            <w:tcW w:w="559" w:type="pct"/>
            <w:tcBorders>
              <w:tl2br w:val="nil"/>
              <w:tr2bl w:val="nil"/>
            </w:tcBorders>
            <w:noWrap/>
            <w:vAlign w:val="center"/>
          </w:tcPr>
          <w:p w14:paraId="5B28724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0.015 </w:t>
            </w:r>
          </w:p>
        </w:tc>
        <w:tc>
          <w:tcPr>
            <w:tcW w:w="1413" w:type="pct"/>
            <w:tcBorders>
              <w:tl2br w:val="nil"/>
              <w:tr2bl w:val="nil"/>
            </w:tcBorders>
            <w:noWrap/>
            <w:vAlign w:val="center"/>
          </w:tcPr>
          <w:p w14:paraId="39B5D35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2.121 (1.279-3.517)</w:t>
            </w:r>
          </w:p>
        </w:tc>
        <w:tc>
          <w:tcPr>
            <w:tcW w:w="599" w:type="pct"/>
            <w:tcBorders>
              <w:tl2br w:val="nil"/>
              <w:tr2bl w:val="nil"/>
            </w:tcBorders>
            <w:noWrap/>
            <w:vAlign w:val="center"/>
          </w:tcPr>
          <w:p w14:paraId="0F7A2CA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0.015 </w:t>
            </w:r>
          </w:p>
        </w:tc>
      </w:tr>
      <w:tr w:rsidR="00FE7D46" w14:paraId="67360125" w14:textId="77777777">
        <w:trPr>
          <w:trHeight w:val="288"/>
        </w:trPr>
        <w:tc>
          <w:tcPr>
            <w:tcW w:w="1107" w:type="pct"/>
            <w:tcBorders>
              <w:tl2br w:val="nil"/>
              <w:tr2bl w:val="nil"/>
            </w:tcBorders>
            <w:noWrap/>
            <w:vAlign w:val="center"/>
          </w:tcPr>
          <w:p w14:paraId="5603EFAB"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N2</w:t>
            </w:r>
          </w:p>
        </w:tc>
        <w:tc>
          <w:tcPr>
            <w:tcW w:w="1320" w:type="pct"/>
            <w:tcBorders>
              <w:tl2br w:val="nil"/>
              <w:tr2bl w:val="nil"/>
            </w:tcBorders>
            <w:noWrap/>
            <w:vAlign w:val="center"/>
          </w:tcPr>
          <w:p w14:paraId="700E46D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1.812 (1.398-2.347)</w:t>
            </w:r>
          </w:p>
        </w:tc>
        <w:tc>
          <w:tcPr>
            <w:tcW w:w="559" w:type="pct"/>
            <w:tcBorders>
              <w:tl2br w:val="nil"/>
              <w:tr2bl w:val="nil"/>
            </w:tcBorders>
            <w:noWrap/>
            <w:vAlign w:val="center"/>
          </w:tcPr>
          <w:p w14:paraId="6EBF95A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413" w:type="pct"/>
            <w:tcBorders>
              <w:tl2br w:val="nil"/>
              <w:tr2bl w:val="nil"/>
            </w:tcBorders>
            <w:noWrap/>
            <w:vAlign w:val="center"/>
          </w:tcPr>
          <w:p w14:paraId="46DCACF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1.612 (1.095-2.37)</w:t>
            </w:r>
          </w:p>
        </w:tc>
        <w:tc>
          <w:tcPr>
            <w:tcW w:w="599" w:type="pct"/>
            <w:tcBorders>
              <w:tl2br w:val="nil"/>
              <w:tr2bl w:val="nil"/>
            </w:tcBorders>
            <w:noWrap/>
            <w:vAlign w:val="center"/>
          </w:tcPr>
          <w:p w14:paraId="1AE53BD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0.042 </w:t>
            </w:r>
          </w:p>
        </w:tc>
      </w:tr>
      <w:tr w:rsidR="00FE7D46" w14:paraId="2E3B883B" w14:textId="77777777">
        <w:trPr>
          <w:trHeight w:val="288"/>
        </w:trPr>
        <w:tc>
          <w:tcPr>
            <w:tcW w:w="1107" w:type="pct"/>
            <w:tcBorders>
              <w:tl2br w:val="nil"/>
              <w:tr2bl w:val="nil"/>
            </w:tcBorders>
            <w:noWrap/>
            <w:vAlign w:val="center"/>
          </w:tcPr>
          <w:p w14:paraId="1DD6D850"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M</w:t>
            </w:r>
          </w:p>
        </w:tc>
        <w:tc>
          <w:tcPr>
            <w:tcW w:w="1320" w:type="pct"/>
            <w:tcBorders>
              <w:tl2br w:val="nil"/>
              <w:tr2bl w:val="nil"/>
            </w:tcBorders>
            <w:noWrap/>
            <w:vAlign w:val="center"/>
          </w:tcPr>
          <w:p w14:paraId="56352FCE"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5177DB42"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7E23629E"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2E8B39F7" w14:textId="77777777" w:rsidR="00FE7D46" w:rsidRDefault="00FE7D46">
            <w:pPr>
              <w:jc w:val="center"/>
              <w:rPr>
                <w:rFonts w:ascii="Times New Roman" w:eastAsia="宋体" w:hAnsi="Times New Roman" w:cs="Times New Roman"/>
                <w:color w:val="000000"/>
                <w:sz w:val="18"/>
                <w:szCs w:val="18"/>
              </w:rPr>
            </w:pPr>
          </w:p>
        </w:tc>
      </w:tr>
      <w:tr w:rsidR="00FE7D46" w14:paraId="3B656330" w14:textId="77777777">
        <w:trPr>
          <w:trHeight w:val="288"/>
        </w:trPr>
        <w:tc>
          <w:tcPr>
            <w:tcW w:w="1107" w:type="pct"/>
            <w:tcBorders>
              <w:tl2br w:val="nil"/>
              <w:tr2bl w:val="nil"/>
            </w:tcBorders>
            <w:noWrap/>
            <w:vAlign w:val="center"/>
          </w:tcPr>
          <w:p w14:paraId="3CE60E8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M0</w:t>
            </w:r>
          </w:p>
        </w:tc>
        <w:tc>
          <w:tcPr>
            <w:tcW w:w="1320" w:type="pct"/>
            <w:tcBorders>
              <w:tl2br w:val="nil"/>
              <w:tr2bl w:val="nil"/>
            </w:tcBorders>
            <w:noWrap/>
            <w:vAlign w:val="center"/>
          </w:tcPr>
          <w:p w14:paraId="60C9569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270BEC79"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0F7B9CF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1441CD15" w14:textId="77777777" w:rsidR="00FE7D46" w:rsidRDefault="00FE7D46">
            <w:pPr>
              <w:jc w:val="center"/>
              <w:rPr>
                <w:rFonts w:ascii="Times New Roman" w:eastAsia="宋体" w:hAnsi="Times New Roman" w:cs="Times New Roman"/>
                <w:color w:val="000000"/>
                <w:sz w:val="18"/>
                <w:szCs w:val="18"/>
              </w:rPr>
            </w:pPr>
          </w:p>
        </w:tc>
      </w:tr>
      <w:tr w:rsidR="00FE7D46" w14:paraId="15F0201A" w14:textId="77777777">
        <w:trPr>
          <w:trHeight w:val="288"/>
        </w:trPr>
        <w:tc>
          <w:tcPr>
            <w:tcW w:w="1107" w:type="pct"/>
            <w:tcBorders>
              <w:tl2br w:val="nil"/>
              <w:tr2bl w:val="nil"/>
            </w:tcBorders>
            <w:noWrap/>
            <w:vAlign w:val="center"/>
          </w:tcPr>
          <w:p w14:paraId="3B9B09F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M1</w:t>
            </w:r>
          </w:p>
        </w:tc>
        <w:tc>
          <w:tcPr>
            <w:tcW w:w="1320" w:type="pct"/>
            <w:tcBorders>
              <w:tl2br w:val="nil"/>
              <w:tr2bl w:val="nil"/>
            </w:tcBorders>
            <w:noWrap/>
            <w:vAlign w:val="center"/>
          </w:tcPr>
          <w:p w14:paraId="45DB422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2.901 (2.298-3.662)</w:t>
            </w:r>
          </w:p>
        </w:tc>
        <w:tc>
          <w:tcPr>
            <w:tcW w:w="559" w:type="pct"/>
            <w:tcBorders>
              <w:tl2br w:val="nil"/>
              <w:tr2bl w:val="nil"/>
            </w:tcBorders>
            <w:noWrap/>
            <w:vAlign w:val="center"/>
          </w:tcPr>
          <w:p w14:paraId="07855C5D"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413" w:type="pct"/>
            <w:tcBorders>
              <w:tl2br w:val="nil"/>
              <w:tr2bl w:val="nil"/>
            </w:tcBorders>
            <w:noWrap/>
            <w:vAlign w:val="center"/>
          </w:tcPr>
          <w:p w14:paraId="223503E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3.272 (2.196-4.875)</w:t>
            </w:r>
          </w:p>
        </w:tc>
        <w:tc>
          <w:tcPr>
            <w:tcW w:w="599" w:type="pct"/>
            <w:tcBorders>
              <w:tl2br w:val="nil"/>
              <w:tr2bl w:val="nil"/>
            </w:tcBorders>
            <w:noWrap/>
            <w:vAlign w:val="center"/>
          </w:tcPr>
          <w:p w14:paraId="66E262A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r>
      <w:tr w:rsidR="00FE7D46" w14:paraId="2A6C744B" w14:textId="77777777">
        <w:trPr>
          <w:trHeight w:val="288"/>
        </w:trPr>
        <w:tc>
          <w:tcPr>
            <w:tcW w:w="1107" w:type="pct"/>
            <w:tcBorders>
              <w:tl2br w:val="nil"/>
              <w:tr2bl w:val="nil"/>
            </w:tcBorders>
            <w:noWrap/>
            <w:vAlign w:val="center"/>
          </w:tcPr>
          <w:p w14:paraId="380C4117"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Surgery</w:t>
            </w:r>
          </w:p>
        </w:tc>
        <w:tc>
          <w:tcPr>
            <w:tcW w:w="1320" w:type="pct"/>
            <w:tcBorders>
              <w:tl2br w:val="nil"/>
              <w:tr2bl w:val="nil"/>
            </w:tcBorders>
            <w:noWrap/>
            <w:vAlign w:val="center"/>
          </w:tcPr>
          <w:p w14:paraId="4929D94F"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65829040"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5CE4DE4F"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53316E97" w14:textId="77777777" w:rsidR="00FE7D46" w:rsidRDefault="00FE7D46">
            <w:pPr>
              <w:jc w:val="center"/>
              <w:rPr>
                <w:rFonts w:ascii="Times New Roman" w:eastAsia="宋体" w:hAnsi="Times New Roman" w:cs="Times New Roman"/>
                <w:color w:val="000000"/>
                <w:sz w:val="18"/>
                <w:szCs w:val="18"/>
              </w:rPr>
            </w:pPr>
          </w:p>
        </w:tc>
      </w:tr>
      <w:tr w:rsidR="00FE7D46" w14:paraId="6458B10A" w14:textId="77777777">
        <w:trPr>
          <w:trHeight w:val="288"/>
        </w:trPr>
        <w:tc>
          <w:tcPr>
            <w:tcW w:w="1107" w:type="pct"/>
            <w:tcBorders>
              <w:tl2br w:val="nil"/>
              <w:tr2bl w:val="nil"/>
            </w:tcBorders>
            <w:noWrap/>
            <w:vAlign w:val="center"/>
          </w:tcPr>
          <w:p w14:paraId="1DB6282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Cystectomy</w:t>
            </w:r>
          </w:p>
        </w:tc>
        <w:tc>
          <w:tcPr>
            <w:tcW w:w="1320" w:type="pct"/>
            <w:tcBorders>
              <w:tl2br w:val="nil"/>
              <w:tr2bl w:val="nil"/>
            </w:tcBorders>
            <w:noWrap/>
            <w:vAlign w:val="center"/>
          </w:tcPr>
          <w:p w14:paraId="702E4D6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3B5B88CF"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419C4FB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24AB8D4E" w14:textId="77777777" w:rsidR="00FE7D46" w:rsidRDefault="00FE7D46">
            <w:pPr>
              <w:jc w:val="center"/>
              <w:rPr>
                <w:rFonts w:ascii="Times New Roman" w:eastAsia="宋体" w:hAnsi="Times New Roman" w:cs="Times New Roman"/>
                <w:color w:val="000000"/>
                <w:sz w:val="18"/>
                <w:szCs w:val="18"/>
              </w:rPr>
            </w:pPr>
          </w:p>
        </w:tc>
      </w:tr>
      <w:tr w:rsidR="00FE7D46" w14:paraId="7FD610A5" w14:textId="77777777">
        <w:trPr>
          <w:trHeight w:val="288"/>
        </w:trPr>
        <w:tc>
          <w:tcPr>
            <w:tcW w:w="1107" w:type="pct"/>
            <w:tcBorders>
              <w:tl2br w:val="nil"/>
              <w:tr2bl w:val="nil"/>
            </w:tcBorders>
            <w:noWrap/>
            <w:vAlign w:val="center"/>
          </w:tcPr>
          <w:p w14:paraId="398CC65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w:t>
            </w:r>
          </w:p>
        </w:tc>
        <w:tc>
          <w:tcPr>
            <w:tcW w:w="1320" w:type="pct"/>
            <w:tcBorders>
              <w:tl2br w:val="nil"/>
              <w:tr2bl w:val="nil"/>
            </w:tcBorders>
            <w:noWrap/>
            <w:vAlign w:val="center"/>
          </w:tcPr>
          <w:p w14:paraId="68A0EAA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2.183 (1.221-3.902)</w:t>
            </w:r>
          </w:p>
        </w:tc>
        <w:tc>
          <w:tcPr>
            <w:tcW w:w="559" w:type="pct"/>
            <w:tcBorders>
              <w:tl2br w:val="nil"/>
              <w:tr2bl w:val="nil"/>
            </w:tcBorders>
            <w:noWrap/>
            <w:vAlign w:val="center"/>
          </w:tcPr>
          <w:p w14:paraId="0057626A"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0.027 </w:t>
            </w:r>
          </w:p>
        </w:tc>
        <w:tc>
          <w:tcPr>
            <w:tcW w:w="1413" w:type="pct"/>
            <w:tcBorders>
              <w:tl2br w:val="nil"/>
              <w:tr2bl w:val="nil"/>
            </w:tcBorders>
            <w:noWrap/>
            <w:vAlign w:val="center"/>
          </w:tcPr>
          <w:p w14:paraId="33672A24"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3.044 (1.631-5.681)</w:t>
            </w:r>
          </w:p>
        </w:tc>
        <w:tc>
          <w:tcPr>
            <w:tcW w:w="599" w:type="pct"/>
            <w:tcBorders>
              <w:tl2br w:val="nil"/>
              <w:tr2bl w:val="nil"/>
            </w:tcBorders>
            <w:noWrap/>
            <w:vAlign w:val="center"/>
          </w:tcPr>
          <w:p w14:paraId="17C8724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0.003 </w:t>
            </w:r>
          </w:p>
        </w:tc>
      </w:tr>
      <w:tr w:rsidR="00FE7D46" w14:paraId="758C5A12" w14:textId="77777777">
        <w:trPr>
          <w:trHeight w:val="288"/>
        </w:trPr>
        <w:tc>
          <w:tcPr>
            <w:tcW w:w="1107" w:type="pct"/>
            <w:tcBorders>
              <w:tl2br w:val="nil"/>
              <w:tr2bl w:val="nil"/>
            </w:tcBorders>
            <w:noWrap/>
            <w:vAlign w:val="center"/>
          </w:tcPr>
          <w:p w14:paraId="524982E0"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TURB</w:t>
            </w:r>
          </w:p>
        </w:tc>
        <w:tc>
          <w:tcPr>
            <w:tcW w:w="1320" w:type="pct"/>
            <w:tcBorders>
              <w:tl2br w:val="nil"/>
              <w:tr2bl w:val="nil"/>
            </w:tcBorders>
            <w:noWrap/>
            <w:vAlign w:val="center"/>
          </w:tcPr>
          <w:p w14:paraId="692EABC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1.501 (1.190-1.894)</w:t>
            </w:r>
          </w:p>
        </w:tc>
        <w:tc>
          <w:tcPr>
            <w:tcW w:w="559" w:type="pct"/>
            <w:tcBorders>
              <w:tl2br w:val="nil"/>
              <w:tr2bl w:val="nil"/>
            </w:tcBorders>
            <w:noWrap/>
            <w:vAlign w:val="center"/>
          </w:tcPr>
          <w:p w14:paraId="3E81F54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0.004 </w:t>
            </w:r>
          </w:p>
        </w:tc>
        <w:tc>
          <w:tcPr>
            <w:tcW w:w="1413" w:type="pct"/>
            <w:tcBorders>
              <w:tl2br w:val="nil"/>
              <w:tr2bl w:val="nil"/>
            </w:tcBorders>
            <w:noWrap/>
            <w:vAlign w:val="center"/>
          </w:tcPr>
          <w:p w14:paraId="1AAB467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1.822 (1.367-2.428)</w:t>
            </w:r>
          </w:p>
        </w:tc>
        <w:tc>
          <w:tcPr>
            <w:tcW w:w="599" w:type="pct"/>
            <w:tcBorders>
              <w:tl2br w:val="nil"/>
              <w:tr2bl w:val="nil"/>
            </w:tcBorders>
            <w:noWrap/>
            <w:vAlign w:val="center"/>
          </w:tcPr>
          <w:p w14:paraId="37B9FF8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r>
      <w:tr w:rsidR="00FE7D46" w14:paraId="38288AAD" w14:textId="77777777">
        <w:trPr>
          <w:trHeight w:val="288"/>
        </w:trPr>
        <w:tc>
          <w:tcPr>
            <w:tcW w:w="1107" w:type="pct"/>
            <w:tcBorders>
              <w:tl2br w:val="nil"/>
              <w:tr2bl w:val="nil"/>
            </w:tcBorders>
            <w:noWrap/>
            <w:vAlign w:val="center"/>
          </w:tcPr>
          <w:p w14:paraId="24684CB1"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Other</w:t>
            </w:r>
          </w:p>
        </w:tc>
        <w:tc>
          <w:tcPr>
            <w:tcW w:w="1320" w:type="pct"/>
            <w:tcBorders>
              <w:tl2br w:val="nil"/>
              <w:tr2bl w:val="nil"/>
            </w:tcBorders>
            <w:noWrap/>
            <w:vAlign w:val="center"/>
          </w:tcPr>
          <w:p w14:paraId="5052E85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1.187 (0.845-1.668)</w:t>
            </w:r>
          </w:p>
        </w:tc>
        <w:tc>
          <w:tcPr>
            <w:tcW w:w="559" w:type="pct"/>
            <w:tcBorders>
              <w:tl2br w:val="nil"/>
              <w:tr2bl w:val="nil"/>
            </w:tcBorders>
            <w:noWrap/>
            <w:vAlign w:val="center"/>
          </w:tcPr>
          <w:p w14:paraId="17A8E4E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0.408 </w:t>
            </w:r>
          </w:p>
        </w:tc>
        <w:tc>
          <w:tcPr>
            <w:tcW w:w="1413" w:type="pct"/>
            <w:tcBorders>
              <w:tl2br w:val="nil"/>
              <w:tr2bl w:val="nil"/>
            </w:tcBorders>
            <w:noWrap/>
            <w:vAlign w:val="center"/>
          </w:tcPr>
          <w:p w14:paraId="4561E60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1.380 (0.948-2.008)</w:t>
            </w:r>
          </w:p>
        </w:tc>
        <w:tc>
          <w:tcPr>
            <w:tcW w:w="599" w:type="pct"/>
            <w:tcBorders>
              <w:tl2br w:val="nil"/>
              <w:tr2bl w:val="nil"/>
            </w:tcBorders>
            <w:noWrap/>
            <w:vAlign w:val="center"/>
          </w:tcPr>
          <w:p w14:paraId="57C192C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0.158 </w:t>
            </w:r>
          </w:p>
        </w:tc>
      </w:tr>
      <w:tr w:rsidR="00FE7D46" w14:paraId="1871F7DB" w14:textId="77777777">
        <w:trPr>
          <w:trHeight w:val="288"/>
        </w:trPr>
        <w:tc>
          <w:tcPr>
            <w:tcW w:w="1107" w:type="pct"/>
            <w:tcBorders>
              <w:tl2br w:val="nil"/>
              <w:tr2bl w:val="nil"/>
            </w:tcBorders>
            <w:noWrap/>
            <w:vAlign w:val="center"/>
          </w:tcPr>
          <w:p w14:paraId="065CD309"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Radiation</w:t>
            </w:r>
          </w:p>
        </w:tc>
        <w:tc>
          <w:tcPr>
            <w:tcW w:w="1320" w:type="pct"/>
            <w:tcBorders>
              <w:tl2br w:val="nil"/>
              <w:tr2bl w:val="nil"/>
            </w:tcBorders>
            <w:noWrap/>
            <w:vAlign w:val="center"/>
          </w:tcPr>
          <w:p w14:paraId="3218BEFC"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7A63A4A8"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5BB0BC70"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2639F4D3" w14:textId="77777777" w:rsidR="00FE7D46" w:rsidRDefault="00FE7D46">
            <w:pPr>
              <w:jc w:val="center"/>
              <w:rPr>
                <w:rFonts w:ascii="Times New Roman" w:eastAsia="宋体" w:hAnsi="Times New Roman" w:cs="Times New Roman"/>
                <w:color w:val="000000"/>
                <w:sz w:val="18"/>
                <w:szCs w:val="18"/>
              </w:rPr>
            </w:pPr>
          </w:p>
        </w:tc>
      </w:tr>
      <w:tr w:rsidR="00FE7D46" w14:paraId="60F12518" w14:textId="77777777">
        <w:trPr>
          <w:trHeight w:val="288"/>
        </w:trPr>
        <w:tc>
          <w:tcPr>
            <w:tcW w:w="1107" w:type="pct"/>
            <w:tcBorders>
              <w:tl2br w:val="nil"/>
              <w:tr2bl w:val="nil"/>
            </w:tcBorders>
            <w:noWrap/>
            <w:vAlign w:val="center"/>
          </w:tcPr>
          <w:p w14:paraId="673E3EAF"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None/Unknown</w:t>
            </w:r>
          </w:p>
        </w:tc>
        <w:tc>
          <w:tcPr>
            <w:tcW w:w="1320" w:type="pct"/>
            <w:tcBorders>
              <w:tl2br w:val="nil"/>
              <w:tr2bl w:val="nil"/>
            </w:tcBorders>
            <w:noWrap/>
            <w:vAlign w:val="center"/>
          </w:tcPr>
          <w:p w14:paraId="59F7AD45"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0DBF06E9"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7478E020"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5C3B1067" w14:textId="77777777" w:rsidR="00FE7D46" w:rsidRDefault="00FE7D46">
            <w:pPr>
              <w:jc w:val="center"/>
              <w:rPr>
                <w:rFonts w:ascii="Times New Roman" w:eastAsia="宋体" w:hAnsi="Times New Roman" w:cs="Times New Roman"/>
                <w:color w:val="000000"/>
                <w:sz w:val="18"/>
                <w:szCs w:val="18"/>
              </w:rPr>
            </w:pPr>
          </w:p>
        </w:tc>
      </w:tr>
      <w:tr w:rsidR="00FE7D46" w14:paraId="35FCB819" w14:textId="77777777">
        <w:trPr>
          <w:trHeight w:val="288"/>
        </w:trPr>
        <w:tc>
          <w:tcPr>
            <w:tcW w:w="1107" w:type="pct"/>
            <w:tcBorders>
              <w:tl2br w:val="nil"/>
              <w:tr2bl w:val="nil"/>
            </w:tcBorders>
            <w:noWrap/>
            <w:vAlign w:val="center"/>
          </w:tcPr>
          <w:p w14:paraId="1E28F638"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20" w:type="pct"/>
            <w:tcBorders>
              <w:tl2br w:val="nil"/>
              <w:tr2bl w:val="nil"/>
            </w:tcBorders>
            <w:noWrap/>
            <w:vAlign w:val="center"/>
          </w:tcPr>
          <w:p w14:paraId="247A766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0.813 (0.653-1.013)</w:t>
            </w:r>
          </w:p>
        </w:tc>
        <w:tc>
          <w:tcPr>
            <w:tcW w:w="559" w:type="pct"/>
            <w:tcBorders>
              <w:tl2br w:val="nil"/>
              <w:tr2bl w:val="nil"/>
            </w:tcBorders>
            <w:noWrap/>
            <w:vAlign w:val="center"/>
          </w:tcPr>
          <w:p w14:paraId="091DC9E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0.121 </w:t>
            </w:r>
          </w:p>
        </w:tc>
        <w:tc>
          <w:tcPr>
            <w:tcW w:w="1413" w:type="pct"/>
            <w:tcBorders>
              <w:tl2br w:val="nil"/>
              <w:tr2bl w:val="nil"/>
            </w:tcBorders>
            <w:noWrap/>
            <w:vAlign w:val="center"/>
          </w:tcPr>
          <w:p w14:paraId="56D867E2"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47161A53" w14:textId="77777777" w:rsidR="00FE7D46" w:rsidRDefault="00FE7D46">
            <w:pPr>
              <w:jc w:val="center"/>
              <w:rPr>
                <w:rFonts w:ascii="Times New Roman" w:eastAsia="宋体" w:hAnsi="Times New Roman" w:cs="Times New Roman"/>
                <w:color w:val="000000"/>
                <w:sz w:val="18"/>
                <w:szCs w:val="18"/>
              </w:rPr>
            </w:pPr>
          </w:p>
        </w:tc>
      </w:tr>
      <w:tr w:rsidR="00FE7D46" w14:paraId="5CFEBC04" w14:textId="77777777">
        <w:trPr>
          <w:trHeight w:val="288"/>
        </w:trPr>
        <w:tc>
          <w:tcPr>
            <w:tcW w:w="1107" w:type="pct"/>
            <w:tcBorders>
              <w:tl2br w:val="nil"/>
              <w:tr2bl w:val="nil"/>
            </w:tcBorders>
            <w:noWrap/>
            <w:vAlign w:val="center"/>
          </w:tcPr>
          <w:p w14:paraId="3B2F57AC"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Chemotherapy</w:t>
            </w:r>
          </w:p>
        </w:tc>
        <w:tc>
          <w:tcPr>
            <w:tcW w:w="1320" w:type="pct"/>
            <w:tcBorders>
              <w:tl2br w:val="nil"/>
              <w:tr2bl w:val="nil"/>
            </w:tcBorders>
            <w:noWrap/>
            <w:vAlign w:val="center"/>
          </w:tcPr>
          <w:p w14:paraId="22432AFE"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05D50D05"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59613BE0"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0242F006" w14:textId="77777777" w:rsidR="00FE7D46" w:rsidRDefault="00FE7D46">
            <w:pPr>
              <w:jc w:val="center"/>
              <w:rPr>
                <w:rFonts w:ascii="Times New Roman" w:eastAsia="宋体" w:hAnsi="Times New Roman" w:cs="Times New Roman"/>
                <w:color w:val="000000"/>
                <w:sz w:val="18"/>
                <w:szCs w:val="18"/>
              </w:rPr>
            </w:pPr>
          </w:p>
        </w:tc>
      </w:tr>
      <w:tr w:rsidR="00FE7D46" w14:paraId="5AF6E3D2" w14:textId="77777777">
        <w:trPr>
          <w:trHeight w:val="288"/>
        </w:trPr>
        <w:tc>
          <w:tcPr>
            <w:tcW w:w="1107" w:type="pct"/>
            <w:tcBorders>
              <w:tl2br w:val="nil"/>
              <w:tr2bl w:val="nil"/>
            </w:tcBorders>
            <w:noWrap/>
            <w:vAlign w:val="center"/>
          </w:tcPr>
          <w:p w14:paraId="337FDB3E"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No/Unknown</w:t>
            </w:r>
          </w:p>
        </w:tc>
        <w:tc>
          <w:tcPr>
            <w:tcW w:w="1320" w:type="pct"/>
            <w:tcBorders>
              <w:tl2br w:val="nil"/>
              <w:tr2bl w:val="nil"/>
            </w:tcBorders>
            <w:noWrap/>
            <w:vAlign w:val="center"/>
          </w:tcPr>
          <w:p w14:paraId="4B0AB8AF"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755BDF46"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60916821"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4554A2D0" w14:textId="77777777" w:rsidR="00FE7D46" w:rsidRDefault="00FE7D46">
            <w:pPr>
              <w:jc w:val="center"/>
              <w:rPr>
                <w:rFonts w:ascii="Times New Roman" w:eastAsia="宋体" w:hAnsi="Times New Roman" w:cs="Times New Roman"/>
                <w:color w:val="000000"/>
                <w:sz w:val="18"/>
                <w:szCs w:val="18"/>
              </w:rPr>
            </w:pPr>
          </w:p>
        </w:tc>
      </w:tr>
      <w:tr w:rsidR="00FE7D46" w14:paraId="25BDD26B" w14:textId="77777777">
        <w:trPr>
          <w:trHeight w:val="288"/>
        </w:trPr>
        <w:tc>
          <w:tcPr>
            <w:tcW w:w="1107" w:type="pct"/>
            <w:tcBorders>
              <w:tl2br w:val="nil"/>
              <w:tr2bl w:val="nil"/>
            </w:tcBorders>
            <w:noWrap/>
            <w:vAlign w:val="center"/>
          </w:tcPr>
          <w:p w14:paraId="4C8EDC76"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Yes</w:t>
            </w:r>
          </w:p>
        </w:tc>
        <w:tc>
          <w:tcPr>
            <w:tcW w:w="1320" w:type="pct"/>
            <w:tcBorders>
              <w:tl2br w:val="nil"/>
              <w:tr2bl w:val="nil"/>
            </w:tcBorders>
            <w:noWrap/>
            <w:vAlign w:val="center"/>
          </w:tcPr>
          <w:p w14:paraId="1FAC674C"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0.542 (0.438-0.671)</w:t>
            </w:r>
          </w:p>
        </w:tc>
        <w:tc>
          <w:tcPr>
            <w:tcW w:w="559" w:type="pct"/>
            <w:tcBorders>
              <w:tl2br w:val="nil"/>
              <w:tr2bl w:val="nil"/>
            </w:tcBorders>
            <w:noWrap/>
            <w:vAlign w:val="center"/>
          </w:tcPr>
          <w:p w14:paraId="34038C9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c>
          <w:tcPr>
            <w:tcW w:w="1413" w:type="pct"/>
            <w:tcBorders>
              <w:tl2br w:val="nil"/>
              <w:tr2bl w:val="nil"/>
            </w:tcBorders>
            <w:noWrap/>
            <w:vAlign w:val="center"/>
          </w:tcPr>
          <w:p w14:paraId="0734C590"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0.389 (0.304-0.499)</w:t>
            </w:r>
          </w:p>
        </w:tc>
        <w:tc>
          <w:tcPr>
            <w:tcW w:w="599" w:type="pct"/>
            <w:tcBorders>
              <w:tl2br w:val="nil"/>
              <w:tr2bl w:val="nil"/>
            </w:tcBorders>
            <w:noWrap/>
            <w:vAlign w:val="center"/>
          </w:tcPr>
          <w:p w14:paraId="0E8BD6D8"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&lt;0.001 </w:t>
            </w:r>
          </w:p>
        </w:tc>
      </w:tr>
      <w:tr w:rsidR="00FE7D46" w14:paraId="59505C61" w14:textId="77777777">
        <w:trPr>
          <w:trHeight w:val="288"/>
        </w:trPr>
        <w:tc>
          <w:tcPr>
            <w:tcW w:w="1107" w:type="pct"/>
            <w:tcBorders>
              <w:tl2br w:val="nil"/>
              <w:tr2bl w:val="nil"/>
            </w:tcBorders>
            <w:noWrap/>
            <w:vAlign w:val="center"/>
          </w:tcPr>
          <w:p w14:paraId="7E3E2451" w14:textId="77777777" w:rsidR="00FE7D46" w:rsidRDefault="00000000">
            <w:pPr>
              <w:widowControl/>
              <w:jc w:val="left"/>
              <w:textAlignment w:val="center"/>
              <w:rPr>
                <w:rFonts w:ascii="Times New Roman" w:eastAsia="宋体" w:hAnsi="Times New Roman" w:cs="Times New Roman"/>
                <w:b/>
                <w:bCs/>
                <w:color w:val="000000"/>
                <w:sz w:val="18"/>
                <w:szCs w:val="18"/>
              </w:rPr>
            </w:pPr>
            <w:r>
              <w:rPr>
                <w:rFonts w:ascii="Times New Roman" w:eastAsia="宋体" w:hAnsi="Times New Roman" w:cs="Times New Roman"/>
                <w:b/>
                <w:bCs/>
                <w:color w:val="000000"/>
                <w:kern w:val="0"/>
                <w:sz w:val="18"/>
                <w:szCs w:val="18"/>
                <w:lang w:bidi="ar"/>
              </w:rPr>
              <w:t>Tumor size,mm</w:t>
            </w:r>
          </w:p>
        </w:tc>
        <w:tc>
          <w:tcPr>
            <w:tcW w:w="1320" w:type="pct"/>
            <w:tcBorders>
              <w:tl2br w:val="nil"/>
              <w:tr2bl w:val="nil"/>
            </w:tcBorders>
            <w:noWrap/>
            <w:vAlign w:val="center"/>
          </w:tcPr>
          <w:p w14:paraId="31042246" w14:textId="77777777" w:rsidR="00FE7D46" w:rsidRDefault="00FE7D46">
            <w:pPr>
              <w:jc w:val="center"/>
              <w:rPr>
                <w:rFonts w:ascii="Times New Roman" w:eastAsia="宋体" w:hAnsi="Times New Roman" w:cs="Times New Roman"/>
                <w:color w:val="000000"/>
                <w:sz w:val="18"/>
                <w:szCs w:val="18"/>
              </w:rPr>
            </w:pPr>
          </w:p>
        </w:tc>
        <w:tc>
          <w:tcPr>
            <w:tcW w:w="559" w:type="pct"/>
            <w:tcBorders>
              <w:tl2br w:val="nil"/>
              <w:tr2bl w:val="nil"/>
            </w:tcBorders>
            <w:noWrap/>
            <w:vAlign w:val="center"/>
          </w:tcPr>
          <w:p w14:paraId="06A3B22C"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50F6F430" w14:textId="77777777" w:rsidR="00FE7D46" w:rsidRDefault="00FE7D46">
            <w:pPr>
              <w:jc w:val="center"/>
              <w:rPr>
                <w:rFonts w:ascii="Times New Roman" w:eastAsia="宋体" w:hAnsi="Times New Roman" w:cs="Times New Roman"/>
                <w:color w:val="000000"/>
                <w:sz w:val="18"/>
                <w:szCs w:val="18"/>
              </w:rPr>
            </w:pPr>
          </w:p>
        </w:tc>
        <w:tc>
          <w:tcPr>
            <w:tcW w:w="599" w:type="pct"/>
            <w:tcBorders>
              <w:tl2br w:val="nil"/>
              <w:tr2bl w:val="nil"/>
            </w:tcBorders>
            <w:noWrap/>
            <w:vAlign w:val="center"/>
          </w:tcPr>
          <w:p w14:paraId="2D02A3BD" w14:textId="77777777" w:rsidR="00FE7D46" w:rsidRDefault="00FE7D46">
            <w:pPr>
              <w:jc w:val="center"/>
              <w:rPr>
                <w:rFonts w:ascii="Times New Roman" w:eastAsia="宋体" w:hAnsi="Times New Roman" w:cs="Times New Roman"/>
                <w:color w:val="000000"/>
                <w:sz w:val="18"/>
                <w:szCs w:val="18"/>
              </w:rPr>
            </w:pPr>
          </w:p>
        </w:tc>
      </w:tr>
      <w:tr w:rsidR="00FE7D46" w14:paraId="40EA117A" w14:textId="77777777">
        <w:trPr>
          <w:trHeight w:val="288"/>
        </w:trPr>
        <w:tc>
          <w:tcPr>
            <w:tcW w:w="1107" w:type="pct"/>
            <w:tcBorders>
              <w:tl2br w:val="nil"/>
              <w:tr2bl w:val="nil"/>
            </w:tcBorders>
            <w:noWrap/>
            <w:vAlign w:val="center"/>
          </w:tcPr>
          <w:p w14:paraId="7AF4E374"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≤30</w:t>
            </w:r>
          </w:p>
        </w:tc>
        <w:tc>
          <w:tcPr>
            <w:tcW w:w="1320" w:type="pct"/>
            <w:tcBorders>
              <w:tl2br w:val="nil"/>
              <w:tr2bl w:val="nil"/>
            </w:tcBorders>
            <w:noWrap/>
            <w:vAlign w:val="center"/>
          </w:tcPr>
          <w:p w14:paraId="1FC6E0C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59" w:type="pct"/>
            <w:tcBorders>
              <w:tl2br w:val="nil"/>
              <w:tr2bl w:val="nil"/>
            </w:tcBorders>
            <w:noWrap/>
            <w:vAlign w:val="center"/>
          </w:tcPr>
          <w:p w14:paraId="2BA969FD" w14:textId="77777777" w:rsidR="00FE7D46" w:rsidRDefault="00FE7D46">
            <w:pPr>
              <w:jc w:val="center"/>
              <w:rPr>
                <w:rFonts w:ascii="Times New Roman" w:eastAsia="宋体" w:hAnsi="Times New Roman" w:cs="Times New Roman"/>
                <w:color w:val="000000"/>
                <w:sz w:val="18"/>
                <w:szCs w:val="18"/>
              </w:rPr>
            </w:pPr>
          </w:p>
        </w:tc>
        <w:tc>
          <w:tcPr>
            <w:tcW w:w="1413" w:type="pct"/>
            <w:tcBorders>
              <w:tl2br w:val="nil"/>
              <w:tr2bl w:val="nil"/>
            </w:tcBorders>
            <w:noWrap/>
            <w:vAlign w:val="center"/>
          </w:tcPr>
          <w:p w14:paraId="1D53DDE3"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Reference </w:t>
            </w:r>
          </w:p>
        </w:tc>
        <w:tc>
          <w:tcPr>
            <w:tcW w:w="599" w:type="pct"/>
            <w:tcBorders>
              <w:tl2br w:val="nil"/>
              <w:tr2bl w:val="nil"/>
            </w:tcBorders>
            <w:noWrap/>
            <w:vAlign w:val="center"/>
          </w:tcPr>
          <w:p w14:paraId="3574122D" w14:textId="77777777" w:rsidR="00FE7D46" w:rsidRDefault="00FE7D46">
            <w:pPr>
              <w:jc w:val="center"/>
              <w:rPr>
                <w:rFonts w:ascii="Times New Roman" w:eastAsia="宋体" w:hAnsi="Times New Roman" w:cs="Times New Roman"/>
                <w:color w:val="000000"/>
                <w:sz w:val="18"/>
                <w:szCs w:val="18"/>
              </w:rPr>
            </w:pPr>
          </w:p>
        </w:tc>
      </w:tr>
      <w:tr w:rsidR="00FE7D46" w14:paraId="10EC9CF9" w14:textId="77777777">
        <w:trPr>
          <w:trHeight w:val="288"/>
        </w:trPr>
        <w:tc>
          <w:tcPr>
            <w:tcW w:w="1107" w:type="pct"/>
            <w:tcBorders>
              <w:tl2br w:val="nil"/>
              <w:tr2bl w:val="nil"/>
            </w:tcBorders>
            <w:noWrap/>
            <w:vAlign w:val="center"/>
          </w:tcPr>
          <w:p w14:paraId="6EAD59F2"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31-51</w:t>
            </w:r>
          </w:p>
        </w:tc>
        <w:tc>
          <w:tcPr>
            <w:tcW w:w="1320" w:type="pct"/>
            <w:tcBorders>
              <w:tl2br w:val="nil"/>
              <w:tr2bl w:val="nil"/>
            </w:tcBorders>
            <w:noWrap/>
            <w:vAlign w:val="center"/>
          </w:tcPr>
          <w:p w14:paraId="0B6096F2"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1.201 (0.941-1.532)</w:t>
            </w:r>
          </w:p>
        </w:tc>
        <w:tc>
          <w:tcPr>
            <w:tcW w:w="559" w:type="pct"/>
            <w:tcBorders>
              <w:tl2br w:val="nil"/>
              <w:tr2bl w:val="nil"/>
            </w:tcBorders>
            <w:noWrap/>
            <w:vAlign w:val="center"/>
          </w:tcPr>
          <w:p w14:paraId="138B8979"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0.217 </w:t>
            </w:r>
          </w:p>
        </w:tc>
        <w:tc>
          <w:tcPr>
            <w:tcW w:w="1413" w:type="pct"/>
            <w:tcBorders>
              <w:tl2br w:val="nil"/>
              <w:tr2bl w:val="nil"/>
            </w:tcBorders>
            <w:noWrap/>
            <w:vAlign w:val="center"/>
          </w:tcPr>
          <w:p w14:paraId="6B25AC5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0.945 (0.732-1.219)</w:t>
            </w:r>
          </w:p>
        </w:tc>
        <w:tc>
          <w:tcPr>
            <w:tcW w:w="599" w:type="pct"/>
            <w:tcBorders>
              <w:tl2br w:val="nil"/>
              <w:tr2bl w:val="nil"/>
            </w:tcBorders>
            <w:noWrap/>
            <w:vAlign w:val="center"/>
          </w:tcPr>
          <w:p w14:paraId="1F516717"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0.715 </w:t>
            </w:r>
          </w:p>
        </w:tc>
      </w:tr>
      <w:tr w:rsidR="00FE7D46" w14:paraId="6667B5F0" w14:textId="77777777">
        <w:trPr>
          <w:trHeight w:val="288"/>
        </w:trPr>
        <w:tc>
          <w:tcPr>
            <w:tcW w:w="1107" w:type="pct"/>
            <w:tcBorders>
              <w:tl2br w:val="nil"/>
              <w:tr2bl w:val="nil"/>
            </w:tcBorders>
            <w:noWrap/>
            <w:vAlign w:val="center"/>
          </w:tcPr>
          <w:p w14:paraId="604EB819" w14:textId="77777777" w:rsidR="00FE7D46" w:rsidRDefault="00000000">
            <w:pPr>
              <w:widowControl/>
              <w:jc w:val="left"/>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≥52</w:t>
            </w:r>
          </w:p>
        </w:tc>
        <w:tc>
          <w:tcPr>
            <w:tcW w:w="1320" w:type="pct"/>
            <w:tcBorders>
              <w:tl2br w:val="nil"/>
              <w:tr2bl w:val="nil"/>
            </w:tcBorders>
            <w:noWrap/>
            <w:vAlign w:val="center"/>
          </w:tcPr>
          <w:p w14:paraId="46F98766"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1.476 (1.138-1.913)</w:t>
            </w:r>
          </w:p>
        </w:tc>
        <w:tc>
          <w:tcPr>
            <w:tcW w:w="559" w:type="pct"/>
            <w:tcBorders>
              <w:tl2br w:val="nil"/>
              <w:tr2bl w:val="nil"/>
            </w:tcBorders>
            <w:noWrap/>
            <w:vAlign w:val="center"/>
          </w:tcPr>
          <w:p w14:paraId="6DCC389B"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0.014 </w:t>
            </w:r>
          </w:p>
        </w:tc>
        <w:tc>
          <w:tcPr>
            <w:tcW w:w="1413" w:type="pct"/>
            <w:tcBorders>
              <w:tl2br w:val="nil"/>
              <w:tr2bl w:val="nil"/>
            </w:tcBorders>
            <w:noWrap/>
            <w:vAlign w:val="center"/>
          </w:tcPr>
          <w:p w14:paraId="4EA4895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0.948 (0.720-1.248)</w:t>
            </w:r>
          </w:p>
        </w:tc>
        <w:tc>
          <w:tcPr>
            <w:tcW w:w="599" w:type="pct"/>
            <w:tcBorders>
              <w:tl2br w:val="nil"/>
              <w:tr2bl w:val="nil"/>
            </w:tcBorders>
            <w:noWrap/>
            <w:vAlign w:val="center"/>
          </w:tcPr>
          <w:p w14:paraId="1936CD1E" w14:textId="77777777" w:rsidR="00FE7D46" w:rsidRDefault="00000000">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lang w:bidi="ar"/>
              </w:rPr>
              <w:t xml:space="preserve">0.748 </w:t>
            </w:r>
          </w:p>
        </w:tc>
      </w:tr>
    </w:tbl>
    <w:p w14:paraId="33BBA150" w14:textId="77777777" w:rsidR="00FE7D46" w:rsidRDefault="00FE7D46">
      <w:pPr>
        <w:spacing w:line="360" w:lineRule="auto"/>
        <w:rPr>
          <w:rFonts w:ascii="Times New Roman" w:hAnsi="Times New Roman" w:cs="Times New Roman"/>
          <w:sz w:val="22"/>
          <w:szCs w:val="22"/>
        </w:rPr>
      </w:pPr>
    </w:p>
    <w:p w14:paraId="40284DD5"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sz w:val="22"/>
          <w:szCs w:val="22"/>
        </w:rPr>
        <w:t>Impact of RC and Chemotherapy on SCCB</w:t>
      </w:r>
    </w:p>
    <w:p w14:paraId="653EC110"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Given the significance of RC and chemotherapy in the treatment of SCCB, we conducted a survival analysis to further elucidate their effects. In the subgroup analysis for RC, the median OS for SCCB patients who underwent RC was 19 months, compared to 12 months for those who did not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4A</w:t>
      </w:r>
      <w:r>
        <w:rPr>
          <w:rFonts w:ascii="Times New Roman" w:hAnsi="Times New Roman" w:cs="Times New Roman" w:hint="eastAsia"/>
          <w:sz w:val="22"/>
          <w:szCs w:val="22"/>
        </w:rPr>
        <w:t xml:space="preserve">). The median CSS was 25 months for SCCB patients who underwent RC, whereas it was 14 months for those who did not. SCCB patients who underwent RC had significantly better OS (P = 0.007) and CSS (P = 0.006) compared to those </w:t>
      </w:r>
      <w:r>
        <w:rPr>
          <w:rFonts w:ascii="Times New Roman" w:hAnsi="Times New Roman" w:cs="Times New Roman" w:hint="eastAsia"/>
          <w:sz w:val="22"/>
          <w:szCs w:val="22"/>
        </w:rPr>
        <w:lastRenderedPageBreak/>
        <w:t>who did not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4C</w:t>
      </w:r>
      <w:r>
        <w:rPr>
          <w:rFonts w:ascii="Times New Roman" w:hAnsi="Times New Roman" w:cs="Times New Roman" w:hint="eastAsia"/>
          <w:sz w:val="22"/>
          <w:szCs w:val="22"/>
        </w:rPr>
        <w:t>).</w:t>
      </w:r>
    </w:p>
    <w:p w14:paraId="3381771A"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In the subgroup analysis for chemotherapy, the median OS for the chemotherapy group was 20 months, while it was 7 months for the non-chemotherapy group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4B</w:t>
      </w:r>
      <w:r>
        <w:rPr>
          <w:rFonts w:ascii="Times New Roman" w:hAnsi="Times New Roman" w:cs="Times New Roman" w:hint="eastAsia"/>
          <w:sz w:val="22"/>
          <w:szCs w:val="22"/>
        </w:rPr>
        <w:t>). The median CSS was 27 months for patients who received chemotherapy, compared to 9 months for those who did not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4D</w:t>
      </w:r>
      <w:r>
        <w:rPr>
          <w:rFonts w:ascii="Times New Roman" w:hAnsi="Times New Roman" w:cs="Times New Roman" w:hint="eastAsia"/>
          <w:sz w:val="22"/>
          <w:szCs w:val="22"/>
        </w:rPr>
        <w:t>). SCCB patients who received chemotherapy had significantly improved OS and CSS compared to those who did not receive chemotherapy (P &lt; 0.001).</w:t>
      </w:r>
    </w:p>
    <w:p w14:paraId="08C2F6B1"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noProof/>
          <w:sz w:val="22"/>
          <w:szCs w:val="22"/>
        </w:rPr>
        <w:drawing>
          <wp:inline distT="0" distB="0" distL="114300" distR="114300" wp14:anchorId="5D832063" wp14:editId="0A7E5221">
            <wp:extent cx="5268595" cy="3639820"/>
            <wp:effectExtent l="0" t="0" r="4445" b="2540"/>
            <wp:docPr id="4" name="图片 4" descr="Figure 4 化疗+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ure 4 化疗+RC"/>
                    <pic:cNvPicPr>
                      <a:picLocks noChangeAspect="1"/>
                    </pic:cNvPicPr>
                  </pic:nvPicPr>
                  <pic:blipFill>
                    <a:blip r:embed="rId11"/>
                    <a:stretch>
                      <a:fillRect/>
                    </a:stretch>
                  </pic:blipFill>
                  <pic:spPr>
                    <a:xfrm>
                      <a:off x="0" y="0"/>
                      <a:ext cx="5268595" cy="3639820"/>
                    </a:xfrm>
                    <a:prstGeom prst="rect">
                      <a:avLst/>
                    </a:prstGeom>
                  </pic:spPr>
                </pic:pic>
              </a:graphicData>
            </a:graphic>
          </wp:inline>
        </w:drawing>
      </w:r>
    </w:p>
    <w:p w14:paraId="3A7E9A66" w14:textId="77777777" w:rsidR="00FE7D46" w:rsidRDefault="00000000">
      <w:pPr>
        <w:spacing w:line="360" w:lineRule="auto"/>
        <w:rPr>
          <w:rFonts w:ascii="Times New Roman" w:hAnsi="Times New Roman" w:cs="Times New Roman"/>
          <w:b/>
          <w:bCs/>
          <w:sz w:val="22"/>
          <w:szCs w:val="22"/>
        </w:rPr>
      </w:pPr>
      <w:r>
        <w:rPr>
          <w:rFonts w:ascii="Times New Roman" w:eastAsia="宋体" w:hAnsi="Times New Roman" w:cs="Times New Roman" w:hint="eastAsia"/>
          <w:b/>
          <w:bCs/>
          <w:sz w:val="18"/>
          <w:szCs w:val="18"/>
        </w:rPr>
        <w:t>Figure 4.</w:t>
      </w:r>
      <w:r>
        <w:rPr>
          <w:rFonts w:ascii="Times New Roman" w:eastAsia="宋体" w:hAnsi="Times New Roman" w:cs="Times New Roman" w:hint="eastAsia"/>
          <w:sz w:val="18"/>
          <w:szCs w:val="18"/>
        </w:rPr>
        <w:t xml:space="preserve"> Subgroup analysis of survival outcomes for chemotherapy and cystectomy in SCCB. (A) Chemotherapy and No-chemotherapy groups in OS, (B) Cystectomy and No-cystectomy groups in OS, (C) Chemotherapy and No-chemotherapy groups in CSS, (D) Cystectomy and No-cystectomy groups in CSS.</w:t>
      </w:r>
    </w:p>
    <w:p w14:paraId="25F61A71"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Construction of Predictive Models for OS and CSS</w:t>
      </w:r>
    </w:p>
    <w:p w14:paraId="6D611D4A"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This study utilized machine learning to develop prognostic models for SCCB, enhancing the models' reliability. Variables with statistical significance from univariate analysis of OS—including age, race, TNM stage, T stage, N stage, M stage, surgery, chemotherapy, radiotherapy, and tumor size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5A</w:t>
      </w:r>
      <w:r>
        <w:rPr>
          <w:rFonts w:ascii="Times New Roman" w:hAnsi="Times New Roman" w:cs="Times New Roman"/>
          <w:sz w:val="22"/>
          <w:szCs w:val="22"/>
        </w:rPr>
        <w:t>)—were incorporated into LASSO regression analysis. LASSO regression identified four key variables (age, TNM stage, M stage, and chemotherapy) based on the “lambda.1se” value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5B, C</w:t>
      </w:r>
      <w:r>
        <w:rPr>
          <w:rFonts w:ascii="Times New Roman" w:hAnsi="Times New Roman" w:cs="Times New Roman"/>
          <w:sz w:val="22"/>
          <w:szCs w:val="22"/>
        </w:rPr>
        <w:t xml:space="preserve">). Subsequently, these four </w:t>
      </w:r>
      <w:r>
        <w:rPr>
          <w:rFonts w:ascii="Times New Roman" w:hAnsi="Times New Roman" w:cs="Times New Roman"/>
          <w:sz w:val="22"/>
          <w:szCs w:val="22"/>
        </w:rPr>
        <w:lastRenderedPageBreak/>
        <w:t>variables were included in a multivariate Cox regression analysis</w:t>
      </w:r>
      <w:r>
        <w:rPr>
          <w:rFonts w:ascii="Times New Roman" w:hAnsi="Times New Roman" w:cs="Times New Roman" w:hint="eastAsia"/>
          <w:sz w:val="22"/>
          <w:szCs w:val="22"/>
        </w:rPr>
        <w:t xml:space="preserve"> </w:t>
      </w:r>
      <w:r>
        <w:rPr>
          <w:rFonts w:ascii="Times New Roman" w:hAnsi="Times New Roman" w:cs="Times New Roman"/>
          <w:sz w:val="22"/>
          <w:szCs w:val="22"/>
        </w:rPr>
        <w:t>(</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5D</w:t>
      </w:r>
      <w:r>
        <w:rPr>
          <w:rFonts w:ascii="Times New Roman" w:hAnsi="Times New Roman" w:cs="Times New Roman"/>
          <w:sz w:val="22"/>
          <w:szCs w:val="22"/>
        </w:rPr>
        <w:t>), resulting in a final nomogram model that identified age, TNM stage, M stage, and chemotherapy as independent prognostic factors for OS (</w:t>
      </w:r>
      <w:r>
        <w:rPr>
          <w:rFonts w:ascii="Times New Roman" w:hAnsi="Times New Roman" w:cs="Times New Roman"/>
          <w:b/>
          <w:bCs/>
          <w:sz w:val="22"/>
          <w:szCs w:val="22"/>
        </w:rPr>
        <w:t xml:space="preserve">Figure </w:t>
      </w:r>
      <w:bookmarkStart w:id="18" w:name="OLE_LINK12"/>
      <w:r>
        <w:rPr>
          <w:rFonts w:ascii="Times New Roman" w:hAnsi="Times New Roman" w:cs="Times New Roman" w:hint="eastAsia"/>
          <w:b/>
          <w:bCs/>
          <w:sz w:val="22"/>
          <w:szCs w:val="22"/>
        </w:rPr>
        <w:t>8</w:t>
      </w:r>
      <w:bookmarkEnd w:id="18"/>
      <w:r>
        <w:rPr>
          <w:rFonts w:ascii="Times New Roman" w:hAnsi="Times New Roman" w:cs="Times New Roman" w:hint="eastAsia"/>
          <w:b/>
          <w:bCs/>
          <w:sz w:val="22"/>
          <w:szCs w:val="22"/>
        </w:rPr>
        <w:t>A</w:t>
      </w:r>
      <w:r>
        <w:rPr>
          <w:rFonts w:ascii="Times New Roman" w:hAnsi="Times New Roman" w:cs="Times New Roman"/>
          <w:sz w:val="22"/>
          <w:szCs w:val="22"/>
        </w:rPr>
        <w:t>).</w:t>
      </w:r>
    </w:p>
    <w:p w14:paraId="41ADA195"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noProof/>
          <w:sz w:val="22"/>
          <w:szCs w:val="22"/>
        </w:rPr>
        <w:drawing>
          <wp:inline distT="0" distB="0" distL="114300" distR="114300" wp14:anchorId="2B217F80" wp14:editId="3F251E3A">
            <wp:extent cx="5272405" cy="4277360"/>
            <wp:effectExtent l="0" t="0" r="635" b="5080"/>
            <wp:docPr id="5" name="图片 5" descr="Figure 5 单-LASSO-多-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 5 单-LASSO-多-OS"/>
                    <pic:cNvPicPr>
                      <a:picLocks noChangeAspect="1"/>
                    </pic:cNvPicPr>
                  </pic:nvPicPr>
                  <pic:blipFill>
                    <a:blip r:embed="rId12"/>
                    <a:stretch>
                      <a:fillRect/>
                    </a:stretch>
                  </pic:blipFill>
                  <pic:spPr>
                    <a:xfrm>
                      <a:off x="0" y="0"/>
                      <a:ext cx="5272405" cy="4277360"/>
                    </a:xfrm>
                    <a:prstGeom prst="rect">
                      <a:avLst/>
                    </a:prstGeom>
                  </pic:spPr>
                </pic:pic>
              </a:graphicData>
            </a:graphic>
          </wp:inline>
        </w:drawing>
      </w:r>
    </w:p>
    <w:p w14:paraId="3D1CBB27" w14:textId="77777777" w:rsidR="00FE7D46" w:rsidRDefault="00000000">
      <w:pPr>
        <w:spacing w:line="360" w:lineRule="auto"/>
        <w:rPr>
          <w:rFonts w:ascii="Times New Roman" w:hAnsi="Times New Roman" w:cs="Times New Roman"/>
          <w:sz w:val="22"/>
          <w:szCs w:val="22"/>
        </w:rPr>
      </w:pPr>
      <w:r>
        <w:rPr>
          <w:rFonts w:ascii="Times New Roman" w:eastAsia="宋体" w:hAnsi="Times New Roman" w:cs="Times New Roman" w:hint="eastAsia"/>
          <w:b/>
          <w:bCs/>
          <w:sz w:val="18"/>
          <w:szCs w:val="18"/>
        </w:rPr>
        <w:t>Figure 5.</w:t>
      </w:r>
      <w:r>
        <w:rPr>
          <w:rFonts w:ascii="Times New Roman" w:eastAsia="宋体" w:hAnsi="Times New Roman" w:cs="Times New Roman" w:hint="eastAsia"/>
          <w:sz w:val="18"/>
          <w:szCs w:val="18"/>
        </w:rPr>
        <w:t xml:space="preserve"> Selection of prognostic factors for OS in SCCB. (A) Forest plot for univariable model, (B, C) LASSO coefficient profiles and LASSO deviance profiles, respectively, (D) Forest plot for multivariate model after LASSO </w:t>
      </w:r>
      <w:r>
        <w:rPr>
          <w:rFonts w:ascii="Times New Roman" w:eastAsia="宋体" w:hAnsi="Times New Roman" w:cs="Times New Roman"/>
          <w:sz w:val="18"/>
          <w:szCs w:val="18"/>
        </w:rPr>
        <w:t>regression</w:t>
      </w:r>
      <w:r>
        <w:rPr>
          <w:rFonts w:ascii="Times New Roman" w:eastAsia="宋体" w:hAnsi="Times New Roman" w:cs="Times New Roman" w:hint="eastAsia"/>
          <w:sz w:val="18"/>
          <w:szCs w:val="18"/>
        </w:rPr>
        <w:t>.</w:t>
      </w:r>
    </w:p>
    <w:p w14:paraId="1244A1D6"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Similarly, for CSS, statistically significant variables from the univariate analysis—including race, TNM stage, T stage, N stage, M stage, surgery, chemotherapy, radiotherapy, and tumor size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6A</w:t>
      </w:r>
      <w:r>
        <w:rPr>
          <w:rFonts w:ascii="Times New Roman" w:hAnsi="Times New Roman" w:cs="Times New Roman"/>
          <w:sz w:val="22"/>
          <w:szCs w:val="22"/>
        </w:rPr>
        <w:t>)—were analyzed using LASSO regression. This analysis determined three key variables (TNM stage, M stage, and chemotherapy) based on the “lambda.1se” value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6B, C</w:t>
      </w:r>
      <w:r>
        <w:rPr>
          <w:rFonts w:ascii="Times New Roman" w:hAnsi="Times New Roman" w:cs="Times New Roman"/>
          <w:sz w:val="22"/>
          <w:szCs w:val="22"/>
        </w:rPr>
        <w:t>). Multivariate Cox regression analysis then identified these three variables (TNM stage, M stage, and chemotherapy) as independent prognostic factors for CSS</w:t>
      </w:r>
      <w:r>
        <w:rPr>
          <w:rFonts w:ascii="Times New Roman" w:hAnsi="Times New Roman" w:cs="Times New Roman" w:hint="eastAsia"/>
          <w:sz w:val="22"/>
          <w:szCs w:val="22"/>
        </w:rPr>
        <w:t xml:space="preserve"> </w:t>
      </w:r>
      <w:r>
        <w:rPr>
          <w:rFonts w:ascii="Times New Roman" w:hAnsi="Times New Roman" w:cs="Times New Roman"/>
          <w:sz w:val="22"/>
          <w:szCs w:val="22"/>
        </w:rPr>
        <w:t>(</w:t>
      </w:r>
      <w:bookmarkStart w:id="19" w:name="OLE_LINK10"/>
      <w:r>
        <w:rPr>
          <w:rFonts w:ascii="Times New Roman" w:hAnsi="Times New Roman" w:cs="Times New Roman"/>
          <w:b/>
          <w:bCs/>
          <w:sz w:val="22"/>
          <w:szCs w:val="22"/>
        </w:rPr>
        <w:t xml:space="preserve">Figure </w:t>
      </w:r>
      <w:bookmarkEnd w:id="19"/>
      <w:r>
        <w:rPr>
          <w:rFonts w:ascii="Times New Roman" w:hAnsi="Times New Roman" w:cs="Times New Roman" w:hint="eastAsia"/>
          <w:b/>
          <w:bCs/>
          <w:sz w:val="22"/>
          <w:szCs w:val="22"/>
        </w:rPr>
        <w:t>6D</w:t>
      </w:r>
      <w:r>
        <w:rPr>
          <w:rFonts w:ascii="Times New Roman" w:hAnsi="Times New Roman" w:cs="Times New Roman"/>
          <w:sz w:val="22"/>
          <w:szCs w:val="22"/>
        </w:rPr>
        <w:t>), leading to the construction of the final nomogram model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8C</w:t>
      </w:r>
      <w:r>
        <w:rPr>
          <w:rFonts w:ascii="Times New Roman" w:hAnsi="Times New Roman" w:cs="Times New Roman"/>
          <w:sz w:val="22"/>
          <w:szCs w:val="22"/>
        </w:rPr>
        <w:t>).</w:t>
      </w:r>
    </w:p>
    <w:p w14:paraId="6E0139F9" w14:textId="77777777" w:rsidR="00FE7D46" w:rsidRDefault="00FE7D46">
      <w:pPr>
        <w:spacing w:line="360" w:lineRule="auto"/>
        <w:ind w:firstLineChars="200" w:firstLine="440"/>
        <w:rPr>
          <w:rFonts w:ascii="Times New Roman" w:hAnsi="Times New Roman" w:cs="Times New Roman"/>
          <w:sz w:val="22"/>
          <w:szCs w:val="22"/>
        </w:rPr>
      </w:pPr>
    </w:p>
    <w:p w14:paraId="4019FE3E"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noProof/>
          <w:sz w:val="22"/>
          <w:szCs w:val="22"/>
        </w:rPr>
        <w:lastRenderedPageBreak/>
        <w:drawing>
          <wp:inline distT="0" distB="0" distL="114300" distR="114300" wp14:anchorId="0E0570EA" wp14:editId="01C96C52">
            <wp:extent cx="5273040" cy="4734560"/>
            <wp:effectExtent l="0" t="0" r="0" b="5080"/>
            <wp:docPr id="6" name="图片 6" descr="Figure 6 单-LASSO-多-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 6 单-LASSO-多-CSS"/>
                    <pic:cNvPicPr>
                      <a:picLocks noChangeAspect="1"/>
                    </pic:cNvPicPr>
                  </pic:nvPicPr>
                  <pic:blipFill>
                    <a:blip r:embed="rId13"/>
                    <a:stretch>
                      <a:fillRect/>
                    </a:stretch>
                  </pic:blipFill>
                  <pic:spPr>
                    <a:xfrm>
                      <a:off x="0" y="0"/>
                      <a:ext cx="5273040" cy="4734560"/>
                    </a:xfrm>
                    <a:prstGeom prst="rect">
                      <a:avLst/>
                    </a:prstGeom>
                  </pic:spPr>
                </pic:pic>
              </a:graphicData>
            </a:graphic>
          </wp:inline>
        </w:drawing>
      </w:r>
    </w:p>
    <w:p w14:paraId="403B62DF" w14:textId="77777777" w:rsidR="00FE7D46" w:rsidRDefault="00000000">
      <w:pPr>
        <w:spacing w:line="360" w:lineRule="auto"/>
        <w:rPr>
          <w:rFonts w:ascii="Times New Roman" w:hAnsi="Times New Roman" w:cs="Times New Roman"/>
          <w:sz w:val="22"/>
          <w:szCs w:val="22"/>
        </w:rPr>
      </w:pPr>
      <w:r>
        <w:rPr>
          <w:rFonts w:ascii="Times New Roman" w:eastAsia="宋体" w:hAnsi="Times New Roman" w:cs="Times New Roman" w:hint="eastAsia"/>
          <w:b/>
          <w:bCs/>
          <w:sz w:val="18"/>
          <w:szCs w:val="18"/>
        </w:rPr>
        <w:t>Figure 6.</w:t>
      </w:r>
      <w:r>
        <w:rPr>
          <w:rFonts w:ascii="Times New Roman" w:eastAsia="宋体" w:hAnsi="Times New Roman" w:cs="Times New Roman" w:hint="eastAsia"/>
          <w:sz w:val="18"/>
          <w:szCs w:val="18"/>
        </w:rPr>
        <w:t xml:space="preserve"> Selection of prognostic factors for CSS in SCCB. (A) Forest plot for univariable model, (B, C) LASSO coefficient profiles and LASSO deviance profiles, respectively, (D) Forest plot for multivariate model after LASSO </w:t>
      </w:r>
      <w:r>
        <w:rPr>
          <w:rFonts w:ascii="Times New Roman" w:eastAsia="宋体" w:hAnsi="Times New Roman" w:cs="Times New Roman"/>
          <w:sz w:val="18"/>
          <w:szCs w:val="18"/>
        </w:rPr>
        <w:t>regression</w:t>
      </w:r>
      <w:r>
        <w:rPr>
          <w:rFonts w:ascii="Times New Roman" w:eastAsia="宋体" w:hAnsi="Times New Roman" w:cs="Times New Roman" w:hint="eastAsia"/>
          <w:sz w:val="18"/>
          <w:szCs w:val="18"/>
        </w:rPr>
        <w:t>.</w:t>
      </w:r>
    </w:p>
    <w:p w14:paraId="414CD064"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Additionally, individual risk scores were calculated based on the models, with </w:t>
      </w:r>
      <w:bookmarkStart w:id="20" w:name="OLE_LINK28"/>
      <w:r>
        <w:rPr>
          <w:rFonts w:ascii="Times New Roman" w:hAnsi="Times New Roman" w:cs="Times New Roman"/>
          <w:sz w:val="22"/>
          <w:szCs w:val="22"/>
        </w:rPr>
        <w:t>coefficients</w:t>
      </w:r>
      <w:bookmarkEnd w:id="20"/>
      <w:r>
        <w:rPr>
          <w:rFonts w:ascii="Times New Roman" w:hAnsi="Times New Roman" w:cs="Times New Roman"/>
          <w:sz w:val="22"/>
          <w:szCs w:val="22"/>
        </w:rPr>
        <w:t xml:space="preserve"> detailed in </w:t>
      </w:r>
      <w:bookmarkStart w:id="21" w:name="OLE_LINK27"/>
      <w:r>
        <w:rPr>
          <w:rFonts w:ascii="Times New Roman" w:hAnsi="Times New Roman" w:cs="Times New Roman"/>
          <w:sz w:val="22"/>
          <w:szCs w:val="22"/>
        </w:rPr>
        <w:t>Supplementary Table 1</w:t>
      </w:r>
      <w:bookmarkEnd w:id="21"/>
      <w:r>
        <w:rPr>
          <w:rFonts w:ascii="Times New Roman" w:hAnsi="Times New Roman" w:cs="Times New Roman"/>
          <w:sz w:val="22"/>
          <w:szCs w:val="22"/>
        </w:rPr>
        <w:t>. SCCB patients were stratified into high-risk and low-risk groups based on the median risk score. Survival analysis showed that the median OS for the high-risk group was 9 months, while it was 31 months for the low-risk group, with the OS being significantly poorer in the high-risk group (P&lt;0.001)</w:t>
      </w:r>
      <w:r>
        <w:rPr>
          <w:rFonts w:ascii="Times New Roman" w:hAnsi="Times New Roman" w:cs="Times New Roman" w:hint="eastAsia"/>
          <w:sz w:val="22"/>
          <w:szCs w:val="22"/>
        </w:rPr>
        <w:t xml:space="preserv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7A</w:t>
      </w:r>
      <w:r>
        <w:rPr>
          <w:rFonts w:ascii="Times New Roman" w:hAnsi="Times New Roman" w:cs="Times New Roman" w:hint="eastAsia"/>
          <w:sz w:val="22"/>
          <w:szCs w:val="22"/>
        </w:rPr>
        <w:t>)</w:t>
      </w:r>
      <w:r>
        <w:rPr>
          <w:rFonts w:ascii="Times New Roman" w:hAnsi="Times New Roman" w:cs="Times New Roman"/>
          <w:sz w:val="22"/>
          <w:szCs w:val="22"/>
        </w:rPr>
        <w:t>. Similarly, the median CSS in the high-risk group was significantly lower than in the low-risk group (10 vs. 59 months, P&lt;0.001)</w:t>
      </w:r>
      <w:r>
        <w:rPr>
          <w:rFonts w:ascii="Times New Roman" w:hAnsi="Times New Roman" w:cs="Times New Roman" w:hint="eastAsia"/>
          <w:sz w:val="22"/>
          <w:szCs w:val="22"/>
        </w:rPr>
        <w:t xml:space="preserv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7B</w:t>
      </w:r>
      <w:r>
        <w:rPr>
          <w:rFonts w:ascii="Times New Roman" w:hAnsi="Times New Roman" w:cs="Times New Roman" w:hint="eastAsia"/>
          <w:sz w:val="22"/>
          <w:szCs w:val="22"/>
        </w:rPr>
        <w:t>)</w:t>
      </w:r>
      <w:r>
        <w:rPr>
          <w:rFonts w:ascii="Times New Roman" w:hAnsi="Times New Roman" w:cs="Times New Roman"/>
          <w:sz w:val="22"/>
          <w:szCs w:val="22"/>
        </w:rPr>
        <w:t>. Time-dependent ROC analysis demonstrated that the risk score predicted 1-year, 3-year, and 5-year AUCs of 0.744, 0.742, and 0.719, respectively</w:t>
      </w:r>
      <w:r>
        <w:rPr>
          <w:rFonts w:ascii="Times New Roman" w:hAnsi="Times New Roman" w:cs="Times New Roman" w:hint="eastAsia"/>
          <w:sz w:val="22"/>
          <w:szCs w:val="22"/>
        </w:rPr>
        <w:t xml:space="preserv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8B</w:t>
      </w:r>
      <w:r>
        <w:rPr>
          <w:rFonts w:ascii="Times New Roman" w:hAnsi="Times New Roman" w:cs="Times New Roman" w:hint="eastAsia"/>
          <w:sz w:val="22"/>
          <w:szCs w:val="22"/>
        </w:rPr>
        <w:t>)</w:t>
      </w:r>
      <w:r>
        <w:rPr>
          <w:rFonts w:ascii="Times New Roman" w:hAnsi="Times New Roman" w:cs="Times New Roman"/>
          <w:sz w:val="22"/>
          <w:szCs w:val="22"/>
        </w:rPr>
        <w:t>, indicating strong predictive performance. The AUC values for 1, 3, and 5 years were 0.714, 0.751, and 0.722, respectively</w:t>
      </w:r>
      <w:r>
        <w:rPr>
          <w:rFonts w:ascii="Times New Roman" w:hAnsi="Times New Roman" w:cs="Times New Roman" w:hint="eastAsia"/>
          <w:sz w:val="22"/>
          <w:szCs w:val="22"/>
        </w:rPr>
        <w:t xml:space="preserv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8D</w:t>
      </w:r>
      <w:r>
        <w:rPr>
          <w:rFonts w:ascii="Times New Roman" w:hAnsi="Times New Roman" w:cs="Times New Roman" w:hint="eastAsia"/>
          <w:sz w:val="22"/>
          <w:szCs w:val="22"/>
        </w:rPr>
        <w:t>)</w:t>
      </w:r>
      <w:r>
        <w:rPr>
          <w:rFonts w:ascii="Times New Roman" w:hAnsi="Times New Roman" w:cs="Times New Roman"/>
          <w:sz w:val="22"/>
          <w:szCs w:val="22"/>
        </w:rPr>
        <w:t>.</w:t>
      </w:r>
      <w:r>
        <w:rPr>
          <w:rFonts w:ascii="Times New Roman" w:hAnsi="Times New Roman" w:cs="Times New Roman" w:hint="eastAsia"/>
          <w:sz w:val="22"/>
          <w:szCs w:val="22"/>
        </w:rPr>
        <w:t xml:space="preserve"> </w:t>
      </w:r>
      <w:r>
        <w:rPr>
          <w:rFonts w:ascii="Times New Roman" w:hAnsi="Times New Roman" w:cs="Times New Roman"/>
          <w:sz w:val="22"/>
          <w:szCs w:val="22"/>
        </w:rPr>
        <w:t xml:space="preserve">Calibration plots confirmed the accuracy of the prognostic models in predicting 1-year, 3-year, and 5-year OS and CSS, </w:t>
      </w:r>
      <w:r>
        <w:rPr>
          <w:rFonts w:ascii="Times New Roman" w:hAnsi="Times New Roman" w:cs="Times New Roman"/>
          <w:sz w:val="22"/>
          <w:szCs w:val="22"/>
        </w:rPr>
        <w:lastRenderedPageBreak/>
        <w:t xml:space="preserve">showing good accuracy </w:t>
      </w:r>
      <w:bookmarkStart w:id="22" w:name="OLE_LINK13"/>
      <w:r>
        <w:rPr>
          <w:rFonts w:ascii="Times New Roman" w:hAnsi="Times New Roman" w:cs="Times New Roman"/>
          <w:sz w:val="22"/>
          <w:szCs w:val="22"/>
        </w:rPr>
        <w:t>(</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9</w:t>
      </w:r>
      <w:r>
        <w:rPr>
          <w:rFonts w:ascii="Times New Roman" w:hAnsi="Times New Roman" w:cs="Times New Roman"/>
          <w:sz w:val="22"/>
          <w:szCs w:val="22"/>
        </w:rPr>
        <w:t>)</w:t>
      </w:r>
      <w:bookmarkEnd w:id="22"/>
      <w:r>
        <w:rPr>
          <w:rFonts w:ascii="Times New Roman" w:hAnsi="Times New Roman" w:cs="Times New Roman"/>
          <w:sz w:val="22"/>
          <w:szCs w:val="22"/>
        </w:rPr>
        <w:t>. Decision curve analysis (DCA) illustrated that the prognostic models provide a wide and practical range of threshold probabilities for predicting 1-year, 3-year, and 5-year OS and CSS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10</w:t>
      </w:r>
      <w:r>
        <w:rPr>
          <w:rFonts w:ascii="Times New Roman" w:hAnsi="Times New Roman" w:cs="Times New Roman"/>
          <w:sz w:val="22"/>
          <w:szCs w:val="22"/>
        </w:rPr>
        <w:t>).</w:t>
      </w:r>
    </w:p>
    <w:p w14:paraId="3AE35BD4"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noProof/>
          <w:sz w:val="22"/>
          <w:szCs w:val="22"/>
        </w:rPr>
        <w:drawing>
          <wp:inline distT="0" distB="0" distL="114300" distR="114300" wp14:anchorId="274D38D1" wp14:editId="58897827">
            <wp:extent cx="5268595" cy="2435225"/>
            <wp:effectExtent l="0" t="0" r="4445" b="3175"/>
            <wp:docPr id="7" name="图片 7" descr="Figure 7 风险评分-OS-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 7 风险评分-OS-CSS"/>
                    <pic:cNvPicPr>
                      <a:picLocks noChangeAspect="1"/>
                    </pic:cNvPicPr>
                  </pic:nvPicPr>
                  <pic:blipFill>
                    <a:blip r:embed="rId14"/>
                    <a:stretch>
                      <a:fillRect/>
                    </a:stretch>
                  </pic:blipFill>
                  <pic:spPr>
                    <a:xfrm>
                      <a:off x="0" y="0"/>
                      <a:ext cx="5268595" cy="2435225"/>
                    </a:xfrm>
                    <a:prstGeom prst="rect">
                      <a:avLst/>
                    </a:prstGeom>
                  </pic:spPr>
                </pic:pic>
              </a:graphicData>
            </a:graphic>
          </wp:inline>
        </w:drawing>
      </w:r>
    </w:p>
    <w:p w14:paraId="3F46A324" w14:textId="77777777" w:rsidR="00FE7D46" w:rsidRDefault="00000000">
      <w:pPr>
        <w:spacing w:line="360" w:lineRule="auto"/>
        <w:jc w:val="center"/>
        <w:rPr>
          <w:rFonts w:ascii="Times New Roman" w:eastAsia="宋体" w:hAnsi="Times New Roman" w:cs="Times New Roman"/>
          <w:sz w:val="18"/>
          <w:szCs w:val="18"/>
        </w:rPr>
      </w:pPr>
      <w:r>
        <w:rPr>
          <w:rFonts w:ascii="Times New Roman" w:eastAsia="宋体" w:hAnsi="Times New Roman" w:cs="Times New Roman" w:hint="eastAsia"/>
          <w:b/>
          <w:bCs/>
          <w:sz w:val="18"/>
          <w:szCs w:val="18"/>
        </w:rPr>
        <w:t>Figure 7.</w:t>
      </w:r>
      <w:r>
        <w:rPr>
          <w:rFonts w:ascii="Times New Roman" w:eastAsia="宋体" w:hAnsi="Times New Roman" w:cs="Times New Roman" w:hint="eastAsia"/>
          <w:sz w:val="18"/>
          <w:szCs w:val="18"/>
        </w:rPr>
        <w:t xml:space="preserve"> Survival outcomes of high-risk and low-risk group. (A) OS and (B) CSS in SCCB.</w:t>
      </w:r>
    </w:p>
    <w:p w14:paraId="13ED6EBA"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noProof/>
          <w:sz w:val="22"/>
          <w:szCs w:val="22"/>
        </w:rPr>
        <w:drawing>
          <wp:inline distT="0" distB="0" distL="114300" distR="114300" wp14:anchorId="2CD352ED" wp14:editId="42211102">
            <wp:extent cx="5271770" cy="4667250"/>
            <wp:effectExtent l="0" t="0" r="1270" b="11430"/>
            <wp:docPr id="8" name="图片 8" descr="Figure 8 nomogram-R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igure 8 nomogram-ROC"/>
                    <pic:cNvPicPr>
                      <a:picLocks noChangeAspect="1"/>
                    </pic:cNvPicPr>
                  </pic:nvPicPr>
                  <pic:blipFill>
                    <a:blip r:embed="rId15"/>
                    <a:stretch>
                      <a:fillRect/>
                    </a:stretch>
                  </pic:blipFill>
                  <pic:spPr>
                    <a:xfrm>
                      <a:off x="0" y="0"/>
                      <a:ext cx="5271770" cy="4667250"/>
                    </a:xfrm>
                    <a:prstGeom prst="rect">
                      <a:avLst/>
                    </a:prstGeom>
                  </pic:spPr>
                </pic:pic>
              </a:graphicData>
            </a:graphic>
          </wp:inline>
        </w:drawing>
      </w:r>
    </w:p>
    <w:p w14:paraId="16BD9676" w14:textId="77777777" w:rsidR="00FE7D46" w:rsidRDefault="00000000">
      <w:pPr>
        <w:spacing w:line="360" w:lineRule="auto"/>
        <w:rPr>
          <w:rFonts w:ascii="Times New Roman" w:eastAsia="宋体" w:hAnsi="Times New Roman" w:cs="Times New Roman"/>
          <w:sz w:val="18"/>
          <w:szCs w:val="18"/>
        </w:rPr>
      </w:pPr>
      <w:bookmarkStart w:id="23" w:name="OLE_LINK9"/>
      <w:r>
        <w:rPr>
          <w:rFonts w:ascii="Times New Roman" w:eastAsia="宋体" w:hAnsi="Times New Roman" w:cs="Times New Roman" w:hint="eastAsia"/>
          <w:b/>
          <w:bCs/>
          <w:sz w:val="18"/>
          <w:szCs w:val="18"/>
        </w:rPr>
        <w:t>Figure 8.</w:t>
      </w:r>
      <w:r>
        <w:rPr>
          <w:rFonts w:ascii="Times New Roman" w:eastAsia="宋体" w:hAnsi="Times New Roman" w:cs="Times New Roman" w:hint="eastAsia"/>
          <w:sz w:val="18"/>
          <w:szCs w:val="18"/>
        </w:rPr>
        <w:t xml:space="preserve"> The nomogram and ROC curves. (A) Prognostic nomogram of OS for 1, 3, 5 years, </w:t>
      </w:r>
      <w:bookmarkStart w:id="24" w:name="OLE_LINK16"/>
      <w:r>
        <w:rPr>
          <w:rFonts w:ascii="Times New Roman" w:eastAsia="宋体" w:hAnsi="Times New Roman" w:cs="Times New Roman" w:hint="eastAsia"/>
          <w:sz w:val="18"/>
          <w:szCs w:val="18"/>
        </w:rPr>
        <w:t>(B)</w:t>
      </w:r>
      <w:bookmarkEnd w:id="24"/>
      <w:r>
        <w:rPr>
          <w:rFonts w:ascii="Times New Roman" w:eastAsia="宋体" w:hAnsi="Times New Roman" w:cs="Times New Roman" w:hint="eastAsia"/>
          <w:sz w:val="18"/>
          <w:szCs w:val="18"/>
        </w:rPr>
        <w:t xml:space="preserve"> The ROC curves </w:t>
      </w:r>
      <w:r>
        <w:rPr>
          <w:rFonts w:ascii="Times New Roman" w:eastAsia="宋体" w:hAnsi="Times New Roman" w:cs="Times New Roman" w:hint="eastAsia"/>
          <w:sz w:val="18"/>
          <w:szCs w:val="18"/>
        </w:rPr>
        <w:lastRenderedPageBreak/>
        <w:t>based on nomogram for 1, 3, 5 years of OS, (C) Prognostic nomogram of CSS for 1, 3, 5 years, (D) The ROC curves based on nomogram for 1, 3, 5 years of CSS.</w:t>
      </w:r>
    </w:p>
    <w:p w14:paraId="0241EBE3"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noProof/>
          <w:sz w:val="22"/>
          <w:szCs w:val="22"/>
        </w:rPr>
        <w:drawing>
          <wp:inline distT="0" distB="0" distL="114300" distR="114300" wp14:anchorId="09965B70" wp14:editId="683E85C4">
            <wp:extent cx="5269865" cy="3845560"/>
            <wp:effectExtent l="0" t="0" r="3175" b="10160"/>
            <wp:docPr id="9" name="图片 9" descr="Figure 9 校准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 9 校准曲线"/>
                    <pic:cNvPicPr>
                      <a:picLocks noChangeAspect="1"/>
                    </pic:cNvPicPr>
                  </pic:nvPicPr>
                  <pic:blipFill>
                    <a:blip r:embed="rId16"/>
                    <a:stretch>
                      <a:fillRect/>
                    </a:stretch>
                  </pic:blipFill>
                  <pic:spPr>
                    <a:xfrm>
                      <a:off x="0" y="0"/>
                      <a:ext cx="5269865" cy="3845560"/>
                    </a:xfrm>
                    <a:prstGeom prst="rect">
                      <a:avLst/>
                    </a:prstGeom>
                  </pic:spPr>
                </pic:pic>
              </a:graphicData>
            </a:graphic>
          </wp:inline>
        </w:drawing>
      </w:r>
    </w:p>
    <w:p w14:paraId="36030DBA" w14:textId="77777777" w:rsidR="00FE7D46" w:rsidRDefault="00000000">
      <w:pPr>
        <w:spacing w:line="360" w:lineRule="auto"/>
        <w:jc w:val="center"/>
        <w:rPr>
          <w:rFonts w:ascii="Times New Roman" w:eastAsia="宋体" w:hAnsi="Times New Roman" w:cs="Times New Roman"/>
          <w:sz w:val="18"/>
          <w:szCs w:val="18"/>
        </w:rPr>
      </w:pPr>
      <w:r>
        <w:rPr>
          <w:rFonts w:ascii="Times New Roman" w:eastAsia="宋体" w:hAnsi="Times New Roman" w:cs="Times New Roman" w:hint="eastAsia"/>
          <w:b/>
          <w:bCs/>
          <w:sz w:val="18"/>
          <w:szCs w:val="18"/>
        </w:rPr>
        <w:t>Figure 9.</w:t>
      </w:r>
      <w:r>
        <w:rPr>
          <w:rFonts w:ascii="Times New Roman" w:eastAsia="宋体" w:hAnsi="Times New Roman" w:cs="Times New Roman" w:hint="eastAsia"/>
          <w:sz w:val="18"/>
          <w:szCs w:val="18"/>
        </w:rPr>
        <w:t xml:space="preserve"> The calibration curves of the nomogram for 1, 3, 5 years of OS (A) and CSS (B).</w:t>
      </w:r>
    </w:p>
    <w:p w14:paraId="2E325D22"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Genetic Mutations in SCCB</w:t>
      </w:r>
    </w:p>
    <w:bookmarkEnd w:id="23"/>
    <w:p w14:paraId="5D2BB38C"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Genetic mutation data were sourced from the COSMIC database, encompassing mutation assessments for 6,810 bladder cancer cases. All carcinoma cases were selected in histology selection. In the sub-histology selection for small cell carcinoma, 82 cases were identified for genetic analysis. The top 20 mutated genes in SCCB were </w:t>
      </w:r>
      <w:bookmarkStart w:id="25" w:name="OLE_LINK4"/>
      <w:r>
        <w:rPr>
          <w:rFonts w:ascii="Times New Roman" w:hAnsi="Times New Roman" w:cs="Times New Roman"/>
          <w:sz w:val="22"/>
          <w:szCs w:val="22"/>
        </w:rPr>
        <w:t>TP53 88% (samples tested = 70), RB1 76% (60)</w:t>
      </w:r>
      <w:bookmarkEnd w:id="25"/>
      <w:r>
        <w:rPr>
          <w:rFonts w:ascii="Times New Roman" w:hAnsi="Times New Roman" w:cs="Times New Roman"/>
          <w:sz w:val="22"/>
          <w:szCs w:val="22"/>
        </w:rPr>
        <w:t>, ARID1A 29% (23), KMT2D 30% (23), CREBBP 26% (20), FAT1 25% (19), ERBB2 23% (18), ERCC2 21% (16), KMT2C 21% (16), KMT2A 21% (16), KDM6A 21% (16), EP300 17% (13), PIK3CA 15% (12), FBXW7 16% (12), ERBB3 16% (12), TBX3 17% (10), NF1 11% (9), MTOR 12% (9), SETD2 10% (8), NOTCH1 9% (7)</w:t>
      </w:r>
      <w:r>
        <w:rPr>
          <w:rFonts w:ascii="Times New Roman" w:hAnsi="Times New Roman" w:cs="Times New Roman" w:hint="eastAsia"/>
          <w:sz w:val="22"/>
          <w:szCs w:val="22"/>
        </w:rPr>
        <w:t xml:space="preserve"> (</w:t>
      </w:r>
      <w:r>
        <w:rPr>
          <w:rFonts w:ascii="Times New Roman" w:hAnsi="Times New Roman" w:cs="Times New Roman"/>
          <w:b/>
          <w:bCs/>
          <w:sz w:val="22"/>
          <w:szCs w:val="22"/>
        </w:rPr>
        <w:t xml:space="preserve">Figure </w:t>
      </w:r>
      <w:r>
        <w:rPr>
          <w:rFonts w:ascii="Times New Roman" w:hAnsi="Times New Roman" w:cs="Times New Roman" w:hint="eastAsia"/>
          <w:b/>
          <w:bCs/>
          <w:sz w:val="22"/>
          <w:szCs w:val="22"/>
        </w:rPr>
        <w:t>11</w:t>
      </w:r>
      <w:r>
        <w:rPr>
          <w:rFonts w:ascii="Times New Roman" w:hAnsi="Times New Roman" w:cs="Times New Roman" w:hint="eastAsia"/>
          <w:sz w:val="22"/>
          <w:szCs w:val="22"/>
        </w:rPr>
        <w:t>)</w:t>
      </w:r>
      <w:r>
        <w:rPr>
          <w:rFonts w:ascii="Times New Roman" w:hAnsi="Times New Roman" w:cs="Times New Roman"/>
          <w:sz w:val="22"/>
          <w:szCs w:val="22"/>
        </w:rPr>
        <w:t>.</w:t>
      </w:r>
    </w:p>
    <w:p w14:paraId="7093E5A9"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noProof/>
          <w:sz w:val="22"/>
          <w:szCs w:val="22"/>
        </w:rPr>
        <w:lastRenderedPageBreak/>
        <w:drawing>
          <wp:inline distT="0" distB="0" distL="114300" distR="114300" wp14:anchorId="419EA53E" wp14:editId="7E360AB8">
            <wp:extent cx="5274310" cy="3998595"/>
            <wp:effectExtent l="0" t="0" r="13970" b="9525"/>
            <wp:docPr id="12" name="图片 12" descr="Figure 10 D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gure 10 DCA"/>
                    <pic:cNvPicPr>
                      <a:picLocks noChangeAspect="1"/>
                    </pic:cNvPicPr>
                  </pic:nvPicPr>
                  <pic:blipFill>
                    <a:blip r:embed="rId17"/>
                    <a:stretch>
                      <a:fillRect/>
                    </a:stretch>
                  </pic:blipFill>
                  <pic:spPr>
                    <a:xfrm>
                      <a:off x="0" y="0"/>
                      <a:ext cx="5274310" cy="3998595"/>
                    </a:xfrm>
                    <a:prstGeom prst="rect">
                      <a:avLst/>
                    </a:prstGeom>
                  </pic:spPr>
                </pic:pic>
              </a:graphicData>
            </a:graphic>
          </wp:inline>
        </w:drawing>
      </w:r>
    </w:p>
    <w:p w14:paraId="74DE827F" w14:textId="77777777" w:rsidR="00FE7D46" w:rsidRDefault="00000000">
      <w:pPr>
        <w:spacing w:line="360" w:lineRule="auto"/>
        <w:jc w:val="center"/>
        <w:rPr>
          <w:rFonts w:ascii="Times New Roman" w:hAnsi="Times New Roman" w:cs="Times New Roman"/>
          <w:b/>
          <w:bCs/>
          <w:sz w:val="22"/>
          <w:szCs w:val="22"/>
        </w:rPr>
      </w:pPr>
      <w:r>
        <w:rPr>
          <w:rFonts w:ascii="Times New Roman" w:eastAsia="宋体" w:hAnsi="Times New Roman" w:cs="Times New Roman" w:hint="eastAsia"/>
          <w:b/>
          <w:bCs/>
          <w:sz w:val="18"/>
          <w:szCs w:val="18"/>
        </w:rPr>
        <w:t>Figure 10.</w:t>
      </w:r>
      <w:r>
        <w:rPr>
          <w:rFonts w:ascii="Times New Roman" w:eastAsia="宋体" w:hAnsi="Times New Roman" w:cs="Times New Roman" w:hint="eastAsia"/>
          <w:sz w:val="18"/>
          <w:szCs w:val="18"/>
        </w:rPr>
        <w:t xml:space="preserve"> The calibration curves of the nomogram for 1, 3, 5 years of OS (A) and CSS (B).</w:t>
      </w:r>
    </w:p>
    <w:p w14:paraId="174136F4"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noProof/>
          <w:sz w:val="22"/>
          <w:szCs w:val="22"/>
        </w:rPr>
        <w:drawing>
          <wp:inline distT="0" distB="0" distL="114300" distR="114300" wp14:anchorId="7A4634D1" wp14:editId="72653F6B">
            <wp:extent cx="5080635" cy="4194810"/>
            <wp:effectExtent l="0" t="0" r="9525" b="11430"/>
            <wp:docPr id="10" name="图片 10" descr="cf0b7e8a4ede4f291753a559fc20c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f0b7e8a4ede4f291753a559fc20ca9"/>
                    <pic:cNvPicPr>
                      <a:picLocks noChangeAspect="1"/>
                    </pic:cNvPicPr>
                  </pic:nvPicPr>
                  <pic:blipFill>
                    <a:blip r:embed="rId18"/>
                    <a:stretch>
                      <a:fillRect/>
                    </a:stretch>
                  </pic:blipFill>
                  <pic:spPr>
                    <a:xfrm>
                      <a:off x="0" y="0"/>
                      <a:ext cx="5080635" cy="4194810"/>
                    </a:xfrm>
                    <a:prstGeom prst="rect">
                      <a:avLst/>
                    </a:prstGeom>
                  </pic:spPr>
                </pic:pic>
              </a:graphicData>
            </a:graphic>
          </wp:inline>
        </w:drawing>
      </w:r>
    </w:p>
    <w:p w14:paraId="3BE5E903" w14:textId="77777777" w:rsidR="00FE7D46" w:rsidRDefault="00000000">
      <w:pPr>
        <w:spacing w:line="360" w:lineRule="auto"/>
        <w:jc w:val="center"/>
        <w:rPr>
          <w:rFonts w:ascii="Times New Roman" w:hAnsi="Times New Roman" w:cs="Times New Roman"/>
          <w:b/>
          <w:bCs/>
          <w:sz w:val="22"/>
          <w:szCs w:val="22"/>
        </w:rPr>
      </w:pPr>
      <w:r>
        <w:rPr>
          <w:rFonts w:ascii="Times New Roman" w:eastAsia="宋体" w:hAnsi="Times New Roman" w:cs="Times New Roman" w:hint="eastAsia"/>
          <w:b/>
          <w:bCs/>
          <w:sz w:val="18"/>
          <w:szCs w:val="18"/>
        </w:rPr>
        <w:lastRenderedPageBreak/>
        <w:t>Figure 11.</w:t>
      </w:r>
      <w:r>
        <w:rPr>
          <w:rFonts w:ascii="Times New Roman" w:eastAsia="宋体" w:hAnsi="Times New Roman" w:cs="Times New Roman" w:hint="eastAsia"/>
          <w:sz w:val="18"/>
          <w:szCs w:val="18"/>
        </w:rPr>
        <w:t xml:space="preserve"> Genetic mutations in SCCB. (A) Top 20 genes by mutation frequency, (B) Types of gene mutations.</w:t>
      </w:r>
    </w:p>
    <w:p w14:paraId="7E28DEAB"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sz w:val="22"/>
          <w:szCs w:val="22"/>
        </w:rPr>
        <w:t>D</w:t>
      </w:r>
      <w:r>
        <w:rPr>
          <w:rFonts w:ascii="Times New Roman" w:hAnsi="Times New Roman" w:cs="Times New Roman"/>
          <w:b/>
          <w:bCs/>
          <w:sz w:val="22"/>
          <w:szCs w:val="22"/>
        </w:rPr>
        <w:t>iscussion</w:t>
      </w:r>
    </w:p>
    <w:p w14:paraId="00F34A60"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 xml:space="preserve">SCCB is a rare and highly aggressive neuroendocrine tumor with a </w:t>
      </w:r>
      <w:r>
        <w:rPr>
          <w:rFonts w:ascii="Times New Roman" w:hAnsi="Times New Roman" w:cs="Times New Roman"/>
          <w:sz w:val="22"/>
          <w:szCs w:val="22"/>
        </w:rPr>
        <w:t>dismal</w:t>
      </w:r>
      <w:r>
        <w:rPr>
          <w:rFonts w:ascii="Times New Roman" w:hAnsi="Times New Roman" w:cs="Times New Roman" w:hint="eastAsia"/>
          <w:sz w:val="22"/>
          <w:szCs w:val="22"/>
        </w:rPr>
        <w:t xml:space="preserve"> prognosis, characterized by diffuse sheets or nests of tumor cells, high mitotic activity, and vascular invasion</w:t>
      </w:r>
      <w:r>
        <w:rPr>
          <w:rFonts w:ascii="Times New Roman" w:hAnsi="Times New Roman" w:cs="Times New Roman" w:hint="eastAsia"/>
          <w:sz w:val="22"/>
          <w:szCs w:val="22"/>
        </w:rPr>
        <w:fldChar w:fldCharType="begin"/>
      </w:r>
      <w:r>
        <w:rPr>
          <w:rFonts w:ascii="Times New Roman" w:hAnsi="Times New Roman" w:cs="Times New Roman" w:hint="eastAsia"/>
          <w:sz w:val="22"/>
          <w:szCs w:val="22"/>
        </w:rPr>
        <w:instrText xml:space="preserve"> ADDIN EN.CITE &lt;EndNote&gt;&lt;Cite&gt;&lt;Author&gt;Mills&lt;/Author&gt;&lt;Year&gt;1987&lt;/Year&gt;&lt;RecNum&gt;9&lt;/RecNum&gt;&lt;DisplayText&gt;[9]&lt;/DisplayText&gt;&lt;record&gt;&lt;rec-number&gt;9&lt;/rec-number&gt;&lt;foreign-keys&gt;&lt;key app="EN" db-id="rtaat5fsrztzffeftelxv9d0a0fv50x20ex5" timestamp="1727012407"&gt;9&lt;/key&gt;&lt;/foreign-keys&gt;&lt;ref-type name="Journal Article"&gt;17&lt;/ref-type&gt;&lt;contributors&gt;&lt;authors&gt;&lt;author&gt;Mills, S. E.&lt;/author&gt;&lt;author&gt;Wolfe, J. T., 3rd&lt;/author&gt;&lt;author&gt;Weiss, M. A.&lt;/author&gt;&lt;author&gt;Swanson, P. E.&lt;/author&gt;&lt;author&gt;Wick, M. R.&lt;/author&gt;&lt;author&gt;Fowler, J. E., Jr.&lt;/author&gt;&lt;author&gt;Young, R. H.&lt;/author&gt;&lt;/authors&gt;&lt;/contributors&gt;&lt;titles&gt;&lt;title&gt;Small cell undifferentiated carcinoma of the urinary bladder. A light-microscopic, immunocytochemical, and ultrastructural study of 12 cases&lt;/title&gt;&lt;secondary-title&gt;Am J Surg Pathol&lt;/secondary-title&gt;&lt;/titles&gt;&lt;periodical&gt;&lt;full-title&gt;Am J Surg Pathol&lt;/full-title&gt;&lt;/periodical&gt;&lt;pages&gt;606-17&lt;/pages&gt;&lt;volume&gt;11&lt;/volume&gt;&lt;number&gt;8&lt;/number&gt;&lt;keywords&gt;&lt;keyword&gt;Aged&lt;/keyword&gt;&lt;keyword&gt;Carcinoma, Small Cell/analysis/*pathology/therapy&lt;/keyword&gt;&lt;keyword&gt;Combined Modality Therapy&lt;/keyword&gt;&lt;keyword&gt;Female&lt;/keyword&gt;&lt;keyword&gt;Humans&lt;/keyword&gt;&lt;keyword&gt;Immunochemistry&lt;/keyword&gt;&lt;keyword&gt;Male&lt;/keyword&gt;&lt;keyword&gt;Microscopy, Electron&lt;/keyword&gt;&lt;keyword&gt;Middle Aged&lt;/keyword&gt;&lt;keyword&gt;Staining and Labeling&lt;/keyword&gt;&lt;keyword&gt;Urinary Bladder/*pathology&lt;/keyword&gt;&lt;keyword&gt;Urinary Bladder Neoplasms/analysis/*pathology/therapy&lt;/keyword&gt;&lt;/keywords&gt;&lt;dates&gt;&lt;year&gt;1987&lt;/year&gt;&lt;pub-dates&gt;&lt;date&gt;Aug&lt;/date&gt;&lt;/pub-dates&gt;&lt;/dates&gt;&lt;isbn&gt;0147-5185 (Print)&amp;#xD;0147-5185 (Linking)&lt;/isbn&gt;&lt;accession-num&gt;2441615&lt;/accession-num&gt;&lt;urls&gt;&lt;related-urls&gt;&lt;url&gt;https://www.ncbi.nlm.nih.gov/pubmed/2441615&lt;/url&gt;&lt;/related-urls&gt;&lt;/urls&gt;&lt;electronic-resource-num&gt;10.1097/00000478-198708000-00004&lt;/electronic-resource-num&gt;&lt;remote-database-name&gt;Medline&lt;/remote-database-name&gt;&lt;remote-database-provider&gt;NLM&lt;/remote-database-provider&gt;&lt;/record&gt;&lt;/Cite&gt;&lt;/EndNote&gt;</w:instrText>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[9]</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The lack of standardized treatment protocols for SCCB underscores the need for accurate prognostic models to enhance patient management. This study is the first to develop prognostic models for OS and CSS in SCCB patients using </w:t>
      </w:r>
      <w:r>
        <w:rPr>
          <w:rFonts w:ascii="Times New Roman" w:hAnsi="Times New Roman" w:cs="Times New Roman"/>
          <w:sz w:val="22"/>
          <w:szCs w:val="22"/>
        </w:rPr>
        <w:t>multiple</w:t>
      </w:r>
      <w:r>
        <w:rPr>
          <w:rFonts w:ascii="Times New Roman" w:hAnsi="Times New Roman" w:cs="Times New Roman" w:hint="eastAsia"/>
          <w:sz w:val="22"/>
          <w:szCs w:val="22"/>
        </w:rPr>
        <w:t xml:space="preserve"> machine learning techniques. Additionally, we compare the clinical features and </w:t>
      </w:r>
      <w:r>
        <w:rPr>
          <w:rFonts w:ascii="Times New Roman" w:hAnsi="Times New Roman" w:cs="Times New Roman"/>
          <w:sz w:val="22"/>
          <w:szCs w:val="22"/>
        </w:rPr>
        <w:t>prognoses</w:t>
      </w:r>
      <w:r>
        <w:rPr>
          <w:rFonts w:ascii="Times New Roman" w:hAnsi="Times New Roman" w:cs="Times New Roman" w:hint="eastAsia"/>
          <w:sz w:val="22"/>
          <w:szCs w:val="22"/>
        </w:rPr>
        <w:t xml:space="preserve"> of SCCB with those of TCC, and identify predictive factors for OS and CSS in SCCB patients. Finally, this study integrates genetic data from the COSMIC database to elucidate the biological characteristics of SCCB, offering a comprehensive understanding of its underlying mechanisms.</w:t>
      </w:r>
    </w:p>
    <w:p w14:paraId="1078E8EB"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In current clinical practice, treatment guidelines for SCCB are largely based on those for TCC. Despite their presumed shared clonal origin, SCCB and TCC differ significantly in clinical characteristics and prognosis</w:t>
      </w:r>
      <w:r>
        <w:rPr>
          <w:rFonts w:ascii="Times New Roman" w:hAnsi="Times New Roman" w:cs="Times New Roman" w:hint="eastAsia"/>
          <w:sz w:val="22"/>
          <w:szCs w:val="22"/>
        </w:rPr>
        <w:fldChar w:fldCharType="begin">
          <w:fldData xml:space="preserve">PEVuZE5vdGU+PENpdGU+PEF1dGhvcj5DaGVuZzwvQXV0aG9yPjxZZWFyPjIwMDU8L1llYXI+PFJl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PEVuZE5vdGU+PENpdGU+PEF1dGhvcj5DaGVuZzwvQXV0aG9yPjxZZWFyPjIwMDU8L1llYXI+PFJl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[10]</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Our study found that SCCB is often diagnosed at a later </w:t>
      </w:r>
      <w:r>
        <w:rPr>
          <w:rFonts w:ascii="Times New Roman" w:hAnsi="Times New Roman" w:cs="Times New Roman"/>
          <w:sz w:val="22"/>
          <w:szCs w:val="22"/>
        </w:rPr>
        <w:t>tumor</w:t>
      </w:r>
      <w:r>
        <w:rPr>
          <w:rFonts w:ascii="Times New Roman" w:hAnsi="Times New Roman" w:cs="Times New Roman" w:hint="eastAsia"/>
          <w:sz w:val="22"/>
          <w:szCs w:val="22"/>
        </w:rPr>
        <w:t xml:space="preserve"> stage than TCC, consistent with a retrospective study showing that 40% of SCCB patients present with advanced disease at diagnosis</w:t>
      </w:r>
      <w:r>
        <w:rPr>
          <w:rFonts w:ascii="Times New Roman" w:hAnsi="Times New Roman" w:cs="Times New Roman" w:hint="eastAsia"/>
          <w:sz w:val="22"/>
          <w:szCs w:val="22"/>
        </w:rPr>
        <w:fldChar w:fldCharType="begin"/>
      </w:r>
      <w:r>
        <w:rPr>
          <w:rFonts w:ascii="Times New Roman" w:hAnsi="Times New Roman" w:cs="Times New Roman" w:hint="eastAsia"/>
          <w:sz w:val="22"/>
          <w:szCs w:val="22"/>
        </w:rPr>
        <w:instrText xml:space="preserve"> ADDIN EN.CITE &lt;EndNote&gt;&lt;Cite&gt;&lt;Author&gt;Koay&lt;/Author&gt;&lt;Year&gt;2011&lt;/Year&gt;&lt;RecNum&gt;11&lt;/RecNum&gt;&lt;DisplayText&gt;[11]&lt;/DisplayText&gt;&lt;record&gt;&lt;rec-number&gt;11&lt;/rec-number&gt;&lt;foreign-keys&gt;&lt;key app="EN" db-id="rtaat5fsrztzffeftelxv9d0a0fv50x20ex5" timestamp="1727012922"&gt;11&lt;/key&gt;&lt;/foreign-keys&gt;&lt;ref-type name="Journal Article"&gt;17&lt;/ref-type&gt;&lt;contributors&gt;&lt;authors&gt;&lt;author&gt;Koay, E. J.&lt;/author&gt;&lt;author&gt;Teh, B. S.&lt;/author&gt;&lt;author&gt;Paulino, A. C.&lt;/author&gt;&lt;author&gt;Butler, E. B.&lt;/author&gt;&lt;/authors&gt;&lt;/contributors&gt;&lt;auth-address&gt;Baylor College of Medicine, Houston, Texas, USA.&lt;/auth-address&gt;&lt;titles&gt;&lt;title&gt;A Surveillance, Epidemiology, and End Results analysis of small cell carcinoma of the bladder: epidemiology, prognostic variables, and treatment trends&lt;/title&gt;&lt;secondary-title&gt;Cancer&lt;/secondary-title&gt;&lt;/titles&gt;&lt;periodical&gt;&lt;full-title&gt;Cancer&lt;/full-title&gt;&lt;/periodical&gt;&lt;pages&gt;5325-33&lt;/pages&gt;&lt;volume&gt;117&lt;/volume&gt;&lt;number&gt;23&lt;/number&gt;&lt;edition&gt;20110512&lt;/edition&gt;&lt;keywords&gt;&lt;keyword&gt;Aged&lt;/keyword&gt;&lt;keyword&gt;Aged, 80 and over&lt;/keyword&gt;&lt;keyword&gt;Carcinoma, Small Cell/*epidemiology/mortality/pathology/therapy&lt;/keyword&gt;&lt;keyword&gt;Female&lt;/keyword&gt;&lt;keyword&gt;Humans&lt;/keyword&gt;&lt;keyword&gt;Incidence&lt;/keyword&gt;&lt;keyword&gt;Male&lt;/keyword&gt;&lt;keyword&gt;Middle Aged&lt;/keyword&gt;&lt;keyword&gt;Neoplasm Staging&lt;/keyword&gt;&lt;keyword&gt;Prognosis&lt;/keyword&gt;&lt;keyword&gt;*SEER Program&lt;/keyword&gt;&lt;keyword&gt;Time Factors&lt;/keyword&gt;&lt;keyword&gt;Urinary Bladder Neoplasms/*epidemiology/mortality/pathology/therapy&lt;/keyword&gt;&lt;/keywords&gt;&lt;dates&gt;&lt;year&gt;2011&lt;/year&gt;&lt;pub-dates&gt;&lt;date&gt;Dec 1&lt;/date&gt;&lt;/pub-dates&gt;&lt;/dates&gt;&lt;isbn&gt;1097-0142 (Electronic)&amp;#xD;0008-543X (Linking)&lt;/isbn&gt;&lt;accession-num&gt;21567387&lt;/accession-num&gt;&lt;urls&gt;&lt;related-urls&gt;&lt;url&gt;https://www.ncbi.nlm.nih.gov/pubmed/21567387&lt;/url&gt;&lt;/related-urls&gt;&lt;/urls&gt;&lt;electronic-resource-num&gt;10.1002/cncr.26197&lt;/electronic-resource-num&gt;&lt;remote-database-name&gt;Medline&lt;/remote-database-name&gt;&lt;remote-database-provider&gt;NLM&lt;/remote-database-provider&gt;&lt;/record&gt;&lt;/Cite&gt;&lt;/EndNote&gt;</w:instrText>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[11]</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Additionally, a study of 960 patients confirmed that SCCB is associated with more advanced staging and poorer outcomes, though it focused solely on advanced-stage cases</w:t>
      </w:r>
      <w:r>
        <w:rPr>
          <w:rFonts w:ascii="Times New Roman" w:hAnsi="Times New Roman" w:cs="Times New Roman" w:hint="eastAsia"/>
          <w:sz w:val="22"/>
          <w:szCs w:val="22"/>
        </w:rPr>
        <w:fldChar w:fldCharType="begin">
          <w:fldData xml:space="preserve">PEVuZE5vdGU+PENpdGU+PEF1dGhvcj5HZXluaXNtYW48L0F1dGhvcj48WWVhcj4yMDE2PC9ZZWFy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PEVuZE5vdGU+PENpdGU+PEF1dGhvcj5HZXluaXNtYW48L0F1dGhvcj48WWVhcj4yMDE2PC9ZZWFy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[12]</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In contrast, our study includes patients at all stages, offering a more comprehensive view that reflects SCCB's high invasiveness. Often, by the time patients present with local symptoms, there is already local progression or distant metastasis. This may contribute to the belief that SCCB has a worse prognosis than TCC</w:t>
      </w:r>
      <w:r>
        <w:rPr>
          <w:rFonts w:ascii="Times New Roman" w:hAnsi="Times New Roman" w:cs="Times New Roman" w:hint="eastAsia"/>
          <w:sz w:val="22"/>
          <w:szCs w:val="22"/>
        </w:rPr>
        <w:fldChar w:fldCharType="begin">
          <w:fldData xml:space="preserve">PEVuZE5vdGU+PENpdGU+PEF1dGhvcj5OYXR1cmFsZTwvQXV0aG9yPjxZZWFyPjIwMDY8L1llYXI+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PEVuZE5vdGU+PENpdGU+PEF1dGhvcj5OYXR1cmFsZTwvQXV0aG9yPjxZZWFyPjIwMDY8L1llYXI+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[12-14]</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By using PSM analysis to </w:t>
      </w:r>
      <w:r>
        <w:rPr>
          <w:rFonts w:ascii="Times New Roman" w:hAnsi="Times New Roman" w:cs="Times New Roman"/>
          <w:sz w:val="22"/>
          <w:szCs w:val="22"/>
        </w:rPr>
        <w:t>eliminate</w:t>
      </w:r>
      <w:r>
        <w:rPr>
          <w:rFonts w:ascii="Times New Roman" w:hAnsi="Times New Roman" w:cs="Times New Roman" w:hint="eastAsia"/>
          <w:sz w:val="22"/>
          <w:szCs w:val="22"/>
        </w:rPr>
        <w:t xml:space="preserve"> differences in clinical characteristics, our research more objectively highlights SCCB's higher malignancy. Thus, there is an urgent need for developing prognostic models for SCCB to guide personalized treatment strategies.</w:t>
      </w:r>
    </w:p>
    <w:p w14:paraId="098C4103"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Nomograms are increasingly used to develop prognostic models for various cancers. However, due to the rarity of SCCB, their application in this cancer type remains limited</w:t>
      </w:r>
      <w:r>
        <w:rPr>
          <w:rFonts w:ascii="Times New Roman" w:hAnsi="Times New Roman" w:cs="Times New Roman" w:hint="eastAsia"/>
          <w:sz w:val="22"/>
          <w:szCs w:val="22"/>
        </w:rPr>
        <w:fldChar w:fldCharType="begin">
          <w:fldData xml:space="preserve">PEVuZE5vdGU+PENpdGU+PEF1dGhvcj5Eb25nPC9BdXRob3I+PFllYXI+MjAxODwvWWVhcj48UmVj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PEVuZE5vdGU+PENpdGU+PEF1dGhvcj5Eb25nPC9BdXRob3I+PFllYXI+MjAxODwvWWVhcj48UmVj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[15, 16]</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This study is the first to integrate COX regression with LASSO regression analysis to create a nomogram predicting OS and CSS in SCCB patients, thereby enhancing predictive accuracy. Unlike previous studies, our research innovatively conducted survival analysis based on risk scores derived from the nomogram. The findings reveal that the median OS for </w:t>
      </w:r>
      <w:r>
        <w:rPr>
          <w:rFonts w:ascii="Times New Roman" w:hAnsi="Times New Roman" w:cs="Times New Roman" w:hint="eastAsia"/>
          <w:sz w:val="22"/>
          <w:szCs w:val="22"/>
        </w:rPr>
        <w:lastRenderedPageBreak/>
        <w:t>the low-risk group is 3.4 times longer than for the high-risk group (31 months vs. 9 months), and the median CSS is 5.9 times longer (59 months vs. 10 months). These results are clinically significant, enabling the development of personalized treatment strategies based on individual risk scores. In our model, age emerged as an independent risk factor for OS in SCCB patients, consistent with other studies</w:t>
      </w:r>
      <w:r>
        <w:rPr>
          <w:rFonts w:ascii="Times New Roman" w:hAnsi="Times New Roman" w:cs="Times New Roman" w:hint="eastAsia"/>
          <w:sz w:val="22"/>
          <w:szCs w:val="22"/>
        </w:rPr>
        <w:fldChar w:fldCharType="begin">
          <w:fldData xml:space="preserve">PEVuZE5vdGU+PENpdGU+PEF1dGhvcj5Lb2F5PC9BdXRob3I+PFllYXI+MjAxMTwvWWVhcj48UmVj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PEVuZE5vdGU+PENpdGU+PEF1dGhvcj5Lb2F5PC9BdXRob3I+PFllYXI+MjAxMTwvWWVhcj48UmVj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[11, 15, 16]</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However, age was not an independent risk factor for CSS, indicating its impact on CSS is less pronounced but still relevant. Additionally, stage and M stage significantly affect both OS and CSS in SCCB patients, likely due to the advanced stage at diagnosis in most cases. The Azzopardi phenomenon, characterized by eosinophilic substance deposition around blood vessels, reflects the high invasiveness and malignancy of SCCB and is observed in most patients' pathology</w:t>
      </w:r>
      <w:r>
        <w:rPr>
          <w:rFonts w:ascii="Times New Roman" w:hAnsi="Times New Roman" w:cs="Times New Roman" w:hint="eastAsia"/>
          <w:sz w:val="22"/>
          <w:szCs w:val="22"/>
        </w:rPr>
        <w:fldChar w:fldCharType="begin"/>
      </w:r>
      <w:r>
        <w:rPr>
          <w:rFonts w:ascii="Times New Roman" w:hAnsi="Times New Roman" w:cs="Times New Roman" w:hint="eastAsia"/>
          <w:sz w:val="22"/>
          <w:szCs w:val="22"/>
        </w:rPr>
        <w:instrText xml:space="preserve"> ADDIN EN.CITE &lt;EndNote&gt;&lt;Cite&gt;&lt;Author&gt;Mills&lt;/Author&gt;&lt;Year&gt;1987&lt;/Year&gt;&lt;RecNum&gt;22&lt;/RecNum&gt;&lt;DisplayText&gt;[9]&lt;/DisplayText&gt;&lt;record&gt;&lt;rec-number&gt;22&lt;/rec-number&gt;&lt;foreign-keys&gt;&lt;key app="EN" db-id="rtaat5fsrztzffeftelxv9d0a0fv50x20ex5" timestamp="1727014107"&gt;22&lt;/key&gt;&lt;/foreign-keys&gt;&lt;ref-type name="Journal Article"&gt;17&lt;/ref-type&gt;&lt;contributors&gt;&lt;authors&gt;&lt;author&gt;Mills, S. E.&lt;/author&gt;&lt;author&gt;Wolfe, J. T., 3rd&lt;/author&gt;&lt;author&gt;Weiss, M. A.&lt;/author&gt;&lt;author&gt;Swanson, P. E.&lt;/author&gt;&lt;author&gt;Wick, M. R.&lt;/author&gt;&lt;author&gt;Fowler, J. E., Jr.&lt;/author&gt;&lt;author&gt;Young, R. H.&lt;/author&gt;&lt;/authors&gt;&lt;/contributors&gt;&lt;titles&gt;&lt;title&gt;Small cell undifferentiated carcinoma of the urinary bladder. A light-microscopic, immunocytochemical, and ultrastructural study of 12 cases&lt;/title&gt;&lt;secondary-title&gt;Am J Surg Pathol&lt;/secondary-title&gt;&lt;/titles&gt;&lt;periodical&gt;&lt;full-title&gt;Am J Surg Pathol&lt;/full-title&gt;&lt;/periodical&gt;&lt;pages&gt;606-17&lt;/pages&gt;&lt;volume&gt;11&lt;/volume&gt;&lt;number&gt;8&lt;/number&gt;&lt;keywords&gt;&lt;keyword&gt;Aged&lt;/keyword&gt;&lt;keyword&gt;Carcinoma, Small Cell/analysis/*pathology/therapy&lt;/keyword&gt;&lt;keyword&gt;Combined Modality Therapy&lt;/keyword&gt;&lt;keyword&gt;Female&lt;/keyword&gt;&lt;keyword&gt;Humans&lt;/keyword&gt;&lt;keyword&gt;Immunochemistry&lt;/keyword&gt;&lt;keyword&gt;Male&lt;/keyword&gt;&lt;keyword&gt;Microscopy, Electron&lt;/keyword&gt;&lt;keyword&gt;Middle Aged&lt;/keyword&gt;&lt;keyword&gt;Staining and Labeling&lt;/keyword&gt;&lt;keyword&gt;Urinary Bladder/*pathology&lt;/keyword&gt;&lt;keyword&gt;Urinary Bladder Neoplasms/analysis/*pathology/therapy&lt;/keyword&gt;&lt;/keywords&gt;&lt;dates&gt;&lt;year&gt;1987&lt;/year&gt;&lt;pub-dates&gt;&lt;date&gt;Aug&lt;/date&gt;&lt;/pub-dates&gt;&lt;/dates&gt;&lt;isbn&gt;0147-5185 (Print)&amp;#xD;0147-5185 (Linking)&lt;/isbn&gt;&lt;accession-num&gt;2441615&lt;/accession-num&gt;&lt;urls&gt;&lt;related-urls&gt;&lt;url&gt;https://www.ncbi.nlm.nih.gov/pubmed/2441615&lt;/url&gt;&lt;/related-urls&gt;&lt;/urls&gt;&lt;electronic-resource-num&gt;10.1097/00000478-198708000-00004&lt;/electronic-resource-num&gt;&lt;remote-database-name&gt;Medline&lt;/remote-database-name&gt;&lt;remote-database-provider&gt;NLM&lt;/remote-database-provider&gt;&lt;/record&gt;&lt;/Cite&gt;&lt;/EndNote&gt;</w:instrText>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[9]</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Geynisman et al.</w:t>
      </w:r>
      <w:r>
        <w:rPr>
          <w:rFonts w:ascii="Times New Roman" w:hAnsi="Times New Roman" w:cs="Times New Roman" w:hint="eastAsia"/>
          <w:sz w:val="22"/>
          <w:szCs w:val="22"/>
        </w:rPr>
        <w:fldChar w:fldCharType="begin">
          <w:fldData xml:space="preserve">PEVuZE5vdGU+PENpdGU+PEF1dGhvcj5HZXluaXNtYW48L0F1dGhvcj48WWVhcj4yMDE2PC9ZZWFy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PEVuZE5vdGU+PENpdGU+PEF1dGhvcj5HZXluaXNtYW48L0F1dGhvcj48WWVhcj4yMDE2PC9ZZWFy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[12]</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found that over 60% of advanced SCCB patients are at M1 stage, with a median OS of only 5.3 months, and 68% of these patients receive palliative care. Therefore, early detection and treatment are crucial for improving SCCB prognosis.</w:t>
      </w:r>
    </w:p>
    <w:p w14:paraId="64A6D390"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Fortunately, SCCB is sensitive to chemotherapy, which remains a cornerstone of its treatment</w:t>
      </w:r>
      <w:r>
        <w:rPr>
          <w:rFonts w:ascii="Times New Roman" w:hAnsi="Times New Roman" w:cs="Times New Roman" w:hint="eastAsia"/>
          <w:sz w:val="22"/>
          <w:szCs w:val="22"/>
        </w:rPr>
        <w:fldChar w:fldCharType="begin">
          <w:fldData xml:space="preserve">PEVuZE5vdGU+PENpdGU+PEF1dGhvcj5TaWVma2VyLVJhZHRrZTwvQXV0aG9yPjxZZWFyPjIwMDQ8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PEVuZE5vdGU+PENpdGU+PEF1dGhvcj5TaWVma2VyLVJhZHRrZTwvQXV0aG9yPjxZZWFyPjIwMDQ8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[17, 18]</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Numerous studies underscore the critical role of chemotherapy in enhancing SCCB prognosis. Research shows that chemotherapy significantly improves the 5-year survival rate for SCCB patients (43% vs. 20%; P&lt;0.05). A decade-long multicenter retrospective study revealed that patients receiving chemotherapy had a median OS of 21.6 months compared to 9.1 months for those not receiving </w:t>
      </w:r>
      <w:bookmarkStart w:id="26" w:name="OLE_LINK8"/>
      <w:r>
        <w:rPr>
          <w:rFonts w:ascii="Times New Roman" w:hAnsi="Times New Roman" w:cs="Times New Roman" w:hint="eastAsia"/>
          <w:sz w:val="22"/>
          <w:szCs w:val="22"/>
        </w:rPr>
        <w:t>chemotherapy</w:t>
      </w:r>
      <w:bookmarkEnd w:id="26"/>
      <w:r>
        <w:rPr>
          <w:rFonts w:ascii="Times New Roman" w:hAnsi="Times New Roman" w:cs="Times New Roman" w:hint="eastAsia"/>
          <w:sz w:val="22"/>
          <w:szCs w:val="22"/>
        </w:rPr>
        <w:fldChar w:fldCharType="begin">
          <w:fldData xml:space="preserve">PEVuZE5vdGU+PENpdGU+PEF1dGhvcj5DaGF1PC9BdXRob3I+PFllYXI+MjAyMTwvWWVhcj48UmVj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=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PEVuZE5vdGU+PENpdGU+PEF1dGhvcj5DaGF1PC9BdXRob3I+PFllYXI+MjAyMTwvWWVhcj48UmVj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=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[4]</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Our study supports these findings, demonstrating that chemotherapy significantly improves both OS (20 vs. 7 months, P&lt;0.001) and CSS (27 vs. 9 months, P&lt;0.001). Even in advanced stages, chemotherapy proves effective; a 20-year single-center study reported that 45% of SCCB patients receiving chemotherapy experienced stage downgrades</w:t>
      </w:r>
      <w:r>
        <w:rPr>
          <w:rFonts w:ascii="Times New Roman" w:hAnsi="Times New Roman" w:cs="Times New Roman" w:hint="eastAsia"/>
          <w:sz w:val="22"/>
          <w:szCs w:val="22"/>
        </w:rPr>
        <w:fldChar w:fldCharType="begin">
          <w:fldData xml:space="preserve">PEVuZE5vdGU+PENpdGU+PEF1dGhvcj5KdW5nPC9BdXRob3I+PFllYXI+MjAxNzwvWWVhcj48UmVj
TnVtPjI3PC9SZWNOdW0+PERpc3BsYXlUZXh0Pls1XTwvRGlzcGxheVRleHQ+PHJlY29yZD48cmVj
LW51bWJlcj4yNzwvcmVjLW51bWJlcj48Zm9yZWlnbi1rZXlzPjxrZXkgYXBwPSJFTiIgZGItaWQ9
InJ0YWF0NWZzcnp0emZmZWZ0ZWx4djlkMGEwZnY1MHgyMGV4NSIgdGltZXN0YW1wPSIxNzI3MDE0
MjU4Ij4yNzwva2V5PjwvZm9yZWlnbi1rZXlzPjxyZWYtdHlwZSBuYW1lPSJKb3VybmFsIEFydGlj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PEVuZE5vdGU+PENpdGU+PEF1dGhvcj5KdW5nPC9BdXRob3I+PFllYXI+MjAxNzwvWWVhcj48UmVj
TnVtPjI3PC9SZWNOdW0+PERpc3BsYXlUZXh0Pls1XTwvRGlzcGxheVRleHQ+PHJlY29yZD48cmVj
LW51bWJlcj4yNzwvcmVjLW51bWJlcj48Zm9yZWlnbi1rZXlzPjxrZXkgYXBwPSJFTiIgZGItaWQ9
InJ0YWF0NWZzcnp0emZmZWZ0ZWx4djlkMGEwZnY1MHgyMGV4NSIgdGltZXN0YW1wPSIxNzI3MDE0
MjU4Ij4yNzwva2V5PjwvZm9yZWlnbi1rZXlzPjxyZWYtdHlwZSBuYW1lPSJKb3VybmFsIEFydGlj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[5]</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extending OS by a factor of 2.79. Current research indicates that cisplatin-based chemotherapy is particularly effective. Mackey et al.</w:t>
      </w:r>
      <w:r>
        <w:rPr>
          <w:rFonts w:ascii="Times New Roman" w:hAnsi="Times New Roman" w:cs="Times New Roman" w:hint="eastAsia"/>
          <w:sz w:val="22"/>
          <w:szCs w:val="22"/>
        </w:rPr>
        <w:fldChar w:fldCharType="begin">
          <w:fldData xml:space="preserve">PEVuZE5vdGU+PENpdGU+PEF1dGhvcj5NYWNrZXk8L0F1dGhvcj48WWVhcj4xOTk4PC9ZZWFyPjxS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PEVuZE5vdGU+PENpdGU+PEF1dGhvcj5NYWNrZXk8L0F1dGhvcj48WWVhcj4xOTk4PC9ZZWFyPjxS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[19]</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identified cisplatin-based regimens as the only significant predictor of SCCB prognosis in multivariate analysis. Additionally, a study from Philadelphia found that 85.71% of patients with survival exceeding 40 months had received cisplatin-containing regimens</w:t>
      </w:r>
      <w:r>
        <w:rPr>
          <w:rFonts w:ascii="Times New Roman" w:hAnsi="Times New Roman" w:cs="Times New Roman" w:hint="eastAsia"/>
          <w:sz w:val="22"/>
          <w:szCs w:val="22"/>
        </w:rPr>
        <w:fldChar w:fldCharType="begin">
          <w:fldData xml:space="preserve">PEVuZE5vdGU+PENpdGU+PEF1dGhvcj5KdW5nPC9BdXRob3I+PFllYXI+MjAxNzwvWWVhcj48UmVj
TnVtPjI5PC9SZWNOdW0+PERpc3BsYXlUZXh0Pls1XTwvRGlzcGxheVRleHQ+PHJlY29yZD48cmVj
LW51bWJlcj4yOTwvcmVjLW51bWJlcj48Zm9yZWlnbi1rZXlzPjxrZXkgYXBwPSJFTiIgZGItaWQ9
InJ0YWF0NWZzcnp0emZmZWZ0ZWx4djlkMGEwZnY1MHgyMGV4NSIgdGltZXN0YW1wPSIxNzI3MDE0
MzE4Ij4yOTwva2V5PjwvZm9yZWlnbi1rZXlzPjxyZWYtdHlwZSBuYW1lPSJKb3VybmFsIEFydGlj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PEVuZE5vdGU+PENpdGU+PEF1dGhvcj5KdW5nPC9BdXRob3I+PFllYXI+MjAxNzwvWWVhcj48UmVj
TnVtPjI5PC9SZWNOdW0+PERpc3BsYXlUZXh0Pls1XTwvRGlzcGxheVRleHQ+PHJlY29yZD48cmVj
LW51bWJlcj4yOTwvcmVjLW51bWJlcj48Zm9yZWlnbi1rZXlzPjxrZXkgYXBwPSJFTiIgZGItaWQ9
InJ0YWF0NWZzcnp0emZmZWZ0ZWx4djlkMGEwZnY1MHgyMGV4NSIgdGltZXN0YW1wPSIxNzI3MDE0
MzE4Ij4yOTwva2V5PjwvZm9yZWlnbi1rZXlzPjxyZWYtdHlwZSBuYW1lPSJKb3VybmFsIEFydGlj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[5]</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Some researchers argue that cisplatin alone improves SCCB prognosis, while non-cisplatin regimens show no survival benefit</w:t>
      </w:r>
      <w:r>
        <w:rPr>
          <w:rFonts w:ascii="Times New Roman" w:hAnsi="Times New Roman" w:cs="Times New Roman" w:hint="eastAsia"/>
          <w:sz w:val="22"/>
          <w:szCs w:val="22"/>
        </w:rPr>
        <w:fldChar w:fldCharType="begin">
          <w:fldData xml:space="preserve">PEVuZE5vdGU+PENpdGU+PEF1dGhvcj5NYWNrZXk8L0F1dGhvcj48WWVhcj4xOTk4PC9ZZWFyPjxS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PEVuZE5vdGU+PENpdGU+PEF1dGhvcj5NYWNrZXk8L0F1dGhvcj48WWVhcj4xOTk4PC9ZZWFyPjxS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[5, 19]</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possibly due to small sample sizes in some studies. Kaplan-Meier survival curves also reveal significantly longer survival for </w:t>
      </w:r>
      <w:r>
        <w:rPr>
          <w:rFonts w:ascii="Times New Roman" w:hAnsi="Times New Roman" w:cs="Times New Roman" w:hint="eastAsia"/>
          <w:sz w:val="22"/>
          <w:szCs w:val="22"/>
        </w:rPr>
        <w:lastRenderedPageBreak/>
        <w:t>cisplatin-treated patients compared to those who did not receive cisplatin (HR: 3.16, P&lt;0.0005). However, prospective validation of cisplatin-based regimens remains lacking. Despite this, chemotherapy remains a highly effective treatment for improving SCCB prognosis.</w:t>
      </w:r>
    </w:p>
    <w:p w14:paraId="6F0F17BC"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hint="eastAsia"/>
          <w:sz w:val="22"/>
          <w:szCs w:val="22"/>
        </w:rPr>
        <w:t>RC is widely recognized as one of the most effective treatments for bladder cancer and is considered the standard consolidation therapy for most SCCB patients</w:t>
      </w:r>
      <w:r>
        <w:rPr>
          <w:rFonts w:ascii="Times New Roman" w:hAnsi="Times New Roman" w:cs="Times New Roman" w:hint="eastAsia"/>
          <w:sz w:val="22"/>
          <w:szCs w:val="22"/>
        </w:rPr>
        <w:fldChar w:fldCharType="begin">
          <w:fldData xml:space="preserve">PEVuZE5vdGU+PENpdGU+PEF1dGhvcj5QYXJpbWk8L0F1dGhvcj48WWVhcj4yMDIzPC9ZZWFyPjxS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PEVuZE5vdGU+PENpdGU+PEF1dGhvcj5QYXJpbWk8L0F1dGhvcj48WWVhcj4yMDIzPC9ZZWFyPjxS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[20]</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This study further examines the role of RC in SCCB, demonstrating that RC significantly improves both OS(19 vs. 12 months, P=0.007) and CSS (25 vs. 14 months, P=0.006). Similarly, Kyungsuk et al.</w:t>
      </w:r>
      <w:r>
        <w:rPr>
          <w:rFonts w:ascii="Times New Roman" w:hAnsi="Times New Roman" w:cs="Times New Roman" w:hint="eastAsia"/>
          <w:sz w:val="22"/>
          <w:szCs w:val="22"/>
        </w:rPr>
        <w:fldChar w:fldCharType="begin">
          <w:fldData xml:space="preserve">PEVuZE5vdGU+PENpdGU+PEF1dGhvcj5KdW5nPC9BdXRob3I+PFllYXI+MjAxNzwvWWVhcj48UmVj
TnVtPjMzPC9SZWNOdW0+PERpc3BsYXlUZXh0Pls1XTwvRGlzcGxheVRleHQ+PHJlY29yZD48cmVj
LW51bWJlcj4zMzwvcmVjLW51bWJlcj48Zm9yZWlnbi1rZXlzPjxrZXkgYXBwPSJFTiIgZGItaWQ9
InJ0YWF0NWZzcnp0emZmZWZ0ZWx4djlkMGEwZnY1MHgyMGV4NSIgdGltZXN0YW1wPSIxNzI3MDE0
NDQ0Ij4zMzwva2V5PjwvZm9yZWlnbi1rZXlzPjxyZWYtdHlwZSBuYW1lPSJKb3VybmFsIEFydGlj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PEVuZE5vdGU+PENpdGU+PEF1dGhvcj5KdW5nPC9BdXRob3I+PFllYXI+MjAxNzwvWWVhcj48UmVj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[5]</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showed that RC markedly extends survival in SCCB patients (P&lt;0.045). Some researchers argue that RC is particularly effective for SCCB patients without metastasis</w:t>
      </w:r>
      <w:r>
        <w:rPr>
          <w:rFonts w:ascii="Times New Roman" w:hAnsi="Times New Roman" w:cs="Times New Roman" w:hint="eastAsia"/>
          <w:sz w:val="22"/>
          <w:szCs w:val="22"/>
        </w:rPr>
        <w:fldChar w:fldCharType="begin">
          <w:fldData xml:space="preserve">PEVuZE5vdGU+PENpdGU+PEF1dGhvcj5TaWVma2VyLVJhZHRrZTwvQXV0aG9yPjxZZWFyPjIwMDQ8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PEVuZE5vdGU+PENpdGU+PEF1dGhvcj5TaWVma2VyLVJhZHRrZTwvQXV0aG9yPjxZZWFyPjIwMDQ8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[17]</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However, due to the aggressive nature of SCCB, many patients present with micro-metastases at diagnosis, making RC alone often insufficient</w:t>
      </w:r>
      <w:r>
        <w:rPr>
          <w:rFonts w:ascii="Times New Roman" w:hAnsi="Times New Roman" w:cs="Times New Roman" w:hint="eastAsia"/>
          <w:sz w:val="22"/>
          <w:szCs w:val="22"/>
        </w:rPr>
        <w:fldChar w:fldCharType="begin">
          <w:fldData xml:space="preserve">PEVuZE5vdGU+PENpdGU+PEF1dGhvcj5UaG90YTwvQXV0aG9yPjxZZWFyPjIwMTM8L1llYXI+PFJl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PEVuZE5vdGU+PENpdGU+PEF1dGhvcj5UaG90YTwvQXV0aG9yPjxZZWFyPjIwMTM8L1llYXI+PFJl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[17, 21]</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Patients undergoing RC alone typically have poorer outcomes, with combined chemotherapy frequently improving prognosis</w:t>
      </w:r>
      <w:r>
        <w:rPr>
          <w:rFonts w:ascii="Times New Roman" w:hAnsi="Times New Roman" w:cs="Times New Roman" w:hint="eastAsia"/>
          <w:sz w:val="22"/>
          <w:szCs w:val="22"/>
        </w:rPr>
        <w:fldChar w:fldCharType="begin">
          <w:fldData xml:space="preserve">PEVuZE5vdGU+PENpdGU+PEF1dGhvcj5Nb250aWU8L0F1dGhvcj48WWVhcj4yMDA1PC9ZZWFyPjxS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PEVuZE5vdGU+PENpdGU+PEF1dGhvcj5Nb250aWU8L0F1dGhvcj48WWVhcj4yMDA1PC9ZZWFyPjxS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[17, 22, 23]</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A decade-long study in the USA reported median OS of 13.2 months for RC alone, 18.4 months for chemotherapy alone (95% CI 15.2-21.5), and 34.1 months for RC combined with chemotherapy. Another study found a 5-year survival rate of 36% for RC alone, compared to 78% for neoadjuvant chemotherapy followed by RC</w:t>
      </w:r>
      <w:r>
        <w:rPr>
          <w:rFonts w:ascii="Times New Roman" w:hAnsi="Times New Roman" w:cs="Times New Roman" w:hint="eastAsia"/>
          <w:sz w:val="22"/>
          <w:szCs w:val="22"/>
        </w:rPr>
        <w:fldChar w:fldCharType="begin">
          <w:fldData xml:space="preserve">PEVuZE5vdGU+PENpdGU+PEF1dGhvcj5TaWVma2VyLVJhZHRrZTwvQXV0aG9yPjxZZWFyPjIwMDQ8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PEVuZE5vdGU+PENpdGU+PEF1dGhvcj5TaWVma2VyLVJhZHRrZTwvQXV0aG9yPjxZZWFyPjIwMDQ8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[17]</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Consequently, it is recommended that SCCB patients who undergo RC should receive adjuvant chemotherapy. For patients with advanced disease at presentation, neoadjuvant chemotherapy should be administered initially, with RC considered after downstaging if needed</w:t>
      </w:r>
      <w:r>
        <w:rPr>
          <w:rFonts w:ascii="Times New Roman" w:hAnsi="Times New Roman" w:cs="Times New Roman" w:hint="eastAsia"/>
          <w:sz w:val="22"/>
          <w:szCs w:val="22"/>
        </w:rPr>
        <w:fldChar w:fldCharType="begin">
          <w:fldData xml:space="preserve">PEVuZE5vdGU+PENpdGU+PEF1dGhvcj5Eb25nPC9BdXRob3I+PFllYXI+MjAxODwvWWVhcj48UmVj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PEVuZE5vdGU+PENpdGU+PEF1dGhvcj5Eb25nPC9BdXRob3I+PFllYXI+MjAxODwvWWVhcj48UmVj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hint="eastAsia"/>
          <w:sz w:val="22"/>
          <w:szCs w:val="22"/>
        </w:rPr>
      </w:r>
      <w:r>
        <w:rPr>
          <w:rFonts w:ascii="Times New Roman" w:hAnsi="Times New Roman" w:cs="Times New Roman" w:hint="eastAsia"/>
          <w:sz w:val="22"/>
          <w:szCs w:val="22"/>
        </w:rPr>
        <w:fldChar w:fldCharType="separate"/>
      </w:r>
      <w:r>
        <w:rPr>
          <w:rFonts w:ascii="Times New Roman" w:hAnsi="Times New Roman" w:cs="Times New Roman" w:hint="eastAsia"/>
          <w:sz w:val="22"/>
          <w:szCs w:val="22"/>
        </w:rPr>
        <w:t>[15, 24, 25]</w:t>
      </w:r>
      <w:r>
        <w:rPr>
          <w:rFonts w:ascii="Times New Roman" w:hAnsi="Times New Roman" w:cs="Times New Roman" w:hint="eastAsia"/>
          <w:sz w:val="22"/>
          <w:szCs w:val="22"/>
        </w:rPr>
        <w:fldChar w:fldCharType="end"/>
      </w:r>
      <w:r>
        <w:rPr>
          <w:rFonts w:ascii="Times New Roman" w:hAnsi="Times New Roman" w:cs="Times New Roman" w:hint="eastAsia"/>
          <w:sz w:val="22"/>
          <w:szCs w:val="22"/>
        </w:rPr>
        <w:t xml:space="preserve">. While the relative effectiveness of neoadjuvant chemotherapy followed by RC versus RC followed by adjuvant chemotherapy remains </w:t>
      </w:r>
      <w:r>
        <w:rPr>
          <w:rFonts w:ascii="Times New Roman" w:hAnsi="Times New Roman" w:cs="Times New Roman"/>
          <w:sz w:val="22"/>
          <w:szCs w:val="22"/>
        </w:rPr>
        <w:t>inconclusive</w:t>
      </w:r>
      <w:r>
        <w:rPr>
          <w:rFonts w:ascii="Times New Roman" w:hAnsi="Times New Roman" w:cs="Times New Roman" w:hint="eastAsia"/>
          <w:sz w:val="22"/>
          <w:szCs w:val="22"/>
        </w:rPr>
        <w:t>, it is evident that the combination of RC and chemotherapy significantly enhances prognosis for SCCB patients.</w:t>
      </w:r>
    </w:p>
    <w:p w14:paraId="310E7658" w14:textId="77777777" w:rsidR="00FE7D46" w:rsidRDefault="00000000">
      <w:pPr>
        <w:spacing w:line="360" w:lineRule="auto"/>
        <w:ind w:firstLineChars="200" w:firstLine="440"/>
        <w:rPr>
          <w:rFonts w:ascii="Times New Roman" w:hAnsi="Times New Roman" w:cs="Times New Roman"/>
          <w:sz w:val="22"/>
          <w:szCs w:val="22"/>
        </w:rPr>
      </w:pPr>
      <w:bookmarkStart w:id="27" w:name="OLE_LINK2"/>
      <w:r>
        <w:rPr>
          <w:rFonts w:ascii="Times New Roman" w:hAnsi="Times New Roman" w:cs="Times New Roman"/>
          <w:sz w:val="22"/>
          <w:szCs w:val="22"/>
        </w:rPr>
        <w:t>Our study identified TP53 and RB1 as the most frequently altered genes in SCCB, aligning with previous research</w:t>
      </w:r>
      <w:r>
        <w:rPr>
          <w:rFonts w:ascii="Times New Roman" w:hAnsi="Times New Roman" w:cs="Times New Roman"/>
          <w:sz w:val="22"/>
          <w:szCs w:val="22"/>
        </w:rPr>
        <w:fldChar w:fldCharType="begin">
          <w:fldData xml:space="preserve">PEVuZE5vdGU+PENpdGU+PEF1dGhvcj5DaGFuZzwvQXV0aG9yPjxZZWFyPjIwMTg8L1llYXI+PFJl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==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PEVuZE5vdGU+PENpdGU+PEF1dGhvcj5DaGFuZzwvQXV0aG9yPjxZZWFyPjIwMTg8L1llYXI+PFJl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==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t>[26, 27]</w:t>
      </w:r>
      <w:r>
        <w:rPr>
          <w:rFonts w:ascii="Times New Roman" w:hAnsi="Times New Roman" w:cs="Times New Roman"/>
          <w:sz w:val="22"/>
          <w:szCs w:val="22"/>
        </w:rPr>
        <w:fldChar w:fldCharType="end"/>
      </w:r>
      <w:r>
        <w:rPr>
          <w:rFonts w:ascii="Times New Roman" w:hAnsi="Times New Roman" w:cs="Times New Roman"/>
          <w:sz w:val="22"/>
          <w:szCs w:val="22"/>
        </w:rPr>
        <w:t>. Matthew et al. analyzed 61 SCCB cases and revealed mutations in nearly all samples for TP53 and RB1, as well as mutations in various epigenetic regulators such as KDM6A, KMT2A/C/D, EP300, ARID1A, and CREBBP</w:t>
      </w:r>
      <w:r>
        <w:rPr>
          <w:rFonts w:ascii="Times New Roman" w:hAnsi="Times New Roman" w:cs="Times New Roman"/>
          <w:sz w:val="22"/>
          <w:szCs w:val="22"/>
        </w:rPr>
        <w:fldChar w:fldCharType="begin">
          <w:fldData xml:space="preserve">PEVuZE5vdGU+PENpdGU+PEF1dGhvcj5DaGFuZzwvQXV0aG9yPjxZZWFyPjIwMTg8L1llYXI+PFJl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PEVuZE5vdGU+PENpdGU+PEF1dGhvcj5DaGFuZzwvQXV0aG9yPjxZZWFyPjIwMTg8L1llYXI+PFJl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t>[26]</w:t>
      </w:r>
      <w:r>
        <w:rPr>
          <w:rFonts w:ascii="Times New Roman" w:hAnsi="Times New Roman" w:cs="Times New Roman"/>
          <w:sz w:val="22"/>
          <w:szCs w:val="22"/>
        </w:rPr>
        <w:fldChar w:fldCharType="end"/>
      </w:r>
      <w:r>
        <w:rPr>
          <w:rFonts w:ascii="Times New Roman" w:hAnsi="Times New Roman" w:cs="Times New Roman"/>
          <w:sz w:val="22"/>
          <w:szCs w:val="22"/>
        </w:rPr>
        <w:t>. Mutations in TP53 and RB1 are characteristic of aggressive tumors and are associated with the development of a small cell phenotype, which is tissue-specific</w:t>
      </w:r>
      <w:r>
        <w:rPr>
          <w:rFonts w:ascii="Times New Roman" w:hAnsi="Times New Roman" w:cs="Times New Roman"/>
          <w:sz w:val="22"/>
          <w:szCs w:val="22"/>
        </w:rPr>
        <w:fldChar w:fldCharType="begin">
          <w:fldData xml:space="preserve">PEVuZE5vdGU+PENpdGU+PEF1dGhvcj5DaGFuZzwvQXV0aG9yPjxZZWFyPjIwMTg8L1llYXI+PFJl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PEVuZE5vdGU+PENpdGU+PEF1dGhvcj5DaGFuZzwvQXV0aG9yPjxZZWFyPjIwMTg8L1llYXI+PFJl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t>[26, 28]</w:t>
      </w:r>
      <w:r>
        <w:rPr>
          <w:rFonts w:ascii="Times New Roman" w:hAnsi="Times New Roman" w:cs="Times New Roman"/>
          <w:sz w:val="22"/>
          <w:szCs w:val="22"/>
        </w:rPr>
        <w:fldChar w:fldCharType="end"/>
      </w:r>
      <w:r>
        <w:rPr>
          <w:rFonts w:ascii="Times New Roman" w:hAnsi="Times New Roman" w:cs="Times New Roman"/>
          <w:sz w:val="22"/>
          <w:szCs w:val="22"/>
        </w:rPr>
        <w:t xml:space="preserve">. TP53 mutations are frequently linked to malignant tumors, leading to the loss of tumor-suppressive functions of </w:t>
      </w:r>
      <w:r>
        <w:rPr>
          <w:rFonts w:ascii="Times New Roman" w:hAnsi="Times New Roman" w:cs="Times New Roman"/>
          <w:sz w:val="22"/>
          <w:szCs w:val="22"/>
        </w:rPr>
        <w:lastRenderedPageBreak/>
        <w:t>the p53 protein and potentially acquiring oncogenic properties</w:t>
      </w:r>
      <w:r>
        <w:rPr>
          <w:rFonts w:ascii="Times New Roman" w:hAnsi="Times New Roman" w:cs="Times New Roman"/>
          <w:sz w:val="22"/>
          <w:szCs w:val="22"/>
        </w:rPr>
        <w:fldChar w:fldCharType="begin">
          <w:fldData xml:space="preserve">PEVuZE5vdGU+PENpdGU+PEF1dGhvcj5MYXdyZW5jZTwvQXV0aG9yPjxZZWFyPjIwMTQ8L1llYXI+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</w:fldData>
        </w:fldChar>
      </w:r>
      <w:r>
        <w:rPr>
          <w:rFonts w:ascii="Times New Roman" w:hAnsi="Times New Roman" w:cs="Times New Roman" w:hint="eastAsia"/>
          <w:sz w:val="22"/>
          <w:szCs w:val="22"/>
        </w:rPr>
        <w:instrText xml:space="preserve"> ADDIN EN.CITE </w:instrText>
      </w:r>
      <w:r>
        <w:rPr>
          <w:rFonts w:ascii="Times New Roman" w:hAnsi="Times New Roman" w:cs="Times New Roman" w:hint="eastAsia"/>
          <w:sz w:val="22"/>
          <w:szCs w:val="22"/>
        </w:rPr>
        <w:fldChar w:fldCharType="begin">
          <w:fldData xml:space="preserve">PEVuZE5vdGU+PENpdGU+PEF1dGhvcj5MYXdyZW5jZTwvQXV0aG9yPjxZZWFyPjIwMTQ8L1llYXI+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</w:fldData>
        </w:fldChar>
      </w:r>
      <w:r>
        <w:rPr>
          <w:rFonts w:ascii="Times New Roman" w:hAnsi="Times New Roman" w:cs="Times New Roman" w:hint="eastAsia"/>
          <w:sz w:val="22"/>
          <w:szCs w:val="22"/>
        </w:rPr>
        <w:instrText xml:space="preserve"> ADDIN EN.CITE.DATA </w:instrText>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fldChar w:fldCharType="end"/>
      </w:r>
      <w:r>
        <w:rPr>
          <w:rFonts w:ascii="Times New Roman" w:hAnsi="Times New Roman" w:cs="Times New Roman"/>
          <w:sz w:val="22"/>
          <w:szCs w:val="22"/>
        </w:rPr>
      </w:r>
      <w:r>
        <w:rPr>
          <w:rFonts w:ascii="Times New Roman" w:hAnsi="Times New Roman" w:cs="Times New Roman"/>
          <w:sz w:val="22"/>
          <w:szCs w:val="22"/>
        </w:rPr>
        <w:fldChar w:fldCharType="separate"/>
      </w:r>
      <w:r>
        <w:rPr>
          <w:rFonts w:ascii="Times New Roman" w:hAnsi="Times New Roman" w:cs="Times New Roman" w:hint="eastAsia"/>
          <w:sz w:val="22"/>
          <w:szCs w:val="22"/>
        </w:rPr>
        <w:t>[29, 30]</w:t>
      </w:r>
      <w:r>
        <w:rPr>
          <w:rFonts w:ascii="Times New Roman" w:hAnsi="Times New Roman" w:cs="Times New Roman"/>
          <w:sz w:val="22"/>
          <w:szCs w:val="22"/>
        </w:rPr>
        <w:fldChar w:fldCharType="end"/>
      </w:r>
      <w:r>
        <w:rPr>
          <w:rFonts w:ascii="Times New Roman" w:hAnsi="Times New Roman" w:cs="Times New Roman"/>
          <w:sz w:val="22"/>
          <w:szCs w:val="22"/>
        </w:rPr>
        <w:t>. Similarly, RB1 mutations are associated with tumorigenesis due to their role in encoding the pRb protein, which inhibits E2F transcription factors and regulates cell proliferation</w:t>
      </w:r>
      <w:r>
        <w:rPr>
          <w:rFonts w:ascii="Times New Roman" w:hAnsi="Times New Roman" w:cs="Times New Roman"/>
          <w:sz w:val="22"/>
          <w:szCs w:val="22"/>
        </w:rPr>
        <w:fldChar w:fldCharType="begin"/>
      </w:r>
      <w:r>
        <w:rPr>
          <w:rFonts w:ascii="Times New Roman" w:hAnsi="Times New Roman" w:cs="Times New Roman" w:hint="eastAsia"/>
          <w:sz w:val="22"/>
          <w:szCs w:val="22"/>
        </w:rPr>
        <w:instrText xml:space="preserve"> ADDIN EN.CITE &lt;EndNote&gt;&lt;Cite&gt;&lt;Author&gt;Dyson&lt;/Author&gt;&lt;Year&gt;2016&lt;/Year&gt;&lt;RecNum&gt;51&lt;/RecNum&gt;&lt;DisplayText&gt;[31]&lt;/DisplayText&gt;&lt;record&gt;&lt;rec-number&gt;51&lt;/rec-number&gt;&lt;foreign-keys&gt;&lt;key app="EN" db-id="rtaat5fsrztzffeftelxv9d0a0fv50x20ex5" timestamp="1727015023"&gt;51&lt;/key&gt;&lt;/foreign-keys&gt;&lt;ref-type name="Journal Article"&gt;17&lt;/ref-type&gt;&lt;contributors&gt;&lt;authors&gt;&lt;author&gt;Dyson, N. J.&lt;/author&gt;&lt;/authors&gt;&lt;/contributors&gt;&lt;auth-address&gt;Massachusetts General Hospital Cancer Center, Harvard Medical School, Charlestown, Massachusetts 02129, USA.&lt;/auth-address&gt;&lt;titles&gt;&lt;title&gt;RB1: a prototype tumor suppressor and an enigma&lt;/title&gt;&lt;secondary-title&gt;Genes Dev&lt;/secondary-title&gt;&lt;/titles&gt;&lt;periodical&gt;&lt;full-title&gt;Genes Dev&lt;/full-title&gt;&lt;/periodical&gt;&lt;pages&gt;1492-502&lt;/pages&gt;&lt;volume&gt;30&lt;/volume&gt;&lt;number&gt;13&lt;/number&gt;&lt;keywords&gt;&lt;keyword&gt;Cell Cycle/genetics&lt;/keyword&gt;&lt;keyword&gt;Cell Proliferation/genetics&lt;/keyword&gt;&lt;keyword&gt;E2F Transcription Factors/metabolism&lt;/keyword&gt;&lt;keyword&gt;Gene Silencing/physiology&lt;/keyword&gt;&lt;keyword&gt;Mutation&lt;/keyword&gt;&lt;keyword&gt;Neoplasms/genetics&lt;/keyword&gt;&lt;keyword&gt;Research/trends&lt;/keyword&gt;&lt;keyword&gt;Retinoblastoma Binding Proteins/genetics/*metabolism&lt;/keyword&gt;&lt;keyword&gt;Ubiquitin-Protein Ligases/genetics/*metabolism&lt;/keyword&gt;&lt;keyword&gt;E2f&lt;/keyword&gt;&lt;keyword&gt;cell proliferation&lt;/keyword&gt;&lt;keyword&gt;pRB&lt;/keyword&gt;&lt;keyword&gt;tumor suppressor&lt;/keyword&gt;&lt;/keywords&gt;&lt;dates&gt;&lt;year&gt;2016&lt;/year&gt;&lt;pub-dates&gt;&lt;date&gt;Jul 1&lt;/date&gt;&lt;/pub-dates&gt;&lt;/dates&gt;&lt;isbn&gt;1549-5477 (Electronic)&amp;#xD;0890-9369 (Print)&amp;#xD;0890-9369 (Linking)&lt;/isbn&gt;&lt;accession-num&gt;27401552&lt;/accession-num&gt;&lt;urls&gt;&lt;related-urls&gt;&lt;url&gt;https://www.ncbi.nlm.nih.gov/pubmed/27401552&lt;/url&gt;&lt;/related-urls&gt;&lt;/urls&gt;&lt;custom2&gt;PMC4949322&lt;/custom2&gt;&lt;electronic-resource-num&gt;10.1101/gad.282145.116&lt;/electronic-resource-num&gt;&lt;remote-database-name&gt;Medline&lt;/remote-database-name&gt;&lt;remote-database-provider&gt;NLM&lt;/remote-database-provider&gt;&lt;/record&gt;&lt;/Cite&gt;&lt;/EndNote&gt;</w:instrText>
      </w:r>
      <w:r>
        <w:rPr>
          <w:rFonts w:ascii="Times New Roman" w:hAnsi="Times New Roman" w:cs="Times New Roman"/>
          <w:sz w:val="22"/>
          <w:szCs w:val="22"/>
        </w:rPr>
        <w:fldChar w:fldCharType="separate"/>
      </w:r>
      <w:r>
        <w:rPr>
          <w:rFonts w:ascii="Times New Roman" w:hAnsi="Times New Roman" w:cs="Times New Roman" w:hint="eastAsia"/>
          <w:sz w:val="22"/>
          <w:szCs w:val="22"/>
        </w:rPr>
        <w:t>[31]</w:t>
      </w:r>
      <w:r>
        <w:rPr>
          <w:rFonts w:ascii="Times New Roman" w:hAnsi="Times New Roman" w:cs="Times New Roman"/>
          <w:sz w:val="22"/>
          <w:szCs w:val="22"/>
        </w:rPr>
        <w:fldChar w:fldCharType="end"/>
      </w:r>
      <w:r>
        <w:rPr>
          <w:rFonts w:ascii="Times New Roman" w:hAnsi="Times New Roman" w:cs="Times New Roman"/>
          <w:sz w:val="22"/>
          <w:szCs w:val="22"/>
        </w:rPr>
        <w:t>. Thus, TP53 and RB1 are promising targets for future therapeutic interventions in SCCB, and further experimental studies are anticipated.</w:t>
      </w:r>
    </w:p>
    <w:bookmarkEnd w:id="27"/>
    <w:p w14:paraId="12DEC8F1"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This study has several limitations. First, the SEER database consists of retrospective data, which may introduce selection and information biases; thus, further validation through randomized controlled trials is necessary. Second, the SEER database lacks detailed information on specific patient treatments, such as chemotherapy regimens, radiation doses, and surgical details, which are critical factors influencing prognosis. Third, the data in the SEER database are sourced from various regions and healthcare institutions, potentially introducing population heterogeneity that could affect the generalizability of the findings. Fourth, due to limitations of the SEER database, this study uses the 6th edition of the AJCC TNM staging system, which may differ slightly from the most recent version.</w:t>
      </w:r>
    </w:p>
    <w:p w14:paraId="07CF7728"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Conclusions</w:t>
      </w:r>
    </w:p>
    <w:p w14:paraId="3D1AF673" w14:textId="77777777" w:rsidR="00FE7D46" w:rsidRDefault="00000000">
      <w:pPr>
        <w:spacing w:line="360" w:lineRule="auto"/>
        <w:ind w:firstLineChars="200" w:firstLine="440"/>
        <w:rPr>
          <w:rFonts w:ascii="Times New Roman" w:hAnsi="Times New Roman" w:cs="Times New Roman"/>
          <w:sz w:val="22"/>
          <w:szCs w:val="22"/>
        </w:rPr>
      </w:pPr>
      <w:r>
        <w:rPr>
          <w:rFonts w:ascii="Times New Roman" w:hAnsi="Times New Roman" w:cs="Times New Roman"/>
          <w:sz w:val="22"/>
          <w:szCs w:val="22"/>
        </w:rPr>
        <w:t xml:space="preserve">Firstly, this study reveals that SCCB is diagnosed at a later stage compared to TCC and has a worse prognosis under similar conditions. Then, this study is the first to combine </w:t>
      </w:r>
      <w:bookmarkStart w:id="28" w:name="OLE_LINK1"/>
      <w:r>
        <w:rPr>
          <w:rFonts w:ascii="Times New Roman" w:hAnsi="Times New Roman" w:cs="Times New Roman"/>
          <w:sz w:val="22"/>
          <w:szCs w:val="22"/>
        </w:rPr>
        <w:t>multiple</w:t>
      </w:r>
      <w:bookmarkEnd w:id="28"/>
      <w:r>
        <w:rPr>
          <w:rFonts w:ascii="Times New Roman" w:hAnsi="Times New Roman" w:cs="Times New Roman"/>
          <w:sz w:val="22"/>
          <w:szCs w:val="22"/>
        </w:rPr>
        <w:t xml:space="preserve"> machine learning techniques to construct a nomogram model for predicting 1-, 3-, and 5-year OS and CSS for SCCB, and demonstrating the model's generalizability. Additionally, the study confirms the significant role of chemotherapy and RC in the prognosis of SCCB patients. Finally, the study discusses the important roles of TP53 and RB1 mutations in SCCB.</w:t>
      </w:r>
    </w:p>
    <w:p w14:paraId="4E6D671A" w14:textId="77777777" w:rsidR="00FE7D46" w:rsidRDefault="00FE7D46">
      <w:pPr>
        <w:spacing w:line="360" w:lineRule="auto"/>
        <w:rPr>
          <w:rFonts w:ascii="Times New Roman" w:hAnsi="Times New Roman" w:cs="Times New Roman"/>
          <w:sz w:val="22"/>
          <w:szCs w:val="22"/>
        </w:rPr>
      </w:pPr>
    </w:p>
    <w:p w14:paraId="56193BAB"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t>Author Contributions:</w:t>
      </w:r>
      <w:r>
        <w:rPr>
          <w:rFonts w:ascii="Times New Roman" w:hAnsi="Times New Roman" w:cs="Times New Roman"/>
          <w:sz w:val="22"/>
          <w:szCs w:val="22"/>
        </w:rPr>
        <w:t xml:space="preserve"> Conceptualization, </w:t>
      </w:r>
      <w:r w:rsidR="00CD54FD">
        <w:rPr>
          <w:rFonts w:ascii="Times New Roman" w:hAnsi="Times New Roman" w:cs="Times New Roman" w:hint="eastAsia"/>
          <w:sz w:val="22"/>
          <w:szCs w:val="22"/>
        </w:rPr>
        <w:t>C</w:t>
      </w:r>
      <w:r>
        <w:rPr>
          <w:rFonts w:ascii="Times New Roman" w:hAnsi="Times New Roman" w:cs="Times New Roman"/>
          <w:sz w:val="22"/>
          <w:szCs w:val="22"/>
        </w:rPr>
        <w:t xml:space="preserve">.L. and </w:t>
      </w:r>
      <w:r w:rsidR="00CD54FD">
        <w:rPr>
          <w:rFonts w:ascii="Times New Roman" w:hAnsi="Times New Roman" w:cs="Times New Roman" w:hint="eastAsia"/>
          <w:sz w:val="22"/>
          <w:szCs w:val="22"/>
        </w:rPr>
        <w:t>B</w:t>
      </w:r>
      <w:r>
        <w:rPr>
          <w:rFonts w:ascii="Times New Roman" w:hAnsi="Times New Roman" w:cs="Times New Roman"/>
          <w:sz w:val="22"/>
          <w:szCs w:val="22"/>
        </w:rPr>
        <w:t>.</w:t>
      </w:r>
      <w:r w:rsidR="00CD54FD">
        <w:rPr>
          <w:rFonts w:ascii="Times New Roman" w:hAnsi="Times New Roman" w:cs="Times New Roman" w:hint="eastAsia"/>
          <w:sz w:val="22"/>
          <w:szCs w:val="22"/>
        </w:rPr>
        <w:t>L</w:t>
      </w:r>
      <w:r>
        <w:rPr>
          <w:rFonts w:ascii="Times New Roman" w:hAnsi="Times New Roman" w:cs="Times New Roman"/>
          <w:sz w:val="22"/>
          <w:szCs w:val="22"/>
        </w:rPr>
        <w:t xml:space="preserve">.; methodology, </w:t>
      </w:r>
      <w:r w:rsidR="00CD54FD">
        <w:rPr>
          <w:rFonts w:ascii="Times New Roman" w:hAnsi="Times New Roman" w:cs="Times New Roman" w:hint="eastAsia"/>
          <w:sz w:val="22"/>
          <w:szCs w:val="22"/>
        </w:rPr>
        <w:t>C</w:t>
      </w:r>
      <w:r>
        <w:rPr>
          <w:rFonts w:ascii="Times New Roman" w:hAnsi="Times New Roman" w:cs="Times New Roman"/>
          <w:sz w:val="22"/>
          <w:szCs w:val="22"/>
        </w:rPr>
        <w:t xml:space="preserve">.L. and </w:t>
      </w:r>
      <w:r w:rsidR="00CD54FD">
        <w:rPr>
          <w:rFonts w:ascii="Times New Roman" w:hAnsi="Times New Roman" w:cs="Times New Roman" w:hint="eastAsia"/>
          <w:sz w:val="22"/>
          <w:szCs w:val="22"/>
        </w:rPr>
        <w:t>H</w:t>
      </w:r>
      <w:r>
        <w:rPr>
          <w:rFonts w:ascii="Times New Roman" w:hAnsi="Times New Roman" w:cs="Times New Roman"/>
          <w:sz w:val="22"/>
          <w:szCs w:val="22"/>
        </w:rPr>
        <w:t>.</w:t>
      </w:r>
      <w:r w:rsidR="00CD54FD">
        <w:rPr>
          <w:rFonts w:ascii="Times New Roman" w:hAnsi="Times New Roman" w:cs="Times New Roman" w:hint="eastAsia"/>
          <w:sz w:val="22"/>
          <w:szCs w:val="22"/>
        </w:rPr>
        <w:t>L</w:t>
      </w:r>
      <w:r>
        <w:rPr>
          <w:rFonts w:ascii="Times New Roman" w:hAnsi="Times New Roman" w:cs="Times New Roman"/>
          <w:sz w:val="22"/>
          <w:szCs w:val="22"/>
        </w:rPr>
        <w:t xml:space="preserve">.; validation, </w:t>
      </w:r>
      <w:r w:rsidR="00CD54FD">
        <w:rPr>
          <w:rFonts w:ascii="Times New Roman" w:hAnsi="Times New Roman" w:cs="Times New Roman" w:hint="eastAsia"/>
          <w:sz w:val="22"/>
          <w:szCs w:val="22"/>
        </w:rPr>
        <w:t>D</w:t>
      </w:r>
      <w:r>
        <w:rPr>
          <w:rFonts w:ascii="Times New Roman" w:hAnsi="Times New Roman" w:cs="Times New Roman"/>
          <w:sz w:val="22"/>
          <w:szCs w:val="22"/>
        </w:rPr>
        <w:t xml:space="preserve">.L.; formal analysis, H.L.; investigation, </w:t>
      </w:r>
      <w:r w:rsidR="00C962DD">
        <w:rPr>
          <w:rFonts w:ascii="Times New Roman" w:hAnsi="Times New Roman" w:cs="Times New Roman" w:hint="eastAsia"/>
          <w:sz w:val="22"/>
          <w:szCs w:val="22"/>
        </w:rPr>
        <w:t>D</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and X.Q.; resources, </w:t>
      </w:r>
      <w:r w:rsidR="00C962DD">
        <w:rPr>
          <w:rFonts w:ascii="Times New Roman" w:hAnsi="Times New Roman" w:cs="Times New Roman" w:hint="eastAsia"/>
          <w:sz w:val="22"/>
          <w:szCs w:val="22"/>
        </w:rPr>
        <w:t>H</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data curation, </w:t>
      </w:r>
      <w:r w:rsidR="00C962DD">
        <w:rPr>
          <w:rFonts w:ascii="Times New Roman" w:hAnsi="Times New Roman" w:cs="Times New Roman" w:hint="eastAsia"/>
          <w:sz w:val="22"/>
          <w:szCs w:val="22"/>
        </w:rPr>
        <w:t>B</w:t>
      </w:r>
      <w:r>
        <w:rPr>
          <w:rFonts w:ascii="Times New Roman" w:hAnsi="Times New Roman" w:cs="Times New Roman"/>
          <w:sz w:val="22"/>
          <w:szCs w:val="22"/>
        </w:rPr>
        <w:t xml:space="preserve">.L.; writing—original draft preparation, </w:t>
      </w:r>
      <w:r w:rsidR="00C962DD">
        <w:rPr>
          <w:rFonts w:ascii="Times New Roman" w:hAnsi="Times New Roman" w:cs="Times New Roman" w:hint="eastAsia"/>
          <w:sz w:val="22"/>
          <w:szCs w:val="22"/>
        </w:rPr>
        <w:t>C</w:t>
      </w:r>
      <w:r>
        <w:rPr>
          <w:rFonts w:ascii="Times New Roman" w:hAnsi="Times New Roman" w:cs="Times New Roman"/>
          <w:sz w:val="22"/>
          <w:szCs w:val="22"/>
        </w:rPr>
        <w:t>.L.</w:t>
      </w:r>
      <w:r>
        <w:rPr>
          <w:rFonts w:ascii="Times New Roman" w:hAnsi="Times New Roman" w:cs="Times New Roman" w:hint="eastAsia"/>
          <w:sz w:val="22"/>
          <w:szCs w:val="22"/>
        </w:rPr>
        <w:t xml:space="preserve"> </w:t>
      </w:r>
      <w:r>
        <w:rPr>
          <w:rFonts w:ascii="Times New Roman" w:hAnsi="Times New Roman" w:cs="Times New Roman"/>
          <w:sz w:val="22"/>
          <w:szCs w:val="22"/>
        </w:rPr>
        <w:t>and</w:t>
      </w:r>
      <w:r>
        <w:rPr>
          <w:rFonts w:ascii="Times New Roman" w:hAnsi="Times New Roman" w:cs="Times New Roman" w:hint="eastAsia"/>
          <w:sz w:val="22"/>
          <w:szCs w:val="22"/>
        </w:rPr>
        <w:t xml:space="preserve"> H.</w:t>
      </w:r>
      <w:r w:rsidR="00C962DD">
        <w:rPr>
          <w:rFonts w:ascii="Times New Roman" w:hAnsi="Times New Roman" w:cs="Times New Roman" w:hint="eastAsia"/>
          <w:sz w:val="22"/>
          <w:szCs w:val="22"/>
        </w:rPr>
        <w:t>L</w:t>
      </w:r>
      <w:r>
        <w:rPr>
          <w:rFonts w:ascii="Times New Roman" w:hAnsi="Times New Roman" w:cs="Times New Roman" w:hint="eastAsia"/>
          <w:sz w:val="22"/>
          <w:szCs w:val="22"/>
        </w:rPr>
        <w:t>.</w:t>
      </w:r>
      <w:r>
        <w:rPr>
          <w:rFonts w:ascii="Times New Roman" w:hAnsi="Times New Roman" w:cs="Times New Roman"/>
          <w:sz w:val="22"/>
          <w:szCs w:val="22"/>
        </w:rPr>
        <w:t xml:space="preserve">; writing—review and editing, </w:t>
      </w:r>
      <w:r w:rsidR="00C962DD">
        <w:rPr>
          <w:rFonts w:ascii="Times New Roman" w:hAnsi="Times New Roman" w:cs="Times New Roman" w:hint="eastAsia"/>
          <w:sz w:val="22"/>
          <w:szCs w:val="22"/>
        </w:rPr>
        <w:t>T</w:t>
      </w:r>
      <w:r>
        <w:rPr>
          <w:rFonts w:ascii="Times New Roman" w:hAnsi="Times New Roman" w:cs="Times New Roman"/>
          <w:sz w:val="22"/>
          <w:szCs w:val="22"/>
        </w:rPr>
        <w:t>.</w:t>
      </w:r>
      <w:r w:rsidR="00C962DD">
        <w:rPr>
          <w:rFonts w:ascii="Times New Roman" w:hAnsi="Times New Roman" w:cs="Times New Roman" w:hint="eastAsia"/>
          <w:sz w:val="22"/>
          <w:szCs w:val="22"/>
        </w:rPr>
        <w:t>Z</w:t>
      </w:r>
      <w:r>
        <w:rPr>
          <w:rFonts w:ascii="Times New Roman" w:hAnsi="Times New Roman" w:cs="Times New Roman"/>
          <w:sz w:val="22"/>
          <w:szCs w:val="22"/>
        </w:rPr>
        <w:t xml:space="preserve">., </w:t>
      </w:r>
      <w:r w:rsidR="00C962DD">
        <w:rPr>
          <w:rFonts w:ascii="Times New Roman" w:hAnsi="Times New Roman" w:cs="Times New Roman" w:hint="eastAsia"/>
          <w:sz w:val="22"/>
          <w:szCs w:val="22"/>
        </w:rPr>
        <w:t>Y</w:t>
      </w:r>
      <w:r>
        <w:rPr>
          <w:rFonts w:ascii="Times New Roman" w:hAnsi="Times New Roman" w:cs="Times New Roman"/>
          <w:sz w:val="22"/>
          <w:szCs w:val="22"/>
        </w:rPr>
        <w:t>.</w:t>
      </w:r>
      <w:r w:rsidR="00C962DD">
        <w:rPr>
          <w:rFonts w:ascii="Times New Roman" w:hAnsi="Times New Roman" w:cs="Times New Roman" w:hint="eastAsia"/>
          <w:sz w:val="22"/>
          <w:szCs w:val="22"/>
        </w:rPr>
        <w:t>H</w:t>
      </w:r>
      <w:r>
        <w:rPr>
          <w:rFonts w:ascii="Times New Roman" w:hAnsi="Times New Roman" w:cs="Times New Roman"/>
          <w:sz w:val="22"/>
          <w:szCs w:val="22"/>
        </w:rPr>
        <w:t xml:space="preserve">., </w:t>
      </w:r>
      <w:r w:rsidR="00C962DD">
        <w:rPr>
          <w:rFonts w:ascii="Times New Roman" w:hAnsi="Times New Roman" w:cs="Times New Roman" w:hint="eastAsia"/>
          <w:sz w:val="22"/>
          <w:szCs w:val="22"/>
        </w:rPr>
        <w:t>T</w:t>
      </w:r>
      <w:r>
        <w:rPr>
          <w:rFonts w:ascii="Times New Roman" w:hAnsi="Times New Roman" w:cs="Times New Roman"/>
          <w:sz w:val="22"/>
          <w:szCs w:val="22"/>
        </w:rPr>
        <w:t>.</w:t>
      </w:r>
      <w:r w:rsidR="00C962DD">
        <w:rPr>
          <w:rFonts w:ascii="Times New Roman" w:hAnsi="Times New Roman" w:cs="Times New Roman" w:hint="eastAsia"/>
          <w:sz w:val="22"/>
          <w:szCs w:val="22"/>
        </w:rPr>
        <w:t>Z</w:t>
      </w:r>
      <w:r>
        <w:rPr>
          <w:rFonts w:ascii="Times New Roman" w:hAnsi="Times New Roman" w:cs="Times New Roman"/>
          <w:sz w:val="22"/>
          <w:szCs w:val="22"/>
        </w:rPr>
        <w:t xml:space="preserve">., and </w:t>
      </w:r>
      <w:r w:rsidR="00C962DD">
        <w:rPr>
          <w:rFonts w:ascii="Times New Roman" w:hAnsi="Times New Roman" w:cs="Times New Roman" w:hint="eastAsia"/>
          <w:sz w:val="22"/>
          <w:szCs w:val="22"/>
        </w:rPr>
        <w:t>D</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visualization, </w:t>
      </w:r>
      <w:r w:rsidR="00C962DD">
        <w:rPr>
          <w:rFonts w:ascii="Times New Roman" w:hAnsi="Times New Roman" w:cs="Times New Roman" w:hint="eastAsia"/>
          <w:sz w:val="22"/>
          <w:szCs w:val="22"/>
        </w:rPr>
        <w:t>H</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supervision, </w:t>
      </w:r>
      <w:r w:rsidR="00C962DD">
        <w:rPr>
          <w:rFonts w:ascii="Times New Roman" w:hAnsi="Times New Roman" w:cs="Times New Roman" w:hint="eastAsia"/>
          <w:sz w:val="22"/>
          <w:szCs w:val="22"/>
        </w:rPr>
        <w:t>C</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w:t>
      </w:r>
      <w:bookmarkStart w:id="29" w:name="OLE_LINK23"/>
      <w:r>
        <w:rPr>
          <w:rFonts w:ascii="Times New Roman" w:hAnsi="Times New Roman" w:cs="Times New Roman"/>
          <w:sz w:val="22"/>
          <w:szCs w:val="22"/>
        </w:rPr>
        <w:t>and</w:t>
      </w:r>
      <w:bookmarkEnd w:id="29"/>
      <w:r>
        <w:rPr>
          <w:rFonts w:ascii="Times New Roman" w:hAnsi="Times New Roman" w:cs="Times New Roman"/>
          <w:sz w:val="22"/>
          <w:szCs w:val="22"/>
        </w:rPr>
        <w:t xml:space="preserve"> </w:t>
      </w:r>
      <w:r w:rsidR="00C962DD">
        <w:rPr>
          <w:rFonts w:ascii="Times New Roman" w:hAnsi="Times New Roman" w:cs="Times New Roman" w:hint="eastAsia"/>
          <w:sz w:val="22"/>
          <w:szCs w:val="22"/>
        </w:rPr>
        <w:t>Y</w:t>
      </w:r>
      <w:r>
        <w:rPr>
          <w:rFonts w:ascii="Times New Roman" w:hAnsi="Times New Roman" w:cs="Times New Roman"/>
          <w:sz w:val="22"/>
          <w:szCs w:val="22"/>
        </w:rPr>
        <w:t>.</w:t>
      </w:r>
      <w:r w:rsidR="00C962DD">
        <w:rPr>
          <w:rFonts w:ascii="Times New Roman" w:hAnsi="Times New Roman" w:cs="Times New Roman" w:hint="eastAsia"/>
          <w:sz w:val="22"/>
          <w:szCs w:val="22"/>
        </w:rPr>
        <w:t>H</w:t>
      </w:r>
      <w:r>
        <w:rPr>
          <w:rFonts w:ascii="Times New Roman" w:hAnsi="Times New Roman" w:cs="Times New Roman"/>
          <w:sz w:val="22"/>
          <w:szCs w:val="22"/>
        </w:rPr>
        <w:t xml:space="preserve">.; project administration, </w:t>
      </w:r>
      <w:r w:rsidR="00C962DD">
        <w:rPr>
          <w:rFonts w:ascii="Times New Roman" w:hAnsi="Times New Roman" w:cs="Times New Roman" w:hint="eastAsia"/>
          <w:sz w:val="22"/>
          <w:szCs w:val="22"/>
        </w:rPr>
        <w:t>D</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xml:space="preserve">.; funding acquisition, </w:t>
      </w:r>
      <w:r w:rsidR="00C962DD">
        <w:rPr>
          <w:rFonts w:ascii="Times New Roman" w:hAnsi="Times New Roman" w:cs="Times New Roman" w:hint="eastAsia"/>
          <w:sz w:val="22"/>
          <w:szCs w:val="22"/>
        </w:rPr>
        <w:t>D</w:t>
      </w:r>
      <w:r>
        <w:rPr>
          <w:rFonts w:ascii="Times New Roman" w:hAnsi="Times New Roman" w:cs="Times New Roman"/>
          <w:sz w:val="22"/>
          <w:szCs w:val="22"/>
        </w:rPr>
        <w:t>.</w:t>
      </w:r>
      <w:r w:rsidR="00C962DD">
        <w:rPr>
          <w:rFonts w:ascii="Times New Roman" w:hAnsi="Times New Roman" w:cs="Times New Roman" w:hint="eastAsia"/>
          <w:sz w:val="22"/>
          <w:szCs w:val="22"/>
        </w:rPr>
        <w:t>L</w:t>
      </w:r>
      <w:r>
        <w:rPr>
          <w:rFonts w:ascii="Times New Roman" w:hAnsi="Times New Roman" w:cs="Times New Roman"/>
          <w:sz w:val="22"/>
          <w:szCs w:val="22"/>
        </w:rPr>
        <w:t>. All authors have read and agreed to the published version of the manuscript.</w:t>
      </w:r>
      <w:r>
        <w:rPr>
          <w:rFonts w:ascii="Times New Roman" w:hAnsi="Times New Roman" w:cs="Times New Roman" w:hint="eastAsia"/>
          <w:sz w:val="22"/>
          <w:szCs w:val="22"/>
        </w:rPr>
        <w:t xml:space="preserve"> </w:t>
      </w:r>
    </w:p>
    <w:p w14:paraId="2112E631"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t>Funding:</w:t>
      </w:r>
      <w:r>
        <w:rPr>
          <w:rFonts w:ascii="Times New Roman" w:hAnsi="Times New Roman" w:cs="Times New Roman"/>
          <w:sz w:val="22"/>
          <w:szCs w:val="22"/>
        </w:rPr>
        <w:t xml:space="preserve"> This research received no external funding. </w:t>
      </w:r>
    </w:p>
    <w:p w14:paraId="6D159BD2"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lastRenderedPageBreak/>
        <w:t>Informed Consent Statement:</w:t>
      </w:r>
      <w:r>
        <w:rPr>
          <w:rFonts w:ascii="Times New Roman" w:hAnsi="Times New Roman" w:cs="Times New Roman"/>
          <w:sz w:val="22"/>
          <w:szCs w:val="22"/>
        </w:rPr>
        <w:t xml:space="preserve"> Not applicable. </w:t>
      </w:r>
    </w:p>
    <w:p w14:paraId="7107C611" w14:textId="77777777" w:rsidR="00FE7D46" w:rsidRDefault="00000000">
      <w:pPr>
        <w:spacing w:line="360" w:lineRule="auto"/>
        <w:rPr>
          <w:rFonts w:ascii="Times New Roman" w:hAnsi="Times New Roman" w:cs="Times New Roman"/>
          <w:sz w:val="22"/>
          <w:szCs w:val="22"/>
        </w:rPr>
      </w:pPr>
      <w:r>
        <w:rPr>
          <w:rFonts w:ascii="Times New Roman" w:hAnsi="Times New Roman" w:cs="Times New Roman"/>
          <w:b/>
          <w:bCs/>
          <w:sz w:val="22"/>
          <w:szCs w:val="22"/>
        </w:rPr>
        <w:t>Conflicts of Interest:</w:t>
      </w:r>
      <w:r>
        <w:rPr>
          <w:rFonts w:ascii="Times New Roman" w:hAnsi="Times New Roman" w:cs="Times New Roman"/>
          <w:sz w:val="22"/>
          <w:szCs w:val="22"/>
        </w:rPr>
        <w:t xml:space="preserve"> The authors declare no conflict of interest. </w:t>
      </w:r>
    </w:p>
    <w:p w14:paraId="524660E7" w14:textId="77777777" w:rsidR="00FE7D46" w:rsidRDefault="00FE7D46">
      <w:pPr>
        <w:spacing w:line="480" w:lineRule="auto"/>
        <w:rPr>
          <w:rFonts w:ascii="Times New Roman" w:hAnsi="Times New Roman" w:cs="Times New Roman"/>
          <w:sz w:val="22"/>
          <w:szCs w:val="22"/>
        </w:rPr>
      </w:pPr>
    </w:p>
    <w:p w14:paraId="710058F4" w14:textId="77777777" w:rsidR="00FE7D46" w:rsidRDefault="00000000">
      <w:pPr>
        <w:spacing w:line="360" w:lineRule="auto"/>
        <w:rPr>
          <w:rFonts w:ascii="Times New Roman" w:hAnsi="Times New Roman" w:cs="Times New Roman"/>
          <w:b/>
          <w:bCs/>
          <w:sz w:val="22"/>
          <w:szCs w:val="22"/>
        </w:rPr>
      </w:pPr>
      <w:r>
        <w:rPr>
          <w:rFonts w:ascii="Times New Roman" w:hAnsi="Times New Roman" w:cs="Times New Roman" w:hint="eastAsia"/>
          <w:b/>
          <w:bCs/>
          <w:sz w:val="22"/>
          <w:szCs w:val="22"/>
        </w:rPr>
        <w:t>References</w:t>
      </w:r>
    </w:p>
    <w:p w14:paraId="35617D15" w14:textId="77777777" w:rsidR="00FE7D46" w:rsidRDefault="00FE7D46"/>
    <w:p w14:paraId="78084C97" w14:textId="77777777" w:rsidR="00FE7D46" w:rsidRDefault="00000000">
      <w:pPr>
        <w:pStyle w:val="EndNoteBibliography"/>
        <w:ind w:left="720" w:hanging="720"/>
      </w:pPr>
      <w:r>
        <w:rPr>
          <w:rFonts w:hint="eastAsia"/>
        </w:rPr>
        <w:fldChar w:fldCharType="begin"/>
      </w:r>
      <w:r>
        <w:rPr>
          <w:rFonts w:hint="eastAsia"/>
        </w:rPr>
        <w:instrText xml:space="preserve"> ADDIN EN.REFLIST </w:instrText>
      </w:r>
      <w:r>
        <w:rPr>
          <w:rFonts w:hint="eastAsia"/>
        </w:rPr>
        <w:fldChar w:fldCharType="separate"/>
      </w:r>
      <w:r>
        <w:t>1.</w:t>
      </w:r>
      <w:r>
        <w:tab/>
        <w:t xml:space="preserve">Bray, F., J. Ferlay, I. Soerjomataram, R. L. Siegel, L. A. Torre, and A. Jemal. "Global Cancer Statistics 2018: Globocan Estimates of Incidence and Mortality Worldwide for 36 Cancers in 185 Countries." </w:t>
      </w:r>
      <w:r>
        <w:rPr>
          <w:i/>
        </w:rPr>
        <w:t>CA Cancer J Clin</w:t>
      </w:r>
      <w:r>
        <w:t xml:space="preserve"> 68, no. 6 (2018): 394-424.</w:t>
      </w:r>
    </w:p>
    <w:p w14:paraId="716F455F" w14:textId="77777777" w:rsidR="00FE7D46" w:rsidRDefault="00000000">
      <w:pPr>
        <w:pStyle w:val="EndNoteBibliography"/>
        <w:ind w:left="720" w:hanging="720"/>
      </w:pPr>
      <w:r>
        <w:t>2.</w:t>
      </w:r>
      <w:r>
        <w:tab/>
        <w:t xml:space="preserve">Massard, C., M. S. Gordon, S. Sharma, S. Rafii, Z. A. Wainberg, J. Luke, T. J. Curiel, G. Colon-Otero, O. Hamid, R. E. Sanborn, P. H. O'Donnell, A. Drakaki, W. Tan, J. F. Kurland, M. C. Rebelatto, X. Jin, J. A. Blake-Haskins, A. Gupta, and N. H. Segal. "Safety and Efficacy of Durvalumab (Medi4736), an Anti-Programmed Cell Death Ligand-1 Immune Checkpoint Inhibitor, in Patients with Advanced Urothelial Bladder Cancer." </w:t>
      </w:r>
      <w:r>
        <w:rPr>
          <w:i/>
        </w:rPr>
        <w:t>J Clin Oncol</w:t>
      </w:r>
      <w:r>
        <w:t xml:space="preserve"> 34, no. 26 (2016): 3119-25.</w:t>
      </w:r>
    </w:p>
    <w:p w14:paraId="54C54BEA" w14:textId="77777777" w:rsidR="00FE7D46" w:rsidRDefault="00000000">
      <w:pPr>
        <w:pStyle w:val="EndNoteBibliography"/>
        <w:ind w:left="720" w:hanging="720"/>
      </w:pPr>
      <w:r>
        <w:t>3.</w:t>
      </w:r>
      <w:r>
        <w:tab/>
        <w:t xml:space="preserve">Audenet, F., S. Isharwal, E. K. Cha, M. T. A. Donoghue, E. N. Drill, I. Ostrovnaya, E. J. Pietzak, J. P. Sfakianos, A. Bagrodia, P. Murugan, G. Dalbagni, T. F. Donahue, J. E. Rosenberg, D. F. Bajorin, M. E. Arcila, J. F. Hechtman, M. F. Berger, B. S. Taylor, H. Al-Ahmadie, G. Iyer, B. H. Bochner, J. A. Coleman, and D. B. Solit. "Clonal Relatedness and Mutational Differences between Upper Tract and Bladder Urothelial Carcinoma." </w:t>
      </w:r>
      <w:r>
        <w:rPr>
          <w:i/>
        </w:rPr>
        <w:t>Clin Cancer Res</w:t>
      </w:r>
      <w:r>
        <w:t xml:space="preserve"> 25, no. 3 (2019): 967-76.</w:t>
      </w:r>
    </w:p>
    <w:p w14:paraId="2FFE3A55" w14:textId="77777777" w:rsidR="00FE7D46" w:rsidRDefault="00000000">
      <w:pPr>
        <w:pStyle w:val="EndNoteBibliography"/>
        <w:ind w:left="720" w:hanging="720"/>
      </w:pPr>
      <w:r>
        <w:t>4.</w:t>
      </w:r>
      <w:r>
        <w:tab/>
        <w:t xml:space="preserve">Chau, C., Y. Rimmer Frcr, D. A. Choudhury Ph, D. Leaning Frcr, A. Law, D. Enting, J. H. Lim Md, D. S. Hafeez Ph, D. V. Khoo Ph, D. R. Huddart Ph, D. Mitchell Frcr, D. R. Henderson Frcr, J. McGrane Frcr, M. Beresford Frcr, D. N. Vasudev Ph, S. Beesley Frcr, S. Hilman, C. Manetta Frcr, R. Sriram Frcs, A. Sharma Md, C. Eswar Frcr, S. Treece Frcr, M. Vilarino-Varela Frcr, M. Varughese Frcr, D. H. Glen Ph, E. Pintus Md, and D. S. Crabb Ph. "Treatment Outcomes for Small Cell Carcinoma of the Bladder: Results from a Uk Patient Retrospective Cohort Study." </w:t>
      </w:r>
      <w:r>
        <w:rPr>
          <w:i/>
        </w:rPr>
        <w:t>Int J Radiat Oncol Biol Phys</w:t>
      </w:r>
      <w:r>
        <w:t xml:space="preserve"> 110, no. 4 (2021): 1143-50.</w:t>
      </w:r>
    </w:p>
    <w:p w14:paraId="47109F0D" w14:textId="77777777" w:rsidR="00FE7D46" w:rsidRDefault="00000000">
      <w:pPr>
        <w:pStyle w:val="EndNoteBibliography"/>
        <w:ind w:left="720" w:hanging="720"/>
      </w:pPr>
      <w:r>
        <w:t>5.</w:t>
      </w:r>
      <w:r>
        <w:tab/>
        <w:t xml:space="preserve">Jung, K., P. Ghatalia, S. Litwin, E. M. Horwitz, R. G. Uzzo, R. E. Greenberg, R. Viterbo, D. M. Geynisman, A. Kutikov, E. R. Plimack, M. C. Smaldone, Y. N. Wong, and M. Bilusic. "Small-Cell Carcinoma of the Bladder: 20-Year Single-Institution Retrospective Review." </w:t>
      </w:r>
      <w:r>
        <w:rPr>
          <w:i/>
        </w:rPr>
        <w:t>Clin Genitourin Cancer</w:t>
      </w:r>
      <w:r>
        <w:t xml:space="preserve"> 15, no. 3 (2017): e337-e43.</w:t>
      </w:r>
    </w:p>
    <w:p w14:paraId="63B29D32" w14:textId="77777777" w:rsidR="00FE7D46" w:rsidRDefault="00000000">
      <w:pPr>
        <w:pStyle w:val="EndNoteBibliography"/>
        <w:ind w:left="720" w:hanging="720"/>
      </w:pPr>
      <w:r>
        <w:t>6.</w:t>
      </w:r>
      <w:r>
        <w:tab/>
        <w:t xml:space="preserve">Abrahams, N. A., C. Moran, A. O. Reyes, A. Siefker-Radtke, and A. G. Ayala. "Small Cell Carcinoma of the Bladder: A Contemporary Clinicopathological Study of 51 Cases." </w:t>
      </w:r>
      <w:r>
        <w:rPr>
          <w:i/>
        </w:rPr>
        <w:t>Histopathology</w:t>
      </w:r>
      <w:r>
        <w:t xml:space="preserve"> 46, no. 1 (2005): 57-63.</w:t>
      </w:r>
    </w:p>
    <w:p w14:paraId="56458172" w14:textId="77777777" w:rsidR="00FE7D46" w:rsidRDefault="00000000">
      <w:pPr>
        <w:pStyle w:val="EndNoteBibliography"/>
        <w:ind w:left="720" w:hanging="720"/>
      </w:pPr>
      <w:r>
        <w:t>7.</w:t>
      </w:r>
      <w:r>
        <w:tab/>
        <w:t xml:space="preserve">Bex, A., J. A. Nieuwenhuijzen, M. Kerst, F. Pos, H. van Boven, W. Meinhardt, and S. Horenblas. "Small Cell Carcinoma of Bladder: A Single-Center Prospective Study of 25 Cases Treated in Analogy to Small Cell Lung Cancer." </w:t>
      </w:r>
      <w:r>
        <w:rPr>
          <w:i/>
        </w:rPr>
        <w:t>Urology</w:t>
      </w:r>
      <w:r>
        <w:t xml:space="preserve"> 65, no. 2 (2005): 295-9.</w:t>
      </w:r>
    </w:p>
    <w:p w14:paraId="4383DD0A" w14:textId="77777777" w:rsidR="00FE7D46" w:rsidRDefault="00000000">
      <w:pPr>
        <w:pStyle w:val="EndNoteBibliography"/>
        <w:ind w:left="720" w:hanging="720"/>
      </w:pPr>
      <w:r>
        <w:t>8.</w:t>
      </w:r>
      <w:r>
        <w:tab/>
        <w:t xml:space="preserve">Trias, I., F. Algaba, E. Condom, I. Espanol, J. Segui, I. Orsola, H. Villavicencio, and X. Garcia Del Muro. "Small Cell Carcinoma of the Urinary Bladder. Presentation of 23 Cases and Review of 134 Published Cases." </w:t>
      </w:r>
      <w:r>
        <w:rPr>
          <w:i/>
        </w:rPr>
        <w:t>Eur Urol</w:t>
      </w:r>
      <w:r>
        <w:t xml:space="preserve"> 39, no. 1 (2001): 85-90.</w:t>
      </w:r>
    </w:p>
    <w:p w14:paraId="34C38E51" w14:textId="77777777" w:rsidR="00FE7D46" w:rsidRDefault="00000000">
      <w:pPr>
        <w:pStyle w:val="EndNoteBibliography"/>
        <w:ind w:left="720" w:hanging="720"/>
      </w:pPr>
      <w:r>
        <w:t>9.</w:t>
      </w:r>
      <w:r>
        <w:tab/>
        <w:t xml:space="preserve">Mills, S. E., J. T. Wolfe, 3rd, M. A. Weiss, P. E. Swanson, M. R. Wick, J. E. Fowler, Jr., and R. H. Young. "Small Cell Undifferentiated Carcinoma of the Urinary Bladder. A Light-Microscopic, </w:t>
      </w:r>
      <w:r>
        <w:lastRenderedPageBreak/>
        <w:t xml:space="preserve">Immunocytochemical, and Ultrastructural Study of 12 Cases." </w:t>
      </w:r>
      <w:r>
        <w:rPr>
          <w:i/>
        </w:rPr>
        <w:t>Am J Surg Pathol</w:t>
      </w:r>
      <w:r>
        <w:t xml:space="preserve"> 11, no. 8 (1987): 606-17.</w:t>
      </w:r>
    </w:p>
    <w:p w14:paraId="4D37906B" w14:textId="77777777" w:rsidR="00FE7D46" w:rsidRDefault="00000000">
      <w:pPr>
        <w:pStyle w:val="EndNoteBibliography"/>
        <w:ind w:left="720" w:hanging="720"/>
      </w:pPr>
      <w:r>
        <w:t>10.</w:t>
      </w:r>
      <w:r>
        <w:tab/>
        <w:t xml:space="preserve">Cheng, L., T. D. Jones, R. P. McCarthy, J. N. Eble, M. Wang, G. T. MacLennan, A. Lopez-Beltran, X. J. Yang, M. O. Koch, S. Zhang, C. X. Pan, and L. A. Baldridge. "Molecular Genetic Evidence for a Common Clonal Origin of Urinary Bladder Small Cell Carcinoma and Coexisting Urothelial Carcinoma." </w:t>
      </w:r>
      <w:r>
        <w:rPr>
          <w:i/>
        </w:rPr>
        <w:t>Am J Pathol</w:t>
      </w:r>
      <w:r>
        <w:t xml:space="preserve"> 166, no. 5 (2005): 1533-9.</w:t>
      </w:r>
    </w:p>
    <w:p w14:paraId="67AC2E4A" w14:textId="77777777" w:rsidR="00FE7D46" w:rsidRDefault="00000000">
      <w:pPr>
        <w:pStyle w:val="EndNoteBibliography"/>
        <w:ind w:left="720" w:hanging="720"/>
      </w:pPr>
      <w:r>
        <w:t>11.</w:t>
      </w:r>
      <w:r>
        <w:tab/>
        <w:t xml:space="preserve">Koay, E. J., B. S. Teh, A. C. Paulino, and E. B. Butler. "A Surveillance, Epidemiology, and End Results Analysis of Small Cell Carcinoma of the Bladder: Epidemiology, Prognostic Variables, and Treatment Trends." </w:t>
      </w:r>
      <w:r>
        <w:rPr>
          <w:i/>
        </w:rPr>
        <w:t>Cancer</w:t>
      </w:r>
      <w:r>
        <w:t xml:space="preserve"> 117, no. 23 (2011): 5325-33.</w:t>
      </w:r>
    </w:p>
    <w:p w14:paraId="5378A96B" w14:textId="77777777" w:rsidR="00FE7D46" w:rsidRDefault="00000000">
      <w:pPr>
        <w:pStyle w:val="EndNoteBibliography"/>
        <w:ind w:left="720" w:hanging="720"/>
      </w:pPr>
      <w:r>
        <w:t>12.</w:t>
      </w:r>
      <w:r>
        <w:tab/>
        <w:t xml:space="preserve">Geynisman, D. M., E. Handorf, Y. N. Wong, J. Doyle, E. R. Plimack, E. M. Horwitz, D. J. Canter, R. G. Uzzo, A. Kutikov, and M. C. Smaldone. "Advanced Small Cell Carcinoma of the Bladder: Clinical Characteristics, Treatment Patterns and Outcomes in 960 Patients and Comparison with Urothelial Carcinoma." </w:t>
      </w:r>
      <w:r>
        <w:rPr>
          <w:i/>
        </w:rPr>
        <w:t>Cancer Med</w:t>
      </w:r>
      <w:r>
        <w:t xml:space="preserve"> 5, no. 2 (2016): 192-9.</w:t>
      </w:r>
    </w:p>
    <w:p w14:paraId="57085439" w14:textId="77777777" w:rsidR="00FE7D46" w:rsidRDefault="00000000">
      <w:pPr>
        <w:pStyle w:val="EndNoteBibliography"/>
        <w:ind w:left="720" w:hanging="720"/>
      </w:pPr>
      <w:r>
        <w:t>13.</w:t>
      </w:r>
      <w:r>
        <w:tab/>
        <w:t xml:space="preserve">Naturale, R. T., and G. T. Maclennan. "Small Cell Carcinoma of the Bladder." </w:t>
      </w:r>
      <w:r>
        <w:rPr>
          <w:i/>
        </w:rPr>
        <w:t>J Urol</w:t>
      </w:r>
      <w:r>
        <w:t xml:space="preserve"> 176, no. 2 (2006): 781.</w:t>
      </w:r>
    </w:p>
    <w:p w14:paraId="7593ED30" w14:textId="77777777" w:rsidR="00FE7D46" w:rsidRDefault="00000000">
      <w:pPr>
        <w:pStyle w:val="EndNoteBibliography"/>
        <w:ind w:left="720" w:hanging="720"/>
      </w:pPr>
      <w:r>
        <w:t>14.</w:t>
      </w:r>
      <w:r>
        <w:tab/>
        <w:t xml:space="preserve">Ismaili, N. "A Rare Bladder Cancer--Small Cell Carcinoma: Review and Update." </w:t>
      </w:r>
      <w:r>
        <w:rPr>
          <w:i/>
        </w:rPr>
        <w:t>Orphanet J Rare Dis</w:t>
      </w:r>
      <w:r>
        <w:t xml:space="preserve"> 6 (2011): 75.</w:t>
      </w:r>
    </w:p>
    <w:p w14:paraId="46FF4C83" w14:textId="77777777" w:rsidR="00FE7D46" w:rsidRDefault="00000000">
      <w:pPr>
        <w:pStyle w:val="EndNoteBibliography"/>
        <w:ind w:left="720" w:hanging="720"/>
      </w:pPr>
      <w:r>
        <w:t>15.</w:t>
      </w:r>
      <w:r>
        <w:tab/>
        <w:t xml:space="preserve">Dong, F., Y. Shen, F. Gao, X. Shi, T. Xu, X. Wang, X. Zhang, S. Zhong, M. Zhang, S. Chen, and Z. Shen. "Nomograms to Predict Individual Prognosis of Patients with Primary Small Cell Carcinoma of the Bladder." </w:t>
      </w:r>
      <w:r>
        <w:rPr>
          <w:i/>
        </w:rPr>
        <w:t>J Cancer</w:t>
      </w:r>
      <w:r>
        <w:t xml:space="preserve"> 9, no. 7 (2018): 1152-64.</w:t>
      </w:r>
    </w:p>
    <w:p w14:paraId="4B272404" w14:textId="77777777" w:rsidR="00FE7D46" w:rsidRDefault="00000000">
      <w:pPr>
        <w:pStyle w:val="EndNoteBibliography"/>
        <w:ind w:left="720" w:hanging="720"/>
      </w:pPr>
      <w:r>
        <w:t>16.</w:t>
      </w:r>
      <w:r>
        <w:tab/>
        <w:t xml:space="preserve">Zhanghuang, C., Z. Zhang, J. Wang, Z. Yao, F. Ji, C. Wu, J. Ma, Z. Yang, Y. Xie, H. Tang, and B. Yan. "Surveillance of Prognostic Risk Factors in Patients with Sccb Using Artificial Intelligence: A Retrospective Study." </w:t>
      </w:r>
      <w:r>
        <w:rPr>
          <w:i/>
        </w:rPr>
        <w:t>Sci Rep</w:t>
      </w:r>
      <w:r>
        <w:t xml:space="preserve"> 13, no. 1 (2023): 8727.</w:t>
      </w:r>
    </w:p>
    <w:p w14:paraId="379D92E8" w14:textId="77777777" w:rsidR="00FE7D46" w:rsidRDefault="00000000">
      <w:pPr>
        <w:pStyle w:val="EndNoteBibliography"/>
        <w:ind w:left="720" w:hanging="720"/>
      </w:pPr>
      <w:r>
        <w:t>17.</w:t>
      </w:r>
      <w:r>
        <w:tab/>
        <w:t xml:space="preserve">Siefker-Radtke, A. O., C. P. Dinney, N. A. Abrahams, C. Moran, Y. Shen, L. L. Pisters, H. B. Grossman, D. A. Swanson, and R. E. Millikan. "Evidence Supporting Preoperative Chemotherapy for Small Cell Carcinoma of the Bladder: A Retrospective Review of the M. D. Anderson Cancer Experience." </w:t>
      </w:r>
      <w:r>
        <w:rPr>
          <w:i/>
        </w:rPr>
        <w:t>J Urol</w:t>
      </w:r>
      <w:r>
        <w:t xml:space="preserve"> 172, no. 2 (2004): 481-4.</w:t>
      </w:r>
    </w:p>
    <w:p w14:paraId="3319A5E0" w14:textId="77777777" w:rsidR="00FE7D46" w:rsidRDefault="00000000">
      <w:pPr>
        <w:pStyle w:val="EndNoteBibliography"/>
        <w:ind w:left="720" w:hanging="720"/>
      </w:pPr>
      <w:r>
        <w:t>18.</w:t>
      </w:r>
      <w:r>
        <w:tab/>
        <w:t xml:space="preserve">Sved, P., P. Gomez, M. Manoharan, F. Civantos, and M. S. Soloway. "Small Cell Carcinoma of the Bladder." </w:t>
      </w:r>
      <w:r>
        <w:rPr>
          <w:i/>
        </w:rPr>
        <w:t>BJU Int</w:t>
      </w:r>
      <w:r>
        <w:t xml:space="preserve"> 94, no. 1 (2004): 12-7.</w:t>
      </w:r>
    </w:p>
    <w:p w14:paraId="79FD42CF" w14:textId="77777777" w:rsidR="00FE7D46" w:rsidRDefault="00000000">
      <w:pPr>
        <w:pStyle w:val="EndNoteBibliography"/>
        <w:ind w:left="720" w:hanging="720"/>
      </w:pPr>
      <w:r>
        <w:t>19.</w:t>
      </w:r>
      <w:r>
        <w:tab/>
        <w:t xml:space="preserve">Mackey, J. R., H. J. Au, J. Hugh, and P. Venner. "Genitourinary Small Cell Carcinoma: Determination of Clinical and Therapeutic Factors Associated with Survival." </w:t>
      </w:r>
      <w:r>
        <w:rPr>
          <w:i/>
        </w:rPr>
        <w:t>J Urol</w:t>
      </w:r>
      <w:r>
        <w:t xml:space="preserve"> 159, no. 5 (1998): 1624-9.</w:t>
      </w:r>
    </w:p>
    <w:p w14:paraId="03F9077F" w14:textId="77777777" w:rsidR="00FE7D46" w:rsidRDefault="00000000">
      <w:pPr>
        <w:pStyle w:val="EndNoteBibliography"/>
        <w:ind w:left="720" w:hanging="720"/>
      </w:pPr>
      <w:r>
        <w:t>20.</w:t>
      </w:r>
      <w:r>
        <w:tab/>
        <w:t xml:space="preserve">Parimi, V., W. Choi, M. Feng, M. Fong, J. Hoffman-Censits, M. Kates, K. A. Lombardo, E. Comperat, D. J. McConkey, N. M. Hahn, R. S. Esteves, and A. Matoso. "Comparison of Clinicopathological Characteristics, Gene Expression Profiles, Mutational Analysis, and Clinical Outcomes of Pure and Mixed Small-Cell Carcinoma of the Bladder." </w:t>
      </w:r>
      <w:r>
        <w:rPr>
          <w:i/>
        </w:rPr>
        <w:t>Histopathology</w:t>
      </w:r>
      <w:r>
        <w:t xml:space="preserve"> 82, no. 7 (2023): 991-1002.</w:t>
      </w:r>
    </w:p>
    <w:p w14:paraId="03A15634" w14:textId="77777777" w:rsidR="00FE7D46" w:rsidRDefault="00000000">
      <w:pPr>
        <w:pStyle w:val="EndNoteBibliography"/>
        <w:ind w:left="720" w:hanging="720"/>
      </w:pPr>
      <w:r>
        <w:t>21.</w:t>
      </w:r>
      <w:r>
        <w:tab/>
        <w:t xml:space="preserve">Thota, S., G. Kistangari, H. Daw, and T. Spiro. "A Clinical Review of Small-Cell Carcinoma of the Urinary Bladder." </w:t>
      </w:r>
      <w:r>
        <w:rPr>
          <w:i/>
        </w:rPr>
        <w:t>Clin Genitourin Cancer</w:t>
      </w:r>
      <w:r>
        <w:t xml:space="preserve"> 11, no. 2 (2013): 73-7.</w:t>
      </w:r>
    </w:p>
    <w:p w14:paraId="5F74ABCE" w14:textId="77777777" w:rsidR="00FE7D46" w:rsidRDefault="00000000">
      <w:pPr>
        <w:pStyle w:val="EndNoteBibliography"/>
        <w:ind w:left="720" w:hanging="720"/>
      </w:pPr>
      <w:r>
        <w:t>22.</w:t>
      </w:r>
      <w:r>
        <w:tab/>
        <w:t xml:space="preserve">Montie, J. E. "Small Cell Carcinoma of the Urinary Bladder. A Clinicopathologic Analysis of 64 Patients." </w:t>
      </w:r>
      <w:r>
        <w:rPr>
          <w:i/>
        </w:rPr>
        <w:t>J Urol</w:t>
      </w:r>
      <w:r>
        <w:t xml:space="preserve"> 173, no. 6 (2005): 1920-1.</w:t>
      </w:r>
    </w:p>
    <w:p w14:paraId="19EFF067" w14:textId="77777777" w:rsidR="00FE7D46" w:rsidRDefault="00000000">
      <w:pPr>
        <w:pStyle w:val="EndNoteBibliography"/>
        <w:ind w:left="720" w:hanging="720"/>
      </w:pPr>
      <w:r>
        <w:t>23.</w:t>
      </w:r>
      <w:r>
        <w:tab/>
        <w:t xml:space="preserve">Wang, Y., Q. Li, J. Wang, M. Tong, H. Xing, Y. Xue, H. Pan, C. Huang, and D. Li. "Small Cell Carcinoma of the Bladder: The Characteristics of Molecular Alterations, Treatment, and Follow-Up." </w:t>
      </w:r>
      <w:r>
        <w:rPr>
          <w:i/>
        </w:rPr>
        <w:t>Med Oncol</w:t>
      </w:r>
      <w:r>
        <w:t xml:space="preserve"> 36, no. 12 (2019): 98.</w:t>
      </w:r>
    </w:p>
    <w:p w14:paraId="24E66ED8" w14:textId="77777777" w:rsidR="00FE7D46" w:rsidRDefault="00000000">
      <w:pPr>
        <w:pStyle w:val="EndNoteBibliography"/>
        <w:ind w:left="720" w:hanging="720"/>
      </w:pPr>
      <w:r>
        <w:lastRenderedPageBreak/>
        <w:t>24.</w:t>
      </w:r>
      <w:r>
        <w:tab/>
        <w:t xml:space="preserve">Choong, N. W., J. F. Quevedo, and J. S. Kaur. "Small Cell Carcinoma of the Urinary Bladder. The Mayo Clinic Experience." </w:t>
      </w:r>
      <w:r>
        <w:rPr>
          <w:i/>
        </w:rPr>
        <w:t>Cancer</w:t>
      </w:r>
      <w:r>
        <w:t xml:space="preserve"> 103, no. 6 (2005): 1172-8.</w:t>
      </w:r>
    </w:p>
    <w:p w14:paraId="37371CA0" w14:textId="77777777" w:rsidR="00FE7D46" w:rsidRDefault="00000000">
      <w:pPr>
        <w:pStyle w:val="EndNoteBibliography"/>
        <w:ind w:left="720" w:hanging="720"/>
      </w:pPr>
      <w:r>
        <w:t>25.</w:t>
      </w:r>
      <w:r>
        <w:tab/>
        <w:t xml:space="preserve">Siefker-Radtke, A. O., A. M. Kamat, H. B. Grossman, D. L. Williams, W. Qiao, P. F. Thall, C. P. Dinney, and R. E. Millikan. "Phase Ii Clinical Trial of Neoadjuvant Alternating Doublet Chemotherapy with Ifosfamide/Doxorubicin and Etoposide/Cisplatin in Small-Cell Urothelial Cancer." </w:t>
      </w:r>
      <w:r>
        <w:rPr>
          <w:i/>
        </w:rPr>
        <w:t>J Clin Oncol</w:t>
      </w:r>
      <w:r>
        <w:t xml:space="preserve"> 27, no. 16 (2009): 2592-7.</w:t>
      </w:r>
    </w:p>
    <w:p w14:paraId="5851FCE4" w14:textId="77777777" w:rsidR="00FE7D46" w:rsidRDefault="00000000">
      <w:pPr>
        <w:pStyle w:val="EndNoteBibliography"/>
        <w:ind w:left="720" w:hanging="720"/>
      </w:pPr>
      <w:r>
        <w:t>26.</w:t>
      </w:r>
      <w:r>
        <w:tab/>
        <w:t xml:space="preserve">Chang, M. T., A. Penson, N. B. Desai, N. D. Socci, R. Shen, V. E. Seshan, R. Kundra, A. Abeshouse, A. Viale, E. K. Cha, X. Hao, V. E. Reuter, C. M. Rudin, B. H. Bochner, J. E. Rosenberg, D. F. Bajorin, N. Schultz, M. F. Berger, G. Iyer, D. B. Solit, H. A. Al-Ahmadie, and B. S. Taylor. "Small-Cell Carcinomas of the Bladder and Lung Are Characterized by a Convergent but Distinct Pathogenesis." </w:t>
      </w:r>
      <w:r>
        <w:rPr>
          <w:i/>
        </w:rPr>
        <w:t>Clin Cancer Res</w:t>
      </w:r>
      <w:r>
        <w:t xml:space="preserve"> 24, no. 8 (2018): 1965-73.</w:t>
      </w:r>
    </w:p>
    <w:p w14:paraId="5C5F9DB4" w14:textId="77777777" w:rsidR="00FE7D46" w:rsidRDefault="00000000">
      <w:pPr>
        <w:pStyle w:val="EndNoteBibliography"/>
        <w:ind w:left="720" w:hanging="720"/>
      </w:pPr>
      <w:r>
        <w:t>27.</w:t>
      </w:r>
      <w:r>
        <w:tab/>
        <w:t xml:space="preserve">Meder, L., K. Konig, L. Ozretic, A. M. Schultheis, F. Ueckeroth, C. P. Ade, K. Albus, D. Boehm, U. Rommerscheidt-Fuss, A. Florin, T. Buhl, W. Hartmann, J. Wolf, S. Merkelbach-Bruse, M. Eilers, S. Perner, L. C. Heukamp, and R. Buettner. "Notch, Ascl1, P53 and Rb Alterations Define an Alternative Pathway Driving Neuroendocrine and Small Cell Lung Carcinomas." </w:t>
      </w:r>
      <w:r>
        <w:rPr>
          <w:i/>
        </w:rPr>
        <w:t>Int J Cancer</w:t>
      </w:r>
      <w:r>
        <w:t xml:space="preserve"> 138, no. 4 (2016): 927-38.</w:t>
      </w:r>
    </w:p>
    <w:p w14:paraId="5B31EB4A" w14:textId="77777777" w:rsidR="00FE7D46" w:rsidRDefault="00000000">
      <w:pPr>
        <w:pStyle w:val="EndNoteBibliography"/>
        <w:ind w:left="720" w:hanging="720"/>
      </w:pPr>
      <w:r>
        <w:t>28.</w:t>
      </w:r>
      <w:r>
        <w:tab/>
        <w:t xml:space="preserve">Rickman, D. S., H. Beltran, F. Demichelis, and M. A. Rubin. "Biology and Evolution of Poorly Differentiated Neuroendocrine Tumors." </w:t>
      </w:r>
      <w:r>
        <w:rPr>
          <w:i/>
        </w:rPr>
        <w:t>Nat Med</w:t>
      </w:r>
      <w:r>
        <w:t xml:space="preserve"> 23, no. 6 (2017): 1-10.</w:t>
      </w:r>
    </w:p>
    <w:p w14:paraId="251C5B1D" w14:textId="77777777" w:rsidR="00FE7D46" w:rsidRDefault="00000000">
      <w:pPr>
        <w:pStyle w:val="EndNoteBibliography"/>
        <w:ind w:left="720" w:hanging="720"/>
      </w:pPr>
      <w:r>
        <w:t>29.</w:t>
      </w:r>
      <w:r>
        <w:tab/>
        <w:t xml:space="preserve">Lawrence, M. S., P. Stojanov, C. H. Mermel, J. T. Robinson, L. A. Garraway, T. R. Golub, M. Meyerson, S. B. Gabriel, E. S. Lander, and G. Getz. "Discovery and Saturation Analysis of Cancer Genes across 21 Tumour Types." </w:t>
      </w:r>
      <w:r>
        <w:rPr>
          <w:i/>
        </w:rPr>
        <w:t>Nature</w:t>
      </w:r>
      <w:r>
        <w:t xml:space="preserve"> 505, no. 7484 (2014): 495-501.</w:t>
      </w:r>
    </w:p>
    <w:p w14:paraId="4BE02A39" w14:textId="77777777" w:rsidR="00FE7D46" w:rsidRDefault="00000000">
      <w:pPr>
        <w:pStyle w:val="EndNoteBibliography"/>
        <w:ind w:left="720" w:hanging="720"/>
      </w:pPr>
      <w:r>
        <w:t>30.</w:t>
      </w:r>
      <w:r>
        <w:tab/>
        <w:t xml:space="preserve">Kim, M. P., and G. Lozano. "Mutant P53 Partners in Crime." </w:t>
      </w:r>
      <w:r>
        <w:rPr>
          <w:i/>
        </w:rPr>
        <w:t>Cell Death Differ</w:t>
      </w:r>
      <w:r>
        <w:t xml:space="preserve"> 25, no. 1 (2018): 161-68.</w:t>
      </w:r>
    </w:p>
    <w:p w14:paraId="71C09981" w14:textId="77777777" w:rsidR="00FE7D46" w:rsidRDefault="00000000">
      <w:pPr>
        <w:pStyle w:val="EndNoteBibliography"/>
        <w:ind w:left="720" w:hanging="720"/>
      </w:pPr>
      <w:r>
        <w:t>31.</w:t>
      </w:r>
      <w:r>
        <w:tab/>
        <w:t xml:space="preserve">Dyson, N. J. "Rb1: A Prototype Tumor Suppressor and an Enigma." </w:t>
      </w:r>
      <w:r>
        <w:rPr>
          <w:i/>
        </w:rPr>
        <w:t>Genes Dev</w:t>
      </w:r>
      <w:r>
        <w:t xml:space="preserve"> 30, no. 13 (2016): 1492-502.</w:t>
      </w:r>
    </w:p>
    <w:p w14:paraId="04CDF10A" w14:textId="7EC65D31" w:rsidR="00FE7D46" w:rsidRDefault="00000000">
      <w:r>
        <w:rPr>
          <w:rFonts w:hint="eastAsia"/>
        </w:rPr>
        <w:fldChar w:fldCharType="end"/>
      </w:r>
    </w:p>
    <w:sectPr w:rsidR="00FE7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BA2BF" w14:textId="77777777" w:rsidR="002408C2" w:rsidRDefault="002408C2" w:rsidP="00145871">
      <w:r>
        <w:separator/>
      </w:r>
    </w:p>
  </w:endnote>
  <w:endnote w:type="continuationSeparator" w:id="0">
    <w:p w14:paraId="5A6C7638" w14:textId="77777777" w:rsidR="002408C2" w:rsidRDefault="002408C2" w:rsidP="00145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48463C" w14:textId="77777777" w:rsidR="002408C2" w:rsidRDefault="002408C2" w:rsidP="00145871">
      <w:r>
        <w:separator/>
      </w:r>
    </w:p>
  </w:footnote>
  <w:footnote w:type="continuationSeparator" w:id="0">
    <w:p w14:paraId="090A16D1" w14:textId="77777777" w:rsidR="002408C2" w:rsidRDefault="002408C2" w:rsidP="001458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2FCA5B"/>
    <w:multiLevelType w:val="singleLevel"/>
    <w:tmpl w:val="342FCA5B"/>
    <w:lvl w:ilvl="0">
      <w:start w:val="1"/>
      <w:numFmt w:val="decimal"/>
      <w:lvlText w:val="%1."/>
      <w:lvlJc w:val="left"/>
      <w:pPr>
        <w:ind w:left="425" w:hanging="425"/>
      </w:pPr>
      <w:rPr>
        <w:rFonts w:hint="default"/>
        <w:b w:val="0"/>
        <w:bCs w:val="0"/>
      </w:rPr>
    </w:lvl>
  </w:abstractNum>
  <w:num w:numId="1" w16cid:durableId="531310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k5YmVmMWU4MGQxZjkyYTViMjVlNjJkMWQ4NGQ2OWEifQ=="/>
    <w:docVar w:name="EN.InstantFormat" w:val="&lt;ENInstantFormat&gt;&lt;Enabled&gt;1&lt;/Enabled&gt;&lt;ScanUnformatted&gt;1&lt;/ScanUnformatted&gt;&lt;ScanChanges&gt;1&lt;/ScanChanges&gt;&lt;Suspended&gt;0&lt;/Suspended&gt;&lt;/ENInstantFormat&gt;"/>
    <w:docVar w:name="EN.Layout" w:val="&lt;ENLayout&gt;&lt;Style&gt;cancer-期刊-chicago-mdpi&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taat5fsrztzffeftelxv9d0a0fv50x20ex5&quot;&gt;My EndNote Library&lt;record-ids&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record-ids&gt;&lt;/item&gt;&lt;/Libraries&gt;"/>
  </w:docVars>
  <w:rsids>
    <w:rsidRoot w:val="00FE7D46"/>
    <w:rsid w:val="000400F9"/>
    <w:rsid w:val="00131A13"/>
    <w:rsid w:val="00145871"/>
    <w:rsid w:val="002408C2"/>
    <w:rsid w:val="005A7F07"/>
    <w:rsid w:val="005F684E"/>
    <w:rsid w:val="007145F1"/>
    <w:rsid w:val="007B7C9F"/>
    <w:rsid w:val="008A0141"/>
    <w:rsid w:val="00925CE2"/>
    <w:rsid w:val="00984B60"/>
    <w:rsid w:val="00AE6B4C"/>
    <w:rsid w:val="00C962DD"/>
    <w:rsid w:val="00CD54FD"/>
    <w:rsid w:val="00D57518"/>
    <w:rsid w:val="00DA1FC3"/>
    <w:rsid w:val="00DF0B1B"/>
    <w:rsid w:val="00E839EB"/>
    <w:rsid w:val="00F43C6E"/>
    <w:rsid w:val="00FE7D46"/>
    <w:rsid w:val="01BD27CE"/>
    <w:rsid w:val="01C520E4"/>
    <w:rsid w:val="03DF0F64"/>
    <w:rsid w:val="04D038BB"/>
    <w:rsid w:val="06873CA3"/>
    <w:rsid w:val="06994288"/>
    <w:rsid w:val="0CE15EEE"/>
    <w:rsid w:val="15694CD6"/>
    <w:rsid w:val="20176124"/>
    <w:rsid w:val="21025B20"/>
    <w:rsid w:val="24FB047F"/>
    <w:rsid w:val="28240B74"/>
    <w:rsid w:val="29534ED3"/>
    <w:rsid w:val="30A74C5B"/>
    <w:rsid w:val="3A3E27D3"/>
    <w:rsid w:val="3C7C6CB5"/>
    <w:rsid w:val="3C97266F"/>
    <w:rsid w:val="42A82F2F"/>
    <w:rsid w:val="42AA0D5E"/>
    <w:rsid w:val="457B66B8"/>
    <w:rsid w:val="53F87E11"/>
    <w:rsid w:val="54B36A85"/>
    <w:rsid w:val="5B417F1E"/>
    <w:rsid w:val="5C2646A0"/>
    <w:rsid w:val="6FC163C9"/>
    <w:rsid w:val="709337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81B6F2"/>
  <w15:docId w15:val="{4ECF4CDA-5840-44A8-A31D-30B650BEE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paragraph" w:customStyle="1" w:styleId="EndNoteBibliographyTitle">
    <w:name w:val="EndNote Bibliography Title"/>
    <w:qFormat/>
    <w:pPr>
      <w:jc w:val="center"/>
    </w:pPr>
    <w:rPr>
      <w:rFonts w:ascii="Calibri" w:eastAsiaTheme="minorEastAsia" w:hAnsi="Calibri" w:cs="Calibri"/>
      <w:kern w:val="2"/>
      <w:szCs w:val="24"/>
    </w:rPr>
  </w:style>
  <w:style w:type="paragraph" w:customStyle="1" w:styleId="EndNoteBibliography">
    <w:name w:val="EndNote Bibliography"/>
    <w:qFormat/>
    <w:pPr>
      <w:jc w:val="both"/>
    </w:pPr>
    <w:rPr>
      <w:rFonts w:ascii="Calibri" w:eastAsiaTheme="minorEastAsia" w:hAnsi="Calibri" w:cs="Calibri"/>
      <w:kern w:val="2"/>
      <w:szCs w:val="24"/>
    </w:rPr>
  </w:style>
  <w:style w:type="character" w:styleId="a4">
    <w:name w:val="Hyperlink"/>
    <w:basedOn w:val="a0"/>
    <w:qFormat/>
    <w:rsid w:val="00C962DD"/>
    <w:rPr>
      <w:color w:val="0026E5" w:themeColor="hyperlink"/>
      <w:u w:val="single"/>
    </w:rPr>
  </w:style>
  <w:style w:type="character" w:styleId="a5">
    <w:name w:val="Unresolved Mention"/>
    <w:basedOn w:val="a0"/>
    <w:uiPriority w:val="99"/>
    <w:semiHidden/>
    <w:unhideWhenUsed/>
    <w:rsid w:val="00C962DD"/>
    <w:rPr>
      <w:color w:val="605E5C"/>
      <w:shd w:val="clear" w:color="auto" w:fill="E1DFDD"/>
    </w:rPr>
  </w:style>
  <w:style w:type="paragraph" w:styleId="a6">
    <w:name w:val="header"/>
    <w:basedOn w:val="a"/>
    <w:link w:val="a7"/>
    <w:rsid w:val="00145871"/>
    <w:pPr>
      <w:tabs>
        <w:tab w:val="center" w:pos="4153"/>
        <w:tab w:val="right" w:pos="8306"/>
      </w:tabs>
      <w:snapToGrid w:val="0"/>
      <w:jc w:val="center"/>
    </w:pPr>
    <w:rPr>
      <w:sz w:val="18"/>
      <w:szCs w:val="18"/>
    </w:rPr>
  </w:style>
  <w:style w:type="character" w:customStyle="1" w:styleId="a7">
    <w:name w:val="页眉 字符"/>
    <w:basedOn w:val="a0"/>
    <w:link w:val="a6"/>
    <w:rsid w:val="00145871"/>
    <w:rPr>
      <w:rFonts w:asciiTheme="minorHAnsi" w:eastAsiaTheme="minorEastAsia" w:hAnsiTheme="minorHAnsi" w:cstheme="minorBidi"/>
      <w:kern w:val="2"/>
      <w:sz w:val="18"/>
      <w:szCs w:val="18"/>
    </w:rPr>
  </w:style>
  <w:style w:type="paragraph" w:styleId="a8">
    <w:name w:val="footer"/>
    <w:basedOn w:val="a"/>
    <w:link w:val="a9"/>
    <w:rsid w:val="00145871"/>
    <w:pPr>
      <w:tabs>
        <w:tab w:val="center" w:pos="4153"/>
        <w:tab w:val="right" w:pos="8306"/>
      </w:tabs>
      <w:snapToGrid w:val="0"/>
      <w:jc w:val="left"/>
    </w:pPr>
    <w:rPr>
      <w:sz w:val="18"/>
      <w:szCs w:val="18"/>
    </w:rPr>
  </w:style>
  <w:style w:type="character" w:customStyle="1" w:styleId="a9">
    <w:name w:val="页脚 字符"/>
    <w:basedOn w:val="a0"/>
    <w:link w:val="a8"/>
    <w:rsid w:val="00145871"/>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png"/><Relationship Id="rId3" Type="http://schemas.openxmlformats.org/officeDocument/2006/relationships/settings" Target="settings.xml"/><Relationship Id="rId7" Type="http://schemas.openxmlformats.org/officeDocument/2006/relationships/hyperlink" Target="mailto:95316621@qq.com" TargetMode="Externa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image" Target="media/image8.tiff"/><Relationship Id="rId10" Type="http://schemas.openxmlformats.org/officeDocument/2006/relationships/image" Target="media/image3.tif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24</Pages>
  <Words>8272</Words>
  <Characters>45496</Characters>
  <Application>Microsoft Office Word</Application>
  <DocSecurity>0</DocSecurity>
  <Lines>1819</Lines>
  <Paragraphs>1097</Paragraphs>
  <ScaleCrop>false</ScaleCrop>
  <Company/>
  <LinksUpToDate>false</LinksUpToDate>
  <CharactersWithSpaces>52671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崇州 廖</cp:lastModifiedBy>
  <cp:revision>9</cp:revision>
  <dcterms:created xsi:type="dcterms:W3CDTF">2024-08-31T13:26:00Z</dcterms:created>
  <dcterms:modified xsi:type="dcterms:W3CDTF">2025-07-15T10:27:00Z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AFEA79320FC646CB97DB320F836555AB_12</vt:lpwstr>
  </property>
  <property fmtid="{D5CDD505-2E9C-101B-9397-08002B2CF9AE}" pid="4" name="KSOTemplateDocerSaveRecord">
    <vt:lpwstr>eyJoZGlkIjoiZDk5YmVmMWU4MGQxZjkyYTViMjVlNjJkMWQ4NGQ2OWEiLCJ1c2VySWQiOiI2MDAxNTMzMjEifQ==</vt:lpwstr>
  </property>
</Properties>
</file>