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CB9C93" w14:textId="77777777" w:rsidR="003642CF" w:rsidRPr="004C4995" w:rsidRDefault="003642CF" w:rsidP="006459AD">
      <w:pPr>
        <w:spacing w:before="200" w:after="200"/>
        <w:jc w:val="center"/>
        <w:rPr>
          <w:rFonts w:ascii="Times New Roman" w:hAnsi="Times New Roman" w:cs="Times New Roman"/>
          <w:b/>
          <w:i/>
          <w:sz w:val="32"/>
          <w:szCs w:val="24"/>
        </w:rPr>
      </w:pPr>
      <w:r w:rsidRPr="004C4995">
        <w:rPr>
          <w:rFonts w:ascii="Times New Roman" w:hAnsi="Times New Roman" w:cs="Times New Roman"/>
          <w:b/>
          <w:i/>
          <w:sz w:val="32"/>
          <w:szCs w:val="24"/>
        </w:rPr>
        <w:t>Supplementary Material</w:t>
      </w:r>
    </w:p>
    <w:p w14:paraId="6D6A3C67" w14:textId="231CC69D" w:rsidR="008C032F" w:rsidRDefault="008C032F" w:rsidP="008C032F">
      <w:pPr>
        <w:spacing w:line="480" w:lineRule="auto"/>
        <w:jc w:val="center"/>
        <w:rPr>
          <w:rFonts w:ascii="Times New Roman" w:hAnsi="Times New Roman" w:cs="Times New Roman"/>
          <w:b/>
          <w:color w:val="000000"/>
          <w:sz w:val="28"/>
          <w:szCs w:val="28"/>
        </w:rPr>
      </w:pPr>
      <w:bookmarkStart w:id="0" w:name="OLE_LINK7"/>
      <w:bookmarkStart w:id="1" w:name="OLE_LINK8"/>
      <w:r w:rsidRPr="00A72329">
        <w:rPr>
          <w:rFonts w:ascii="Times New Roman" w:hAnsi="Times New Roman" w:cs="Times New Roman"/>
          <w:b/>
          <w:color w:val="000000"/>
          <w:sz w:val="28"/>
          <w:szCs w:val="28"/>
        </w:rPr>
        <w:t xml:space="preserve">Diversified crop rotations enhance </w:t>
      </w:r>
      <w:r w:rsidR="004A6541">
        <w:rPr>
          <w:rFonts w:ascii="Times New Roman" w:hAnsi="Times New Roman" w:cs="Times New Roman"/>
          <w:b/>
          <w:color w:val="000000"/>
          <w:sz w:val="28"/>
          <w:szCs w:val="28"/>
        </w:rPr>
        <w:t>groundwater</w:t>
      </w:r>
      <w:r w:rsidRPr="00A72329">
        <w:rPr>
          <w:rFonts w:ascii="Times New Roman" w:hAnsi="Times New Roman" w:cs="Times New Roman"/>
          <w:b/>
          <w:color w:val="000000"/>
          <w:sz w:val="28"/>
          <w:szCs w:val="28"/>
        </w:rPr>
        <w:t xml:space="preserve"> </w:t>
      </w:r>
      <w:r w:rsidR="004A6541" w:rsidRPr="00A72329">
        <w:rPr>
          <w:rFonts w:ascii="Times New Roman" w:hAnsi="Times New Roman" w:cs="Times New Roman"/>
          <w:b/>
          <w:color w:val="000000"/>
          <w:sz w:val="28"/>
          <w:szCs w:val="28"/>
        </w:rPr>
        <w:t>and</w:t>
      </w:r>
      <w:r w:rsidR="004A6541" w:rsidRPr="00A72329">
        <w:rPr>
          <w:rFonts w:ascii="Times New Roman" w:hAnsi="Times New Roman" w:cs="Times New Roman"/>
          <w:b/>
          <w:color w:val="000000"/>
          <w:sz w:val="28"/>
          <w:szCs w:val="28"/>
        </w:rPr>
        <w:t xml:space="preserve"> </w:t>
      </w:r>
      <w:bookmarkStart w:id="2" w:name="_GoBack"/>
      <w:bookmarkEnd w:id="2"/>
      <w:r w:rsidR="004A6541" w:rsidRPr="00A72329">
        <w:rPr>
          <w:rFonts w:ascii="Times New Roman" w:hAnsi="Times New Roman" w:cs="Times New Roman"/>
          <w:b/>
          <w:color w:val="000000"/>
          <w:sz w:val="28"/>
          <w:szCs w:val="28"/>
        </w:rPr>
        <w:t xml:space="preserve">economic </w:t>
      </w:r>
      <w:r w:rsidRPr="00A72329">
        <w:rPr>
          <w:rFonts w:ascii="Times New Roman" w:hAnsi="Times New Roman" w:cs="Times New Roman"/>
          <w:b/>
          <w:color w:val="000000"/>
          <w:sz w:val="28"/>
          <w:szCs w:val="28"/>
        </w:rPr>
        <w:t>sustainability of food production</w:t>
      </w:r>
    </w:p>
    <w:bookmarkEnd w:id="0"/>
    <w:bookmarkEnd w:id="1"/>
    <w:p w14:paraId="5C1DA1E3" w14:textId="181B1400" w:rsidR="00FC26EA" w:rsidRPr="00055149" w:rsidRDefault="00FC26EA" w:rsidP="00FC26EA">
      <w:pPr>
        <w:spacing w:line="480" w:lineRule="auto"/>
        <w:rPr>
          <w:rFonts w:ascii="Times New Roman" w:hAnsi="Times New Roman" w:cs="Times New Roman"/>
          <w:szCs w:val="21"/>
        </w:rPr>
      </w:pPr>
      <w:r w:rsidRPr="00055149">
        <w:rPr>
          <w:rFonts w:ascii="Times New Roman" w:hAnsi="Times New Roman" w:cs="Times New Roman"/>
          <w:szCs w:val="21"/>
        </w:rPr>
        <w:t>Xiaolin Yang</w:t>
      </w:r>
      <w:r w:rsidRPr="00055149">
        <w:rPr>
          <w:rFonts w:ascii="Times New Roman" w:hAnsi="Times New Roman" w:cs="Times New Roman"/>
          <w:szCs w:val="21"/>
          <w:vertAlign w:val="superscript"/>
        </w:rPr>
        <w:t>1</w:t>
      </w:r>
      <w:r w:rsidRPr="009273B1">
        <w:rPr>
          <w:rFonts w:ascii="Times New Roman" w:hAnsi="Times New Roman" w:cs="Times New Roman"/>
          <w:szCs w:val="21"/>
          <w:vertAlign w:val="superscript"/>
        </w:rPr>
        <w:t>*</w:t>
      </w:r>
      <w:r w:rsidRPr="00055149">
        <w:rPr>
          <w:rFonts w:ascii="Times New Roman" w:hAnsi="Times New Roman" w:cs="Times New Roman"/>
          <w:szCs w:val="21"/>
        </w:rPr>
        <w:t>, Tammo S. Stee</w:t>
      </w:r>
      <w:r w:rsidRPr="00055149">
        <w:rPr>
          <w:rFonts w:ascii="Times New Roman" w:hAnsi="Times New Roman" w:cs="Times New Roman" w:hint="eastAsia"/>
          <w:szCs w:val="21"/>
        </w:rPr>
        <w:t>n</w:t>
      </w:r>
      <w:r w:rsidRPr="00055149">
        <w:rPr>
          <w:rFonts w:ascii="Times New Roman" w:hAnsi="Times New Roman" w:cs="Times New Roman"/>
          <w:szCs w:val="21"/>
        </w:rPr>
        <w:t>huis</w:t>
      </w:r>
      <w:r>
        <w:rPr>
          <w:rFonts w:ascii="Times New Roman" w:hAnsi="Times New Roman" w:cs="Times New Roman"/>
          <w:szCs w:val="21"/>
          <w:vertAlign w:val="superscript"/>
        </w:rPr>
        <w:t>2</w:t>
      </w:r>
      <w:r w:rsidRPr="00055149">
        <w:rPr>
          <w:rFonts w:ascii="Times New Roman" w:hAnsi="Times New Roman" w:cs="Times New Roman"/>
          <w:szCs w:val="21"/>
        </w:rPr>
        <w:t>,</w:t>
      </w:r>
      <w:r w:rsidRPr="00055149">
        <w:rPr>
          <w:rFonts w:ascii="Times New Roman" w:hAnsi="Times New Roman" w:cs="Times New Roman"/>
          <w:szCs w:val="21"/>
          <w:vertAlign w:val="superscript"/>
        </w:rPr>
        <w:t xml:space="preserve"> </w:t>
      </w:r>
      <w:r w:rsidRPr="00A72329">
        <w:rPr>
          <w:rFonts w:ascii="Times New Roman" w:hAnsi="Times New Roman" w:cs="Times New Roman"/>
          <w:szCs w:val="21"/>
        </w:rPr>
        <w:t>Kyle F</w:t>
      </w:r>
      <w:r w:rsidR="0073107B">
        <w:rPr>
          <w:rFonts w:ascii="Times New Roman" w:hAnsi="Times New Roman" w:cs="Times New Roman"/>
          <w:szCs w:val="21"/>
        </w:rPr>
        <w:t>rankel</w:t>
      </w:r>
      <w:r w:rsidRPr="00A72329">
        <w:rPr>
          <w:rFonts w:ascii="Times New Roman" w:hAnsi="Times New Roman" w:cs="Times New Roman"/>
          <w:szCs w:val="21"/>
        </w:rPr>
        <w:t xml:space="preserve"> Davis</w:t>
      </w:r>
      <w:r>
        <w:rPr>
          <w:rFonts w:ascii="Times New Roman" w:hAnsi="Times New Roman" w:cs="Times New Roman"/>
          <w:szCs w:val="21"/>
          <w:vertAlign w:val="superscript"/>
        </w:rPr>
        <w:t>3</w:t>
      </w:r>
      <w:r>
        <w:rPr>
          <w:rFonts w:ascii="Times New Roman" w:hAnsi="Times New Roman" w:cs="Times New Roman" w:hint="eastAsia"/>
          <w:szCs w:val="21"/>
          <w:vertAlign w:val="superscript"/>
        </w:rPr>
        <w:t>,</w:t>
      </w:r>
      <w:r>
        <w:rPr>
          <w:rFonts w:ascii="Times New Roman" w:hAnsi="Times New Roman" w:cs="Times New Roman"/>
          <w:szCs w:val="21"/>
          <w:vertAlign w:val="superscript"/>
        </w:rPr>
        <w:t>4</w:t>
      </w:r>
      <w:r>
        <w:rPr>
          <w:rFonts w:ascii="Times New Roman" w:hAnsi="Times New Roman" w:cs="Times New Roman"/>
          <w:szCs w:val="21"/>
        </w:rPr>
        <w:t>,Wopke van der Werf</w:t>
      </w:r>
      <w:r>
        <w:rPr>
          <w:rFonts w:ascii="Times New Roman" w:hAnsi="Times New Roman" w:cs="Times New Roman"/>
          <w:szCs w:val="21"/>
          <w:vertAlign w:val="superscript"/>
        </w:rPr>
        <w:t>5</w:t>
      </w:r>
      <w:r>
        <w:rPr>
          <w:rFonts w:ascii="Times New Roman" w:hAnsi="Times New Roman" w:cs="Times New Roman"/>
          <w:szCs w:val="21"/>
        </w:rPr>
        <w:t xml:space="preserve">, </w:t>
      </w:r>
      <w:r w:rsidRPr="00055149">
        <w:rPr>
          <w:rFonts w:ascii="Times New Roman" w:hAnsi="Times New Roman" w:cs="Times New Roman"/>
          <w:szCs w:val="21"/>
        </w:rPr>
        <w:t>Coen J. Ritsema</w:t>
      </w:r>
      <w:r>
        <w:rPr>
          <w:rFonts w:ascii="Times New Roman" w:hAnsi="Times New Roman" w:cs="Times New Roman"/>
          <w:szCs w:val="21"/>
          <w:vertAlign w:val="superscript"/>
        </w:rPr>
        <w:t>6</w:t>
      </w:r>
      <w:r>
        <w:rPr>
          <w:rFonts w:ascii="Times New Roman" w:hAnsi="Times New Roman" w:cs="Times New Roman"/>
          <w:szCs w:val="21"/>
        </w:rPr>
        <w:t xml:space="preserve">, </w:t>
      </w:r>
      <w:r w:rsidRPr="00055149">
        <w:rPr>
          <w:rFonts w:ascii="Times New Roman" w:hAnsi="Times New Roman" w:cs="Times New Roman"/>
          <w:szCs w:val="21"/>
        </w:rPr>
        <w:t>Yuanquan Chen</w:t>
      </w:r>
      <w:r w:rsidRPr="00055149">
        <w:rPr>
          <w:rFonts w:ascii="Times New Roman" w:hAnsi="Times New Roman" w:cs="Times New Roman"/>
          <w:szCs w:val="21"/>
          <w:vertAlign w:val="superscript"/>
        </w:rPr>
        <w:t>1</w:t>
      </w:r>
      <w:r>
        <w:rPr>
          <w:rFonts w:ascii="Times New Roman" w:hAnsi="Times New Roman" w:cs="Times New Roman"/>
          <w:szCs w:val="21"/>
        </w:rPr>
        <w:t xml:space="preserve">, </w:t>
      </w:r>
      <w:r w:rsidRPr="00055149">
        <w:rPr>
          <w:rFonts w:ascii="Times New Roman" w:hAnsi="Times New Roman" w:cs="Times New Roman"/>
          <w:szCs w:val="21"/>
        </w:rPr>
        <w:t>Steven Pacenka</w:t>
      </w:r>
      <w:r>
        <w:rPr>
          <w:rFonts w:ascii="Times New Roman" w:hAnsi="Times New Roman" w:cs="Times New Roman"/>
          <w:szCs w:val="21"/>
          <w:vertAlign w:val="superscript"/>
        </w:rPr>
        <w:t>2</w:t>
      </w:r>
      <w:r w:rsidRPr="00055149">
        <w:rPr>
          <w:rFonts w:ascii="Times New Roman" w:hAnsi="Times New Roman" w:cs="Times New Roman"/>
          <w:szCs w:val="21"/>
        </w:rPr>
        <w:t>,</w:t>
      </w:r>
      <w:r>
        <w:rPr>
          <w:rFonts w:ascii="Times New Roman" w:hAnsi="Times New Roman" w:cs="Times New Roman"/>
          <w:szCs w:val="21"/>
        </w:rPr>
        <w:t xml:space="preserve"> Fusuo Zhang</w:t>
      </w:r>
      <w:r>
        <w:rPr>
          <w:rFonts w:ascii="Times New Roman" w:hAnsi="Times New Roman" w:cs="Times New Roman"/>
          <w:szCs w:val="21"/>
          <w:vertAlign w:val="superscript"/>
        </w:rPr>
        <w:t>7</w:t>
      </w:r>
      <w:r w:rsidRPr="009273B1">
        <w:rPr>
          <w:rFonts w:ascii="Times New Roman" w:hAnsi="Times New Roman" w:cs="Times New Roman"/>
          <w:szCs w:val="21"/>
          <w:vertAlign w:val="superscript"/>
        </w:rPr>
        <w:t>*</w:t>
      </w:r>
      <w:r>
        <w:rPr>
          <w:rFonts w:ascii="Times New Roman" w:hAnsi="Times New Roman" w:cs="Times New Roman"/>
          <w:szCs w:val="21"/>
        </w:rPr>
        <w:t xml:space="preserve">, Kadambot </w:t>
      </w:r>
      <w:r w:rsidRPr="004D6212">
        <w:rPr>
          <w:rFonts w:ascii="Times New Roman" w:hAnsi="Times New Roman" w:cs="Times New Roman"/>
          <w:szCs w:val="21"/>
        </w:rPr>
        <w:t>H.M</w:t>
      </w:r>
      <w:r>
        <w:rPr>
          <w:rFonts w:ascii="Times New Roman" w:hAnsi="Times New Roman" w:cs="Times New Roman"/>
          <w:szCs w:val="21"/>
        </w:rPr>
        <w:t xml:space="preserve"> Siddique</w:t>
      </w:r>
      <w:r>
        <w:rPr>
          <w:rFonts w:ascii="Times New Roman" w:hAnsi="Times New Roman" w:cs="Times New Roman"/>
          <w:szCs w:val="21"/>
          <w:vertAlign w:val="superscript"/>
        </w:rPr>
        <w:t>8</w:t>
      </w:r>
    </w:p>
    <w:p w14:paraId="77D86A83" w14:textId="77777777" w:rsidR="00FC26EA" w:rsidRDefault="00FC26EA" w:rsidP="00FC26EA">
      <w:pPr>
        <w:autoSpaceDE w:val="0"/>
        <w:autoSpaceDN w:val="0"/>
        <w:adjustRightInd w:val="0"/>
        <w:spacing w:line="480" w:lineRule="auto"/>
        <w:rPr>
          <w:rFonts w:ascii="Times New Roman" w:hAnsi="Times New Roman" w:cs="Times New Roman"/>
          <w:i/>
          <w:szCs w:val="21"/>
        </w:rPr>
      </w:pPr>
      <w:r w:rsidRPr="00EB044F">
        <w:rPr>
          <w:rFonts w:ascii="Times New Roman" w:hAnsi="Times New Roman" w:cs="Times New Roman"/>
          <w:i/>
          <w:szCs w:val="21"/>
        </w:rPr>
        <w:t>1. College of Agronomy and Biotechnology, China Agricultural University</w:t>
      </w:r>
      <w:r w:rsidRPr="00564CF1">
        <w:rPr>
          <w:rFonts w:ascii="Times New Roman" w:hAnsi="Times New Roman" w:cs="Times New Roman"/>
          <w:i/>
          <w:szCs w:val="21"/>
        </w:rPr>
        <w:t>, Beijing, 100193, People’s Republic of China</w:t>
      </w:r>
    </w:p>
    <w:p w14:paraId="447B16C1" w14:textId="77777777" w:rsidR="00FC26EA" w:rsidRDefault="00FC26EA" w:rsidP="00FC26EA">
      <w:pPr>
        <w:spacing w:line="480" w:lineRule="auto"/>
        <w:rPr>
          <w:rFonts w:ascii="Times New Roman" w:hAnsi="Times New Roman" w:cs="Times New Roman"/>
          <w:i/>
          <w:szCs w:val="21"/>
        </w:rPr>
      </w:pPr>
      <w:r>
        <w:rPr>
          <w:rFonts w:ascii="Times New Roman" w:hAnsi="Times New Roman" w:cs="Times New Roman"/>
          <w:i/>
          <w:szCs w:val="21"/>
        </w:rPr>
        <w:t>2</w:t>
      </w:r>
      <w:r w:rsidRPr="00EB044F">
        <w:rPr>
          <w:rFonts w:ascii="Times New Roman" w:hAnsi="Times New Roman" w:cs="Times New Roman"/>
          <w:i/>
          <w:szCs w:val="21"/>
        </w:rPr>
        <w:t xml:space="preserve">. </w:t>
      </w:r>
      <w:r w:rsidRPr="00360F6D">
        <w:rPr>
          <w:rFonts w:ascii="Times New Roman" w:hAnsi="Times New Roman" w:cs="Times New Roman"/>
          <w:i/>
          <w:szCs w:val="21"/>
        </w:rPr>
        <w:t>Department of Biological and Environmental Engineering, Riley-Robb Hall, Cornell University, Ithaca, NY, 14853, United States of America</w:t>
      </w:r>
    </w:p>
    <w:p w14:paraId="4124CAFF" w14:textId="77777777" w:rsidR="00FC26EA" w:rsidRDefault="00FC26EA" w:rsidP="00FC26EA">
      <w:pPr>
        <w:spacing w:line="480" w:lineRule="auto"/>
        <w:rPr>
          <w:rFonts w:ascii="Times New Roman" w:hAnsi="Times New Roman" w:cs="Times New Roman"/>
          <w:i/>
          <w:szCs w:val="21"/>
        </w:rPr>
      </w:pPr>
      <w:r>
        <w:rPr>
          <w:rFonts w:ascii="Times New Roman" w:hAnsi="Times New Roman" w:cs="Times New Roman"/>
          <w:i/>
          <w:szCs w:val="21"/>
        </w:rPr>
        <w:t>3</w:t>
      </w:r>
      <w:r w:rsidRPr="00EB044F">
        <w:rPr>
          <w:rFonts w:ascii="Times New Roman" w:hAnsi="Times New Roman" w:cs="Times New Roman"/>
          <w:i/>
          <w:szCs w:val="21"/>
        </w:rPr>
        <w:t>.</w:t>
      </w:r>
      <w:r w:rsidRPr="0016568A">
        <w:rPr>
          <w:rFonts w:ascii="Times New Roman" w:hAnsi="Times New Roman" w:cs="Times New Roman"/>
          <w:i/>
          <w:szCs w:val="21"/>
        </w:rPr>
        <w:t xml:space="preserve"> Department of Geography and Spatial Sciences, University of Delaware, Newark, DE 19716 USA</w:t>
      </w:r>
    </w:p>
    <w:p w14:paraId="3B8C6D28" w14:textId="77777777" w:rsidR="00FC26EA" w:rsidRPr="00D0619F" w:rsidRDefault="00FC26EA" w:rsidP="00FC26EA">
      <w:pPr>
        <w:spacing w:line="480" w:lineRule="auto"/>
        <w:rPr>
          <w:rFonts w:ascii="Times New Roman" w:hAnsi="Times New Roman" w:cs="Times New Roman"/>
          <w:i/>
          <w:szCs w:val="21"/>
        </w:rPr>
      </w:pPr>
      <w:r>
        <w:rPr>
          <w:rFonts w:ascii="Times New Roman" w:hAnsi="Times New Roman" w:cs="Times New Roman"/>
          <w:i/>
          <w:szCs w:val="21"/>
        </w:rPr>
        <w:t>4.</w:t>
      </w:r>
      <w:r w:rsidRPr="00D0619F">
        <w:rPr>
          <w:rFonts w:ascii="Times New Roman" w:hAnsi="Times New Roman" w:cs="Times New Roman"/>
          <w:i/>
          <w:szCs w:val="21"/>
        </w:rPr>
        <w:t xml:space="preserve"> Department of Plant and Soil Sciences, University of Delaware, Newark, DE 19716 USA</w:t>
      </w:r>
    </w:p>
    <w:p w14:paraId="15446D2D" w14:textId="77777777" w:rsidR="00FC26EA" w:rsidRDefault="00FC26EA" w:rsidP="00FC26EA">
      <w:pPr>
        <w:spacing w:line="480" w:lineRule="auto"/>
        <w:rPr>
          <w:rFonts w:ascii="Times New Roman" w:hAnsi="Times New Roman" w:cs="Times New Roman"/>
          <w:i/>
          <w:szCs w:val="21"/>
        </w:rPr>
      </w:pPr>
      <w:r>
        <w:rPr>
          <w:rFonts w:ascii="Times New Roman" w:hAnsi="Times New Roman" w:cs="Times New Roman"/>
          <w:i/>
          <w:szCs w:val="21"/>
        </w:rPr>
        <w:t xml:space="preserve">5. </w:t>
      </w:r>
      <w:r w:rsidRPr="00845F87">
        <w:rPr>
          <w:rFonts w:ascii="Times New Roman" w:hAnsi="Times New Roman" w:cs="Times New Roman"/>
          <w:i/>
          <w:szCs w:val="21"/>
        </w:rPr>
        <w:t>Crop Systems Analysis</w:t>
      </w:r>
      <w:r>
        <w:rPr>
          <w:rFonts w:ascii="Times New Roman" w:hAnsi="Times New Roman" w:cs="Times New Roman"/>
          <w:i/>
          <w:szCs w:val="21"/>
        </w:rPr>
        <w:t xml:space="preserve"> G</w:t>
      </w:r>
      <w:r>
        <w:rPr>
          <w:rFonts w:ascii="Times New Roman" w:hAnsi="Times New Roman" w:cs="Times New Roman" w:hint="eastAsia"/>
          <w:i/>
          <w:szCs w:val="21"/>
        </w:rPr>
        <w:t>roup</w:t>
      </w:r>
      <w:r w:rsidRPr="00845F87">
        <w:rPr>
          <w:rFonts w:ascii="Times New Roman" w:hAnsi="Times New Roman" w:cs="Times New Roman"/>
          <w:i/>
          <w:szCs w:val="21"/>
        </w:rPr>
        <w:t>, Wagenin</w:t>
      </w:r>
      <w:r>
        <w:rPr>
          <w:rFonts w:ascii="Times New Roman" w:hAnsi="Times New Roman" w:cs="Times New Roman"/>
          <w:i/>
          <w:szCs w:val="21"/>
        </w:rPr>
        <w:t>gen University, Wageningen, 6700AA, The</w:t>
      </w:r>
      <w:r>
        <w:rPr>
          <w:rFonts w:ascii="Times New Roman" w:hAnsi="Times New Roman" w:cs="Times New Roman" w:hint="eastAsia"/>
          <w:i/>
          <w:szCs w:val="21"/>
        </w:rPr>
        <w:t xml:space="preserve"> </w:t>
      </w:r>
      <w:r w:rsidRPr="00845F87">
        <w:rPr>
          <w:rFonts w:ascii="Times New Roman" w:hAnsi="Times New Roman" w:cs="Times New Roman"/>
          <w:i/>
          <w:szCs w:val="21"/>
        </w:rPr>
        <w:t>Netherlands.</w:t>
      </w:r>
    </w:p>
    <w:p w14:paraId="7D1D226C" w14:textId="77777777" w:rsidR="00FC26EA" w:rsidRDefault="00FC26EA" w:rsidP="00FC26EA">
      <w:pPr>
        <w:autoSpaceDE w:val="0"/>
        <w:autoSpaceDN w:val="0"/>
        <w:adjustRightInd w:val="0"/>
        <w:spacing w:line="480" w:lineRule="auto"/>
        <w:rPr>
          <w:rFonts w:ascii="Times New Roman" w:hAnsi="Times New Roman" w:cs="Times New Roman"/>
          <w:i/>
          <w:szCs w:val="21"/>
        </w:rPr>
      </w:pPr>
      <w:r>
        <w:rPr>
          <w:rFonts w:ascii="Times New Roman" w:hAnsi="Times New Roman" w:cs="Times New Roman"/>
          <w:i/>
          <w:szCs w:val="21"/>
        </w:rPr>
        <w:t>6</w:t>
      </w:r>
      <w:r w:rsidRPr="00EB044F">
        <w:rPr>
          <w:rFonts w:ascii="Times New Roman" w:hAnsi="Times New Roman" w:cs="Times New Roman"/>
          <w:i/>
          <w:szCs w:val="21"/>
        </w:rPr>
        <w:t>. Soil Physics and Land Management Group, Wageningen University,</w:t>
      </w:r>
      <w:r w:rsidRPr="00360F6D">
        <w:rPr>
          <w:rFonts w:ascii="Times New Roman" w:hAnsi="Times New Roman" w:cs="Times New Roman"/>
          <w:i/>
          <w:szCs w:val="21"/>
        </w:rPr>
        <w:t xml:space="preserve"> </w:t>
      </w:r>
      <w:r w:rsidRPr="00EB044F">
        <w:rPr>
          <w:rFonts w:ascii="Times New Roman" w:hAnsi="Times New Roman" w:cs="Times New Roman"/>
          <w:i/>
          <w:szCs w:val="21"/>
        </w:rPr>
        <w:t>Wageningen</w:t>
      </w:r>
      <w:r>
        <w:rPr>
          <w:rFonts w:ascii="Times New Roman" w:hAnsi="Times New Roman" w:cs="Times New Roman"/>
          <w:i/>
          <w:szCs w:val="21"/>
        </w:rPr>
        <w:t xml:space="preserve">, </w:t>
      </w:r>
      <w:bookmarkStart w:id="3" w:name="OLE_LINK20"/>
      <w:bookmarkStart w:id="4" w:name="OLE_LINK21"/>
      <w:r>
        <w:rPr>
          <w:rFonts w:ascii="Times New Roman" w:hAnsi="Times New Roman" w:cs="Times New Roman"/>
          <w:i/>
          <w:szCs w:val="21"/>
        </w:rPr>
        <w:t>6700AA,</w:t>
      </w:r>
      <w:bookmarkEnd w:id="3"/>
      <w:bookmarkEnd w:id="4"/>
      <w:r w:rsidRPr="00EB044F">
        <w:rPr>
          <w:rFonts w:ascii="Times New Roman" w:hAnsi="Times New Roman" w:cs="Times New Roman"/>
          <w:i/>
          <w:szCs w:val="21"/>
        </w:rPr>
        <w:t xml:space="preserve"> the Netherland</w:t>
      </w:r>
      <w:r>
        <w:rPr>
          <w:rFonts w:ascii="Times New Roman" w:hAnsi="Times New Roman" w:cs="Times New Roman"/>
          <w:i/>
          <w:szCs w:val="21"/>
        </w:rPr>
        <w:t>s</w:t>
      </w:r>
    </w:p>
    <w:p w14:paraId="61BE8996" w14:textId="77777777" w:rsidR="00FC26EA" w:rsidRDefault="00FC26EA" w:rsidP="00FC26EA">
      <w:pPr>
        <w:autoSpaceDE w:val="0"/>
        <w:autoSpaceDN w:val="0"/>
        <w:adjustRightInd w:val="0"/>
        <w:spacing w:line="480" w:lineRule="auto"/>
        <w:rPr>
          <w:rFonts w:ascii="Times New Roman" w:hAnsi="Times New Roman" w:cs="Times New Roman"/>
          <w:i/>
          <w:szCs w:val="21"/>
        </w:rPr>
      </w:pPr>
      <w:r>
        <w:rPr>
          <w:rFonts w:ascii="Times New Roman" w:hAnsi="Times New Roman" w:cs="Times New Roman"/>
          <w:i/>
          <w:szCs w:val="21"/>
        </w:rPr>
        <w:t>7.</w:t>
      </w:r>
      <w:r w:rsidRPr="00F35FCC">
        <w:rPr>
          <w:rFonts w:ascii="Times New Roman" w:hAnsi="Times New Roman" w:cs="Times New Roman"/>
          <w:i/>
          <w:szCs w:val="21"/>
        </w:rPr>
        <w:t xml:space="preserve"> College of Resources and Environmental Science, National Academy of Agriculture Green Development, China Agricultural University</w:t>
      </w:r>
      <w:r w:rsidRPr="00564CF1">
        <w:rPr>
          <w:rFonts w:ascii="Times New Roman" w:hAnsi="Times New Roman" w:cs="Times New Roman"/>
          <w:i/>
          <w:szCs w:val="21"/>
        </w:rPr>
        <w:t>, Beijing, 100193, People’s Republic of China</w:t>
      </w:r>
    </w:p>
    <w:p w14:paraId="65B11F2C" w14:textId="77777777" w:rsidR="00FC26EA" w:rsidRDefault="00FC26EA" w:rsidP="00FC26EA">
      <w:pPr>
        <w:spacing w:line="480" w:lineRule="auto"/>
        <w:rPr>
          <w:rFonts w:ascii="Times New Roman" w:hAnsi="Times New Roman" w:cs="Times New Roman"/>
          <w:i/>
          <w:szCs w:val="21"/>
        </w:rPr>
      </w:pPr>
      <w:r>
        <w:rPr>
          <w:rFonts w:ascii="Times New Roman" w:hAnsi="Times New Roman" w:cs="Times New Roman"/>
          <w:i/>
          <w:szCs w:val="21"/>
        </w:rPr>
        <w:t>8</w:t>
      </w:r>
      <w:r w:rsidRPr="00EB044F">
        <w:rPr>
          <w:rFonts w:ascii="Times New Roman" w:hAnsi="Times New Roman" w:cs="Times New Roman"/>
          <w:i/>
          <w:szCs w:val="21"/>
        </w:rPr>
        <w:t xml:space="preserve">. </w:t>
      </w:r>
      <w:r w:rsidRPr="005E233C">
        <w:rPr>
          <w:rFonts w:ascii="Times New Roman" w:hAnsi="Times New Roman" w:cs="Times New Roman"/>
          <w:i/>
          <w:szCs w:val="21"/>
        </w:rPr>
        <w:t xml:space="preserve">The UWA Institute of Agriculture, </w:t>
      </w:r>
      <w:r>
        <w:rPr>
          <w:rFonts w:ascii="Times New Roman" w:hAnsi="Times New Roman" w:cs="Times New Roman"/>
          <w:i/>
          <w:szCs w:val="21"/>
        </w:rPr>
        <w:t xml:space="preserve">The </w:t>
      </w:r>
      <w:r w:rsidRPr="005E233C">
        <w:rPr>
          <w:rFonts w:ascii="Times New Roman" w:hAnsi="Times New Roman" w:cs="Times New Roman"/>
          <w:i/>
          <w:szCs w:val="21"/>
        </w:rPr>
        <w:t>University</w:t>
      </w:r>
      <w:r>
        <w:rPr>
          <w:rFonts w:ascii="Times New Roman" w:hAnsi="Times New Roman" w:cs="Times New Roman"/>
          <w:i/>
          <w:szCs w:val="21"/>
        </w:rPr>
        <w:t xml:space="preserve"> of Western Australia, Perth WA</w:t>
      </w:r>
      <w:r w:rsidRPr="005E233C">
        <w:rPr>
          <w:rFonts w:ascii="Times New Roman" w:hAnsi="Times New Roman" w:cs="Times New Roman"/>
          <w:i/>
          <w:szCs w:val="21"/>
        </w:rPr>
        <w:t>,</w:t>
      </w:r>
      <w:r>
        <w:rPr>
          <w:rFonts w:ascii="Times New Roman" w:hAnsi="Times New Roman" w:cs="Times New Roman"/>
          <w:i/>
          <w:szCs w:val="21"/>
        </w:rPr>
        <w:t xml:space="preserve"> </w:t>
      </w:r>
      <w:r w:rsidRPr="005E233C">
        <w:rPr>
          <w:rFonts w:ascii="Times New Roman" w:hAnsi="Times New Roman" w:cs="Times New Roman"/>
          <w:i/>
          <w:szCs w:val="21"/>
        </w:rPr>
        <w:t xml:space="preserve">6001, Australia </w:t>
      </w:r>
    </w:p>
    <w:p w14:paraId="5705D976" w14:textId="77777777" w:rsidR="00FC26EA" w:rsidRPr="00FC538A" w:rsidRDefault="00FC26EA" w:rsidP="00FC26EA">
      <w:pPr>
        <w:autoSpaceDE w:val="0"/>
        <w:autoSpaceDN w:val="0"/>
        <w:adjustRightInd w:val="0"/>
        <w:spacing w:line="480" w:lineRule="auto"/>
        <w:rPr>
          <w:rFonts w:ascii="Times New Roman" w:hAnsi="Times New Roman" w:cs="Times New Roman"/>
          <w:bCs/>
          <w:szCs w:val="21"/>
        </w:rPr>
      </w:pPr>
      <w:bookmarkStart w:id="5" w:name="OLE_LINK1"/>
      <w:bookmarkStart w:id="6" w:name="OLE_LINK2"/>
      <w:r w:rsidRPr="00FC538A">
        <w:rPr>
          <w:rStyle w:val="A10"/>
          <w:rFonts w:ascii="Times New Roman" w:hAnsi="Times New Roman" w:cs="Times New Roman"/>
          <w:szCs w:val="21"/>
          <w:vertAlign w:val="superscript"/>
        </w:rPr>
        <w:t>*</w:t>
      </w:r>
      <w:r w:rsidRPr="00FC538A">
        <w:rPr>
          <w:rStyle w:val="A10"/>
          <w:rFonts w:ascii="Times New Roman" w:hAnsi="Times New Roman" w:cs="Times New Roman"/>
          <w:szCs w:val="21"/>
        </w:rPr>
        <w:t xml:space="preserve"> </w:t>
      </w:r>
      <w:r w:rsidRPr="00FC538A">
        <w:rPr>
          <w:rFonts w:ascii="Times New Roman" w:hAnsi="Times New Roman" w:cs="Times New Roman"/>
          <w:bCs/>
          <w:szCs w:val="21"/>
        </w:rPr>
        <w:t xml:space="preserve">Corresponding authors: </w:t>
      </w:r>
    </w:p>
    <w:p w14:paraId="16747516" w14:textId="77777777" w:rsidR="00FC26EA" w:rsidRDefault="00FC26EA" w:rsidP="00FC26EA">
      <w:pPr>
        <w:autoSpaceDE w:val="0"/>
        <w:autoSpaceDN w:val="0"/>
        <w:adjustRightInd w:val="0"/>
        <w:spacing w:before="240" w:after="240" w:line="480" w:lineRule="auto"/>
        <w:jc w:val="left"/>
        <w:rPr>
          <w:rFonts w:ascii="Times New Roman" w:hAnsi="Times New Roman" w:cs="Times New Roman"/>
          <w:bCs/>
          <w:sz w:val="18"/>
          <w:szCs w:val="18"/>
        </w:rPr>
      </w:pPr>
      <w:r w:rsidRPr="00B85E55">
        <w:rPr>
          <w:rFonts w:ascii="Times New Roman" w:hAnsi="Times New Roman" w:cs="Times New Roman"/>
          <w:bCs/>
          <w:sz w:val="18"/>
          <w:szCs w:val="18"/>
        </w:rPr>
        <w:t xml:space="preserve">Xiaolin Yang, phone: +86 10 62731436 Fax: +86 10 62731436; E-mail: </w:t>
      </w:r>
      <w:hyperlink r:id="rId8" w:history="1">
        <w:r w:rsidRPr="00B85E55">
          <w:rPr>
            <w:rStyle w:val="a7"/>
            <w:rFonts w:ascii="Times New Roman" w:hAnsi="Times New Roman" w:cs="Times New Roman"/>
            <w:bCs/>
            <w:sz w:val="18"/>
            <w:szCs w:val="18"/>
          </w:rPr>
          <w:t>yangxiaolin429@cau.edu.cn</w:t>
        </w:r>
      </w:hyperlink>
      <w:r w:rsidRPr="00B85E55">
        <w:rPr>
          <w:rFonts w:ascii="Times New Roman" w:hAnsi="Times New Roman" w:cs="Times New Roman"/>
          <w:bCs/>
          <w:sz w:val="18"/>
          <w:szCs w:val="18"/>
        </w:rPr>
        <w:t xml:space="preserve"> </w:t>
      </w:r>
    </w:p>
    <w:p w14:paraId="0F579BBF" w14:textId="034C2DE1" w:rsidR="00544A13" w:rsidRPr="00544A13" w:rsidRDefault="00FC26EA" w:rsidP="00544A13">
      <w:pPr>
        <w:autoSpaceDE w:val="0"/>
        <w:autoSpaceDN w:val="0"/>
        <w:adjustRightInd w:val="0"/>
        <w:spacing w:before="240" w:after="240" w:line="480" w:lineRule="auto"/>
        <w:jc w:val="left"/>
        <w:rPr>
          <w:rFonts w:ascii="Times New Roman" w:hAnsi="Times New Roman" w:cs="Times New Roman"/>
          <w:bCs/>
          <w:color w:val="0563C1" w:themeColor="hyperlink"/>
          <w:sz w:val="18"/>
          <w:szCs w:val="18"/>
          <w:u w:val="single"/>
        </w:rPr>
      </w:pPr>
      <w:r>
        <w:rPr>
          <w:rFonts w:ascii="Times New Roman" w:hAnsi="Times New Roman" w:cs="Times New Roman"/>
          <w:bCs/>
          <w:sz w:val="18"/>
          <w:szCs w:val="18"/>
        </w:rPr>
        <w:t>F</w:t>
      </w:r>
      <w:r>
        <w:rPr>
          <w:rFonts w:ascii="Times New Roman" w:hAnsi="Times New Roman" w:cs="Times New Roman" w:hint="eastAsia"/>
          <w:bCs/>
          <w:sz w:val="18"/>
          <w:szCs w:val="18"/>
        </w:rPr>
        <w:t>usuo</w:t>
      </w:r>
      <w:r>
        <w:rPr>
          <w:rFonts w:ascii="Times New Roman" w:hAnsi="Times New Roman" w:cs="Times New Roman"/>
          <w:bCs/>
          <w:sz w:val="18"/>
          <w:szCs w:val="18"/>
        </w:rPr>
        <w:t xml:space="preserve"> Zhang, </w:t>
      </w:r>
      <w:r w:rsidRPr="002A3A0E">
        <w:rPr>
          <w:rFonts w:ascii="Times New Roman" w:hAnsi="Times New Roman" w:cs="Times New Roman"/>
          <w:bCs/>
          <w:sz w:val="18"/>
          <w:szCs w:val="18"/>
        </w:rPr>
        <w:t xml:space="preserve">phone: +86 10 62732499 Fax: +86 10 62732499; E-mail: </w:t>
      </w:r>
      <w:hyperlink r:id="rId9" w:history="1">
        <w:r w:rsidRPr="006571B9">
          <w:rPr>
            <w:rStyle w:val="a7"/>
            <w:rFonts w:ascii="Times New Roman" w:hAnsi="Times New Roman" w:cs="Times New Roman"/>
            <w:bCs/>
            <w:sz w:val="18"/>
            <w:szCs w:val="18"/>
          </w:rPr>
          <w:t>zhangfs@cau.edu.cn</w:t>
        </w:r>
      </w:hyperlink>
      <w:bookmarkEnd w:id="5"/>
      <w:bookmarkEnd w:id="6"/>
      <w:r w:rsidR="00544A13" w:rsidRPr="00544A13">
        <w:br w:type="page"/>
      </w:r>
    </w:p>
    <w:p w14:paraId="4D75BA58" w14:textId="4824AEC0" w:rsidR="003D7121" w:rsidRPr="00D557C9" w:rsidRDefault="003D7121" w:rsidP="006023EF">
      <w:pPr>
        <w:widowControl/>
        <w:spacing w:line="276" w:lineRule="auto"/>
        <w:jc w:val="left"/>
        <w:rPr>
          <w:rFonts w:ascii="Times New Roman" w:hAnsi="Times New Roman" w:cs="Times New Roman"/>
          <w:b/>
          <w:szCs w:val="21"/>
          <w:u w:val="single"/>
        </w:rPr>
      </w:pPr>
      <w:r w:rsidRPr="00D557C9">
        <w:rPr>
          <w:rFonts w:ascii="Times New Roman" w:hAnsi="Times New Roman" w:cs="Times New Roman"/>
          <w:b/>
          <w:szCs w:val="21"/>
          <w:u w:val="single"/>
        </w:rPr>
        <w:lastRenderedPageBreak/>
        <w:t>Contents</w:t>
      </w:r>
    </w:p>
    <w:p w14:paraId="36E44DC4" w14:textId="05663410" w:rsidR="00021604" w:rsidRDefault="00021604" w:rsidP="006023EF">
      <w:pPr>
        <w:spacing w:line="276" w:lineRule="auto"/>
        <w:rPr>
          <w:rFonts w:ascii="Times New Roman" w:hAnsi="Times New Roman" w:cs="Times New Roman"/>
          <w:b/>
        </w:rPr>
      </w:pPr>
      <w:r>
        <w:rPr>
          <w:rFonts w:ascii="Times New Roman" w:hAnsi="Times New Roman" w:cs="Times New Roman"/>
          <w:b/>
        </w:rPr>
        <w:t>Supplementary Results</w:t>
      </w:r>
    </w:p>
    <w:p w14:paraId="32C42BE4" w14:textId="00617C25" w:rsidR="003D7121" w:rsidRDefault="003D7121" w:rsidP="006023EF">
      <w:pPr>
        <w:spacing w:line="276" w:lineRule="auto"/>
        <w:rPr>
          <w:rFonts w:ascii="Times New Roman" w:hAnsi="Times New Roman" w:cs="Times New Roman"/>
        </w:rPr>
      </w:pPr>
      <w:r w:rsidRPr="00D44790">
        <w:rPr>
          <w:rFonts w:ascii="Times New Roman" w:hAnsi="Times New Roman" w:cs="Times New Roman"/>
          <w:b/>
        </w:rPr>
        <w:t xml:space="preserve">Table S1 </w:t>
      </w:r>
      <w:r w:rsidR="00FF4CEC">
        <w:rPr>
          <w:rFonts w:ascii="Times New Roman" w:hAnsi="Times New Roman" w:cs="Times New Roman"/>
        </w:rPr>
        <w:t>D</w:t>
      </w:r>
      <w:r w:rsidRPr="009B79AD">
        <w:rPr>
          <w:rFonts w:ascii="Times New Roman" w:hAnsi="Times New Roman" w:cs="Times New Roman" w:hint="eastAsia"/>
        </w:rPr>
        <w:t>ata</w:t>
      </w:r>
      <w:r w:rsidRPr="009B79AD">
        <w:rPr>
          <w:rFonts w:ascii="Times New Roman" w:hAnsi="Times New Roman" w:cs="Times New Roman"/>
        </w:rPr>
        <w:t>base of diversified crop rotations</w:t>
      </w:r>
      <w:r w:rsidR="00FF4CEC">
        <w:rPr>
          <w:rFonts w:ascii="Times New Roman" w:hAnsi="Times New Roman" w:cs="Times New Roman"/>
        </w:rPr>
        <w:t>,</w:t>
      </w:r>
      <w:r w:rsidRPr="009B79AD">
        <w:rPr>
          <w:rFonts w:ascii="Times New Roman" w:hAnsi="Times New Roman" w:cs="Times New Roman"/>
        </w:rPr>
        <w:t xml:space="preserve"> including cropping index and water consumption indicators</w:t>
      </w:r>
      <w:r w:rsidR="00111279">
        <w:rPr>
          <w:rFonts w:ascii="Times New Roman" w:hAnsi="Times New Roman" w:cs="Times New Roman"/>
        </w:rPr>
        <w:t>,</w:t>
      </w:r>
      <w:r w:rsidRPr="009B79AD">
        <w:rPr>
          <w:rFonts w:ascii="Times New Roman" w:hAnsi="Times New Roman" w:cs="Times New Roman"/>
        </w:rPr>
        <w:t xml:space="preserve"> in the North China Plain</w:t>
      </w:r>
      <w:r w:rsidR="00110351">
        <w:rPr>
          <w:rFonts w:ascii="Times New Roman" w:hAnsi="Times New Roman" w:cs="Times New Roman" w:hint="eastAsia"/>
        </w:rPr>
        <w:t>.</w:t>
      </w:r>
    </w:p>
    <w:p w14:paraId="349316CE" w14:textId="0E87605B" w:rsidR="005647A0" w:rsidRPr="009B79AD" w:rsidRDefault="005647A0" w:rsidP="006023EF">
      <w:pPr>
        <w:spacing w:line="276" w:lineRule="auto"/>
        <w:jc w:val="left"/>
        <w:rPr>
          <w:rFonts w:ascii="Times New Roman" w:hAnsi="Times New Roman" w:cs="Times New Roman"/>
        </w:rPr>
      </w:pPr>
      <w:r w:rsidRPr="009E3A78">
        <w:rPr>
          <w:rFonts w:ascii="Times New Roman" w:hAnsi="Times New Roman" w:cs="Times New Roman" w:hint="eastAsia"/>
          <w:b/>
        </w:rPr>
        <w:t>T</w:t>
      </w:r>
      <w:r w:rsidRPr="009E3A78">
        <w:rPr>
          <w:rFonts w:ascii="Times New Roman" w:hAnsi="Times New Roman" w:cs="Times New Roman"/>
          <w:b/>
        </w:rPr>
        <w:t>able</w:t>
      </w:r>
      <w:r>
        <w:rPr>
          <w:rFonts w:ascii="Times New Roman" w:hAnsi="Times New Roman" w:cs="Times New Roman"/>
          <w:b/>
        </w:rPr>
        <w:t xml:space="preserve"> S</w:t>
      </w:r>
      <w:r w:rsidRPr="009E3A78">
        <w:rPr>
          <w:rFonts w:ascii="Times New Roman" w:hAnsi="Times New Roman" w:cs="Times New Roman"/>
          <w:b/>
        </w:rPr>
        <w:t>2</w:t>
      </w:r>
      <w:r w:rsidRPr="009B79AD">
        <w:rPr>
          <w:rFonts w:ascii="Times New Roman" w:hAnsi="Times New Roman" w:cs="Times New Roman"/>
        </w:rPr>
        <w:t xml:space="preserve"> China’s Consumer Price Index (CPI) from 1990–2018</w:t>
      </w:r>
      <w:r w:rsidR="00110351">
        <w:rPr>
          <w:rFonts w:ascii="Times New Roman" w:hAnsi="Times New Roman" w:cs="Times New Roman"/>
        </w:rPr>
        <w:t>.</w:t>
      </w:r>
    </w:p>
    <w:p w14:paraId="2CB33015" w14:textId="54A69E83" w:rsidR="005647A0" w:rsidRDefault="005647A0" w:rsidP="006023EF">
      <w:pPr>
        <w:spacing w:line="276" w:lineRule="auto"/>
        <w:jc w:val="left"/>
        <w:rPr>
          <w:rFonts w:ascii="Times New Roman" w:hAnsi="Times New Roman" w:cs="Times New Roman"/>
        </w:rPr>
      </w:pPr>
      <w:r w:rsidRPr="00C64E8A">
        <w:rPr>
          <w:rFonts w:ascii="Times New Roman" w:hAnsi="Times New Roman" w:cs="Times New Roman"/>
          <w:b/>
        </w:rPr>
        <w:t xml:space="preserve">Table S3 </w:t>
      </w:r>
      <w:r w:rsidRPr="009B79AD">
        <w:rPr>
          <w:rFonts w:ascii="Times New Roman" w:hAnsi="Times New Roman" w:cs="Times New Roman"/>
        </w:rPr>
        <w:t>Crop prices (2000</w:t>
      </w:r>
      <w:r w:rsidR="00AD1ED1" w:rsidRPr="009B79AD">
        <w:rPr>
          <w:rFonts w:ascii="Times New Roman" w:hAnsi="Times New Roman" w:cs="Times New Roman"/>
        </w:rPr>
        <w:t>–</w:t>
      </w:r>
      <w:r w:rsidRPr="009B79AD">
        <w:rPr>
          <w:rFonts w:ascii="Times New Roman" w:hAnsi="Times New Roman" w:cs="Times New Roman"/>
        </w:rPr>
        <w:t>2018) in China</w:t>
      </w:r>
      <w:r w:rsidR="00110351">
        <w:rPr>
          <w:rFonts w:ascii="Times New Roman" w:hAnsi="Times New Roman" w:cs="Times New Roman"/>
        </w:rPr>
        <w:t>.</w:t>
      </w:r>
    </w:p>
    <w:p w14:paraId="4E5FB22A" w14:textId="6D0047B5" w:rsidR="005647A0" w:rsidRDefault="005647A0" w:rsidP="006023EF">
      <w:pPr>
        <w:autoSpaceDE w:val="0"/>
        <w:autoSpaceDN w:val="0"/>
        <w:adjustRightInd w:val="0"/>
        <w:spacing w:line="276" w:lineRule="auto"/>
        <w:jc w:val="left"/>
        <w:rPr>
          <w:rFonts w:ascii="Times New Roman" w:eastAsia="TimesNewRomanPSMT" w:hAnsi="Times New Roman" w:cs="Times New Roman"/>
          <w:kern w:val="0"/>
          <w:szCs w:val="21"/>
        </w:rPr>
      </w:pPr>
      <w:r w:rsidRPr="002C1695">
        <w:rPr>
          <w:rFonts w:ascii="Times New Roman" w:eastAsia="TimesNewRomanPS-BoldMT" w:hAnsi="Times New Roman" w:cs="Times New Roman"/>
          <w:b/>
          <w:bCs/>
          <w:kern w:val="0"/>
          <w:szCs w:val="21"/>
        </w:rPr>
        <w:t>Table S</w:t>
      </w:r>
      <w:r w:rsidR="00694C04">
        <w:rPr>
          <w:rFonts w:ascii="Times New Roman" w:eastAsia="TimesNewRomanPS-BoldMT" w:hAnsi="Times New Roman" w:cs="Times New Roman"/>
          <w:b/>
          <w:bCs/>
          <w:kern w:val="0"/>
          <w:szCs w:val="21"/>
        </w:rPr>
        <w:t>4</w:t>
      </w:r>
      <w:r w:rsidRPr="002C1695">
        <w:rPr>
          <w:rFonts w:ascii="Times New Roman" w:eastAsia="TimesNewRomanPS-BoldMT" w:hAnsi="Times New Roman" w:cs="Times New Roman"/>
          <w:b/>
          <w:bCs/>
          <w:kern w:val="0"/>
          <w:szCs w:val="21"/>
        </w:rPr>
        <w:t xml:space="preserve"> </w:t>
      </w:r>
      <w:r w:rsidR="00557245" w:rsidRPr="00E36A7A">
        <w:rPr>
          <w:rFonts w:ascii="Times New Roman" w:hAnsi="Times New Roman" w:cs="Times New Roman"/>
        </w:rPr>
        <w:t xml:space="preserve">Analysis of </w:t>
      </w:r>
      <w:r w:rsidR="00AD1ED1">
        <w:rPr>
          <w:rFonts w:ascii="Times New Roman" w:hAnsi="Times New Roman" w:cs="Times New Roman" w:hint="eastAsia"/>
        </w:rPr>
        <w:t>v</w:t>
      </w:r>
      <w:r w:rsidR="00AD1ED1" w:rsidRPr="00E36A7A">
        <w:rPr>
          <w:rFonts w:ascii="Times New Roman" w:hAnsi="Times New Roman" w:cs="Times New Roman"/>
        </w:rPr>
        <w:t>ariance</w:t>
      </w:r>
      <w:r w:rsidR="00AD1ED1">
        <w:rPr>
          <w:rFonts w:ascii="Times New Roman" w:hAnsi="Times New Roman" w:cs="Times New Roman"/>
        </w:rPr>
        <w:t xml:space="preserve"> </w:t>
      </w:r>
      <w:r>
        <w:rPr>
          <w:rFonts w:ascii="Times New Roman" w:hAnsi="Times New Roman" w:cs="Times New Roman"/>
        </w:rPr>
        <w:t xml:space="preserve">of yield and </w:t>
      </w:r>
      <w:r w:rsidR="00AD1ED1">
        <w:rPr>
          <w:rFonts w:ascii="Times New Roman" w:hAnsi="Times New Roman" w:cs="Times New Roman"/>
        </w:rPr>
        <w:t xml:space="preserve">economic output </w:t>
      </w:r>
      <w:r>
        <w:rPr>
          <w:rFonts w:ascii="Times New Roman" w:hAnsi="Times New Roman" w:cs="Times New Roman"/>
        </w:rPr>
        <w:t>of eight grain-based crop rotations</w:t>
      </w:r>
      <w:r w:rsidR="00110351">
        <w:rPr>
          <w:rFonts w:ascii="Times New Roman" w:hAnsi="Times New Roman" w:cs="Times New Roman"/>
        </w:rPr>
        <w:t>.</w:t>
      </w:r>
    </w:p>
    <w:p w14:paraId="1A55622A" w14:textId="10796D63" w:rsidR="00612C66" w:rsidRDefault="00612C66" w:rsidP="006023EF">
      <w:pPr>
        <w:widowControl/>
        <w:spacing w:line="276" w:lineRule="auto"/>
        <w:jc w:val="left"/>
        <w:rPr>
          <w:rFonts w:ascii="Times New Roman" w:hAnsi="Times New Roman" w:cs="Times New Roman"/>
        </w:rPr>
      </w:pPr>
      <w:r w:rsidRPr="002C1695">
        <w:rPr>
          <w:rFonts w:ascii="Times New Roman" w:eastAsia="TimesNewRomanPS-BoldMT" w:hAnsi="Times New Roman" w:cs="Times New Roman"/>
          <w:b/>
          <w:bCs/>
          <w:kern w:val="0"/>
          <w:szCs w:val="21"/>
        </w:rPr>
        <w:t>Table S</w:t>
      </w:r>
      <w:r w:rsidR="00694C04">
        <w:rPr>
          <w:rFonts w:ascii="Times New Roman" w:eastAsia="TimesNewRomanPS-BoldMT" w:hAnsi="Times New Roman" w:cs="Times New Roman"/>
          <w:b/>
          <w:bCs/>
          <w:kern w:val="0"/>
          <w:szCs w:val="21"/>
        </w:rPr>
        <w:t>5</w:t>
      </w:r>
      <w:r>
        <w:rPr>
          <w:rFonts w:ascii="Times New Roman" w:eastAsia="TimesNewRomanPS-BoldMT" w:hAnsi="Times New Roman" w:cs="Times New Roman"/>
          <w:b/>
          <w:bCs/>
          <w:kern w:val="0"/>
          <w:szCs w:val="21"/>
        </w:rPr>
        <w:t xml:space="preserve"> </w:t>
      </w:r>
      <w:r w:rsidR="00557245" w:rsidRPr="00E36A7A">
        <w:rPr>
          <w:rFonts w:ascii="Times New Roman" w:hAnsi="Times New Roman" w:cs="Times New Roman"/>
        </w:rPr>
        <w:t xml:space="preserve">Analysis of </w:t>
      </w:r>
      <w:r w:rsidR="00AD1ED1">
        <w:rPr>
          <w:rFonts w:ascii="Times New Roman" w:hAnsi="Times New Roman" w:cs="Times New Roman"/>
        </w:rPr>
        <w:t>v</w:t>
      </w:r>
      <w:r w:rsidR="00AD1ED1" w:rsidRPr="00E36A7A">
        <w:rPr>
          <w:rFonts w:ascii="Times New Roman" w:hAnsi="Times New Roman" w:cs="Times New Roman"/>
        </w:rPr>
        <w:t>ariance</w:t>
      </w:r>
      <w:r w:rsidR="00AD1ED1">
        <w:rPr>
          <w:rFonts w:ascii="Times New Roman" w:hAnsi="Times New Roman" w:cs="Times New Roman"/>
        </w:rPr>
        <w:t xml:space="preserve"> </w:t>
      </w:r>
      <w:r>
        <w:rPr>
          <w:rFonts w:ascii="Times New Roman" w:hAnsi="Times New Roman" w:cs="Times New Roman"/>
        </w:rPr>
        <w:t xml:space="preserve">of </w:t>
      </w:r>
      <w:r w:rsidR="00AD1ED1">
        <w:rPr>
          <w:rFonts w:ascii="Times New Roman" w:hAnsi="Times New Roman" w:cs="Times New Roman"/>
        </w:rPr>
        <w:t xml:space="preserve">economic output </w:t>
      </w:r>
      <w:r>
        <w:rPr>
          <w:rFonts w:ascii="Times New Roman" w:hAnsi="Times New Roman" w:cs="Times New Roman"/>
        </w:rPr>
        <w:t>and EWUE of 31 crop rotations</w:t>
      </w:r>
      <w:r w:rsidRPr="00EF61E5">
        <w:rPr>
          <w:rFonts w:ascii="Times New Roman" w:hAnsi="Times New Roman" w:cs="Times New Roman"/>
        </w:rPr>
        <w:t xml:space="preserve"> </w:t>
      </w:r>
      <w:r>
        <w:rPr>
          <w:rFonts w:ascii="Times New Roman" w:hAnsi="Times New Roman" w:cs="Times New Roman"/>
        </w:rPr>
        <w:t>(P&lt;0.05)</w:t>
      </w:r>
      <w:r w:rsidR="00110351">
        <w:rPr>
          <w:rFonts w:ascii="Times New Roman" w:hAnsi="Times New Roman" w:cs="Times New Roman"/>
        </w:rPr>
        <w:t>.</w:t>
      </w:r>
    </w:p>
    <w:p w14:paraId="715A73F0" w14:textId="1B102759" w:rsidR="00694C04" w:rsidRPr="00694C04" w:rsidRDefault="00694C04" w:rsidP="006023EF">
      <w:pPr>
        <w:autoSpaceDE w:val="0"/>
        <w:autoSpaceDN w:val="0"/>
        <w:adjustRightInd w:val="0"/>
        <w:spacing w:line="276" w:lineRule="auto"/>
        <w:jc w:val="left"/>
        <w:rPr>
          <w:rFonts w:ascii="Times New Roman" w:eastAsia="TimesNewRomanPSMT" w:hAnsi="Times New Roman" w:cs="Times New Roman"/>
          <w:kern w:val="0"/>
          <w:szCs w:val="21"/>
        </w:rPr>
      </w:pPr>
      <w:r w:rsidRPr="002C1695">
        <w:rPr>
          <w:rFonts w:ascii="Times New Roman" w:eastAsia="TimesNewRomanPS-BoldMT" w:hAnsi="Times New Roman" w:cs="Times New Roman"/>
          <w:b/>
          <w:bCs/>
          <w:kern w:val="0"/>
          <w:szCs w:val="21"/>
        </w:rPr>
        <w:t>Table S</w:t>
      </w:r>
      <w:r>
        <w:rPr>
          <w:rFonts w:ascii="Times New Roman" w:eastAsia="TimesNewRomanPS-BoldMT" w:hAnsi="Times New Roman" w:cs="Times New Roman"/>
          <w:b/>
          <w:bCs/>
          <w:kern w:val="0"/>
          <w:szCs w:val="21"/>
        </w:rPr>
        <w:t>6</w:t>
      </w:r>
      <w:r w:rsidRPr="002C1695">
        <w:rPr>
          <w:rFonts w:ascii="Times New Roman" w:eastAsia="TimesNewRomanPS-BoldMT" w:hAnsi="Times New Roman" w:cs="Times New Roman"/>
          <w:b/>
          <w:bCs/>
          <w:kern w:val="0"/>
          <w:szCs w:val="21"/>
        </w:rPr>
        <w:t xml:space="preserve"> </w:t>
      </w:r>
      <w:r w:rsidRPr="002C1695">
        <w:rPr>
          <w:rFonts w:ascii="Times New Roman" w:eastAsia="TimesNewRomanPSMT" w:hAnsi="Times New Roman" w:cs="Times New Roman"/>
          <w:kern w:val="0"/>
          <w:szCs w:val="21"/>
        </w:rPr>
        <w:t>Factor loadings in the principal component analysis (PCA)</w:t>
      </w:r>
      <w:r w:rsidR="00110351">
        <w:rPr>
          <w:rFonts w:ascii="Times New Roman" w:eastAsia="TimesNewRomanPSMT" w:hAnsi="Times New Roman" w:cs="Times New Roman"/>
          <w:kern w:val="0"/>
          <w:szCs w:val="21"/>
        </w:rPr>
        <w:t>.</w:t>
      </w:r>
    </w:p>
    <w:p w14:paraId="62D35B4E" w14:textId="3C30DA52" w:rsidR="00F022F7" w:rsidRDefault="00F022F7" w:rsidP="006023EF">
      <w:pPr>
        <w:spacing w:line="276" w:lineRule="auto"/>
        <w:rPr>
          <w:rFonts w:ascii="Times New Roman" w:hAnsi="Times New Roman" w:cs="Times New Roman"/>
          <w:szCs w:val="21"/>
        </w:rPr>
      </w:pPr>
      <w:r w:rsidRPr="0005004C">
        <w:rPr>
          <w:rFonts w:ascii="Times New Roman" w:hAnsi="Times New Roman" w:cs="Times New Roman" w:hint="eastAsia"/>
          <w:b/>
          <w:szCs w:val="21"/>
        </w:rPr>
        <w:t>Fig</w:t>
      </w:r>
      <w:r w:rsidRPr="0005004C">
        <w:rPr>
          <w:rFonts w:ascii="Times New Roman" w:hAnsi="Times New Roman" w:cs="Times New Roman"/>
          <w:b/>
          <w:szCs w:val="21"/>
        </w:rPr>
        <w:t>ure S</w:t>
      </w:r>
      <w:r w:rsidR="00A643C7">
        <w:rPr>
          <w:rFonts w:ascii="Times New Roman" w:hAnsi="Times New Roman" w:cs="Times New Roman"/>
          <w:b/>
          <w:szCs w:val="21"/>
        </w:rPr>
        <w:t>1</w:t>
      </w:r>
      <w:r>
        <w:rPr>
          <w:rFonts w:ascii="Times New Roman" w:hAnsi="Times New Roman" w:cs="Times New Roman"/>
          <w:szCs w:val="21"/>
        </w:rPr>
        <w:t xml:space="preserve"> Yearly variation in crop yield (a) and crop planting area (b) in the North China Plain from 1980–2018. </w:t>
      </w:r>
    </w:p>
    <w:p w14:paraId="4DBADCDC" w14:textId="64D7B7E4" w:rsidR="00F022F7" w:rsidRDefault="00F022F7" w:rsidP="006023EF">
      <w:pPr>
        <w:spacing w:line="276" w:lineRule="auto"/>
        <w:rPr>
          <w:rFonts w:ascii="Times New Roman" w:hAnsi="Times New Roman" w:cs="Times New Roman"/>
          <w:szCs w:val="21"/>
        </w:rPr>
      </w:pPr>
      <w:r w:rsidRPr="0005004C">
        <w:rPr>
          <w:rFonts w:ascii="Times New Roman" w:hAnsi="Times New Roman" w:cs="Times New Roman" w:hint="eastAsia"/>
          <w:b/>
          <w:szCs w:val="21"/>
        </w:rPr>
        <w:t>Fig</w:t>
      </w:r>
      <w:r w:rsidRPr="0005004C">
        <w:rPr>
          <w:rFonts w:ascii="Times New Roman" w:hAnsi="Times New Roman" w:cs="Times New Roman"/>
          <w:b/>
          <w:szCs w:val="21"/>
        </w:rPr>
        <w:t>ure S</w:t>
      </w:r>
      <w:r w:rsidR="00A643C7">
        <w:rPr>
          <w:rFonts w:ascii="Times New Roman" w:hAnsi="Times New Roman" w:cs="Times New Roman"/>
          <w:b/>
          <w:szCs w:val="21"/>
        </w:rPr>
        <w:t>2</w:t>
      </w:r>
      <w:r>
        <w:rPr>
          <w:rFonts w:ascii="Times New Roman" w:hAnsi="Times New Roman" w:cs="Times New Roman"/>
          <w:szCs w:val="21"/>
        </w:rPr>
        <w:t xml:space="preserve"> Annual variation in the distribution of crop yield in the North China Plain from 1985–2018. T</w:t>
      </w:r>
      <w:r>
        <w:rPr>
          <w:rFonts w:ascii="Times New Roman" w:hAnsi="Times New Roman" w:cs="Times New Roman" w:hint="eastAsia"/>
          <w:szCs w:val="21"/>
        </w:rPr>
        <w:t>he</w:t>
      </w:r>
      <w:r>
        <w:rPr>
          <w:rFonts w:ascii="Times New Roman" w:hAnsi="Times New Roman" w:cs="Times New Roman"/>
          <w:szCs w:val="21"/>
        </w:rPr>
        <w:t xml:space="preserve"> number before comma is the absolute value of yield of each crop (unit is 10</w:t>
      </w:r>
      <w:r>
        <w:rPr>
          <w:rFonts w:ascii="Times New Roman" w:hAnsi="Times New Roman" w:cs="Times New Roman"/>
          <w:szCs w:val="21"/>
          <w:vertAlign w:val="superscript"/>
        </w:rPr>
        <w:t>4</w:t>
      </w:r>
      <w:r>
        <w:rPr>
          <w:rFonts w:ascii="Times New Roman" w:hAnsi="Times New Roman" w:cs="Times New Roman"/>
          <w:szCs w:val="21"/>
        </w:rPr>
        <w:t xml:space="preserve"> t), the number after comma is the percentage of yield of each crop accounted for the total yield.</w:t>
      </w:r>
    </w:p>
    <w:p w14:paraId="2087CC6B" w14:textId="191A6A67" w:rsidR="00F022F7" w:rsidRDefault="00F022F7" w:rsidP="006023EF">
      <w:pPr>
        <w:spacing w:line="276" w:lineRule="auto"/>
        <w:rPr>
          <w:rFonts w:ascii="Times New Roman" w:hAnsi="Times New Roman" w:cs="Times New Roman"/>
          <w:szCs w:val="21"/>
        </w:rPr>
      </w:pPr>
      <w:r w:rsidRPr="0005004C">
        <w:rPr>
          <w:rFonts w:ascii="Times New Roman" w:hAnsi="Times New Roman" w:cs="Times New Roman" w:hint="eastAsia"/>
          <w:b/>
          <w:szCs w:val="21"/>
        </w:rPr>
        <w:t>Fig</w:t>
      </w:r>
      <w:r w:rsidRPr="0005004C">
        <w:rPr>
          <w:rFonts w:ascii="Times New Roman" w:hAnsi="Times New Roman" w:cs="Times New Roman"/>
          <w:b/>
          <w:szCs w:val="21"/>
        </w:rPr>
        <w:t>ure S</w:t>
      </w:r>
      <w:r w:rsidR="00A643C7">
        <w:rPr>
          <w:rFonts w:ascii="Times New Roman" w:hAnsi="Times New Roman" w:cs="Times New Roman"/>
          <w:b/>
          <w:szCs w:val="21"/>
        </w:rPr>
        <w:t>3</w:t>
      </w:r>
      <w:r>
        <w:rPr>
          <w:rFonts w:ascii="Times New Roman" w:hAnsi="Times New Roman" w:cs="Times New Roman"/>
          <w:szCs w:val="21"/>
        </w:rPr>
        <w:t xml:space="preserve"> Annual variation in the distribution of crop planting area in the North China Plain from 1985–2018.</w:t>
      </w:r>
      <w:r w:rsidRPr="00F13D50">
        <w:rPr>
          <w:rFonts w:ascii="Times New Roman" w:hAnsi="Times New Roman" w:cs="Times New Roman"/>
          <w:szCs w:val="21"/>
        </w:rPr>
        <w:t xml:space="preserve"> </w:t>
      </w:r>
      <w:r>
        <w:rPr>
          <w:rFonts w:ascii="Times New Roman" w:hAnsi="Times New Roman" w:cs="Times New Roman"/>
          <w:szCs w:val="21"/>
        </w:rPr>
        <w:t>T</w:t>
      </w:r>
      <w:r>
        <w:rPr>
          <w:rFonts w:ascii="Times New Roman" w:hAnsi="Times New Roman" w:cs="Times New Roman" w:hint="eastAsia"/>
          <w:szCs w:val="21"/>
        </w:rPr>
        <w:t>he</w:t>
      </w:r>
      <w:r>
        <w:rPr>
          <w:rFonts w:ascii="Times New Roman" w:hAnsi="Times New Roman" w:cs="Times New Roman"/>
          <w:szCs w:val="21"/>
        </w:rPr>
        <w:t xml:space="preserve"> number before comma is the absolute value </w:t>
      </w:r>
      <w:r>
        <w:rPr>
          <w:rFonts w:ascii="Times New Roman" w:hAnsi="Times New Roman" w:cs="Times New Roman" w:hint="eastAsia"/>
          <w:szCs w:val="21"/>
        </w:rPr>
        <w:t>of</w:t>
      </w:r>
      <w:r>
        <w:rPr>
          <w:rFonts w:ascii="Times New Roman" w:hAnsi="Times New Roman" w:cs="Times New Roman"/>
          <w:szCs w:val="21"/>
        </w:rPr>
        <w:t xml:space="preserve"> crop planting area of each crop (unit is 10</w:t>
      </w:r>
      <w:r w:rsidRPr="00F13D50">
        <w:rPr>
          <w:rFonts w:ascii="Times New Roman" w:hAnsi="Times New Roman" w:cs="Times New Roman"/>
          <w:szCs w:val="21"/>
          <w:vertAlign w:val="superscript"/>
        </w:rPr>
        <w:t>3</w:t>
      </w:r>
      <w:r>
        <w:rPr>
          <w:rFonts w:ascii="Times New Roman" w:hAnsi="Times New Roman" w:cs="Times New Roman"/>
          <w:szCs w:val="21"/>
        </w:rPr>
        <w:t xml:space="preserve"> ha), the number after comma is the percentage of crop planting area of each crop accounted for the total planting area. </w:t>
      </w:r>
    </w:p>
    <w:p w14:paraId="39EA936E" w14:textId="39343E40" w:rsidR="00A643C7" w:rsidRDefault="00A643C7" w:rsidP="00A643C7">
      <w:pPr>
        <w:spacing w:line="276" w:lineRule="auto"/>
        <w:rPr>
          <w:rFonts w:ascii="Times New Roman" w:hAnsi="Times New Roman" w:cs="Times New Roman"/>
          <w:b/>
          <w:szCs w:val="21"/>
        </w:rPr>
      </w:pPr>
      <w:r w:rsidRPr="00730678">
        <w:rPr>
          <w:rFonts w:ascii="Times New Roman" w:hAnsi="Times New Roman" w:cs="Times New Roman"/>
          <w:b/>
          <w:szCs w:val="21"/>
        </w:rPr>
        <w:t>Figure S</w:t>
      </w:r>
      <w:r>
        <w:rPr>
          <w:rFonts w:ascii="Times New Roman" w:hAnsi="Times New Roman" w:cs="Times New Roman"/>
          <w:b/>
          <w:szCs w:val="21"/>
        </w:rPr>
        <w:t xml:space="preserve">4 </w:t>
      </w:r>
      <w:r w:rsidRPr="004A5088">
        <w:rPr>
          <w:rFonts w:ascii="Times New Roman" w:hAnsi="Times New Roman" w:cs="Times New Roman"/>
          <w:szCs w:val="21"/>
        </w:rPr>
        <w:t xml:space="preserve">Average </w:t>
      </w:r>
      <w:r>
        <w:rPr>
          <w:rFonts w:ascii="Times New Roman" w:hAnsi="Times New Roman" w:cs="Times New Roman"/>
          <w:szCs w:val="21"/>
        </w:rPr>
        <w:t>m</w:t>
      </w:r>
      <w:r w:rsidRPr="004A5088">
        <w:rPr>
          <w:rFonts w:ascii="Times New Roman" w:hAnsi="Times New Roman" w:cs="Times New Roman"/>
          <w:szCs w:val="21"/>
        </w:rPr>
        <w:t>onthly precipitation and temperature from 1965</w:t>
      </w:r>
      <w:r w:rsidRPr="009B79AD">
        <w:rPr>
          <w:rFonts w:ascii="Times New Roman" w:hAnsi="Times New Roman" w:cs="Times New Roman"/>
        </w:rPr>
        <w:t>–</w:t>
      </w:r>
      <w:r w:rsidRPr="004A5088">
        <w:rPr>
          <w:rFonts w:ascii="Times New Roman" w:hAnsi="Times New Roman" w:cs="Times New Roman"/>
          <w:szCs w:val="21"/>
        </w:rPr>
        <w:t>2018 from 58 standard meteorological station</w:t>
      </w:r>
      <w:r>
        <w:rPr>
          <w:rFonts w:ascii="Times New Roman" w:hAnsi="Times New Roman" w:cs="Times New Roman"/>
          <w:szCs w:val="21"/>
        </w:rPr>
        <w:t>s</w:t>
      </w:r>
      <w:r w:rsidRPr="004A5088">
        <w:rPr>
          <w:rFonts w:ascii="Times New Roman" w:hAnsi="Times New Roman" w:cs="Times New Roman"/>
          <w:szCs w:val="21"/>
        </w:rPr>
        <w:t xml:space="preserve"> in the North China Plain</w:t>
      </w:r>
      <w:r>
        <w:rPr>
          <w:rFonts w:ascii="Times New Roman" w:hAnsi="Times New Roman" w:cs="Times New Roman"/>
          <w:szCs w:val="21"/>
        </w:rPr>
        <w:t>.</w:t>
      </w:r>
      <w:r w:rsidRPr="00730678">
        <w:rPr>
          <w:rFonts w:ascii="Times New Roman" w:hAnsi="Times New Roman" w:cs="Times New Roman"/>
          <w:b/>
          <w:szCs w:val="21"/>
        </w:rPr>
        <w:t xml:space="preserve"> </w:t>
      </w:r>
    </w:p>
    <w:p w14:paraId="0372CA14" w14:textId="05719767" w:rsidR="00A643C7" w:rsidRPr="00A643C7" w:rsidRDefault="00A643C7" w:rsidP="006023EF">
      <w:pPr>
        <w:spacing w:line="276" w:lineRule="auto"/>
        <w:rPr>
          <w:rFonts w:ascii="Times New Roman" w:hAnsi="Times New Roman" w:cs="Times New Roman"/>
          <w:szCs w:val="21"/>
        </w:rPr>
      </w:pPr>
      <w:r w:rsidRPr="00730678">
        <w:rPr>
          <w:rFonts w:ascii="Times New Roman" w:hAnsi="Times New Roman" w:cs="Times New Roman"/>
          <w:b/>
          <w:szCs w:val="21"/>
        </w:rPr>
        <w:t>Figure S</w:t>
      </w:r>
      <w:r>
        <w:rPr>
          <w:rFonts w:ascii="Times New Roman" w:hAnsi="Times New Roman" w:cs="Times New Roman"/>
          <w:b/>
          <w:szCs w:val="21"/>
        </w:rPr>
        <w:t>5</w:t>
      </w:r>
      <w:r>
        <w:rPr>
          <w:rFonts w:ascii="Times New Roman" w:hAnsi="Times New Roman" w:cs="Times New Roman"/>
          <w:szCs w:val="21"/>
        </w:rPr>
        <w:t xml:space="preserve"> Surface water (a) and groundwater resources (b) in the North China Plain (NCP) relative to China.</w:t>
      </w:r>
    </w:p>
    <w:p w14:paraId="66D89827" w14:textId="77777777" w:rsidR="00F022F7" w:rsidRDefault="00F022F7" w:rsidP="006023EF">
      <w:pPr>
        <w:spacing w:line="276" w:lineRule="auto"/>
        <w:rPr>
          <w:rFonts w:ascii="Times New Roman" w:hAnsi="Times New Roman" w:cs="Times New Roman"/>
        </w:rPr>
      </w:pPr>
      <w:r w:rsidRPr="007E7A97">
        <w:rPr>
          <w:rFonts w:ascii="Times New Roman" w:hAnsi="Times New Roman" w:cs="Times New Roman"/>
          <w:b/>
        </w:rPr>
        <w:t>Figure S</w:t>
      </w:r>
      <w:r>
        <w:rPr>
          <w:rFonts w:ascii="Times New Roman" w:hAnsi="Times New Roman" w:cs="Times New Roman"/>
          <w:b/>
        </w:rPr>
        <w:t>6</w:t>
      </w:r>
      <w:r w:rsidRPr="004E7103">
        <w:rPr>
          <w:rFonts w:ascii="Times New Roman" w:hAnsi="Times New Roman" w:cs="Times New Roman"/>
        </w:rPr>
        <w:t xml:space="preserve"> Classification of annual evapotranspiration </w:t>
      </w:r>
      <w:r>
        <w:rPr>
          <w:rFonts w:ascii="Times New Roman" w:hAnsi="Times New Roman" w:cs="Times New Roman"/>
        </w:rPr>
        <w:t>in</w:t>
      </w:r>
      <w:r w:rsidRPr="004E7103">
        <w:rPr>
          <w:rFonts w:ascii="Times New Roman" w:hAnsi="Times New Roman" w:cs="Times New Roman"/>
        </w:rPr>
        <w:t xml:space="preserve"> diversified crop rotations in </w:t>
      </w:r>
      <w:r>
        <w:rPr>
          <w:rFonts w:ascii="Times New Roman" w:hAnsi="Times New Roman" w:cs="Times New Roman"/>
        </w:rPr>
        <w:t xml:space="preserve">the </w:t>
      </w:r>
      <w:r w:rsidRPr="004E7103">
        <w:rPr>
          <w:rFonts w:ascii="Times New Roman" w:hAnsi="Times New Roman" w:cs="Times New Roman"/>
        </w:rPr>
        <w:t>North China Plain. WS</w:t>
      </w:r>
      <w:r>
        <w:rPr>
          <w:rFonts w:ascii="Times New Roman" w:hAnsi="Times New Roman" w:cs="Times New Roman"/>
        </w:rPr>
        <w:t xml:space="preserve"> is</w:t>
      </w:r>
      <w:r w:rsidRPr="004E7103">
        <w:rPr>
          <w:rFonts w:ascii="Times New Roman" w:hAnsi="Times New Roman" w:cs="Times New Roman"/>
        </w:rPr>
        <w:t xml:space="preserve"> winter wheat</w:t>
      </w:r>
      <w:r>
        <w:rPr>
          <w:rFonts w:ascii="Times New Roman" w:hAnsi="Times New Roman" w:cs="Times New Roman"/>
        </w:rPr>
        <w:t>–</w:t>
      </w:r>
      <w:r w:rsidRPr="004E7103">
        <w:rPr>
          <w:rFonts w:ascii="Times New Roman" w:hAnsi="Times New Roman" w:cs="Times New Roman"/>
        </w:rPr>
        <w:t>summer maize</w:t>
      </w:r>
      <w:r>
        <w:rPr>
          <w:rFonts w:ascii="Times New Roman" w:hAnsi="Times New Roman" w:cs="Times New Roman"/>
        </w:rPr>
        <w:t xml:space="preserve"> double cropping system,</w:t>
      </w:r>
      <w:r w:rsidRPr="004E7103">
        <w:rPr>
          <w:rFonts w:ascii="Times New Roman" w:hAnsi="Times New Roman" w:cs="Times New Roman"/>
        </w:rPr>
        <w:t xml:space="preserve"> Cont </w:t>
      </w:r>
      <w:r>
        <w:rPr>
          <w:rFonts w:ascii="Times New Roman" w:hAnsi="Times New Roman" w:cs="Times New Roman"/>
        </w:rPr>
        <w:t>i</w:t>
      </w:r>
      <w:r w:rsidRPr="004E7103">
        <w:rPr>
          <w:rFonts w:ascii="Times New Roman" w:hAnsi="Times New Roman" w:cs="Times New Roman"/>
        </w:rPr>
        <w:t xml:space="preserve">s </w:t>
      </w:r>
      <w:r>
        <w:rPr>
          <w:rFonts w:ascii="Times New Roman" w:hAnsi="Times New Roman" w:cs="Times New Roman"/>
        </w:rPr>
        <w:t xml:space="preserve">single-crop species </w:t>
      </w:r>
      <w:r w:rsidRPr="004E7103">
        <w:rPr>
          <w:rFonts w:ascii="Times New Roman" w:hAnsi="Times New Roman" w:cs="Times New Roman"/>
        </w:rPr>
        <w:t>continuous cropping</w:t>
      </w:r>
      <w:r>
        <w:rPr>
          <w:rFonts w:ascii="Times New Roman" w:hAnsi="Times New Roman" w:cs="Times New Roman"/>
        </w:rPr>
        <w:t>, percentage on the y-axis is the proportion of the 31 cropping systems, CI is cropping index.</w:t>
      </w:r>
    </w:p>
    <w:p w14:paraId="01CDDE80" w14:textId="77777777" w:rsidR="00F022F7" w:rsidRDefault="00F022F7" w:rsidP="006023EF">
      <w:pPr>
        <w:spacing w:line="276" w:lineRule="auto"/>
        <w:rPr>
          <w:rFonts w:ascii="Times New Roman" w:hAnsi="Times New Roman" w:cs="Times New Roman"/>
        </w:rPr>
      </w:pPr>
      <w:r w:rsidRPr="007E7A97">
        <w:rPr>
          <w:rFonts w:ascii="Times New Roman" w:hAnsi="Times New Roman" w:cs="Times New Roman"/>
          <w:b/>
        </w:rPr>
        <w:t>Figure S</w:t>
      </w:r>
      <w:r>
        <w:rPr>
          <w:rFonts w:ascii="Times New Roman" w:hAnsi="Times New Roman" w:cs="Times New Roman"/>
          <w:b/>
        </w:rPr>
        <w:t>7</w:t>
      </w:r>
      <w:r>
        <w:rPr>
          <w:rFonts w:ascii="Times New Roman" w:hAnsi="Times New Roman" w:cs="Times New Roman"/>
        </w:rPr>
        <w:t xml:space="preserve"> Relationship between cropping index and </w:t>
      </w:r>
      <w:r w:rsidRPr="0046265D">
        <w:rPr>
          <w:rFonts w:ascii="Times New Roman" w:hAnsi="Times New Roman" w:cs="Times New Roman"/>
        </w:rPr>
        <w:t>groundwater table change</w:t>
      </w:r>
      <w:r w:rsidRPr="004E7103">
        <w:rPr>
          <w:rFonts w:ascii="Times New Roman" w:hAnsi="Times New Roman" w:cs="Times New Roman"/>
        </w:rPr>
        <w:t xml:space="preserve"> </w:t>
      </w:r>
      <w:r>
        <w:rPr>
          <w:rFonts w:ascii="Times New Roman" w:hAnsi="Times New Roman" w:cs="Times New Roman"/>
        </w:rPr>
        <w:t>in</w:t>
      </w:r>
      <w:r w:rsidRPr="004E7103">
        <w:rPr>
          <w:rFonts w:ascii="Times New Roman" w:hAnsi="Times New Roman" w:cs="Times New Roman"/>
        </w:rPr>
        <w:t xml:space="preserve"> diversified crop rotations in </w:t>
      </w:r>
      <w:r>
        <w:rPr>
          <w:rFonts w:ascii="Times New Roman" w:hAnsi="Times New Roman" w:cs="Times New Roman"/>
        </w:rPr>
        <w:t xml:space="preserve">the </w:t>
      </w:r>
      <w:r w:rsidRPr="004E7103">
        <w:rPr>
          <w:rFonts w:ascii="Times New Roman" w:hAnsi="Times New Roman" w:cs="Times New Roman"/>
        </w:rPr>
        <w:t>North China Plain.</w:t>
      </w:r>
      <w:r>
        <w:rPr>
          <w:rFonts w:ascii="Times New Roman" w:hAnsi="Times New Roman" w:cs="Times New Roman"/>
        </w:rPr>
        <w:t xml:space="preserve"> Blue dots are irrigation measurements and exclude the rainfed condition. The cropping index in each cropping system is the number of harvests divided by rotation years.</w:t>
      </w:r>
    </w:p>
    <w:p w14:paraId="6F4D3994" w14:textId="77777777" w:rsidR="00F022F7" w:rsidRDefault="00F022F7" w:rsidP="006023EF">
      <w:pPr>
        <w:spacing w:line="276" w:lineRule="auto"/>
        <w:rPr>
          <w:rFonts w:ascii="Times New Roman" w:hAnsi="Times New Roman" w:cs="Times New Roman"/>
        </w:rPr>
      </w:pPr>
      <w:r w:rsidRPr="007E7A97">
        <w:rPr>
          <w:rFonts w:ascii="Times New Roman" w:hAnsi="Times New Roman" w:cs="Times New Roman"/>
          <w:b/>
        </w:rPr>
        <w:t>Figure S</w:t>
      </w:r>
      <w:r>
        <w:rPr>
          <w:rFonts w:ascii="Times New Roman" w:hAnsi="Times New Roman" w:cs="Times New Roman"/>
          <w:b/>
        </w:rPr>
        <w:t>8</w:t>
      </w:r>
      <w:r w:rsidRPr="008334C4">
        <w:rPr>
          <w:rFonts w:ascii="Times New Roman" w:hAnsi="Times New Roman" w:cs="Times New Roman"/>
        </w:rPr>
        <w:t xml:space="preserve"> </w:t>
      </w:r>
      <w:r>
        <w:rPr>
          <w:rFonts w:ascii="Times New Roman" w:hAnsi="Times New Roman" w:cs="Times New Roman"/>
        </w:rPr>
        <w:t>C</w:t>
      </w:r>
      <w:r w:rsidRPr="008334C4">
        <w:rPr>
          <w:rFonts w:ascii="Times New Roman" w:hAnsi="Times New Roman" w:cs="Times New Roman"/>
        </w:rPr>
        <w:t xml:space="preserve">lassification of </w:t>
      </w:r>
      <w:r>
        <w:rPr>
          <w:rFonts w:ascii="Times New Roman" w:hAnsi="Times New Roman" w:cs="Times New Roman"/>
        </w:rPr>
        <w:t xml:space="preserve">the 31 </w:t>
      </w:r>
      <w:r w:rsidRPr="008334C4">
        <w:rPr>
          <w:rFonts w:ascii="Times New Roman" w:hAnsi="Times New Roman" w:cs="Times New Roman"/>
        </w:rPr>
        <w:t xml:space="preserve">diversified crop rotations in </w:t>
      </w:r>
      <w:r>
        <w:rPr>
          <w:rFonts w:ascii="Times New Roman" w:hAnsi="Times New Roman" w:cs="Times New Roman"/>
        </w:rPr>
        <w:t xml:space="preserve">the </w:t>
      </w:r>
      <w:r w:rsidRPr="008334C4">
        <w:rPr>
          <w:rFonts w:ascii="Times New Roman" w:hAnsi="Times New Roman" w:cs="Times New Roman"/>
        </w:rPr>
        <w:t xml:space="preserve">North China Plain based on </w:t>
      </w:r>
      <w:r>
        <w:rPr>
          <w:rFonts w:ascii="Times New Roman" w:hAnsi="Times New Roman" w:cs="Times New Roman"/>
        </w:rPr>
        <w:t>e</w:t>
      </w:r>
      <w:r w:rsidRPr="008334C4">
        <w:rPr>
          <w:rFonts w:ascii="Times New Roman" w:hAnsi="Times New Roman" w:cs="Times New Roman"/>
        </w:rPr>
        <w:t>conomic output and EWUE</w:t>
      </w:r>
      <w:r>
        <w:rPr>
          <w:rFonts w:ascii="Times New Roman" w:hAnsi="Times New Roman" w:cs="Times New Roman"/>
        </w:rPr>
        <w:t xml:space="preserve">. </w:t>
      </w:r>
      <w:r w:rsidRPr="008334C4">
        <w:rPr>
          <w:rFonts w:ascii="Times New Roman" w:hAnsi="Times New Roman" w:cs="Times New Roman"/>
        </w:rPr>
        <w:t xml:space="preserve">Ews </w:t>
      </w:r>
      <w:r>
        <w:rPr>
          <w:rFonts w:ascii="Times New Roman" w:hAnsi="Times New Roman" w:cs="Times New Roman"/>
        </w:rPr>
        <w:t>i</w:t>
      </w:r>
      <w:r w:rsidRPr="008334C4">
        <w:rPr>
          <w:rFonts w:ascii="Times New Roman" w:hAnsi="Times New Roman" w:cs="Times New Roman"/>
        </w:rPr>
        <w:t>s economic output (Yuan ha</w:t>
      </w:r>
      <w:r>
        <w:rPr>
          <w:rFonts w:ascii="Times New Roman" w:hAnsi="Times New Roman" w:cs="Times New Roman"/>
          <w:vertAlign w:val="superscript"/>
        </w:rPr>
        <w:t>–</w:t>
      </w:r>
      <w:r w:rsidRPr="008334C4">
        <w:rPr>
          <w:rFonts w:ascii="Times New Roman" w:hAnsi="Times New Roman" w:cs="Times New Roman"/>
          <w:vertAlign w:val="superscript"/>
        </w:rPr>
        <w:t>1</w:t>
      </w:r>
      <w:r w:rsidRPr="008334C4">
        <w:rPr>
          <w:rFonts w:ascii="Times New Roman" w:hAnsi="Times New Roman" w:cs="Times New Roman"/>
        </w:rPr>
        <w:t>) of WS rotation, EWUE</w:t>
      </w:r>
      <w:r>
        <w:rPr>
          <w:rFonts w:ascii="Times New Roman" w:hAnsi="Times New Roman" w:cs="Times New Roman"/>
        </w:rPr>
        <w:t>ws</w:t>
      </w:r>
      <w:r w:rsidRPr="008334C4">
        <w:rPr>
          <w:rFonts w:ascii="Times New Roman" w:hAnsi="Times New Roman" w:cs="Times New Roman"/>
        </w:rPr>
        <w:t xml:space="preserve"> </w:t>
      </w:r>
      <w:r>
        <w:rPr>
          <w:rFonts w:ascii="Times New Roman" w:hAnsi="Times New Roman" w:cs="Times New Roman"/>
        </w:rPr>
        <w:t>i</w:t>
      </w:r>
      <w:r w:rsidRPr="008334C4">
        <w:rPr>
          <w:rFonts w:ascii="Times New Roman" w:hAnsi="Times New Roman" w:cs="Times New Roman"/>
        </w:rPr>
        <w:t>s economic water use efficiency (Yuan m</w:t>
      </w:r>
      <w:r>
        <w:rPr>
          <w:rFonts w:ascii="Times New Roman" w:hAnsi="Times New Roman" w:cs="Times New Roman"/>
          <w:vertAlign w:val="superscript"/>
        </w:rPr>
        <w:t>–</w:t>
      </w:r>
      <w:r w:rsidRPr="008334C4">
        <w:rPr>
          <w:rFonts w:ascii="Times New Roman" w:hAnsi="Times New Roman" w:cs="Times New Roman"/>
          <w:vertAlign w:val="superscript"/>
        </w:rPr>
        <w:t>3</w:t>
      </w:r>
      <w:r w:rsidRPr="008334C4">
        <w:rPr>
          <w:rFonts w:ascii="Times New Roman" w:hAnsi="Times New Roman" w:cs="Times New Roman"/>
        </w:rPr>
        <w:t xml:space="preserve">) of WS rotation, </w:t>
      </w:r>
      <w:r>
        <w:rPr>
          <w:rFonts w:ascii="Times New Roman" w:hAnsi="Times New Roman" w:cs="Times New Roman"/>
        </w:rPr>
        <w:t xml:space="preserve">‘&gt;’ </w:t>
      </w:r>
      <w:r w:rsidRPr="008334C4">
        <w:rPr>
          <w:rFonts w:ascii="Times New Roman" w:hAnsi="Times New Roman" w:cs="Times New Roman"/>
        </w:rPr>
        <w:t xml:space="preserve">means the value increased </w:t>
      </w:r>
      <w:r>
        <w:rPr>
          <w:rFonts w:ascii="Times New Roman" w:hAnsi="Times New Roman" w:cs="Times New Roman"/>
        </w:rPr>
        <w:t>relative to the</w:t>
      </w:r>
      <w:r w:rsidRPr="008334C4">
        <w:rPr>
          <w:rFonts w:ascii="Times New Roman" w:hAnsi="Times New Roman" w:cs="Times New Roman"/>
        </w:rPr>
        <w:t xml:space="preserve"> WS rotation, </w:t>
      </w:r>
      <w:r>
        <w:rPr>
          <w:rFonts w:ascii="Times New Roman" w:hAnsi="Times New Roman" w:cs="Times New Roman"/>
        </w:rPr>
        <w:t>‘&lt;’</w:t>
      </w:r>
      <w:r w:rsidRPr="008334C4">
        <w:rPr>
          <w:rFonts w:ascii="Times New Roman" w:hAnsi="Times New Roman" w:cs="Times New Roman"/>
        </w:rPr>
        <w:t xml:space="preserve"> means the value decreased </w:t>
      </w:r>
      <w:r>
        <w:rPr>
          <w:rFonts w:ascii="Times New Roman" w:hAnsi="Times New Roman" w:cs="Times New Roman"/>
        </w:rPr>
        <w:t>relative to the</w:t>
      </w:r>
      <w:r w:rsidRPr="008334C4">
        <w:rPr>
          <w:rFonts w:ascii="Times New Roman" w:hAnsi="Times New Roman" w:cs="Times New Roman"/>
        </w:rPr>
        <w:t xml:space="preserve"> WS rotation</w:t>
      </w:r>
      <w:r>
        <w:rPr>
          <w:rFonts w:ascii="Times New Roman" w:hAnsi="Times New Roman" w:cs="Times New Roman"/>
        </w:rPr>
        <w:t>,</w:t>
      </w:r>
      <w:r w:rsidRPr="008334C4">
        <w:rPr>
          <w:rFonts w:ascii="Times New Roman" w:hAnsi="Times New Roman" w:cs="Times New Roman"/>
        </w:rPr>
        <w:t xml:space="preserve"> WS </w:t>
      </w:r>
      <w:r>
        <w:rPr>
          <w:rFonts w:ascii="Times New Roman" w:hAnsi="Times New Roman" w:cs="Times New Roman"/>
        </w:rPr>
        <w:t xml:space="preserve">is </w:t>
      </w:r>
      <w:r w:rsidRPr="008334C4">
        <w:rPr>
          <w:rFonts w:ascii="Times New Roman" w:hAnsi="Times New Roman" w:cs="Times New Roman"/>
        </w:rPr>
        <w:t>winter wheat</w:t>
      </w:r>
      <w:r>
        <w:rPr>
          <w:rFonts w:ascii="Times New Roman" w:hAnsi="Times New Roman" w:cs="Times New Roman"/>
        </w:rPr>
        <w:t>–</w:t>
      </w:r>
      <w:r w:rsidRPr="008334C4">
        <w:rPr>
          <w:rFonts w:ascii="Times New Roman" w:hAnsi="Times New Roman" w:cs="Times New Roman"/>
        </w:rPr>
        <w:t>summer maize</w:t>
      </w:r>
      <w:r>
        <w:rPr>
          <w:rFonts w:ascii="Times New Roman" w:hAnsi="Times New Roman" w:cs="Times New Roman"/>
        </w:rPr>
        <w:t xml:space="preserve"> double cropping system,</w:t>
      </w:r>
      <w:r w:rsidRPr="008334C4">
        <w:rPr>
          <w:rFonts w:ascii="Times New Roman" w:hAnsi="Times New Roman" w:cs="Times New Roman"/>
        </w:rPr>
        <w:t xml:space="preserve"> </w:t>
      </w:r>
      <w:r>
        <w:rPr>
          <w:rFonts w:ascii="Times New Roman" w:hAnsi="Times New Roman" w:cs="Times New Roman"/>
        </w:rPr>
        <w:t>WW</w:t>
      </w:r>
      <w:r w:rsidRPr="008334C4">
        <w:rPr>
          <w:rFonts w:ascii="Times New Roman" w:hAnsi="Times New Roman" w:cs="Times New Roman"/>
        </w:rPr>
        <w:t xml:space="preserve"> </w:t>
      </w:r>
      <w:r>
        <w:rPr>
          <w:rFonts w:ascii="Times New Roman" w:hAnsi="Times New Roman" w:cs="Times New Roman"/>
        </w:rPr>
        <w:t>i</w:t>
      </w:r>
      <w:r w:rsidRPr="008334C4">
        <w:rPr>
          <w:rFonts w:ascii="Times New Roman" w:hAnsi="Times New Roman" w:cs="Times New Roman"/>
        </w:rPr>
        <w:t>s winter wheat</w:t>
      </w:r>
      <w:r>
        <w:rPr>
          <w:rFonts w:ascii="Times New Roman" w:hAnsi="Times New Roman" w:cs="Times New Roman"/>
        </w:rPr>
        <w:t>, percentage on y-axis is the proportion of cropping systems in each column of the 31 cropping systems.</w:t>
      </w:r>
    </w:p>
    <w:p w14:paraId="3BD18A7A" w14:textId="130B565B" w:rsidR="00F022F7" w:rsidRPr="00F022F7" w:rsidRDefault="00F022F7" w:rsidP="006023EF">
      <w:pPr>
        <w:spacing w:line="276" w:lineRule="auto"/>
        <w:rPr>
          <w:rFonts w:ascii="Times New Roman" w:hAnsi="Times New Roman" w:cs="Times New Roman"/>
          <w:szCs w:val="21"/>
        </w:rPr>
      </w:pPr>
      <w:r w:rsidRPr="00BD2D0E">
        <w:rPr>
          <w:rFonts w:ascii="Times New Roman" w:eastAsia="楷体" w:hAnsi="Times New Roman" w:cs="Times New Roman"/>
          <w:b/>
          <w:kern w:val="0"/>
        </w:rPr>
        <w:t>Fig</w:t>
      </w:r>
      <w:r>
        <w:rPr>
          <w:rFonts w:ascii="Times New Roman" w:eastAsia="楷体" w:hAnsi="Times New Roman" w:cs="Times New Roman"/>
          <w:b/>
          <w:kern w:val="0"/>
        </w:rPr>
        <w:t>ure</w:t>
      </w:r>
      <w:r w:rsidRPr="00BD2D0E">
        <w:rPr>
          <w:rFonts w:ascii="Times New Roman" w:eastAsia="楷体" w:hAnsi="Times New Roman" w:cs="Times New Roman"/>
          <w:b/>
          <w:kern w:val="0"/>
        </w:rPr>
        <w:t xml:space="preserve"> </w:t>
      </w:r>
      <w:r>
        <w:rPr>
          <w:rFonts w:ascii="Times New Roman" w:eastAsia="楷体" w:hAnsi="Times New Roman" w:cs="Times New Roman"/>
          <w:b/>
          <w:kern w:val="0"/>
        </w:rPr>
        <w:t>S9</w:t>
      </w:r>
      <w:r w:rsidRPr="00E75C0C">
        <w:rPr>
          <w:rFonts w:ascii="Times New Roman" w:eastAsia="楷体" w:hAnsi="Times New Roman" w:cs="Times New Roman"/>
          <w:kern w:val="0"/>
        </w:rPr>
        <w:t xml:space="preserve"> </w:t>
      </w:r>
      <w:r>
        <w:rPr>
          <w:rFonts w:ascii="Times New Roman" w:eastAsia="楷体" w:hAnsi="Times New Roman" w:cs="Times New Roman"/>
          <w:kern w:val="0"/>
        </w:rPr>
        <w:t xml:space="preserve">Correlation matrix </w:t>
      </w:r>
      <w:r w:rsidRPr="00E75C0C">
        <w:rPr>
          <w:rFonts w:ascii="Times New Roman" w:eastAsia="楷体" w:hAnsi="Times New Roman" w:cs="Times New Roman"/>
          <w:kern w:val="0"/>
        </w:rPr>
        <w:t>of associations between food production and groundwater use in crop rotation systems</w:t>
      </w:r>
      <w:r>
        <w:rPr>
          <w:rFonts w:ascii="Times New Roman" w:eastAsia="楷体" w:hAnsi="Times New Roman" w:cs="Times New Roman"/>
          <w:kern w:val="0"/>
        </w:rPr>
        <w:t xml:space="preserve">. </w:t>
      </w:r>
      <w:r w:rsidRPr="00B928F5">
        <w:rPr>
          <w:rFonts w:ascii="Times New Roman" w:eastAsia="楷体" w:hAnsi="Times New Roman" w:cs="Times New Roman"/>
          <w:kern w:val="0"/>
        </w:rPr>
        <w:t>The number values in the grid are the correlation coefficients.</w:t>
      </w:r>
    </w:p>
    <w:p w14:paraId="00CCD072" w14:textId="77777777" w:rsidR="00F022F7" w:rsidRDefault="00F022F7">
      <w:pPr>
        <w:widowControl/>
        <w:jc w:val="left"/>
        <w:rPr>
          <w:rFonts w:ascii="Times New Roman" w:hAnsi="Times New Roman" w:cs="Times New Roman"/>
          <w:b/>
          <w:szCs w:val="21"/>
        </w:rPr>
      </w:pPr>
      <w:r>
        <w:rPr>
          <w:rFonts w:ascii="Times New Roman" w:hAnsi="Times New Roman" w:cs="Times New Roman"/>
          <w:b/>
          <w:szCs w:val="21"/>
        </w:rPr>
        <w:br w:type="page"/>
      </w:r>
    </w:p>
    <w:p w14:paraId="21384B19" w14:textId="7B452246" w:rsidR="00021604" w:rsidRDefault="00021604" w:rsidP="00021604">
      <w:pPr>
        <w:rPr>
          <w:rFonts w:ascii="Times New Roman" w:hAnsi="Times New Roman" w:cs="Times New Roman"/>
          <w:b/>
        </w:rPr>
      </w:pPr>
      <w:r w:rsidRPr="00021604">
        <w:rPr>
          <w:rFonts w:ascii="Times New Roman" w:hAnsi="Times New Roman" w:cs="Times New Roman"/>
          <w:b/>
          <w:u w:val="single"/>
        </w:rPr>
        <w:lastRenderedPageBreak/>
        <w:t>Supplementary Results</w:t>
      </w:r>
      <w:r>
        <w:rPr>
          <w:rFonts w:ascii="Times New Roman" w:hAnsi="Times New Roman" w:cs="Times New Roman"/>
          <w:b/>
        </w:rPr>
        <w:t xml:space="preserve"> </w:t>
      </w:r>
    </w:p>
    <w:p w14:paraId="07A5C1F9" w14:textId="77777777" w:rsidR="00021604" w:rsidRDefault="00021604" w:rsidP="00021604">
      <w:pPr>
        <w:rPr>
          <w:rFonts w:ascii="Times New Roman" w:hAnsi="Times New Roman" w:cs="Times New Roman"/>
          <w:b/>
        </w:rPr>
      </w:pPr>
    </w:p>
    <w:p w14:paraId="7D0F104C" w14:textId="77777777" w:rsidR="00021604" w:rsidRDefault="00021604" w:rsidP="00021604">
      <w:pPr>
        <w:rPr>
          <w:rFonts w:ascii="Times New Roman" w:hAnsi="Times New Roman" w:cs="Times New Roman"/>
          <w:b/>
        </w:rPr>
      </w:pPr>
      <w:r w:rsidRPr="00B11643">
        <w:rPr>
          <w:rFonts w:ascii="Times New Roman" w:hAnsi="Times New Roman" w:cs="Times New Roman"/>
          <w:b/>
        </w:rPr>
        <w:t>Water consumption (</w:t>
      </w:r>
      <w:r w:rsidRPr="00B11643">
        <w:rPr>
          <w:rFonts w:ascii="Times New Roman" w:hAnsi="Times New Roman" w:cs="Times New Roman"/>
          <w:b/>
          <w:i/>
        </w:rPr>
        <w:t>ET</w:t>
      </w:r>
      <w:r w:rsidRPr="00B11643">
        <w:rPr>
          <w:rFonts w:ascii="Times New Roman" w:hAnsi="Times New Roman" w:cs="Times New Roman"/>
          <w:b/>
          <w:i/>
          <w:vertAlign w:val="subscript"/>
        </w:rPr>
        <w:t>a</w:t>
      </w:r>
      <w:r w:rsidRPr="00B11643">
        <w:rPr>
          <w:rFonts w:ascii="Times New Roman" w:hAnsi="Times New Roman" w:cs="Times New Roman"/>
          <w:b/>
        </w:rPr>
        <w:t>) of diversified crop rotation</w:t>
      </w:r>
      <w:r>
        <w:rPr>
          <w:rFonts w:ascii="Times New Roman" w:hAnsi="Times New Roman" w:cs="Times New Roman"/>
          <w:b/>
        </w:rPr>
        <w:t xml:space="preserve">s </w:t>
      </w:r>
    </w:p>
    <w:p w14:paraId="45F11F35" w14:textId="7DDA7403" w:rsidR="00021604" w:rsidRPr="00072BC2" w:rsidRDefault="00021604" w:rsidP="00021604">
      <w:pPr>
        <w:ind w:firstLineChars="200" w:firstLine="420"/>
        <w:rPr>
          <w:rFonts w:ascii="Times New Roman" w:hAnsi="Times New Roman" w:cs="Times New Roman"/>
        </w:rPr>
      </w:pPr>
      <w:r>
        <w:rPr>
          <w:rFonts w:ascii="Times New Roman" w:hAnsi="Times New Roman" w:cs="Times New Roman"/>
        </w:rPr>
        <w:t xml:space="preserve">The conventional </w:t>
      </w:r>
      <w:r w:rsidR="008E5838">
        <w:rPr>
          <w:rFonts w:ascii="Times New Roman" w:hAnsi="Times New Roman" w:cs="Times New Roman"/>
        </w:rPr>
        <w:t>wheat-maize (</w:t>
      </w:r>
      <w:r>
        <w:rPr>
          <w:rFonts w:ascii="Times New Roman" w:hAnsi="Times New Roman" w:cs="Times New Roman"/>
        </w:rPr>
        <w:t>WS</w:t>
      </w:r>
      <w:r w:rsidR="008E5838">
        <w:rPr>
          <w:rFonts w:ascii="Times New Roman" w:hAnsi="Times New Roman" w:cs="Times New Roman"/>
        </w:rPr>
        <w:t>) double cropping system</w:t>
      </w:r>
      <w:r>
        <w:rPr>
          <w:rFonts w:ascii="Times New Roman" w:hAnsi="Times New Roman" w:cs="Times New Roman"/>
        </w:rPr>
        <w:t xml:space="preserve"> had an</w:t>
      </w:r>
      <w:r w:rsidRPr="006A1EB6">
        <w:rPr>
          <w:rFonts w:ascii="Times New Roman" w:hAnsi="Times New Roman" w:cs="Times New Roman"/>
        </w:rPr>
        <w:t xml:space="preserve"> </w:t>
      </w:r>
      <w:r>
        <w:rPr>
          <w:rFonts w:ascii="Times New Roman" w:hAnsi="Times New Roman" w:cs="Times New Roman"/>
        </w:rPr>
        <w:t xml:space="preserve">average </w:t>
      </w:r>
      <w:r w:rsidRPr="006A1EB6">
        <w:rPr>
          <w:rFonts w:ascii="Times New Roman" w:hAnsi="Times New Roman" w:cs="Times New Roman"/>
        </w:rPr>
        <w:t>annual</w:t>
      </w:r>
      <w:r>
        <w:rPr>
          <w:rFonts w:ascii="Times New Roman" w:hAnsi="Times New Roman" w:cs="Times New Roman"/>
        </w:rPr>
        <w:t xml:space="preserve"> </w:t>
      </w:r>
      <w:r w:rsidRPr="0008169C">
        <w:rPr>
          <w:rFonts w:ascii="Times New Roman" w:hAnsi="Times New Roman" w:cs="Times New Roman"/>
          <w:i/>
        </w:rPr>
        <w:t>ET</w:t>
      </w:r>
      <w:r w:rsidRPr="0008169C">
        <w:rPr>
          <w:rFonts w:ascii="Times New Roman" w:hAnsi="Times New Roman" w:cs="Times New Roman" w:hint="eastAsia"/>
          <w:i/>
          <w:vertAlign w:val="subscript"/>
        </w:rPr>
        <w:t>a</w:t>
      </w:r>
      <w:r w:rsidRPr="006A1EB6">
        <w:rPr>
          <w:rFonts w:ascii="Times New Roman" w:hAnsi="Times New Roman" w:cs="Times New Roman"/>
        </w:rPr>
        <w:t xml:space="preserve"> </w:t>
      </w:r>
      <w:r>
        <w:rPr>
          <w:rFonts w:ascii="Times New Roman" w:hAnsi="Times New Roman" w:cs="Times New Roman"/>
        </w:rPr>
        <w:t>during the growing season of 733 mm across all years, crops, and sites (</w:t>
      </w:r>
      <w:r w:rsidRPr="008334C4">
        <w:rPr>
          <w:rFonts w:ascii="Times New Roman" w:hAnsi="Times New Roman" w:cs="Times New Roman"/>
          <w:color w:val="0000FF"/>
        </w:rPr>
        <w:t xml:space="preserve">Fig. </w:t>
      </w:r>
      <w:r>
        <w:rPr>
          <w:rFonts w:ascii="Times New Roman" w:hAnsi="Times New Roman" w:cs="Times New Roman"/>
          <w:color w:val="0000FF"/>
        </w:rPr>
        <w:t>3</w:t>
      </w:r>
      <w:r w:rsidR="008E5838">
        <w:rPr>
          <w:rFonts w:ascii="Times New Roman" w:hAnsi="Times New Roman" w:cs="Times New Roman"/>
          <w:color w:val="0000FF"/>
        </w:rPr>
        <w:t>, Table S1</w:t>
      </w:r>
      <w:r>
        <w:rPr>
          <w:rFonts w:ascii="Times New Roman" w:hAnsi="Times New Roman" w:cs="Times New Roman"/>
        </w:rPr>
        <w:t>).</w:t>
      </w:r>
      <w:r w:rsidRPr="00221ED4">
        <w:rPr>
          <w:rFonts w:ascii="Times New Roman" w:hAnsi="Times New Roman" w:cs="Times New Roman"/>
        </w:rPr>
        <w:t xml:space="preserve"> </w:t>
      </w:r>
      <w:r w:rsidR="008E5838">
        <w:rPr>
          <w:rFonts w:ascii="Times New Roman" w:hAnsi="Times New Roman" w:cs="Times New Roman"/>
        </w:rPr>
        <w:t>S</w:t>
      </w:r>
      <w:r>
        <w:rPr>
          <w:rFonts w:ascii="Times New Roman" w:hAnsi="Times New Roman" w:cs="Times New Roman"/>
        </w:rPr>
        <w:t>even</w:t>
      </w:r>
      <w:r w:rsidRPr="008334C4">
        <w:rPr>
          <w:rFonts w:ascii="Times New Roman" w:hAnsi="Times New Roman" w:cs="Times New Roman"/>
        </w:rPr>
        <w:t xml:space="preserve"> crop </w:t>
      </w:r>
      <w:r w:rsidR="008E5838">
        <w:rPr>
          <w:rFonts w:ascii="Times New Roman" w:hAnsi="Times New Roman" w:cs="Times New Roman"/>
        </w:rPr>
        <w:t xml:space="preserve">alternative </w:t>
      </w:r>
      <w:r w:rsidRPr="008334C4">
        <w:rPr>
          <w:rFonts w:ascii="Times New Roman" w:hAnsi="Times New Roman" w:cs="Times New Roman"/>
        </w:rPr>
        <w:t>rotations</w:t>
      </w:r>
      <w:r>
        <w:rPr>
          <w:rFonts w:ascii="Times New Roman" w:hAnsi="Times New Roman" w:cs="Times New Roman"/>
        </w:rPr>
        <w:t xml:space="preserve"> had</w:t>
      </w:r>
      <w:r w:rsidRPr="008334C4">
        <w:rPr>
          <w:rFonts w:ascii="Times New Roman" w:hAnsi="Times New Roman" w:cs="Times New Roman"/>
        </w:rPr>
        <w:t xml:space="preserve"> equal or greater </w:t>
      </w:r>
      <w:r w:rsidRPr="00221ED4">
        <w:rPr>
          <w:rFonts w:ascii="Times New Roman" w:hAnsi="Times New Roman" w:cs="Times New Roman"/>
          <w:i/>
        </w:rPr>
        <w:t>ET</w:t>
      </w:r>
      <w:r w:rsidRPr="00DA615E">
        <w:rPr>
          <w:rFonts w:ascii="Times New Roman" w:hAnsi="Times New Roman" w:cs="Times New Roman" w:hint="eastAsia"/>
          <w:i/>
          <w:vertAlign w:val="subscript"/>
        </w:rPr>
        <w:t>a</w:t>
      </w:r>
      <w:r>
        <w:rPr>
          <w:rFonts w:ascii="Times New Roman" w:hAnsi="Times New Roman" w:cs="Times New Roman"/>
          <w:i/>
          <w:vertAlign w:val="subscript"/>
        </w:rPr>
        <w:t xml:space="preserve"> </w:t>
      </w:r>
      <w:r>
        <w:rPr>
          <w:rFonts w:ascii="Times New Roman" w:hAnsi="Times New Roman" w:cs="Times New Roman"/>
        </w:rPr>
        <w:t>than</w:t>
      </w:r>
      <w:r w:rsidRPr="00531E33">
        <w:rPr>
          <w:rFonts w:ascii="Times New Roman" w:hAnsi="Times New Roman" w:cs="Times New Roman"/>
        </w:rPr>
        <w:t xml:space="preserve"> WS</w:t>
      </w:r>
      <w:r>
        <w:rPr>
          <w:rFonts w:ascii="Times New Roman" w:hAnsi="Times New Roman" w:cs="Times New Roman"/>
        </w:rPr>
        <w:t>. All of which, including WS,</w:t>
      </w:r>
      <w:r w:rsidRPr="008334C4">
        <w:rPr>
          <w:rFonts w:ascii="Times New Roman" w:hAnsi="Times New Roman" w:cs="Times New Roman"/>
        </w:rPr>
        <w:t xml:space="preserve"> </w:t>
      </w:r>
      <w:r>
        <w:rPr>
          <w:rFonts w:ascii="Times New Roman" w:hAnsi="Times New Roman" w:cs="Times New Roman"/>
        </w:rPr>
        <w:t xml:space="preserve">had </w:t>
      </w:r>
      <w:r w:rsidRPr="008334C4">
        <w:rPr>
          <w:rFonts w:ascii="Times New Roman" w:hAnsi="Times New Roman" w:cs="Times New Roman"/>
        </w:rPr>
        <w:t>intensive double</w:t>
      </w:r>
      <w:r>
        <w:rPr>
          <w:rFonts w:ascii="Times New Roman" w:hAnsi="Times New Roman" w:cs="Times New Roman"/>
        </w:rPr>
        <w:t>-</w:t>
      </w:r>
      <w:r w:rsidRPr="008334C4">
        <w:rPr>
          <w:rFonts w:ascii="Times New Roman" w:hAnsi="Times New Roman" w:cs="Times New Roman"/>
        </w:rPr>
        <w:t>cropping each year without fallow periods</w:t>
      </w:r>
      <w:r w:rsidRPr="00221ED4">
        <w:rPr>
          <w:rFonts w:ascii="Times New Roman" w:hAnsi="Times New Roman" w:cs="Times New Roman"/>
        </w:rPr>
        <w:t>.</w:t>
      </w:r>
      <w:r>
        <w:rPr>
          <w:rFonts w:ascii="Times New Roman" w:hAnsi="Times New Roman" w:cs="Times New Roman"/>
        </w:rPr>
        <w:t xml:space="preserve"> A ryegrass–sorghum rotation for livestock forage produced more aboveground biomass than WS in a six-year field experiment</w:t>
      </w:r>
      <w:r>
        <w:rPr>
          <w:rFonts w:ascii="Times New Roman" w:hAnsi="Times New Roman" w:cs="Times New Roman"/>
        </w:rPr>
        <w:fldChar w:fldCharType="begin"/>
      </w:r>
      <w:r>
        <w:rPr>
          <w:rFonts w:ascii="Times New Roman" w:hAnsi="Times New Roman" w:cs="Times New Roman"/>
        </w:rPr>
        <w:instrText xml:space="preserve"> ADDIN NE.Ref.{FDDE88B6-E288-4113-984C-1ED3CB0A0588}</w:instrText>
      </w:r>
      <w:r>
        <w:rPr>
          <w:rFonts w:ascii="Times New Roman" w:hAnsi="Times New Roman" w:cs="Times New Roman"/>
        </w:rPr>
        <w:fldChar w:fldCharType="separate"/>
      </w:r>
      <w:r>
        <w:rPr>
          <w:rFonts w:ascii="Times New Roman" w:hAnsi="Times New Roman" w:cs="Times New Roman"/>
          <w:color w:val="0000FF"/>
          <w:kern w:val="0"/>
          <w:szCs w:val="21"/>
          <w:vertAlign w:val="superscript"/>
        </w:rPr>
        <w:t>7</w:t>
      </w:r>
      <w:r>
        <w:rPr>
          <w:rFonts w:ascii="Times New Roman" w:hAnsi="Times New Roman" w:cs="Times New Roman"/>
        </w:rPr>
        <w:fldChar w:fldCharType="end"/>
      </w:r>
      <w:r>
        <w:rPr>
          <w:rFonts w:ascii="Times New Roman" w:hAnsi="Times New Roman" w:cs="Times New Roman"/>
        </w:rPr>
        <w:t xml:space="preserve">, at similar </w:t>
      </w:r>
      <w:r w:rsidRPr="00200367">
        <w:rPr>
          <w:rFonts w:ascii="Times New Roman" w:hAnsi="Times New Roman" w:cs="Times New Roman"/>
          <w:i/>
        </w:rPr>
        <w:t>ET</w:t>
      </w:r>
      <w:r w:rsidRPr="00200367">
        <w:rPr>
          <w:rFonts w:ascii="Times New Roman" w:hAnsi="Times New Roman" w:cs="Times New Roman" w:hint="eastAsia"/>
          <w:i/>
          <w:vertAlign w:val="subscript"/>
        </w:rPr>
        <w:t>a</w:t>
      </w:r>
      <w:r>
        <w:rPr>
          <w:rFonts w:ascii="Times New Roman" w:hAnsi="Times New Roman" w:cs="Times New Roman"/>
        </w:rPr>
        <w:t xml:space="preserve"> (730 mm) and similar irrigation (375 mm)</w:t>
      </w:r>
      <w:r w:rsidRPr="005F0A21">
        <w:rPr>
          <w:rFonts w:ascii="Times New Roman" w:hAnsi="Times New Roman" w:cs="Times New Roman"/>
        </w:rPr>
        <w:t xml:space="preserve">, </w:t>
      </w:r>
      <w:r>
        <w:rPr>
          <w:rFonts w:ascii="Times New Roman" w:hAnsi="Times New Roman" w:cs="Times New Roman"/>
        </w:rPr>
        <w:t xml:space="preserve">with </w:t>
      </w:r>
      <w:r w:rsidRPr="005F0A21">
        <w:rPr>
          <w:rFonts w:ascii="Times New Roman" w:hAnsi="Times New Roman" w:cs="Times New Roman"/>
        </w:rPr>
        <w:t>416 mm</w:t>
      </w:r>
      <w:r>
        <w:rPr>
          <w:rFonts w:ascii="Times New Roman" w:hAnsi="Times New Roman" w:cs="Times New Roman"/>
        </w:rPr>
        <w:t xml:space="preserve"> rainfall (</w:t>
      </w:r>
      <w:r w:rsidRPr="008334C4">
        <w:rPr>
          <w:rFonts w:ascii="Times New Roman" w:hAnsi="Times New Roman" w:cs="Times New Roman"/>
          <w:color w:val="0000FF"/>
        </w:rPr>
        <w:t xml:space="preserve">Table </w:t>
      </w:r>
      <w:r>
        <w:rPr>
          <w:rFonts w:ascii="Times New Roman" w:hAnsi="Times New Roman" w:cs="Times New Roman"/>
          <w:color w:val="0000FF"/>
        </w:rPr>
        <w:t>S</w:t>
      </w:r>
      <w:r w:rsidRPr="008334C4">
        <w:rPr>
          <w:rFonts w:ascii="Times New Roman" w:hAnsi="Times New Roman" w:cs="Times New Roman"/>
          <w:color w:val="0000FF"/>
        </w:rPr>
        <w:t>1</w:t>
      </w:r>
      <w:r>
        <w:rPr>
          <w:rFonts w:ascii="Times New Roman" w:hAnsi="Times New Roman" w:cs="Times New Roman"/>
        </w:rPr>
        <w:t>). Five winter wheat-based double-crop rotation</w:t>
      </w:r>
      <w:r w:rsidRPr="006A0618">
        <w:rPr>
          <w:rFonts w:ascii="Times New Roman" w:hAnsi="Times New Roman" w:cs="Times New Roman"/>
        </w:rPr>
        <w:t>s</w:t>
      </w:r>
      <w:r>
        <w:rPr>
          <w:rFonts w:ascii="Times New Roman" w:hAnsi="Times New Roman" w:cs="Times New Roman"/>
          <w:color w:val="0000FF"/>
          <w:kern w:val="0"/>
          <w:szCs w:val="21"/>
          <w:highlight w:val="yellow"/>
          <w:vertAlign w:val="superscript"/>
        </w:rPr>
        <w:fldChar w:fldCharType="begin"/>
      </w:r>
      <w:r>
        <w:rPr>
          <w:rFonts w:ascii="Times New Roman" w:hAnsi="Times New Roman" w:cs="Times New Roman"/>
          <w:color w:val="0000FF"/>
          <w:kern w:val="0"/>
          <w:szCs w:val="21"/>
          <w:highlight w:val="yellow"/>
          <w:vertAlign w:val="superscript"/>
        </w:rPr>
        <w:instrText xml:space="preserve"> ADDIN NE.Ref.{B3C9F86D-9AC0-4EF0-BCB0-7C23E1D19B82}</w:instrText>
      </w:r>
      <w:r>
        <w:rPr>
          <w:rFonts w:ascii="Times New Roman" w:hAnsi="Times New Roman" w:cs="Times New Roman"/>
          <w:color w:val="0000FF"/>
          <w:kern w:val="0"/>
          <w:szCs w:val="21"/>
          <w:highlight w:val="yellow"/>
          <w:vertAlign w:val="superscript"/>
        </w:rPr>
        <w:fldChar w:fldCharType="separate"/>
      </w:r>
      <w:r>
        <w:rPr>
          <w:rFonts w:ascii="Times New Roman" w:hAnsi="Times New Roman" w:cs="Times New Roman"/>
          <w:color w:val="0000FF"/>
          <w:kern w:val="0"/>
          <w:szCs w:val="21"/>
          <w:vertAlign w:val="superscript"/>
        </w:rPr>
        <w:t>2,6,8</w:t>
      </w:r>
      <w:r>
        <w:rPr>
          <w:rFonts w:ascii="Times New Roman" w:hAnsi="Times New Roman" w:cs="Times New Roman"/>
          <w:color w:val="0000FF"/>
          <w:kern w:val="0"/>
          <w:szCs w:val="21"/>
          <w:highlight w:val="yellow"/>
          <w:vertAlign w:val="superscript"/>
        </w:rPr>
        <w:fldChar w:fldCharType="end"/>
      </w:r>
      <w:r>
        <w:rPr>
          <w:rFonts w:ascii="Times New Roman" w:hAnsi="Times New Roman" w:cs="Times New Roman"/>
          <w:color w:val="0000FF"/>
        </w:rPr>
        <w:t xml:space="preserve"> </w:t>
      </w:r>
      <w:r w:rsidRPr="00BF5E2D">
        <w:rPr>
          <w:rFonts w:ascii="Times New Roman" w:hAnsi="Times New Roman" w:cs="Times New Roman"/>
        </w:rPr>
        <w:t>had</w:t>
      </w:r>
      <w:r>
        <w:rPr>
          <w:rFonts w:ascii="Times New Roman" w:hAnsi="Times New Roman" w:cs="Times New Roman"/>
        </w:rPr>
        <w:t xml:space="preserve"> equal or greater </w:t>
      </w:r>
      <w:r w:rsidRPr="00200367">
        <w:rPr>
          <w:rFonts w:ascii="Times New Roman" w:hAnsi="Times New Roman" w:cs="Times New Roman"/>
          <w:i/>
        </w:rPr>
        <w:t>ET</w:t>
      </w:r>
      <w:r w:rsidRPr="00200367">
        <w:rPr>
          <w:rFonts w:ascii="Times New Roman" w:hAnsi="Times New Roman" w:cs="Times New Roman" w:hint="eastAsia"/>
          <w:i/>
          <w:vertAlign w:val="subscript"/>
        </w:rPr>
        <w:t>a</w:t>
      </w:r>
      <w:r>
        <w:rPr>
          <w:rFonts w:ascii="Times New Roman" w:hAnsi="Times New Roman" w:cs="Times New Roman"/>
        </w:rPr>
        <w:t xml:space="preserve"> (730–823 mm)</w:t>
      </w:r>
      <w:r>
        <w:rPr>
          <w:rFonts w:ascii="Times New Roman" w:hAnsi="Times New Roman" w:cs="Times New Roman"/>
          <w:color w:val="000000" w:themeColor="text1"/>
        </w:rPr>
        <w:t xml:space="preserve"> </w:t>
      </w:r>
      <w:r>
        <w:rPr>
          <w:rFonts w:ascii="Times New Roman" w:hAnsi="Times New Roman" w:cs="Times New Roman"/>
        </w:rPr>
        <w:t xml:space="preserve">than </w:t>
      </w:r>
      <w:r w:rsidRPr="00CD3865">
        <w:rPr>
          <w:rFonts w:ascii="Times New Roman" w:hAnsi="Times New Roman" w:cs="Times New Roman"/>
        </w:rPr>
        <w:t>conventional</w:t>
      </w:r>
      <w:r>
        <w:rPr>
          <w:rFonts w:ascii="Times New Roman" w:hAnsi="Times New Roman" w:cs="Times New Roman"/>
        </w:rPr>
        <w:t xml:space="preserve"> WS.</w:t>
      </w:r>
      <w:r w:rsidRPr="0067391F">
        <w:rPr>
          <w:rFonts w:ascii="Times New Roman" w:hAnsi="Times New Roman" w:cs="Times New Roman"/>
        </w:rPr>
        <w:t xml:space="preserve"> </w:t>
      </w:r>
      <w:r>
        <w:rPr>
          <w:rFonts w:ascii="Times New Roman" w:hAnsi="Times New Roman" w:cs="Times New Roman"/>
        </w:rPr>
        <w:t xml:space="preserve">One spring maize-based rotation (spinach–spring maize) had an average </w:t>
      </w:r>
      <w:r w:rsidRPr="00200367">
        <w:rPr>
          <w:rFonts w:ascii="Times New Roman" w:hAnsi="Times New Roman" w:cs="Times New Roman"/>
          <w:i/>
        </w:rPr>
        <w:t>ET</w:t>
      </w:r>
      <w:r w:rsidRPr="00200367">
        <w:rPr>
          <w:rFonts w:ascii="Times New Roman" w:hAnsi="Times New Roman" w:cs="Times New Roman" w:hint="eastAsia"/>
          <w:i/>
          <w:vertAlign w:val="subscript"/>
        </w:rPr>
        <w:t>a</w:t>
      </w:r>
      <w:r>
        <w:rPr>
          <w:rFonts w:ascii="Times New Roman" w:hAnsi="Times New Roman" w:cs="Times New Roman"/>
        </w:rPr>
        <w:t xml:space="preserve"> of 743 mm in a three-year field experiment</w:t>
      </w:r>
      <w:r>
        <w:rPr>
          <w:rFonts w:ascii="Times New Roman" w:hAnsi="Times New Roman" w:cs="Times New Roman"/>
        </w:rPr>
        <w:fldChar w:fldCharType="begin"/>
      </w:r>
      <w:r>
        <w:rPr>
          <w:rFonts w:ascii="Times New Roman" w:hAnsi="Times New Roman" w:cs="Times New Roman"/>
        </w:rPr>
        <w:instrText xml:space="preserve"> ADDIN NE.Ref.{97BD4C1A-3403-42DA-A7DE-C18746C0DD36}</w:instrText>
      </w:r>
      <w:r>
        <w:rPr>
          <w:rFonts w:ascii="Times New Roman" w:hAnsi="Times New Roman" w:cs="Times New Roman"/>
        </w:rPr>
        <w:fldChar w:fldCharType="separate"/>
      </w:r>
      <w:r>
        <w:rPr>
          <w:rFonts w:ascii="Times New Roman" w:hAnsi="Times New Roman" w:cs="Times New Roman"/>
          <w:color w:val="0000FF"/>
          <w:kern w:val="0"/>
          <w:szCs w:val="21"/>
          <w:vertAlign w:val="superscript"/>
        </w:rPr>
        <w:t>3</w:t>
      </w:r>
      <w:r>
        <w:rPr>
          <w:rFonts w:ascii="Times New Roman" w:hAnsi="Times New Roman" w:cs="Times New Roman"/>
        </w:rPr>
        <w:fldChar w:fldCharType="end"/>
      </w:r>
      <w:r>
        <w:rPr>
          <w:rFonts w:ascii="Times New Roman" w:hAnsi="Times New Roman" w:cs="Times New Roman"/>
        </w:rPr>
        <w:t xml:space="preserve"> (</w:t>
      </w:r>
      <w:r w:rsidRPr="008334C4">
        <w:rPr>
          <w:rFonts w:ascii="Times New Roman" w:hAnsi="Times New Roman" w:cs="Times New Roman"/>
          <w:color w:val="0000FF"/>
        </w:rPr>
        <w:t>Fig.</w:t>
      </w:r>
      <w:r>
        <w:rPr>
          <w:rFonts w:ascii="Times New Roman" w:hAnsi="Times New Roman" w:cs="Times New Roman"/>
          <w:color w:val="0000FF"/>
        </w:rPr>
        <w:t xml:space="preserve"> 3</w:t>
      </w:r>
      <w:r w:rsidRPr="00243A60">
        <w:rPr>
          <w:rFonts w:ascii="Times New Roman" w:hAnsi="Times New Roman" w:cs="Times New Roman"/>
          <w:color w:val="000000" w:themeColor="text1"/>
        </w:rPr>
        <w:t>)</w:t>
      </w:r>
      <w:r w:rsidRPr="004E7103">
        <w:rPr>
          <w:rFonts w:ascii="Times New Roman" w:hAnsi="Times New Roman" w:cs="Times New Roman"/>
          <w:color w:val="0000FF"/>
        </w:rPr>
        <w:t>.</w:t>
      </w:r>
      <w:r>
        <w:rPr>
          <w:rFonts w:ascii="Times New Roman" w:hAnsi="Times New Roman" w:cs="Times New Roman"/>
          <w:color w:val="0000FF"/>
        </w:rPr>
        <w:t xml:space="preserve"> Supplementary Table S1 details </w:t>
      </w:r>
      <w:r>
        <w:rPr>
          <w:rFonts w:ascii="Times New Roman" w:hAnsi="Times New Roman" w:cs="Times New Roman"/>
        </w:rPr>
        <w:t>the</w:t>
      </w:r>
      <w:r w:rsidRPr="00635ED4">
        <w:rPr>
          <w:rFonts w:ascii="Times New Roman" w:hAnsi="Times New Roman" w:cs="Times New Roman"/>
        </w:rPr>
        <w:t xml:space="preserve"> irrigation and rainfall information</w:t>
      </w:r>
      <w:r>
        <w:rPr>
          <w:rFonts w:ascii="Times New Roman" w:hAnsi="Times New Roman" w:cs="Times New Roman"/>
        </w:rPr>
        <w:t>.</w:t>
      </w:r>
    </w:p>
    <w:p w14:paraId="4E4707CC" w14:textId="7DAF7665" w:rsidR="00021604" w:rsidRDefault="005B635C" w:rsidP="00021604">
      <w:pPr>
        <w:ind w:firstLineChars="200" w:firstLine="420"/>
        <w:rPr>
          <w:rFonts w:ascii="Times New Roman" w:hAnsi="Times New Roman" w:cs="Times New Roman"/>
        </w:rPr>
      </w:pPr>
      <w:r>
        <w:rPr>
          <w:rFonts w:ascii="Times New Roman" w:hAnsi="Times New Roman" w:cs="Times New Roman"/>
        </w:rPr>
        <w:t xml:space="preserve">Single cropping (rainfed or irrigated) and </w:t>
      </w:r>
      <w:r w:rsidRPr="008334C4">
        <w:rPr>
          <w:rFonts w:ascii="Times New Roman" w:hAnsi="Times New Roman" w:cs="Times New Roman"/>
        </w:rPr>
        <w:t>perennial</w:t>
      </w:r>
      <w:r>
        <w:rPr>
          <w:rFonts w:ascii="Times New Roman" w:hAnsi="Times New Roman" w:cs="Times New Roman"/>
        </w:rPr>
        <w:t xml:space="preserve"> crops had </w:t>
      </w:r>
      <w:r w:rsidRPr="00200367">
        <w:rPr>
          <w:rFonts w:ascii="Times New Roman" w:hAnsi="Times New Roman" w:cs="Times New Roman"/>
          <w:i/>
        </w:rPr>
        <w:t>ET</w:t>
      </w:r>
      <w:r w:rsidRPr="00200367">
        <w:rPr>
          <w:rFonts w:ascii="Times New Roman" w:hAnsi="Times New Roman" w:cs="Times New Roman" w:hint="eastAsia"/>
          <w:i/>
          <w:vertAlign w:val="subscript"/>
        </w:rPr>
        <w:t>a</w:t>
      </w:r>
      <w:r>
        <w:rPr>
          <w:rFonts w:ascii="Times New Roman" w:hAnsi="Times New Roman" w:cs="Times New Roman"/>
        </w:rPr>
        <w:t xml:space="preserve"> values 21–54</w:t>
      </w:r>
      <w:r>
        <w:rPr>
          <w:rFonts w:ascii="Times New Roman" w:hAnsi="Times New Roman" w:cs="Times New Roman" w:hint="eastAsia"/>
        </w:rPr>
        <w:t>%</w:t>
      </w:r>
      <w:r>
        <w:rPr>
          <w:rFonts w:ascii="Times New Roman" w:hAnsi="Times New Roman" w:cs="Times New Roman"/>
        </w:rPr>
        <w:t xml:space="preserve"> below that of WS. T</w:t>
      </w:r>
      <w:r w:rsidR="00021604" w:rsidRPr="008334C4">
        <w:rPr>
          <w:rFonts w:ascii="Times New Roman" w:hAnsi="Times New Roman" w:cs="Times New Roman"/>
        </w:rPr>
        <w:t>hree</w:t>
      </w:r>
      <w:r w:rsidR="00021604">
        <w:rPr>
          <w:rFonts w:ascii="Times New Roman" w:hAnsi="Times New Roman" w:cs="Times New Roman"/>
        </w:rPr>
        <w:t xml:space="preserve"> rainfed continuous </w:t>
      </w:r>
      <w:r w:rsidR="00021604" w:rsidRPr="008334C4">
        <w:rPr>
          <w:rFonts w:ascii="Times New Roman" w:hAnsi="Times New Roman" w:cs="Times New Roman"/>
        </w:rPr>
        <w:t>cropping systems</w:t>
      </w:r>
      <w:r>
        <w:rPr>
          <w:rFonts w:ascii="Times New Roman" w:hAnsi="Times New Roman" w:cs="Times New Roman"/>
        </w:rPr>
        <w:t xml:space="preserve"> with a cropping index of one</w:t>
      </w:r>
      <w:r w:rsidR="00021604" w:rsidRPr="0052203D">
        <w:rPr>
          <w:rFonts w:ascii="Times New Roman" w:hAnsi="Times New Roman" w:cs="Times New Roman"/>
          <w:color w:val="000000" w:themeColor="text1"/>
        </w:rPr>
        <w:t xml:space="preserve"> </w:t>
      </w:r>
      <w:r w:rsidR="00021604">
        <w:rPr>
          <w:rFonts w:ascii="Times New Roman" w:hAnsi="Times New Roman" w:cs="Times New Roman"/>
        </w:rPr>
        <w:t>had</w:t>
      </w:r>
      <w:r w:rsidR="00021604" w:rsidRPr="00AD62F9">
        <w:rPr>
          <w:rFonts w:ascii="Times New Roman" w:hAnsi="Times New Roman" w:cs="Times New Roman"/>
          <w:i/>
        </w:rPr>
        <w:t xml:space="preserve"> </w:t>
      </w:r>
      <w:r w:rsidR="00021604" w:rsidRPr="00C15936">
        <w:rPr>
          <w:rFonts w:ascii="Times New Roman" w:hAnsi="Times New Roman" w:cs="Times New Roman"/>
          <w:i/>
        </w:rPr>
        <w:t>ET</w:t>
      </w:r>
      <w:r w:rsidR="00021604" w:rsidRPr="00C15936">
        <w:rPr>
          <w:rFonts w:ascii="Times New Roman" w:hAnsi="Times New Roman" w:cs="Times New Roman" w:hint="eastAsia"/>
          <w:i/>
          <w:vertAlign w:val="subscript"/>
        </w:rPr>
        <w:t>a</w:t>
      </w:r>
      <w:r w:rsidR="00021604" w:rsidRPr="008334C4">
        <w:rPr>
          <w:rFonts w:ascii="Times New Roman" w:hAnsi="Times New Roman" w:cs="Times New Roman"/>
        </w:rPr>
        <w:t xml:space="preserve"> values </w:t>
      </w:r>
      <w:r w:rsidR="00021604">
        <w:rPr>
          <w:rFonts w:ascii="Times New Roman" w:hAnsi="Times New Roman" w:cs="Times New Roman"/>
        </w:rPr>
        <w:t>&lt;</w:t>
      </w:r>
      <w:r w:rsidR="00021604" w:rsidRPr="008334C4">
        <w:rPr>
          <w:rFonts w:ascii="Times New Roman" w:hAnsi="Times New Roman" w:cs="Times New Roman"/>
        </w:rPr>
        <w:t>400 mm</w:t>
      </w:r>
      <w:r w:rsidR="00021604">
        <w:rPr>
          <w:rFonts w:ascii="Times New Roman" w:hAnsi="Times New Roman" w:cs="Times New Roman"/>
        </w:rPr>
        <w:t>, half</w:t>
      </w:r>
      <w:r w:rsidR="00021604" w:rsidRPr="006C2602">
        <w:rPr>
          <w:rFonts w:ascii="Times New Roman" w:hAnsi="Times New Roman" w:cs="Times New Roman"/>
        </w:rPr>
        <w:t xml:space="preserve"> </w:t>
      </w:r>
      <w:r w:rsidR="00021604">
        <w:rPr>
          <w:rFonts w:ascii="Times New Roman" w:hAnsi="Times New Roman" w:cs="Times New Roman"/>
        </w:rPr>
        <w:t xml:space="preserve">that of </w:t>
      </w:r>
      <w:r w:rsidR="00021604" w:rsidRPr="00CD3865">
        <w:rPr>
          <w:rFonts w:ascii="Times New Roman" w:hAnsi="Times New Roman" w:cs="Times New Roman"/>
        </w:rPr>
        <w:t>conventional</w:t>
      </w:r>
      <w:r w:rsidR="00021604" w:rsidRPr="006C2602">
        <w:rPr>
          <w:rFonts w:ascii="Times New Roman" w:hAnsi="Times New Roman" w:cs="Times New Roman"/>
        </w:rPr>
        <w:t xml:space="preserve"> </w:t>
      </w:r>
      <w:r w:rsidR="00021604" w:rsidRPr="00505455">
        <w:rPr>
          <w:rFonts w:ascii="Times New Roman" w:hAnsi="Times New Roman" w:cs="Times New Roman"/>
        </w:rPr>
        <w:t>WS</w:t>
      </w:r>
      <w:r w:rsidR="00021604">
        <w:rPr>
          <w:rFonts w:ascii="Times New Roman" w:hAnsi="Times New Roman" w:cs="Times New Roman"/>
        </w:rPr>
        <w:t>: spring maize</w:t>
      </w:r>
      <w:r w:rsidR="00021604">
        <w:rPr>
          <w:rFonts w:ascii="Times New Roman" w:hAnsi="Times New Roman" w:cs="Times New Roman"/>
        </w:rPr>
        <w:fldChar w:fldCharType="begin"/>
      </w:r>
      <w:r w:rsidR="00021604">
        <w:rPr>
          <w:rFonts w:ascii="Times New Roman" w:hAnsi="Times New Roman" w:cs="Times New Roman"/>
        </w:rPr>
        <w:instrText xml:space="preserve"> ADDIN NE.Ref.{F7A84750-285B-4861-B946-20CF33882205}</w:instrText>
      </w:r>
      <w:r w:rsidR="00021604">
        <w:rPr>
          <w:rFonts w:ascii="Times New Roman" w:hAnsi="Times New Roman" w:cs="Times New Roman"/>
        </w:rPr>
        <w:fldChar w:fldCharType="separate"/>
      </w:r>
      <w:r w:rsidR="00021604">
        <w:rPr>
          <w:rFonts w:ascii="Times New Roman" w:hAnsi="Times New Roman" w:cs="Times New Roman"/>
          <w:color w:val="0000FF"/>
          <w:kern w:val="0"/>
          <w:szCs w:val="21"/>
          <w:vertAlign w:val="superscript"/>
        </w:rPr>
        <w:t>9-11</w:t>
      </w:r>
      <w:r w:rsidR="00021604">
        <w:rPr>
          <w:rFonts w:ascii="Times New Roman" w:hAnsi="Times New Roman" w:cs="Times New Roman"/>
        </w:rPr>
        <w:fldChar w:fldCharType="end"/>
      </w:r>
      <w:r w:rsidR="00021604">
        <w:rPr>
          <w:rFonts w:ascii="Times New Roman" w:hAnsi="Times New Roman" w:cs="Times New Roman"/>
        </w:rPr>
        <w:t>, spring peanut, and spring soybean</w:t>
      </w:r>
      <w:r w:rsidR="00021604">
        <w:rPr>
          <w:rFonts w:ascii="Times New Roman" w:hAnsi="Times New Roman" w:cs="Times New Roman"/>
        </w:rPr>
        <w:fldChar w:fldCharType="begin"/>
      </w:r>
      <w:r w:rsidR="00021604">
        <w:rPr>
          <w:rFonts w:ascii="Times New Roman" w:hAnsi="Times New Roman" w:cs="Times New Roman"/>
        </w:rPr>
        <w:instrText xml:space="preserve"> ADDIN NE.Ref.{B9DCFF24-47D1-4D07-A6CE-44A9037D24DD}</w:instrText>
      </w:r>
      <w:r w:rsidR="00021604">
        <w:rPr>
          <w:rFonts w:ascii="Times New Roman" w:hAnsi="Times New Roman" w:cs="Times New Roman"/>
        </w:rPr>
        <w:fldChar w:fldCharType="separate"/>
      </w:r>
      <w:r w:rsidR="00021604">
        <w:rPr>
          <w:rFonts w:ascii="Times New Roman" w:hAnsi="Times New Roman" w:cs="Times New Roman"/>
          <w:color w:val="0000FF"/>
          <w:kern w:val="0"/>
          <w:szCs w:val="21"/>
          <w:vertAlign w:val="superscript"/>
        </w:rPr>
        <w:t>2</w:t>
      </w:r>
      <w:r w:rsidR="00021604">
        <w:rPr>
          <w:rFonts w:ascii="Times New Roman" w:hAnsi="Times New Roman" w:cs="Times New Roman"/>
        </w:rPr>
        <w:fldChar w:fldCharType="end"/>
      </w:r>
      <w:r>
        <w:rPr>
          <w:rFonts w:ascii="Times New Roman" w:hAnsi="Times New Roman" w:cs="Times New Roman"/>
        </w:rPr>
        <w:t xml:space="preserve"> </w:t>
      </w:r>
      <w:r w:rsidRPr="0052203D">
        <w:rPr>
          <w:rFonts w:ascii="Times New Roman" w:hAnsi="Times New Roman" w:cs="Times New Roman"/>
          <w:color w:val="000000" w:themeColor="text1"/>
        </w:rPr>
        <w:t>(</w:t>
      </w:r>
      <w:r w:rsidRPr="0052203D">
        <w:rPr>
          <w:rFonts w:ascii="Times New Roman" w:hAnsi="Times New Roman" w:cs="Times New Roman"/>
          <w:color w:val="0000FF"/>
        </w:rPr>
        <w:t>Fig. 3</w:t>
      </w:r>
      <w:r>
        <w:rPr>
          <w:rFonts w:ascii="Times New Roman" w:hAnsi="Times New Roman" w:cs="Times New Roman"/>
        </w:rPr>
        <w:t>)</w:t>
      </w:r>
      <w:r w:rsidR="00021604">
        <w:rPr>
          <w:rFonts w:ascii="Times New Roman" w:hAnsi="Times New Roman" w:cs="Times New Roman"/>
        </w:rPr>
        <w:t xml:space="preserve">. The </w:t>
      </w:r>
      <w:r w:rsidR="00021604" w:rsidRPr="00200367">
        <w:rPr>
          <w:rFonts w:ascii="Times New Roman" w:hAnsi="Times New Roman" w:cs="Times New Roman"/>
          <w:i/>
        </w:rPr>
        <w:t>ET</w:t>
      </w:r>
      <w:r w:rsidR="00021604" w:rsidRPr="00200367">
        <w:rPr>
          <w:rFonts w:ascii="Times New Roman" w:hAnsi="Times New Roman" w:cs="Times New Roman" w:hint="eastAsia"/>
          <w:i/>
          <w:vertAlign w:val="subscript"/>
        </w:rPr>
        <w:t>a</w:t>
      </w:r>
      <w:r w:rsidR="00021604">
        <w:rPr>
          <w:rFonts w:ascii="Times New Roman" w:hAnsi="Times New Roman" w:cs="Times New Roman"/>
        </w:rPr>
        <w:t xml:space="preserve"> of a rainfed WS in a 7-year field experiment was 460 mm</w:t>
      </w:r>
      <w:r w:rsidR="00021604">
        <w:rPr>
          <w:rFonts w:ascii="Times New Roman" w:hAnsi="Times New Roman" w:cs="Times New Roman"/>
        </w:rPr>
        <w:fldChar w:fldCharType="begin"/>
      </w:r>
      <w:r w:rsidR="00021604">
        <w:rPr>
          <w:rFonts w:ascii="Times New Roman" w:hAnsi="Times New Roman" w:cs="Times New Roman"/>
        </w:rPr>
        <w:instrText xml:space="preserve"> ADDIN NE.Ref.{EF9B28B2-0911-4832-8BD7-E088B4A7F51E}</w:instrText>
      </w:r>
      <w:r w:rsidR="00021604">
        <w:rPr>
          <w:rFonts w:ascii="Times New Roman" w:hAnsi="Times New Roman" w:cs="Times New Roman"/>
        </w:rPr>
        <w:fldChar w:fldCharType="separate"/>
      </w:r>
      <w:r w:rsidR="00021604">
        <w:rPr>
          <w:rFonts w:ascii="Times New Roman" w:hAnsi="Times New Roman" w:cs="Times New Roman"/>
          <w:color w:val="0000FF"/>
          <w:kern w:val="0"/>
          <w:szCs w:val="21"/>
          <w:vertAlign w:val="superscript"/>
        </w:rPr>
        <w:t>9</w:t>
      </w:r>
      <w:r w:rsidR="00021604">
        <w:rPr>
          <w:rFonts w:ascii="Times New Roman" w:hAnsi="Times New Roman" w:cs="Times New Roman"/>
        </w:rPr>
        <w:fldChar w:fldCharType="end"/>
      </w:r>
      <w:r w:rsidR="00021604">
        <w:rPr>
          <w:rFonts w:ascii="Times New Roman" w:hAnsi="Times New Roman" w:cs="Times New Roman"/>
        </w:rPr>
        <w:t xml:space="preserve">. The </w:t>
      </w:r>
      <w:r w:rsidR="00021604" w:rsidRPr="008334C4">
        <w:rPr>
          <w:rFonts w:ascii="Times New Roman" w:hAnsi="Times New Roman" w:cs="Times New Roman"/>
          <w:i/>
        </w:rPr>
        <w:t>ET</w:t>
      </w:r>
      <w:r w:rsidR="00021604" w:rsidRPr="008334C4">
        <w:rPr>
          <w:rFonts w:ascii="Times New Roman" w:hAnsi="Times New Roman" w:cs="Times New Roman"/>
          <w:i/>
          <w:vertAlign w:val="subscript"/>
        </w:rPr>
        <w:t>a</w:t>
      </w:r>
      <w:r w:rsidR="00021604" w:rsidRPr="008334C4">
        <w:rPr>
          <w:rFonts w:ascii="Times New Roman" w:hAnsi="Times New Roman" w:cs="Times New Roman"/>
        </w:rPr>
        <w:t xml:space="preserve"> of perennial crop</w:t>
      </w:r>
      <w:r w:rsidR="00021604">
        <w:rPr>
          <w:rFonts w:ascii="Times New Roman" w:hAnsi="Times New Roman" w:cs="Times New Roman"/>
        </w:rPr>
        <w:t>s and</w:t>
      </w:r>
      <w:r w:rsidR="00021604" w:rsidRPr="008334C4">
        <w:rPr>
          <w:rFonts w:ascii="Times New Roman" w:hAnsi="Times New Roman" w:cs="Times New Roman"/>
        </w:rPr>
        <w:t xml:space="preserve"> single continuous crop</w:t>
      </w:r>
      <w:r w:rsidR="00021604">
        <w:rPr>
          <w:rFonts w:ascii="Times New Roman" w:hAnsi="Times New Roman" w:cs="Times New Roman"/>
        </w:rPr>
        <w:t>ping</w:t>
      </w:r>
      <w:r w:rsidR="00571C40">
        <w:rPr>
          <w:rFonts w:ascii="Times New Roman" w:hAnsi="Times New Roman" w:cs="Times New Roman"/>
        </w:rPr>
        <w:t xml:space="preserve"> systems based on one crop per year</w:t>
      </w:r>
      <w:r w:rsidR="00021604" w:rsidRPr="008334C4">
        <w:rPr>
          <w:rFonts w:ascii="Times New Roman" w:hAnsi="Times New Roman" w:cs="Times New Roman"/>
        </w:rPr>
        <w:t xml:space="preserve"> under irrigation</w:t>
      </w:r>
      <w:r w:rsidR="00021604">
        <w:rPr>
          <w:rFonts w:ascii="Times New Roman" w:hAnsi="Times New Roman" w:cs="Times New Roman"/>
        </w:rPr>
        <w:t xml:space="preserve"> were</w:t>
      </w:r>
      <w:r w:rsidR="00021604" w:rsidRPr="008334C4">
        <w:rPr>
          <w:rFonts w:ascii="Times New Roman" w:hAnsi="Times New Roman" w:cs="Times New Roman"/>
        </w:rPr>
        <w:t xml:space="preserve"> all </w:t>
      </w:r>
      <w:r w:rsidR="00021604">
        <w:rPr>
          <w:rFonts w:ascii="Times New Roman" w:hAnsi="Times New Roman" w:cs="Times New Roman"/>
        </w:rPr>
        <w:t>&lt;</w:t>
      </w:r>
      <w:r w:rsidR="00021604" w:rsidRPr="008334C4">
        <w:rPr>
          <w:rFonts w:ascii="Times New Roman" w:hAnsi="Times New Roman" w:cs="Times New Roman"/>
        </w:rPr>
        <w:t>600 mm.</w:t>
      </w:r>
      <w:r w:rsidR="00021604">
        <w:rPr>
          <w:rFonts w:ascii="Times New Roman" w:hAnsi="Times New Roman" w:cs="Times New Roman"/>
        </w:rPr>
        <w:t xml:space="preserve"> The </w:t>
      </w:r>
      <w:r w:rsidR="00021604" w:rsidRPr="00200367">
        <w:rPr>
          <w:rFonts w:ascii="Times New Roman" w:hAnsi="Times New Roman" w:cs="Times New Roman"/>
          <w:i/>
        </w:rPr>
        <w:t>ET</w:t>
      </w:r>
      <w:r w:rsidR="00021604" w:rsidRPr="00200367">
        <w:rPr>
          <w:rFonts w:ascii="Times New Roman" w:hAnsi="Times New Roman" w:cs="Times New Roman" w:hint="eastAsia"/>
          <w:i/>
          <w:vertAlign w:val="subscript"/>
        </w:rPr>
        <w:t>a</w:t>
      </w:r>
      <w:r w:rsidR="00021604">
        <w:rPr>
          <w:rFonts w:ascii="Times New Roman" w:hAnsi="Times New Roman" w:cs="Times New Roman"/>
        </w:rPr>
        <w:t xml:space="preserve"> of perennial crops—alfalfa for livestock</w:t>
      </w:r>
      <w:r w:rsidR="00021604">
        <w:rPr>
          <w:rFonts w:ascii="Times New Roman" w:hAnsi="Times New Roman" w:cs="Times New Roman"/>
        </w:rPr>
        <w:fldChar w:fldCharType="begin"/>
      </w:r>
      <w:r w:rsidR="00021604">
        <w:rPr>
          <w:rFonts w:ascii="Times New Roman" w:hAnsi="Times New Roman" w:cs="Times New Roman"/>
        </w:rPr>
        <w:instrText xml:space="preserve"> ADDIN NE.Ref.{E9EED88F-5301-41D9-96DE-58602E75990E}</w:instrText>
      </w:r>
      <w:r w:rsidR="00021604">
        <w:rPr>
          <w:rFonts w:ascii="Times New Roman" w:hAnsi="Times New Roman" w:cs="Times New Roman"/>
        </w:rPr>
        <w:fldChar w:fldCharType="separate"/>
      </w:r>
      <w:r w:rsidR="00021604">
        <w:rPr>
          <w:rFonts w:ascii="Times New Roman" w:hAnsi="Times New Roman" w:cs="Times New Roman"/>
          <w:color w:val="0000FF"/>
          <w:kern w:val="0"/>
          <w:szCs w:val="21"/>
          <w:vertAlign w:val="superscript"/>
        </w:rPr>
        <w:t>2,6</w:t>
      </w:r>
      <w:r w:rsidR="00021604">
        <w:rPr>
          <w:rFonts w:ascii="Times New Roman" w:hAnsi="Times New Roman" w:cs="Times New Roman"/>
        </w:rPr>
        <w:fldChar w:fldCharType="end"/>
      </w:r>
      <w:r w:rsidR="00021604">
        <w:rPr>
          <w:rFonts w:ascii="Times New Roman" w:hAnsi="Times New Roman" w:cs="Times New Roman"/>
        </w:rPr>
        <w:t xml:space="preserve"> and switchgrass for bioenergy</w:t>
      </w:r>
      <w:r w:rsidR="00021604">
        <w:rPr>
          <w:rFonts w:ascii="Times New Roman" w:hAnsi="Times New Roman" w:cs="Times New Roman"/>
        </w:rPr>
        <w:fldChar w:fldCharType="begin"/>
      </w:r>
      <w:r w:rsidR="00021604">
        <w:rPr>
          <w:rFonts w:ascii="Times New Roman" w:hAnsi="Times New Roman" w:cs="Times New Roman"/>
        </w:rPr>
        <w:instrText xml:space="preserve"> ADDIN NE.Ref.{4CA7C466-03F2-4FDD-A39B-73D82CC138C6}</w:instrText>
      </w:r>
      <w:r w:rsidR="00021604">
        <w:rPr>
          <w:rFonts w:ascii="Times New Roman" w:hAnsi="Times New Roman" w:cs="Times New Roman"/>
        </w:rPr>
        <w:fldChar w:fldCharType="separate"/>
      </w:r>
      <w:r w:rsidR="00021604">
        <w:rPr>
          <w:rFonts w:ascii="Times New Roman" w:hAnsi="Times New Roman" w:cs="Times New Roman"/>
          <w:color w:val="0000FF"/>
          <w:kern w:val="0"/>
          <w:szCs w:val="21"/>
          <w:vertAlign w:val="superscript"/>
        </w:rPr>
        <w:t>12</w:t>
      </w:r>
      <w:r w:rsidR="00021604">
        <w:rPr>
          <w:rFonts w:ascii="Times New Roman" w:hAnsi="Times New Roman" w:cs="Times New Roman"/>
        </w:rPr>
        <w:fldChar w:fldCharType="end"/>
      </w:r>
      <w:r w:rsidR="00021604">
        <w:rPr>
          <w:rFonts w:ascii="Times New Roman" w:hAnsi="Times New Roman" w:cs="Times New Roman"/>
        </w:rPr>
        <w:t xml:space="preserve">—were 488 mm and 504 mm, respectively. The </w:t>
      </w:r>
      <w:r w:rsidR="00021604" w:rsidRPr="00200367">
        <w:rPr>
          <w:rFonts w:ascii="Times New Roman" w:hAnsi="Times New Roman" w:cs="Times New Roman"/>
          <w:i/>
        </w:rPr>
        <w:t>ET</w:t>
      </w:r>
      <w:r w:rsidR="00021604" w:rsidRPr="00200367">
        <w:rPr>
          <w:rFonts w:ascii="Times New Roman" w:hAnsi="Times New Roman" w:cs="Times New Roman" w:hint="eastAsia"/>
          <w:i/>
          <w:vertAlign w:val="subscript"/>
        </w:rPr>
        <w:t>a</w:t>
      </w:r>
      <w:r w:rsidR="00021604">
        <w:rPr>
          <w:rFonts w:ascii="Times New Roman" w:hAnsi="Times New Roman" w:cs="Times New Roman"/>
        </w:rPr>
        <w:t xml:space="preserve"> of single continuous cropping with irrigation, including winter wheat, cotton, or spring maize, ranged from 518–576 mm. Thus, </w:t>
      </w:r>
      <w:r w:rsidR="00571C40">
        <w:rPr>
          <w:rFonts w:ascii="Times New Roman" w:hAnsi="Times New Roman" w:cs="Times New Roman"/>
        </w:rPr>
        <w:t xml:space="preserve">reduction in </w:t>
      </w:r>
      <w:r w:rsidR="00571C40" w:rsidRPr="00200367">
        <w:rPr>
          <w:rFonts w:ascii="Times New Roman" w:hAnsi="Times New Roman" w:cs="Times New Roman"/>
          <w:i/>
        </w:rPr>
        <w:t>ET</w:t>
      </w:r>
      <w:r w:rsidR="00571C40" w:rsidRPr="00200367">
        <w:rPr>
          <w:rFonts w:ascii="Times New Roman" w:hAnsi="Times New Roman" w:cs="Times New Roman" w:hint="eastAsia"/>
          <w:i/>
          <w:vertAlign w:val="subscript"/>
        </w:rPr>
        <w:t>a</w:t>
      </w:r>
      <w:r w:rsidR="00571C40" w:rsidDel="005B635C">
        <w:rPr>
          <w:rFonts w:ascii="Times New Roman" w:hAnsi="Times New Roman" w:cs="Times New Roman"/>
        </w:rPr>
        <w:t xml:space="preserve"> </w:t>
      </w:r>
      <w:r w:rsidR="00571C40">
        <w:rPr>
          <w:rFonts w:ascii="Times New Roman" w:hAnsi="Times New Roman" w:cs="Times New Roman"/>
        </w:rPr>
        <w:t>can be achieved by recuing water input with irrigation and reducing cropping index.</w:t>
      </w:r>
    </w:p>
    <w:p w14:paraId="16030B42" w14:textId="77777777" w:rsidR="00021604" w:rsidRDefault="00021604" w:rsidP="00021604">
      <w:pPr>
        <w:ind w:firstLineChars="200" w:firstLine="420"/>
        <w:rPr>
          <w:rFonts w:ascii="Times New Roman" w:hAnsi="Times New Roman" w:cs="Times New Roman"/>
        </w:rPr>
      </w:pPr>
      <w:r>
        <w:rPr>
          <w:rFonts w:ascii="Times New Roman" w:hAnsi="Times New Roman" w:cs="Times New Roman"/>
        </w:rPr>
        <w:t>The multiple WS-based rotations (sweet potato</w:t>
      </w:r>
      <w:r>
        <w:rPr>
          <w:rFonts w:ascii="Times New Roman" w:hAnsi="Times New Roman" w:cs="Times New Roman" w:hint="eastAsia"/>
        </w:rPr>
        <w:t>→</w:t>
      </w:r>
      <w:r>
        <w:rPr>
          <w:rFonts w:ascii="Times New Roman" w:hAnsi="Times New Roman" w:cs="Times New Roman" w:hint="eastAsia"/>
        </w:rPr>
        <w:t>cotton</w:t>
      </w:r>
      <w:r>
        <w:rPr>
          <w:rFonts w:ascii="Times New Roman" w:hAnsi="Times New Roman" w:cs="Times New Roman" w:hint="eastAsia"/>
        </w:rPr>
        <w:t>→</w:t>
      </w:r>
      <w:r>
        <w:rPr>
          <w:rFonts w:ascii="Times New Roman" w:hAnsi="Times New Roman" w:cs="Times New Roman"/>
        </w:rPr>
        <w:t>sweet potato</w:t>
      </w:r>
      <w:r>
        <w:rPr>
          <w:rFonts w:ascii="Times New Roman" w:hAnsi="Times New Roman" w:cs="Times New Roman" w:hint="eastAsia"/>
        </w:rPr>
        <w:t>→</w:t>
      </w:r>
      <w:r>
        <w:rPr>
          <w:rFonts w:ascii="Times New Roman" w:hAnsi="Times New Roman" w:cs="Times New Roman"/>
        </w:rPr>
        <w:t xml:space="preserve">WS with five harvests in four years, and </w:t>
      </w:r>
      <w:r w:rsidRPr="00C7400D">
        <w:rPr>
          <w:rFonts w:ascii="Times New Roman" w:hAnsi="Times New Roman" w:cs="Times New Roman"/>
        </w:rPr>
        <w:t>ryegrass</w:t>
      </w:r>
      <w:r>
        <w:rPr>
          <w:rFonts w:ascii="Times New Roman" w:hAnsi="Times New Roman" w:cs="Times New Roman"/>
        </w:rPr>
        <w:t>–</w:t>
      </w:r>
      <w:r w:rsidRPr="00C7400D">
        <w:rPr>
          <w:rFonts w:ascii="Times New Roman" w:hAnsi="Times New Roman" w:cs="Times New Roman"/>
        </w:rPr>
        <w:t>cotton</w:t>
      </w:r>
      <w:r w:rsidRPr="00C7400D">
        <w:rPr>
          <w:rFonts w:ascii="Times New Roman" w:hAnsi="Times New Roman" w:cs="Times New Roman" w:hint="eastAsia"/>
        </w:rPr>
        <w:t>→</w:t>
      </w:r>
      <w:r w:rsidRPr="00C7400D">
        <w:rPr>
          <w:rFonts w:ascii="Times New Roman" w:hAnsi="Times New Roman" w:cs="Times New Roman"/>
        </w:rPr>
        <w:t>peanut</w:t>
      </w:r>
      <w:r w:rsidRPr="00C7400D">
        <w:rPr>
          <w:rFonts w:ascii="Times New Roman" w:hAnsi="Times New Roman" w:cs="Times New Roman" w:hint="eastAsia"/>
        </w:rPr>
        <w:t>→</w:t>
      </w:r>
      <w:r w:rsidRPr="00C7400D">
        <w:rPr>
          <w:rFonts w:ascii="Times New Roman" w:hAnsi="Times New Roman" w:cs="Times New Roman" w:hint="eastAsia"/>
        </w:rPr>
        <w:t>W</w:t>
      </w:r>
      <w:r w:rsidRPr="00C7400D">
        <w:rPr>
          <w:rFonts w:ascii="Times New Roman" w:hAnsi="Times New Roman" w:cs="Times New Roman"/>
        </w:rPr>
        <w:t>S</w:t>
      </w:r>
      <w:r>
        <w:rPr>
          <w:rFonts w:ascii="Times New Roman" w:hAnsi="Times New Roman" w:cs="Times New Roman"/>
        </w:rPr>
        <w:t xml:space="preserve"> with</w:t>
      </w:r>
      <w:r w:rsidRPr="007A348D">
        <w:rPr>
          <w:rFonts w:ascii="Times New Roman" w:hAnsi="Times New Roman" w:cs="Times New Roman"/>
        </w:rPr>
        <w:t xml:space="preserve"> </w:t>
      </w:r>
      <w:r>
        <w:rPr>
          <w:rFonts w:ascii="Times New Roman" w:hAnsi="Times New Roman" w:cs="Times New Roman"/>
        </w:rPr>
        <w:t>five harvests in three years,</w:t>
      </w:r>
      <w:r w:rsidRPr="007A348D">
        <w:rPr>
          <w:rFonts w:ascii="Times New Roman" w:hAnsi="Times New Roman" w:cs="Times New Roman"/>
        </w:rPr>
        <w:t xml:space="preserve"> </w:t>
      </w:r>
      <w:r>
        <w:rPr>
          <w:rFonts w:ascii="Times New Roman" w:hAnsi="Times New Roman" w:cs="Times New Roman"/>
        </w:rPr>
        <w:t>both over a 12-year field experiment</w:t>
      </w:r>
      <w:r>
        <w:rPr>
          <w:rFonts w:ascii="Times New Roman" w:hAnsi="Times New Roman" w:cs="Times New Roman"/>
        </w:rPr>
        <w:fldChar w:fldCharType="begin"/>
      </w:r>
      <w:r>
        <w:rPr>
          <w:rFonts w:ascii="Times New Roman" w:hAnsi="Times New Roman" w:cs="Times New Roman"/>
        </w:rPr>
        <w:instrText xml:space="preserve"> ADDIN NE.Ref.{48979FAE-B58B-42DA-9CB0-A3647ACBE1CB}</w:instrText>
      </w:r>
      <w:r>
        <w:rPr>
          <w:rFonts w:ascii="Times New Roman" w:hAnsi="Times New Roman" w:cs="Times New Roman"/>
        </w:rPr>
        <w:fldChar w:fldCharType="separate"/>
      </w:r>
      <w:r>
        <w:rPr>
          <w:rFonts w:ascii="Times New Roman" w:hAnsi="Times New Roman" w:cs="Times New Roman"/>
          <w:color w:val="0000FF"/>
          <w:kern w:val="0"/>
          <w:szCs w:val="21"/>
          <w:vertAlign w:val="superscript"/>
        </w:rPr>
        <w:t>4</w:t>
      </w:r>
      <w:r>
        <w:rPr>
          <w:rFonts w:ascii="Times New Roman" w:hAnsi="Times New Roman" w:cs="Times New Roman"/>
        </w:rPr>
        <w:fldChar w:fldCharType="end"/>
      </w:r>
      <w:r>
        <w:rPr>
          <w:rFonts w:ascii="Times New Roman" w:hAnsi="Times New Roman" w:cs="Times New Roman"/>
        </w:rPr>
        <w:t>, and modeled spring maize</w:t>
      </w:r>
      <w:r>
        <w:rPr>
          <w:rFonts w:ascii="Times New Roman" w:hAnsi="Times New Roman" w:cs="Times New Roman" w:hint="eastAsia"/>
        </w:rPr>
        <w:t>→</w:t>
      </w:r>
      <w:r>
        <w:rPr>
          <w:rFonts w:ascii="Times New Roman" w:hAnsi="Times New Roman" w:cs="Times New Roman"/>
        </w:rPr>
        <w:t>spring maize</w:t>
      </w:r>
      <w:r>
        <w:rPr>
          <w:rFonts w:ascii="Times New Roman" w:hAnsi="Times New Roman" w:cs="Times New Roman" w:hint="eastAsia"/>
        </w:rPr>
        <w:t>→</w:t>
      </w:r>
      <w:r>
        <w:rPr>
          <w:rFonts w:ascii="Times New Roman" w:hAnsi="Times New Roman" w:cs="Times New Roman" w:hint="eastAsia"/>
        </w:rPr>
        <w:t>W</w:t>
      </w:r>
      <w:r>
        <w:rPr>
          <w:rFonts w:ascii="Times New Roman" w:hAnsi="Times New Roman" w:cs="Times New Roman"/>
        </w:rPr>
        <w:t>S</w:t>
      </w:r>
      <w:r>
        <w:rPr>
          <w:rFonts w:ascii="Times New Roman" w:hAnsi="Times New Roman" w:cs="Times New Roman"/>
        </w:rPr>
        <w:fldChar w:fldCharType="begin"/>
      </w:r>
      <w:r>
        <w:rPr>
          <w:rFonts w:ascii="Times New Roman" w:hAnsi="Times New Roman" w:cs="Times New Roman"/>
        </w:rPr>
        <w:instrText xml:space="preserve"> ADDIN NE.Ref.{F442D392-F66B-4C9F-86E3-68FCB2B68146}</w:instrText>
      </w:r>
      <w:r>
        <w:rPr>
          <w:rFonts w:ascii="Times New Roman" w:hAnsi="Times New Roman" w:cs="Times New Roman"/>
        </w:rPr>
        <w:fldChar w:fldCharType="separate"/>
      </w:r>
      <w:r>
        <w:rPr>
          <w:rFonts w:ascii="Times New Roman" w:hAnsi="Times New Roman" w:cs="Times New Roman"/>
          <w:color w:val="0000FF"/>
          <w:kern w:val="0"/>
          <w:szCs w:val="21"/>
          <w:vertAlign w:val="superscript"/>
        </w:rPr>
        <w:t>13</w:t>
      </w:r>
      <w:r>
        <w:rPr>
          <w:rFonts w:ascii="Times New Roman" w:hAnsi="Times New Roman" w:cs="Times New Roman"/>
        </w:rPr>
        <w:fldChar w:fldCharType="end"/>
      </w:r>
      <w:r>
        <w:rPr>
          <w:rFonts w:ascii="Times New Roman" w:hAnsi="Times New Roman" w:cs="Times New Roman"/>
        </w:rPr>
        <w:t xml:space="preserve">) had </w:t>
      </w:r>
      <w:r w:rsidRPr="00200367">
        <w:rPr>
          <w:rFonts w:ascii="Times New Roman" w:hAnsi="Times New Roman" w:cs="Times New Roman"/>
          <w:i/>
        </w:rPr>
        <w:t>ET</w:t>
      </w:r>
      <w:r w:rsidRPr="00200367">
        <w:rPr>
          <w:rFonts w:ascii="Times New Roman" w:hAnsi="Times New Roman" w:cs="Times New Roman" w:hint="eastAsia"/>
          <w:i/>
          <w:vertAlign w:val="subscript"/>
        </w:rPr>
        <w:t>a</w:t>
      </w:r>
      <w:r>
        <w:rPr>
          <w:rFonts w:ascii="Times New Roman" w:hAnsi="Times New Roman" w:cs="Times New Roman"/>
        </w:rPr>
        <w:t xml:space="preserve"> 12-23% below that of WS. Five</w:t>
      </w:r>
      <w:r w:rsidRPr="00514A90">
        <w:rPr>
          <w:rFonts w:ascii="Times New Roman" w:hAnsi="Times New Roman" w:cs="Times New Roman"/>
        </w:rPr>
        <w:t xml:space="preserve"> WS</w:t>
      </w:r>
      <w:r>
        <w:rPr>
          <w:rFonts w:ascii="Times New Roman" w:hAnsi="Times New Roman" w:cs="Times New Roman"/>
        </w:rPr>
        <w:t>-</w:t>
      </w:r>
      <w:r w:rsidRPr="00514A90">
        <w:rPr>
          <w:rFonts w:ascii="Times New Roman" w:hAnsi="Times New Roman" w:cs="Times New Roman"/>
        </w:rPr>
        <w:t>based rotation</w:t>
      </w:r>
      <w:r>
        <w:rPr>
          <w:rFonts w:ascii="Times New Roman" w:hAnsi="Times New Roman" w:cs="Times New Roman"/>
        </w:rPr>
        <w:t>s</w:t>
      </w:r>
      <w:r w:rsidRPr="00514A90">
        <w:rPr>
          <w:rFonts w:ascii="Times New Roman" w:hAnsi="Times New Roman" w:cs="Times New Roman"/>
        </w:rPr>
        <w:t xml:space="preserve"> with three harvests in two years</w:t>
      </w:r>
      <w:r>
        <w:rPr>
          <w:rFonts w:ascii="Times New Roman" w:hAnsi="Times New Roman" w:cs="Times New Roman"/>
        </w:rPr>
        <w:t xml:space="preserve"> had </w:t>
      </w:r>
      <w:r w:rsidRPr="00200367">
        <w:rPr>
          <w:rFonts w:ascii="Times New Roman" w:hAnsi="Times New Roman" w:cs="Times New Roman"/>
          <w:i/>
        </w:rPr>
        <w:t>ET</w:t>
      </w:r>
      <w:r w:rsidRPr="00200367">
        <w:rPr>
          <w:rFonts w:ascii="Times New Roman" w:hAnsi="Times New Roman" w:cs="Times New Roman" w:hint="eastAsia"/>
          <w:i/>
          <w:vertAlign w:val="subscript"/>
        </w:rPr>
        <w:t>a</w:t>
      </w:r>
      <w:r>
        <w:rPr>
          <w:rFonts w:ascii="Times New Roman" w:hAnsi="Times New Roman" w:cs="Times New Roman"/>
        </w:rPr>
        <w:t xml:space="preserve"> 10–28% below WS (</w:t>
      </w:r>
      <w:r w:rsidRPr="008334C4">
        <w:rPr>
          <w:rFonts w:ascii="Times New Roman" w:hAnsi="Times New Roman" w:cs="Times New Roman"/>
          <w:color w:val="0000FF"/>
        </w:rPr>
        <w:t xml:space="preserve">Fig. </w:t>
      </w:r>
      <w:r>
        <w:rPr>
          <w:rFonts w:ascii="Times New Roman" w:hAnsi="Times New Roman" w:cs="Times New Roman"/>
          <w:color w:val="0000FF"/>
        </w:rPr>
        <w:t>3</w:t>
      </w:r>
      <w:r>
        <w:rPr>
          <w:rFonts w:ascii="Times New Roman" w:hAnsi="Times New Roman" w:cs="Times New Roman"/>
        </w:rPr>
        <w:t>). The</w:t>
      </w:r>
      <w:r w:rsidRPr="006C2602">
        <w:rPr>
          <w:rFonts w:ascii="Times New Roman" w:hAnsi="Times New Roman" w:cs="Times New Roman"/>
        </w:rPr>
        <w:t xml:space="preserve"> grain-based rotation of spring maize</w:t>
      </w:r>
      <w:r w:rsidRPr="00F345F9">
        <w:rPr>
          <w:rFonts w:ascii="Times New Roman" w:hAnsi="Times New Roman" w:cs="Times New Roman" w:hint="eastAsia"/>
        </w:rPr>
        <w:t>→</w:t>
      </w:r>
      <w:r w:rsidRPr="00F345F9">
        <w:rPr>
          <w:rFonts w:ascii="Times New Roman" w:hAnsi="Times New Roman" w:cs="Times New Roman" w:hint="eastAsia"/>
        </w:rPr>
        <w:t>W</w:t>
      </w:r>
      <w:r w:rsidRPr="00505455">
        <w:rPr>
          <w:rFonts w:ascii="Times New Roman" w:hAnsi="Times New Roman" w:cs="Times New Roman"/>
        </w:rPr>
        <w:t>S</w:t>
      </w:r>
      <w:r>
        <w:rPr>
          <w:rFonts w:ascii="Times New Roman" w:hAnsi="Times New Roman" w:cs="Times New Roman"/>
        </w:rPr>
        <w:t>,</w:t>
      </w:r>
      <w:r w:rsidRPr="00505455">
        <w:rPr>
          <w:rFonts w:ascii="Times New Roman" w:hAnsi="Times New Roman" w:cs="Times New Roman"/>
        </w:rPr>
        <w:t xml:space="preserve"> </w:t>
      </w:r>
      <w:r>
        <w:rPr>
          <w:rFonts w:ascii="Times New Roman" w:hAnsi="Times New Roman" w:cs="Times New Roman"/>
        </w:rPr>
        <w:t xml:space="preserve">which has </w:t>
      </w:r>
      <w:r w:rsidRPr="00974132">
        <w:rPr>
          <w:rFonts w:ascii="Times New Roman" w:hAnsi="Times New Roman" w:cs="Times New Roman"/>
        </w:rPr>
        <w:t>receiv</w:t>
      </w:r>
      <w:r>
        <w:rPr>
          <w:rFonts w:ascii="Times New Roman" w:hAnsi="Times New Roman" w:cs="Times New Roman"/>
        </w:rPr>
        <w:t>ed</w:t>
      </w:r>
      <w:r w:rsidRPr="00974132">
        <w:rPr>
          <w:rFonts w:ascii="Times New Roman" w:hAnsi="Times New Roman" w:cs="Times New Roman"/>
        </w:rPr>
        <w:t xml:space="preserve"> </w:t>
      </w:r>
      <w:r>
        <w:rPr>
          <w:rFonts w:ascii="Times New Roman" w:hAnsi="Times New Roman" w:cs="Times New Roman"/>
        </w:rPr>
        <w:t xml:space="preserve">much </w:t>
      </w:r>
      <w:r w:rsidRPr="00974132">
        <w:rPr>
          <w:rFonts w:ascii="Times New Roman" w:hAnsi="Times New Roman" w:cs="Times New Roman"/>
        </w:rPr>
        <w:t>attention</w:t>
      </w:r>
      <w:r>
        <w:rPr>
          <w:rFonts w:ascii="Times New Roman" w:hAnsi="Times New Roman" w:cs="Times New Roman"/>
        </w:rPr>
        <w:t xml:space="preserve"> in the last decade,</w:t>
      </w:r>
      <w:r w:rsidRPr="003772E3">
        <w:rPr>
          <w:rFonts w:ascii="Times New Roman" w:hAnsi="Times New Roman" w:cs="Times New Roman"/>
        </w:rPr>
        <w:t xml:space="preserve"> had an </w:t>
      </w:r>
      <w:r>
        <w:rPr>
          <w:rFonts w:ascii="Times New Roman" w:hAnsi="Times New Roman" w:cs="Times New Roman"/>
        </w:rPr>
        <w:t xml:space="preserve">average </w:t>
      </w:r>
      <w:r w:rsidRPr="00200367">
        <w:rPr>
          <w:rFonts w:ascii="Times New Roman" w:hAnsi="Times New Roman" w:cs="Times New Roman"/>
          <w:i/>
        </w:rPr>
        <w:t>ET</w:t>
      </w:r>
      <w:r w:rsidRPr="00200367">
        <w:rPr>
          <w:rFonts w:ascii="Times New Roman" w:hAnsi="Times New Roman" w:cs="Times New Roman" w:hint="eastAsia"/>
          <w:i/>
          <w:vertAlign w:val="subscript"/>
        </w:rPr>
        <w:t>a</w:t>
      </w:r>
      <w:r>
        <w:rPr>
          <w:rFonts w:ascii="Times New Roman" w:hAnsi="Times New Roman" w:cs="Times New Roman"/>
        </w:rPr>
        <w:t xml:space="preserve"> of </w:t>
      </w:r>
      <w:r w:rsidRPr="002A3A0E">
        <w:rPr>
          <w:rFonts w:ascii="Times New Roman" w:hAnsi="Times New Roman" w:cs="Times New Roman"/>
        </w:rPr>
        <w:t>547 m</w:t>
      </w:r>
      <w:r>
        <w:rPr>
          <w:rFonts w:ascii="Times New Roman" w:hAnsi="Times New Roman" w:cs="Times New Roman"/>
        </w:rPr>
        <w:t>m across three experimental stations in Luancheng, Q</w:t>
      </w:r>
      <w:r>
        <w:rPr>
          <w:rFonts w:ascii="Times New Roman" w:hAnsi="Times New Roman" w:cs="Times New Roman" w:hint="eastAsia"/>
        </w:rPr>
        <w:t>uzhou,</w:t>
      </w:r>
      <w:r>
        <w:rPr>
          <w:rFonts w:ascii="Times New Roman" w:hAnsi="Times New Roman" w:cs="Times New Roman"/>
        </w:rPr>
        <w:t xml:space="preserve"> and Wuqiao</w:t>
      </w:r>
      <w:r>
        <w:rPr>
          <w:rFonts w:ascii="Times New Roman" w:hAnsi="Times New Roman" w:cs="Times New Roman"/>
        </w:rPr>
        <w:fldChar w:fldCharType="begin"/>
      </w:r>
      <w:r>
        <w:rPr>
          <w:rFonts w:ascii="Times New Roman" w:hAnsi="Times New Roman" w:cs="Times New Roman"/>
        </w:rPr>
        <w:instrText xml:space="preserve"> ADDIN NE.Ref.{884E3292-202C-4CCA-BADC-B91F838118BB}</w:instrText>
      </w:r>
      <w:r>
        <w:rPr>
          <w:rFonts w:ascii="Times New Roman" w:hAnsi="Times New Roman" w:cs="Times New Roman"/>
        </w:rPr>
        <w:fldChar w:fldCharType="separate"/>
      </w:r>
      <w:r>
        <w:rPr>
          <w:rFonts w:ascii="Times New Roman" w:hAnsi="Times New Roman" w:cs="Times New Roman"/>
          <w:color w:val="0000FF"/>
          <w:kern w:val="0"/>
          <w:szCs w:val="21"/>
          <w:vertAlign w:val="superscript"/>
        </w:rPr>
        <w:t>8,10,14</w:t>
      </w:r>
      <w:r>
        <w:rPr>
          <w:rFonts w:ascii="Times New Roman" w:hAnsi="Times New Roman" w:cs="Times New Roman"/>
        </w:rPr>
        <w:fldChar w:fldCharType="end"/>
      </w:r>
      <w:r>
        <w:rPr>
          <w:rFonts w:ascii="Times New Roman" w:hAnsi="Times New Roman" w:cs="Times New Roman"/>
        </w:rPr>
        <w:t>.</w:t>
      </w:r>
    </w:p>
    <w:p w14:paraId="0DD396E8" w14:textId="77777777" w:rsidR="00021604" w:rsidRDefault="00021604" w:rsidP="00021604">
      <w:pPr>
        <w:ind w:firstLineChars="200" w:firstLine="420"/>
        <w:rPr>
          <w:rFonts w:ascii="Times New Roman" w:hAnsi="Times New Roman" w:cs="Times New Roman"/>
        </w:rPr>
      </w:pPr>
      <w:r w:rsidRPr="00C7400D">
        <w:rPr>
          <w:rFonts w:ascii="Times New Roman" w:hAnsi="Times New Roman" w:cs="Times New Roman"/>
        </w:rPr>
        <w:t xml:space="preserve">The </w:t>
      </w:r>
      <w:r>
        <w:rPr>
          <w:rFonts w:ascii="Times New Roman" w:hAnsi="Times New Roman" w:cs="Times New Roman"/>
        </w:rPr>
        <w:t xml:space="preserve">intensive double-cropping </w:t>
      </w:r>
      <w:r w:rsidRPr="00C7400D">
        <w:rPr>
          <w:rFonts w:ascii="Times New Roman" w:hAnsi="Times New Roman" w:cs="Times New Roman"/>
        </w:rPr>
        <w:t>system</w:t>
      </w:r>
      <w:r>
        <w:rPr>
          <w:rFonts w:ascii="Times New Roman" w:hAnsi="Times New Roman" w:cs="Times New Roman"/>
        </w:rPr>
        <w:t>s (</w:t>
      </w:r>
      <w:r w:rsidRPr="00C7400D">
        <w:rPr>
          <w:rFonts w:ascii="Times New Roman" w:hAnsi="Times New Roman" w:cs="Times New Roman"/>
        </w:rPr>
        <w:t>ryegrass</w:t>
      </w:r>
      <w:r>
        <w:rPr>
          <w:rFonts w:ascii="Times New Roman" w:hAnsi="Times New Roman" w:cs="Times New Roman"/>
        </w:rPr>
        <w:t>–</w:t>
      </w:r>
      <w:r w:rsidRPr="00C7400D">
        <w:rPr>
          <w:rFonts w:ascii="Times New Roman" w:hAnsi="Times New Roman" w:cs="Times New Roman"/>
        </w:rPr>
        <w:t>spring maize</w:t>
      </w:r>
      <w:r>
        <w:rPr>
          <w:rFonts w:ascii="Times New Roman" w:hAnsi="Times New Roman" w:cs="Times New Roman"/>
        </w:rPr>
        <w:t>,</w:t>
      </w:r>
      <w:r w:rsidRPr="00C7400D">
        <w:rPr>
          <w:rFonts w:ascii="Times New Roman" w:hAnsi="Times New Roman" w:cs="Times New Roman"/>
        </w:rPr>
        <w:t xml:space="preserve"> </w:t>
      </w:r>
      <w:r>
        <w:rPr>
          <w:rFonts w:ascii="Times New Roman" w:hAnsi="Times New Roman" w:cs="Times New Roman"/>
        </w:rPr>
        <w:t>ryegrass–cotton,</w:t>
      </w:r>
      <w:r w:rsidRPr="007A348D">
        <w:rPr>
          <w:rFonts w:ascii="Times New Roman" w:hAnsi="Times New Roman" w:cs="Times New Roman"/>
        </w:rPr>
        <w:t xml:space="preserve"> </w:t>
      </w:r>
      <w:r w:rsidRPr="00C7400D">
        <w:rPr>
          <w:rFonts w:ascii="Times New Roman" w:hAnsi="Times New Roman" w:cs="Times New Roman"/>
        </w:rPr>
        <w:t>ryegrass</w:t>
      </w:r>
      <w:r>
        <w:rPr>
          <w:rFonts w:ascii="Times New Roman" w:hAnsi="Times New Roman" w:cs="Times New Roman"/>
        </w:rPr>
        <w:t>–</w:t>
      </w:r>
      <w:r w:rsidRPr="00C7400D">
        <w:rPr>
          <w:rFonts w:ascii="Times New Roman" w:hAnsi="Times New Roman" w:cs="Times New Roman"/>
        </w:rPr>
        <w:t>sorghum</w:t>
      </w:r>
      <w:r w:rsidRPr="00C7400D">
        <w:rPr>
          <w:rFonts w:ascii="Times New Roman" w:hAnsi="Times New Roman" w:cs="Times New Roman" w:hint="eastAsia"/>
        </w:rPr>
        <w:t>→</w:t>
      </w:r>
      <w:r w:rsidRPr="00C7400D">
        <w:rPr>
          <w:rFonts w:ascii="Times New Roman" w:hAnsi="Times New Roman" w:cs="Times New Roman" w:hint="eastAsia"/>
        </w:rPr>
        <w:t>W</w:t>
      </w:r>
      <w:r w:rsidRPr="00C7400D">
        <w:rPr>
          <w:rFonts w:ascii="Times New Roman" w:hAnsi="Times New Roman" w:cs="Times New Roman"/>
        </w:rPr>
        <w:t>S</w:t>
      </w:r>
      <w:r>
        <w:rPr>
          <w:rFonts w:ascii="Times New Roman" w:hAnsi="Times New Roman" w:cs="Times New Roman"/>
        </w:rPr>
        <w:t>,</w:t>
      </w:r>
      <w:r w:rsidRPr="00C7400D">
        <w:rPr>
          <w:rFonts w:ascii="Times New Roman" w:hAnsi="Times New Roman" w:cs="Times New Roman"/>
        </w:rPr>
        <w:t xml:space="preserve"> </w:t>
      </w:r>
      <w:r>
        <w:rPr>
          <w:rFonts w:ascii="Times New Roman" w:hAnsi="Times New Roman" w:cs="Times New Roman"/>
        </w:rPr>
        <w:t xml:space="preserve">and </w:t>
      </w:r>
      <w:r w:rsidRPr="00C7400D">
        <w:rPr>
          <w:rFonts w:ascii="Times New Roman" w:hAnsi="Times New Roman" w:cs="Times New Roman"/>
        </w:rPr>
        <w:t>spring maize</w:t>
      </w:r>
      <w:r>
        <w:rPr>
          <w:rFonts w:ascii="Times New Roman" w:hAnsi="Times New Roman" w:cs="Times New Roman"/>
        </w:rPr>
        <w:t>–</w:t>
      </w:r>
      <w:r w:rsidRPr="00C7400D">
        <w:rPr>
          <w:rFonts w:ascii="Times New Roman" w:hAnsi="Times New Roman" w:cs="Times New Roman"/>
        </w:rPr>
        <w:t>summer maize</w:t>
      </w:r>
      <w:r>
        <w:rPr>
          <w:rFonts w:ascii="Times New Roman" w:hAnsi="Times New Roman" w:cs="Times New Roman"/>
        </w:rPr>
        <w:t xml:space="preserve"> dual cropping) had similar </w:t>
      </w:r>
      <w:r w:rsidRPr="00200367">
        <w:rPr>
          <w:rFonts w:ascii="Times New Roman" w:hAnsi="Times New Roman" w:cs="Times New Roman"/>
          <w:i/>
        </w:rPr>
        <w:t>ET</w:t>
      </w:r>
      <w:r w:rsidRPr="00200367">
        <w:rPr>
          <w:rFonts w:ascii="Times New Roman" w:hAnsi="Times New Roman" w:cs="Times New Roman" w:hint="eastAsia"/>
          <w:i/>
          <w:vertAlign w:val="subscript"/>
        </w:rPr>
        <w:t>a</w:t>
      </w:r>
      <w:r>
        <w:rPr>
          <w:rFonts w:ascii="Times New Roman" w:hAnsi="Times New Roman" w:cs="Times New Roman"/>
        </w:rPr>
        <w:t xml:space="preserve"> values to WS,</w:t>
      </w:r>
      <w:r w:rsidRPr="00C7400D">
        <w:rPr>
          <w:rFonts w:ascii="Times New Roman" w:hAnsi="Times New Roman" w:cs="Times New Roman"/>
        </w:rPr>
        <w:t xml:space="preserve"> rang</w:t>
      </w:r>
      <w:r>
        <w:rPr>
          <w:rFonts w:ascii="Times New Roman" w:hAnsi="Times New Roman" w:cs="Times New Roman"/>
        </w:rPr>
        <w:t>ing</w:t>
      </w:r>
      <w:r w:rsidRPr="00C7400D">
        <w:rPr>
          <w:rFonts w:ascii="Times New Roman" w:hAnsi="Times New Roman" w:cs="Times New Roman"/>
        </w:rPr>
        <w:t xml:space="preserve"> from 6</w:t>
      </w:r>
      <w:r>
        <w:rPr>
          <w:rFonts w:ascii="Times New Roman" w:hAnsi="Times New Roman" w:cs="Times New Roman"/>
        </w:rPr>
        <w:t>94–7</w:t>
      </w:r>
      <w:r w:rsidRPr="00C7400D">
        <w:rPr>
          <w:rFonts w:ascii="Times New Roman" w:hAnsi="Times New Roman" w:cs="Times New Roman"/>
        </w:rPr>
        <w:t>0</w:t>
      </w:r>
      <w:r>
        <w:rPr>
          <w:rFonts w:ascii="Times New Roman" w:hAnsi="Times New Roman" w:cs="Times New Roman"/>
        </w:rPr>
        <w:t>5</w:t>
      </w:r>
      <w:r w:rsidRPr="00C7400D">
        <w:rPr>
          <w:rFonts w:ascii="Times New Roman" w:hAnsi="Times New Roman" w:cs="Times New Roman"/>
        </w:rPr>
        <w:t xml:space="preserve"> mm</w:t>
      </w:r>
      <w:r>
        <w:rPr>
          <w:rFonts w:ascii="Times New Roman" w:hAnsi="Times New Roman" w:cs="Times New Roman"/>
        </w:rPr>
        <w:t xml:space="preserve"> (</w:t>
      </w:r>
      <w:r w:rsidRPr="008334C4">
        <w:rPr>
          <w:rFonts w:ascii="Times New Roman" w:hAnsi="Times New Roman" w:cs="Times New Roman"/>
          <w:color w:val="0000FF"/>
        </w:rPr>
        <w:t xml:space="preserve">Fig. </w:t>
      </w:r>
      <w:r>
        <w:rPr>
          <w:rFonts w:ascii="Times New Roman" w:hAnsi="Times New Roman" w:cs="Times New Roman"/>
          <w:color w:val="0000FF"/>
        </w:rPr>
        <w:t>3</w:t>
      </w:r>
      <w:r>
        <w:rPr>
          <w:rFonts w:ascii="Times New Roman" w:hAnsi="Times New Roman" w:cs="Times New Roman"/>
        </w:rPr>
        <w:t>)</w:t>
      </w:r>
      <w:r w:rsidRPr="00C7400D">
        <w:rPr>
          <w:rFonts w:ascii="Times New Roman" w:hAnsi="Times New Roman" w:cs="Times New Roman" w:hint="eastAsia"/>
        </w:rPr>
        <w:t>.</w:t>
      </w:r>
    </w:p>
    <w:p w14:paraId="0950F10A" w14:textId="377FF73E" w:rsidR="00021604" w:rsidRPr="00555081" w:rsidRDefault="00021604" w:rsidP="00021604">
      <w:pPr>
        <w:ind w:firstLineChars="200" w:firstLine="420"/>
        <w:rPr>
          <w:rFonts w:ascii="Times New Roman" w:hAnsi="Times New Roman" w:cs="Times New Roman"/>
          <w:strike/>
        </w:rPr>
      </w:pPr>
      <w:r w:rsidRPr="00514A90">
        <w:rPr>
          <w:rFonts w:ascii="Times New Roman" w:hAnsi="Times New Roman" w:cs="Times New Roman"/>
        </w:rPr>
        <w:t>In sum</w:t>
      </w:r>
      <w:r>
        <w:rPr>
          <w:rFonts w:ascii="Times New Roman" w:hAnsi="Times New Roman" w:cs="Times New Roman"/>
        </w:rPr>
        <w:t>mary</w:t>
      </w:r>
      <w:r w:rsidRPr="00514A90">
        <w:rPr>
          <w:rFonts w:ascii="Times New Roman" w:hAnsi="Times New Roman" w:cs="Times New Roman"/>
        </w:rPr>
        <w:t xml:space="preserve">, </w:t>
      </w:r>
      <w:r w:rsidR="00571C40" w:rsidRPr="00514A90">
        <w:rPr>
          <w:rFonts w:ascii="Times New Roman" w:hAnsi="Times New Roman" w:cs="Times New Roman"/>
          <w:i/>
        </w:rPr>
        <w:t>ET</w:t>
      </w:r>
      <w:r w:rsidR="00571C40" w:rsidRPr="00514A90">
        <w:rPr>
          <w:rFonts w:ascii="Times New Roman" w:hAnsi="Times New Roman" w:cs="Times New Roman" w:hint="eastAsia"/>
          <w:i/>
          <w:vertAlign w:val="subscript"/>
        </w:rPr>
        <w:t>a</w:t>
      </w:r>
      <w:r w:rsidR="00571C40" w:rsidRPr="00514A90">
        <w:rPr>
          <w:rFonts w:ascii="Times New Roman" w:hAnsi="Times New Roman" w:cs="Times New Roman"/>
        </w:rPr>
        <w:t xml:space="preserve"> </w:t>
      </w:r>
      <w:r w:rsidR="00571C40">
        <w:rPr>
          <w:rFonts w:ascii="Times New Roman" w:hAnsi="Times New Roman" w:cs="Times New Roman"/>
        </w:rPr>
        <w:t xml:space="preserve">was reduced </w:t>
      </w:r>
      <w:r w:rsidR="00571C40" w:rsidRPr="00514A90">
        <w:rPr>
          <w:rFonts w:ascii="Times New Roman" w:hAnsi="Times New Roman" w:cs="Times New Roman"/>
        </w:rPr>
        <w:t>by 1</w:t>
      </w:r>
      <w:r w:rsidR="00571C40">
        <w:rPr>
          <w:rFonts w:ascii="Times New Roman" w:hAnsi="Times New Roman" w:cs="Times New Roman"/>
        </w:rPr>
        <w:t>0</w:t>
      </w:r>
      <w:r w:rsidR="00571C40" w:rsidRPr="00514A90">
        <w:rPr>
          <w:rFonts w:ascii="Times New Roman" w:hAnsi="Times New Roman" w:cs="Times New Roman"/>
        </w:rPr>
        <w:t>–54%</w:t>
      </w:r>
      <w:r w:rsidR="00571C40">
        <w:rPr>
          <w:rFonts w:ascii="Times New Roman" w:hAnsi="Times New Roman" w:cs="Times New Roman"/>
        </w:rPr>
        <w:t xml:space="preserve"> in a variety of cropping systems, comprising </w:t>
      </w:r>
      <w:r w:rsidRPr="00514A90">
        <w:rPr>
          <w:rFonts w:ascii="Times New Roman" w:hAnsi="Times New Roman" w:cs="Times New Roman"/>
        </w:rPr>
        <w:t xml:space="preserve">WS-based </w:t>
      </w:r>
      <w:r>
        <w:rPr>
          <w:rFonts w:ascii="Times New Roman" w:hAnsi="Times New Roman" w:cs="Times New Roman"/>
        </w:rPr>
        <w:t xml:space="preserve">multiple </w:t>
      </w:r>
      <w:r w:rsidRPr="00514A90">
        <w:rPr>
          <w:rFonts w:ascii="Times New Roman" w:hAnsi="Times New Roman" w:cs="Times New Roman"/>
        </w:rPr>
        <w:t>crop</w:t>
      </w:r>
      <w:r>
        <w:rPr>
          <w:rFonts w:ascii="Times New Roman" w:hAnsi="Times New Roman" w:cs="Times New Roman"/>
        </w:rPr>
        <w:t>ping</w:t>
      </w:r>
      <w:r w:rsidRPr="00514A90">
        <w:rPr>
          <w:rFonts w:ascii="Times New Roman" w:hAnsi="Times New Roman" w:cs="Times New Roman"/>
        </w:rPr>
        <w:t xml:space="preserve"> </w:t>
      </w:r>
      <w:r>
        <w:rPr>
          <w:rFonts w:ascii="Times New Roman" w:hAnsi="Times New Roman" w:cs="Times New Roman"/>
        </w:rPr>
        <w:t>systems</w:t>
      </w:r>
      <w:r w:rsidRPr="00514A90">
        <w:rPr>
          <w:rFonts w:ascii="Times New Roman" w:hAnsi="Times New Roman" w:cs="Times New Roman"/>
        </w:rPr>
        <w:t xml:space="preserve"> with </w:t>
      </w:r>
      <w:r w:rsidR="00571C40">
        <w:rPr>
          <w:rFonts w:ascii="Times New Roman" w:hAnsi="Times New Roman" w:cs="Times New Roman"/>
        </w:rPr>
        <w:t xml:space="preserve">a </w:t>
      </w:r>
      <w:r>
        <w:rPr>
          <w:rFonts w:ascii="Times New Roman" w:hAnsi="Times New Roman" w:cs="Times New Roman"/>
        </w:rPr>
        <w:t>rotation cycle</w:t>
      </w:r>
      <w:r w:rsidR="00571C40">
        <w:rPr>
          <w:rFonts w:ascii="Times New Roman" w:hAnsi="Times New Roman" w:cs="Times New Roman"/>
        </w:rPr>
        <w:t xml:space="preserve"> of two years or longer</w:t>
      </w:r>
      <w:r w:rsidRPr="00514A90">
        <w:rPr>
          <w:rFonts w:ascii="Times New Roman" w:hAnsi="Times New Roman" w:cs="Times New Roman"/>
        </w:rPr>
        <w:t>, single</w:t>
      </w:r>
      <w:r w:rsidR="00571C40">
        <w:rPr>
          <w:rFonts w:ascii="Times New Roman" w:hAnsi="Times New Roman" w:cs="Times New Roman"/>
        </w:rPr>
        <w:t>-crop species</w:t>
      </w:r>
      <w:r w:rsidRPr="00514A90">
        <w:rPr>
          <w:rFonts w:ascii="Times New Roman" w:hAnsi="Times New Roman" w:cs="Times New Roman"/>
        </w:rPr>
        <w:t xml:space="preserve"> continuous cropping, and perennial crops</w:t>
      </w:r>
      <w:r>
        <w:rPr>
          <w:rFonts w:ascii="Times New Roman" w:hAnsi="Times New Roman" w:cs="Times New Roman"/>
        </w:rPr>
        <w:t>, relative to conventional WS (</w:t>
      </w:r>
      <w:r>
        <w:rPr>
          <w:rFonts w:ascii="Times New Roman" w:hAnsi="Times New Roman" w:cs="Times New Roman"/>
          <w:color w:val="0000FF"/>
        </w:rPr>
        <w:t xml:space="preserve">Fig. 3; </w:t>
      </w:r>
      <w:r w:rsidRPr="00556D0C">
        <w:rPr>
          <w:rFonts w:ascii="Times New Roman" w:hAnsi="Times New Roman" w:cs="Times New Roman"/>
          <w:color w:val="0000FF"/>
        </w:rPr>
        <w:t>Fig. S</w:t>
      </w:r>
      <w:r w:rsidR="00E44644">
        <w:rPr>
          <w:rFonts w:ascii="Times New Roman" w:hAnsi="Times New Roman" w:cs="Times New Roman"/>
          <w:color w:val="0000FF"/>
        </w:rPr>
        <w:t>6</w:t>
      </w:r>
      <w:r>
        <w:rPr>
          <w:rFonts w:ascii="Times New Roman" w:hAnsi="Times New Roman" w:cs="Times New Roman"/>
        </w:rPr>
        <w:t>)</w:t>
      </w:r>
      <w:r w:rsidRPr="00514A90">
        <w:rPr>
          <w:rFonts w:ascii="Times New Roman" w:hAnsi="Times New Roman" w:cs="Times New Roman"/>
        </w:rPr>
        <w:t xml:space="preserve">. </w:t>
      </w:r>
      <w:r>
        <w:rPr>
          <w:rFonts w:ascii="Times New Roman" w:hAnsi="Times New Roman" w:cs="Times New Roman"/>
        </w:rPr>
        <w:t>The</w:t>
      </w:r>
      <w:r w:rsidRPr="006C2602">
        <w:rPr>
          <w:rFonts w:ascii="Times New Roman" w:hAnsi="Times New Roman" w:cs="Times New Roman"/>
        </w:rPr>
        <w:t xml:space="preserve"> </w:t>
      </w:r>
      <w:r w:rsidRPr="00A27456">
        <w:rPr>
          <w:rFonts w:ascii="Times New Roman" w:hAnsi="Times New Roman" w:cs="Times New Roman"/>
        </w:rPr>
        <w:t>inset of</w:t>
      </w:r>
      <w:r>
        <w:rPr>
          <w:rFonts w:ascii="Times New Roman" w:hAnsi="Times New Roman" w:cs="Times New Roman"/>
          <w:color w:val="0000FF"/>
        </w:rPr>
        <w:t xml:space="preserve"> </w:t>
      </w:r>
      <w:r w:rsidRPr="00F86C94">
        <w:rPr>
          <w:rFonts w:ascii="Times New Roman" w:hAnsi="Times New Roman" w:cs="Times New Roman"/>
          <w:color w:val="0000FF"/>
        </w:rPr>
        <w:t xml:space="preserve">Fig. </w:t>
      </w:r>
      <w:r>
        <w:rPr>
          <w:rFonts w:ascii="Times New Roman" w:hAnsi="Times New Roman" w:cs="Times New Roman"/>
          <w:color w:val="0000FF"/>
        </w:rPr>
        <w:t>3</w:t>
      </w:r>
      <w:r w:rsidRPr="00514A90">
        <w:rPr>
          <w:rFonts w:ascii="Times New Roman" w:hAnsi="Times New Roman" w:cs="Times New Roman"/>
        </w:rPr>
        <w:t xml:space="preserve"> show</w:t>
      </w:r>
      <w:r>
        <w:rPr>
          <w:rFonts w:ascii="Times New Roman" w:hAnsi="Times New Roman" w:cs="Times New Roman"/>
        </w:rPr>
        <w:t>s</w:t>
      </w:r>
      <w:r w:rsidRPr="00514A90">
        <w:rPr>
          <w:rFonts w:ascii="Times New Roman" w:hAnsi="Times New Roman" w:cs="Times New Roman"/>
        </w:rPr>
        <w:t xml:space="preserve"> a negative correlation between cropping index and </w:t>
      </w:r>
      <w:r w:rsidRPr="00514A90">
        <w:rPr>
          <w:rFonts w:ascii="Times New Roman" w:hAnsi="Times New Roman" w:cs="Times New Roman"/>
          <w:i/>
        </w:rPr>
        <w:t>ET</w:t>
      </w:r>
      <w:r w:rsidRPr="00514A90">
        <w:rPr>
          <w:rFonts w:ascii="Times New Roman" w:hAnsi="Times New Roman" w:cs="Times New Roman"/>
          <w:i/>
          <w:vertAlign w:val="subscript"/>
        </w:rPr>
        <w:t>a</w:t>
      </w:r>
      <w:r w:rsidRPr="00514A90">
        <w:rPr>
          <w:rFonts w:ascii="Times New Roman" w:hAnsi="Times New Roman" w:cs="Times New Roman"/>
        </w:rPr>
        <w:t>, indicat</w:t>
      </w:r>
      <w:r>
        <w:rPr>
          <w:rFonts w:ascii="Times New Roman" w:hAnsi="Times New Roman" w:cs="Times New Roman"/>
        </w:rPr>
        <w:t>ing</w:t>
      </w:r>
      <w:r w:rsidRPr="00514A90">
        <w:rPr>
          <w:rFonts w:ascii="Times New Roman" w:hAnsi="Times New Roman" w:cs="Times New Roman"/>
        </w:rPr>
        <w:t xml:space="preserve"> that </w:t>
      </w:r>
      <w:r>
        <w:rPr>
          <w:rFonts w:ascii="Times New Roman" w:hAnsi="Times New Roman" w:cs="Times New Roman"/>
        </w:rPr>
        <w:t>a lower</w:t>
      </w:r>
      <w:r w:rsidRPr="00514A90">
        <w:rPr>
          <w:rFonts w:ascii="Times New Roman" w:hAnsi="Times New Roman" w:cs="Times New Roman"/>
        </w:rPr>
        <w:t xml:space="preserve"> cropping index</w:t>
      </w:r>
      <w:r>
        <w:rPr>
          <w:rFonts w:ascii="Times New Roman" w:hAnsi="Times New Roman" w:cs="Times New Roman"/>
        </w:rPr>
        <w:t xml:space="preserve"> is associated with lower</w:t>
      </w:r>
      <w:r w:rsidRPr="00514A90">
        <w:rPr>
          <w:rFonts w:ascii="Times New Roman" w:hAnsi="Times New Roman" w:cs="Times New Roman"/>
        </w:rPr>
        <w:t xml:space="preserve"> annual water consumption</w:t>
      </w:r>
      <w:r>
        <w:rPr>
          <w:rFonts w:ascii="Times New Roman" w:hAnsi="Times New Roman" w:cs="Times New Roman"/>
        </w:rPr>
        <w:t xml:space="preserve"> and</w:t>
      </w:r>
      <w:r w:rsidRPr="00C912B9">
        <w:rPr>
          <w:rFonts w:ascii="Times New Roman" w:hAnsi="Times New Roman" w:cs="Times New Roman"/>
        </w:rPr>
        <w:t xml:space="preserve"> impl</w:t>
      </w:r>
      <w:r>
        <w:rPr>
          <w:rFonts w:ascii="Times New Roman" w:hAnsi="Times New Roman" w:cs="Times New Roman"/>
        </w:rPr>
        <w:t>ying</w:t>
      </w:r>
      <w:r w:rsidRPr="00C912B9">
        <w:rPr>
          <w:rFonts w:ascii="Times New Roman" w:hAnsi="Times New Roman" w:cs="Times New Roman"/>
        </w:rPr>
        <w:t xml:space="preserve"> that introducing a fallow period </w:t>
      </w:r>
      <w:r>
        <w:rPr>
          <w:rFonts w:ascii="Times New Roman" w:hAnsi="Times New Roman" w:cs="Times New Roman"/>
        </w:rPr>
        <w:t xml:space="preserve">each year </w:t>
      </w:r>
      <w:r w:rsidRPr="00C912B9">
        <w:rPr>
          <w:rFonts w:ascii="Times New Roman" w:hAnsi="Times New Roman" w:cs="Times New Roman"/>
        </w:rPr>
        <w:t>into intensive double</w:t>
      </w:r>
      <w:r>
        <w:rPr>
          <w:rFonts w:ascii="Times New Roman" w:hAnsi="Times New Roman" w:cs="Times New Roman"/>
        </w:rPr>
        <w:t>-</w:t>
      </w:r>
      <w:r w:rsidRPr="00C912B9">
        <w:rPr>
          <w:rFonts w:ascii="Times New Roman" w:hAnsi="Times New Roman" w:cs="Times New Roman"/>
        </w:rPr>
        <w:t>crop rotation</w:t>
      </w:r>
      <w:r>
        <w:rPr>
          <w:rFonts w:ascii="Times New Roman" w:hAnsi="Times New Roman" w:cs="Times New Roman"/>
        </w:rPr>
        <w:t>s</w:t>
      </w:r>
      <w:r w:rsidRPr="00C912B9">
        <w:rPr>
          <w:rFonts w:ascii="Times New Roman" w:hAnsi="Times New Roman" w:cs="Times New Roman"/>
        </w:rPr>
        <w:t xml:space="preserve"> in N</w:t>
      </w:r>
      <w:r>
        <w:rPr>
          <w:rFonts w:ascii="Times New Roman" w:hAnsi="Times New Roman" w:cs="Times New Roman"/>
        </w:rPr>
        <w:t>CP</w:t>
      </w:r>
      <w:r w:rsidRPr="00C912B9">
        <w:rPr>
          <w:rFonts w:ascii="Times New Roman" w:hAnsi="Times New Roman" w:cs="Times New Roman"/>
        </w:rPr>
        <w:t xml:space="preserve"> will reduce annual </w:t>
      </w:r>
      <w:r w:rsidRPr="00C912B9">
        <w:rPr>
          <w:rFonts w:ascii="Times New Roman" w:hAnsi="Times New Roman" w:cs="Times New Roman"/>
          <w:i/>
        </w:rPr>
        <w:t>ET</w:t>
      </w:r>
      <w:r w:rsidRPr="00D154BC">
        <w:rPr>
          <w:rFonts w:ascii="Times New Roman" w:hAnsi="Times New Roman" w:cs="Times New Roman"/>
          <w:i/>
          <w:vertAlign w:val="subscript"/>
        </w:rPr>
        <w:t>a</w:t>
      </w:r>
      <w:r w:rsidRPr="00D154BC">
        <w:rPr>
          <w:rFonts w:ascii="Times New Roman" w:hAnsi="Times New Roman" w:cs="Times New Roman"/>
        </w:rPr>
        <w:t>.</w:t>
      </w:r>
    </w:p>
    <w:p w14:paraId="013BCD4D" w14:textId="77777777" w:rsidR="00021604" w:rsidRDefault="00021604" w:rsidP="00021604">
      <w:pPr>
        <w:widowControl/>
        <w:jc w:val="left"/>
        <w:rPr>
          <w:rFonts w:ascii="Times New Roman" w:hAnsi="Times New Roman" w:cs="Times New Roman"/>
        </w:rPr>
      </w:pPr>
    </w:p>
    <w:p w14:paraId="1BDFDB9E" w14:textId="77777777" w:rsidR="00021604" w:rsidRPr="00752B71" w:rsidRDefault="00021604" w:rsidP="00021604">
      <w:pPr>
        <w:rPr>
          <w:rFonts w:ascii="Times New Roman" w:hAnsi="Times New Roman" w:cs="Times New Roman"/>
          <w:b/>
        </w:rPr>
      </w:pPr>
      <w:bookmarkStart w:id="7" w:name="OLE_LINK9"/>
      <w:bookmarkStart w:id="8" w:name="OLE_LINK10"/>
      <w:r w:rsidRPr="00752B71">
        <w:rPr>
          <w:rFonts w:ascii="Times New Roman" w:hAnsi="Times New Roman" w:cs="Times New Roman"/>
          <w:b/>
        </w:rPr>
        <w:t>Effect of diversified crop rotations on</w:t>
      </w:r>
      <w:r>
        <w:rPr>
          <w:rFonts w:ascii="Times New Roman" w:hAnsi="Times New Roman" w:cs="Times New Roman"/>
          <w:b/>
        </w:rPr>
        <w:t xml:space="preserve"> the</w:t>
      </w:r>
      <w:r w:rsidRPr="00752B71">
        <w:rPr>
          <w:rFonts w:ascii="Times New Roman" w:hAnsi="Times New Roman" w:cs="Times New Roman"/>
          <w:b/>
        </w:rPr>
        <w:t xml:space="preserve"> groundwater table</w:t>
      </w:r>
    </w:p>
    <w:p w14:paraId="75F90B72" w14:textId="77777777" w:rsidR="00021604" w:rsidRPr="00A27456" w:rsidRDefault="00021604" w:rsidP="00021604">
      <w:pPr>
        <w:ind w:firstLineChars="200" w:firstLine="420"/>
        <w:rPr>
          <w:rFonts w:ascii="Times New Roman" w:hAnsi="Times New Roman" w:cs="Times New Roman"/>
          <w:color w:val="00B0F0"/>
        </w:rPr>
      </w:pPr>
      <w:r w:rsidRPr="00752B71">
        <w:rPr>
          <w:rFonts w:ascii="Times New Roman" w:hAnsi="Times New Roman" w:cs="Times New Roman"/>
        </w:rPr>
        <w:t xml:space="preserve">The annual groundwater table </w:t>
      </w:r>
      <w:r>
        <w:rPr>
          <w:rFonts w:ascii="Times New Roman" w:hAnsi="Times New Roman" w:cs="Times New Roman"/>
        </w:rPr>
        <w:t>change</w:t>
      </w:r>
      <w:r w:rsidRPr="00752B71">
        <w:rPr>
          <w:rFonts w:ascii="Times New Roman" w:hAnsi="Times New Roman" w:cs="Times New Roman"/>
        </w:rPr>
        <w:t xml:space="preserve"> of </w:t>
      </w:r>
      <w:r>
        <w:rPr>
          <w:rFonts w:ascii="Times New Roman" w:hAnsi="Times New Roman" w:cs="Times New Roman"/>
        </w:rPr>
        <w:t>31</w:t>
      </w:r>
      <w:r w:rsidRPr="00752B71">
        <w:rPr>
          <w:rFonts w:ascii="Times New Roman" w:hAnsi="Times New Roman" w:cs="Times New Roman"/>
        </w:rPr>
        <w:t xml:space="preserve"> crop rotation</w:t>
      </w:r>
      <w:r w:rsidRPr="006C2602">
        <w:rPr>
          <w:rFonts w:ascii="Times New Roman" w:hAnsi="Times New Roman" w:cs="Times New Roman"/>
        </w:rPr>
        <w:t>s</w:t>
      </w:r>
      <w:r w:rsidRPr="00A27456">
        <w:rPr>
          <w:rFonts w:ascii="Times New Roman" w:hAnsi="Times New Roman" w:cs="Times New Roman"/>
        </w:rPr>
        <w:t xml:space="preserve"> </w:t>
      </w:r>
      <w:r w:rsidRPr="008334C4">
        <w:rPr>
          <w:rFonts w:ascii="Times New Roman" w:hAnsi="Times New Roman" w:cs="Times New Roman"/>
        </w:rPr>
        <w:t>range</w:t>
      </w:r>
      <w:r>
        <w:rPr>
          <w:rFonts w:ascii="Times New Roman" w:hAnsi="Times New Roman" w:cs="Times New Roman"/>
        </w:rPr>
        <w:t>d</w:t>
      </w:r>
      <w:r w:rsidRPr="008334C4">
        <w:rPr>
          <w:rFonts w:ascii="Times New Roman" w:hAnsi="Times New Roman" w:cs="Times New Roman"/>
        </w:rPr>
        <w:t xml:space="preserve"> from +0.43 to </w:t>
      </w:r>
      <w:r>
        <w:rPr>
          <w:rFonts w:ascii="Times New Roman" w:hAnsi="Times New Roman" w:cs="Times New Roman"/>
        </w:rPr>
        <w:t>–</w:t>
      </w:r>
      <w:r w:rsidRPr="008334C4">
        <w:rPr>
          <w:rFonts w:ascii="Times New Roman" w:hAnsi="Times New Roman" w:cs="Times New Roman"/>
        </w:rPr>
        <w:t>1.3 m</w:t>
      </w:r>
      <w:r>
        <w:rPr>
          <w:rFonts w:ascii="Times New Roman" w:hAnsi="Times New Roman" w:cs="Times New Roman"/>
        </w:rPr>
        <w:t xml:space="preserve"> </w:t>
      </w:r>
      <w:r w:rsidRPr="008334C4">
        <w:rPr>
          <w:rFonts w:ascii="Times New Roman" w:hAnsi="Times New Roman" w:cs="Times New Roman"/>
        </w:rPr>
        <w:t>yr</w:t>
      </w:r>
      <w:r>
        <w:rPr>
          <w:rFonts w:ascii="Times New Roman" w:hAnsi="Times New Roman" w:cs="Times New Roman"/>
          <w:vertAlign w:val="superscript"/>
        </w:rPr>
        <w:t>–</w:t>
      </w:r>
      <w:r w:rsidRPr="008334C4">
        <w:rPr>
          <w:rFonts w:ascii="Times New Roman" w:hAnsi="Times New Roman" w:cs="Times New Roman"/>
          <w:vertAlign w:val="superscript"/>
        </w:rPr>
        <w:t>1</w:t>
      </w:r>
      <w:r>
        <w:rPr>
          <w:rFonts w:ascii="Times New Roman" w:hAnsi="Times New Roman" w:cs="Times New Roman"/>
          <w:vertAlign w:val="superscript"/>
        </w:rPr>
        <w:t xml:space="preserve"> </w:t>
      </w:r>
      <w:r w:rsidRPr="008334C4">
        <w:rPr>
          <w:rFonts w:ascii="Times New Roman" w:hAnsi="Times New Roman" w:cs="Times New Roman"/>
        </w:rPr>
        <w:t>(</w:t>
      </w:r>
      <w:r w:rsidRPr="008334C4">
        <w:rPr>
          <w:rFonts w:ascii="Times New Roman" w:hAnsi="Times New Roman" w:cs="Times New Roman"/>
          <w:color w:val="0000FF"/>
        </w:rPr>
        <w:t xml:space="preserve">Fig. </w:t>
      </w:r>
      <w:r>
        <w:rPr>
          <w:rFonts w:ascii="Times New Roman" w:hAnsi="Times New Roman" w:cs="Times New Roman"/>
          <w:color w:val="0000FF"/>
        </w:rPr>
        <w:t>4</w:t>
      </w:r>
      <w:r w:rsidRPr="008334C4">
        <w:rPr>
          <w:rFonts w:ascii="Times New Roman" w:hAnsi="Times New Roman" w:cs="Times New Roman"/>
        </w:rPr>
        <w:t xml:space="preserve">). </w:t>
      </w:r>
      <w:r>
        <w:rPr>
          <w:rFonts w:ascii="Times New Roman" w:hAnsi="Times New Roman" w:cs="Times New Roman"/>
        </w:rPr>
        <w:t xml:space="preserve">Almost </w:t>
      </w:r>
      <w:r w:rsidRPr="008334C4">
        <w:rPr>
          <w:rFonts w:ascii="Times New Roman" w:hAnsi="Times New Roman" w:cs="Times New Roman"/>
        </w:rPr>
        <w:t xml:space="preserve">90% </w:t>
      </w:r>
      <w:r>
        <w:rPr>
          <w:rFonts w:ascii="Times New Roman" w:hAnsi="Times New Roman" w:cs="Times New Roman"/>
        </w:rPr>
        <w:t>of these rotations exhibited a smaller</w:t>
      </w:r>
      <w:r w:rsidRPr="008334C4">
        <w:rPr>
          <w:rFonts w:ascii="Times New Roman" w:hAnsi="Times New Roman" w:cs="Times New Roman"/>
        </w:rPr>
        <w:t xml:space="preserve"> groundwater table decline</w:t>
      </w:r>
      <w:r>
        <w:rPr>
          <w:rFonts w:ascii="Times New Roman" w:hAnsi="Times New Roman" w:cs="Times New Roman"/>
        </w:rPr>
        <w:t xml:space="preserve"> than</w:t>
      </w:r>
      <w:r w:rsidRPr="008334C4">
        <w:rPr>
          <w:rFonts w:ascii="Times New Roman" w:hAnsi="Times New Roman" w:cs="Times New Roman"/>
        </w:rPr>
        <w:t xml:space="preserve"> conventional </w:t>
      </w:r>
      <w:r>
        <w:rPr>
          <w:rFonts w:ascii="Times New Roman" w:hAnsi="Times New Roman" w:cs="Times New Roman"/>
        </w:rPr>
        <w:t>wheat-maize</w:t>
      </w:r>
      <w:r w:rsidRPr="00752B71">
        <w:rPr>
          <w:rFonts w:ascii="Times New Roman" w:hAnsi="Times New Roman" w:cs="Times New Roman"/>
        </w:rPr>
        <w:t>. T</w:t>
      </w:r>
      <w:r w:rsidRPr="00064866">
        <w:rPr>
          <w:rFonts w:ascii="Times New Roman" w:hAnsi="Times New Roman" w:cs="Times New Roman"/>
        </w:rPr>
        <w:t>hree single continuous cropping</w:t>
      </w:r>
      <w:r w:rsidRPr="00DD6675">
        <w:rPr>
          <w:rFonts w:ascii="Times New Roman" w:hAnsi="Times New Roman" w:cs="Times New Roman"/>
        </w:rPr>
        <w:t xml:space="preserve"> systems</w:t>
      </w:r>
      <w:r>
        <w:rPr>
          <w:rFonts w:ascii="Times New Roman" w:hAnsi="Times New Roman" w:cs="Times New Roman"/>
        </w:rPr>
        <w:t xml:space="preserve"> (rainfed)</w:t>
      </w:r>
      <w:r w:rsidRPr="00A77D2F">
        <w:rPr>
          <w:rFonts w:ascii="Times New Roman" w:hAnsi="Times New Roman" w:cs="Times New Roman"/>
        </w:rPr>
        <w:t xml:space="preserve"> with one harvest per year </w:t>
      </w:r>
      <w:r>
        <w:rPr>
          <w:rFonts w:ascii="Times New Roman" w:hAnsi="Times New Roman" w:cs="Times New Roman"/>
        </w:rPr>
        <w:t>raised</w:t>
      </w:r>
      <w:r w:rsidRPr="0025721D">
        <w:rPr>
          <w:rFonts w:ascii="Times New Roman" w:hAnsi="Times New Roman" w:cs="Times New Roman"/>
        </w:rPr>
        <w:t xml:space="preserve"> the groundwater table </w:t>
      </w:r>
      <w:r>
        <w:rPr>
          <w:rFonts w:ascii="Times New Roman" w:hAnsi="Times New Roman" w:cs="Times New Roman"/>
        </w:rPr>
        <w:t>by</w:t>
      </w:r>
      <w:r w:rsidRPr="0025721D">
        <w:rPr>
          <w:rFonts w:ascii="Times New Roman" w:hAnsi="Times New Roman" w:cs="Times New Roman"/>
        </w:rPr>
        <w:t xml:space="preserve"> +0.13 to +0.43 m yr</w:t>
      </w:r>
      <w:r>
        <w:rPr>
          <w:rFonts w:ascii="Times New Roman" w:hAnsi="Times New Roman" w:cs="Times New Roman"/>
          <w:vertAlign w:val="superscript"/>
        </w:rPr>
        <w:t>–</w:t>
      </w:r>
      <w:r w:rsidRPr="0025721D">
        <w:rPr>
          <w:rFonts w:ascii="Times New Roman" w:hAnsi="Times New Roman" w:cs="Times New Roman"/>
          <w:vertAlign w:val="superscript"/>
        </w:rPr>
        <w:t>1</w:t>
      </w:r>
      <w:r w:rsidRPr="0025721D">
        <w:rPr>
          <w:rFonts w:ascii="Times New Roman" w:hAnsi="Times New Roman" w:cs="Times New Roman"/>
        </w:rPr>
        <w:t>.</w:t>
      </w:r>
      <w:r w:rsidRPr="00752B71">
        <w:rPr>
          <w:rFonts w:ascii="Times New Roman" w:hAnsi="Times New Roman" w:cs="Times New Roman"/>
        </w:rPr>
        <w:t xml:space="preserve"> Nearly half of the 31 crop rotations </w:t>
      </w:r>
      <w:r>
        <w:rPr>
          <w:rFonts w:ascii="Times New Roman" w:hAnsi="Times New Roman" w:cs="Times New Roman"/>
        </w:rPr>
        <w:lastRenderedPageBreak/>
        <w:t>reduced</w:t>
      </w:r>
      <w:r w:rsidRPr="00752B71">
        <w:rPr>
          <w:rFonts w:ascii="Times New Roman" w:hAnsi="Times New Roman" w:cs="Times New Roman"/>
        </w:rPr>
        <w:t xml:space="preserve"> the groundwater table decline rate by 50%, </w:t>
      </w:r>
      <w:r>
        <w:rPr>
          <w:rFonts w:ascii="Times New Roman" w:hAnsi="Times New Roman" w:cs="Times New Roman"/>
        </w:rPr>
        <w:t>achieving</w:t>
      </w:r>
      <w:r w:rsidRPr="00752B71">
        <w:rPr>
          <w:rFonts w:ascii="Times New Roman" w:hAnsi="Times New Roman" w:cs="Times New Roman"/>
        </w:rPr>
        <w:t xml:space="preserve"> </w:t>
      </w:r>
      <w:r>
        <w:rPr>
          <w:rFonts w:ascii="Times New Roman" w:hAnsi="Times New Roman" w:cs="Times New Roman"/>
        </w:rPr>
        <w:t>–</w:t>
      </w:r>
      <w:r w:rsidRPr="00752B71">
        <w:rPr>
          <w:rFonts w:ascii="Times New Roman" w:hAnsi="Times New Roman" w:cs="Times New Roman"/>
        </w:rPr>
        <w:t>0.31</w:t>
      </w:r>
      <w:r>
        <w:rPr>
          <w:rFonts w:ascii="Times New Roman" w:hAnsi="Times New Roman" w:cs="Times New Roman"/>
        </w:rPr>
        <w:t xml:space="preserve"> to –</w:t>
      </w:r>
      <w:r w:rsidRPr="00752B71">
        <w:rPr>
          <w:rFonts w:ascii="Times New Roman" w:hAnsi="Times New Roman" w:cs="Times New Roman"/>
        </w:rPr>
        <w:t>0.52 m yr</w:t>
      </w:r>
      <w:r>
        <w:rPr>
          <w:rFonts w:ascii="Times New Roman" w:hAnsi="Times New Roman" w:cs="Times New Roman"/>
          <w:vertAlign w:val="superscript"/>
        </w:rPr>
        <w:t>–</w:t>
      </w:r>
      <w:r w:rsidRPr="0025721D">
        <w:rPr>
          <w:rFonts w:ascii="Times New Roman" w:hAnsi="Times New Roman" w:cs="Times New Roman"/>
          <w:vertAlign w:val="superscript"/>
        </w:rPr>
        <w:t>1</w:t>
      </w:r>
      <w:r w:rsidRPr="00064866">
        <w:rPr>
          <w:rFonts w:ascii="Times New Roman" w:hAnsi="Times New Roman" w:cs="Times New Roman"/>
        </w:rPr>
        <w:t xml:space="preserve">, </w:t>
      </w:r>
      <w:r>
        <w:rPr>
          <w:rFonts w:ascii="Times New Roman" w:hAnsi="Times New Roman" w:cs="Times New Roman"/>
        </w:rPr>
        <w:t>against</w:t>
      </w:r>
      <w:r w:rsidRPr="0025721D">
        <w:rPr>
          <w:rFonts w:ascii="Times New Roman" w:hAnsi="Times New Roman" w:cs="Times New Roman"/>
        </w:rPr>
        <w:t xml:space="preserve"> </w:t>
      </w:r>
      <w:r>
        <w:rPr>
          <w:rFonts w:ascii="Times New Roman" w:hAnsi="Times New Roman" w:cs="Times New Roman"/>
        </w:rPr>
        <w:t>–</w:t>
      </w:r>
      <w:r w:rsidRPr="0025721D">
        <w:rPr>
          <w:rFonts w:ascii="Times New Roman" w:hAnsi="Times New Roman" w:cs="Times New Roman"/>
        </w:rPr>
        <w:t>1.0</w:t>
      </w:r>
      <w:r>
        <w:rPr>
          <w:rFonts w:ascii="Times New Roman" w:hAnsi="Times New Roman" w:cs="Times New Roman"/>
        </w:rPr>
        <w:t>4</w:t>
      </w:r>
      <w:r w:rsidRPr="0025721D">
        <w:rPr>
          <w:rFonts w:ascii="Times New Roman" w:hAnsi="Times New Roman" w:cs="Times New Roman"/>
        </w:rPr>
        <w:t xml:space="preserve"> m yr</w:t>
      </w:r>
      <w:r>
        <w:rPr>
          <w:rFonts w:ascii="Times New Roman" w:hAnsi="Times New Roman" w:cs="Times New Roman"/>
          <w:vertAlign w:val="superscript"/>
        </w:rPr>
        <w:t>–</w:t>
      </w:r>
      <w:r w:rsidRPr="0025721D">
        <w:rPr>
          <w:rFonts w:ascii="Times New Roman" w:hAnsi="Times New Roman" w:cs="Times New Roman"/>
          <w:vertAlign w:val="superscript"/>
        </w:rPr>
        <w:t>1</w:t>
      </w:r>
      <w:r w:rsidRPr="0025721D">
        <w:rPr>
          <w:rFonts w:ascii="Times New Roman" w:hAnsi="Times New Roman" w:cs="Times New Roman"/>
        </w:rPr>
        <w:t xml:space="preserve"> </w:t>
      </w:r>
      <w:r>
        <w:rPr>
          <w:rFonts w:ascii="Times New Roman" w:hAnsi="Times New Roman" w:cs="Times New Roman"/>
        </w:rPr>
        <w:t>in conventional wheat-maize</w:t>
      </w:r>
      <w:r w:rsidRPr="0025721D">
        <w:rPr>
          <w:rFonts w:ascii="Times New Roman" w:hAnsi="Times New Roman" w:cs="Times New Roman"/>
        </w:rPr>
        <w:t xml:space="preserve"> (</w:t>
      </w:r>
      <w:r w:rsidRPr="008334C4">
        <w:rPr>
          <w:rFonts w:ascii="Times New Roman" w:hAnsi="Times New Roman" w:cs="Times New Roman"/>
          <w:color w:val="0000FF"/>
        </w:rPr>
        <w:t xml:space="preserve">Fig. </w:t>
      </w:r>
      <w:r>
        <w:rPr>
          <w:rFonts w:ascii="Times New Roman" w:hAnsi="Times New Roman" w:cs="Times New Roman"/>
          <w:color w:val="0000FF"/>
        </w:rPr>
        <w:t>4</w:t>
      </w:r>
      <w:r w:rsidRPr="0025721D">
        <w:rPr>
          <w:rFonts w:ascii="Times New Roman" w:hAnsi="Times New Roman" w:cs="Times New Roman"/>
        </w:rPr>
        <w:t>).</w:t>
      </w:r>
      <w:r w:rsidRPr="006C2602">
        <w:rPr>
          <w:rFonts w:ascii="Times New Roman" w:hAnsi="Times New Roman" w:cs="Times New Roman"/>
        </w:rPr>
        <w:t xml:space="preserve"> </w:t>
      </w:r>
    </w:p>
    <w:p w14:paraId="6E390674" w14:textId="31EB1BC4" w:rsidR="00021604" w:rsidRPr="005654DC" w:rsidRDefault="00021604" w:rsidP="00021604">
      <w:pPr>
        <w:ind w:firstLineChars="200" w:firstLine="420"/>
        <w:rPr>
          <w:rFonts w:ascii="Times New Roman" w:hAnsi="Times New Roman" w:cs="Times New Roman"/>
        </w:rPr>
      </w:pPr>
      <w:r w:rsidRPr="00DA02A9">
        <w:rPr>
          <w:rFonts w:ascii="Times New Roman" w:hAnsi="Times New Roman" w:cs="Times New Roman"/>
        </w:rPr>
        <w:t xml:space="preserve">The rainfed </w:t>
      </w:r>
      <w:r>
        <w:rPr>
          <w:rFonts w:ascii="Times New Roman" w:hAnsi="Times New Roman" w:cs="Times New Roman"/>
        </w:rPr>
        <w:t>wheat-maize</w:t>
      </w:r>
      <w:r w:rsidRPr="00DA02A9">
        <w:rPr>
          <w:rFonts w:ascii="Times New Roman" w:hAnsi="Times New Roman" w:cs="Times New Roman"/>
        </w:rPr>
        <w:t xml:space="preserve"> rotation </w:t>
      </w:r>
      <w:r>
        <w:rPr>
          <w:rFonts w:ascii="Times New Roman" w:hAnsi="Times New Roman" w:cs="Times New Roman"/>
        </w:rPr>
        <w:t xml:space="preserve">in </w:t>
      </w:r>
      <w:r w:rsidRPr="00E419E1">
        <w:rPr>
          <w:rFonts w:ascii="Times New Roman" w:hAnsi="Times New Roman" w:cs="Times New Roman"/>
          <w:color w:val="0000FF"/>
        </w:rPr>
        <w:t>Fig. 4</w:t>
      </w:r>
      <w:r>
        <w:rPr>
          <w:rFonts w:ascii="Times New Roman" w:hAnsi="Times New Roman" w:cs="Times New Roman"/>
        </w:rPr>
        <w:t xml:space="preserve"> showed</w:t>
      </w:r>
      <w:r w:rsidRPr="00DA02A9">
        <w:rPr>
          <w:rFonts w:ascii="Times New Roman" w:hAnsi="Times New Roman" w:cs="Times New Roman"/>
        </w:rPr>
        <w:t xml:space="preserve"> a neutral groundwater table change, </w:t>
      </w:r>
      <w:r>
        <w:rPr>
          <w:rFonts w:ascii="Times New Roman" w:hAnsi="Times New Roman" w:cs="Times New Roman"/>
        </w:rPr>
        <w:t>as</w:t>
      </w:r>
      <w:r w:rsidRPr="00DA02A9">
        <w:rPr>
          <w:rFonts w:ascii="Times New Roman" w:hAnsi="Times New Roman" w:cs="Times New Roman"/>
        </w:rPr>
        <w:t xml:space="preserve"> reported </w:t>
      </w:r>
      <w:r>
        <w:rPr>
          <w:rFonts w:ascii="Times New Roman" w:hAnsi="Times New Roman" w:cs="Times New Roman"/>
        </w:rPr>
        <w:t>i</w:t>
      </w:r>
      <w:r w:rsidRPr="006C4FB4">
        <w:rPr>
          <w:rFonts w:ascii="Times New Roman" w:hAnsi="Times New Roman" w:cs="Times New Roman"/>
        </w:rPr>
        <w:t>n a 7</w:t>
      </w:r>
      <w:r>
        <w:rPr>
          <w:rFonts w:ascii="Times New Roman" w:hAnsi="Times New Roman" w:cs="Times New Roman"/>
        </w:rPr>
        <w:t>-</w:t>
      </w:r>
      <w:r w:rsidRPr="006C4FB4">
        <w:rPr>
          <w:rFonts w:ascii="Times New Roman" w:hAnsi="Times New Roman" w:cs="Times New Roman"/>
        </w:rPr>
        <w:t xml:space="preserve">year field experiment </w:t>
      </w:r>
      <w:r w:rsidRPr="002E1843">
        <w:rPr>
          <w:rFonts w:ascii="Times New Roman" w:hAnsi="Times New Roman" w:cs="Times New Roman"/>
        </w:rPr>
        <w:t>at Luancheng</w:t>
      </w:r>
      <w:r w:rsidRPr="005654DC">
        <w:rPr>
          <w:rFonts w:ascii="Times New Roman" w:hAnsi="Times New Roman" w:cs="Times New Roman"/>
        </w:rPr>
        <w:t xml:space="preserve"> </w:t>
      </w:r>
      <w:r>
        <w:rPr>
          <w:rFonts w:ascii="Times New Roman" w:hAnsi="Times New Roman" w:cs="Times New Roman"/>
        </w:rPr>
        <w:t>(</w:t>
      </w:r>
      <w:r w:rsidRPr="005654DC">
        <w:rPr>
          <w:rFonts w:ascii="Times New Roman" w:hAnsi="Times New Roman" w:cs="Times New Roman"/>
        </w:rPr>
        <w:t>averag</w:t>
      </w:r>
      <w:r>
        <w:rPr>
          <w:rFonts w:ascii="Times New Roman" w:hAnsi="Times New Roman" w:cs="Times New Roman"/>
        </w:rPr>
        <w:t>ing</w:t>
      </w:r>
      <w:r w:rsidRPr="005654DC">
        <w:rPr>
          <w:rFonts w:ascii="Times New Roman" w:hAnsi="Times New Roman" w:cs="Times New Roman"/>
        </w:rPr>
        <w:t xml:space="preserve"> 454 mm annual rainfall</w:t>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ADDIN NE.Ref.{513AFAA5-B7F0-43FC-906B-7F76B4656FE5}</w:instrText>
      </w:r>
      <w:r>
        <w:rPr>
          <w:rFonts w:ascii="Times New Roman" w:hAnsi="Times New Roman" w:cs="Times New Roman"/>
        </w:rPr>
        <w:fldChar w:fldCharType="separate"/>
      </w:r>
      <w:r>
        <w:rPr>
          <w:rFonts w:ascii="Times New Roman" w:hAnsi="Times New Roman" w:cs="Times New Roman"/>
          <w:color w:val="0000FF"/>
          <w:kern w:val="0"/>
          <w:szCs w:val="21"/>
          <w:vertAlign w:val="superscript"/>
        </w:rPr>
        <w:t>9</w:t>
      </w:r>
      <w:r>
        <w:rPr>
          <w:rFonts w:ascii="Times New Roman" w:hAnsi="Times New Roman" w:cs="Times New Roman"/>
        </w:rPr>
        <w:fldChar w:fldCharType="end"/>
      </w:r>
      <w:r w:rsidRPr="005654DC">
        <w:rPr>
          <w:rFonts w:ascii="Times New Roman" w:hAnsi="Times New Roman" w:cs="Times New Roman"/>
        </w:rPr>
        <w:t xml:space="preserve">. </w:t>
      </w:r>
      <w:r>
        <w:rPr>
          <w:rFonts w:ascii="Times New Roman" w:hAnsi="Times New Roman" w:cs="Times New Roman"/>
        </w:rPr>
        <w:t>An APSIM simulation of</w:t>
      </w:r>
      <w:r w:rsidRPr="006F1936">
        <w:rPr>
          <w:rFonts w:ascii="Times New Roman" w:hAnsi="Times New Roman" w:cs="Times New Roman"/>
        </w:rPr>
        <w:t xml:space="preserve"> rainfed</w:t>
      </w:r>
      <w:r w:rsidRPr="006F1936" w:rsidDel="00773CBC">
        <w:rPr>
          <w:rFonts w:ascii="Times New Roman" w:hAnsi="Times New Roman" w:cs="Times New Roman"/>
        </w:rPr>
        <w:t xml:space="preserve"> </w:t>
      </w:r>
      <w:r>
        <w:rPr>
          <w:rFonts w:ascii="Times New Roman" w:hAnsi="Times New Roman" w:cs="Times New Roman"/>
        </w:rPr>
        <w:t>wheat-maize using</w:t>
      </w:r>
      <w:r w:rsidRPr="006F1936">
        <w:rPr>
          <w:rFonts w:ascii="Times New Roman" w:hAnsi="Times New Roman" w:cs="Times New Roman"/>
        </w:rPr>
        <w:t xml:space="preserve"> 1982</w:t>
      </w:r>
      <w:r>
        <w:rPr>
          <w:rFonts w:ascii="Times New Roman" w:hAnsi="Times New Roman" w:cs="Times New Roman"/>
        </w:rPr>
        <w:t>–</w:t>
      </w:r>
      <w:r w:rsidRPr="006F1936">
        <w:rPr>
          <w:rFonts w:ascii="Times New Roman" w:hAnsi="Times New Roman" w:cs="Times New Roman"/>
        </w:rPr>
        <w:t>2013 meteorological data</w:t>
      </w:r>
      <w:r>
        <w:rPr>
          <w:rFonts w:ascii="Times New Roman" w:hAnsi="Times New Roman" w:cs="Times New Roman"/>
        </w:rPr>
        <w:t xml:space="preserve"> yielded a groundwater increase of </w:t>
      </w:r>
      <w:r w:rsidRPr="006F1936">
        <w:rPr>
          <w:rFonts w:ascii="Times New Roman" w:hAnsi="Times New Roman" w:cs="Times New Roman"/>
        </w:rPr>
        <w:t>+0.05 m yr</w:t>
      </w:r>
      <w:r w:rsidRPr="006F1936">
        <w:rPr>
          <w:rFonts w:ascii="Times New Roman" w:hAnsi="Times New Roman" w:cs="Times New Roman"/>
          <w:vertAlign w:val="superscript"/>
        </w:rPr>
        <w:t>–1</w:t>
      </w:r>
      <w:r w:rsidRPr="006F1936">
        <w:rPr>
          <w:rFonts w:ascii="Times New Roman" w:hAnsi="Times New Roman" w:cs="Times New Roman"/>
          <w:vertAlign w:val="superscript"/>
        </w:rPr>
        <w:fldChar w:fldCharType="begin"/>
      </w:r>
      <w:r>
        <w:rPr>
          <w:rFonts w:ascii="Times New Roman" w:hAnsi="Times New Roman" w:cs="Times New Roman"/>
          <w:vertAlign w:val="superscript"/>
        </w:rPr>
        <w:instrText xml:space="preserve"> ADDIN NE.Ref.{F9046826-4669-4067-8347-EAC10E33D479}</w:instrText>
      </w:r>
      <w:r w:rsidRPr="006F1936">
        <w:rPr>
          <w:rFonts w:ascii="Times New Roman" w:hAnsi="Times New Roman" w:cs="Times New Roman"/>
          <w:vertAlign w:val="superscript"/>
        </w:rPr>
        <w:fldChar w:fldCharType="separate"/>
      </w:r>
      <w:r>
        <w:rPr>
          <w:rFonts w:ascii="Times New Roman" w:hAnsi="Times New Roman" w:cs="Times New Roman"/>
          <w:color w:val="0000FF"/>
          <w:kern w:val="0"/>
          <w:szCs w:val="21"/>
          <w:vertAlign w:val="superscript"/>
        </w:rPr>
        <w:t>15</w:t>
      </w:r>
      <w:r w:rsidRPr="006F1936">
        <w:rPr>
          <w:rFonts w:ascii="Times New Roman" w:hAnsi="Times New Roman" w:cs="Times New Roman"/>
          <w:vertAlign w:val="superscript"/>
        </w:rPr>
        <w:fldChar w:fldCharType="end"/>
      </w:r>
      <w:r w:rsidRPr="006F1936">
        <w:rPr>
          <w:rFonts w:ascii="Times New Roman" w:hAnsi="Times New Roman" w:cs="Times New Roman"/>
        </w:rPr>
        <w:t>.</w:t>
      </w:r>
      <w:r>
        <w:rPr>
          <w:rFonts w:ascii="Times New Roman" w:hAnsi="Times New Roman" w:cs="Times New Roman"/>
        </w:rPr>
        <w:t xml:space="preserve"> In another</w:t>
      </w:r>
      <w:r w:rsidRPr="006F1936">
        <w:rPr>
          <w:rFonts w:ascii="Times New Roman" w:hAnsi="Times New Roman" w:cs="Times New Roman"/>
        </w:rPr>
        <w:t xml:space="preserve"> APSIM </w:t>
      </w:r>
      <w:r>
        <w:rPr>
          <w:rFonts w:ascii="Times New Roman" w:hAnsi="Times New Roman" w:cs="Times New Roman"/>
        </w:rPr>
        <w:t>study,</w:t>
      </w:r>
      <w:r w:rsidRPr="006F1936">
        <w:rPr>
          <w:rFonts w:ascii="Times New Roman" w:hAnsi="Times New Roman" w:cs="Times New Roman"/>
        </w:rPr>
        <w:t xml:space="preserve"> a </w:t>
      </w:r>
      <w:r>
        <w:rPr>
          <w:rFonts w:ascii="Times New Roman" w:hAnsi="Times New Roman" w:cs="Times New Roman"/>
        </w:rPr>
        <w:t>rainfed wheat-maize</w:t>
      </w:r>
      <w:r w:rsidRPr="006F1936">
        <w:rPr>
          <w:rFonts w:ascii="Times New Roman" w:hAnsi="Times New Roman" w:cs="Times New Roman"/>
        </w:rPr>
        <w:t xml:space="preserve"> </w:t>
      </w:r>
      <w:r w:rsidR="007F0F10">
        <w:rPr>
          <w:rFonts w:ascii="Times New Roman" w:hAnsi="Times New Roman" w:cs="Times New Roman"/>
        </w:rPr>
        <w:t xml:space="preserve">double cropping continuous cultivation system </w:t>
      </w:r>
      <w:r>
        <w:rPr>
          <w:rFonts w:ascii="Times New Roman" w:hAnsi="Times New Roman" w:cs="Times New Roman"/>
        </w:rPr>
        <w:t>with</w:t>
      </w:r>
      <w:r w:rsidRPr="006F1936">
        <w:rPr>
          <w:rFonts w:ascii="Times New Roman" w:hAnsi="Times New Roman" w:cs="Times New Roman"/>
        </w:rPr>
        <w:t xml:space="preserve"> 50% and 100% plastic film mulching</w:t>
      </w:r>
      <w:r>
        <w:rPr>
          <w:rFonts w:ascii="Times New Roman" w:hAnsi="Times New Roman" w:cs="Times New Roman"/>
        </w:rPr>
        <w:t xml:space="preserve"> between 1961 and 2011 in</w:t>
      </w:r>
      <w:r w:rsidRPr="00250CC2">
        <w:rPr>
          <w:rFonts w:ascii="Times New Roman" w:hAnsi="Times New Roman" w:cs="Times New Roman"/>
        </w:rPr>
        <w:t xml:space="preserve"> </w:t>
      </w:r>
      <w:r w:rsidRPr="006F1936">
        <w:rPr>
          <w:rFonts w:ascii="Times New Roman" w:hAnsi="Times New Roman" w:cs="Times New Roman"/>
        </w:rPr>
        <w:t>Hebei Province</w:t>
      </w:r>
      <w:r>
        <w:rPr>
          <w:rFonts w:ascii="Times New Roman" w:hAnsi="Times New Roman" w:cs="Times New Roman"/>
        </w:rPr>
        <w:t xml:space="preserve"> </w:t>
      </w:r>
      <w:r>
        <w:rPr>
          <w:rFonts w:ascii="Times New Roman" w:hAnsi="Times New Roman" w:cs="Times New Roman" w:hint="eastAsia"/>
        </w:rPr>
        <w:t>simulated</w:t>
      </w:r>
      <w:r>
        <w:rPr>
          <w:rFonts w:ascii="Times New Roman" w:hAnsi="Times New Roman" w:cs="Times New Roman"/>
        </w:rPr>
        <w:t xml:space="preserve"> a</w:t>
      </w:r>
      <w:r w:rsidRPr="00773CBC">
        <w:rPr>
          <w:rFonts w:ascii="Times New Roman" w:hAnsi="Times New Roman" w:cs="Times New Roman"/>
        </w:rPr>
        <w:t xml:space="preserve"> </w:t>
      </w:r>
      <w:r w:rsidRPr="006F1936">
        <w:rPr>
          <w:rFonts w:ascii="Times New Roman" w:hAnsi="Times New Roman" w:cs="Times New Roman"/>
        </w:rPr>
        <w:t>groundwater table</w:t>
      </w:r>
      <w:r>
        <w:rPr>
          <w:rFonts w:ascii="Times New Roman" w:hAnsi="Times New Roman" w:cs="Times New Roman"/>
        </w:rPr>
        <w:t xml:space="preserve"> rise of</w:t>
      </w:r>
      <w:r w:rsidRPr="006F1936">
        <w:rPr>
          <w:rFonts w:ascii="Times New Roman" w:hAnsi="Times New Roman" w:cs="Times New Roman"/>
        </w:rPr>
        <w:t xml:space="preserve"> +0.30 to +0.40 m yr</w:t>
      </w:r>
      <w:r w:rsidRPr="006F1936">
        <w:rPr>
          <w:rFonts w:ascii="Times New Roman" w:hAnsi="Times New Roman" w:cs="Times New Roman"/>
          <w:vertAlign w:val="superscript"/>
        </w:rPr>
        <w:t>-1</w:t>
      </w:r>
      <w:r w:rsidR="007F0F10">
        <w:rPr>
          <w:rFonts w:ascii="Times New Roman" w:hAnsi="Times New Roman" w:cs="Times New Roman"/>
          <w:vertAlign w:val="superscript"/>
        </w:rPr>
        <w:t>Ref</w:t>
      </w:r>
      <w:r w:rsidRPr="006F1936">
        <w:rPr>
          <w:rFonts w:ascii="Times New Roman" w:hAnsi="Times New Roman" w:cs="Times New Roman"/>
        </w:rPr>
        <w:fldChar w:fldCharType="begin"/>
      </w:r>
      <w:r>
        <w:rPr>
          <w:rFonts w:ascii="Times New Roman" w:hAnsi="Times New Roman" w:cs="Times New Roman"/>
        </w:rPr>
        <w:instrText xml:space="preserve"> ADDIN NE.Ref.{2D7DA164-0500-48BD-815D-ED5B3732E6D7}</w:instrText>
      </w:r>
      <w:r w:rsidRPr="006F1936">
        <w:rPr>
          <w:rFonts w:ascii="Times New Roman" w:hAnsi="Times New Roman" w:cs="Times New Roman"/>
        </w:rPr>
        <w:fldChar w:fldCharType="separate"/>
      </w:r>
      <w:r>
        <w:rPr>
          <w:rFonts w:ascii="Times New Roman" w:hAnsi="Times New Roman" w:cs="Times New Roman"/>
          <w:color w:val="0000FF"/>
          <w:kern w:val="0"/>
          <w:szCs w:val="21"/>
          <w:vertAlign w:val="superscript"/>
        </w:rPr>
        <w:t>16</w:t>
      </w:r>
      <w:r w:rsidRPr="006F1936">
        <w:rPr>
          <w:rFonts w:ascii="Times New Roman" w:hAnsi="Times New Roman" w:cs="Times New Roman"/>
        </w:rPr>
        <w:fldChar w:fldCharType="end"/>
      </w:r>
      <w:r w:rsidRPr="006F1936">
        <w:rPr>
          <w:rFonts w:ascii="Times New Roman" w:hAnsi="Times New Roman" w:cs="Times New Roman"/>
        </w:rPr>
        <w:t xml:space="preserve">. However, </w:t>
      </w:r>
      <w:r>
        <w:rPr>
          <w:rFonts w:ascii="Times New Roman" w:hAnsi="Times New Roman" w:cs="Times New Roman"/>
        </w:rPr>
        <w:t>the</w:t>
      </w:r>
      <w:r w:rsidRPr="006F1936">
        <w:rPr>
          <w:rFonts w:ascii="Times New Roman" w:hAnsi="Times New Roman" w:cs="Times New Roman"/>
        </w:rPr>
        <w:t xml:space="preserve"> rainfed </w:t>
      </w:r>
      <w:r>
        <w:rPr>
          <w:rFonts w:ascii="Times New Roman" w:hAnsi="Times New Roman" w:cs="Times New Roman"/>
        </w:rPr>
        <w:t>wheat-maize</w:t>
      </w:r>
      <w:r w:rsidRPr="006F1936">
        <w:rPr>
          <w:rFonts w:ascii="Times New Roman" w:hAnsi="Times New Roman" w:cs="Times New Roman"/>
        </w:rPr>
        <w:t xml:space="preserve"> </w:t>
      </w:r>
      <w:r>
        <w:rPr>
          <w:rFonts w:ascii="Times New Roman" w:hAnsi="Times New Roman" w:cs="Times New Roman"/>
        </w:rPr>
        <w:t>yielded</w:t>
      </w:r>
      <w:r w:rsidRPr="006F1936">
        <w:rPr>
          <w:rFonts w:ascii="Times New Roman" w:hAnsi="Times New Roman" w:cs="Times New Roman"/>
        </w:rPr>
        <w:t xml:space="preserve"> 44% </w:t>
      </w:r>
      <w:r>
        <w:rPr>
          <w:rFonts w:ascii="Times New Roman" w:hAnsi="Times New Roman" w:cs="Times New Roman"/>
        </w:rPr>
        <w:t xml:space="preserve">less </w:t>
      </w:r>
      <w:r w:rsidRPr="006F1936">
        <w:rPr>
          <w:rFonts w:ascii="Times New Roman" w:hAnsi="Times New Roman" w:cs="Times New Roman"/>
        </w:rPr>
        <w:t xml:space="preserve">grain </w:t>
      </w:r>
      <w:r>
        <w:rPr>
          <w:rFonts w:ascii="Times New Roman" w:hAnsi="Times New Roman" w:cs="Times New Roman"/>
        </w:rPr>
        <w:t>than</w:t>
      </w:r>
      <w:r w:rsidRPr="006F1936">
        <w:rPr>
          <w:rFonts w:ascii="Times New Roman" w:hAnsi="Times New Roman" w:cs="Times New Roman"/>
        </w:rPr>
        <w:t xml:space="preserve"> </w:t>
      </w:r>
      <w:r>
        <w:rPr>
          <w:rFonts w:ascii="Times New Roman" w:hAnsi="Times New Roman" w:cs="Times New Roman"/>
        </w:rPr>
        <w:t>irrigated WS</w:t>
      </w:r>
      <w:r w:rsidRPr="006F1936">
        <w:rPr>
          <w:rFonts w:ascii="Times New Roman" w:hAnsi="Times New Roman" w:cs="Times New Roman"/>
        </w:rPr>
        <w:fldChar w:fldCharType="begin"/>
      </w:r>
      <w:r>
        <w:rPr>
          <w:rFonts w:ascii="Times New Roman" w:hAnsi="Times New Roman" w:cs="Times New Roman"/>
        </w:rPr>
        <w:instrText xml:space="preserve"> ADDIN NE.Ref.{02FF9CE8-C607-470F-BC40-A439D5D475F3}</w:instrText>
      </w:r>
      <w:r w:rsidRPr="006F1936">
        <w:rPr>
          <w:rFonts w:ascii="Times New Roman" w:hAnsi="Times New Roman" w:cs="Times New Roman"/>
        </w:rPr>
        <w:fldChar w:fldCharType="separate"/>
      </w:r>
      <w:r>
        <w:rPr>
          <w:rFonts w:ascii="Times New Roman" w:hAnsi="Times New Roman" w:cs="Times New Roman"/>
          <w:color w:val="0000FF"/>
          <w:kern w:val="0"/>
          <w:szCs w:val="21"/>
          <w:vertAlign w:val="superscript"/>
        </w:rPr>
        <w:t>16</w:t>
      </w:r>
      <w:r w:rsidRPr="006F1936">
        <w:rPr>
          <w:rFonts w:ascii="Times New Roman" w:hAnsi="Times New Roman" w:cs="Times New Roman"/>
        </w:rPr>
        <w:fldChar w:fldCharType="end"/>
      </w:r>
      <w:r w:rsidRPr="006F1936">
        <w:rPr>
          <w:rFonts w:ascii="Times New Roman" w:hAnsi="Times New Roman" w:cs="Times New Roman"/>
        </w:rPr>
        <w:t>.</w:t>
      </w:r>
      <w:r w:rsidRPr="005654DC">
        <w:rPr>
          <w:rFonts w:ascii="Times New Roman" w:hAnsi="Times New Roman" w:cs="Times New Roman"/>
        </w:rPr>
        <w:t xml:space="preserve"> </w:t>
      </w:r>
      <w:r>
        <w:rPr>
          <w:rFonts w:ascii="Times New Roman" w:hAnsi="Times New Roman" w:cs="Times New Roman"/>
        </w:rPr>
        <w:t>Simulated single</w:t>
      </w:r>
      <w:r w:rsidRPr="005654DC">
        <w:rPr>
          <w:rFonts w:ascii="Times New Roman" w:hAnsi="Times New Roman" w:cs="Times New Roman"/>
        </w:rPr>
        <w:t xml:space="preserve"> </w:t>
      </w:r>
      <w:r>
        <w:rPr>
          <w:rFonts w:ascii="Times New Roman" w:hAnsi="Times New Roman" w:cs="Times New Roman"/>
        </w:rPr>
        <w:t xml:space="preserve">continuous </w:t>
      </w:r>
      <w:r w:rsidRPr="005654DC">
        <w:rPr>
          <w:rFonts w:ascii="Times New Roman" w:hAnsi="Times New Roman" w:cs="Times New Roman"/>
        </w:rPr>
        <w:t>summer maize</w:t>
      </w:r>
      <w:r>
        <w:rPr>
          <w:rFonts w:ascii="Times New Roman" w:hAnsi="Times New Roman" w:cs="Times New Roman"/>
        </w:rPr>
        <w:fldChar w:fldCharType="begin"/>
      </w:r>
      <w:r>
        <w:rPr>
          <w:rFonts w:ascii="Times New Roman" w:hAnsi="Times New Roman" w:cs="Times New Roman"/>
        </w:rPr>
        <w:instrText xml:space="preserve"> ADDIN NE.Ref.{CA119869-0523-48FD-BE2B-1392A8F603CD}</w:instrText>
      </w:r>
      <w:r>
        <w:rPr>
          <w:rFonts w:ascii="Times New Roman" w:hAnsi="Times New Roman" w:cs="Times New Roman"/>
        </w:rPr>
        <w:fldChar w:fldCharType="separate"/>
      </w:r>
      <w:r>
        <w:rPr>
          <w:rFonts w:ascii="Times New Roman" w:hAnsi="Times New Roman" w:cs="Times New Roman"/>
          <w:color w:val="0000FF"/>
          <w:kern w:val="0"/>
          <w:szCs w:val="21"/>
          <w:vertAlign w:val="superscript"/>
        </w:rPr>
        <w:t>6,17</w:t>
      </w:r>
      <w:r>
        <w:rPr>
          <w:rFonts w:ascii="Times New Roman" w:hAnsi="Times New Roman" w:cs="Times New Roman"/>
        </w:rPr>
        <w:fldChar w:fldCharType="end"/>
      </w:r>
      <w:r w:rsidRPr="005654DC">
        <w:rPr>
          <w:rFonts w:ascii="Times New Roman" w:hAnsi="Times New Roman" w:cs="Times New Roman"/>
        </w:rPr>
        <w:t xml:space="preserve"> and spring maiz</w:t>
      </w:r>
      <w:r w:rsidRPr="00752B71">
        <w:rPr>
          <w:rFonts w:ascii="Times New Roman" w:hAnsi="Times New Roman" w:cs="Times New Roman"/>
        </w:rPr>
        <w:t>e</w:t>
      </w:r>
      <w:r w:rsidRPr="00752B71">
        <w:rPr>
          <w:rFonts w:ascii="Times New Roman" w:hAnsi="Times New Roman" w:cs="Times New Roman" w:hint="eastAsia"/>
        </w:rPr>
        <w:t>→</w:t>
      </w:r>
      <w:r w:rsidRPr="00752B71">
        <w:rPr>
          <w:rFonts w:ascii="Times New Roman" w:hAnsi="Times New Roman" w:cs="Times New Roman"/>
        </w:rPr>
        <w:t>spring maize</w:t>
      </w:r>
      <w:bookmarkStart w:id="9" w:name="OLE_LINK11"/>
      <w:bookmarkStart w:id="10" w:name="OLE_LINK12"/>
      <w:r w:rsidRPr="00752B71">
        <w:rPr>
          <w:rFonts w:ascii="Times New Roman" w:hAnsi="Times New Roman" w:cs="Times New Roman" w:hint="eastAsia"/>
        </w:rPr>
        <w:t>→</w:t>
      </w:r>
      <w:bookmarkEnd w:id="9"/>
      <w:bookmarkEnd w:id="10"/>
      <w:r>
        <w:rPr>
          <w:rFonts w:ascii="Times New Roman" w:hAnsi="Times New Roman" w:cs="Times New Roman"/>
        </w:rPr>
        <w:t>wheat-maize</w:t>
      </w:r>
      <w:r w:rsidRPr="00752B71">
        <w:rPr>
          <w:rFonts w:ascii="Times New Roman" w:hAnsi="Times New Roman" w:cs="Times New Roman"/>
        </w:rPr>
        <w:t xml:space="preserve"> rotation</w:t>
      </w:r>
      <w:r w:rsidRPr="00531E33">
        <w:rPr>
          <w:rFonts w:ascii="Times New Roman" w:hAnsi="Times New Roman" w:cs="Times New Roman"/>
          <w:strike/>
        </w:rPr>
        <w:fldChar w:fldCharType="begin"/>
      </w:r>
      <w:r>
        <w:rPr>
          <w:rFonts w:ascii="Times New Roman" w:hAnsi="Times New Roman" w:cs="Times New Roman"/>
          <w:strike/>
        </w:rPr>
        <w:instrText xml:space="preserve"> ADDIN NE.Ref.{8A027211-510D-4F4E-ABD6-7C383B8E10DE}</w:instrText>
      </w:r>
      <w:r w:rsidRPr="00531E33">
        <w:rPr>
          <w:rFonts w:ascii="Times New Roman" w:hAnsi="Times New Roman" w:cs="Times New Roman"/>
          <w:strike/>
        </w:rPr>
        <w:fldChar w:fldCharType="separate"/>
      </w:r>
      <w:r>
        <w:rPr>
          <w:rFonts w:ascii="Times New Roman" w:hAnsi="Times New Roman" w:cs="Times New Roman"/>
          <w:color w:val="0000FF"/>
          <w:kern w:val="0"/>
          <w:szCs w:val="21"/>
          <w:vertAlign w:val="superscript"/>
        </w:rPr>
        <w:t>13</w:t>
      </w:r>
      <w:r w:rsidRPr="00531E33">
        <w:rPr>
          <w:rFonts w:ascii="Times New Roman" w:hAnsi="Times New Roman" w:cs="Times New Roman"/>
          <w:strike/>
        </w:rPr>
        <w:fldChar w:fldCharType="end"/>
      </w:r>
      <w:r w:rsidRPr="00064866">
        <w:rPr>
          <w:rFonts w:ascii="Times New Roman" w:hAnsi="Times New Roman" w:cs="Times New Roman"/>
        </w:rPr>
        <w:t xml:space="preserve"> </w:t>
      </w:r>
      <w:r>
        <w:rPr>
          <w:rFonts w:ascii="Times New Roman" w:hAnsi="Times New Roman" w:cs="Times New Roman"/>
        </w:rPr>
        <w:t xml:space="preserve">with </w:t>
      </w:r>
      <w:r w:rsidRPr="00DD6675">
        <w:rPr>
          <w:rFonts w:ascii="Times New Roman" w:hAnsi="Times New Roman" w:cs="Times New Roman"/>
        </w:rPr>
        <w:t>580 mm</w:t>
      </w:r>
      <w:r>
        <w:rPr>
          <w:rFonts w:ascii="Times New Roman" w:hAnsi="Times New Roman" w:cs="Times New Roman"/>
        </w:rPr>
        <w:t xml:space="preserve"> rainfall and</w:t>
      </w:r>
      <w:r w:rsidRPr="00DD6675">
        <w:rPr>
          <w:rFonts w:ascii="Times New Roman" w:hAnsi="Times New Roman" w:cs="Times New Roman"/>
        </w:rPr>
        <w:t xml:space="preserve"> normal </w:t>
      </w:r>
      <w:r w:rsidRPr="005654DC">
        <w:rPr>
          <w:rFonts w:ascii="Times New Roman" w:hAnsi="Times New Roman" w:cs="Times New Roman"/>
        </w:rPr>
        <w:t>irrigation</w:t>
      </w:r>
      <w:r>
        <w:rPr>
          <w:rFonts w:ascii="Times New Roman" w:hAnsi="Times New Roman" w:cs="Times New Roman"/>
        </w:rPr>
        <w:t xml:space="preserve"> resulted in a negligible </w:t>
      </w:r>
      <w:r w:rsidRPr="005654DC">
        <w:rPr>
          <w:rFonts w:ascii="Times New Roman" w:hAnsi="Times New Roman" w:cs="Times New Roman"/>
        </w:rPr>
        <w:t>groundwater table</w:t>
      </w:r>
      <w:r>
        <w:rPr>
          <w:rFonts w:ascii="Times New Roman" w:hAnsi="Times New Roman" w:cs="Times New Roman"/>
        </w:rPr>
        <w:t xml:space="preserve"> change of</w:t>
      </w:r>
      <w:r w:rsidRPr="005654DC">
        <w:rPr>
          <w:rFonts w:ascii="Times New Roman" w:hAnsi="Times New Roman" w:cs="Times New Roman"/>
        </w:rPr>
        <w:t xml:space="preserve"> </w:t>
      </w:r>
      <w:r>
        <w:rPr>
          <w:rFonts w:ascii="Times New Roman" w:hAnsi="Times New Roman" w:cs="Times New Roman"/>
        </w:rPr>
        <w:t>–</w:t>
      </w:r>
      <w:r w:rsidRPr="005654DC">
        <w:rPr>
          <w:rFonts w:ascii="Times New Roman" w:hAnsi="Times New Roman" w:cs="Times New Roman"/>
        </w:rPr>
        <w:t>0.05</w:t>
      </w:r>
      <w:r>
        <w:rPr>
          <w:rFonts w:ascii="Times New Roman" w:hAnsi="Times New Roman" w:cs="Times New Roman"/>
        </w:rPr>
        <w:t xml:space="preserve"> to –</w:t>
      </w:r>
      <w:r w:rsidRPr="005654DC">
        <w:rPr>
          <w:rFonts w:ascii="Times New Roman" w:hAnsi="Times New Roman" w:cs="Times New Roman"/>
        </w:rPr>
        <w:t>0.07 m yr</w:t>
      </w:r>
      <w:r w:rsidRPr="00795947">
        <w:rPr>
          <w:rFonts w:ascii="Times New Roman" w:hAnsi="Times New Roman" w:cs="Times New Roman"/>
          <w:vertAlign w:val="superscript"/>
        </w:rPr>
        <w:t>–</w:t>
      </w:r>
      <w:r w:rsidRPr="005654DC">
        <w:rPr>
          <w:rFonts w:ascii="Times New Roman" w:hAnsi="Times New Roman" w:cs="Times New Roman"/>
          <w:vertAlign w:val="superscript"/>
        </w:rPr>
        <w:t>1</w:t>
      </w:r>
      <w:r w:rsidRPr="005654DC">
        <w:rPr>
          <w:rFonts w:ascii="Times New Roman" w:hAnsi="Times New Roman" w:cs="Times New Roman"/>
        </w:rPr>
        <w:t xml:space="preserve">. </w:t>
      </w:r>
    </w:p>
    <w:p w14:paraId="1CB97BAA" w14:textId="77777777" w:rsidR="00021604" w:rsidRPr="00A449EC" w:rsidRDefault="00021604" w:rsidP="00021604">
      <w:pPr>
        <w:ind w:firstLineChars="200" w:firstLine="420"/>
        <w:rPr>
          <w:rFonts w:ascii="Times New Roman" w:hAnsi="Times New Roman" w:cs="Times New Roman"/>
        </w:rPr>
      </w:pPr>
      <w:bookmarkStart w:id="11" w:name="OLE_LINK16"/>
      <w:bookmarkStart w:id="12" w:name="OLE_LINK17"/>
      <w:r>
        <w:rPr>
          <w:rFonts w:ascii="Times New Roman" w:hAnsi="Times New Roman" w:cs="Times New Roman"/>
        </w:rPr>
        <w:t>C</w:t>
      </w:r>
      <w:r w:rsidRPr="00A449EC">
        <w:rPr>
          <w:rFonts w:ascii="Times New Roman" w:hAnsi="Times New Roman" w:cs="Times New Roman"/>
        </w:rPr>
        <w:t xml:space="preserve">onventional </w:t>
      </w:r>
      <w:r>
        <w:rPr>
          <w:rFonts w:ascii="Times New Roman" w:hAnsi="Times New Roman" w:cs="Times New Roman"/>
        </w:rPr>
        <w:t>wheat-maize</w:t>
      </w:r>
      <w:r w:rsidRPr="00A449EC">
        <w:rPr>
          <w:rFonts w:ascii="Times New Roman" w:hAnsi="Times New Roman" w:cs="Times New Roman"/>
        </w:rPr>
        <w:t xml:space="preserve"> with </w:t>
      </w:r>
      <w:r>
        <w:rPr>
          <w:rFonts w:ascii="Times New Roman" w:hAnsi="Times New Roman" w:cs="Times New Roman"/>
        </w:rPr>
        <w:t xml:space="preserve">470 </w:t>
      </w:r>
      <w:r w:rsidRPr="00A449EC">
        <w:rPr>
          <w:rFonts w:ascii="Times New Roman" w:hAnsi="Times New Roman" w:cs="Times New Roman"/>
        </w:rPr>
        <w:t>mm</w:t>
      </w:r>
      <w:r w:rsidRPr="00A449EC" w:rsidDel="004C572D">
        <w:rPr>
          <w:rFonts w:ascii="Times New Roman" w:hAnsi="Times New Roman" w:cs="Times New Roman"/>
        </w:rPr>
        <w:t xml:space="preserve"> </w:t>
      </w:r>
      <w:r>
        <w:rPr>
          <w:rFonts w:ascii="Times New Roman" w:hAnsi="Times New Roman" w:cs="Times New Roman"/>
        </w:rPr>
        <w:t>rainfall and 330</w:t>
      </w:r>
      <w:r w:rsidRPr="00A449EC">
        <w:rPr>
          <w:rFonts w:ascii="Times New Roman" w:hAnsi="Times New Roman" w:cs="Times New Roman"/>
        </w:rPr>
        <w:t xml:space="preserve"> mm </w:t>
      </w:r>
      <w:r>
        <w:rPr>
          <w:rFonts w:ascii="Times New Roman" w:hAnsi="Times New Roman" w:cs="Times New Roman"/>
        </w:rPr>
        <w:t xml:space="preserve">irrigation had an average </w:t>
      </w:r>
      <w:r w:rsidRPr="00A449EC">
        <w:rPr>
          <w:rFonts w:ascii="Times New Roman" w:hAnsi="Times New Roman" w:cs="Times New Roman"/>
        </w:rPr>
        <w:t>groundwater table</w:t>
      </w:r>
      <w:r>
        <w:rPr>
          <w:rFonts w:ascii="Times New Roman" w:hAnsi="Times New Roman" w:cs="Times New Roman"/>
        </w:rPr>
        <w:t xml:space="preserve"> decline of –</w:t>
      </w:r>
      <w:r w:rsidRPr="00A449EC">
        <w:rPr>
          <w:rFonts w:ascii="Times New Roman" w:hAnsi="Times New Roman" w:cs="Times New Roman"/>
        </w:rPr>
        <w:t>1.04 m</w:t>
      </w:r>
      <w:r>
        <w:rPr>
          <w:rFonts w:ascii="Times New Roman" w:hAnsi="Times New Roman" w:cs="Times New Roman"/>
        </w:rPr>
        <w:t xml:space="preserve"> yr</w:t>
      </w:r>
      <w:r>
        <w:rPr>
          <w:rFonts w:ascii="Times New Roman" w:hAnsi="Times New Roman" w:cs="Times New Roman"/>
          <w:vertAlign w:val="superscript"/>
        </w:rPr>
        <w:t>–</w:t>
      </w:r>
      <w:r w:rsidRPr="008334C4">
        <w:rPr>
          <w:rFonts w:ascii="Times New Roman" w:hAnsi="Times New Roman" w:cs="Times New Roman"/>
          <w:vertAlign w:val="superscript"/>
        </w:rPr>
        <w:t>1</w:t>
      </w:r>
      <w:r w:rsidRPr="00A449EC">
        <w:rPr>
          <w:rFonts w:ascii="Times New Roman" w:hAnsi="Times New Roman" w:cs="Times New Roman"/>
        </w:rPr>
        <w:t xml:space="preserve"> (</w:t>
      </w:r>
      <w:r w:rsidRPr="008334C4">
        <w:rPr>
          <w:rFonts w:ascii="Times New Roman" w:hAnsi="Times New Roman" w:cs="Times New Roman"/>
          <w:color w:val="0000FF"/>
        </w:rPr>
        <w:t>Fig.</w:t>
      </w:r>
      <w:r>
        <w:rPr>
          <w:rFonts w:ascii="Times New Roman" w:hAnsi="Times New Roman" w:cs="Times New Roman"/>
          <w:color w:val="0000FF"/>
        </w:rPr>
        <w:t xml:space="preserve"> 4</w:t>
      </w:r>
      <w:r w:rsidRPr="00A449EC">
        <w:rPr>
          <w:rFonts w:ascii="Times New Roman" w:hAnsi="Times New Roman" w:cs="Times New Roman"/>
        </w:rPr>
        <w:t>)</w:t>
      </w:r>
      <w:r>
        <w:rPr>
          <w:rFonts w:ascii="Times New Roman" w:hAnsi="Times New Roman" w:cs="Times New Roman"/>
        </w:rPr>
        <w:t>—this value combines our 12-year field experiment</w:t>
      </w:r>
      <w:r>
        <w:rPr>
          <w:rFonts w:ascii="Times New Roman" w:hAnsi="Times New Roman" w:cs="Times New Roman"/>
        </w:rPr>
        <w:fldChar w:fldCharType="begin"/>
      </w:r>
      <w:r>
        <w:rPr>
          <w:rFonts w:ascii="Times New Roman" w:hAnsi="Times New Roman" w:cs="Times New Roman"/>
        </w:rPr>
        <w:instrText xml:space="preserve"> ADDIN NE.Ref.{F83CD9A5-C5D8-4235-A7A9-32F51E2CFF28}</w:instrText>
      </w:r>
      <w:r>
        <w:rPr>
          <w:rFonts w:ascii="Times New Roman" w:hAnsi="Times New Roman" w:cs="Times New Roman"/>
        </w:rPr>
        <w:fldChar w:fldCharType="separate"/>
      </w:r>
      <w:r>
        <w:rPr>
          <w:rFonts w:ascii="Times New Roman" w:hAnsi="Times New Roman" w:cs="Times New Roman"/>
          <w:color w:val="0000FF"/>
          <w:kern w:val="0"/>
          <w:szCs w:val="21"/>
          <w:vertAlign w:val="superscript"/>
        </w:rPr>
        <w:t>4</w:t>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hint="eastAsia"/>
        </w:rPr>
        <w:t>with</w:t>
      </w:r>
      <w:r>
        <w:rPr>
          <w:rFonts w:ascii="Times New Roman" w:hAnsi="Times New Roman" w:cs="Times New Roman"/>
        </w:rPr>
        <w:t xml:space="preserve"> three years</w:t>
      </w:r>
      <w:r w:rsidRPr="00F66374">
        <w:rPr>
          <w:rFonts w:ascii="Times New Roman" w:hAnsi="Times New Roman" w:cs="Times New Roman"/>
        </w:rPr>
        <w:t xml:space="preserve"> </w:t>
      </w:r>
      <w:r w:rsidRPr="00A449EC">
        <w:rPr>
          <w:rFonts w:ascii="Times New Roman" w:hAnsi="Times New Roman" w:cs="Times New Roman"/>
        </w:rPr>
        <w:t xml:space="preserve">in </w:t>
      </w:r>
      <w:r w:rsidRPr="00713D4C">
        <w:rPr>
          <w:rFonts w:ascii="Times New Roman" w:hAnsi="Times New Roman" w:cs="Times New Roman"/>
        </w:rPr>
        <w:t>Luancheng</w:t>
      </w:r>
      <w:r w:rsidRPr="00C8073F">
        <w:rPr>
          <w:rFonts w:ascii="Times New Roman" w:hAnsi="Times New Roman" w:cs="Times New Roman"/>
          <w:color w:val="0000FF"/>
        </w:rPr>
        <w:fldChar w:fldCharType="begin"/>
      </w:r>
      <w:r>
        <w:rPr>
          <w:rFonts w:ascii="Times New Roman" w:hAnsi="Times New Roman" w:cs="Times New Roman"/>
          <w:color w:val="0000FF"/>
        </w:rPr>
        <w:instrText xml:space="preserve"> ADDIN NE.Ref.{3F7EE6EB-478C-4502-8A00-24D4743091C7}</w:instrText>
      </w:r>
      <w:r w:rsidRPr="00C8073F">
        <w:rPr>
          <w:rFonts w:ascii="Times New Roman" w:hAnsi="Times New Roman" w:cs="Times New Roman"/>
          <w:color w:val="0000FF"/>
        </w:rPr>
        <w:fldChar w:fldCharType="separate"/>
      </w:r>
      <w:r>
        <w:rPr>
          <w:rFonts w:ascii="Times New Roman" w:hAnsi="Times New Roman" w:cs="Times New Roman"/>
          <w:color w:val="0000FF"/>
          <w:kern w:val="0"/>
          <w:szCs w:val="21"/>
          <w:vertAlign w:val="superscript"/>
        </w:rPr>
        <w:t>18</w:t>
      </w:r>
      <w:r w:rsidRPr="00C8073F">
        <w:rPr>
          <w:rFonts w:ascii="Times New Roman" w:hAnsi="Times New Roman" w:cs="Times New Roman"/>
          <w:color w:val="0000FF"/>
        </w:rPr>
        <w:fldChar w:fldCharType="end"/>
      </w:r>
      <w:r w:rsidRPr="00C8073F">
        <w:rPr>
          <w:rFonts w:ascii="Times New Roman" w:hAnsi="Times New Roman" w:cs="Times New Roman"/>
          <w:color w:val="0000FF"/>
        </w:rPr>
        <w:t xml:space="preserve">, </w:t>
      </w:r>
      <w:r w:rsidRPr="00713D4C">
        <w:rPr>
          <w:rFonts w:ascii="Times New Roman" w:hAnsi="Times New Roman" w:cs="Times New Roman"/>
        </w:rPr>
        <w:t>two years in Wuqiao</w:t>
      </w:r>
      <w:r w:rsidRPr="00C8073F">
        <w:rPr>
          <w:rFonts w:ascii="Times New Roman" w:hAnsi="Times New Roman" w:cs="Times New Roman"/>
          <w:color w:val="0000FF"/>
        </w:rPr>
        <w:fldChar w:fldCharType="begin"/>
      </w:r>
      <w:r>
        <w:rPr>
          <w:rFonts w:ascii="Times New Roman" w:hAnsi="Times New Roman" w:cs="Times New Roman"/>
          <w:color w:val="0000FF"/>
        </w:rPr>
        <w:instrText xml:space="preserve"> ADDIN NE.Ref.{ED6AF8A7-498F-464D-8DCB-65FCADB4E67A}</w:instrText>
      </w:r>
      <w:r w:rsidRPr="00C8073F">
        <w:rPr>
          <w:rFonts w:ascii="Times New Roman" w:hAnsi="Times New Roman" w:cs="Times New Roman"/>
          <w:color w:val="0000FF"/>
        </w:rPr>
        <w:fldChar w:fldCharType="separate"/>
      </w:r>
      <w:r>
        <w:rPr>
          <w:rFonts w:ascii="Times New Roman" w:hAnsi="Times New Roman" w:cs="Times New Roman"/>
          <w:color w:val="0000FF"/>
          <w:kern w:val="0"/>
          <w:szCs w:val="21"/>
          <w:vertAlign w:val="superscript"/>
        </w:rPr>
        <w:t>19</w:t>
      </w:r>
      <w:r w:rsidRPr="00C8073F">
        <w:rPr>
          <w:rFonts w:ascii="Times New Roman" w:hAnsi="Times New Roman" w:cs="Times New Roman"/>
          <w:color w:val="0000FF"/>
        </w:rPr>
        <w:fldChar w:fldCharType="end"/>
      </w:r>
      <w:r w:rsidRPr="00C8073F">
        <w:rPr>
          <w:rFonts w:ascii="Times New Roman" w:hAnsi="Times New Roman" w:cs="Times New Roman"/>
          <w:color w:val="0000FF"/>
        </w:rPr>
        <w:t>,</w:t>
      </w:r>
      <w:r w:rsidRPr="00713D4C">
        <w:rPr>
          <w:rFonts w:ascii="Times New Roman" w:hAnsi="Times New Roman" w:cs="Times New Roman"/>
        </w:rPr>
        <w:t xml:space="preserve"> and two years in Quzhou</w:t>
      </w:r>
      <w:r w:rsidRPr="00C8073F">
        <w:rPr>
          <w:rFonts w:ascii="Times New Roman" w:hAnsi="Times New Roman" w:cs="Times New Roman"/>
          <w:color w:val="0000FF"/>
        </w:rPr>
        <w:fldChar w:fldCharType="begin"/>
      </w:r>
      <w:r>
        <w:rPr>
          <w:rFonts w:ascii="Times New Roman" w:hAnsi="Times New Roman" w:cs="Times New Roman"/>
          <w:color w:val="0000FF"/>
        </w:rPr>
        <w:instrText xml:space="preserve"> ADDIN NE.Ref.{D5497C3B-0FB9-41EF-A9E4-06E7EE837D56}</w:instrText>
      </w:r>
      <w:r w:rsidRPr="00C8073F">
        <w:rPr>
          <w:rFonts w:ascii="Times New Roman" w:hAnsi="Times New Roman" w:cs="Times New Roman"/>
          <w:color w:val="0000FF"/>
        </w:rPr>
        <w:fldChar w:fldCharType="separate"/>
      </w:r>
      <w:r>
        <w:rPr>
          <w:rFonts w:ascii="Times New Roman" w:hAnsi="Times New Roman" w:cs="Times New Roman"/>
          <w:color w:val="0000FF"/>
          <w:kern w:val="0"/>
          <w:szCs w:val="21"/>
          <w:vertAlign w:val="superscript"/>
        </w:rPr>
        <w:t>20</w:t>
      </w:r>
      <w:r w:rsidRPr="00C8073F">
        <w:rPr>
          <w:rFonts w:ascii="Times New Roman" w:hAnsi="Times New Roman" w:cs="Times New Roman"/>
          <w:color w:val="0000FF"/>
        </w:rPr>
        <w:fldChar w:fldCharType="end"/>
      </w:r>
      <w:r w:rsidRPr="00EC52BA">
        <w:rPr>
          <w:rFonts w:ascii="Times New Roman" w:hAnsi="Times New Roman" w:cs="Times New Roman"/>
          <w:color w:val="000000" w:themeColor="text1"/>
        </w:rPr>
        <w:t>—</w:t>
      </w:r>
      <w:r>
        <w:rPr>
          <w:rFonts w:ascii="Times New Roman" w:hAnsi="Times New Roman" w:cs="Times New Roman"/>
        </w:rPr>
        <w:t>which is similar to modeling results of –1.13 to –</w:t>
      </w:r>
      <w:r w:rsidRPr="00752B71">
        <w:rPr>
          <w:rFonts w:ascii="Times New Roman" w:hAnsi="Times New Roman" w:cs="Times New Roman"/>
        </w:rPr>
        <w:t>1.60 m yr</w:t>
      </w:r>
      <w:r w:rsidRPr="00531E33">
        <w:rPr>
          <w:rFonts w:ascii="Times New Roman" w:hAnsi="Times New Roman" w:cs="Times New Roman"/>
          <w:vertAlign w:val="superscript"/>
        </w:rPr>
        <w:t>–</w:t>
      </w:r>
      <w:r>
        <w:rPr>
          <w:rFonts w:ascii="Times New Roman" w:hAnsi="Times New Roman" w:cs="Times New Roman"/>
          <w:vertAlign w:val="superscript"/>
        </w:rPr>
        <w:t>1</w:t>
      </w:r>
      <w:r w:rsidRPr="0033262C">
        <w:rPr>
          <w:rFonts w:ascii="Times New Roman" w:hAnsi="Times New Roman" w:cs="Times New Roman"/>
        </w:rPr>
        <w:t xml:space="preserve"> </w:t>
      </w:r>
      <w:r>
        <w:rPr>
          <w:rFonts w:ascii="Times New Roman" w:hAnsi="Times New Roman" w:cs="Times New Roman"/>
        </w:rPr>
        <w:t>over various period</w:t>
      </w: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ADDIN NE.Ref.{7029B05D-040A-4CA3-B11B-F9C06C0DC28C}</w:instrText>
      </w:r>
      <w:r>
        <w:rPr>
          <w:rFonts w:ascii="Times New Roman" w:hAnsi="Times New Roman" w:cs="Times New Roman"/>
          <w:vertAlign w:val="superscript"/>
        </w:rPr>
        <w:fldChar w:fldCharType="separate"/>
      </w:r>
      <w:r>
        <w:rPr>
          <w:rFonts w:ascii="Times New Roman" w:hAnsi="Times New Roman" w:cs="Times New Roman"/>
          <w:color w:val="0000FF"/>
          <w:kern w:val="0"/>
          <w:szCs w:val="21"/>
          <w:vertAlign w:val="superscript"/>
        </w:rPr>
        <w:t>15-17,21,22</w:t>
      </w:r>
      <w:r>
        <w:rPr>
          <w:rFonts w:ascii="Times New Roman" w:hAnsi="Times New Roman" w:cs="Times New Roman"/>
          <w:vertAlign w:val="superscript"/>
        </w:rPr>
        <w:fldChar w:fldCharType="end"/>
      </w:r>
      <w:r w:rsidRPr="00A449EC">
        <w:rPr>
          <w:rFonts w:ascii="Times New Roman" w:hAnsi="Times New Roman" w:cs="Times New Roman"/>
        </w:rPr>
        <w:t>.</w:t>
      </w:r>
    </w:p>
    <w:bookmarkEnd w:id="11"/>
    <w:bookmarkEnd w:id="12"/>
    <w:p w14:paraId="12C9F56A" w14:textId="77777777" w:rsidR="00021604" w:rsidRPr="00505455" w:rsidRDefault="00021604" w:rsidP="00021604">
      <w:pPr>
        <w:ind w:firstLineChars="200" w:firstLine="420"/>
        <w:rPr>
          <w:rFonts w:ascii="Times New Roman" w:hAnsi="Times New Roman" w:cs="Times New Roman"/>
        </w:rPr>
      </w:pPr>
      <w:r>
        <w:rPr>
          <w:rFonts w:ascii="Times New Roman" w:hAnsi="Times New Roman" w:cs="Times New Roman"/>
        </w:rPr>
        <w:t>Three</w:t>
      </w:r>
      <w:r w:rsidRPr="00C93B98">
        <w:rPr>
          <w:rFonts w:ascii="Times New Roman" w:hAnsi="Times New Roman" w:cs="Times New Roman"/>
        </w:rPr>
        <w:t xml:space="preserve"> single continuous cropping</w:t>
      </w:r>
      <w:r>
        <w:rPr>
          <w:rFonts w:ascii="Times New Roman" w:hAnsi="Times New Roman" w:cs="Times New Roman"/>
        </w:rPr>
        <w:t xml:space="preserve"> systems—s</w:t>
      </w:r>
      <w:r w:rsidRPr="00C93B98">
        <w:rPr>
          <w:rFonts w:ascii="Times New Roman" w:hAnsi="Times New Roman" w:cs="Times New Roman"/>
        </w:rPr>
        <w:t>pring maize, spring peanut</w:t>
      </w:r>
      <w:r>
        <w:rPr>
          <w:rFonts w:ascii="Times New Roman" w:hAnsi="Times New Roman" w:cs="Times New Roman"/>
        </w:rPr>
        <w:t>,</w:t>
      </w:r>
      <w:r w:rsidRPr="00C93B98">
        <w:rPr>
          <w:rFonts w:ascii="Times New Roman" w:hAnsi="Times New Roman" w:cs="Times New Roman"/>
        </w:rPr>
        <w:t xml:space="preserve"> and spring soybean</w:t>
      </w:r>
      <w:r>
        <w:rPr>
          <w:rFonts w:ascii="Times New Roman" w:hAnsi="Times New Roman" w:cs="Times New Roman"/>
        </w:rPr>
        <w:t>—with</w:t>
      </w:r>
      <w:r w:rsidRPr="00C93B98">
        <w:rPr>
          <w:rFonts w:ascii="Times New Roman" w:hAnsi="Times New Roman" w:cs="Times New Roman"/>
        </w:rPr>
        <w:t xml:space="preserve"> precipitation </w:t>
      </w:r>
      <w:r>
        <w:rPr>
          <w:rFonts w:ascii="Times New Roman" w:hAnsi="Times New Roman" w:cs="Times New Roman"/>
        </w:rPr>
        <w:t>of</w:t>
      </w:r>
      <w:r w:rsidRPr="00C93B98">
        <w:rPr>
          <w:rFonts w:ascii="Times New Roman" w:hAnsi="Times New Roman" w:cs="Times New Roman"/>
        </w:rPr>
        <w:t xml:space="preserve"> 4</w:t>
      </w:r>
      <w:r>
        <w:rPr>
          <w:rFonts w:ascii="Times New Roman" w:hAnsi="Times New Roman" w:cs="Times New Roman"/>
        </w:rPr>
        <w:t>30</w:t>
      </w:r>
      <w:r w:rsidRPr="00C93B98">
        <w:rPr>
          <w:rFonts w:ascii="Times New Roman" w:hAnsi="Times New Roman" w:cs="Times New Roman"/>
        </w:rPr>
        <w:t xml:space="preserve"> mm per growing season</w:t>
      </w:r>
      <w:r>
        <w:rPr>
          <w:rFonts w:ascii="Times New Roman" w:hAnsi="Times New Roman" w:cs="Times New Roman"/>
        </w:rPr>
        <w:t xml:space="preserve">—caused the </w:t>
      </w:r>
      <w:r w:rsidRPr="00C93B98">
        <w:rPr>
          <w:rFonts w:ascii="Times New Roman" w:hAnsi="Times New Roman" w:cs="Times New Roman"/>
        </w:rPr>
        <w:t xml:space="preserve">groundwater table </w:t>
      </w:r>
      <w:r>
        <w:rPr>
          <w:rFonts w:ascii="Times New Roman" w:hAnsi="Times New Roman" w:cs="Times New Roman"/>
        </w:rPr>
        <w:t xml:space="preserve">to </w:t>
      </w:r>
      <w:r w:rsidRPr="00C93B98">
        <w:rPr>
          <w:rFonts w:ascii="Times New Roman" w:hAnsi="Times New Roman" w:cs="Times New Roman"/>
        </w:rPr>
        <w:t xml:space="preserve">rise. </w:t>
      </w:r>
      <w:r>
        <w:rPr>
          <w:rFonts w:ascii="Times New Roman" w:hAnsi="Times New Roman" w:cs="Times New Roman"/>
        </w:rPr>
        <w:t>T</w:t>
      </w:r>
      <w:r w:rsidRPr="00C93B98">
        <w:rPr>
          <w:rFonts w:ascii="Times New Roman" w:hAnsi="Times New Roman" w:cs="Times New Roman"/>
        </w:rPr>
        <w:t xml:space="preserve">hree </w:t>
      </w:r>
      <w:r>
        <w:rPr>
          <w:rFonts w:ascii="Times New Roman" w:hAnsi="Times New Roman" w:cs="Times New Roman"/>
        </w:rPr>
        <w:t xml:space="preserve">other </w:t>
      </w:r>
      <w:r w:rsidRPr="00C93B98">
        <w:rPr>
          <w:rFonts w:ascii="Times New Roman" w:hAnsi="Times New Roman" w:cs="Times New Roman"/>
        </w:rPr>
        <w:t xml:space="preserve">single </w:t>
      </w:r>
      <w:r>
        <w:rPr>
          <w:rFonts w:ascii="Times New Roman" w:hAnsi="Times New Roman" w:cs="Times New Roman"/>
        </w:rPr>
        <w:t>c</w:t>
      </w:r>
      <w:r w:rsidRPr="00C93B98">
        <w:rPr>
          <w:rFonts w:ascii="Times New Roman" w:hAnsi="Times New Roman" w:cs="Times New Roman"/>
        </w:rPr>
        <w:t>ontinuous crop</w:t>
      </w:r>
      <w:r>
        <w:rPr>
          <w:rFonts w:ascii="Times New Roman" w:hAnsi="Times New Roman" w:cs="Times New Roman"/>
        </w:rPr>
        <w:t>ping</w:t>
      </w:r>
      <w:r w:rsidRPr="00C93B98">
        <w:rPr>
          <w:rFonts w:ascii="Times New Roman" w:hAnsi="Times New Roman" w:cs="Times New Roman"/>
        </w:rPr>
        <w:t xml:space="preserve"> systems</w:t>
      </w:r>
      <w:r>
        <w:rPr>
          <w:rFonts w:ascii="Times New Roman" w:hAnsi="Times New Roman" w:cs="Times New Roman"/>
        </w:rPr>
        <w:t>—</w:t>
      </w:r>
      <w:r w:rsidRPr="00C93B98">
        <w:rPr>
          <w:rFonts w:ascii="Times New Roman" w:hAnsi="Times New Roman" w:cs="Times New Roman"/>
        </w:rPr>
        <w:t>winter wheat, cotton</w:t>
      </w:r>
      <w:r>
        <w:rPr>
          <w:rFonts w:ascii="Times New Roman" w:hAnsi="Times New Roman" w:cs="Times New Roman"/>
        </w:rPr>
        <w:t>,</w:t>
      </w:r>
      <w:r w:rsidRPr="00C93B98">
        <w:rPr>
          <w:rFonts w:ascii="Times New Roman" w:hAnsi="Times New Roman" w:cs="Times New Roman"/>
        </w:rPr>
        <w:t xml:space="preserve"> and spring maize</w:t>
      </w:r>
      <w:r>
        <w:rPr>
          <w:rFonts w:ascii="Times New Roman" w:hAnsi="Times New Roman" w:cs="Times New Roman"/>
        </w:rPr>
        <w:t xml:space="preserve"> (all </w:t>
      </w:r>
      <w:r w:rsidRPr="00C93B98">
        <w:rPr>
          <w:rFonts w:ascii="Times New Roman" w:hAnsi="Times New Roman" w:cs="Times New Roman"/>
        </w:rPr>
        <w:t>irrigat</w:t>
      </w:r>
      <w:r>
        <w:rPr>
          <w:rFonts w:ascii="Times New Roman" w:hAnsi="Times New Roman" w:cs="Times New Roman"/>
        </w:rPr>
        <w:t xml:space="preserve">ed)—had </w:t>
      </w:r>
      <w:r w:rsidRPr="00C93B98">
        <w:rPr>
          <w:rFonts w:ascii="Times New Roman" w:hAnsi="Times New Roman" w:cs="Times New Roman"/>
        </w:rPr>
        <w:t xml:space="preserve">groundwater table </w:t>
      </w:r>
      <w:r>
        <w:rPr>
          <w:rFonts w:ascii="Times New Roman" w:hAnsi="Times New Roman" w:cs="Times New Roman"/>
        </w:rPr>
        <w:t>change of –</w:t>
      </w:r>
      <w:r w:rsidRPr="00C93B98">
        <w:rPr>
          <w:rFonts w:ascii="Times New Roman" w:hAnsi="Times New Roman" w:cs="Times New Roman"/>
        </w:rPr>
        <w:t>0.23</w:t>
      </w:r>
      <w:r>
        <w:rPr>
          <w:rFonts w:ascii="Times New Roman" w:hAnsi="Times New Roman" w:cs="Times New Roman"/>
        </w:rPr>
        <w:t xml:space="preserve"> to –</w:t>
      </w:r>
      <w:r w:rsidRPr="00C93B98">
        <w:rPr>
          <w:rFonts w:ascii="Times New Roman" w:hAnsi="Times New Roman" w:cs="Times New Roman"/>
        </w:rPr>
        <w:t>0.27 m yr</w:t>
      </w:r>
      <w:r>
        <w:rPr>
          <w:rFonts w:ascii="Times New Roman" w:hAnsi="Times New Roman" w:cs="Times New Roman"/>
          <w:vertAlign w:val="superscript"/>
        </w:rPr>
        <w:t>–</w:t>
      </w:r>
      <w:r w:rsidRPr="00C93B98">
        <w:rPr>
          <w:rFonts w:ascii="Times New Roman" w:hAnsi="Times New Roman" w:cs="Times New Roman"/>
          <w:vertAlign w:val="superscript"/>
        </w:rPr>
        <w:t>1</w:t>
      </w:r>
      <w:r w:rsidRPr="00EA3202">
        <w:rPr>
          <w:rFonts w:ascii="Times New Roman" w:hAnsi="Times New Roman" w:cs="Times New Roman"/>
        </w:rPr>
        <w:t xml:space="preserve">, </w:t>
      </w:r>
      <w:r>
        <w:rPr>
          <w:rFonts w:ascii="Times New Roman" w:hAnsi="Times New Roman" w:cs="Times New Roman"/>
        </w:rPr>
        <w:t xml:space="preserve">or </w:t>
      </w:r>
      <w:r w:rsidRPr="00EA3202">
        <w:rPr>
          <w:rFonts w:ascii="Times New Roman" w:hAnsi="Times New Roman" w:cs="Times New Roman"/>
        </w:rPr>
        <w:t xml:space="preserve">at least 76% </w:t>
      </w:r>
      <w:r>
        <w:rPr>
          <w:rFonts w:ascii="Times New Roman" w:hAnsi="Times New Roman" w:cs="Times New Roman"/>
        </w:rPr>
        <w:t>better than conventional</w:t>
      </w:r>
      <w:r w:rsidRPr="00EA3202">
        <w:rPr>
          <w:rFonts w:ascii="Times New Roman" w:hAnsi="Times New Roman" w:cs="Times New Roman"/>
        </w:rPr>
        <w:t xml:space="preserve"> </w:t>
      </w:r>
      <w:r>
        <w:rPr>
          <w:rFonts w:ascii="Times New Roman" w:hAnsi="Times New Roman" w:cs="Times New Roman"/>
        </w:rPr>
        <w:t xml:space="preserve">wheat-maize </w:t>
      </w:r>
      <w:r w:rsidRPr="00A449EC">
        <w:rPr>
          <w:rFonts w:ascii="Times New Roman" w:hAnsi="Times New Roman" w:cs="Times New Roman"/>
        </w:rPr>
        <w:t>(</w:t>
      </w:r>
      <w:r w:rsidRPr="008334C4">
        <w:rPr>
          <w:rFonts w:ascii="Times New Roman" w:hAnsi="Times New Roman" w:cs="Times New Roman"/>
          <w:color w:val="0000FF"/>
        </w:rPr>
        <w:t>Fig.</w:t>
      </w:r>
      <w:r>
        <w:rPr>
          <w:rFonts w:ascii="Times New Roman" w:hAnsi="Times New Roman" w:cs="Times New Roman"/>
          <w:color w:val="0000FF"/>
        </w:rPr>
        <w:t xml:space="preserve"> 4</w:t>
      </w:r>
      <w:r w:rsidRPr="00A449EC">
        <w:rPr>
          <w:rFonts w:ascii="Times New Roman" w:hAnsi="Times New Roman" w:cs="Times New Roman"/>
        </w:rPr>
        <w:t>)</w:t>
      </w:r>
      <w:r w:rsidRPr="00F345F9">
        <w:rPr>
          <w:rFonts w:ascii="Times New Roman" w:hAnsi="Times New Roman" w:cs="Times New Roman"/>
        </w:rPr>
        <w:t xml:space="preserve">. </w:t>
      </w:r>
    </w:p>
    <w:p w14:paraId="68D89003" w14:textId="166CBEAB" w:rsidR="00021604" w:rsidRPr="00335289" w:rsidRDefault="00021604" w:rsidP="00021604">
      <w:pPr>
        <w:ind w:firstLineChars="200" w:firstLine="420"/>
        <w:rPr>
          <w:rFonts w:ascii="Times New Roman" w:hAnsi="Times New Roman" w:cs="Times New Roman"/>
          <w:highlight w:val="yellow"/>
        </w:rPr>
      </w:pPr>
      <w:r>
        <w:rPr>
          <w:rFonts w:ascii="Times New Roman" w:hAnsi="Times New Roman" w:cs="Times New Roman"/>
        </w:rPr>
        <w:t xml:space="preserve">Given NCP’s abundant </w:t>
      </w:r>
      <w:r w:rsidRPr="00752B71">
        <w:rPr>
          <w:rFonts w:ascii="Times New Roman" w:hAnsi="Times New Roman" w:cs="Times New Roman"/>
        </w:rPr>
        <w:t>4500</w:t>
      </w:r>
      <w:r>
        <w:rPr>
          <w:rFonts w:ascii="Times New Roman" w:hAnsi="Times New Roman" w:cs="Times New Roman"/>
        </w:rPr>
        <w:t>–</w:t>
      </w:r>
      <w:r w:rsidRPr="00752B71">
        <w:rPr>
          <w:rFonts w:ascii="Times New Roman" w:hAnsi="Times New Roman" w:cs="Times New Roman"/>
        </w:rPr>
        <w:t>5300</w:t>
      </w:r>
      <w:r>
        <w:rPr>
          <w:rFonts w:ascii="Times New Roman" w:hAnsi="Times New Roman" w:cs="Times New Roman"/>
        </w:rPr>
        <w:sym w:font="Symbol" w:char="F0B0"/>
      </w:r>
      <w:r>
        <w:rPr>
          <w:rFonts w:ascii="Times New Roman" w:hAnsi="Times New Roman" w:cs="Times New Roman"/>
        </w:rPr>
        <w:t xml:space="preserve">C </w:t>
      </w:r>
      <w:r w:rsidRPr="00064866">
        <w:rPr>
          <w:rFonts w:ascii="Times New Roman" w:hAnsi="Times New Roman" w:cs="Times New Roman"/>
        </w:rPr>
        <w:t>days</w:t>
      </w:r>
      <w:r>
        <w:rPr>
          <w:rFonts w:ascii="Times New Roman" w:hAnsi="Times New Roman" w:cs="Times New Roman"/>
        </w:rPr>
        <w:t xml:space="preserve"> of accumulated growing season temperatures, intensive double-cropping of wheat-maize has dominated this area over the past 40 years, with its higher grain production for food security, but at the expense of groundwater</w:t>
      </w:r>
      <w:r>
        <w:rPr>
          <w:rFonts w:ascii="Times New Roman" w:hAnsi="Times New Roman" w:cs="Times New Roman"/>
        </w:rPr>
        <w:fldChar w:fldCharType="begin"/>
      </w:r>
      <w:r>
        <w:rPr>
          <w:rFonts w:ascii="Times New Roman" w:hAnsi="Times New Roman" w:cs="Times New Roman"/>
        </w:rPr>
        <w:instrText xml:space="preserve"> ADDIN NE.Ref.{2B77D64C-9C21-4D46-A4FE-33D6DA09CF73}</w:instrText>
      </w:r>
      <w:r>
        <w:rPr>
          <w:rFonts w:ascii="Times New Roman" w:hAnsi="Times New Roman" w:cs="Times New Roman"/>
        </w:rPr>
        <w:fldChar w:fldCharType="separate"/>
      </w:r>
      <w:r>
        <w:rPr>
          <w:rFonts w:ascii="Times New Roman" w:hAnsi="Times New Roman" w:cs="Times New Roman"/>
          <w:color w:val="0000FF"/>
          <w:kern w:val="0"/>
          <w:szCs w:val="21"/>
          <w:vertAlign w:val="superscript"/>
        </w:rPr>
        <w:t>23</w:t>
      </w:r>
      <w:r>
        <w:rPr>
          <w:rFonts w:ascii="Times New Roman" w:hAnsi="Times New Roman" w:cs="Times New Roman"/>
        </w:rPr>
        <w:fldChar w:fldCharType="end"/>
      </w:r>
      <w:r w:rsidRPr="00064866">
        <w:rPr>
          <w:rFonts w:ascii="Times New Roman" w:hAnsi="Times New Roman" w:cs="Times New Roman"/>
        </w:rPr>
        <w:t xml:space="preserve">. </w:t>
      </w:r>
      <w:r>
        <w:rPr>
          <w:rFonts w:ascii="Times New Roman" w:hAnsi="Times New Roman" w:cs="Times New Roman"/>
        </w:rPr>
        <w:t>While single cropping systems per year mitigate groundwater table decline,</w:t>
      </w:r>
      <w:r w:rsidRPr="003204C6">
        <w:rPr>
          <w:rFonts w:ascii="Times New Roman" w:hAnsi="Times New Roman" w:cs="Times New Roman"/>
        </w:rPr>
        <w:t xml:space="preserve"> </w:t>
      </w:r>
      <w:r>
        <w:rPr>
          <w:rFonts w:ascii="Times New Roman" w:hAnsi="Times New Roman" w:cs="Times New Roman"/>
        </w:rPr>
        <w:t>they do not</w:t>
      </w:r>
      <w:r w:rsidRPr="003204C6">
        <w:rPr>
          <w:rFonts w:ascii="Times New Roman" w:hAnsi="Times New Roman" w:cs="Times New Roman"/>
        </w:rPr>
        <w:t xml:space="preserve"> </w:t>
      </w:r>
      <w:r>
        <w:rPr>
          <w:rFonts w:ascii="Times New Roman" w:hAnsi="Times New Roman" w:cs="Times New Roman"/>
        </w:rPr>
        <w:t>capitalize on</w:t>
      </w:r>
      <w:r w:rsidRPr="003204C6">
        <w:rPr>
          <w:rFonts w:ascii="Times New Roman" w:hAnsi="Times New Roman" w:cs="Times New Roman"/>
        </w:rPr>
        <w:t xml:space="preserve"> the region’s ample light and heat resources for crop production</w:t>
      </w:r>
      <w:r w:rsidRPr="00A27456">
        <w:rPr>
          <w:rFonts w:ascii="Times New Roman" w:hAnsi="Times New Roman" w:cs="Times New Roman"/>
          <w:color w:val="0000FF"/>
          <w:kern w:val="0"/>
          <w:szCs w:val="21"/>
          <w:vertAlign w:val="superscript"/>
        </w:rPr>
        <w:fldChar w:fldCharType="begin"/>
      </w:r>
      <w:r>
        <w:rPr>
          <w:rFonts w:ascii="Times New Roman" w:hAnsi="Times New Roman" w:cs="Times New Roman"/>
          <w:color w:val="0000FF"/>
          <w:kern w:val="0"/>
          <w:szCs w:val="21"/>
          <w:vertAlign w:val="superscript"/>
        </w:rPr>
        <w:instrText xml:space="preserve"> ADDIN NE.Ref.{6E19B3C1-AE5D-4F03-B548-2D76C9578927}</w:instrText>
      </w:r>
      <w:r w:rsidRPr="00A27456">
        <w:rPr>
          <w:rFonts w:ascii="Times New Roman" w:hAnsi="Times New Roman" w:cs="Times New Roman"/>
          <w:color w:val="0000FF"/>
          <w:kern w:val="0"/>
          <w:szCs w:val="21"/>
          <w:vertAlign w:val="superscript"/>
        </w:rPr>
        <w:fldChar w:fldCharType="separate"/>
      </w:r>
      <w:r>
        <w:rPr>
          <w:rFonts w:ascii="Times New Roman" w:hAnsi="Times New Roman" w:cs="Times New Roman"/>
          <w:color w:val="0000FF"/>
          <w:kern w:val="0"/>
          <w:szCs w:val="21"/>
          <w:vertAlign w:val="superscript"/>
        </w:rPr>
        <w:t>23</w:t>
      </w:r>
      <w:r w:rsidRPr="00A27456">
        <w:rPr>
          <w:rFonts w:ascii="Times New Roman" w:hAnsi="Times New Roman" w:cs="Times New Roman"/>
          <w:color w:val="0000FF"/>
          <w:kern w:val="0"/>
          <w:szCs w:val="21"/>
          <w:vertAlign w:val="superscript"/>
        </w:rPr>
        <w:fldChar w:fldCharType="end"/>
      </w:r>
      <w:r>
        <w:rPr>
          <w:rFonts w:ascii="Times New Roman" w:hAnsi="Times New Roman" w:cs="Times New Roman"/>
        </w:rPr>
        <w:t>. Thus, water-saving crop rotations with a cropping index between 1.25 and 2 should be favored for sustainable groundwater use (</w:t>
      </w:r>
      <w:r w:rsidRPr="00E85F10">
        <w:rPr>
          <w:rFonts w:ascii="Times New Roman" w:hAnsi="Times New Roman" w:cs="Times New Roman"/>
          <w:color w:val="0000FF"/>
        </w:rPr>
        <w:t xml:space="preserve">Fig. </w:t>
      </w:r>
      <w:r>
        <w:rPr>
          <w:rFonts w:ascii="Times New Roman" w:hAnsi="Times New Roman" w:cs="Times New Roman"/>
          <w:color w:val="0000FF"/>
        </w:rPr>
        <w:t>S</w:t>
      </w:r>
      <w:r w:rsidR="00E44644">
        <w:rPr>
          <w:rFonts w:ascii="Times New Roman" w:hAnsi="Times New Roman" w:cs="Times New Roman"/>
          <w:color w:val="0000FF"/>
        </w:rPr>
        <w:t>7</w:t>
      </w:r>
      <w:r>
        <w:rPr>
          <w:rFonts w:ascii="Times New Roman" w:hAnsi="Times New Roman" w:cs="Times New Roman"/>
        </w:rPr>
        <w:t xml:space="preserve">). </w:t>
      </w:r>
      <w:r w:rsidRPr="002717C4">
        <w:rPr>
          <w:rFonts w:ascii="Times New Roman" w:hAnsi="Times New Roman" w:cs="Times New Roman"/>
        </w:rPr>
        <w:t xml:space="preserve">The introduction of more profitable crops and </w:t>
      </w:r>
      <w:r>
        <w:rPr>
          <w:rFonts w:ascii="Times New Roman" w:hAnsi="Times New Roman" w:cs="Times New Roman"/>
        </w:rPr>
        <w:t xml:space="preserve">a </w:t>
      </w:r>
      <w:r w:rsidRPr="002717C4">
        <w:rPr>
          <w:rFonts w:ascii="Times New Roman" w:hAnsi="Times New Roman" w:cs="Times New Roman"/>
        </w:rPr>
        <w:t xml:space="preserve">fallow period </w:t>
      </w:r>
      <w:r>
        <w:rPr>
          <w:rFonts w:ascii="Times New Roman" w:hAnsi="Times New Roman" w:cs="Times New Roman"/>
        </w:rPr>
        <w:t>in</w:t>
      </w:r>
      <w:r w:rsidRPr="002717C4">
        <w:rPr>
          <w:rFonts w:ascii="Times New Roman" w:hAnsi="Times New Roman" w:cs="Times New Roman"/>
        </w:rPr>
        <w:t xml:space="preserve">to the conventional </w:t>
      </w:r>
      <w:r>
        <w:rPr>
          <w:rFonts w:ascii="Times New Roman" w:hAnsi="Times New Roman" w:cs="Times New Roman"/>
        </w:rPr>
        <w:t>wheat-maize</w:t>
      </w:r>
      <w:r w:rsidRPr="002717C4">
        <w:rPr>
          <w:rFonts w:ascii="Times New Roman" w:hAnsi="Times New Roman" w:cs="Times New Roman"/>
        </w:rPr>
        <w:t xml:space="preserve"> rotati</w:t>
      </w:r>
      <w:r w:rsidRPr="0030523B">
        <w:rPr>
          <w:rFonts w:ascii="Times New Roman" w:hAnsi="Times New Roman" w:cs="Times New Roman"/>
        </w:rPr>
        <w:t xml:space="preserve">on </w:t>
      </w:r>
      <w:r w:rsidRPr="00335289">
        <w:rPr>
          <w:rFonts w:ascii="Times New Roman" w:hAnsi="Times New Roman" w:cs="Times New Roman"/>
        </w:rPr>
        <w:t>offers a trade-off for groundwater and grain security</w:t>
      </w:r>
      <w:r>
        <w:rPr>
          <w:rFonts w:ascii="Times New Roman" w:hAnsi="Times New Roman" w:cs="Times New Roman"/>
        </w:rPr>
        <w:t>.</w:t>
      </w:r>
    </w:p>
    <w:bookmarkEnd w:id="7"/>
    <w:bookmarkEnd w:id="8"/>
    <w:p w14:paraId="5719BF3F" w14:textId="77777777" w:rsidR="00021604" w:rsidRDefault="00021604" w:rsidP="00021604">
      <w:pPr>
        <w:widowControl/>
        <w:jc w:val="left"/>
        <w:rPr>
          <w:rFonts w:ascii="Times New Roman" w:hAnsi="Times New Roman" w:cs="Times New Roman"/>
        </w:rPr>
      </w:pPr>
    </w:p>
    <w:p w14:paraId="2757EBAB" w14:textId="77777777" w:rsidR="00021604" w:rsidRDefault="00021604" w:rsidP="00021604">
      <w:pPr>
        <w:jc w:val="left"/>
        <w:rPr>
          <w:rFonts w:ascii="Times New Roman" w:hAnsi="Times New Roman" w:cs="Times New Roman"/>
          <w:b/>
        </w:rPr>
      </w:pPr>
      <w:r w:rsidRPr="00DC63AF">
        <w:rPr>
          <w:rFonts w:ascii="Times New Roman" w:hAnsi="Times New Roman" w:cs="Times New Roman"/>
          <w:b/>
        </w:rPr>
        <w:t>Yield, WUE</w:t>
      </w:r>
      <w:r>
        <w:rPr>
          <w:rFonts w:ascii="Times New Roman" w:hAnsi="Times New Roman" w:cs="Times New Roman"/>
          <w:b/>
        </w:rPr>
        <w:t>,</w:t>
      </w:r>
      <w:r w:rsidRPr="00DC63AF">
        <w:rPr>
          <w:rFonts w:ascii="Times New Roman" w:hAnsi="Times New Roman" w:cs="Times New Roman"/>
          <w:b/>
        </w:rPr>
        <w:t xml:space="preserve"> </w:t>
      </w:r>
      <w:r>
        <w:rPr>
          <w:rFonts w:ascii="Times New Roman" w:hAnsi="Times New Roman" w:cs="Times New Roman"/>
          <w:b/>
        </w:rPr>
        <w:t>e</w:t>
      </w:r>
      <w:r w:rsidRPr="00DC63AF">
        <w:rPr>
          <w:rFonts w:ascii="Times New Roman" w:hAnsi="Times New Roman" w:cs="Times New Roman"/>
          <w:b/>
        </w:rPr>
        <w:t xml:space="preserve">conomic output, </w:t>
      </w:r>
      <w:r>
        <w:rPr>
          <w:rFonts w:ascii="Times New Roman" w:hAnsi="Times New Roman" w:cs="Times New Roman"/>
          <w:b/>
        </w:rPr>
        <w:t xml:space="preserve">and </w:t>
      </w:r>
      <w:r w:rsidRPr="00DC63AF">
        <w:rPr>
          <w:rFonts w:ascii="Times New Roman" w:hAnsi="Times New Roman" w:cs="Times New Roman"/>
          <w:b/>
        </w:rPr>
        <w:t>EWUE of diversified crop rotation</w:t>
      </w:r>
      <w:r>
        <w:rPr>
          <w:rFonts w:ascii="Times New Roman" w:hAnsi="Times New Roman" w:cs="Times New Roman"/>
          <w:b/>
        </w:rPr>
        <w:t>s</w:t>
      </w:r>
    </w:p>
    <w:p w14:paraId="72F8B91D" w14:textId="77777777" w:rsidR="00021604" w:rsidRPr="00347856" w:rsidRDefault="00021604" w:rsidP="00021604">
      <w:pPr>
        <w:jc w:val="left"/>
        <w:rPr>
          <w:rFonts w:ascii="Times New Roman" w:hAnsi="Times New Roman" w:cs="Times New Roman"/>
          <w:b/>
          <w:i/>
          <w:noProof/>
        </w:rPr>
      </w:pPr>
      <w:r w:rsidRPr="00347856">
        <w:rPr>
          <w:rFonts w:ascii="Times New Roman" w:hAnsi="Times New Roman" w:cs="Times New Roman"/>
          <w:b/>
          <w:i/>
          <w:noProof/>
        </w:rPr>
        <w:t xml:space="preserve">Grain-based crop rotations </w:t>
      </w:r>
    </w:p>
    <w:p w14:paraId="4AE27E01" w14:textId="77777777" w:rsidR="00021604" w:rsidRDefault="00021604" w:rsidP="00021604">
      <w:pPr>
        <w:ind w:firstLine="420"/>
        <w:rPr>
          <w:rFonts w:ascii="Times New Roman" w:hAnsi="Times New Roman" w:cs="Times New Roman"/>
        </w:rPr>
      </w:pPr>
      <w:r>
        <w:rPr>
          <w:rFonts w:ascii="Times New Roman" w:hAnsi="Times New Roman" w:cs="Times New Roman"/>
        </w:rPr>
        <w:t>A</w:t>
      </w:r>
      <w:r w:rsidRPr="002717C4">
        <w:rPr>
          <w:rFonts w:ascii="Times New Roman" w:hAnsi="Times New Roman" w:cs="Times New Roman"/>
        </w:rPr>
        <w:t>n</w:t>
      </w:r>
      <w:r>
        <w:rPr>
          <w:rFonts w:ascii="Times New Roman" w:hAnsi="Times New Roman" w:cs="Times New Roman"/>
        </w:rPr>
        <w:t>nual grain yields and WUE values (</w:t>
      </w:r>
      <w:r w:rsidRPr="00FD0A48">
        <w:rPr>
          <w:rFonts w:ascii="Times New Roman" w:hAnsi="Times New Roman" w:cs="Times New Roman"/>
          <w:color w:val="0000FF"/>
        </w:rPr>
        <w:t>Fig.5</w:t>
      </w:r>
      <w:r w:rsidRPr="00FD0A48">
        <w:rPr>
          <w:rFonts w:ascii="Times New Roman" w:hAnsi="Times New Roman" w:cs="Times New Roman" w:hint="eastAsia"/>
          <w:color w:val="0000FF"/>
        </w:rPr>
        <w:t>a</w:t>
      </w:r>
      <w:r>
        <w:rPr>
          <w:rFonts w:ascii="Times New Roman" w:hAnsi="Times New Roman" w:cs="Times New Roman"/>
        </w:rPr>
        <w:t>), and a</w:t>
      </w:r>
      <w:r w:rsidRPr="00D0401A">
        <w:rPr>
          <w:rFonts w:ascii="Times New Roman" w:hAnsi="Times New Roman" w:cs="Times New Roman"/>
        </w:rPr>
        <w:t>nnual economic output (</w:t>
      </w:r>
      <w:r>
        <w:rPr>
          <w:rFonts w:ascii="Times New Roman" w:hAnsi="Times New Roman" w:cs="Times New Roman"/>
        </w:rPr>
        <w:t xml:space="preserve">inflation-adjusted </w:t>
      </w:r>
      <w:r w:rsidRPr="00D0401A">
        <w:rPr>
          <w:rFonts w:ascii="Times New Roman" w:hAnsi="Times New Roman" w:cs="Times New Roman"/>
        </w:rPr>
        <w:t>Yuan</w:t>
      </w:r>
      <w:r>
        <w:rPr>
          <w:rFonts w:ascii="Times New Roman" w:hAnsi="Times New Roman" w:cs="Times New Roman"/>
        </w:rPr>
        <w:t xml:space="preserve"> ha</w:t>
      </w:r>
      <w:r w:rsidRPr="00E419E1">
        <w:rPr>
          <w:rFonts w:ascii="Times New Roman" w:hAnsi="Times New Roman" w:cs="Times New Roman"/>
          <w:vertAlign w:val="superscript"/>
        </w:rPr>
        <w:t>-1</w:t>
      </w:r>
      <w:r w:rsidRPr="00D0401A">
        <w:rPr>
          <w:rFonts w:ascii="Times New Roman" w:hAnsi="Times New Roman" w:cs="Times New Roman"/>
        </w:rPr>
        <w:t xml:space="preserve">) </w:t>
      </w:r>
      <w:r>
        <w:rPr>
          <w:rFonts w:ascii="Times New Roman" w:hAnsi="Times New Roman" w:cs="Times New Roman"/>
        </w:rPr>
        <w:t>and</w:t>
      </w:r>
      <w:r w:rsidRPr="00D0401A">
        <w:rPr>
          <w:rFonts w:ascii="Times New Roman" w:hAnsi="Times New Roman" w:cs="Times New Roman"/>
        </w:rPr>
        <w:t xml:space="preserve"> economic water use efficiency (EWUE) (Yuan </w:t>
      </w:r>
      <w:r>
        <w:rPr>
          <w:rFonts w:ascii="Times New Roman" w:hAnsi="Times New Roman" w:cs="Times New Roman"/>
        </w:rPr>
        <w:t>m</w:t>
      </w:r>
      <w:r w:rsidRPr="00E419E1">
        <w:rPr>
          <w:rFonts w:ascii="Times New Roman" w:hAnsi="Times New Roman" w:cs="Times New Roman"/>
          <w:vertAlign w:val="superscript"/>
        </w:rPr>
        <w:t>-3</w:t>
      </w:r>
      <w:r w:rsidRPr="00D0401A">
        <w:rPr>
          <w:rFonts w:ascii="Times New Roman" w:hAnsi="Times New Roman" w:cs="Times New Roman"/>
        </w:rPr>
        <w:t xml:space="preserve"> of evapotranspiration)</w:t>
      </w:r>
      <w:r w:rsidRPr="00E419E1">
        <w:rPr>
          <w:rFonts w:ascii="Times New Roman" w:hAnsi="Times New Roman" w:cs="Times New Roman"/>
        </w:rPr>
        <w:t xml:space="preserve"> </w:t>
      </w:r>
      <w:r>
        <w:rPr>
          <w:rFonts w:ascii="Times New Roman" w:hAnsi="Times New Roman" w:cs="Times New Roman"/>
        </w:rPr>
        <w:t>(</w:t>
      </w:r>
      <w:r w:rsidRPr="00FD0A48">
        <w:rPr>
          <w:rFonts w:ascii="Times New Roman" w:hAnsi="Times New Roman" w:cs="Times New Roman"/>
          <w:color w:val="0000FF"/>
        </w:rPr>
        <w:t>Fig. 5b</w:t>
      </w:r>
      <w:r>
        <w:rPr>
          <w:rFonts w:ascii="Times New Roman" w:hAnsi="Times New Roman" w:cs="Times New Roman"/>
        </w:rPr>
        <w:t>) of e</w:t>
      </w:r>
      <w:r w:rsidRPr="006F0F48">
        <w:rPr>
          <w:rFonts w:ascii="Times New Roman" w:hAnsi="Times New Roman" w:cs="Times New Roman"/>
        </w:rPr>
        <w:t>ight grain-based rotation</w:t>
      </w:r>
      <w:r>
        <w:rPr>
          <w:rFonts w:ascii="Times New Roman" w:hAnsi="Times New Roman" w:cs="Times New Roman"/>
        </w:rPr>
        <w:t>s provide useful insights to crop output</w:t>
      </w:r>
      <w:r w:rsidRPr="006F0F48">
        <w:rPr>
          <w:rFonts w:ascii="Times New Roman" w:hAnsi="Times New Roman" w:cs="Times New Roman"/>
        </w:rPr>
        <w:t xml:space="preserve">. </w:t>
      </w:r>
      <w:r>
        <w:rPr>
          <w:rFonts w:ascii="Times New Roman" w:hAnsi="Times New Roman" w:cs="Times New Roman"/>
        </w:rPr>
        <w:t>The annual grain yield and WUE of conventional wheat-maize were 14.1 t ha</w:t>
      </w:r>
      <w:r>
        <w:rPr>
          <w:rFonts w:ascii="Times New Roman" w:hAnsi="Times New Roman" w:cs="Times New Roman"/>
          <w:vertAlign w:val="superscript"/>
        </w:rPr>
        <w:t>–</w:t>
      </w:r>
      <w:r w:rsidRPr="00531E33">
        <w:rPr>
          <w:rFonts w:ascii="Times New Roman" w:hAnsi="Times New Roman" w:cs="Times New Roman"/>
          <w:vertAlign w:val="superscript"/>
        </w:rPr>
        <w:t>1</w:t>
      </w:r>
      <w:r w:rsidRPr="00A15FDB">
        <w:rPr>
          <w:rFonts w:ascii="Times New Roman" w:hAnsi="Times New Roman" w:cs="Times New Roman"/>
        </w:rPr>
        <w:t xml:space="preserve"> </w:t>
      </w:r>
      <w:r>
        <w:rPr>
          <w:rFonts w:ascii="Times New Roman" w:hAnsi="Times New Roman" w:cs="Times New Roman"/>
        </w:rPr>
        <w:t xml:space="preserve">and 1.95 kg </w:t>
      </w:r>
      <w:r w:rsidRPr="006F0F48">
        <w:rPr>
          <w:rFonts w:ascii="Times New Roman" w:hAnsi="Times New Roman" w:cs="Times New Roman"/>
        </w:rPr>
        <w:t>m</w:t>
      </w:r>
      <w:r>
        <w:rPr>
          <w:rFonts w:ascii="Times New Roman" w:hAnsi="Times New Roman" w:cs="Times New Roman"/>
          <w:vertAlign w:val="superscript"/>
        </w:rPr>
        <w:t>–</w:t>
      </w:r>
      <w:r w:rsidRPr="006F0F48">
        <w:rPr>
          <w:rFonts w:ascii="Times New Roman" w:hAnsi="Times New Roman" w:cs="Times New Roman"/>
          <w:vertAlign w:val="superscript"/>
        </w:rPr>
        <w:t>3</w:t>
      </w:r>
      <w:r w:rsidRPr="002049E3">
        <w:rPr>
          <w:rFonts w:ascii="Times New Roman" w:hAnsi="Times New Roman" w:cs="Times New Roman"/>
        </w:rPr>
        <w:t xml:space="preserve">, </w:t>
      </w:r>
      <w:r>
        <w:rPr>
          <w:rFonts w:ascii="Times New Roman" w:hAnsi="Times New Roman" w:cs="Times New Roman"/>
        </w:rPr>
        <w:t xml:space="preserve">with </w:t>
      </w:r>
      <w:r w:rsidRPr="00850E7B">
        <w:rPr>
          <w:rFonts w:ascii="Times New Roman" w:hAnsi="Times New Roman" w:cs="Times New Roman"/>
        </w:rPr>
        <w:t>annual economic output</w:t>
      </w:r>
      <w:r>
        <w:rPr>
          <w:rFonts w:ascii="Times New Roman" w:hAnsi="Times New Roman" w:cs="Times New Roman"/>
        </w:rPr>
        <w:t xml:space="preserve"> and EWUE</w:t>
      </w:r>
      <w:r w:rsidRPr="00850E7B">
        <w:rPr>
          <w:rFonts w:ascii="Times New Roman" w:hAnsi="Times New Roman" w:cs="Times New Roman"/>
        </w:rPr>
        <w:t xml:space="preserve"> of </w:t>
      </w:r>
      <w:bookmarkStart w:id="13" w:name="OLE_LINK23"/>
      <w:bookmarkStart w:id="14" w:name="OLE_LINK24"/>
      <w:r>
        <w:rPr>
          <w:rFonts w:ascii="Times New Roman" w:hAnsi="Times New Roman" w:cs="Times New Roman"/>
        </w:rPr>
        <w:t>8.0</w:t>
      </w:r>
      <w:r w:rsidRPr="00850E7B">
        <w:rPr>
          <w:rFonts w:ascii="Times New Roman" w:hAnsi="Times New Roman" w:cs="Times New Roman"/>
        </w:rPr>
        <w:t>×10</w:t>
      </w:r>
      <w:r w:rsidRPr="00850E7B">
        <w:rPr>
          <w:rFonts w:ascii="Times New Roman" w:hAnsi="Times New Roman" w:cs="Times New Roman"/>
          <w:vertAlign w:val="superscript"/>
        </w:rPr>
        <w:t>3</w:t>
      </w:r>
      <w:r w:rsidRPr="00850E7B">
        <w:rPr>
          <w:rFonts w:ascii="Times New Roman" w:hAnsi="Times New Roman" w:cs="Times New Roman"/>
        </w:rPr>
        <w:t xml:space="preserve"> </w:t>
      </w:r>
      <w:r>
        <w:rPr>
          <w:rFonts w:ascii="Times New Roman" w:hAnsi="Times New Roman" w:cs="Times New Roman"/>
        </w:rPr>
        <w:t>Y</w:t>
      </w:r>
      <w:r w:rsidRPr="00850E7B">
        <w:rPr>
          <w:rFonts w:ascii="Times New Roman" w:hAnsi="Times New Roman" w:cs="Times New Roman"/>
        </w:rPr>
        <w:t>uan ha</w:t>
      </w:r>
      <w:r>
        <w:rPr>
          <w:rFonts w:ascii="Times New Roman" w:hAnsi="Times New Roman" w:cs="Times New Roman"/>
          <w:vertAlign w:val="superscript"/>
        </w:rPr>
        <w:t>–</w:t>
      </w:r>
      <w:r w:rsidRPr="00850E7B">
        <w:rPr>
          <w:rFonts w:ascii="Times New Roman" w:hAnsi="Times New Roman" w:cs="Times New Roman"/>
          <w:vertAlign w:val="superscript"/>
        </w:rPr>
        <w:t>1</w:t>
      </w:r>
      <w:bookmarkEnd w:id="13"/>
      <w:bookmarkEnd w:id="14"/>
      <w:r w:rsidRPr="00BC03A3">
        <w:rPr>
          <w:rFonts w:ascii="Times New Roman" w:hAnsi="Times New Roman" w:cs="Times New Roman"/>
        </w:rPr>
        <w:t xml:space="preserve"> </w:t>
      </w:r>
      <w:r>
        <w:rPr>
          <w:rFonts w:ascii="Times New Roman" w:hAnsi="Times New Roman" w:cs="Times New Roman"/>
        </w:rPr>
        <w:t>and 1.13 Yuan m</w:t>
      </w:r>
      <w:r>
        <w:rPr>
          <w:rFonts w:ascii="Times New Roman" w:hAnsi="Times New Roman" w:cs="Times New Roman"/>
          <w:vertAlign w:val="superscript"/>
        </w:rPr>
        <w:t>–</w:t>
      </w:r>
      <w:r w:rsidRPr="00BC03A3">
        <w:rPr>
          <w:rFonts w:ascii="Times New Roman" w:hAnsi="Times New Roman" w:cs="Times New Roman"/>
          <w:vertAlign w:val="superscript"/>
        </w:rPr>
        <w:t>3</w:t>
      </w:r>
      <w:r>
        <w:rPr>
          <w:rFonts w:ascii="Times New Roman" w:hAnsi="Times New Roman" w:cs="Times New Roman"/>
        </w:rPr>
        <w:t xml:space="preserve"> (</w:t>
      </w:r>
      <w:r w:rsidRPr="00FE4F01">
        <w:rPr>
          <w:rFonts w:ascii="Times New Roman" w:hAnsi="Times New Roman" w:cs="Times New Roman"/>
          <w:color w:val="0000FF"/>
        </w:rPr>
        <w:t>Fig. 5</w:t>
      </w:r>
      <w:r>
        <w:rPr>
          <w:rFonts w:ascii="Times New Roman" w:hAnsi="Times New Roman" w:cs="Times New Roman"/>
          <w:color w:val="0000FF"/>
        </w:rPr>
        <w:t xml:space="preserve">a, </w:t>
      </w:r>
      <w:r w:rsidRPr="00FE4F01">
        <w:rPr>
          <w:rFonts w:ascii="Times New Roman" w:hAnsi="Times New Roman" w:cs="Times New Roman"/>
          <w:color w:val="0000FF"/>
        </w:rPr>
        <w:t>b</w:t>
      </w:r>
      <w:r>
        <w:rPr>
          <w:rFonts w:ascii="Times New Roman" w:hAnsi="Times New Roman" w:cs="Times New Roman"/>
        </w:rPr>
        <w:t xml:space="preserve">). </w:t>
      </w:r>
    </w:p>
    <w:p w14:paraId="6E08B890" w14:textId="77777777" w:rsidR="00021604" w:rsidRDefault="00021604" w:rsidP="00021604">
      <w:pPr>
        <w:ind w:firstLineChars="200" w:firstLine="420"/>
        <w:rPr>
          <w:rFonts w:ascii="Times New Roman" w:hAnsi="Times New Roman" w:cs="Times New Roman"/>
        </w:rPr>
      </w:pPr>
      <w:r>
        <w:rPr>
          <w:rFonts w:ascii="Times New Roman" w:hAnsi="Times New Roman" w:cs="Times New Roman"/>
        </w:rPr>
        <w:t>O</w:t>
      </w:r>
      <w:r w:rsidRPr="006F0F48">
        <w:rPr>
          <w:rFonts w:ascii="Times New Roman" w:hAnsi="Times New Roman" w:cs="Times New Roman"/>
        </w:rPr>
        <w:t xml:space="preserve">nly </w:t>
      </w:r>
      <w:r>
        <w:rPr>
          <w:rFonts w:ascii="Times New Roman" w:hAnsi="Times New Roman" w:cs="Times New Roman"/>
        </w:rPr>
        <w:t xml:space="preserve">the </w:t>
      </w:r>
      <w:r w:rsidRPr="006F0F48">
        <w:rPr>
          <w:rFonts w:ascii="Times New Roman" w:hAnsi="Times New Roman" w:cs="Times New Roman"/>
        </w:rPr>
        <w:t>spring maize</w:t>
      </w:r>
      <w:r>
        <w:rPr>
          <w:rFonts w:ascii="Times New Roman" w:hAnsi="Times New Roman" w:cs="Times New Roman"/>
        </w:rPr>
        <w:t>–</w:t>
      </w:r>
      <w:r w:rsidRPr="006F0F48">
        <w:rPr>
          <w:rFonts w:ascii="Times New Roman" w:hAnsi="Times New Roman" w:cs="Times New Roman"/>
        </w:rPr>
        <w:t xml:space="preserve">summer maize </w:t>
      </w:r>
      <w:r>
        <w:rPr>
          <w:rFonts w:ascii="Times New Roman" w:hAnsi="Times New Roman" w:cs="Times New Roman"/>
        </w:rPr>
        <w:t xml:space="preserve">dual </w:t>
      </w:r>
      <w:r w:rsidRPr="006F0F48">
        <w:rPr>
          <w:rFonts w:ascii="Times New Roman" w:hAnsi="Times New Roman" w:cs="Times New Roman"/>
        </w:rPr>
        <w:t>rotation per year</w:t>
      </w:r>
      <w:r>
        <w:rPr>
          <w:rFonts w:ascii="Times New Roman" w:hAnsi="Times New Roman" w:cs="Times New Roman"/>
        </w:rPr>
        <w:t xml:space="preserve"> produced higher</w:t>
      </w:r>
      <w:r w:rsidRPr="006F0F48">
        <w:rPr>
          <w:rFonts w:ascii="Times New Roman" w:hAnsi="Times New Roman" w:cs="Times New Roman"/>
        </w:rPr>
        <w:t xml:space="preserve"> annual grain yield</w:t>
      </w:r>
      <w:r>
        <w:rPr>
          <w:rFonts w:ascii="Times New Roman" w:hAnsi="Times New Roman" w:cs="Times New Roman"/>
        </w:rPr>
        <w:t>s (15.9 t ha</w:t>
      </w:r>
      <w:r>
        <w:rPr>
          <w:rFonts w:ascii="Times New Roman" w:hAnsi="Times New Roman" w:cs="Times New Roman"/>
          <w:vertAlign w:val="superscript"/>
        </w:rPr>
        <w:t>–</w:t>
      </w:r>
      <w:r w:rsidRPr="00531E33">
        <w:rPr>
          <w:rFonts w:ascii="Times New Roman" w:hAnsi="Times New Roman" w:cs="Times New Roman"/>
          <w:vertAlign w:val="superscript"/>
        </w:rPr>
        <w:t>1</w:t>
      </w:r>
      <w:r w:rsidRPr="002049E3">
        <w:rPr>
          <w:rFonts w:ascii="Times New Roman" w:hAnsi="Times New Roman" w:cs="Times New Roman"/>
        </w:rPr>
        <w:t xml:space="preserve">, 12% </w:t>
      </w:r>
      <w:r w:rsidRPr="002049E3">
        <w:rPr>
          <w:rFonts w:ascii="Times New Roman" w:hAnsi="Times New Roman" w:cs="Times New Roman" w:hint="eastAsia"/>
        </w:rPr>
        <w:t>more</w:t>
      </w:r>
      <w:r w:rsidRPr="00E419E1">
        <w:rPr>
          <w:rFonts w:ascii="Times New Roman" w:hAnsi="Times New Roman" w:cs="Times New Roman"/>
        </w:rPr>
        <w:t>) th</w:t>
      </w:r>
      <w:r>
        <w:rPr>
          <w:rFonts w:ascii="Times New Roman" w:hAnsi="Times New Roman" w:cs="Times New Roman"/>
        </w:rPr>
        <w:t>an conventional wheat-maize (</w:t>
      </w:r>
      <w:r w:rsidRPr="00E419E1">
        <w:rPr>
          <w:rFonts w:ascii="Times New Roman" w:hAnsi="Times New Roman" w:cs="Times New Roman"/>
          <w:i/>
        </w:rPr>
        <w:t>P&gt;0.05</w:t>
      </w:r>
      <w:r>
        <w:rPr>
          <w:rFonts w:ascii="Times New Roman" w:hAnsi="Times New Roman" w:cs="Times New Roman"/>
        </w:rPr>
        <w:t>) (</w:t>
      </w:r>
      <w:r w:rsidRPr="00A510D9">
        <w:rPr>
          <w:rFonts w:ascii="Times New Roman" w:hAnsi="Times New Roman" w:cs="Times New Roman"/>
          <w:color w:val="0000FF"/>
        </w:rPr>
        <w:t>Table S4</w:t>
      </w:r>
      <w:r>
        <w:rPr>
          <w:rFonts w:ascii="Times New Roman" w:hAnsi="Times New Roman" w:cs="Times New Roman"/>
        </w:rPr>
        <w:t xml:space="preserve">) because spring maize produced 50% more grain yield than </w:t>
      </w:r>
      <w:r w:rsidRPr="006F0F48">
        <w:rPr>
          <w:rFonts w:ascii="Times New Roman" w:hAnsi="Times New Roman" w:cs="Times New Roman"/>
        </w:rPr>
        <w:t>winter wheat</w:t>
      </w:r>
      <w:r>
        <w:rPr>
          <w:rFonts w:ascii="Times New Roman" w:hAnsi="Times New Roman" w:cs="Times New Roman"/>
        </w:rPr>
        <w:fldChar w:fldCharType="begin"/>
      </w:r>
      <w:r>
        <w:rPr>
          <w:rFonts w:ascii="Times New Roman" w:hAnsi="Times New Roman" w:cs="Times New Roman"/>
        </w:rPr>
        <w:instrText xml:space="preserve"> ADDIN NE.Ref.{B64EC09E-B1D6-41D3-B4A9-6DB34399E5EF}</w:instrText>
      </w:r>
      <w:r>
        <w:rPr>
          <w:rFonts w:ascii="Times New Roman" w:hAnsi="Times New Roman" w:cs="Times New Roman"/>
        </w:rPr>
        <w:fldChar w:fldCharType="separate"/>
      </w:r>
      <w:r>
        <w:rPr>
          <w:rFonts w:ascii="Times New Roman" w:hAnsi="Times New Roman" w:cs="Times New Roman"/>
          <w:color w:val="0000FF"/>
          <w:kern w:val="0"/>
          <w:szCs w:val="21"/>
          <w:vertAlign w:val="superscript"/>
        </w:rPr>
        <w:t>24,25</w:t>
      </w:r>
      <w:r>
        <w:rPr>
          <w:rFonts w:ascii="Times New Roman" w:hAnsi="Times New Roman" w:cs="Times New Roman"/>
        </w:rPr>
        <w:fldChar w:fldCharType="end"/>
      </w:r>
      <w:r w:rsidRPr="006F0F48">
        <w:rPr>
          <w:rFonts w:ascii="Times New Roman" w:hAnsi="Times New Roman" w:cs="Times New Roman"/>
        </w:rPr>
        <w:t xml:space="preserve">. </w:t>
      </w:r>
      <w:r>
        <w:rPr>
          <w:rFonts w:ascii="Times New Roman" w:hAnsi="Times New Roman" w:cs="Times New Roman"/>
        </w:rPr>
        <w:t>The</w:t>
      </w:r>
      <w:r w:rsidRPr="001258AD">
        <w:rPr>
          <w:rFonts w:ascii="Times New Roman" w:hAnsi="Times New Roman" w:cs="Times New Roman"/>
        </w:rPr>
        <w:t xml:space="preserve"> </w:t>
      </w:r>
      <w:r w:rsidRPr="00A3352E">
        <w:rPr>
          <w:rFonts w:ascii="Times New Roman" w:hAnsi="Times New Roman" w:cs="Times New Roman"/>
        </w:rPr>
        <w:t>higher photosynthesis</w:t>
      </w:r>
      <w:r>
        <w:rPr>
          <w:rFonts w:ascii="Times New Roman" w:hAnsi="Times New Roman" w:cs="Times New Roman"/>
        </w:rPr>
        <w:t xml:space="preserve"> and </w:t>
      </w:r>
      <w:r w:rsidRPr="00A3352E">
        <w:rPr>
          <w:rFonts w:ascii="Times New Roman" w:hAnsi="Times New Roman" w:cs="Times New Roman"/>
        </w:rPr>
        <w:t>stomatal resistance</w:t>
      </w:r>
      <w:r>
        <w:rPr>
          <w:rFonts w:ascii="Times New Roman" w:hAnsi="Times New Roman" w:cs="Times New Roman"/>
        </w:rPr>
        <w:t xml:space="preserve"> of s</w:t>
      </w:r>
      <w:r w:rsidRPr="00A3352E">
        <w:rPr>
          <w:rFonts w:ascii="Times New Roman" w:hAnsi="Times New Roman" w:cs="Times New Roman"/>
        </w:rPr>
        <w:t xml:space="preserve">pring maize </w:t>
      </w:r>
      <w:r>
        <w:rPr>
          <w:rFonts w:ascii="Times New Roman" w:hAnsi="Times New Roman" w:cs="Times New Roman"/>
        </w:rPr>
        <w:t>(</w:t>
      </w:r>
      <w:r w:rsidRPr="00A3352E">
        <w:rPr>
          <w:rFonts w:ascii="Times New Roman" w:hAnsi="Times New Roman" w:cs="Times New Roman"/>
        </w:rPr>
        <w:t>C4 crop</w:t>
      </w:r>
      <w:r>
        <w:rPr>
          <w:rFonts w:ascii="Times New Roman" w:hAnsi="Times New Roman" w:cs="Times New Roman"/>
        </w:rPr>
        <w:t>) than winter wheat (</w:t>
      </w:r>
      <w:r w:rsidRPr="00A3352E">
        <w:rPr>
          <w:rFonts w:ascii="Times New Roman" w:hAnsi="Times New Roman" w:cs="Times New Roman"/>
        </w:rPr>
        <w:t>C</w:t>
      </w:r>
      <w:r>
        <w:rPr>
          <w:rFonts w:ascii="Times New Roman" w:hAnsi="Times New Roman" w:cs="Times New Roman"/>
        </w:rPr>
        <w:t>3</w:t>
      </w:r>
      <w:r w:rsidRPr="00A3352E">
        <w:rPr>
          <w:rFonts w:ascii="Times New Roman" w:hAnsi="Times New Roman" w:cs="Times New Roman"/>
        </w:rPr>
        <w:t xml:space="preserve"> crop</w:t>
      </w:r>
      <w:r>
        <w:rPr>
          <w:rFonts w:ascii="Times New Roman" w:hAnsi="Times New Roman" w:cs="Times New Roman"/>
        </w:rPr>
        <w:t>)</w:t>
      </w:r>
      <w:r w:rsidRPr="00A3352E">
        <w:rPr>
          <w:rFonts w:ascii="Times New Roman" w:hAnsi="Times New Roman" w:cs="Times New Roman"/>
        </w:rPr>
        <w:t xml:space="preserve"> en</w:t>
      </w:r>
      <w:r>
        <w:rPr>
          <w:rFonts w:ascii="Times New Roman" w:hAnsi="Times New Roman" w:cs="Times New Roman"/>
        </w:rPr>
        <w:t xml:space="preserve">sure </w:t>
      </w:r>
      <w:r w:rsidRPr="00A3352E">
        <w:rPr>
          <w:rFonts w:ascii="Times New Roman" w:hAnsi="Times New Roman" w:cs="Times New Roman"/>
        </w:rPr>
        <w:t>higher</w:t>
      </w:r>
      <w:r>
        <w:rPr>
          <w:rFonts w:ascii="Times New Roman" w:hAnsi="Times New Roman" w:cs="Times New Roman"/>
        </w:rPr>
        <w:t xml:space="preserve"> use</w:t>
      </w:r>
      <w:r w:rsidRPr="00A3352E">
        <w:rPr>
          <w:rFonts w:ascii="Times New Roman" w:hAnsi="Times New Roman" w:cs="Times New Roman"/>
        </w:rPr>
        <w:t>-efficien</w:t>
      </w:r>
      <w:r>
        <w:rPr>
          <w:rFonts w:ascii="Times New Roman" w:hAnsi="Times New Roman" w:cs="Times New Roman"/>
        </w:rPr>
        <w:t>cies</w:t>
      </w:r>
      <w:r w:rsidRPr="00A3352E">
        <w:rPr>
          <w:rFonts w:ascii="Times New Roman" w:hAnsi="Times New Roman" w:cs="Times New Roman"/>
        </w:rPr>
        <w:t xml:space="preserve"> of light, water, and nitrogen</w:t>
      </w:r>
      <w:r w:rsidRPr="009B07DE">
        <w:rPr>
          <w:rFonts w:ascii="Times New Roman" w:hAnsi="Times New Roman" w:cs="Times New Roman"/>
          <w:highlight w:val="yellow"/>
        </w:rPr>
        <w:fldChar w:fldCharType="begin"/>
      </w:r>
      <w:r>
        <w:rPr>
          <w:rFonts w:ascii="Times New Roman" w:hAnsi="Times New Roman" w:cs="Times New Roman"/>
          <w:highlight w:val="yellow"/>
        </w:rPr>
        <w:instrText xml:space="preserve"> ADDIN NE.Ref.{33665818-EF1E-485B-A833-0EFC8172238C}</w:instrText>
      </w:r>
      <w:r w:rsidRPr="009B07DE">
        <w:rPr>
          <w:rFonts w:ascii="Times New Roman" w:hAnsi="Times New Roman" w:cs="Times New Roman"/>
          <w:highlight w:val="yellow"/>
        </w:rPr>
        <w:fldChar w:fldCharType="separate"/>
      </w:r>
      <w:r>
        <w:rPr>
          <w:rFonts w:ascii="Times New Roman" w:hAnsi="Times New Roman" w:cs="Times New Roman"/>
          <w:color w:val="0000FF"/>
          <w:kern w:val="0"/>
          <w:szCs w:val="21"/>
          <w:vertAlign w:val="superscript"/>
        </w:rPr>
        <w:t>15</w:t>
      </w:r>
      <w:r w:rsidRPr="009B07DE">
        <w:rPr>
          <w:rFonts w:ascii="Times New Roman" w:hAnsi="Times New Roman" w:cs="Times New Roman"/>
          <w:highlight w:val="yellow"/>
        </w:rPr>
        <w:fldChar w:fldCharType="end"/>
      </w:r>
      <w:r>
        <w:rPr>
          <w:rFonts w:ascii="Times New Roman" w:hAnsi="Times New Roman" w:cs="Times New Roman"/>
        </w:rPr>
        <w:t>. T</w:t>
      </w:r>
      <w:r w:rsidRPr="006F0F48">
        <w:rPr>
          <w:rFonts w:ascii="Times New Roman" w:hAnsi="Times New Roman" w:cs="Times New Roman"/>
        </w:rPr>
        <w:t>he spring maize</w:t>
      </w:r>
      <w:r>
        <w:rPr>
          <w:rFonts w:ascii="Times New Roman" w:hAnsi="Times New Roman" w:cs="Times New Roman"/>
        </w:rPr>
        <w:t>–</w:t>
      </w:r>
      <w:r w:rsidRPr="006F0F48">
        <w:rPr>
          <w:rFonts w:ascii="Times New Roman" w:hAnsi="Times New Roman" w:cs="Times New Roman"/>
        </w:rPr>
        <w:t>summer maize rotation</w:t>
      </w:r>
      <w:r>
        <w:rPr>
          <w:rFonts w:ascii="Times New Roman" w:hAnsi="Times New Roman" w:cs="Times New Roman"/>
        </w:rPr>
        <w:t xml:space="preserve"> had 24% higher</w:t>
      </w:r>
      <w:r w:rsidRPr="000632E7">
        <w:rPr>
          <w:rFonts w:ascii="Times New Roman" w:hAnsi="Times New Roman" w:cs="Times New Roman"/>
        </w:rPr>
        <w:t xml:space="preserve"> </w:t>
      </w:r>
      <w:r>
        <w:rPr>
          <w:rFonts w:ascii="Times New Roman" w:hAnsi="Times New Roman" w:cs="Times New Roman"/>
        </w:rPr>
        <w:t xml:space="preserve">WUE </w:t>
      </w:r>
      <w:r w:rsidRPr="006F0F48">
        <w:rPr>
          <w:rFonts w:ascii="Times New Roman" w:hAnsi="Times New Roman" w:cs="Times New Roman"/>
        </w:rPr>
        <w:t>than</w:t>
      </w:r>
      <w:r>
        <w:rPr>
          <w:rFonts w:ascii="Times New Roman" w:hAnsi="Times New Roman" w:cs="Times New Roman"/>
        </w:rPr>
        <w:t xml:space="preserve"> </w:t>
      </w:r>
      <w:r w:rsidRPr="006F0F48">
        <w:rPr>
          <w:rFonts w:ascii="Times New Roman" w:hAnsi="Times New Roman" w:cs="Times New Roman"/>
        </w:rPr>
        <w:t xml:space="preserve">conventional </w:t>
      </w:r>
      <w:r>
        <w:rPr>
          <w:rFonts w:ascii="Times New Roman" w:hAnsi="Times New Roman" w:cs="Times New Roman"/>
        </w:rPr>
        <w:t>wheat-maize (</w:t>
      </w:r>
      <w:r w:rsidRPr="005D2C97">
        <w:rPr>
          <w:rFonts w:ascii="Times New Roman" w:hAnsi="Times New Roman" w:cs="Times New Roman"/>
          <w:color w:val="0000FF"/>
        </w:rPr>
        <w:t>Fig.</w:t>
      </w:r>
      <w:r>
        <w:rPr>
          <w:rFonts w:ascii="Times New Roman" w:hAnsi="Times New Roman" w:cs="Times New Roman"/>
          <w:color w:val="0000FF"/>
        </w:rPr>
        <w:t xml:space="preserve"> 5a</w:t>
      </w:r>
      <w:r>
        <w:rPr>
          <w:rFonts w:ascii="Times New Roman" w:hAnsi="Times New Roman" w:cs="Times New Roman"/>
        </w:rPr>
        <w:t>)</w:t>
      </w:r>
      <w:r w:rsidRPr="006F0F48">
        <w:rPr>
          <w:rFonts w:ascii="Times New Roman" w:hAnsi="Times New Roman" w:cs="Times New Roman"/>
        </w:rPr>
        <w:t>. Winter wheat needs</w:t>
      </w:r>
      <w:r>
        <w:rPr>
          <w:rFonts w:ascii="Times New Roman" w:hAnsi="Times New Roman" w:cs="Times New Roman"/>
        </w:rPr>
        <w:t xml:space="preserve"> 225 mm</w:t>
      </w:r>
      <w:r w:rsidRPr="006F0F48">
        <w:rPr>
          <w:rFonts w:ascii="Times New Roman" w:hAnsi="Times New Roman" w:cs="Times New Roman"/>
        </w:rPr>
        <w:t xml:space="preserve"> irrigation </w:t>
      </w:r>
      <w:r>
        <w:rPr>
          <w:rFonts w:ascii="Times New Roman" w:hAnsi="Times New Roman" w:cs="Times New Roman"/>
        </w:rPr>
        <w:t>during</w:t>
      </w:r>
      <w:r w:rsidRPr="006F0F48">
        <w:rPr>
          <w:rFonts w:ascii="Times New Roman" w:hAnsi="Times New Roman" w:cs="Times New Roman"/>
        </w:rPr>
        <w:t xml:space="preserve"> the </w:t>
      </w:r>
      <w:r>
        <w:rPr>
          <w:rFonts w:ascii="Times New Roman" w:hAnsi="Times New Roman" w:cs="Times New Roman"/>
        </w:rPr>
        <w:t>dry growing</w:t>
      </w:r>
      <w:r w:rsidRPr="006F0F48">
        <w:rPr>
          <w:rFonts w:ascii="Times New Roman" w:hAnsi="Times New Roman" w:cs="Times New Roman"/>
        </w:rPr>
        <w:t xml:space="preserve"> season</w:t>
      </w:r>
      <w:r>
        <w:rPr>
          <w:rFonts w:ascii="Times New Roman" w:hAnsi="Times New Roman" w:cs="Times New Roman"/>
        </w:rPr>
        <w:t xml:space="preserve"> which is 33% more </w:t>
      </w:r>
      <w:r w:rsidRPr="006F0F48">
        <w:rPr>
          <w:rFonts w:ascii="Times New Roman" w:hAnsi="Times New Roman" w:cs="Times New Roman"/>
        </w:rPr>
        <w:t>than spring ma</w:t>
      </w:r>
      <w:r w:rsidRPr="00A77D2F">
        <w:rPr>
          <w:rFonts w:ascii="Times New Roman" w:hAnsi="Times New Roman" w:cs="Times New Roman"/>
        </w:rPr>
        <w:t>ize</w:t>
      </w:r>
      <w:r>
        <w:rPr>
          <w:rFonts w:ascii="Times New Roman" w:hAnsi="Times New Roman" w:cs="Times New Roman"/>
        </w:rPr>
        <w:fldChar w:fldCharType="begin"/>
      </w:r>
      <w:r>
        <w:rPr>
          <w:rFonts w:ascii="Times New Roman" w:hAnsi="Times New Roman" w:cs="Times New Roman"/>
        </w:rPr>
        <w:instrText xml:space="preserve"> ADDIN NE.Ref.{C699D4B3-40C5-4AC1-AE4F-4657920FE80E}</w:instrText>
      </w:r>
      <w:r>
        <w:rPr>
          <w:rFonts w:ascii="Times New Roman" w:hAnsi="Times New Roman" w:cs="Times New Roman"/>
        </w:rPr>
        <w:fldChar w:fldCharType="separate"/>
      </w:r>
      <w:r>
        <w:rPr>
          <w:rFonts w:ascii="Times New Roman" w:hAnsi="Times New Roman" w:cs="Times New Roman"/>
          <w:color w:val="0000FF"/>
          <w:kern w:val="0"/>
          <w:szCs w:val="21"/>
          <w:vertAlign w:val="superscript"/>
        </w:rPr>
        <w:t>7</w:t>
      </w:r>
      <w:r>
        <w:rPr>
          <w:rFonts w:ascii="Times New Roman" w:hAnsi="Times New Roman" w:cs="Times New Roman"/>
        </w:rPr>
        <w:fldChar w:fldCharType="end"/>
      </w:r>
      <w:r w:rsidRPr="006F0F48">
        <w:rPr>
          <w:rFonts w:ascii="Times New Roman" w:hAnsi="Times New Roman" w:cs="Times New Roman"/>
        </w:rPr>
        <w:t>.</w:t>
      </w:r>
    </w:p>
    <w:p w14:paraId="5F9D6219" w14:textId="77777777" w:rsidR="00021604" w:rsidRDefault="00021604" w:rsidP="00021604">
      <w:pPr>
        <w:ind w:firstLine="420"/>
        <w:rPr>
          <w:rFonts w:ascii="Times New Roman" w:hAnsi="Times New Roman" w:cs="Times New Roman"/>
        </w:rPr>
      </w:pPr>
      <w:r>
        <w:rPr>
          <w:rFonts w:ascii="Times New Roman" w:hAnsi="Times New Roman" w:cs="Times New Roman"/>
        </w:rPr>
        <w:t>Meanwhile, the</w:t>
      </w:r>
      <w:r w:rsidRPr="00850E7B">
        <w:rPr>
          <w:rFonts w:ascii="Times New Roman" w:hAnsi="Times New Roman" w:cs="Times New Roman"/>
        </w:rPr>
        <w:t xml:space="preserve"> </w:t>
      </w:r>
      <w:r>
        <w:rPr>
          <w:rFonts w:ascii="Times New Roman" w:hAnsi="Times New Roman" w:cs="Times New Roman"/>
        </w:rPr>
        <w:t>s</w:t>
      </w:r>
      <w:r w:rsidRPr="00850E7B">
        <w:rPr>
          <w:rFonts w:ascii="Times New Roman" w:hAnsi="Times New Roman" w:cs="Times New Roman"/>
        </w:rPr>
        <w:t>pring maize</w:t>
      </w:r>
      <w:r>
        <w:rPr>
          <w:rFonts w:ascii="Times New Roman" w:hAnsi="Times New Roman" w:cs="Times New Roman"/>
        </w:rPr>
        <w:t>–</w:t>
      </w:r>
      <w:r w:rsidRPr="00850E7B">
        <w:rPr>
          <w:rFonts w:ascii="Times New Roman" w:hAnsi="Times New Roman" w:cs="Times New Roman"/>
        </w:rPr>
        <w:t xml:space="preserve">summer maize rotation </w:t>
      </w:r>
      <w:r>
        <w:rPr>
          <w:rFonts w:ascii="Times New Roman" w:hAnsi="Times New Roman" w:cs="Times New Roman"/>
        </w:rPr>
        <w:t xml:space="preserve">had 27% significantly higher economic </w:t>
      </w:r>
      <w:r>
        <w:rPr>
          <w:rFonts w:ascii="Times New Roman" w:hAnsi="Times New Roman" w:cs="Times New Roman"/>
        </w:rPr>
        <w:lastRenderedPageBreak/>
        <w:t>output (</w:t>
      </w:r>
      <w:r w:rsidRPr="006F5D63">
        <w:rPr>
          <w:rFonts w:ascii="Times New Roman" w:hAnsi="Times New Roman" w:cs="Times New Roman"/>
          <w:i/>
        </w:rPr>
        <w:t>P&lt;0.05</w:t>
      </w:r>
      <w:r>
        <w:rPr>
          <w:rFonts w:ascii="Times New Roman" w:hAnsi="Times New Roman" w:cs="Times New Roman"/>
        </w:rPr>
        <w:t>) and 38% higher WUE than</w:t>
      </w:r>
      <w:r w:rsidRPr="00A77D2F">
        <w:rPr>
          <w:rFonts w:ascii="Times New Roman" w:hAnsi="Times New Roman" w:cs="Times New Roman"/>
        </w:rPr>
        <w:t xml:space="preserve"> conventional </w:t>
      </w:r>
      <w:r>
        <w:rPr>
          <w:rFonts w:ascii="Times New Roman" w:hAnsi="Times New Roman" w:cs="Times New Roman"/>
        </w:rPr>
        <w:t>wheat-maize. The water needs of spring maize and summer maize almost matched the growing season rainfall in this region, saving ~75 mm of irrigation over winter wheat in</w:t>
      </w:r>
      <w:r w:rsidRPr="00A77D2F">
        <w:rPr>
          <w:rFonts w:ascii="Times New Roman" w:hAnsi="Times New Roman" w:cs="Times New Roman"/>
        </w:rPr>
        <w:t xml:space="preserve"> </w:t>
      </w:r>
      <w:r>
        <w:rPr>
          <w:rFonts w:ascii="Times New Roman" w:hAnsi="Times New Roman" w:cs="Times New Roman"/>
        </w:rPr>
        <w:t xml:space="preserve">wheat-maize, and decreasing seasonal </w:t>
      </w:r>
      <w:r w:rsidRPr="00E419E1">
        <w:rPr>
          <w:rFonts w:ascii="Times New Roman" w:hAnsi="Times New Roman" w:cs="Times New Roman"/>
          <w:i/>
        </w:rPr>
        <w:t>ET</w:t>
      </w:r>
      <w:r w:rsidRPr="00E419E1">
        <w:rPr>
          <w:rFonts w:ascii="Times New Roman" w:hAnsi="Times New Roman" w:cs="Times New Roman"/>
          <w:i/>
          <w:vertAlign w:val="subscript"/>
        </w:rPr>
        <w:t>a</w:t>
      </w:r>
      <w:r>
        <w:rPr>
          <w:rFonts w:ascii="Times New Roman" w:hAnsi="Times New Roman" w:cs="Times New Roman"/>
        </w:rPr>
        <w:t>. Although the dual maize rotation performed better than wheat-maize for yield and economic output, the need for sufficient heat resources, suitable varieties, and matched harvest times limit its adaptability and generalization in much of the NCP.</w:t>
      </w:r>
    </w:p>
    <w:p w14:paraId="33C9479A" w14:textId="77777777" w:rsidR="00021604" w:rsidRPr="003D7526" w:rsidRDefault="00021604" w:rsidP="00021604">
      <w:pPr>
        <w:ind w:firstLine="420"/>
        <w:rPr>
          <w:rFonts w:ascii="Times New Roman" w:hAnsi="Times New Roman" w:cs="Times New Roman"/>
        </w:rPr>
      </w:pPr>
      <w:r>
        <w:rPr>
          <w:rFonts w:ascii="Times New Roman" w:hAnsi="Times New Roman" w:cs="Times New Roman"/>
        </w:rPr>
        <w:t>The spring maize</w:t>
      </w:r>
      <w:r w:rsidRPr="00E419E1">
        <w:rPr>
          <w:rFonts w:ascii="Times New Roman" w:hAnsi="Times New Roman" w:cs="Times New Roman"/>
        </w:rPr>
        <w:t>–</w:t>
      </w:r>
      <w:r>
        <w:rPr>
          <w:rFonts w:ascii="Times New Roman" w:hAnsi="Times New Roman" w:cs="Times New Roman"/>
        </w:rPr>
        <w:t xml:space="preserve">summer maize rotation had higher grain yield, WUE, economic output, and EWUE than </w:t>
      </w:r>
      <w:r w:rsidRPr="002049E3">
        <w:rPr>
          <w:rFonts w:ascii="Times New Roman" w:hAnsi="Times New Roman" w:cs="Times New Roman"/>
        </w:rPr>
        <w:t>conventional</w:t>
      </w:r>
      <w:r>
        <w:rPr>
          <w:rFonts w:ascii="Times New Roman" w:hAnsi="Times New Roman" w:cs="Times New Roman"/>
        </w:rPr>
        <w:t xml:space="preserve"> wheat-maize. But t</w:t>
      </w:r>
      <w:r w:rsidRPr="00106D1C">
        <w:rPr>
          <w:rFonts w:ascii="Times New Roman" w:hAnsi="Times New Roman" w:cs="Times New Roman"/>
        </w:rPr>
        <w:t>his cropping system requires high accumulated temperatures, heat resources for grain filling</w:t>
      </w:r>
      <w:r>
        <w:rPr>
          <w:rFonts w:ascii="Times New Roman" w:hAnsi="Times New Roman" w:cs="Times New Roman"/>
        </w:rPr>
        <w:t>,</w:t>
      </w:r>
      <w:r w:rsidRPr="00106D1C">
        <w:rPr>
          <w:rFonts w:ascii="Times New Roman" w:hAnsi="Times New Roman" w:cs="Times New Roman"/>
        </w:rPr>
        <w:t xml:space="preserve"> and </w:t>
      </w:r>
      <w:r>
        <w:rPr>
          <w:rFonts w:ascii="Times New Roman" w:hAnsi="Times New Roman" w:cs="Times New Roman"/>
        </w:rPr>
        <w:t xml:space="preserve">an </w:t>
      </w:r>
      <w:r w:rsidRPr="00106D1C">
        <w:rPr>
          <w:rFonts w:ascii="Times New Roman" w:hAnsi="Times New Roman" w:cs="Times New Roman"/>
        </w:rPr>
        <w:t>early</w:t>
      </w:r>
      <w:r>
        <w:rPr>
          <w:rFonts w:ascii="Times New Roman" w:hAnsi="Times New Roman" w:cs="Times New Roman"/>
        </w:rPr>
        <w:t xml:space="preserve"> </w:t>
      </w:r>
      <w:r w:rsidRPr="00106D1C">
        <w:rPr>
          <w:rFonts w:ascii="Times New Roman" w:hAnsi="Times New Roman" w:cs="Times New Roman"/>
        </w:rPr>
        <w:t>maturing spring maize</w:t>
      </w:r>
      <w:r w:rsidRPr="0042289C">
        <w:rPr>
          <w:rFonts w:ascii="Times New Roman" w:hAnsi="Times New Roman" w:cs="Times New Roman"/>
        </w:rPr>
        <w:t xml:space="preserve"> </w:t>
      </w:r>
      <w:r w:rsidRPr="00106D1C">
        <w:rPr>
          <w:rFonts w:ascii="Times New Roman" w:hAnsi="Times New Roman" w:cs="Times New Roman"/>
        </w:rPr>
        <w:t xml:space="preserve">variety, </w:t>
      </w:r>
      <w:r>
        <w:rPr>
          <w:rFonts w:ascii="Times New Roman" w:hAnsi="Times New Roman" w:cs="Times New Roman"/>
        </w:rPr>
        <w:t xml:space="preserve">which </w:t>
      </w:r>
      <w:r w:rsidRPr="00106D1C">
        <w:rPr>
          <w:rFonts w:ascii="Times New Roman" w:hAnsi="Times New Roman" w:cs="Times New Roman"/>
        </w:rPr>
        <w:t xml:space="preserve">primarily </w:t>
      </w:r>
      <w:r>
        <w:rPr>
          <w:rFonts w:ascii="Times New Roman" w:hAnsi="Times New Roman" w:cs="Times New Roman"/>
        </w:rPr>
        <w:t>occurs and is limited</w:t>
      </w:r>
      <w:r w:rsidRPr="00106D1C">
        <w:rPr>
          <w:rFonts w:ascii="Times New Roman" w:hAnsi="Times New Roman" w:cs="Times New Roman"/>
        </w:rPr>
        <w:t xml:space="preserve"> in the southern Hebei Province</w:t>
      </w:r>
      <w:r w:rsidRPr="00106D1C">
        <w:rPr>
          <w:rFonts w:ascii="Times New Roman" w:hAnsi="Times New Roman" w:cs="Times New Roman"/>
        </w:rPr>
        <w:fldChar w:fldCharType="begin"/>
      </w:r>
      <w:r>
        <w:rPr>
          <w:rFonts w:ascii="Times New Roman" w:hAnsi="Times New Roman" w:cs="Times New Roman"/>
        </w:rPr>
        <w:instrText xml:space="preserve"> ADDIN NE.Ref.{D36F5A58-88E7-4EF4-AC2A-BDF6D2F246CB}</w:instrText>
      </w:r>
      <w:r w:rsidRPr="00106D1C">
        <w:rPr>
          <w:rFonts w:ascii="Times New Roman" w:hAnsi="Times New Roman" w:cs="Times New Roman"/>
        </w:rPr>
        <w:fldChar w:fldCharType="separate"/>
      </w:r>
      <w:r>
        <w:rPr>
          <w:rFonts w:ascii="Times New Roman" w:hAnsi="Times New Roman" w:cs="Times New Roman"/>
          <w:color w:val="0000FF"/>
          <w:kern w:val="0"/>
          <w:szCs w:val="21"/>
          <w:vertAlign w:val="superscript"/>
        </w:rPr>
        <w:t>24</w:t>
      </w:r>
      <w:r w:rsidRPr="00106D1C">
        <w:rPr>
          <w:rFonts w:ascii="Times New Roman" w:hAnsi="Times New Roman" w:cs="Times New Roman"/>
        </w:rPr>
        <w:fldChar w:fldCharType="end"/>
      </w:r>
      <w:r w:rsidRPr="00106D1C">
        <w:rPr>
          <w:rFonts w:ascii="Times New Roman" w:hAnsi="Times New Roman" w:cs="Times New Roman"/>
        </w:rPr>
        <w:t xml:space="preserve">. </w:t>
      </w:r>
      <w:r>
        <w:rPr>
          <w:rFonts w:ascii="Times New Roman" w:hAnsi="Times New Roman" w:cs="Times New Roman"/>
        </w:rPr>
        <w:t>E</w:t>
      </w:r>
      <w:r w:rsidRPr="00106D1C">
        <w:rPr>
          <w:rFonts w:ascii="Times New Roman" w:hAnsi="Times New Roman" w:cs="Times New Roman"/>
        </w:rPr>
        <w:t>xpand</w:t>
      </w:r>
      <w:r>
        <w:rPr>
          <w:rFonts w:ascii="Times New Roman" w:hAnsi="Times New Roman" w:cs="Times New Roman"/>
        </w:rPr>
        <w:t>ing this system</w:t>
      </w:r>
      <w:r w:rsidRPr="00106D1C">
        <w:rPr>
          <w:rFonts w:ascii="Times New Roman" w:hAnsi="Times New Roman" w:cs="Times New Roman"/>
        </w:rPr>
        <w:t xml:space="preserve"> northward</w:t>
      </w:r>
      <w:r>
        <w:rPr>
          <w:rFonts w:ascii="Times New Roman" w:hAnsi="Times New Roman" w:cs="Times New Roman"/>
        </w:rPr>
        <w:t xml:space="preserve"> would require adaptations to</w:t>
      </w:r>
      <w:r w:rsidRPr="00106D1C">
        <w:rPr>
          <w:rFonts w:ascii="Times New Roman" w:hAnsi="Times New Roman" w:cs="Times New Roman"/>
        </w:rPr>
        <w:t xml:space="preserve"> sowing date, plant density, and variety</w:t>
      </w:r>
      <w:r w:rsidRPr="00106D1C">
        <w:rPr>
          <w:rFonts w:ascii="Times New Roman" w:hAnsi="Times New Roman" w:cs="Times New Roman"/>
        </w:rPr>
        <w:fldChar w:fldCharType="begin"/>
      </w:r>
      <w:r>
        <w:rPr>
          <w:rFonts w:ascii="Times New Roman" w:hAnsi="Times New Roman" w:cs="Times New Roman"/>
        </w:rPr>
        <w:instrText xml:space="preserve"> ADDIN NE.Ref.{FBCFC9D5-CF6C-4535-AB62-EBFEE23E5229}</w:instrText>
      </w:r>
      <w:r w:rsidRPr="00106D1C">
        <w:rPr>
          <w:rFonts w:ascii="Times New Roman" w:hAnsi="Times New Roman" w:cs="Times New Roman"/>
        </w:rPr>
        <w:fldChar w:fldCharType="separate"/>
      </w:r>
      <w:r>
        <w:rPr>
          <w:rFonts w:ascii="Times New Roman" w:hAnsi="Times New Roman" w:cs="Times New Roman"/>
          <w:color w:val="0000FF"/>
          <w:kern w:val="0"/>
          <w:szCs w:val="21"/>
          <w:vertAlign w:val="superscript"/>
        </w:rPr>
        <w:t>25</w:t>
      </w:r>
      <w:r w:rsidRPr="00106D1C">
        <w:rPr>
          <w:rFonts w:ascii="Times New Roman" w:hAnsi="Times New Roman" w:cs="Times New Roman"/>
        </w:rPr>
        <w:fldChar w:fldCharType="end"/>
      </w:r>
      <w:r w:rsidRPr="00106D1C">
        <w:rPr>
          <w:rFonts w:ascii="Times New Roman" w:hAnsi="Times New Roman" w:cs="Times New Roman"/>
        </w:rPr>
        <w:t xml:space="preserve">. </w:t>
      </w:r>
      <w:r>
        <w:rPr>
          <w:rFonts w:ascii="Times New Roman" w:hAnsi="Times New Roman" w:cs="Times New Roman"/>
        </w:rPr>
        <w:t>Besides</w:t>
      </w:r>
      <w:r w:rsidRPr="00106D1C">
        <w:rPr>
          <w:rFonts w:ascii="Times New Roman" w:hAnsi="Times New Roman" w:cs="Times New Roman"/>
        </w:rPr>
        <w:t xml:space="preserve">, omitting winter wheat in this </w:t>
      </w:r>
      <w:r>
        <w:rPr>
          <w:rFonts w:ascii="Times New Roman" w:hAnsi="Times New Roman" w:cs="Times New Roman"/>
        </w:rPr>
        <w:t>double maize rotation</w:t>
      </w:r>
      <w:r w:rsidRPr="00106D1C">
        <w:rPr>
          <w:rFonts w:ascii="Times New Roman" w:hAnsi="Times New Roman" w:cs="Times New Roman"/>
        </w:rPr>
        <w:t xml:space="preserve"> </w:t>
      </w:r>
      <w:r>
        <w:rPr>
          <w:rFonts w:ascii="Times New Roman" w:hAnsi="Times New Roman" w:cs="Times New Roman"/>
        </w:rPr>
        <w:t>would</w:t>
      </w:r>
      <w:r w:rsidRPr="00106D1C">
        <w:rPr>
          <w:rFonts w:ascii="Times New Roman" w:hAnsi="Times New Roman" w:cs="Times New Roman"/>
        </w:rPr>
        <w:t xml:space="preserve"> </w:t>
      </w:r>
      <w:r>
        <w:rPr>
          <w:rFonts w:ascii="Times New Roman" w:hAnsi="Times New Roman" w:cs="Times New Roman"/>
        </w:rPr>
        <w:t>impact</w:t>
      </w:r>
      <w:r w:rsidRPr="00106D1C">
        <w:rPr>
          <w:rFonts w:ascii="Times New Roman" w:hAnsi="Times New Roman" w:cs="Times New Roman"/>
        </w:rPr>
        <w:t xml:space="preserve"> national self-sufficiency in </w:t>
      </w:r>
      <w:r>
        <w:rPr>
          <w:rFonts w:ascii="Times New Roman" w:hAnsi="Times New Roman" w:cs="Times New Roman"/>
        </w:rPr>
        <w:t xml:space="preserve">the </w:t>
      </w:r>
      <w:r w:rsidRPr="00106D1C">
        <w:rPr>
          <w:rFonts w:ascii="Times New Roman" w:hAnsi="Times New Roman" w:cs="Times New Roman"/>
        </w:rPr>
        <w:t>diet</w:t>
      </w:r>
      <w:r w:rsidRPr="00106D1C">
        <w:rPr>
          <w:rFonts w:ascii="Times New Roman" w:hAnsi="Times New Roman" w:cs="Times New Roman"/>
        </w:rPr>
        <w:fldChar w:fldCharType="begin"/>
      </w:r>
      <w:r>
        <w:rPr>
          <w:rFonts w:ascii="Times New Roman" w:hAnsi="Times New Roman" w:cs="Times New Roman"/>
        </w:rPr>
        <w:instrText xml:space="preserve"> ADDIN NE.Ref.{7289D52E-913F-45D6-AA2D-23C60AFF1515}</w:instrText>
      </w:r>
      <w:r w:rsidRPr="00106D1C">
        <w:rPr>
          <w:rFonts w:ascii="Times New Roman" w:hAnsi="Times New Roman" w:cs="Times New Roman"/>
        </w:rPr>
        <w:fldChar w:fldCharType="separate"/>
      </w:r>
      <w:r>
        <w:rPr>
          <w:rFonts w:ascii="Times New Roman" w:hAnsi="Times New Roman" w:cs="Times New Roman"/>
          <w:color w:val="0000FF"/>
          <w:kern w:val="0"/>
          <w:szCs w:val="21"/>
          <w:vertAlign w:val="superscript"/>
        </w:rPr>
        <w:t>26</w:t>
      </w:r>
      <w:r w:rsidRPr="00106D1C">
        <w:rPr>
          <w:rFonts w:ascii="Times New Roman" w:hAnsi="Times New Roman" w:cs="Times New Roman"/>
        </w:rPr>
        <w:fldChar w:fldCharType="end"/>
      </w:r>
      <w:r w:rsidRPr="00106D1C">
        <w:rPr>
          <w:rFonts w:ascii="Times New Roman" w:hAnsi="Times New Roman" w:cs="Times New Roman"/>
        </w:rPr>
        <w:t xml:space="preserve">. Wheat production is crucial </w:t>
      </w:r>
      <w:r>
        <w:rPr>
          <w:rFonts w:ascii="Times New Roman" w:hAnsi="Times New Roman" w:cs="Times New Roman"/>
        </w:rPr>
        <w:t>for</w:t>
      </w:r>
      <w:r w:rsidRPr="00106D1C">
        <w:rPr>
          <w:rFonts w:ascii="Times New Roman" w:hAnsi="Times New Roman" w:cs="Times New Roman"/>
        </w:rPr>
        <w:t xml:space="preserve"> </w:t>
      </w:r>
      <w:r>
        <w:rPr>
          <w:rFonts w:ascii="Times New Roman" w:hAnsi="Times New Roman" w:cs="Times New Roman"/>
        </w:rPr>
        <w:t>NCP</w:t>
      </w:r>
      <w:r w:rsidRPr="00106D1C">
        <w:rPr>
          <w:rFonts w:ascii="Times New Roman" w:hAnsi="Times New Roman" w:cs="Times New Roman"/>
        </w:rPr>
        <w:t xml:space="preserve"> and China </w:t>
      </w:r>
      <w:r>
        <w:rPr>
          <w:rFonts w:ascii="Times New Roman" w:hAnsi="Times New Roman" w:cs="Times New Roman"/>
        </w:rPr>
        <w:t>diets,</w:t>
      </w:r>
      <w:r w:rsidRPr="00106D1C">
        <w:rPr>
          <w:rFonts w:ascii="Times New Roman" w:hAnsi="Times New Roman" w:cs="Times New Roman"/>
        </w:rPr>
        <w:t xml:space="preserve"> </w:t>
      </w:r>
      <w:r>
        <w:rPr>
          <w:rFonts w:ascii="Times New Roman" w:hAnsi="Times New Roman" w:cs="Times New Roman"/>
        </w:rPr>
        <w:t xml:space="preserve">whereas </w:t>
      </w:r>
      <w:r w:rsidRPr="00106D1C">
        <w:rPr>
          <w:rFonts w:ascii="Times New Roman" w:hAnsi="Times New Roman" w:cs="Times New Roman"/>
        </w:rPr>
        <w:t xml:space="preserve">maize is mainly </w:t>
      </w:r>
      <w:r>
        <w:rPr>
          <w:rFonts w:ascii="Times New Roman" w:hAnsi="Times New Roman" w:cs="Times New Roman"/>
        </w:rPr>
        <w:t xml:space="preserve">used </w:t>
      </w:r>
      <w:r w:rsidRPr="00106D1C">
        <w:rPr>
          <w:rFonts w:ascii="Times New Roman" w:hAnsi="Times New Roman" w:cs="Times New Roman"/>
        </w:rPr>
        <w:t>for livestock feed</w:t>
      </w:r>
      <w:r w:rsidRPr="00106D1C">
        <w:rPr>
          <w:rFonts w:ascii="Times New Roman" w:hAnsi="Times New Roman" w:cs="Times New Roman"/>
        </w:rPr>
        <w:fldChar w:fldCharType="begin"/>
      </w:r>
      <w:r>
        <w:rPr>
          <w:rFonts w:ascii="Times New Roman" w:hAnsi="Times New Roman" w:cs="Times New Roman"/>
        </w:rPr>
        <w:instrText xml:space="preserve"> ADDIN NE.Ref.{022DF308-781D-4049-B4C5-AC30BA8329A0}</w:instrText>
      </w:r>
      <w:r w:rsidRPr="00106D1C">
        <w:rPr>
          <w:rFonts w:ascii="Times New Roman" w:hAnsi="Times New Roman" w:cs="Times New Roman"/>
        </w:rPr>
        <w:fldChar w:fldCharType="separate"/>
      </w:r>
      <w:r>
        <w:rPr>
          <w:rFonts w:ascii="Times New Roman" w:hAnsi="Times New Roman" w:cs="Times New Roman"/>
          <w:color w:val="0000FF"/>
          <w:kern w:val="0"/>
          <w:szCs w:val="21"/>
          <w:vertAlign w:val="superscript"/>
        </w:rPr>
        <w:t>12</w:t>
      </w:r>
      <w:r w:rsidRPr="00106D1C">
        <w:rPr>
          <w:rFonts w:ascii="Times New Roman" w:hAnsi="Times New Roman" w:cs="Times New Roman"/>
        </w:rPr>
        <w:fldChar w:fldCharType="end"/>
      </w:r>
      <w:r w:rsidRPr="00106D1C">
        <w:rPr>
          <w:rFonts w:ascii="Times New Roman" w:hAnsi="Times New Roman" w:cs="Times New Roman"/>
        </w:rPr>
        <w:t xml:space="preserve">. </w:t>
      </w:r>
      <w:r>
        <w:rPr>
          <w:rFonts w:ascii="Times New Roman" w:hAnsi="Times New Roman" w:cs="Times New Roman"/>
        </w:rPr>
        <w:t>The dual maize rotation increases the maize planting frequency, which forces much better coordination between crops and livestock to harvest for silage in spring and grain in summer</w:t>
      </w:r>
      <w:r>
        <w:rPr>
          <w:rFonts w:ascii="Times New Roman" w:hAnsi="Times New Roman" w:cs="Times New Roman"/>
        </w:rPr>
        <w:fldChar w:fldCharType="begin"/>
      </w:r>
      <w:r>
        <w:rPr>
          <w:rFonts w:ascii="Times New Roman" w:hAnsi="Times New Roman" w:cs="Times New Roman"/>
        </w:rPr>
        <w:instrText xml:space="preserve"> ADDIN NE.Ref.{5F8513D3-FC6A-48B7-9B0C-8A90DD373ACB}</w:instrText>
      </w:r>
      <w:r>
        <w:rPr>
          <w:rFonts w:ascii="Times New Roman" w:hAnsi="Times New Roman" w:cs="Times New Roman"/>
        </w:rPr>
        <w:fldChar w:fldCharType="separate"/>
      </w:r>
      <w:r>
        <w:rPr>
          <w:rFonts w:ascii="Times New Roman" w:hAnsi="Times New Roman" w:cs="Times New Roman"/>
          <w:color w:val="0000FF"/>
          <w:kern w:val="0"/>
          <w:szCs w:val="21"/>
          <w:vertAlign w:val="superscript"/>
        </w:rPr>
        <w:t>12</w:t>
      </w:r>
      <w:r>
        <w:rPr>
          <w:rFonts w:ascii="Times New Roman" w:hAnsi="Times New Roman" w:cs="Times New Roman"/>
        </w:rPr>
        <w:fldChar w:fldCharType="end"/>
      </w:r>
      <w:r>
        <w:rPr>
          <w:rFonts w:ascii="Times New Roman" w:hAnsi="Times New Roman" w:cs="Times New Roman"/>
        </w:rPr>
        <w:t>.</w:t>
      </w:r>
      <w:r w:rsidRPr="00106D1C">
        <w:rPr>
          <w:rFonts w:ascii="Times New Roman" w:hAnsi="Times New Roman" w:cs="Times New Roman" w:hint="eastAsia"/>
        </w:rPr>
        <w:t xml:space="preserve"> </w:t>
      </w:r>
      <w:r w:rsidRPr="00106D1C">
        <w:rPr>
          <w:rFonts w:ascii="Times New Roman" w:hAnsi="Times New Roman" w:cs="Times New Roman"/>
        </w:rPr>
        <w:t xml:space="preserve">Double maize is </w:t>
      </w:r>
      <w:r>
        <w:rPr>
          <w:rFonts w:ascii="Times New Roman" w:hAnsi="Times New Roman" w:cs="Times New Roman"/>
        </w:rPr>
        <w:t>an unlikely candidate for a new dominant cropping system for the whole</w:t>
      </w:r>
      <w:r w:rsidRPr="00106D1C">
        <w:rPr>
          <w:rFonts w:ascii="Times New Roman" w:hAnsi="Times New Roman" w:cs="Times New Roman"/>
        </w:rPr>
        <w:t xml:space="preserve"> N</w:t>
      </w:r>
      <w:r>
        <w:rPr>
          <w:rFonts w:ascii="Times New Roman" w:hAnsi="Times New Roman" w:cs="Times New Roman"/>
        </w:rPr>
        <w:t>CP.</w:t>
      </w:r>
      <w:r w:rsidRPr="00106D1C">
        <w:rPr>
          <w:rFonts w:ascii="Times New Roman" w:hAnsi="Times New Roman" w:cs="Times New Roman"/>
        </w:rPr>
        <w:t xml:space="preserve"> </w:t>
      </w:r>
    </w:p>
    <w:p w14:paraId="4BCCB5B6" w14:textId="77777777" w:rsidR="00021604" w:rsidRPr="00850E7B" w:rsidRDefault="00021604" w:rsidP="00021604">
      <w:pPr>
        <w:ind w:firstLineChars="200" w:firstLine="420"/>
        <w:rPr>
          <w:rFonts w:ascii="Times New Roman" w:hAnsi="Times New Roman" w:cs="Times New Roman"/>
        </w:rPr>
      </w:pPr>
      <w:r w:rsidRPr="006D1F4C">
        <w:rPr>
          <w:rFonts w:ascii="Times New Roman" w:hAnsi="Times New Roman" w:cs="Times New Roman"/>
        </w:rPr>
        <w:t>The spring mai</w:t>
      </w:r>
      <w:r w:rsidRPr="0025101A">
        <w:rPr>
          <w:rFonts w:ascii="Times New Roman" w:hAnsi="Times New Roman" w:cs="Times New Roman"/>
        </w:rPr>
        <w:t>ze</w:t>
      </w:r>
      <w:r w:rsidRPr="00B5161A">
        <w:rPr>
          <w:rFonts w:ascii="Times New Roman" w:hAnsi="Times New Roman" w:cs="Times New Roman"/>
        </w:rPr>
        <w:t>→</w:t>
      </w:r>
      <w:r>
        <w:rPr>
          <w:rFonts w:ascii="Times New Roman" w:hAnsi="Times New Roman" w:cs="Times New Roman"/>
        </w:rPr>
        <w:t>wheat-maize</w:t>
      </w:r>
      <w:r w:rsidRPr="006D1F4C">
        <w:rPr>
          <w:rFonts w:ascii="Times New Roman" w:hAnsi="Times New Roman" w:cs="Times New Roman"/>
        </w:rPr>
        <w:t xml:space="preserve"> rotation (three harvests in two years) produced 25% lower grain yields (10.6 t ha</w:t>
      </w:r>
      <w:r w:rsidRPr="006D1F4C">
        <w:rPr>
          <w:rFonts w:ascii="Times New Roman" w:hAnsi="Times New Roman" w:cs="Times New Roman"/>
          <w:vertAlign w:val="superscript"/>
        </w:rPr>
        <w:t>–1</w:t>
      </w:r>
      <w:r w:rsidRPr="006D1F4C">
        <w:rPr>
          <w:rFonts w:ascii="Times New Roman" w:hAnsi="Times New Roman" w:cs="Times New Roman"/>
        </w:rPr>
        <w:t>)</w:t>
      </w:r>
      <w:r>
        <w:rPr>
          <w:rFonts w:ascii="Times New Roman" w:hAnsi="Times New Roman" w:cs="Times New Roman"/>
        </w:rPr>
        <w:t xml:space="preserve"> and 16% lower annual economic output than conventional wheat-maize (</w:t>
      </w:r>
      <w:r w:rsidRPr="002049E3">
        <w:rPr>
          <w:rFonts w:ascii="Times New Roman" w:hAnsi="Times New Roman" w:cs="Times New Roman"/>
          <w:i/>
        </w:rPr>
        <w:t>P&lt;0.05</w:t>
      </w:r>
      <w:r>
        <w:rPr>
          <w:rFonts w:ascii="Times New Roman" w:hAnsi="Times New Roman" w:cs="Times New Roman"/>
        </w:rPr>
        <w:t>).</w:t>
      </w:r>
      <w:r w:rsidRPr="005B0D79">
        <w:rPr>
          <w:rFonts w:ascii="Times New Roman" w:hAnsi="Times New Roman" w:cs="Times New Roman"/>
        </w:rPr>
        <w:t xml:space="preserve"> </w:t>
      </w:r>
      <w:r>
        <w:rPr>
          <w:rFonts w:ascii="Times New Roman" w:hAnsi="Times New Roman" w:cs="Times New Roman"/>
        </w:rPr>
        <w:t xml:space="preserve">Despite a 25% </w:t>
      </w:r>
      <w:r>
        <w:rPr>
          <w:rFonts w:ascii="Times New Roman" w:hAnsi="Times New Roman" w:cs="Times New Roman" w:hint="eastAsia"/>
        </w:rPr>
        <w:t>reduction</w:t>
      </w:r>
      <w:r>
        <w:rPr>
          <w:rFonts w:ascii="Times New Roman" w:hAnsi="Times New Roman" w:cs="Times New Roman"/>
        </w:rPr>
        <w:t xml:space="preserve"> in grain yield and 16% reduction in economic output due to reduced planting frequency of winter wheat once every two years, the </w:t>
      </w:r>
      <w:r w:rsidRPr="00850E7B">
        <w:rPr>
          <w:rFonts w:ascii="Times New Roman" w:hAnsi="Times New Roman" w:cs="Times New Roman"/>
        </w:rPr>
        <w:t>spring maize</w:t>
      </w:r>
      <w:r w:rsidRPr="00B5161A">
        <w:rPr>
          <w:rFonts w:ascii="Times New Roman" w:hAnsi="Times New Roman" w:cs="Times New Roman"/>
        </w:rPr>
        <w:t>→</w:t>
      </w:r>
      <w:r>
        <w:rPr>
          <w:rFonts w:ascii="Times New Roman" w:hAnsi="Times New Roman" w:cs="Times New Roman"/>
        </w:rPr>
        <w:t>wheat-maize</w:t>
      </w:r>
      <w:r w:rsidRPr="00850E7B">
        <w:rPr>
          <w:rFonts w:ascii="Times New Roman" w:hAnsi="Times New Roman" w:cs="Times New Roman"/>
        </w:rPr>
        <w:t xml:space="preserve"> rotation</w:t>
      </w:r>
      <w:r>
        <w:rPr>
          <w:rFonts w:ascii="Times New Roman" w:hAnsi="Times New Roman" w:cs="Times New Roman"/>
        </w:rPr>
        <w:t xml:space="preserve"> had similar WUE and EWUE to conventional </w:t>
      </w:r>
      <w:r w:rsidRPr="002049E3">
        <w:rPr>
          <w:rFonts w:ascii="Times New Roman" w:hAnsi="Times New Roman" w:cs="Times New Roman"/>
        </w:rPr>
        <w:t>WS</w:t>
      </w:r>
      <w:r>
        <w:rPr>
          <w:rFonts w:ascii="Times New Roman" w:hAnsi="Times New Roman" w:cs="Times New Roman"/>
        </w:rPr>
        <w:t>, reducing</w:t>
      </w:r>
      <w:r w:rsidRPr="005B0D79">
        <w:rPr>
          <w:rFonts w:ascii="Times New Roman" w:hAnsi="Times New Roman" w:cs="Times New Roman"/>
        </w:rPr>
        <w:t xml:space="preserve"> </w:t>
      </w:r>
      <w:r w:rsidRPr="006D1F4C">
        <w:rPr>
          <w:rFonts w:ascii="Times New Roman" w:hAnsi="Times New Roman" w:cs="Times New Roman"/>
          <w:i/>
        </w:rPr>
        <w:t>ET</w:t>
      </w:r>
      <w:r w:rsidRPr="006D1F4C">
        <w:rPr>
          <w:rFonts w:ascii="Times New Roman" w:hAnsi="Times New Roman" w:cs="Times New Roman"/>
          <w:i/>
          <w:vertAlign w:val="subscript"/>
        </w:rPr>
        <w:t>a</w:t>
      </w:r>
      <w:r w:rsidRPr="006D1F4C">
        <w:rPr>
          <w:rFonts w:ascii="Times New Roman" w:hAnsi="Times New Roman" w:cs="Times New Roman"/>
        </w:rPr>
        <w:t xml:space="preserve"> by 2</w:t>
      </w:r>
      <w:r>
        <w:rPr>
          <w:rFonts w:ascii="Times New Roman" w:hAnsi="Times New Roman" w:cs="Times New Roman"/>
        </w:rPr>
        <w:t>0</w:t>
      </w:r>
      <w:r w:rsidRPr="006D1F4C">
        <w:rPr>
          <w:rFonts w:ascii="Times New Roman" w:hAnsi="Times New Roman" w:cs="Times New Roman"/>
        </w:rPr>
        <w:t>% (</w:t>
      </w:r>
      <w:r w:rsidRPr="006D1F4C">
        <w:rPr>
          <w:rFonts w:ascii="Times New Roman" w:hAnsi="Times New Roman" w:cs="Times New Roman"/>
          <w:color w:val="0000FF"/>
        </w:rPr>
        <w:t>Fig. 3</w:t>
      </w:r>
      <w:r w:rsidRPr="006D1F4C">
        <w:rPr>
          <w:rFonts w:ascii="Times New Roman" w:hAnsi="Times New Roman" w:cs="Times New Roman"/>
        </w:rPr>
        <w:t>)</w:t>
      </w:r>
      <w:r>
        <w:rPr>
          <w:rFonts w:ascii="Times New Roman" w:hAnsi="Times New Roman" w:cs="Times New Roman"/>
        </w:rPr>
        <w:t xml:space="preserve"> and mitigating 61% of groundwater table decline (</w:t>
      </w:r>
      <w:r w:rsidRPr="002049E3">
        <w:rPr>
          <w:rFonts w:ascii="Times New Roman" w:hAnsi="Times New Roman" w:cs="Times New Roman"/>
          <w:color w:val="0000FF"/>
        </w:rPr>
        <w:t>Fig.</w:t>
      </w:r>
      <w:r>
        <w:rPr>
          <w:rFonts w:ascii="Times New Roman" w:hAnsi="Times New Roman" w:cs="Times New Roman"/>
          <w:color w:val="0000FF"/>
        </w:rPr>
        <w:t xml:space="preserve"> </w:t>
      </w:r>
      <w:r w:rsidRPr="002049E3">
        <w:rPr>
          <w:rFonts w:ascii="Times New Roman" w:hAnsi="Times New Roman" w:cs="Times New Roman"/>
          <w:color w:val="0000FF"/>
        </w:rPr>
        <w:t>4</w:t>
      </w:r>
      <w:r w:rsidRPr="00F564AD">
        <w:rPr>
          <w:rFonts w:ascii="Times New Roman" w:hAnsi="Times New Roman" w:cs="Times New Roman"/>
        </w:rPr>
        <w:t>)</w:t>
      </w:r>
      <w:r>
        <w:rPr>
          <w:rFonts w:ascii="Times New Roman" w:hAnsi="Times New Roman" w:cs="Times New Roman"/>
        </w:rPr>
        <w:t>. This rotation by r</w:t>
      </w:r>
      <w:r w:rsidRPr="006D1F4C">
        <w:rPr>
          <w:rFonts w:ascii="Times New Roman" w:hAnsi="Times New Roman" w:cs="Times New Roman"/>
        </w:rPr>
        <w:t xml:space="preserve">etaining winter wheat has </w:t>
      </w:r>
      <w:r>
        <w:rPr>
          <w:rFonts w:ascii="Times New Roman" w:hAnsi="Times New Roman" w:cs="Times New Roman"/>
        </w:rPr>
        <w:t xml:space="preserve">more </w:t>
      </w:r>
      <w:r w:rsidRPr="006D1F4C">
        <w:rPr>
          <w:rFonts w:ascii="Times New Roman" w:hAnsi="Times New Roman" w:cs="Times New Roman"/>
        </w:rPr>
        <w:t xml:space="preserve">promise for </w:t>
      </w:r>
      <w:r>
        <w:rPr>
          <w:rFonts w:ascii="Times New Roman" w:hAnsi="Times New Roman" w:cs="Times New Roman"/>
        </w:rPr>
        <w:t xml:space="preserve">saving </w:t>
      </w:r>
      <w:r w:rsidRPr="006D1F4C">
        <w:rPr>
          <w:rFonts w:ascii="Times New Roman" w:hAnsi="Times New Roman" w:cs="Times New Roman"/>
        </w:rPr>
        <w:t xml:space="preserve">groundwater </w:t>
      </w:r>
      <w:r>
        <w:rPr>
          <w:rFonts w:ascii="Times New Roman" w:hAnsi="Times New Roman" w:cs="Times New Roman"/>
        </w:rPr>
        <w:t xml:space="preserve">and diet sufficiency than the double maize rotation; it is worth considering the </w:t>
      </w:r>
      <w:r w:rsidRPr="00850E7B">
        <w:rPr>
          <w:rFonts w:ascii="Times New Roman" w:hAnsi="Times New Roman" w:cs="Times New Roman"/>
        </w:rPr>
        <w:t>spring maize</w:t>
      </w:r>
      <w:r w:rsidRPr="00C7400D">
        <w:rPr>
          <w:rFonts w:ascii="Times New Roman" w:hAnsi="Times New Roman" w:cs="Times New Roman" w:hint="eastAsia"/>
        </w:rPr>
        <w:t>→</w:t>
      </w:r>
      <w:r>
        <w:rPr>
          <w:rFonts w:ascii="Times New Roman" w:hAnsi="Times New Roman" w:cs="Times New Roman"/>
        </w:rPr>
        <w:t>wheat-maize</w:t>
      </w:r>
      <w:r w:rsidRPr="00850E7B">
        <w:rPr>
          <w:rFonts w:ascii="Times New Roman" w:hAnsi="Times New Roman" w:cs="Times New Roman"/>
        </w:rPr>
        <w:t xml:space="preserve"> rotation</w:t>
      </w:r>
      <w:r>
        <w:rPr>
          <w:rFonts w:ascii="Times New Roman" w:hAnsi="Times New Roman" w:cs="Times New Roman"/>
        </w:rPr>
        <w:t xml:space="preserve"> as superior to wheat-maize for the future.</w:t>
      </w:r>
    </w:p>
    <w:p w14:paraId="0763EDFF" w14:textId="77777777" w:rsidR="00021604" w:rsidRDefault="00021604" w:rsidP="00021604">
      <w:pPr>
        <w:ind w:firstLine="420"/>
        <w:rPr>
          <w:rFonts w:ascii="Times New Roman" w:hAnsi="Times New Roman" w:cs="Times New Roman"/>
        </w:rPr>
      </w:pPr>
      <w:r>
        <w:rPr>
          <w:rFonts w:ascii="Times New Roman" w:hAnsi="Times New Roman" w:cs="Times New Roman"/>
        </w:rPr>
        <w:t>The o</w:t>
      </w:r>
      <w:r w:rsidRPr="00850E7B">
        <w:rPr>
          <w:rFonts w:ascii="Times New Roman" w:hAnsi="Times New Roman" w:cs="Times New Roman"/>
        </w:rPr>
        <w:t xml:space="preserve">ther </w:t>
      </w:r>
      <w:r>
        <w:rPr>
          <w:rFonts w:ascii="Times New Roman" w:hAnsi="Times New Roman" w:cs="Times New Roman"/>
        </w:rPr>
        <w:t xml:space="preserve">five grain-based </w:t>
      </w:r>
      <w:r w:rsidRPr="00850E7B">
        <w:rPr>
          <w:rFonts w:ascii="Times New Roman" w:hAnsi="Times New Roman" w:cs="Times New Roman"/>
        </w:rPr>
        <w:t>cropping systems</w:t>
      </w:r>
      <w:r>
        <w:rPr>
          <w:rFonts w:ascii="Times New Roman" w:hAnsi="Times New Roman" w:cs="Times New Roman"/>
        </w:rPr>
        <w:t>—wheat-maize</w:t>
      </w:r>
      <w:r w:rsidRPr="00850E7B">
        <w:rPr>
          <w:rFonts w:ascii="Times New Roman" w:hAnsi="Times New Roman" w:cs="Times New Roman"/>
        </w:rPr>
        <w:t xml:space="preserve"> rainfed</w:t>
      </w:r>
      <w:r>
        <w:rPr>
          <w:rFonts w:ascii="Times New Roman" w:hAnsi="Times New Roman" w:cs="Times New Roman"/>
        </w:rPr>
        <w:t xml:space="preserve">, </w:t>
      </w:r>
      <w:r w:rsidRPr="00850E7B">
        <w:rPr>
          <w:rFonts w:ascii="Times New Roman" w:hAnsi="Times New Roman" w:cs="Times New Roman"/>
        </w:rPr>
        <w:t>spring maize rainfed and three</w:t>
      </w:r>
      <w:r>
        <w:rPr>
          <w:rFonts w:ascii="Times New Roman" w:hAnsi="Times New Roman" w:cs="Times New Roman"/>
        </w:rPr>
        <w:t xml:space="preserve"> single</w:t>
      </w:r>
      <w:r w:rsidRPr="00850E7B">
        <w:rPr>
          <w:rFonts w:ascii="Times New Roman" w:hAnsi="Times New Roman" w:cs="Times New Roman"/>
        </w:rPr>
        <w:t xml:space="preserve"> continuous cropping</w:t>
      </w:r>
      <w:r>
        <w:rPr>
          <w:rFonts w:ascii="Times New Roman" w:hAnsi="Times New Roman" w:cs="Times New Roman"/>
        </w:rPr>
        <w:t>s</w:t>
      </w:r>
      <w:r w:rsidRPr="00850E7B">
        <w:rPr>
          <w:rFonts w:ascii="Times New Roman" w:hAnsi="Times New Roman" w:cs="Times New Roman"/>
        </w:rPr>
        <w:t xml:space="preserve"> of spring maize, summer maize</w:t>
      </w:r>
      <w:r>
        <w:rPr>
          <w:rFonts w:ascii="Times New Roman" w:hAnsi="Times New Roman" w:cs="Times New Roman"/>
        </w:rPr>
        <w:t>,</w:t>
      </w:r>
      <w:r w:rsidRPr="00850E7B">
        <w:rPr>
          <w:rFonts w:ascii="Times New Roman" w:hAnsi="Times New Roman" w:cs="Times New Roman"/>
        </w:rPr>
        <w:t xml:space="preserve"> and winter wheat</w:t>
      </w:r>
      <w:r>
        <w:rPr>
          <w:rFonts w:ascii="Times New Roman" w:hAnsi="Times New Roman" w:cs="Times New Roman"/>
        </w:rPr>
        <w:t xml:space="preserve">—had </w:t>
      </w:r>
      <w:r w:rsidRPr="006F0F48">
        <w:rPr>
          <w:rFonts w:ascii="Times New Roman" w:hAnsi="Times New Roman" w:cs="Times New Roman"/>
        </w:rPr>
        <w:t>3</w:t>
      </w:r>
      <w:r>
        <w:rPr>
          <w:rFonts w:ascii="Times New Roman" w:hAnsi="Times New Roman" w:cs="Times New Roman"/>
        </w:rPr>
        <w:t>6–</w:t>
      </w:r>
      <w:r w:rsidRPr="006F0F48">
        <w:rPr>
          <w:rFonts w:ascii="Times New Roman" w:hAnsi="Times New Roman" w:cs="Times New Roman"/>
        </w:rPr>
        <w:t>5</w:t>
      </w:r>
      <w:r>
        <w:rPr>
          <w:rFonts w:ascii="Times New Roman" w:hAnsi="Times New Roman" w:cs="Times New Roman"/>
        </w:rPr>
        <w:t>7</w:t>
      </w:r>
      <w:r w:rsidRPr="006F0F48">
        <w:rPr>
          <w:rFonts w:ascii="Times New Roman" w:hAnsi="Times New Roman" w:cs="Times New Roman"/>
        </w:rPr>
        <w:t>%</w:t>
      </w:r>
      <w:r>
        <w:rPr>
          <w:rFonts w:ascii="Times New Roman" w:hAnsi="Times New Roman" w:cs="Times New Roman"/>
        </w:rPr>
        <w:t xml:space="preserve"> lower yields and 44–63</w:t>
      </w:r>
      <w:r w:rsidRPr="00850E7B">
        <w:rPr>
          <w:rFonts w:ascii="Times New Roman" w:hAnsi="Times New Roman" w:cs="Times New Roman"/>
        </w:rPr>
        <w:t>%</w:t>
      </w:r>
      <w:r>
        <w:rPr>
          <w:rFonts w:ascii="Times New Roman" w:hAnsi="Times New Roman" w:cs="Times New Roman"/>
        </w:rPr>
        <w:t xml:space="preserve"> lower </w:t>
      </w:r>
      <w:r w:rsidRPr="00850E7B">
        <w:rPr>
          <w:rFonts w:ascii="Times New Roman" w:hAnsi="Times New Roman" w:cs="Times New Roman"/>
        </w:rPr>
        <w:t>economic output</w:t>
      </w:r>
      <w:r>
        <w:rPr>
          <w:rFonts w:ascii="Times New Roman" w:hAnsi="Times New Roman" w:cs="Times New Roman"/>
        </w:rPr>
        <w:t>s</w:t>
      </w:r>
      <w:r w:rsidRPr="00850E7B">
        <w:rPr>
          <w:rFonts w:ascii="Times New Roman" w:hAnsi="Times New Roman" w:cs="Times New Roman"/>
        </w:rPr>
        <w:t xml:space="preserve"> than </w:t>
      </w:r>
      <w:r>
        <w:rPr>
          <w:rFonts w:ascii="Times New Roman" w:hAnsi="Times New Roman" w:cs="Times New Roman"/>
        </w:rPr>
        <w:t>conventional wheat-maize (</w:t>
      </w:r>
      <w:r w:rsidRPr="006F5D63">
        <w:rPr>
          <w:rFonts w:ascii="Times New Roman" w:hAnsi="Times New Roman" w:cs="Times New Roman"/>
          <w:i/>
        </w:rPr>
        <w:t>P&lt;0.05</w:t>
      </w:r>
      <w:r>
        <w:rPr>
          <w:rFonts w:ascii="Times New Roman" w:hAnsi="Times New Roman" w:cs="Times New Roman"/>
        </w:rPr>
        <w:t>), with no</w:t>
      </w:r>
      <w:r w:rsidRPr="005B0D79">
        <w:rPr>
          <w:rFonts w:ascii="Times New Roman" w:hAnsi="Times New Roman" w:cs="Times New Roman"/>
        </w:rPr>
        <w:t xml:space="preserve"> </w:t>
      </w:r>
      <w:r>
        <w:rPr>
          <w:rFonts w:ascii="Times New Roman" w:hAnsi="Times New Roman" w:cs="Times New Roman"/>
        </w:rPr>
        <w:t>significant differences in WUE and EWUE (</w:t>
      </w:r>
      <w:r w:rsidRPr="006F2DFE">
        <w:rPr>
          <w:rFonts w:ascii="Times New Roman" w:hAnsi="Times New Roman" w:cs="Times New Roman"/>
          <w:color w:val="0000FF"/>
        </w:rPr>
        <w:t>Table S4</w:t>
      </w:r>
      <w:r>
        <w:rPr>
          <w:rFonts w:ascii="Times New Roman" w:hAnsi="Times New Roman" w:cs="Times New Roman"/>
        </w:rPr>
        <w:t>).</w:t>
      </w:r>
      <w:r w:rsidRPr="0059602A">
        <w:rPr>
          <w:rFonts w:ascii="Times New Roman" w:hAnsi="Times New Roman" w:cs="Times New Roman"/>
        </w:rPr>
        <w:t xml:space="preserve"> </w:t>
      </w:r>
      <w:r w:rsidRPr="006F0F48">
        <w:rPr>
          <w:rFonts w:ascii="Times New Roman" w:hAnsi="Times New Roman" w:cs="Times New Roman"/>
        </w:rPr>
        <w:t>WS</w:t>
      </w:r>
      <w:r w:rsidRPr="00715B8F">
        <w:rPr>
          <w:rFonts w:ascii="Times New Roman" w:hAnsi="Times New Roman" w:cs="Times New Roman"/>
        </w:rPr>
        <w:t xml:space="preserve"> </w:t>
      </w:r>
      <w:r w:rsidRPr="006F0F48">
        <w:rPr>
          <w:rFonts w:ascii="Times New Roman" w:hAnsi="Times New Roman" w:cs="Times New Roman"/>
        </w:rPr>
        <w:t>rainfed</w:t>
      </w:r>
      <w:r>
        <w:rPr>
          <w:rFonts w:ascii="Times New Roman" w:hAnsi="Times New Roman" w:cs="Times New Roman"/>
        </w:rPr>
        <w:t xml:space="preserve"> saved ~300 mm of irrigation water but produced</w:t>
      </w:r>
      <w:r w:rsidRPr="006F0F48">
        <w:rPr>
          <w:rFonts w:ascii="Times New Roman" w:hAnsi="Times New Roman" w:cs="Times New Roman"/>
        </w:rPr>
        <w:t xml:space="preserve"> </w:t>
      </w:r>
      <w:r>
        <w:rPr>
          <w:rFonts w:ascii="Times New Roman" w:hAnsi="Times New Roman" w:cs="Times New Roman"/>
        </w:rPr>
        <w:t>40</w:t>
      </w:r>
      <w:r w:rsidRPr="006F0F48">
        <w:rPr>
          <w:rFonts w:ascii="Times New Roman" w:hAnsi="Times New Roman" w:cs="Times New Roman"/>
        </w:rPr>
        <w:t>%</w:t>
      </w:r>
      <w:r>
        <w:rPr>
          <w:rFonts w:ascii="Times New Roman" w:hAnsi="Times New Roman" w:cs="Times New Roman"/>
        </w:rPr>
        <w:t xml:space="preserve"> lower grain yield, 54% lower economic output and 7% lower WUE, and 34% lower EWUE </w:t>
      </w:r>
      <w:r w:rsidRPr="006F0F48">
        <w:rPr>
          <w:rFonts w:ascii="Times New Roman" w:hAnsi="Times New Roman" w:cs="Times New Roman"/>
        </w:rPr>
        <w:t xml:space="preserve">than </w:t>
      </w:r>
      <w:r>
        <w:rPr>
          <w:rFonts w:ascii="Times New Roman" w:hAnsi="Times New Roman" w:cs="Times New Roman"/>
        </w:rPr>
        <w:t xml:space="preserve">wheat-maize with irrigation at </w:t>
      </w:r>
      <w:r w:rsidRPr="006F0F48">
        <w:rPr>
          <w:rFonts w:ascii="Times New Roman" w:hAnsi="Times New Roman" w:cs="Times New Roman"/>
        </w:rPr>
        <w:t>300</w:t>
      </w:r>
      <w:r>
        <w:rPr>
          <w:rFonts w:ascii="Times New Roman" w:hAnsi="Times New Roman" w:cs="Times New Roman"/>
        </w:rPr>
        <w:t>–</w:t>
      </w:r>
      <w:r w:rsidRPr="006F0F48">
        <w:rPr>
          <w:rFonts w:ascii="Times New Roman" w:hAnsi="Times New Roman" w:cs="Times New Roman"/>
        </w:rPr>
        <w:t>330 mm</w:t>
      </w:r>
      <w:r>
        <w:rPr>
          <w:rFonts w:ascii="Times New Roman" w:hAnsi="Times New Roman" w:cs="Times New Roman"/>
        </w:rPr>
        <w:t xml:space="preserve"> yr</w:t>
      </w:r>
      <w:r w:rsidRPr="00E419E1">
        <w:rPr>
          <w:rFonts w:ascii="Times New Roman" w:hAnsi="Times New Roman" w:cs="Times New Roman"/>
          <w:vertAlign w:val="superscript"/>
        </w:rPr>
        <w:t>-1</w:t>
      </w:r>
      <w:r>
        <w:rPr>
          <w:rFonts w:ascii="Times New Roman" w:hAnsi="Times New Roman" w:cs="Times New Roman"/>
        </w:rPr>
        <w:t xml:space="preserve"> </w:t>
      </w:r>
      <w:r w:rsidRPr="000919DE">
        <w:rPr>
          <w:rFonts w:ascii="Times New Roman" w:hAnsi="Times New Roman" w:cs="Times New Roman"/>
          <w:i/>
        </w:rPr>
        <w:t>(P&lt;0.0</w:t>
      </w:r>
      <w:r>
        <w:rPr>
          <w:rFonts w:ascii="Times New Roman" w:hAnsi="Times New Roman" w:cs="Times New Roman"/>
          <w:i/>
        </w:rPr>
        <w:t>5</w:t>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ADDIN NE.Ref.{97BD6202-A5E1-4DF5-A343-315A42FD33AC}</w:instrText>
      </w:r>
      <w:r>
        <w:rPr>
          <w:rFonts w:ascii="Times New Roman" w:hAnsi="Times New Roman" w:cs="Times New Roman"/>
        </w:rPr>
        <w:fldChar w:fldCharType="separate"/>
      </w:r>
      <w:r>
        <w:rPr>
          <w:rFonts w:ascii="Times New Roman" w:hAnsi="Times New Roman" w:cs="Times New Roman"/>
          <w:color w:val="0000FF"/>
          <w:kern w:val="0"/>
          <w:szCs w:val="21"/>
          <w:vertAlign w:val="superscript"/>
        </w:rPr>
        <w:t>4,7,10,20</w:t>
      </w:r>
      <w:r>
        <w:rPr>
          <w:rFonts w:ascii="Times New Roman" w:hAnsi="Times New Roman" w:cs="Times New Roman"/>
        </w:rPr>
        <w:fldChar w:fldCharType="end"/>
      </w:r>
      <w:r w:rsidRPr="006F0F48">
        <w:rPr>
          <w:rFonts w:ascii="Times New Roman" w:hAnsi="Times New Roman" w:cs="Times New Roman"/>
        </w:rPr>
        <w:t>.</w:t>
      </w:r>
      <w:r>
        <w:rPr>
          <w:rFonts w:ascii="Times New Roman" w:hAnsi="Times New Roman" w:cs="Times New Roman"/>
        </w:rPr>
        <w:t xml:space="preserve"> Continuous winter wheat had the lowest yield, economic output, and WUE</w:t>
      </w:r>
      <w:r>
        <w:rPr>
          <w:rFonts w:ascii="Times New Roman" w:hAnsi="Times New Roman" w:cs="Times New Roman" w:hint="eastAsia"/>
        </w:rPr>
        <w:t>,</w:t>
      </w:r>
      <w:r>
        <w:rPr>
          <w:rFonts w:ascii="Times New Roman" w:hAnsi="Times New Roman" w:cs="Times New Roman"/>
        </w:rPr>
        <w:t xml:space="preserve"> followed by continuous spring maize rainfed, wheat-maize rainfed, and con</w:t>
      </w:r>
      <w:r w:rsidRPr="006F0F48">
        <w:rPr>
          <w:rFonts w:ascii="Times New Roman" w:hAnsi="Times New Roman" w:cs="Times New Roman"/>
        </w:rPr>
        <w:t>t</w:t>
      </w:r>
      <w:r>
        <w:rPr>
          <w:rFonts w:ascii="Times New Roman" w:hAnsi="Times New Roman" w:cs="Times New Roman"/>
        </w:rPr>
        <w:t>inuous</w:t>
      </w:r>
      <w:r w:rsidRPr="006F0F48">
        <w:rPr>
          <w:rFonts w:ascii="Times New Roman" w:hAnsi="Times New Roman" w:cs="Times New Roman"/>
        </w:rPr>
        <w:t xml:space="preserve"> summer maize</w:t>
      </w:r>
      <w:r>
        <w:rPr>
          <w:rFonts w:ascii="Times New Roman" w:hAnsi="Times New Roman" w:cs="Times New Roman"/>
        </w:rPr>
        <w:t>.</w:t>
      </w:r>
      <w:r w:rsidRPr="0001214B">
        <w:rPr>
          <w:rFonts w:ascii="Times New Roman" w:hAnsi="Times New Roman" w:cs="Times New Roman"/>
        </w:rPr>
        <w:t xml:space="preserve"> </w:t>
      </w:r>
      <w:r>
        <w:rPr>
          <w:rFonts w:ascii="Times New Roman" w:hAnsi="Times New Roman" w:cs="Times New Roman"/>
        </w:rPr>
        <w:t>C</w:t>
      </w:r>
      <w:r w:rsidRPr="006F0F48">
        <w:rPr>
          <w:rFonts w:ascii="Times New Roman" w:hAnsi="Times New Roman" w:cs="Times New Roman"/>
        </w:rPr>
        <w:t>ont</w:t>
      </w:r>
      <w:r>
        <w:rPr>
          <w:rFonts w:ascii="Times New Roman" w:hAnsi="Times New Roman" w:cs="Times New Roman"/>
        </w:rPr>
        <w:t>inuous</w:t>
      </w:r>
      <w:r w:rsidRPr="006F0F48">
        <w:rPr>
          <w:rFonts w:ascii="Times New Roman" w:hAnsi="Times New Roman" w:cs="Times New Roman"/>
        </w:rPr>
        <w:t xml:space="preserve"> summer maize </w:t>
      </w:r>
      <w:r>
        <w:rPr>
          <w:rFonts w:ascii="Times New Roman" w:hAnsi="Times New Roman" w:cs="Times New Roman"/>
        </w:rPr>
        <w:t>had</w:t>
      </w:r>
      <w:r w:rsidRPr="006F0F48">
        <w:rPr>
          <w:rFonts w:ascii="Times New Roman" w:hAnsi="Times New Roman" w:cs="Times New Roman"/>
        </w:rPr>
        <w:t xml:space="preserve"> </w:t>
      </w:r>
      <w:r>
        <w:rPr>
          <w:rFonts w:ascii="Times New Roman" w:hAnsi="Times New Roman" w:cs="Times New Roman"/>
        </w:rPr>
        <w:t>8</w:t>
      </w:r>
      <w:r w:rsidRPr="006F0F48">
        <w:rPr>
          <w:rFonts w:ascii="Times New Roman" w:hAnsi="Times New Roman" w:cs="Times New Roman"/>
        </w:rPr>
        <w:t>%</w:t>
      </w:r>
      <w:r>
        <w:rPr>
          <w:rFonts w:ascii="Times New Roman" w:hAnsi="Times New Roman" w:cs="Times New Roman"/>
        </w:rPr>
        <w:t xml:space="preserve"> higher WUE and similar EWUE compared to wheat-maize (</w:t>
      </w:r>
      <w:r w:rsidRPr="006D1F4C">
        <w:rPr>
          <w:rFonts w:ascii="Times New Roman" w:hAnsi="Times New Roman" w:cs="Times New Roman"/>
          <w:color w:val="0000FF"/>
        </w:rPr>
        <w:t>Fig. 5a</w:t>
      </w:r>
      <w:r>
        <w:rPr>
          <w:rFonts w:ascii="Times New Roman" w:hAnsi="Times New Roman" w:cs="Times New Roman"/>
          <w:color w:val="0000FF"/>
        </w:rPr>
        <w:t>, b</w:t>
      </w:r>
      <w:r>
        <w:rPr>
          <w:rFonts w:ascii="Times New Roman" w:hAnsi="Times New Roman" w:cs="Times New Roman"/>
        </w:rPr>
        <w:t>).</w:t>
      </w:r>
    </w:p>
    <w:p w14:paraId="1FAE122D" w14:textId="77777777" w:rsidR="00021604" w:rsidRDefault="00021604" w:rsidP="00021604">
      <w:pPr>
        <w:ind w:firstLineChars="200" w:firstLine="420"/>
        <w:rPr>
          <w:rFonts w:ascii="Times New Roman" w:hAnsi="Times New Roman" w:cs="Times New Roman"/>
        </w:rPr>
      </w:pPr>
      <w:r>
        <w:rPr>
          <w:rFonts w:ascii="Times New Roman" w:hAnsi="Times New Roman" w:cs="Times New Roman"/>
          <w:kern w:val="0"/>
          <w:szCs w:val="21"/>
        </w:rPr>
        <w:t xml:space="preserve">Single cropping systems performed better than conventional </w:t>
      </w:r>
      <w:r>
        <w:rPr>
          <w:rFonts w:ascii="Times New Roman" w:hAnsi="Times New Roman" w:cs="Times New Roman"/>
        </w:rPr>
        <w:t>wheat-maize</w:t>
      </w:r>
      <w:r>
        <w:rPr>
          <w:rFonts w:ascii="Times New Roman" w:hAnsi="Times New Roman" w:cs="Times New Roman"/>
          <w:kern w:val="0"/>
          <w:szCs w:val="21"/>
        </w:rPr>
        <w:t xml:space="preserve"> for mitigating groundwater table decline, but soil water evaporates unproductively and agriculturally favored light and heat resources are wasted during a long fallow period each year. Single cropping systems produced 36-70% lower net economic outputs per year than conventional </w:t>
      </w:r>
      <w:r>
        <w:rPr>
          <w:rFonts w:ascii="Times New Roman" w:hAnsi="Times New Roman" w:cs="Times New Roman"/>
        </w:rPr>
        <w:t>wheat-maize</w:t>
      </w:r>
      <w:r>
        <w:rPr>
          <w:rFonts w:ascii="Times New Roman" w:hAnsi="Times New Roman" w:cs="Times New Roman"/>
          <w:kern w:val="0"/>
          <w:szCs w:val="21"/>
        </w:rPr>
        <w:t>.</w:t>
      </w:r>
      <w:r>
        <w:rPr>
          <w:rFonts w:ascii="Times New Roman" w:hAnsi="Times New Roman" w:cs="Times New Roman" w:hint="eastAsia"/>
          <w:kern w:val="0"/>
          <w:szCs w:val="21"/>
        </w:rPr>
        <w:t xml:space="preserve"> </w:t>
      </w:r>
    </w:p>
    <w:p w14:paraId="73FC0736" w14:textId="77777777" w:rsidR="00021604" w:rsidRPr="00347856" w:rsidRDefault="00021604" w:rsidP="00021604">
      <w:pPr>
        <w:jc w:val="left"/>
        <w:rPr>
          <w:rFonts w:ascii="Times New Roman" w:hAnsi="Times New Roman" w:cs="Times New Roman"/>
          <w:b/>
          <w:i/>
          <w:noProof/>
        </w:rPr>
      </w:pPr>
      <w:r w:rsidRPr="00347856">
        <w:rPr>
          <w:rFonts w:ascii="Times New Roman" w:hAnsi="Times New Roman" w:cs="Times New Roman"/>
          <w:b/>
          <w:i/>
          <w:noProof/>
        </w:rPr>
        <w:t xml:space="preserve">Other diversified crop rotations </w:t>
      </w:r>
    </w:p>
    <w:p w14:paraId="26AD8BAB" w14:textId="77777777" w:rsidR="00021604" w:rsidRDefault="00021604" w:rsidP="00021604">
      <w:pPr>
        <w:pStyle w:val="ac"/>
        <w:ind w:firstLineChars="200" w:firstLine="420"/>
        <w:jc w:val="both"/>
        <w:rPr>
          <w:rFonts w:ascii="Times New Roman" w:hAnsi="Times New Roman" w:cs="Times New Roman"/>
        </w:rPr>
      </w:pPr>
      <w:r>
        <w:rPr>
          <w:rFonts w:ascii="Times New Roman" w:hAnsi="Times New Roman" w:cs="Times New Roman"/>
        </w:rPr>
        <w:t>The 31 diversified crop rotations included crops from different families and genera, with different purposes and values, thus yields and derived WUE are not additive or comparable except within the grain group. Economic output and EWUE could be expressed for all rotations (</w:t>
      </w:r>
      <w:r w:rsidRPr="00143395">
        <w:rPr>
          <w:rFonts w:ascii="Times New Roman" w:hAnsi="Times New Roman" w:cs="Times New Roman"/>
          <w:color w:val="0000FF"/>
        </w:rPr>
        <w:t>Fig.</w:t>
      </w:r>
      <w:r>
        <w:rPr>
          <w:rFonts w:ascii="Times New Roman" w:hAnsi="Times New Roman" w:cs="Times New Roman"/>
          <w:color w:val="0000FF"/>
        </w:rPr>
        <w:t xml:space="preserve"> </w:t>
      </w:r>
      <w:r w:rsidRPr="00143395">
        <w:rPr>
          <w:rFonts w:ascii="Times New Roman" w:hAnsi="Times New Roman" w:cs="Times New Roman"/>
          <w:color w:val="0000FF"/>
        </w:rPr>
        <w:t>6</w:t>
      </w:r>
      <w:r>
        <w:rPr>
          <w:rFonts w:ascii="Times New Roman" w:hAnsi="Times New Roman" w:cs="Times New Roman"/>
        </w:rPr>
        <w:t xml:space="preserve">). </w:t>
      </w:r>
    </w:p>
    <w:p w14:paraId="6AD3EC12" w14:textId="77777777" w:rsidR="00021604" w:rsidRPr="002E1843" w:rsidRDefault="00021604" w:rsidP="00021604">
      <w:pPr>
        <w:pStyle w:val="ac"/>
        <w:ind w:firstLineChars="200" w:firstLine="420"/>
        <w:jc w:val="both"/>
        <w:rPr>
          <w:rFonts w:ascii="Times New Roman" w:hAnsi="Times New Roman" w:cs="Times New Roman"/>
        </w:rPr>
      </w:pPr>
      <w:r>
        <w:rPr>
          <w:rFonts w:ascii="Times New Roman" w:hAnsi="Times New Roman" w:cs="Times New Roman"/>
        </w:rPr>
        <w:t>H</w:t>
      </w:r>
      <w:r w:rsidRPr="005102C3">
        <w:rPr>
          <w:rFonts w:ascii="Times New Roman" w:hAnsi="Times New Roman" w:cs="Times New Roman"/>
        </w:rPr>
        <w:t>alf of the</w:t>
      </w:r>
      <w:r>
        <w:rPr>
          <w:rFonts w:ascii="Times New Roman" w:hAnsi="Times New Roman" w:cs="Times New Roman"/>
        </w:rPr>
        <w:t xml:space="preserve"> diversified</w:t>
      </w:r>
      <w:r w:rsidRPr="005102C3">
        <w:rPr>
          <w:rFonts w:ascii="Times New Roman" w:hAnsi="Times New Roman" w:cs="Times New Roman"/>
        </w:rPr>
        <w:t xml:space="preserve"> crop rotations ha</w:t>
      </w:r>
      <w:r>
        <w:rPr>
          <w:rFonts w:ascii="Times New Roman" w:hAnsi="Times New Roman" w:cs="Times New Roman"/>
        </w:rPr>
        <w:t>d</w:t>
      </w:r>
      <w:r w:rsidRPr="005102C3">
        <w:rPr>
          <w:rFonts w:ascii="Times New Roman" w:hAnsi="Times New Roman" w:cs="Times New Roman"/>
        </w:rPr>
        <w:t xml:space="preserve"> higher annual averaged economic outputs</w:t>
      </w:r>
      <w:r>
        <w:rPr>
          <w:rFonts w:ascii="Times New Roman" w:hAnsi="Times New Roman" w:cs="Times New Roman"/>
        </w:rPr>
        <w:t xml:space="preserve"> than conventional wheat-maize (8.0</w:t>
      </w:r>
      <w:r w:rsidRPr="00850E7B">
        <w:rPr>
          <w:rFonts w:ascii="Times New Roman" w:hAnsi="Times New Roman" w:cs="Times New Roman"/>
        </w:rPr>
        <w:t>×10</w:t>
      </w:r>
      <w:r w:rsidRPr="00850E7B">
        <w:rPr>
          <w:rFonts w:ascii="Times New Roman" w:hAnsi="Times New Roman" w:cs="Times New Roman"/>
          <w:vertAlign w:val="superscript"/>
        </w:rPr>
        <w:t>3</w:t>
      </w:r>
      <w:r w:rsidRPr="00850E7B">
        <w:rPr>
          <w:rFonts w:ascii="Times New Roman" w:hAnsi="Times New Roman" w:cs="Times New Roman"/>
        </w:rPr>
        <w:t xml:space="preserve"> </w:t>
      </w:r>
      <w:r>
        <w:rPr>
          <w:rFonts w:ascii="Times New Roman" w:hAnsi="Times New Roman" w:cs="Times New Roman"/>
        </w:rPr>
        <w:t>Y</w:t>
      </w:r>
      <w:r w:rsidRPr="00850E7B">
        <w:rPr>
          <w:rFonts w:ascii="Times New Roman" w:hAnsi="Times New Roman" w:cs="Times New Roman"/>
        </w:rPr>
        <w:t>uan ha</w:t>
      </w:r>
      <w:r>
        <w:rPr>
          <w:rFonts w:ascii="Times New Roman" w:hAnsi="Times New Roman" w:cs="Times New Roman"/>
          <w:vertAlign w:val="superscript"/>
        </w:rPr>
        <w:t>–</w:t>
      </w:r>
      <w:r w:rsidRPr="00850E7B">
        <w:rPr>
          <w:rFonts w:ascii="Times New Roman" w:hAnsi="Times New Roman" w:cs="Times New Roman"/>
          <w:vertAlign w:val="superscript"/>
        </w:rPr>
        <w:t>1</w:t>
      </w:r>
      <w:r>
        <w:rPr>
          <w:rFonts w:ascii="Times New Roman" w:hAnsi="Times New Roman" w:cs="Times New Roman"/>
        </w:rPr>
        <w:t>)</w:t>
      </w:r>
      <w:r w:rsidRPr="005102C3">
        <w:rPr>
          <w:rFonts w:ascii="Times New Roman" w:hAnsi="Times New Roman" w:cs="Times New Roman"/>
        </w:rPr>
        <w:t>.</w:t>
      </w:r>
      <w:r>
        <w:rPr>
          <w:rFonts w:ascii="Times New Roman" w:hAnsi="Times New Roman" w:cs="Times New Roman"/>
        </w:rPr>
        <w:t xml:space="preserve"> The</w:t>
      </w:r>
      <w:r w:rsidRPr="005102C3">
        <w:rPr>
          <w:rFonts w:ascii="Times New Roman" w:hAnsi="Times New Roman" w:cs="Times New Roman"/>
        </w:rPr>
        <w:t xml:space="preserve"> </w:t>
      </w:r>
      <w:r>
        <w:rPr>
          <w:rFonts w:ascii="Times New Roman" w:hAnsi="Times New Roman" w:cs="Times New Roman"/>
        </w:rPr>
        <w:t>s</w:t>
      </w:r>
      <w:r w:rsidRPr="005102C3">
        <w:rPr>
          <w:rFonts w:ascii="Times New Roman" w:hAnsi="Times New Roman" w:cs="Times New Roman"/>
        </w:rPr>
        <w:t>weet potato</w:t>
      </w:r>
      <w:r w:rsidRPr="0025101A">
        <w:rPr>
          <w:rFonts w:ascii="Times New Roman" w:hAnsi="Times New Roman" w:cs="Times New Roman"/>
        </w:rPr>
        <w:t>→cotton→sweet potato→</w:t>
      </w:r>
      <w:r>
        <w:rPr>
          <w:rFonts w:ascii="Times New Roman" w:hAnsi="Times New Roman" w:cs="Times New Roman"/>
        </w:rPr>
        <w:t>wheat-maize</w:t>
      </w:r>
      <w:r w:rsidRPr="005102C3">
        <w:rPr>
          <w:rFonts w:ascii="Times New Roman" w:hAnsi="Times New Roman" w:cs="Times New Roman"/>
        </w:rPr>
        <w:t xml:space="preserve"> rotation</w:t>
      </w:r>
      <w:r>
        <w:rPr>
          <w:rFonts w:ascii="Times New Roman" w:hAnsi="Times New Roman" w:cs="Times New Roman"/>
        </w:rPr>
        <w:t>,</w:t>
      </w:r>
      <w:r w:rsidRPr="005102C3">
        <w:rPr>
          <w:rFonts w:ascii="Times New Roman" w:hAnsi="Times New Roman" w:cs="Times New Roman"/>
        </w:rPr>
        <w:t xml:space="preserve"> with five harvests in four years</w:t>
      </w:r>
      <w:r>
        <w:rPr>
          <w:rFonts w:ascii="Times New Roman" w:hAnsi="Times New Roman" w:cs="Times New Roman"/>
        </w:rPr>
        <w:t>,</w:t>
      </w:r>
      <w:r w:rsidRPr="005102C3">
        <w:rPr>
          <w:rFonts w:ascii="Times New Roman" w:hAnsi="Times New Roman" w:cs="Times New Roman"/>
        </w:rPr>
        <w:t xml:space="preserve"> ha</w:t>
      </w:r>
      <w:r>
        <w:rPr>
          <w:rFonts w:ascii="Times New Roman" w:hAnsi="Times New Roman" w:cs="Times New Roman"/>
        </w:rPr>
        <w:t>d</w:t>
      </w:r>
      <w:r w:rsidRPr="005102C3">
        <w:rPr>
          <w:rFonts w:ascii="Times New Roman" w:hAnsi="Times New Roman" w:cs="Times New Roman"/>
        </w:rPr>
        <w:t xml:space="preserve"> the highest economic output</w:t>
      </w:r>
      <w:r w:rsidRPr="00774715">
        <w:rPr>
          <w:rFonts w:ascii="Times New Roman" w:hAnsi="Times New Roman" w:cs="Times New Roman"/>
        </w:rPr>
        <w:t xml:space="preserve"> </w:t>
      </w:r>
      <w:r w:rsidRPr="00225654">
        <w:rPr>
          <w:rFonts w:ascii="Times New Roman" w:hAnsi="Times New Roman" w:cs="Times New Roman"/>
        </w:rPr>
        <w:t>(19.5 ×10</w:t>
      </w:r>
      <w:r w:rsidRPr="00225654">
        <w:rPr>
          <w:rFonts w:ascii="Times New Roman" w:hAnsi="Times New Roman" w:cs="Times New Roman"/>
          <w:vertAlign w:val="superscript"/>
        </w:rPr>
        <w:t xml:space="preserve">3 </w:t>
      </w:r>
      <w:r w:rsidRPr="00225654">
        <w:rPr>
          <w:rFonts w:ascii="Times New Roman" w:hAnsi="Times New Roman" w:cs="Times New Roman"/>
        </w:rPr>
        <w:t xml:space="preserve">Yuan </w:t>
      </w:r>
      <w:r w:rsidRPr="00225654">
        <w:rPr>
          <w:rFonts w:ascii="Times New Roman" w:hAnsi="Times New Roman" w:cs="Times New Roman"/>
        </w:rPr>
        <w:lastRenderedPageBreak/>
        <w:t>ha</w:t>
      </w:r>
      <w:r w:rsidRPr="00225654">
        <w:rPr>
          <w:rFonts w:ascii="Times New Roman" w:hAnsi="Times New Roman" w:cs="Times New Roman"/>
          <w:vertAlign w:val="superscript"/>
        </w:rPr>
        <w:t>–1</w:t>
      </w:r>
      <w:r w:rsidRPr="00225654">
        <w:rPr>
          <w:rFonts w:ascii="Times New Roman" w:hAnsi="Times New Roman" w:cs="Times New Roman"/>
        </w:rPr>
        <w:t>)</w:t>
      </w:r>
      <w:r>
        <w:rPr>
          <w:rFonts w:hint="eastAsia"/>
        </w:rPr>
        <w:t xml:space="preserve"> </w:t>
      </w:r>
      <w:r>
        <w:rPr>
          <w:rFonts w:ascii="Times New Roman" w:hAnsi="Times New Roman" w:cs="Times New Roman"/>
        </w:rPr>
        <w:t>and EWUE</w:t>
      </w:r>
      <w:r w:rsidRPr="00774715">
        <w:rPr>
          <w:rFonts w:ascii="Times New Roman" w:hAnsi="Times New Roman" w:cs="Times New Roman"/>
        </w:rPr>
        <w:t xml:space="preserve"> </w:t>
      </w:r>
      <w:r w:rsidRPr="00225654">
        <w:rPr>
          <w:rFonts w:ascii="Times New Roman" w:hAnsi="Times New Roman" w:cs="Times New Roman"/>
        </w:rPr>
        <w:t>(4.22 Yuan m</w:t>
      </w:r>
      <w:r w:rsidRPr="00225654">
        <w:rPr>
          <w:rFonts w:ascii="Times New Roman" w:hAnsi="Times New Roman" w:cs="Times New Roman"/>
          <w:vertAlign w:val="superscript"/>
        </w:rPr>
        <w:t>–3</w:t>
      </w:r>
      <w:r w:rsidRPr="00225654">
        <w:rPr>
          <w:rFonts w:ascii="Times New Roman" w:hAnsi="Times New Roman" w:cs="Times New Roman"/>
        </w:rPr>
        <w:t>)</w:t>
      </w:r>
      <w:r w:rsidRPr="00E52E6E">
        <w:rPr>
          <w:rFonts w:ascii="Times New Roman" w:hAnsi="Times New Roman" w:cs="Times New Roman"/>
        </w:rPr>
        <w:t xml:space="preserve">, being </w:t>
      </w:r>
      <w:r w:rsidRPr="00167E2A">
        <w:rPr>
          <w:rFonts w:ascii="Times New Roman" w:hAnsi="Times New Roman" w:cs="Times New Roman"/>
        </w:rPr>
        <w:t xml:space="preserve">1.4 </w:t>
      </w:r>
      <w:r w:rsidRPr="00316F69">
        <w:rPr>
          <w:rFonts w:ascii="Times New Roman" w:hAnsi="Times New Roman" w:cs="Times New Roman"/>
        </w:rPr>
        <w:t xml:space="preserve">and 2.7 times </w:t>
      </w:r>
      <w:r w:rsidRPr="00C2267D">
        <w:rPr>
          <w:rFonts w:ascii="Times New Roman" w:hAnsi="Times New Roman" w:cs="Times New Roman"/>
        </w:rPr>
        <w:t>signi</w:t>
      </w:r>
      <w:r w:rsidRPr="002E1843">
        <w:rPr>
          <w:rFonts w:ascii="Times New Roman" w:hAnsi="Times New Roman" w:cs="Times New Roman"/>
        </w:rPr>
        <w:t>ficantly higher, respectively, than WS (</w:t>
      </w:r>
      <w:r w:rsidRPr="002E1843">
        <w:rPr>
          <w:rFonts w:ascii="Times New Roman" w:hAnsi="Times New Roman" w:cs="Times New Roman"/>
          <w:i/>
        </w:rPr>
        <w:t>P&lt;0.05</w:t>
      </w:r>
      <w:r w:rsidRPr="002E1843">
        <w:rPr>
          <w:rFonts w:ascii="Times New Roman" w:hAnsi="Times New Roman" w:cs="Times New Roman"/>
        </w:rPr>
        <w:t>)</w:t>
      </w:r>
      <w:r w:rsidRPr="006F2DFE">
        <w:rPr>
          <w:rFonts w:ascii="Times New Roman" w:hAnsi="Times New Roman" w:cs="Times New Roman"/>
        </w:rPr>
        <w:t xml:space="preserve"> </w:t>
      </w:r>
      <w:r>
        <w:rPr>
          <w:rFonts w:ascii="Times New Roman" w:hAnsi="Times New Roman" w:cs="Times New Roman"/>
        </w:rPr>
        <w:t>(</w:t>
      </w:r>
      <w:r w:rsidRPr="006F2DFE">
        <w:rPr>
          <w:rFonts w:ascii="Times New Roman" w:hAnsi="Times New Roman" w:cs="Times New Roman"/>
          <w:color w:val="0000FF"/>
        </w:rPr>
        <w:t>Table S</w:t>
      </w:r>
      <w:r>
        <w:rPr>
          <w:rFonts w:ascii="Times New Roman" w:hAnsi="Times New Roman" w:cs="Times New Roman"/>
          <w:color w:val="0000FF"/>
        </w:rPr>
        <w:t>5</w:t>
      </w:r>
      <w:r>
        <w:rPr>
          <w:rFonts w:ascii="Times New Roman" w:hAnsi="Times New Roman" w:cs="Times New Roman"/>
        </w:rPr>
        <w:t>)</w:t>
      </w:r>
      <w:r w:rsidRPr="002E1843">
        <w:rPr>
          <w:rFonts w:ascii="Times New Roman" w:hAnsi="Times New Roman" w:cs="Times New Roman"/>
        </w:rPr>
        <w:t>. The spinach–spring maize, ryegrass–cotton and ryegrass–cotton</w:t>
      </w:r>
      <w:r w:rsidRPr="008B49CB">
        <w:rPr>
          <w:rFonts w:ascii="Times New Roman" w:hAnsi="Times New Roman" w:cs="Times New Roman"/>
        </w:rPr>
        <w:t>→</w:t>
      </w:r>
      <w:r w:rsidRPr="002E1843">
        <w:rPr>
          <w:rFonts w:ascii="Times New Roman" w:hAnsi="Times New Roman" w:cs="Times New Roman"/>
        </w:rPr>
        <w:t>peanu</w:t>
      </w:r>
      <w:r w:rsidRPr="008B49CB">
        <w:rPr>
          <w:rFonts w:ascii="Times New Roman" w:hAnsi="Times New Roman" w:cs="Times New Roman"/>
        </w:rPr>
        <w:t>t→W</w:t>
      </w:r>
      <w:r w:rsidRPr="002E1843">
        <w:rPr>
          <w:rFonts w:ascii="Times New Roman" w:hAnsi="Times New Roman" w:cs="Times New Roman"/>
        </w:rPr>
        <w:t xml:space="preserve">S rotations produced 58–77% higher economic outputs than </w:t>
      </w:r>
      <w:r>
        <w:rPr>
          <w:rFonts w:ascii="Times New Roman" w:hAnsi="Times New Roman" w:cs="Times New Roman"/>
        </w:rPr>
        <w:t>wheat-maize</w:t>
      </w:r>
      <w:r w:rsidRPr="002E1843">
        <w:rPr>
          <w:rFonts w:ascii="Times New Roman" w:hAnsi="Times New Roman" w:cs="Times New Roman"/>
        </w:rPr>
        <w:t>. Spinach (an edible vegetable</w:t>
      </w:r>
      <w:r>
        <w:rPr>
          <w:rFonts w:ascii="Times New Roman" w:hAnsi="Times New Roman" w:cs="Times New Roman"/>
        </w:rPr>
        <w:t>)</w:t>
      </w:r>
      <w:r w:rsidRPr="005102C3">
        <w:rPr>
          <w:rFonts w:ascii="Times New Roman" w:hAnsi="Times New Roman" w:cs="Times New Roman"/>
        </w:rPr>
        <w:t xml:space="preserve"> and cotton </w:t>
      </w:r>
      <w:r>
        <w:rPr>
          <w:rFonts w:ascii="Times New Roman" w:hAnsi="Times New Roman" w:cs="Times New Roman"/>
        </w:rPr>
        <w:t>(</w:t>
      </w:r>
      <w:r w:rsidRPr="005102C3">
        <w:rPr>
          <w:rFonts w:ascii="Times New Roman" w:hAnsi="Times New Roman" w:cs="Times New Roman"/>
        </w:rPr>
        <w:t>cash crop</w:t>
      </w:r>
      <w:r>
        <w:rPr>
          <w:rFonts w:ascii="Times New Roman" w:hAnsi="Times New Roman" w:cs="Times New Roman"/>
        </w:rPr>
        <w:t>), both have higher</w:t>
      </w:r>
      <w:r w:rsidRPr="005102C3">
        <w:rPr>
          <w:rFonts w:ascii="Times New Roman" w:hAnsi="Times New Roman" w:cs="Times New Roman"/>
        </w:rPr>
        <w:t xml:space="preserve"> price</w:t>
      </w:r>
      <w:r>
        <w:rPr>
          <w:rFonts w:ascii="Times New Roman" w:hAnsi="Times New Roman" w:cs="Times New Roman"/>
        </w:rPr>
        <w:t>s</w:t>
      </w:r>
      <w:r w:rsidRPr="005102C3">
        <w:rPr>
          <w:rFonts w:ascii="Times New Roman" w:hAnsi="Times New Roman" w:cs="Times New Roman"/>
        </w:rPr>
        <w:t xml:space="preserve"> and economic output</w:t>
      </w:r>
      <w:r>
        <w:rPr>
          <w:rFonts w:ascii="Times New Roman" w:hAnsi="Times New Roman" w:cs="Times New Roman"/>
        </w:rPr>
        <w:t>s</w:t>
      </w:r>
      <w:r w:rsidRPr="005102C3">
        <w:rPr>
          <w:rFonts w:ascii="Times New Roman" w:hAnsi="Times New Roman" w:cs="Times New Roman"/>
        </w:rPr>
        <w:t xml:space="preserve"> than winter wheat</w:t>
      </w:r>
      <w:r>
        <w:rPr>
          <w:rFonts w:ascii="Times New Roman" w:hAnsi="Times New Roman" w:cs="Times New Roman"/>
        </w:rPr>
        <w:t xml:space="preserve"> and maize</w:t>
      </w:r>
      <w:r w:rsidRPr="005102C3">
        <w:rPr>
          <w:rFonts w:ascii="Times New Roman" w:hAnsi="Times New Roman" w:cs="Times New Roman"/>
        </w:rPr>
        <w:t xml:space="preserve">, </w:t>
      </w:r>
      <w:r>
        <w:rPr>
          <w:rFonts w:ascii="Times New Roman" w:hAnsi="Times New Roman" w:cs="Times New Roman"/>
        </w:rPr>
        <w:t xml:space="preserve">which </w:t>
      </w:r>
      <w:r w:rsidRPr="005102C3">
        <w:rPr>
          <w:rFonts w:ascii="Times New Roman" w:hAnsi="Times New Roman" w:cs="Times New Roman"/>
        </w:rPr>
        <w:t>contribut</w:t>
      </w:r>
      <w:r>
        <w:rPr>
          <w:rFonts w:ascii="Times New Roman" w:hAnsi="Times New Roman" w:cs="Times New Roman"/>
        </w:rPr>
        <w:t>ed strongly</w:t>
      </w:r>
      <w:r w:rsidRPr="005102C3">
        <w:rPr>
          <w:rFonts w:ascii="Times New Roman" w:hAnsi="Times New Roman" w:cs="Times New Roman"/>
        </w:rPr>
        <w:t xml:space="preserve"> to the economic output of their rotations</w:t>
      </w:r>
      <w:r>
        <w:rPr>
          <w:rFonts w:ascii="Times New Roman" w:hAnsi="Times New Roman" w:cs="Times New Roman"/>
        </w:rPr>
        <w:fldChar w:fldCharType="begin"/>
      </w:r>
      <w:r>
        <w:rPr>
          <w:rFonts w:ascii="Times New Roman" w:hAnsi="Times New Roman" w:cs="Times New Roman"/>
        </w:rPr>
        <w:instrText xml:space="preserve"> ADDIN NE.Ref.{07C21C61-18CA-4293-8201-669ACE38E3D6}</w:instrText>
      </w:r>
      <w:r>
        <w:rPr>
          <w:rFonts w:ascii="Times New Roman" w:hAnsi="Times New Roman" w:cs="Times New Roman"/>
        </w:rPr>
        <w:fldChar w:fldCharType="separate"/>
      </w:r>
      <w:r>
        <w:rPr>
          <w:rFonts w:ascii="Times New Roman" w:hAnsi="Times New Roman" w:cs="Times New Roman"/>
          <w:color w:val="0000FF"/>
          <w:kern w:val="0"/>
          <w:szCs w:val="21"/>
          <w:vertAlign w:val="superscript"/>
        </w:rPr>
        <w:t>4,27</w:t>
      </w:r>
      <w:r>
        <w:rPr>
          <w:rFonts w:ascii="Times New Roman" w:hAnsi="Times New Roman" w:cs="Times New Roman"/>
        </w:rPr>
        <w:fldChar w:fldCharType="end"/>
      </w:r>
      <w:r w:rsidRPr="005102C3">
        <w:rPr>
          <w:rFonts w:ascii="Times New Roman" w:hAnsi="Times New Roman" w:cs="Times New Roman"/>
        </w:rPr>
        <w:t xml:space="preserve">. </w:t>
      </w:r>
      <w:r>
        <w:rPr>
          <w:rFonts w:ascii="Times New Roman" w:hAnsi="Times New Roman" w:cs="Times New Roman"/>
        </w:rPr>
        <w:t>T</w:t>
      </w:r>
      <w:r w:rsidRPr="005102C3">
        <w:rPr>
          <w:rFonts w:ascii="Times New Roman" w:hAnsi="Times New Roman" w:cs="Times New Roman"/>
        </w:rPr>
        <w:t>he EWUE</w:t>
      </w:r>
      <w:r>
        <w:rPr>
          <w:rFonts w:ascii="Times New Roman" w:hAnsi="Times New Roman" w:cs="Times New Roman"/>
        </w:rPr>
        <w:t>s</w:t>
      </w:r>
      <w:r w:rsidRPr="005102C3">
        <w:rPr>
          <w:rFonts w:ascii="Times New Roman" w:hAnsi="Times New Roman" w:cs="Times New Roman"/>
        </w:rPr>
        <w:t xml:space="preserve"> of the </w:t>
      </w:r>
      <w:r>
        <w:rPr>
          <w:rFonts w:ascii="Times New Roman" w:hAnsi="Times New Roman" w:cs="Times New Roman"/>
        </w:rPr>
        <w:t xml:space="preserve">above </w:t>
      </w:r>
      <w:r w:rsidRPr="005102C3">
        <w:rPr>
          <w:rFonts w:ascii="Times New Roman" w:hAnsi="Times New Roman" w:cs="Times New Roman"/>
        </w:rPr>
        <w:t xml:space="preserve">crop rotations </w:t>
      </w:r>
      <w:r>
        <w:rPr>
          <w:rFonts w:ascii="Times New Roman" w:hAnsi="Times New Roman" w:cs="Times New Roman"/>
        </w:rPr>
        <w:t>were</w:t>
      </w:r>
      <w:r w:rsidRPr="005102C3">
        <w:rPr>
          <w:rFonts w:ascii="Times New Roman" w:hAnsi="Times New Roman" w:cs="Times New Roman"/>
        </w:rPr>
        <w:t xml:space="preserve"> </w:t>
      </w:r>
      <w:r>
        <w:rPr>
          <w:rFonts w:ascii="Times New Roman" w:hAnsi="Times New Roman" w:cs="Times New Roman"/>
        </w:rPr>
        <w:t xml:space="preserve">at least </w:t>
      </w:r>
      <w:r w:rsidRPr="005102C3">
        <w:rPr>
          <w:rFonts w:ascii="Times New Roman" w:hAnsi="Times New Roman" w:cs="Times New Roman"/>
        </w:rPr>
        <w:t>6</w:t>
      </w:r>
      <w:r>
        <w:rPr>
          <w:rFonts w:ascii="Times New Roman" w:hAnsi="Times New Roman" w:cs="Times New Roman"/>
        </w:rPr>
        <w:t>9</w:t>
      </w:r>
      <w:r w:rsidRPr="005102C3">
        <w:rPr>
          <w:rFonts w:ascii="Times New Roman" w:hAnsi="Times New Roman" w:cs="Times New Roman"/>
        </w:rPr>
        <w:t>%</w:t>
      </w:r>
      <w:r>
        <w:rPr>
          <w:rFonts w:ascii="Times New Roman" w:hAnsi="Times New Roman" w:cs="Times New Roman"/>
        </w:rPr>
        <w:t xml:space="preserve"> </w:t>
      </w:r>
      <w:r w:rsidRPr="002E1843">
        <w:rPr>
          <w:rFonts w:ascii="Times New Roman" w:hAnsi="Times New Roman" w:cs="Times New Roman"/>
        </w:rPr>
        <w:t xml:space="preserve">higher than </w:t>
      </w:r>
      <w:r>
        <w:rPr>
          <w:rFonts w:ascii="Times New Roman" w:hAnsi="Times New Roman" w:cs="Times New Roman"/>
        </w:rPr>
        <w:t>wheat-maize</w:t>
      </w:r>
      <w:r w:rsidRPr="002E1843">
        <w:rPr>
          <w:rFonts w:ascii="Times New Roman" w:hAnsi="Times New Roman" w:cs="Times New Roman"/>
        </w:rPr>
        <w:t>.</w:t>
      </w:r>
      <w:r w:rsidRPr="002E1843">
        <w:rPr>
          <w:rFonts w:ascii="Times New Roman" w:hAnsi="Times New Roman" w:cs="Times New Roman" w:hint="eastAsia"/>
        </w:rPr>
        <w:t xml:space="preserve"> </w:t>
      </w:r>
    </w:p>
    <w:p w14:paraId="5F145D48" w14:textId="77777777" w:rsidR="00021604" w:rsidRPr="002E1843" w:rsidRDefault="00021604" w:rsidP="00021604">
      <w:pPr>
        <w:pStyle w:val="ac"/>
        <w:ind w:firstLineChars="200" w:firstLine="420"/>
        <w:jc w:val="both"/>
      </w:pPr>
      <w:r w:rsidRPr="002E1843">
        <w:rPr>
          <w:rFonts w:ascii="Times New Roman" w:hAnsi="Times New Roman" w:cs="Times New Roman"/>
        </w:rPr>
        <w:t>The spring peanu</w:t>
      </w:r>
      <w:r w:rsidRPr="008B49CB">
        <w:rPr>
          <w:rFonts w:ascii="Times New Roman" w:hAnsi="Times New Roman" w:cs="Times New Roman"/>
        </w:rPr>
        <w:t>t→</w:t>
      </w:r>
      <w:r>
        <w:rPr>
          <w:rFonts w:ascii="Times New Roman" w:hAnsi="Times New Roman" w:cs="Times New Roman"/>
        </w:rPr>
        <w:t>wheat-maize</w:t>
      </w:r>
      <w:r w:rsidRPr="002E1843">
        <w:rPr>
          <w:rFonts w:ascii="Times New Roman" w:hAnsi="Times New Roman" w:cs="Times New Roman"/>
        </w:rPr>
        <w:t xml:space="preserve"> rotation, continuous cotton, and spring cotto</w:t>
      </w:r>
      <w:r w:rsidRPr="008B49CB">
        <w:rPr>
          <w:rFonts w:ascii="Times New Roman" w:hAnsi="Times New Roman" w:cs="Times New Roman"/>
        </w:rPr>
        <w:t>n→</w:t>
      </w:r>
      <w:r>
        <w:rPr>
          <w:rFonts w:ascii="Times New Roman" w:hAnsi="Times New Roman" w:cs="Times New Roman"/>
        </w:rPr>
        <w:t>wheat-maize</w:t>
      </w:r>
      <w:r w:rsidRPr="002E1843">
        <w:rPr>
          <w:rFonts w:ascii="Times New Roman" w:hAnsi="Times New Roman" w:cs="Times New Roman"/>
        </w:rPr>
        <w:t xml:space="preserve"> rotation had 21–31% higher economic outputs, due to the higher prices for peanut and cotton</w:t>
      </w:r>
      <w:r w:rsidRPr="002E1843">
        <w:rPr>
          <w:rFonts w:ascii="Times New Roman" w:hAnsi="Times New Roman" w:cs="Times New Roman"/>
        </w:rPr>
        <w:fldChar w:fldCharType="begin"/>
      </w:r>
      <w:r>
        <w:rPr>
          <w:rFonts w:ascii="Times New Roman" w:hAnsi="Times New Roman" w:cs="Times New Roman"/>
        </w:rPr>
        <w:instrText xml:space="preserve"> ADDIN NE.Ref.{0B18390B-D10D-4F9C-AAFE-84B17579AC00}</w:instrText>
      </w:r>
      <w:r w:rsidRPr="002E1843">
        <w:rPr>
          <w:rFonts w:ascii="Times New Roman" w:hAnsi="Times New Roman" w:cs="Times New Roman"/>
        </w:rPr>
        <w:fldChar w:fldCharType="separate"/>
      </w:r>
      <w:r>
        <w:rPr>
          <w:rFonts w:ascii="Times New Roman" w:hAnsi="Times New Roman" w:cs="Times New Roman"/>
          <w:color w:val="0000FF"/>
          <w:kern w:val="0"/>
          <w:szCs w:val="21"/>
          <w:vertAlign w:val="superscript"/>
        </w:rPr>
        <w:t>4</w:t>
      </w:r>
      <w:r w:rsidRPr="002E1843">
        <w:rPr>
          <w:rFonts w:ascii="Times New Roman" w:hAnsi="Times New Roman" w:cs="Times New Roman"/>
        </w:rPr>
        <w:fldChar w:fldCharType="end"/>
      </w:r>
      <w:r w:rsidRPr="002E1843">
        <w:rPr>
          <w:rFonts w:ascii="Times New Roman" w:hAnsi="Times New Roman" w:cs="Times New Roman"/>
        </w:rPr>
        <w:t xml:space="preserve">, and 52–89% higher EWUE than </w:t>
      </w:r>
      <w:r>
        <w:rPr>
          <w:rFonts w:ascii="Times New Roman" w:hAnsi="Times New Roman" w:cs="Times New Roman"/>
        </w:rPr>
        <w:t>wheat-maize</w:t>
      </w:r>
      <w:r w:rsidRPr="002E1843">
        <w:rPr>
          <w:rFonts w:ascii="Times New Roman" w:hAnsi="Times New Roman" w:cs="Times New Roman"/>
        </w:rPr>
        <w:t xml:space="preserve">. </w:t>
      </w:r>
      <w:r>
        <w:rPr>
          <w:rFonts w:ascii="Times New Roman" w:hAnsi="Times New Roman" w:cs="Times New Roman"/>
        </w:rPr>
        <w:t>Two sorghum-containing rotations</w:t>
      </w:r>
      <w:r w:rsidRPr="002E1843">
        <w:rPr>
          <w:rFonts w:ascii="Times New Roman" w:hAnsi="Times New Roman" w:cs="Times New Roman"/>
        </w:rPr>
        <w:t xml:space="preserve"> surpassed the economic output of WS by 11–19% because sorghum (bioenergy crop) was harvested for its entire aboveground biomass (44.6 t ha</w:t>
      </w:r>
      <w:r w:rsidRPr="002E1843">
        <w:rPr>
          <w:rFonts w:ascii="Times New Roman" w:hAnsi="Times New Roman" w:cs="Times New Roman"/>
          <w:vertAlign w:val="superscript"/>
        </w:rPr>
        <w:t>–1</w:t>
      </w:r>
      <w:r w:rsidRPr="002E1843">
        <w:rPr>
          <w:rFonts w:ascii="Times New Roman" w:hAnsi="Times New Roman" w:cs="Times New Roman"/>
        </w:rPr>
        <w:t xml:space="preserve">), </w:t>
      </w:r>
      <w:r>
        <w:rPr>
          <w:rFonts w:ascii="Times New Roman" w:hAnsi="Times New Roman" w:cs="Times New Roman"/>
        </w:rPr>
        <w:t>aiding the</w:t>
      </w:r>
      <w:r w:rsidRPr="002E1843">
        <w:rPr>
          <w:rFonts w:ascii="Times New Roman" w:hAnsi="Times New Roman" w:cs="Times New Roman"/>
        </w:rPr>
        <w:t xml:space="preserve"> 32–52% higher EWUE than </w:t>
      </w:r>
      <w:r>
        <w:rPr>
          <w:rFonts w:ascii="Times New Roman" w:hAnsi="Times New Roman" w:cs="Times New Roman"/>
        </w:rPr>
        <w:t>wheat-maize</w:t>
      </w:r>
      <w:r w:rsidRPr="002E1843">
        <w:rPr>
          <w:rFonts w:ascii="Times New Roman" w:hAnsi="Times New Roman" w:cs="Times New Roman"/>
        </w:rPr>
        <w:t>.</w:t>
      </w:r>
    </w:p>
    <w:p w14:paraId="2B4B7EFB" w14:textId="77777777" w:rsidR="00021604" w:rsidRPr="00F70317" w:rsidRDefault="00021604" w:rsidP="00021604">
      <w:pPr>
        <w:ind w:firstLine="420"/>
        <w:rPr>
          <w:rFonts w:ascii="Times New Roman" w:hAnsi="Times New Roman" w:cs="Times New Roman"/>
        </w:rPr>
      </w:pPr>
      <w:r w:rsidRPr="002E1843">
        <w:rPr>
          <w:rFonts w:ascii="Times New Roman" w:hAnsi="Times New Roman" w:cs="Times New Roman"/>
        </w:rPr>
        <w:t>The winter wheat-based double</w:t>
      </w:r>
      <w:r>
        <w:rPr>
          <w:rFonts w:ascii="Times New Roman" w:hAnsi="Times New Roman" w:cs="Times New Roman"/>
        </w:rPr>
        <w:t>-</w:t>
      </w:r>
      <w:r w:rsidRPr="002E1843">
        <w:rPr>
          <w:rFonts w:ascii="Times New Roman" w:hAnsi="Times New Roman" w:cs="Times New Roman"/>
        </w:rPr>
        <w:t>cropping systems per year—with summer cotton, peanut, soybean, or sweet potato—had similar economic outputs (7.6–8.4 ×10</w:t>
      </w:r>
      <w:r w:rsidRPr="002E1843">
        <w:rPr>
          <w:rFonts w:ascii="Times New Roman" w:hAnsi="Times New Roman" w:cs="Times New Roman"/>
          <w:vertAlign w:val="superscript"/>
        </w:rPr>
        <w:t>3</w:t>
      </w:r>
      <w:r w:rsidRPr="002E1843">
        <w:rPr>
          <w:rFonts w:ascii="Times New Roman" w:hAnsi="Times New Roman" w:cs="Times New Roman"/>
        </w:rPr>
        <w:t xml:space="preserve"> Yuan ha</w:t>
      </w:r>
      <w:r w:rsidRPr="002E1843">
        <w:rPr>
          <w:rFonts w:ascii="Times New Roman" w:hAnsi="Times New Roman" w:cs="Times New Roman"/>
          <w:vertAlign w:val="superscript"/>
        </w:rPr>
        <w:t>–1</w:t>
      </w:r>
      <w:r w:rsidRPr="002E1843">
        <w:rPr>
          <w:rFonts w:ascii="Times New Roman" w:hAnsi="Times New Roman" w:cs="Times New Roman"/>
        </w:rPr>
        <w:t xml:space="preserve">) </w:t>
      </w:r>
      <w:r>
        <w:rPr>
          <w:rFonts w:ascii="Times New Roman" w:hAnsi="Times New Roman" w:cs="Times New Roman"/>
        </w:rPr>
        <w:t>to</w:t>
      </w:r>
      <w:r w:rsidRPr="002E1843">
        <w:rPr>
          <w:rFonts w:ascii="Times New Roman" w:hAnsi="Times New Roman" w:cs="Times New Roman"/>
        </w:rPr>
        <w:t xml:space="preserve"> </w:t>
      </w:r>
      <w:r>
        <w:rPr>
          <w:rFonts w:ascii="Times New Roman" w:hAnsi="Times New Roman" w:cs="Times New Roman"/>
        </w:rPr>
        <w:t>wheat-maize</w:t>
      </w:r>
      <w:r w:rsidRPr="002E1843">
        <w:rPr>
          <w:rFonts w:ascii="Times New Roman" w:hAnsi="Times New Roman" w:cs="Times New Roman"/>
        </w:rPr>
        <w:t xml:space="preserve"> but 16–35% lower EWUE values due to their higher water use. This demonstrates that retaining winter wheat in a double-crop rotation each year in the NCP does not balance economic outputs with groundwater sustainability</w:t>
      </w:r>
      <w:bookmarkStart w:id="15" w:name="OLE_LINK13"/>
      <w:bookmarkStart w:id="16" w:name="OLE_LINK14"/>
      <w:r w:rsidRPr="002E1843">
        <w:rPr>
          <w:rFonts w:ascii="Times New Roman" w:hAnsi="Times New Roman" w:cs="Times New Roman"/>
        </w:rPr>
        <w:t xml:space="preserve">. </w:t>
      </w:r>
      <w:bookmarkEnd w:id="15"/>
      <w:bookmarkEnd w:id="16"/>
      <w:r w:rsidRPr="002E1843">
        <w:rPr>
          <w:rFonts w:ascii="Times New Roman" w:hAnsi="Times New Roman" w:cs="Times New Roman"/>
        </w:rPr>
        <w:t xml:space="preserve">In contrast, the </w:t>
      </w:r>
      <w:r>
        <w:rPr>
          <w:rFonts w:ascii="Times New Roman" w:hAnsi="Times New Roman" w:cs="Times New Roman"/>
        </w:rPr>
        <w:t>wheat-maize</w:t>
      </w:r>
      <w:r w:rsidRPr="002E1843">
        <w:rPr>
          <w:rFonts w:ascii="Times New Roman" w:hAnsi="Times New Roman" w:cs="Times New Roman"/>
        </w:rPr>
        <w:t>–</w:t>
      </w:r>
      <w:r>
        <w:rPr>
          <w:rFonts w:ascii="Times New Roman" w:hAnsi="Times New Roman" w:cs="Times New Roman" w:hint="eastAsia"/>
        </w:rPr>
        <w:t>based</w:t>
      </w:r>
      <w:r>
        <w:rPr>
          <w:rFonts w:ascii="Times New Roman" w:hAnsi="Times New Roman" w:cs="Times New Roman"/>
        </w:rPr>
        <w:t xml:space="preserve"> multiple crop</w:t>
      </w:r>
      <w:r w:rsidRPr="002E1843">
        <w:rPr>
          <w:rFonts w:ascii="Times New Roman" w:hAnsi="Times New Roman" w:cs="Times New Roman"/>
        </w:rPr>
        <w:t xml:space="preserve"> rotation</w:t>
      </w:r>
      <w:r>
        <w:rPr>
          <w:rFonts w:ascii="Times New Roman" w:hAnsi="Times New Roman" w:cs="Times New Roman"/>
        </w:rPr>
        <w:t>s</w:t>
      </w:r>
      <w:r w:rsidRPr="002E1843">
        <w:rPr>
          <w:rFonts w:ascii="Times New Roman" w:hAnsi="Times New Roman" w:cs="Times New Roman"/>
        </w:rPr>
        <w:t xml:space="preserve"> with three harvests in two years (spring soybean</w:t>
      </w:r>
      <w:r w:rsidRPr="00767D8C">
        <w:rPr>
          <w:rFonts w:ascii="Times New Roman" w:hAnsi="Times New Roman" w:cs="Times New Roman"/>
        </w:rPr>
        <w:t>→</w:t>
      </w:r>
      <w:r>
        <w:rPr>
          <w:rFonts w:ascii="Times New Roman" w:hAnsi="Times New Roman" w:cs="Times New Roman"/>
        </w:rPr>
        <w:t>wheat-maize</w:t>
      </w:r>
      <w:r w:rsidRPr="002E1843">
        <w:rPr>
          <w:rFonts w:ascii="Times New Roman" w:hAnsi="Times New Roman" w:cs="Times New Roman"/>
        </w:rPr>
        <w:t xml:space="preserve"> rotation and sweet potato</w:t>
      </w:r>
      <w:r w:rsidRPr="00767D8C">
        <w:rPr>
          <w:rFonts w:ascii="Times New Roman" w:hAnsi="Times New Roman" w:cs="Times New Roman"/>
        </w:rPr>
        <w:t>→</w:t>
      </w:r>
      <w:r>
        <w:rPr>
          <w:rFonts w:ascii="Times New Roman" w:hAnsi="Times New Roman" w:cs="Times New Roman"/>
        </w:rPr>
        <w:t>wheat-maize</w:t>
      </w:r>
      <w:r w:rsidRPr="002E1843">
        <w:rPr>
          <w:rFonts w:ascii="Times New Roman" w:hAnsi="Times New Roman" w:cs="Times New Roman"/>
        </w:rPr>
        <w:t xml:space="preserve"> rotation) had similar economic outputs (7.5–7.9×10</w:t>
      </w:r>
      <w:r w:rsidRPr="002E1843">
        <w:rPr>
          <w:rFonts w:ascii="Times New Roman" w:hAnsi="Times New Roman" w:cs="Times New Roman"/>
          <w:vertAlign w:val="superscript"/>
        </w:rPr>
        <w:t>3</w:t>
      </w:r>
      <w:r w:rsidRPr="002E1843">
        <w:rPr>
          <w:rFonts w:ascii="Times New Roman" w:hAnsi="Times New Roman" w:cs="Times New Roman"/>
        </w:rPr>
        <w:t xml:space="preserve"> Yuan ha</w:t>
      </w:r>
      <w:r>
        <w:rPr>
          <w:rFonts w:ascii="Times New Roman" w:hAnsi="Times New Roman" w:cs="Times New Roman"/>
          <w:vertAlign w:val="superscript"/>
        </w:rPr>
        <w:t>–</w:t>
      </w:r>
      <w:r w:rsidRPr="002E1843">
        <w:rPr>
          <w:rFonts w:ascii="Times New Roman" w:hAnsi="Times New Roman" w:cs="Times New Roman"/>
          <w:vertAlign w:val="superscript"/>
        </w:rPr>
        <w:t>1</w:t>
      </w:r>
      <w:r w:rsidRPr="002E1843">
        <w:rPr>
          <w:rFonts w:ascii="Times New Roman" w:hAnsi="Times New Roman" w:cs="Times New Roman"/>
        </w:rPr>
        <w:t>) to WS</w:t>
      </w:r>
      <w:r>
        <w:rPr>
          <w:rFonts w:ascii="Times New Roman" w:hAnsi="Times New Roman" w:cs="Times New Roman"/>
        </w:rPr>
        <w:t>,</w:t>
      </w:r>
      <w:r w:rsidRPr="002E1843">
        <w:rPr>
          <w:rFonts w:ascii="Times New Roman" w:hAnsi="Times New Roman" w:cs="Times New Roman"/>
        </w:rPr>
        <w:t xml:space="preserve"> but 40–61% higher EWUE. The ryegrass–spring maize double rotation had a similar economic output and EWUE to </w:t>
      </w:r>
      <w:r>
        <w:rPr>
          <w:rFonts w:ascii="Times New Roman" w:hAnsi="Times New Roman" w:cs="Times New Roman"/>
        </w:rPr>
        <w:t>wheat-maize</w:t>
      </w:r>
      <w:r w:rsidRPr="002E1843">
        <w:rPr>
          <w:rFonts w:ascii="Times New Roman" w:hAnsi="Times New Roman" w:cs="Times New Roman"/>
        </w:rPr>
        <w:t>.</w:t>
      </w:r>
    </w:p>
    <w:p w14:paraId="0A532546" w14:textId="77777777" w:rsidR="00021604" w:rsidRDefault="00021604" w:rsidP="00021604">
      <w:pPr>
        <w:ind w:firstLine="420"/>
        <w:rPr>
          <w:rFonts w:ascii="Times New Roman" w:hAnsi="Times New Roman" w:cs="Times New Roman"/>
        </w:rPr>
      </w:pPr>
      <w:r>
        <w:rPr>
          <w:rFonts w:ascii="Times New Roman" w:hAnsi="Times New Roman" w:cs="Times New Roman"/>
        </w:rPr>
        <w:t xml:space="preserve">Rotations with </w:t>
      </w:r>
      <w:r w:rsidRPr="00377458">
        <w:rPr>
          <w:rFonts w:ascii="Times New Roman" w:hAnsi="Times New Roman" w:cs="Times New Roman"/>
        </w:rPr>
        <w:t>perennial crops</w:t>
      </w:r>
      <w:r>
        <w:rPr>
          <w:rFonts w:ascii="Times New Roman" w:hAnsi="Times New Roman" w:cs="Times New Roman"/>
        </w:rPr>
        <w:t>—</w:t>
      </w:r>
      <w:r w:rsidRPr="00377458">
        <w:rPr>
          <w:rFonts w:ascii="Times New Roman" w:hAnsi="Times New Roman" w:cs="Times New Roman"/>
        </w:rPr>
        <w:t>alfalfa and s</w:t>
      </w:r>
      <w:r>
        <w:rPr>
          <w:rFonts w:ascii="Times New Roman" w:hAnsi="Times New Roman" w:cs="Times New Roman"/>
        </w:rPr>
        <w:t>wi</w:t>
      </w:r>
      <w:r w:rsidRPr="00377458">
        <w:rPr>
          <w:rFonts w:ascii="Times New Roman" w:hAnsi="Times New Roman" w:cs="Times New Roman"/>
        </w:rPr>
        <w:t>tchgrass</w:t>
      </w:r>
      <w:r>
        <w:rPr>
          <w:rFonts w:ascii="Times New Roman" w:hAnsi="Times New Roman" w:cs="Times New Roman"/>
        </w:rPr>
        <w:t>—</w:t>
      </w:r>
      <w:r w:rsidRPr="00377458">
        <w:rPr>
          <w:rFonts w:ascii="Times New Roman" w:hAnsi="Times New Roman" w:cs="Times New Roman"/>
        </w:rPr>
        <w:t xml:space="preserve">and single </w:t>
      </w:r>
      <w:r>
        <w:rPr>
          <w:rFonts w:ascii="Times New Roman" w:hAnsi="Times New Roman" w:cs="Times New Roman"/>
        </w:rPr>
        <w:t xml:space="preserve">continuous </w:t>
      </w:r>
      <w:r w:rsidRPr="00377458">
        <w:rPr>
          <w:rFonts w:ascii="Times New Roman" w:hAnsi="Times New Roman" w:cs="Times New Roman"/>
        </w:rPr>
        <w:t xml:space="preserve">cropping </w:t>
      </w:r>
      <w:r>
        <w:rPr>
          <w:rFonts w:ascii="Times New Roman" w:hAnsi="Times New Roman" w:cs="Times New Roman"/>
        </w:rPr>
        <w:t>per</w:t>
      </w:r>
      <w:r w:rsidRPr="00377458">
        <w:rPr>
          <w:rFonts w:ascii="Times New Roman" w:hAnsi="Times New Roman" w:cs="Times New Roman"/>
        </w:rPr>
        <w:t xml:space="preserve"> year in rainfed condition</w:t>
      </w:r>
      <w:r>
        <w:rPr>
          <w:rFonts w:ascii="Times New Roman" w:hAnsi="Times New Roman" w:cs="Times New Roman"/>
        </w:rPr>
        <w:t>s—</w:t>
      </w:r>
      <w:r w:rsidRPr="00377458">
        <w:rPr>
          <w:rFonts w:ascii="Times New Roman" w:hAnsi="Times New Roman" w:cs="Times New Roman"/>
        </w:rPr>
        <w:t xml:space="preserve">spring peanut </w:t>
      </w:r>
      <w:r>
        <w:rPr>
          <w:rFonts w:ascii="Times New Roman" w:hAnsi="Times New Roman" w:cs="Times New Roman"/>
        </w:rPr>
        <w:t>and spring soybean—</w:t>
      </w:r>
      <w:r w:rsidRPr="00377458">
        <w:rPr>
          <w:rFonts w:ascii="Times New Roman" w:hAnsi="Times New Roman" w:cs="Times New Roman"/>
        </w:rPr>
        <w:t>had 3</w:t>
      </w:r>
      <w:r>
        <w:rPr>
          <w:rFonts w:ascii="Times New Roman" w:hAnsi="Times New Roman" w:cs="Times New Roman"/>
        </w:rPr>
        <w:t>6–70</w:t>
      </w:r>
      <w:r w:rsidRPr="00377458">
        <w:rPr>
          <w:rFonts w:ascii="Times New Roman" w:hAnsi="Times New Roman" w:cs="Times New Roman"/>
        </w:rPr>
        <w:t>%</w:t>
      </w:r>
      <w:r>
        <w:rPr>
          <w:rFonts w:ascii="Times New Roman" w:hAnsi="Times New Roman" w:cs="Times New Roman"/>
        </w:rPr>
        <w:t xml:space="preserve"> lower annual economic outputs and </w:t>
      </w:r>
      <w:r w:rsidRPr="00377458">
        <w:rPr>
          <w:rFonts w:ascii="Times New Roman" w:hAnsi="Times New Roman" w:cs="Times New Roman"/>
        </w:rPr>
        <w:t>1</w:t>
      </w:r>
      <w:r>
        <w:rPr>
          <w:rFonts w:ascii="Times New Roman" w:hAnsi="Times New Roman" w:cs="Times New Roman"/>
        </w:rPr>
        <w:t>7–</w:t>
      </w:r>
      <w:r w:rsidRPr="00377458">
        <w:rPr>
          <w:rFonts w:ascii="Times New Roman" w:hAnsi="Times New Roman" w:cs="Times New Roman"/>
        </w:rPr>
        <w:t>61%</w:t>
      </w:r>
      <w:r>
        <w:rPr>
          <w:rFonts w:ascii="Times New Roman" w:hAnsi="Times New Roman" w:cs="Times New Roman"/>
        </w:rPr>
        <w:t xml:space="preserve"> lower EWUE than </w:t>
      </w:r>
      <w:r w:rsidRPr="00377458">
        <w:rPr>
          <w:rFonts w:ascii="Times New Roman" w:hAnsi="Times New Roman" w:cs="Times New Roman"/>
        </w:rPr>
        <w:t xml:space="preserve">conventional </w:t>
      </w:r>
      <w:r>
        <w:rPr>
          <w:rFonts w:ascii="Times New Roman" w:hAnsi="Times New Roman" w:cs="Times New Roman"/>
        </w:rPr>
        <w:t>wheat-maize</w:t>
      </w:r>
      <w:r w:rsidRPr="00316F69">
        <w:rPr>
          <w:rFonts w:ascii="Times New Roman" w:hAnsi="Times New Roman" w:cs="Times New Roman"/>
        </w:rPr>
        <w:t xml:space="preserve">, indicating that </w:t>
      </w:r>
      <w:r w:rsidRPr="00C2267D">
        <w:rPr>
          <w:rFonts w:ascii="Times New Roman" w:hAnsi="Times New Roman" w:cs="Times New Roman"/>
        </w:rPr>
        <w:t xml:space="preserve">these rotations </w:t>
      </w:r>
      <w:r w:rsidRPr="008A053B">
        <w:rPr>
          <w:rFonts w:ascii="Times New Roman" w:hAnsi="Times New Roman" w:cs="Times New Roman"/>
        </w:rPr>
        <w:t>would not be good future options</w:t>
      </w:r>
      <w:r w:rsidRPr="00377458">
        <w:rPr>
          <w:rFonts w:ascii="Times New Roman" w:hAnsi="Times New Roman" w:cs="Times New Roman"/>
        </w:rPr>
        <w:t>.</w:t>
      </w:r>
    </w:p>
    <w:p w14:paraId="32C9A9D9" w14:textId="517C3E0A" w:rsidR="00021604" w:rsidRPr="0008455E" w:rsidRDefault="00021604" w:rsidP="00021604">
      <w:pPr>
        <w:ind w:firstLineChars="200" w:firstLine="420"/>
        <w:rPr>
          <w:rFonts w:ascii="Times New Roman" w:hAnsi="Times New Roman" w:cs="Times New Roman"/>
        </w:rPr>
      </w:pPr>
      <w:r w:rsidRPr="008334C4">
        <w:rPr>
          <w:rFonts w:ascii="Times New Roman" w:hAnsi="Times New Roman" w:cs="Times New Roman"/>
        </w:rPr>
        <w:t>I</w:t>
      </w:r>
      <w:r w:rsidRPr="002E1843">
        <w:rPr>
          <w:rFonts w:ascii="Times New Roman" w:hAnsi="Times New Roman" w:cs="Times New Roman"/>
        </w:rPr>
        <w:t>n summary, multiple cropping systems with more than three harvests in two years—for example, five harvests in four years or four harvests in three years—and intensive non-winter wheat</w:t>
      </w:r>
      <w:r>
        <w:rPr>
          <w:rFonts w:ascii="Times New Roman" w:hAnsi="Times New Roman" w:cs="Times New Roman"/>
        </w:rPr>
        <w:t>-</w:t>
      </w:r>
      <w:r w:rsidRPr="002E1843">
        <w:rPr>
          <w:rFonts w:ascii="Times New Roman" w:hAnsi="Times New Roman" w:cs="Times New Roman"/>
        </w:rPr>
        <w:t>based double</w:t>
      </w:r>
      <w:r>
        <w:rPr>
          <w:rFonts w:ascii="Times New Roman" w:hAnsi="Times New Roman" w:cs="Times New Roman"/>
        </w:rPr>
        <w:t>-</w:t>
      </w:r>
      <w:r w:rsidRPr="002E1843">
        <w:rPr>
          <w:rFonts w:ascii="Times New Roman" w:hAnsi="Times New Roman" w:cs="Times New Roman"/>
        </w:rPr>
        <w:t xml:space="preserve">cropping in one year increased annual averaged economic outputs and EWUEs by at least 11% and 3%, respectively, relative to conventional </w:t>
      </w:r>
      <w:r>
        <w:rPr>
          <w:rFonts w:ascii="Times New Roman" w:hAnsi="Times New Roman" w:cs="Times New Roman"/>
        </w:rPr>
        <w:t>wheat-maize</w:t>
      </w:r>
      <w:r w:rsidRPr="002E1843">
        <w:rPr>
          <w:rFonts w:ascii="Times New Roman" w:hAnsi="Times New Roman" w:cs="Times New Roman"/>
        </w:rPr>
        <w:t xml:space="preserve">. The </w:t>
      </w:r>
      <w:r>
        <w:rPr>
          <w:rFonts w:ascii="Times New Roman" w:hAnsi="Times New Roman" w:cs="Times New Roman"/>
        </w:rPr>
        <w:t>wheat-maize</w:t>
      </w:r>
      <w:r w:rsidRPr="002E1843">
        <w:rPr>
          <w:rFonts w:ascii="Times New Roman" w:hAnsi="Times New Roman" w:cs="Times New Roman"/>
        </w:rPr>
        <w:t>-based diversified crop rotations with three harvests in two years increased annual average EWUE by at least 40% and economic output by 13%. Winter wheat-based double</w:t>
      </w:r>
      <w:r>
        <w:rPr>
          <w:rFonts w:ascii="Times New Roman" w:hAnsi="Times New Roman" w:cs="Times New Roman"/>
        </w:rPr>
        <w:t>-</w:t>
      </w:r>
      <w:r w:rsidRPr="002E1843">
        <w:rPr>
          <w:rFonts w:ascii="Times New Roman" w:hAnsi="Times New Roman" w:cs="Times New Roman"/>
        </w:rPr>
        <w:t>cropping s</w:t>
      </w:r>
      <w:r w:rsidRPr="00774715">
        <w:rPr>
          <w:rFonts w:ascii="Times New Roman" w:hAnsi="Times New Roman" w:cs="Times New Roman"/>
        </w:rPr>
        <w:t xml:space="preserve">ystems in one year had a similar economic output to conventional WS but a 26% lower EWUE. The perennial crop and single and rainfed cropping systems had no advantage </w:t>
      </w:r>
      <w:r>
        <w:rPr>
          <w:rFonts w:ascii="Times New Roman" w:hAnsi="Times New Roman" w:cs="Times New Roman"/>
        </w:rPr>
        <w:t>i</w:t>
      </w:r>
      <w:r w:rsidRPr="00774715">
        <w:rPr>
          <w:rFonts w:ascii="Times New Roman" w:hAnsi="Times New Roman" w:cs="Times New Roman"/>
        </w:rPr>
        <w:t xml:space="preserve">n economic output </w:t>
      </w:r>
      <w:r>
        <w:rPr>
          <w:rFonts w:ascii="Times New Roman" w:hAnsi="Times New Roman" w:cs="Times New Roman"/>
        </w:rPr>
        <w:t>over</w:t>
      </w:r>
      <w:r w:rsidRPr="00774715">
        <w:rPr>
          <w:rFonts w:ascii="Times New Roman" w:hAnsi="Times New Roman" w:cs="Times New Roman"/>
        </w:rPr>
        <w:t xml:space="preserve"> </w:t>
      </w:r>
      <w:r>
        <w:rPr>
          <w:rFonts w:ascii="Times New Roman" w:hAnsi="Times New Roman" w:cs="Times New Roman"/>
        </w:rPr>
        <w:t>conventional wheat-maize (</w:t>
      </w:r>
      <w:r w:rsidRPr="00046678">
        <w:rPr>
          <w:rFonts w:ascii="Times New Roman" w:hAnsi="Times New Roman" w:cs="Times New Roman"/>
          <w:color w:val="0000FF"/>
        </w:rPr>
        <w:t>Fig. 6</w:t>
      </w:r>
      <w:r w:rsidR="00E44644">
        <w:rPr>
          <w:rFonts w:ascii="Times New Roman" w:hAnsi="Times New Roman" w:cs="Times New Roman"/>
          <w:color w:val="0000FF"/>
        </w:rPr>
        <w:t>; Fig</w:t>
      </w:r>
      <w:r>
        <w:rPr>
          <w:rFonts w:ascii="Times New Roman" w:hAnsi="Times New Roman" w:cs="Times New Roman"/>
          <w:color w:val="0000FF"/>
        </w:rPr>
        <w:t>.</w:t>
      </w:r>
      <w:r w:rsidRPr="00046678">
        <w:rPr>
          <w:rFonts w:ascii="Times New Roman" w:hAnsi="Times New Roman" w:cs="Times New Roman"/>
          <w:color w:val="0000FF"/>
        </w:rPr>
        <w:t xml:space="preserve"> S</w:t>
      </w:r>
      <w:r w:rsidR="00E44644">
        <w:rPr>
          <w:rFonts w:ascii="Times New Roman" w:hAnsi="Times New Roman" w:cs="Times New Roman"/>
          <w:color w:val="0000FF"/>
        </w:rPr>
        <w:t>8</w:t>
      </w:r>
      <w:r>
        <w:rPr>
          <w:rFonts w:ascii="Times New Roman" w:hAnsi="Times New Roman" w:cs="Times New Roman"/>
        </w:rPr>
        <w:t>)</w:t>
      </w:r>
      <w:r w:rsidRPr="008334C4">
        <w:rPr>
          <w:rFonts w:ascii="Times New Roman" w:hAnsi="Times New Roman" w:cs="Times New Roman"/>
        </w:rPr>
        <w:t>.</w:t>
      </w:r>
      <w:r>
        <w:rPr>
          <w:rFonts w:ascii="Times New Roman" w:hAnsi="Times New Roman" w:cs="Times New Roman"/>
        </w:rPr>
        <w:t xml:space="preserve"> Therefore, wheat-maize</w:t>
      </w:r>
      <w:r w:rsidRPr="00EE5F91">
        <w:rPr>
          <w:rFonts w:ascii="Times New Roman" w:hAnsi="Times New Roman" w:cs="Times New Roman"/>
        </w:rPr>
        <w:t xml:space="preserve"> -based </w:t>
      </w:r>
      <w:r>
        <w:rPr>
          <w:rFonts w:ascii="Times New Roman" w:hAnsi="Times New Roman" w:cs="Times New Roman"/>
        </w:rPr>
        <w:t>m</w:t>
      </w:r>
      <w:r w:rsidRPr="00EE5F91">
        <w:rPr>
          <w:rFonts w:ascii="Times New Roman" w:hAnsi="Times New Roman" w:cs="Times New Roman"/>
        </w:rPr>
        <w:t xml:space="preserve">ultiple </w:t>
      </w:r>
      <w:r>
        <w:rPr>
          <w:rFonts w:ascii="Times New Roman" w:hAnsi="Times New Roman" w:cs="Times New Roman"/>
        </w:rPr>
        <w:t>crop system</w:t>
      </w:r>
      <w:r w:rsidRPr="00EE5F91">
        <w:rPr>
          <w:rFonts w:ascii="Times New Roman" w:hAnsi="Times New Roman" w:cs="Times New Roman"/>
        </w:rPr>
        <w:t>s involving cash crops (cotton, peanut, sweet potato, and soybean) had better economic output</w:t>
      </w:r>
      <w:r>
        <w:rPr>
          <w:rFonts w:ascii="Times New Roman" w:hAnsi="Times New Roman" w:cs="Times New Roman"/>
        </w:rPr>
        <w:t>s</w:t>
      </w:r>
      <w:r w:rsidRPr="00EE5F91">
        <w:rPr>
          <w:rFonts w:ascii="Times New Roman" w:hAnsi="Times New Roman" w:cs="Times New Roman"/>
        </w:rPr>
        <w:t xml:space="preserve"> and EWUE</w:t>
      </w:r>
      <w:r>
        <w:rPr>
          <w:rFonts w:ascii="Times New Roman" w:hAnsi="Times New Roman" w:cs="Times New Roman"/>
        </w:rPr>
        <w:t>s</w:t>
      </w:r>
      <w:r w:rsidRPr="00EE5F91">
        <w:rPr>
          <w:rFonts w:ascii="Times New Roman" w:hAnsi="Times New Roman" w:cs="Times New Roman"/>
        </w:rPr>
        <w:t>, also bring</w:t>
      </w:r>
      <w:r>
        <w:rPr>
          <w:rFonts w:ascii="Times New Roman" w:hAnsi="Times New Roman" w:cs="Times New Roman"/>
        </w:rPr>
        <w:t>ing</w:t>
      </w:r>
      <w:r w:rsidRPr="00EE5F91">
        <w:rPr>
          <w:rFonts w:ascii="Times New Roman" w:hAnsi="Times New Roman" w:cs="Times New Roman"/>
        </w:rPr>
        <w:t xml:space="preserve"> more product diversity than conventional </w:t>
      </w:r>
      <w:r>
        <w:rPr>
          <w:rFonts w:ascii="Times New Roman" w:hAnsi="Times New Roman" w:cs="Times New Roman"/>
        </w:rPr>
        <w:t>wheat-maize. Future d</w:t>
      </w:r>
      <w:r w:rsidRPr="002717C4">
        <w:rPr>
          <w:rFonts w:ascii="Times New Roman" w:hAnsi="Times New Roman" w:cs="Times New Roman"/>
        </w:rPr>
        <w:t>evelopment of more efficient, groundwater-sustainable cropping systems should consider historical patterns of land use, cropping intensity, and irrigation practices.</w:t>
      </w:r>
    </w:p>
    <w:p w14:paraId="02DDEBBD" w14:textId="77777777" w:rsidR="006B635D" w:rsidRPr="0069762A" w:rsidRDefault="006B635D" w:rsidP="00F00540">
      <w:pPr>
        <w:spacing w:line="480" w:lineRule="auto"/>
        <w:rPr>
          <w:rFonts w:ascii="Times New Roman" w:hAnsi="Times New Roman" w:cs="Times New Roman"/>
          <w:szCs w:val="21"/>
        </w:rPr>
        <w:sectPr w:rsidR="006B635D" w:rsidRPr="0069762A">
          <w:footerReference w:type="default" r:id="rId10"/>
          <w:pgSz w:w="11906" w:h="16838"/>
          <w:pgMar w:top="1440" w:right="1800" w:bottom="1440" w:left="1800" w:header="851" w:footer="992" w:gutter="0"/>
          <w:cols w:space="425"/>
          <w:docGrid w:type="lines" w:linePitch="312"/>
        </w:sectPr>
      </w:pPr>
    </w:p>
    <w:p w14:paraId="5F4A6653" w14:textId="3ADA951D" w:rsidR="00F00540" w:rsidRPr="00D44790" w:rsidRDefault="00DD0B6B" w:rsidP="006D5F01">
      <w:pPr>
        <w:spacing w:line="480" w:lineRule="auto"/>
        <w:jc w:val="center"/>
        <w:rPr>
          <w:rFonts w:ascii="Times New Roman" w:hAnsi="Times New Roman" w:cs="Times New Roman"/>
          <w:b/>
        </w:rPr>
      </w:pPr>
      <w:r w:rsidRPr="00D44790">
        <w:rPr>
          <w:rFonts w:ascii="Times New Roman" w:hAnsi="Times New Roman" w:cs="Times New Roman"/>
          <w:b/>
        </w:rPr>
        <w:lastRenderedPageBreak/>
        <w:t>Table S1</w:t>
      </w:r>
      <w:r w:rsidR="00AF6C21" w:rsidRPr="00D44790">
        <w:rPr>
          <w:rFonts w:ascii="Times New Roman" w:hAnsi="Times New Roman" w:cs="Times New Roman"/>
          <w:b/>
        </w:rPr>
        <w:t xml:space="preserve"> </w:t>
      </w:r>
      <w:r w:rsidR="00111279">
        <w:rPr>
          <w:rFonts w:ascii="Times New Roman" w:hAnsi="Times New Roman" w:cs="Times New Roman"/>
        </w:rPr>
        <w:t>D</w:t>
      </w:r>
      <w:r w:rsidR="001728B2" w:rsidRPr="009B79AD">
        <w:rPr>
          <w:rFonts w:ascii="Times New Roman" w:hAnsi="Times New Roman" w:cs="Times New Roman" w:hint="eastAsia"/>
        </w:rPr>
        <w:t>ata</w:t>
      </w:r>
      <w:r w:rsidR="001728B2" w:rsidRPr="009B79AD">
        <w:rPr>
          <w:rFonts w:ascii="Times New Roman" w:hAnsi="Times New Roman" w:cs="Times New Roman"/>
        </w:rPr>
        <w:t>base of diversified crop rotations</w:t>
      </w:r>
      <w:r w:rsidR="00111279">
        <w:rPr>
          <w:rFonts w:ascii="Times New Roman" w:hAnsi="Times New Roman" w:cs="Times New Roman"/>
        </w:rPr>
        <w:t>,</w:t>
      </w:r>
      <w:r w:rsidR="001728B2" w:rsidRPr="009B79AD">
        <w:rPr>
          <w:rFonts w:ascii="Times New Roman" w:hAnsi="Times New Roman" w:cs="Times New Roman"/>
        </w:rPr>
        <w:t xml:space="preserve"> including cropping index and water consumption indicators</w:t>
      </w:r>
      <w:r w:rsidR="00111279">
        <w:rPr>
          <w:rFonts w:ascii="Times New Roman" w:hAnsi="Times New Roman" w:cs="Times New Roman"/>
        </w:rPr>
        <w:t>,</w:t>
      </w:r>
      <w:r w:rsidR="001728B2" w:rsidRPr="009B79AD">
        <w:rPr>
          <w:rFonts w:ascii="Times New Roman" w:hAnsi="Times New Roman" w:cs="Times New Roman"/>
        </w:rPr>
        <w:t xml:space="preserve"> </w:t>
      </w:r>
      <w:r w:rsidR="00AF6C21" w:rsidRPr="009B79AD">
        <w:rPr>
          <w:rFonts w:ascii="Times New Roman" w:hAnsi="Times New Roman" w:cs="Times New Roman"/>
        </w:rPr>
        <w:t>in the N</w:t>
      </w:r>
      <w:r w:rsidR="006D5F01" w:rsidRPr="009B79AD">
        <w:rPr>
          <w:rFonts w:ascii="Times New Roman" w:hAnsi="Times New Roman" w:cs="Times New Roman"/>
        </w:rPr>
        <w:t>orth China Plain</w:t>
      </w:r>
      <w:r w:rsidR="00E56C0A">
        <w:rPr>
          <w:rFonts w:ascii="Times New Roman" w:hAnsi="Times New Roman" w:cs="Times New Roman"/>
        </w:rPr>
        <w:t>.</w:t>
      </w:r>
    </w:p>
    <w:tbl>
      <w:tblPr>
        <w:tblW w:w="0" w:type="auto"/>
        <w:tblLook w:val="04A0" w:firstRow="1" w:lastRow="0" w:firstColumn="1" w:lastColumn="0" w:noHBand="0" w:noVBand="1"/>
      </w:tblPr>
      <w:tblGrid>
        <w:gridCol w:w="526"/>
        <w:gridCol w:w="3993"/>
        <w:gridCol w:w="2322"/>
        <w:gridCol w:w="1619"/>
        <w:gridCol w:w="2100"/>
        <w:gridCol w:w="706"/>
        <w:gridCol w:w="1103"/>
        <w:gridCol w:w="940"/>
      </w:tblGrid>
      <w:tr w:rsidR="004D6836" w:rsidRPr="00D44790" w14:paraId="15AFAB70" w14:textId="77777777" w:rsidTr="00D44790">
        <w:tc>
          <w:tcPr>
            <w:tcW w:w="0" w:type="auto"/>
            <w:tcBorders>
              <w:top w:val="single" w:sz="4" w:space="0" w:color="auto"/>
              <w:bottom w:val="single" w:sz="4" w:space="0" w:color="auto"/>
            </w:tcBorders>
          </w:tcPr>
          <w:p w14:paraId="44445A17" w14:textId="77777777" w:rsidR="00B4411E" w:rsidRPr="00D44790" w:rsidRDefault="00B540CF">
            <w:pPr>
              <w:rPr>
                <w:rFonts w:ascii="Times New Roman" w:hAnsi="Times New Roman" w:cs="Times New Roman"/>
                <w:b/>
              </w:rPr>
            </w:pPr>
            <w:bookmarkStart w:id="17" w:name="OLE_LINK3"/>
            <w:bookmarkStart w:id="18" w:name="OLE_LINK4"/>
            <w:r w:rsidRPr="00D44790">
              <w:rPr>
                <w:rFonts w:ascii="Times New Roman" w:hAnsi="Times New Roman" w:cs="Times New Roman"/>
                <w:b/>
              </w:rPr>
              <w:t>No.</w:t>
            </w:r>
          </w:p>
        </w:tc>
        <w:tc>
          <w:tcPr>
            <w:tcW w:w="0" w:type="auto"/>
            <w:tcBorders>
              <w:top w:val="single" w:sz="4" w:space="0" w:color="auto"/>
              <w:bottom w:val="single" w:sz="4" w:space="0" w:color="auto"/>
            </w:tcBorders>
          </w:tcPr>
          <w:p w14:paraId="0D40F954" w14:textId="77777777" w:rsidR="00B4411E" w:rsidRPr="00D44790" w:rsidRDefault="00B4411E">
            <w:pPr>
              <w:rPr>
                <w:rFonts w:ascii="Times New Roman" w:hAnsi="Times New Roman" w:cs="Times New Roman"/>
                <w:b/>
              </w:rPr>
            </w:pPr>
            <w:r w:rsidRPr="00D44790">
              <w:rPr>
                <w:rFonts w:ascii="Times New Roman" w:hAnsi="Times New Roman" w:cs="Times New Roman"/>
                <w:b/>
              </w:rPr>
              <w:t>Crop rotations</w:t>
            </w:r>
          </w:p>
        </w:tc>
        <w:tc>
          <w:tcPr>
            <w:tcW w:w="0" w:type="auto"/>
            <w:tcBorders>
              <w:top w:val="single" w:sz="4" w:space="0" w:color="auto"/>
              <w:bottom w:val="single" w:sz="4" w:space="0" w:color="auto"/>
            </w:tcBorders>
          </w:tcPr>
          <w:p w14:paraId="10A9BE3F" w14:textId="77777777" w:rsidR="00B4411E" w:rsidRPr="00D44790" w:rsidRDefault="00B4411E">
            <w:pPr>
              <w:rPr>
                <w:rFonts w:ascii="Times New Roman" w:hAnsi="Times New Roman" w:cs="Times New Roman"/>
                <w:b/>
              </w:rPr>
            </w:pPr>
            <w:r w:rsidRPr="00D44790">
              <w:rPr>
                <w:rFonts w:ascii="Times New Roman" w:hAnsi="Times New Roman" w:cs="Times New Roman"/>
                <w:b/>
              </w:rPr>
              <w:t>Cycle year</w:t>
            </w:r>
          </w:p>
        </w:tc>
        <w:tc>
          <w:tcPr>
            <w:tcW w:w="0" w:type="auto"/>
            <w:tcBorders>
              <w:top w:val="single" w:sz="4" w:space="0" w:color="auto"/>
              <w:bottom w:val="single" w:sz="4" w:space="0" w:color="auto"/>
            </w:tcBorders>
          </w:tcPr>
          <w:p w14:paraId="5AF4293D" w14:textId="77777777" w:rsidR="00B4411E" w:rsidRPr="00D44790" w:rsidRDefault="00B4411E">
            <w:pPr>
              <w:rPr>
                <w:rFonts w:ascii="Times New Roman" w:hAnsi="Times New Roman" w:cs="Times New Roman"/>
                <w:b/>
              </w:rPr>
            </w:pPr>
            <w:r w:rsidRPr="00D44790">
              <w:rPr>
                <w:rFonts w:ascii="Times New Roman" w:hAnsi="Times New Roman" w:cs="Times New Roman"/>
                <w:b/>
              </w:rPr>
              <w:t>Cropping index</w:t>
            </w:r>
          </w:p>
        </w:tc>
        <w:tc>
          <w:tcPr>
            <w:tcW w:w="0" w:type="auto"/>
            <w:tcBorders>
              <w:top w:val="single" w:sz="4" w:space="0" w:color="auto"/>
              <w:bottom w:val="single" w:sz="4" w:space="0" w:color="auto"/>
            </w:tcBorders>
            <w:shd w:val="clear" w:color="auto" w:fill="auto"/>
          </w:tcPr>
          <w:p w14:paraId="63DEE565" w14:textId="77777777" w:rsidR="009C5498" w:rsidRPr="00D44790" w:rsidRDefault="00B4411E">
            <w:pPr>
              <w:rPr>
                <w:rFonts w:ascii="Times New Roman" w:hAnsi="Times New Roman" w:cs="Times New Roman"/>
                <w:b/>
              </w:rPr>
            </w:pPr>
            <w:r w:rsidRPr="00D44790">
              <w:rPr>
                <w:rFonts w:ascii="Times New Roman" w:hAnsi="Times New Roman" w:cs="Times New Roman"/>
                <w:b/>
              </w:rPr>
              <w:t xml:space="preserve">Groundwater </w:t>
            </w:r>
          </w:p>
          <w:p w14:paraId="79134488" w14:textId="77777777" w:rsidR="00B4411E" w:rsidRPr="00D44790" w:rsidRDefault="00B4411E">
            <w:pPr>
              <w:rPr>
                <w:rFonts w:ascii="Times New Roman" w:hAnsi="Times New Roman" w:cs="Times New Roman"/>
                <w:b/>
              </w:rPr>
            </w:pPr>
            <w:r w:rsidRPr="00D44790">
              <w:rPr>
                <w:rFonts w:ascii="Times New Roman" w:hAnsi="Times New Roman" w:cs="Times New Roman"/>
                <w:b/>
              </w:rPr>
              <w:t>table change (m</w:t>
            </w:r>
            <w:r w:rsidR="009C5498" w:rsidRPr="00D44790">
              <w:rPr>
                <w:rFonts w:ascii="Times New Roman" w:hAnsi="Times New Roman" w:cs="Times New Roman"/>
                <w:b/>
              </w:rPr>
              <w:t xml:space="preserve"> yr</w:t>
            </w:r>
            <w:r w:rsidR="00550771">
              <w:rPr>
                <w:rFonts w:ascii="Times New Roman" w:hAnsi="Times New Roman" w:cs="Times New Roman"/>
                <w:b/>
                <w:vertAlign w:val="superscript"/>
              </w:rPr>
              <w:t>–</w:t>
            </w:r>
            <w:r w:rsidR="009C5498" w:rsidRPr="00D44790">
              <w:rPr>
                <w:rFonts w:ascii="Times New Roman" w:hAnsi="Times New Roman" w:cs="Times New Roman"/>
                <w:b/>
                <w:vertAlign w:val="superscript"/>
              </w:rPr>
              <w:t>1</w:t>
            </w:r>
            <w:r w:rsidRPr="00D44790">
              <w:rPr>
                <w:rFonts w:ascii="Times New Roman" w:hAnsi="Times New Roman" w:cs="Times New Roman"/>
                <w:b/>
              </w:rPr>
              <w:t>)</w:t>
            </w:r>
          </w:p>
        </w:tc>
        <w:tc>
          <w:tcPr>
            <w:tcW w:w="0" w:type="auto"/>
            <w:tcBorders>
              <w:top w:val="single" w:sz="4" w:space="0" w:color="auto"/>
              <w:bottom w:val="single" w:sz="4" w:space="0" w:color="auto"/>
            </w:tcBorders>
            <w:shd w:val="clear" w:color="auto" w:fill="auto"/>
          </w:tcPr>
          <w:p w14:paraId="7339045F" w14:textId="77777777" w:rsidR="00B4411E" w:rsidRPr="00546914" w:rsidRDefault="00B4411E">
            <w:pPr>
              <w:rPr>
                <w:rFonts w:ascii="Times New Roman" w:hAnsi="Times New Roman" w:cs="Times New Roman"/>
                <w:b/>
                <w:i/>
              </w:rPr>
            </w:pPr>
            <w:r w:rsidRPr="00546914">
              <w:rPr>
                <w:rFonts w:ascii="Times New Roman" w:hAnsi="Times New Roman" w:cs="Times New Roman"/>
                <w:b/>
                <w:i/>
              </w:rPr>
              <w:t>ET</w:t>
            </w:r>
            <w:r w:rsidRPr="00546914">
              <w:rPr>
                <w:rFonts w:ascii="Times New Roman" w:hAnsi="Times New Roman" w:cs="Times New Roman"/>
                <w:b/>
                <w:i/>
                <w:vertAlign w:val="subscript"/>
              </w:rPr>
              <w:t>a</w:t>
            </w:r>
            <w:r w:rsidRPr="00546914">
              <w:rPr>
                <w:rFonts w:ascii="Times New Roman" w:hAnsi="Times New Roman" w:cs="Times New Roman"/>
                <w:b/>
                <w:i/>
              </w:rPr>
              <w:t xml:space="preserve"> </w:t>
            </w:r>
          </w:p>
          <w:p w14:paraId="6D69B129" w14:textId="77777777" w:rsidR="00B4411E" w:rsidRPr="00D44790" w:rsidRDefault="00B4411E" w:rsidP="009C5498">
            <w:pPr>
              <w:rPr>
                <w:rFonts w:ascii="Times New Roman" w:hAnsi="Times New Roman" w:cs="Times New Roman"/>
                <w:b/>
              </w:rPr>
            </w:pPr>
            <w:r w:rsidRPr="00D44790">
              <w:rPr>
                <w:rFonts w:ascii="Times New Roman" w:hAnsi="Times New Roman" w:cs="Times New Roman"/>
                <w:b/>
              </w:rPr>
              <w:t>(mm</w:t>
            </w:r>
            <w:r w:rsidR="009C5498" w:rsidRPr="00D44790">
              <w:rPr>
                <w:rFonts w:ascii="Times New Roman" w:hAnsi="Times New Roman" w:cs="Times New Roman"/>
                <w:b/>
              </w:rPr>
              <w:t>)</w:t>
            </w:r>
          </w:p>
        </w:tc>
        <w:tc>
          <w:tcPr>
            <w:tcW w:w="0" w:type="auto"/>
            <w:tcBorders>
              <w:top w:val="single" w:sz="4" w:space="0" w:color="auto"/>
              <w:bottom w:val="single" w:sz="4" w:space="0" w:color="auto"/>
            </w:tcBorders>
            <w:shd w:val="clear" w:color="auto" w:fill="auto"/>
          </w:tcPr>
          <w:p w14:paraId="0ABE6D74" w14:textId="77777777" w:rsidR="00B4411E" w:rsidRPr="00D44790" w:rsidRDefault="00B4411E">
            <w:pPr>
              <w:rPr>
                <w:rFonts w:ascii="Times New Roman" w:hAnsi="Times New Roman" w:cs="Times New Roman"/>
                <w:b/>
              </w:rPr>
            </w:pPr>
            <w:r w:rsidRPr="00D44790">
              <w:rPr>
                <w:rFonts w:ascii="Times New Roman" w:hAnsi="Times New Roman" w:cs="Times New Roman"/>
                <w:b/>
              </w:rPr>
              <w:t>Irrigation</w:t>
            </w:r>
          </w:p>
          <w:p w14:paraId="4679C2D9" w14:textId="77777777" w:rsidR="00B4411E" w:rsidRPr="00D44790" w:rsidRDefault="009C5498" w:rsidP="009C5498">
            <w:pPr>
              <w:rPr>
                <w:rFonts w:ascii="Times New Roman" w:hAnsi="Times New Roman" w:cs="Times New Roman"/>
                <w:b/>
              </w:rPr>
            </w:pPr>
            <w:r w:rsidRPr="00D44790">
              <w:rPr>
                <w:rFonts w:ascii="Times New Roman" w:hAnsi="Times New Roman" w:cs="Times New Roman"/>
                <w:b/>
              </w:rPr>
              <w:t>(mm)</w:t>
            </w:r>
          </w:p>
        </w:tc>
        <w:tc>
          <w:tcPr>
            <w:tcW w:w="0" w:type="auto"/>
            <w:tcBorders>
              <w:top w:val="single" w:sz="4" w:space="0" w:color="auto"/>
              <w:bottom w:val="single" w:sz="4" w:space="0" w:color="auto"/>
            </w:tcBorders>
            <w:shd w:val="clear" w:color="auto" w:fill="auto"/>
          </w:tcPr>
          <w:p w14:paraId="4834D227" w14:textId="77777777" w:rsidR="00B4411E" w:rsidRPr="00D44790" w:rsidRDefault="00B4411E">
            <w:pPr>
              <w:rPr>
                <w:rFonts w:ascii="Times New Roman" w:hAnsi="Times New Roman" w:cs="Times New Roman"/>
                <w:b/>
              </w:rPr>
            </w:pPr>
            <w:r w:rsidRPr="00D44790">
              <w:rPr>
                <w:rFonts w:ascii="Times New Roman" w:hAnsi="Times New Roman" w:cs="Times New Roman"/>
                <w:b/>
              </w:rPr>
              <w:t>Rainfall</w:t>
            </w:r>
          </w:p>
          <w:p w14:paraId="2D6EFB69" w14:textId="77777777" w:rsidR="00B4411E" w:rsidRPr="00D44790" w:rsidRDefault="009C5498" w:rsidP="009C5498">
            <w:pPr>
              <w:rPr>
                <w:rFonts w:ascii="Times New Roman" w:hAnsi="Times New Roman" w:cs="Times New Roman"/>
                <w:b/>
              </w:rPr>
            </w:pPr>
            <w:r w:rsidRPr="00D44790">
              <w:rPr>
                <w:rFonts w:ascii="Times New Roman" w:hAnsi="Times New Roman" w:cs="Times New Roman"/>
                <w:b/>
              </w:rPr>
              <w:t>(mm)</w:t>
            </w:r>
          </w:p>
        </w:tc>
      </w:tr>
      <w:tr w:rsidR="009C5498" w:rsidRPr="00D44790" w14:paraId="1F867FB4" w14:textId="77777777" w:rsidTr="00D44790">
        <w:tc>
          <w:tcPr>
            <w:tcW w:w="0" w:type="auto"/>
            <w:tcBorders>
              <w:top w:val="single" w:sz="4" w:space="0" w:color="auto"/>
            </w:tcBorders>
          </w:tcPr>
          <w:p w14:paraId="0F509552" w14:textId="77777777" w:rsidR="00B4411E" w:rsidRPr="00D44790" w:rsidRDefault="00B4411E" w:rsidP="00B4411E">
            <w:pPr>
              <w:rPr>
                <w:rFonts w:ascii="Times New Roman" w:hAnsi="Times New Roman" w:cs="Times New Roman"/>
              </w:rPr>
            </w:pPr>
            <w:r w:rsidRPr="00D44790">
              <w:rPr>
                <w:rFonts w:ascii="Times New Roman" w:hAnsi="Times New Roman" w:cs="Times New Roman"/>
              </w:rPr>
              <w:t>1</w:t>
            </w:r>
          </w:p>
        </w:tc>
        <w:tc>
          <w:tcPr>
            <w:tcW w:w="0" w:type="auto"/>
            <w:tcBorders>
              <w:top w:val="single" w:sz="4" w:space="0" w:color="auto"/>
            </w:tcBorders>
          </w:tcPr>
          <w:p w14:paraId="217D3605" w14:textId="77777777" w:rsidR="00B4411E" w:rsidRPr="00D44790" w:rsidRDefault="00B4411E" w:rsidP="00C223A9">
            <w:pPr>
              <w:rPr>
                <w:rFonts w:ascii="Times New Roman" w:hAnsi="Times New Roman" w:cs="Times New Roman"/>
              </w:rPr>
            </w:pPr>
            <w:r w:rsidRPr="00D44790">
              <w:rPr>
                <w:rFonts w:ascii="Times New Roman" w:hAnsi="Times New Roman" w:cs="Times New Roman"/>
              </w:rPr>
              <w:t>Ryegrass</w:t>
            </w:r>
            <w:r w:rsidR="00C223A9">
              <w:rPr>
                <w:rFonts w:ascii="Times New Roman" w:hAnsi="Times New Roman" w:cs="Times New Roman"/>
              </w:rPr>
              <w:t>–s</w:t>
            </w:r>
            <w:r w:rsidRPr="00D44790">
              <w:rPr>
                <w:rFonts w:ascii="Times New Roman" w:hAnsi="Times New Roman" w:cs="Times New Roman"/>
              </w:rPr>
              <w:t>orghum</w:t>
            </w:r>
          </w:p>
        </w:tc>
        <w:tc>
          <w:tcPr>
            <w:tcW w:w="0" w:type="auto"/>
            <w:tcBorders>
              <w:top w:val="single" w:sz="4" w:space="0" w:color="auto"/>
            </w:tcBorders>
          </w:tcPr>
          <w:p w14:paraId="5B8E1F61" w14:textId="77777777" w:rsidR="00B4411E" w:rsidRPr="00D44790" w:rsidRDefault="00B4411E" w:rsidP="00B4411E">
            <w:pPr>
              <w:rPr>
                <w:rFonts w:ascii="Times New Roman" w:hAnsi="Times New Roman" w:cs="Times New Roman"/>
              </w:rPr>
            </w:pPr>
            <w:r w:rsidRPr="00D44790">
              <w:rPr>
                <w:rFonts w:ascii="Times New Roman" w:hAnsi="Times New Roman" w:cs="Times New Roman"/>
              </w:rPr>
              <w:t>Two harvests one year</w:t>
            </w:r>
          </w:p>
        </w:tc>
        <w:tc>
          <w:tcPr>
            <w:tcW w:w="0" w:type="auto"/>
            <w:tcBorders>
              <w:top w:val="single" w:sz="4" w:space="0" w:color="auto"/>
            </w:tcBorders>
          </w:tcPr>
          <w:p w14:paraId="7656A39A" w14:textId="77777777" w:rsidR="00B4411E" w:rsidRPr="00D44790" w:rsidRDefault="00B4411E" w:rsidP="00B4411E">
            <w:pPr>
              <w:rPr>
                <w:rFonts w:ascii="Times New Roman" w:hAnsi="Times New Roman" w:cs="Times New Roman"/>
              </w:rPr>
            </w:pPr>
            <w:r w:rsidRPr="00D44790">
              <w:rPr>
                <w:rFonts w:ascii="Times New Roman" w:hAnsi="Times New Roman" w:cs="Times New Roman"/>
              </w:rPr>
              <w:t>2</w:t>
            </w:r>
          </w:p>
        </w:tc>
        <w:tc>
          <w:tcPr>
            <w:tcW w:w="0" w:type="auto"/>
            <w:tcBorders>
              <w:top w:val="single" w:sz="4" w:space="0" w:color="auto"/>
            </w:tcBorders>
            <w:shd w:val="clear" w:color="auto" w:fill="auto"/>
            <w:vAlign w:val="center"/>
          </w:tcPr>
          <w:p w14:paraId="74CF4334" w14:textId="77777777" w:rsidR="00B4411E" w:rsidRPr="00D44790" w:rsidRDefault="00C223A9" w:rsidP="00B4411E">
            <w:pPr>
              <w:widowControl/>
              <w:rPr>
                <w:rFonts w:ascii="Times New Roman" w:hAnsi="Times New Roman" w:cs="Times New Roman"/>
                <w:bCs/>
                <w:color w:val="000000"/>
                <w:szCs w:val="21"/>
              </w:rPr>
            </w:pPr>
            <w:r>
              <w:rPr>
                <w:rFonts w:ascii="Times New Roman" w:hAnsi="Times New Roman" w:cs="Times New Roman"/>
              </w:rPr>
              <w:t>–</w:t>
            </w:r>
            <w:r w:rsidR="00B4411E" w:rsidRPr="00D44790">
              <w:rPr>
                <w:rFonts w:ascii="Times New Roman" w:hAnsi="Times New Roman" w:cs="Times New Roman"/>
                <w:bCs/>
                <w:color w:val="000000"/>
                <w:szCs w:val="21"/>
              </w:rPr>
              <w:t>1.30</w:t>
            </w:r>
          </w:p>
        </w:tc>
        <w:tc>
          <w:tcPr>
            <w:tcW w:w="0" w:type="auto"/>
            <w:tcBorders>
              <w:top w:val="single" w:sz="4" w:space="0" w:color="auto"/>
            </w:tcBorders>
            <w:shd w:val="clear" w:color="auto" w:fill="auto"/>
            <w:vAlign w:val="center"/>
          </w:tcPr>
          <w:p w14:paraId="4E521042" w14:textId="77777777" w:rsidR="00B4411E" w:rsidRPr="00D44790" w:rsidRDefault="00B4411E" w:rsidP="00B4411E">
            <w:pPr>
              <w:widowControl/>
              <w:rPr>
                <w:rFonts w:ascii="Times New Roman" w:hAnsi="Times New Roman" w:cs="Times New Roman"/>
                <w:bCs/>
                <w:color w:val="000000"/>
                <w:szCs w:val="21"/>
              </w:rPr>
            </w:pPr>
            <w:r w:rsidRPr="00D44790">
              <w:rPr>
                <w:rFonts w:ascii="Times New Roman" w:hAnsi="Times New Roman" w:cs="Times New Roman"/>
                <w:bCs/>
                <w:color w:val="000000"/>
                <w:szCs w:val="21"/>
              </w:rPr>
              <w:t>730</w:t>
            </w:r>
          </w:p>
        </w:tc>
        <w:tc>
          <w:tcPr>
            <w:tcW w:w="0" w:type="auto"/>
            <w:tcBorders>
              <w:top w:val="single" w:sz="4" w:space="0" w:color="auto"/>
            </w:tcBorders>
            <w:shd w:val="clear" w:color="auto" w:fill="auto"/>
            <w:vAlign w:val="center"/>
          </w:tcPr>
          <w:p w14:paraId="3D46A33F" w14:textId="77777777" w:rsidR="00B4411E" w:rsidRPr="00D44790" w:rsidRDefault="00B4411E" w:rsidP="00B4411E">
            <w:pPr>
              <w:widowControl/>
              <w:rPr>
                <w:rFonts w:ascii="Times New Roman" w:hAnsi="Times New Roman" w:cs="Times New Roman"/>
                <w:bCs/>
                <w:color w:val="000000"/>
                <w:szCs w:val="21"/>
              </w:rPr>
            </w:pPr>
            <w:r w:rsidRPr="00D44790">
              <w:rPr>
                <w:rFonts w:ascii="Times New Roman" w:hAnsi="Times New Roman" w:cs="Times New Roman"/>
                <w:bCs/>
                <w:color w:val="000000"/>
                <w:szCs w:val="21"/>
              </w:rPr>
              <w:t>375</w:t>
            </w:r>
          </w:p>
        </w:tc>
        <w:tc>
          <w:tcPr>
            <w:tcW w:w="0" w:type="auto"/>
            <w:tcBorders>
              <w:top w:val="single" w:sz="4" w:space="0" w:color="auto"/>
            </w:tcBorders>
            <w:shd w:val="clear" w:color="auto" w:fill="auto"/>
            <w:vAlign w:val="center"/>
          </w:tcPr>
          <w:p w14:paraId="59F1779C" w14:textId="77777777" w:rsidR="00B4411E" w:rsidRPr="00D44790" w:rsidRDefault="00B4411E" w:rsidP="00B4411E">
            <w:pPr>
              <w:widowControl/>
              <w:rPr>
                <w:rFonts w:ascii="Times New Roman" w:hAnsi="Times New Roman" w:cs="Times New Roman"/>
                <w:bCs/>
                <w:color w:val="000000"/>
                <w:szCs w:val="21"/>
              </w:rPr>
            </w:pPr>
            <w:r w:rsidRPr="00D44790">
              <w:rPr>
                <w:rFonts w:ascii="Times New Roman" w:hAnsi="Times New Roman" w:cs="Times New Roman"/>
                <w:bCs/>
                <w:color w:val="000000"/>
                <w:szCs w:val="21"/>
              </w:rPr>
              <w:t>416</w:t>
            </w:r>
          </w:p>
        </w:tc>
      </w:tr>
      <w:tr w:rsidR="009C5498" w:rsidRPr="00D44790" w14:paraId="4F311E4C" w14:textId="77777777" w:rsidTr="00D44790">
        <w:tc>
          <w:tcPr>
            <w:tcW w:w="0" w:type="auto"/>
          </w:tcPr>
          <w:p w14:paraId="05DDE2AD" w14:textId="77777777" w:rsidR="00B4411E" w:rsidRPr="00D44790" w:rsidRDefault="00B4411E" w:rsidP="00B4411E">
            <w:pPr>
              <w:rPr>
                <w:rFonts w:ascii="Times New Roman" w:hAnsi="Times New Roman" w:cs="Times New Roman"/>
              </w:rPr>
            </w:pPr>
            <w:r w:rsidRPr="00D44790">
              <w:rPr>
                <w:rFonts w:ascii="Times New Roman" w:hAnsi="Times New Roman" w:cs="Times New Roman"/>
              </w:rPr>
              <w:t>2</w:t>
            </w:r>
          </w:p>
        </w:tc>
        <w:tc>
          <w:tcPr>
            <w:tcW w:w="0" w:type="auto"/>
          </w:tcPr>
          <w:p w14:paraId="2C4DC8DC" w14:textId="77777777" w:rsidR="00B4411E" w:rsidRPr="00D44790" w:rsidRDefault="00B4411E" w:rsidP="00C223A9">
            <w:pPr>
              <w:rPr>
                <w:rFonts w:ascii="Times New Roman" w:hAnsi="Times New Roman" w:cs="Times New Roman"/>
              </w:rPr>
            </w:pPr>
            <w:r w:rsidRPr="00D44790">
              <w:rPr>
                <w:rFonts w:ascii="Times New Roman" w:hAnsi="Times New Roman" w:cs="Times New Roman"/>
              </w:rPr>
              <w:t>Ryegrass</w:t>
            </w:r>
            <w:r w:rsidR="00C223A9">
              <w:rPr>
                <w:rFonts w:ascii="Times New Roman" w:hAnsi="Times New Roman" w:cs="Times New Roman"/>
              </w:rPr>
              <w:t>–s</w:t>
            </w:r>
            <w:r w:rsidRPr="00D44790">
              <w:rPr>
                <w:rFonts w:ascii="Times New Roman" w:hAnsi="Times New Roman" w:cs="Times New Roman"/>
              </w:rPr>
              <w:t>orghum</w:t>
            </w:r>
            <w:r w:rsidR="00C223A9">
              <w:rPr>
                <w:rFonts w:ascii="Times New Roman" w:hAnsi="Times New Roman" w:cs="Times New Roman"/>
              </w:rPr>
              <w:t xml:space="preserve"> </w:t>
            </w:r>
            <w:r w:rsidRPr="00D44790">
              <w:rPr>
                <w:rFonts w:ascii="Times New Roman" w:hAnsi="Times New Roman" w:cs="Times New Roman"/>
              </w:rPr>
              <w:t>→WS</w:t>
            </w:r>
          </w:p>
        </w:tc>
        <w:tc>
          <w:tcPr>
            <w:tcW w:w="0" w:type="auto"/>
          </w:tcPr>
          <w:p w14:paraId="3F1F7ABC" w14:textId="77777777" w:rsidR="00B4411E" w:rsidRPr="00D44790" w:rsidRDefault="00B4411E" w:rsidP="00B4411E">
            <w:pPr>
              <w:rPr>
                <w:rFonts w:ascii="Times New Roman" w:hAnsi="Times New Roman" w:cs="Times New Roman"/>
              </w:rPr>
            </w:pPr>
            <w:r w:rsidRPr="00D44790">
              <w:rPr>
                <w:rFonts w:ascii="Times New Roman" w:hAnsi="Times New Roman" w:cs="Times New Roman"/>
              </w:rPr>
              <w:t>Four harvests two years</w:t>
            </w:r>
          </w:p>
        </w:tc>
        <w:tc>
          <w:tcPr>
            <w:tcW w:w="0" w:type="auto"/>
          </w:tcPr>
          <w:p w14:paraId="35B45DD5" w14:textId="77777777" w:rsidR="00B4411E" w:rsidRPr="00D44790" w:rsidRDefault="00B4411E" w:rsidP="00B4411E">
            <w:pPr>
              <w:rPr>
                <w:rFonts w:ascii="Times New Roman" w:hAnsi="Times New Roman" w:cs="Times New Roman"/>
              </w:rPr>
            </w:pPr>
            <w:r w:rsidRPr="00D44790">
              <w:rPr>
                <w:rFonts w:ascii="Times New Roman" w:hAnsi="Times New Roman" w:cs="Times New Roman"/>
              </w:rPr>
              <w:t>2</w:t>
            </w:r>
          </w:p>
        </w:tc>
        <w:tc>
          <w:tcPr>
            <w:tcW w:w="0" w:type="auto"/>
            <w:shd w:val="clear" w:color="auto" w:fill="auto"/>
            <w:vAlign w:val="center"/>
          </w:tcPr>
          <w:p w14:paraId="63807E8E" w14:textId="77777777" w:rsidR="00B4411E" w:rsidRPr="00D44790" w:rsidRDefault="00C223A9" w:rsidP="00B4411E">
            <w:pPr>
              <w:rPr>
                <w:rFonts w:ascii="Times New Roman" w:hAnsi="Times New Roman" w:cs="Times New Roman"/>
                <w:bCs/>
                <w:color w:val="000000"/>
                <w:szCs w:val="21"/>
              </w:rPr>
            </w:pPr>
            <w:r>
              <w:rPr>
                <w:rFonts w:ascii="Times New Roman" w:hAnsi="Times New Roman" w:cs="Times New Roman"/>
              </w:rPr>
              <w:t>–</w:t>
            </w:r>
            <w:r w:rsidR="00B4411E" w:rsidRPr="00D44790">
              <w:rPr>
                <w:rFonts w:ascii="Times New Roman" w:hAnsi="Times New Roman" w:cs="Times New Roman"/>
                <w:bCs/>
                <w:color w:val="000000"/>
                <w:szCs w:val="21"/>
              </w:rPr>
              <w:t>1.17</w:t>
            </w:r>
          </w:p>
        </w:tc>
        <w:tc>
          <w:tcPr>
            <w:tcW w:w="0" w:type="auto"/>
            <w:shd w:val="clear" w:color="auto" w:fill="auto"/>
            <w:vAlign w:val="center"/>
          </w:tcPr>
          <w:p w14:paraId="5384070B" w14:textId="77777777" w:rsidR="00B4411E" w:rsidRPr="00D44790" w:rsidRDefault="00B4411E" w:rsidP="00B4411E">
            <w:pPr>
              <w:rPr>
                <w:rFonts w:ascii="Times New Roman" w:hAnsi="Times New Roman" w:cs="Times New Roman"/>
                <w:bCs/>
                <w:color w:val="000000"/>
                <w:szCs w:val="21"/>
              </w:rPr>
            </w:pPr>
            <w:r w:rsidRPr="00D44790">
              <w:rPr>
                <w:rFonts w:ascii="Times New Roman" w:hAnsi="Times New Roman" w:cs="Times New Roman"/>
                <w:bCs/>
                <w:color w:val="000000"/>
                <w:szCs w:val="21"/>
              </w:rPr>
              <w:t>694</w:t>
            </w:r>
          </w:p>
        </w:tc>
        <w:tc>
          <w:tcPr>
            <w:tcW w:w="0" w:type="auto"/>
            <w:shd w:val="clear" w:color="auto" w:fill="auto"/>
            <w:vAlign w:val="center"/>
          </w:tcPr>
          <w:p w14:paraId="0B0F1BB3" w14:textId="77777777" w:rsidR="00B4411E" w:rsidRPr="00D44790" w:rsidRDefault="00B4411E" w:rsidP="00B4411E">
            <w:pPr>
              <w:rPr>
                <w:rFonts w:ascii="Times New Roman" w:hAnsi="Times New Roman" w:cs="Times New Roman"/>
                <w:bCs/>
                <w:color w:val="000000"/>
                <w:szCs w:val="21"/>
              </w:rPr>
            </w:pPr>
            <w:r w:rsidRPr="00D44790">
              <w:rPr>
                <w:rFonts w:ascii="Times New Roman" w:hAnsi="Times New Roman" w:cs="Times New Roman"/>
                <w:bCs/>
                <w:color w:val="000000"/>
                <w:szCs w:val="21"/>
              </w:rPr>
              <w:t>353</w:t>
            </w:r>
          </w:p>
        </w:tc>
        <w:tc>
          <w:tcPr>
            <w:tcW w:w="0" w:type="auto"/>
            <w:shd w:val="clear" w:color="auto" w:fill="auto"/>
            <w:vAlign w:val="center"/>
          </w:tcPr>
          <w:p w14:paraId="5DA64850" w14:textId="77777777" w:rsidR="00B4411E" w:rsidRPr="00D44790" w:rsidRDefault="00B4411E" w:rsidP="00B4411E">
            <w:pPr>
              <w:rPr>
                <w:rFonts w:ascii="Times New Roman" w:hAnsi="Times New Roman" w:cs="Times New Roman"/>
                <w:bCs/>
                <w:color w:val="000000"/>
                <w:szCs w:val="21"/>
              </w:rPr>
            </w:pPr>
            <w:r w:rsidRPr="00D44790">
              <w:rPr>
                <w:rFonts w:ascii="Times New Roman" w:hAnsi="Times New Roman" w:cs="Times New Roman"/>
                <w:bCs/>
                <w:color w:val="000000"/>
                <w:szCs w:val="21"/>
              </w:rPr>
              <w:t>416</w:t>
            </w:r>
          </w:p>
        </w:tc>
      </w:tr>
      <w:tr w:rsidR="009C5498" w:rsidRPr="00D44790" w14:paraId="3E924D67" w14:textId="77777777" w:rsidTr="00D44790">
        <w:tc>
          <w:tcPr>
            <w:tcW w:w="0" w:type="auto"/>
          </w:tcPr>
          <w:p w14:paraId="2A641F67" w14:textId="77777777" w:rsidR="00B4411E" w:rsidRPr="00D44790" w:rsidRDefault="00B4411E" w:rsidP="00B4411E">
            <w:pPr>
              <w:rPr>
                <w:rFonts w:ascii="Times New Roman" w:hAnsi="Times New Roman" w:cs="Times New Roman"/>
              </w:rPr>
            </w:pPr>
            <w:r w:rsidRPr="00D44790">
              <w:rPr>
                <w:rFonts w:ascii="Times New Roman" w:hAnsi="Times New Roman" w:cs="Times New Roman"/>
              </w:rPr>
              <w:t>3</w:t>
            </w:r>
          </w:p>
        </w:tc>
        <w:tc>
          <w:tcPr>
            <w:tcW w:w="0" w:type="auto"/>
          </w:tcPr>
          <w:p w14:paraId="5E158B6E" w14:textId="77777777" w:rsidR="00B4411E" w:rsidRPr="00D44790" w:rsidRDefault="00B4411E" w:rsidP="00C223A9">
            <w:pPr>
              <w:rPr>
                <w:rFonts w:ascii="Times New Roman" w:hAnsi="Times New Roman" w:cs="Times New Roman"/>
              </w:rPr>
            </w:pPr>
            <w:r w:rsidRPr="00D44790">
              <w:rPr>
                <w:rFonts w:ascii="Times New Roman" w:hAnsi="Times New Roman" w:cs="Times New Roman"/>
              </w:rPr>
              <w:t>Winter wheat</w:t>
            </w:r>
            <w:r w:rsidR="00C223A9">
              <w:rPr>
                <w:rFonts w:ascii="Times New Roman" w:hAnsi="Times New Roman" w:cs="Times New Roman"/>
              </w:rPr>
              <w:t>–s</w:t>
            </w:r>
            <w:r w:rsidRPr="00D44790">
              <w:rPr>
                <w:rFonts w:ascii="Times New Roman" w:hAnsi="Times New Roman" w:cs="Times New Roman"/>
              </w:rPr>
              <w:t>ummer maize (WS)</w:t>
            </w:r>
          </w:p>
        </w:tc>
        <w:tc>
          <w:tcPr>
            <w:tcW w:w="0" w:type="auto"/>
          </w:tcPr>
          <w:p w14:paraId="7B92F311" w14:textId="77777777" w:rsidR="00B4411E" w:rsidRPr="00D44790" w:rsidRDefault="00B4411E" w:rsidP="00B4411E">
            <w:pPr>
              <w:rPr>
                <w:rFonts w:ascii="Times New Roman" w:hAnsi="Times New Roman" w:cs="Times New Roman"/>
              </w:rPr>
            </w:pPr>
            <w:r w:rsidRPr="00D44790">
              <w:rPr>
                <w:rFonts w:ascii="Times New Roman" w:hAnsi="Times New Roman" w:cs="Times New Roman"/>
              </w:rPr>
              <w:t>Two harvests one year</w:t>
            </w:r>
          </w:p>
        </w:tc>
        <w:tc>
          <w:tcPr>
            <w:tcW w:w="0" w:type="auto"/>
          </w:tcPr>
          <w:p w14:paraId="4F83D9E5" w14:textId="77777777" w:rsidR="00B4411E" w:rsidRPr="00D44790" w:rsidRDefault="00B4411E" w:rsidP="00B4411E">
            <w:pPr>
              <w:rPr>
                <w:rFonts w:ascii="Times New Roman" w:hAnsi="Times New Roman" w:cs="Times New Roman"/>
              </w:rPr>
            </w:pPr>
            <w:r w:rsidRPr="00D44790">
              <w:rPr>
                <w:rFonts w:ascii="Times New Roman" w:hAnsi="Times New Roman" w:cs="Times New Roman"/>
              </w:rPr>
              <w:t>2</w:t>
            </w:r>
          </w:p>
        </w:tc>
        <w:tc>
          <w:tcPr>
            <w:tcW w:w="0" w:type="auto"/>
            <w:shd w:val="clear" w:color="auto" w:fill="auto"/>
            <w:vAlign w:val="center"/>
          </w:tcPr>
          <w:p w14:paraId="104B16D0" w14:textId="77777777" w:rsidR="00B4411E" w:rsidRPr="00D44790" w:rsidRDefault="00C223A9" w:rsidP="00B4411E">
            <w:pPr>
              <w:rPr>
                <w:rFonts w:ascii="Times New Roman" w:hAnsi="Times New Roman" w:cs="Times New Roman"/>
                <w:bCs/>
                <w:color w:val="000000"/>
                <w:szCs w:val="21"/>
              </w:rPr>
            </w:pPr>
            <w:r>
              <w:rPr>
                <w:rFonts w:ascii="Times New Roman" w:hAnsi="Times New Roman" w:cs="Times New Roman"/>
              </w:rPr>
              <w:t>–</w:t>
            </w:r>
            <w:r w:rsidR="00B4411E" w:rsidRPr="00D44790">
              <w:rPr>
                <w:rFonts w:ascii="Times New Roman" w:hAnsi="Times New Roman" w:cs="Times New Roman"/>
                <w:bCs/>
                <w:color w:val="000000"/>
                <w:szCs w:val="21"/>
              </w:rPr>
              <w:t>1.04</w:t>
            </w:r>
          </w:p>
        </w:tc>
        <w:tc>
          <w:tcPr>
            <w:tcW w:w="0" w:type="auto"/>
            <w:shd w:val="clear" w:color="auto" w:fill="auto"/>
            <w:vAlign w:val="center"/>
          </w:tcPr>
          <w:p w14:paraId="2BB6DD44" w14:textId="77777777" w:rsidR="00B4411E" w:rsidRPr="00D44790" w:rsidRDefault="00B4411E" w:rsidP="00B4411E">
            <w:pPr>
              <w:rPr>
                <w:rFonts w:ascii="Times New Roman" w:hAnsi="Times New Roman" w:cs="Times New Roman"/>
                <w:bCs/>
                <w:color w:val="000000"/>
                <w:szCs w:val="21"/>
              </w:rPr>
            </w:pPr>
            <w:r w:rsidRPr="00D44790">
              <w:rPr>
                <w:rFonts w:ascii="Times New Roman" w:hAnsi="Times New Roman" w:cs="Times New Roman"/>
                <w:bCs/>
                <w:color w:val="000000"/>
                <w:szCs w:val="21"/>
              </w:rPr>
              <w:t>733</w:t>
            </w:r>
          </w:p>
        </w:tc>
        <w:tc>
          <w:tcPr>
            <w:tcW w:w="0" w:type="auto"/>
            <w:shd w:val="clear" w:color="auto" w:fill="auto"/>
            <w:vAlign w:val="center"/>
          </w:tcPr>
          <w:p w14:paraId="215339EB" w14:textId="4ABAA4EE" w:rsidR="00B4411E" w:rsidRPr="00022AFB" w:rsidRDefault="00FF4CEC" w:rsidP="00B4411E">
            <w:pPr>
              <w:rPr>
                <w:rFonts w:ascii="Times New Roman" w:hAnsi="Times New Roman" w:cs="Times New Roman"/>
                <w:bCs/>
                <w:szCs w:val="21"/>
              </w:rPr>
            </w:pPr>
            <w:r w:rsidRPr="00022AFB">
              <w:rPr>
                <w:rFonts w:ascii="Times New Roman" w:hAnsi="Times New Roman" w:cs="Times New Roman"/>
                <w:bCs/>
                <w:szCs w:val="21"/>
              </w:rPr>
              <w:t>330</w:t>
            </w:r>
          </w:p>
        </w:tc>
        <w:tc>
          <w:tcPr>
            <w:tcW w:w="0" w:type="auto"/>
            <w:shd w:val="clear" w:color="auto" w:fill="auto"/>
            <w:vAlign w:val="center"/>
          </w:tcPr>
          <w:p w14:paraId="10E1B967" w14:textId="75561F91" w:rsidR="00B4411E" w:rsidRPr="00D44790" w:rsidRDefault="00FF4CEC" w:rsidP="00B4411E">
            <w:pPr>
              <w:rPr>
                <w:rFonts w:ascii="Times New Roman" w:hAnsi="Times New Roman" w:cs="Times New Roman"/>
                <w:bCs/>
                <w:color w:val="000000"/>
                <w:szCs w:val="21"/>
              </w:rPr>
            </w:pPr>
            <w:r>
              <w:rPr>
                <w:rFonts w:ascii="Times New Roman" w:hAnsi="Times New Roman" w:cs="Times New Roman"/>
                <w:bCs/>
                <w:color w:val="000000"/>
                <w:szCs w:val="21"/>
              </w:rPr>
              <w:t>470</w:t>
            </w:r>
          </w:p>
        </w:tc>
      </w:tr>
      <w:tr w:rsidR="004E6291" w:rsidRPr="00D44790" w14:paraId="31B2D486" w14:textId="77777777" w:rsidTr="00D44790">
        <w:tc>
          <w:tcPr>
            <w:tcW w:w="0" w:type="auto"/>
          </w:tcPr>
          <w:p w14:paraId="6E94A196" w14:textId="16887F97" w:rsidR="004E6291" w:rsidRPr="00D44790" w:rsidRDefault="004E6291" w:rsidP="004E6291">
            <w:pPr>
              <w:rPr>
                <w:rFonts w:ascii="Times New Roman" w:hAnsi="Times New Roman" w:cs="Times New Roman"/>
              </w:rPr>
            </w:pPr>
            <w:r>
              <w:rPr>
                <w:rFonts w:ascii="Times New Roman" w:hAnsi="Times New Roman" w:cs="Times New Roman" w:hint="eastAsia"/>
              </w:rPr>
              <w:t>4</w:t>
            </w:r>
          </w:p>
        </w:tc>
        <w:tc>
          <w:tcPr>
            <w:tcW w:w="0" w:type="auto"/>
          </w:tcPr>
          <w:p w14:paraId="5707F6A5" w14:textId="05E72088" w:rsidR="004E6291" w:rsidRPr="00D44790" w:rsidRDefault="004E6291" w:rsidP="004E6291">
            <w:pPr>
              <w:rPr>
                <w:rFonts w:ascii="Times New Roman" w:hAnsi="Times New Roman" w:cs="Times New Roman"/>
              </w:rPr>
            </w:pPr>
            <w:r w:rsidRPr="00D44790">
              <w:rPr>
                <w:rFonts w:ascii="Times New Roman" w:hAnsi="Times New Roman" w:cs="Times New Roman"/>
              </w:rPr>
              <w:t>Winter wheat</w:t>
            </w:r>
            <w:r>
              <w:rPr>
                <w:rFonts w:ascii="Times New Roman" w:hAnsi="Times New Roman" w:cs="Times New Roman"/>
              </w:rPr>
              <w:t>–s</w:t>
            </w:r>
            <w:r w:rsidRPr="00D44790">
              <w:rPr>
                <w:rFonts w:ascii="Times New Roman" w:hAnsi="Times New Roman" w:cs="Times New Roman"/>
              </w:rPr>
              <w:t xml:space="preserve">ummer </w:t>
            </w:r>
            <w:r w:rsidRPr="00022AFB">
              <w:rPr>
                <w:rFonts w:ascii="Times New Roman" w:hAnsi="Times New Roman" w:cs="Times New Roman"/>
              </w:rPr>
              <w:t>cotton</w:t>
            </w:r>
          </w:p>
        </w:tc>
        <w:tc>
          <w:tcPr>
            <w:tcW w:w="0" w:type="auto"/>
          </w:tcPr>
          <w:p w14:paraId="678DFB38" w14:textId="0ED7C080" w:rsidR="004E6291" w:rsidRPr="00D44790" w:rsidRDefault="004E6291" w:rsidP="004E6291">
            <w:pPr>
              <w:rPr>
                <w:rFonts w:ascii="Times New Roman" w:hAnsi="Times New Roman" w:cs="Times New Roman"/>
              </w:rPr>
            </w:pPr>
            <w:r w:rsidRPr="00D44790">
              <w:rPr>
                <w:rFonts w:ascii="Times New Roman" w:hAnsi="Times New Roman" w:cs="Times New Roman"/>
              </w:rPr>
              <w:t>Two harvests one year</w:t>
            </w:r>
          </w:p>
        </w:tc>
        <w:tc>
          <w:tcPr>
            <w:tcW w:w="0" w:type="auto"/>
          </w:tcPr>
          <w:p w14:paraId="4CEB8708" w14:textId="06009FBB" w:rsidR="004E6291" w:rsidRPr="00D44790" w:rsidRDefault="004E6291" w:rsidP="004E6291">
            <w:pPr>
              <w:rPr>
                <w:rFonts w:ascii="Times New Roman" w:hAnsi="Times New Roman" w:cs="Times New Roman"/>
              </w:rPr>
            </w:pPr>
            <w:r w:rsidRPr="00D44790">
              <w:rPr>
                <w:rFonts w:ascii="Times New Roman" w:hAnsi="Times New Roman" w:cs="Times New Roman"/>
              </w:rPr>
              <w:t>2</w:t>
            </w:r>
          </w:p>
        </w:tc>
        <w:tc>
          <w:tcPr>
            <w:tcW w:w="0" w:type="auto"/>
            <w:shd w:val="clear" w:color="auto" w:fill="auto"/>
            <w:vAlign w:val="center"/>
          </w:tcPr>
          <w:p w14:paraId="02A82922" w14:textId="60FC895F" w:rsidR="004E6291" w:rsidRDefault="004E6291" w:rsidP="004E6291">
            <w:pPr>
              <w:rPr>
                <w:rFonts w:ascii="Times New Roman" w:hAnsi="Times New Roman" w:cs="Times New Roman"/>
              </w:rPr>
            </w:pPr>
            <w:r>
              <w:rPr>
                <w:rFonts w:ascii="Times New Roman" w:hAnsi="Times New Roman" w:cs="Times New Roman"/>
              </w:rPr>
              <w:t>–</w:t>
            </w:r>
            <w:r w:rsidRPr="00D44790">
              <w:rPr>
                <w:rFonts w:ascii="Times New Roman" w:hAnsi="Times New Roman" w:cs="Times New Roman"/>
                <w:bCs/>
                <w:color w:val="000000"/>
                <w:szCs w:val="21"/>
              </w:rPr>
              <w:t>0.</w:t>
            </w:r>
            <w:r>
              <w:rPr>
                <w:rFonts w:ascii="Times New Roman" w:hAnsi="Times New Roman" w:cs="Times New Roman"/>
                <w:bCs/>
                <w:color w:val="000000"/>
                <w:szCs w:val="21"/>
              </w:rPr>
              <w:t>94</w:t>
            </w:r>
          </w:p>
        </w:tc>
        <w:tc>
          <w:tcPr>
            <w:tcW w:w="0" w:type="auto"/>
            <w:shd w:val="clear" w:color="auto" w:fill="auto"/>
            <w:vAlign w:val="center"/>
          </w:tcPr>
          <w:p w14:paraId="083EAE0F" w14:textId="532EE371"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829</w:t>
            </w:r>
          </w:p>
        </w:tc>
        <w:tc>
          <w:tcPr>
            <w:tcW w:w="0" w:type="auto"/>
            <w:shd w:val="clear" w:color="auto" w:fill="auto"/>
            <w:vAlign w:val="center"/>
          </w:tcPr>
          <w:p w14:paraId="67A82B79" w14:textId="48D84F66" w:rsidR="004E6291" w:rsidRPr="00886A04"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340</w:t>
            </w:r>
          </w:p>
        </w:tc>
        <w:tc>
          <w:tcPr>
            <w:tcW w:w="0" w:type="auto"/>
            <w:shd w:val="clear" w:color="auto" w:fill="auto"/>
            <w:vAlign w:val="center"/>
          </w:tcPr>
          <w:p w14:paraId="3998B05E" w14:textId="2D6AE4BB"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505</w:t>
            </w:r>
          </w:p>
        </w:tc>
      </w:tr>
      <w:tr w:rsidR="004E6291" w:rsidRPr="00D44790" w14:paraId="5A4D1166" w14:textId="77777777" w:rsidTr="00D44790">
        <w:tc>
          <w:tcPr>
            <w:tcW w:w="0" w:type="auto"/>
          </w:tcPr>
          <w:p w14:paraId="62FB09E7"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5</w:t>
            </w:r>
          </w:p>
        </w:tc>
        <w:tc>
          <w:tcPr>
            <w:tcW w:w="0" w:type="auto"/>
          </w:tcPr>
          <w:p w14:paraId="53B7BE08"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Ryegrass</w:t>
            </w:r>
            <w:r>
              <w:rPr>
                <w:rFonts w:ascii="Times New Roman" w:hAnsi="Times New Roman" w:cs="Times New Roman"/>
              </w:rPr>
              <w:t>–c</w:t>
            </w:r>
            <w:r w:rsidRPr="00D44790">
              <w:rPr>
                <w:rFonts w:ascii="Times New Roman" w:hAnsi="Times New Roman" w:cs="Times New Roman"/>
              </w:rPr>
              <w:t>otton→</w:t>
            </w:r>
            <w:r>
              <w:rPr>
                <w:rFonts w:ascii="Times New Roman" w:hAnsi="Times New Roman" w:cs="Times New Roman"/>
              </w:rPr>
              <w:t xml:space="preserve"> p</w:t>
            </w:r>
            <w:r w:rsidRPr="00D44790">
              <w:rPr>
                <w:rFonts w:ascii="Times New Roman" w:hAnsi="Times New Roman" w:cs="Times New Roman"/>
              </w:rPr>
              <w:t>eanut</w:t>
            </w:r>
            <w:r>
              <w:rPr>
                <w:rFonts w:ascii="Times New Roman" w:hAnsi="Times New Roman" w:cs="Times New Roman"/>
              </w:rPr>
              <w:t xml:space="preserve"> </w:t>
            </w:r>
            <w:r w:rsidRPr="00D44790">
              <w:rPr>
                <w:rFonts w:ascii="Times New Roman" w:hAnsi="Times New Roman" w:cs="Times New Roman"/>
              </w:rPr>
              <w:t>→WS</w:t>
            </w:r>
          </w:p>
        </w:tc>
        <w:tc>
          <w:tcPr>
            <w:tcW w:w="0" w:type="auto"/>
          </w:tcPr>
          <w:p w14:paraId="4B020DF3"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Five harvests three yeas</w:t>
            </w:r>
          </w:p>
        </w:tc>
        <w:tc>
          <w:tcPr>
            <w:tcW w:w="0" w:type="auto"/>
          </w:tcPr>
          <w:p w14:paraId="28DE0356"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1.67</w:t>
            </w:r>
          </w:p>
        </w:tc>
        <w:tc>
          <w:tcPr>
            <w:tcW w:w="0" w:type="auto"/>
            <w:shd w:val="clear" w:color="auto" w:fill="auto"/>
            <w:vAlign w:val="center"/>
          </w:tcPr>
          <w:p w14:paraId="6832CED6" w14:textId="77777777" w:rsidR="004E6291" w:rsidRPr="00D44790" w:rsidRDefault="004E6291" w:rsidP="004E6291">
            <w:pPr>
              <w:rPr>
                <w:rFonts w:ascii="Times New Roman" w:hAnsi="Times New Roman" w:cs="Times New Roman"/>
                <w:bCs/>
                <w:color w:val="000000"/>
                <w:szCs w:val="21"/>
              </w:rPr>
            </w:pPr>
            <w:r>
              <w:rPr>
                <w:rFonts w:ascii="Times New Roman" w:hAnsi="Times New Roman" w:cs="Times New Roman"/>
              </w:rPr>
              <w:t>–</w:t>
            </w:r>
            <w:r w:rsidRPr="00D44790">
              <w:rPr>
                <w:rFonts w:ascii="Times New Roman" w:hAnsi="Times New Roman" w:cs="Times New Roman"/>
                <w:bCs/>
                <w:color w:val="000000"/>
                <w:szCs w:val="21"/>
              </w:rPr>
              <w:t>0.84</w:t>
            </w:r>
          </w:p>
        </w:tc>
        <w:tc>
          <w:tcPr>
            <w:tcW w:w="0" w:type="auto"/>
            <w:shd w:val="clear" w:color="auto" w:fill="auto"/>
            <w:vAlign w:val="center"/>
          </w:tcPr>
          <w:p w14:paraId="0035C45C"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647</w:t>
            </w:r>
          </w:p>
        </w:tc>
        <w:tc>
          <w:tcPr>
            <w:tcW w:w="0" w:type="auto"/>
            <w:shd w:val="clear" w:color="auto" w:fill="auto"/>
            <w:vAlign w:val="center"/>
          </w:tcPr>
          <w:p w14:paraId="29BA9E04"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285</w:t>
            </w:r>
          </w:p>
        </w:tc>
        <w:tc>
          <w:tcPr>
            <w:tcW w:w="0" w:type="auto"/>
            <w:shd w:val="clear" w:color="auto" w:fill="auto"/>
            <w:vAlign w:val="center"/>
          </w:tcPr>
          <w:p w14:paraId="774CD9D1"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415</w:t>
            </w:r>
          </w:p>
        </w:tc>
      </w:tr>
      <w:tr w:rsidR="004E6291" w:rsidRPr="00D44790" w14:paraId="71DC9BEB" w14:textId="77777777" w:rsidTr="00D44790">
        <w:tc>
          <w:tcPr>
            <w:tcW w:w="0" w:type="auto"/>
          </w:tcPr>
          <w:p w14:paraId="59A1543D"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6</w:t>
            </w:r>
          </w:p>
        </w:tc>
        <w:tc>
          <w:tcPr>
            <w:tcW w:w="0" w:type="auto"/>
          </w:tcPr>
          <w:p w14:paraId="1D298E5D"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Spring maize</w:t>
            </w:r>
            <w:r>
              <w:rPr>
                <w:rFonts w:ascii="Times New Roman" w:hAnsi="Times New Roman" w:cs="Times New Roman"/>
              </w:rPr>
              <w:t>–s</w:t>
            </w:r>
            <w:r w:rsidRPr="00D44790">
              <w:rPr>
                <w:rFonts w:ascii="Times New Roman" w:hAnsi="Times New Roman" w:cs="Times New Roman"/>
              </w:rPr>
              <w:t>ummer maize</w:t>
            </w:r>
          </w:p>
        </w:tc>
        <w:tc>
          <w:tcPr>
            <w:tcW w:w="0" w:type="auto"/>
          </w:tcPr>
          <w:p w14:paraId="5E475655"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Two harvests one year</w:t>
            </w:r>
          </w:p>
        </w:tc>
        <w:tc>
          <w:tcPr>
            <w:tcW w:w="0" w:type="auto"/>
          </w:tcPr>
          <w:p w14:paraId="71C7DED5"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2</w:t>
            </w:r>
          </w:p>
        </w:tc>
        <w:tc>
          <w:tcPr>
            <w:tcW w:w="0" w:type="auto"/>
            <w:shd w:val="clear" w:color="auto" w:fill="auto"/>
            <w:vAlign w:val="center"/>
          </w:tcPr>
          <w:p w14:paraId="1BBC770F" w14:textId="77777777" w:rsidR="004E6291" w:rsidRPr="00D44790" w:rsidRDefault="004E6291" w:rsidP="004E6291">
            <w:pPr>
              <w:rPr>
                <w:rFonts w:ascii="Times New Roman" w:hAnsi="Times New Roman" w:cs="Times New Roman"/>
                <w:bCs/>
                <w:color w:val="000000"/>
                <w:szCs w:val="21"/>
              </w:rPr>
            </w:pPr>
            <w:r>
              <w:rPr>
                <w:rFonts w:ascii="Times New Roman" w:hAnsi="Times New Roman" w:cs="Times New Roman"/>
              </w:rPr>
              <w:t>–</w:t>
            </w:r>
            <w:r w:rsidRPr="00D44790">
              <w:rPr>
                <w:rFonts w:ascii="Times New Roman" w:hAnsi="Times New Roman" w:cs="Times New Roman"/>
                <w:bCs/>
                <w:color w:val="000000"/>
                <w:szCs w:val="21"/>
              </w:rPr>
              <w:t>0.72</w:t>
            </w:r>
          </w:p>
        </w:tc>
        <w:tc>
          <w:tcPr>
            <w:tcW w:w="0" w:type="auto"/>
            <w:shd w:val="clear" w:color="auto" w:fill="auto"/>
            <w:vAlign w:val="center"/>
          </w:tcPr>
          <w:p w14:paraId="283040A9" w14:textId="77777777" w:rsidR="004E6291" w:rsidRPr="00D44790" w:rsidRDefault="004E6291" w:rsidP="004E6291">
            <w:pPr>
              <w:rPr>
                <w:rFonts w:ascii="Times New Roman" w:hAnsi="Times New Roman" w:cs="Times New Roman"/>
                <w:bCs/>
                <w:szCs w:val="21"/>
              </w:rPr>
            </w:pPr>
            <w:r w:rsidRPr="00D44790">
              <w:rPr>
                <w:rFonts w:ascii="Times New Roman" w:hAnsi="Times New Roman" w:cs="Times New Roman"/>
                <w:bCs/>
                <w:szCs w:val="21"/>
              </w:rPr>
              <w:t>702</w:t>
            </w:r>
          </w:p>
        </w:tc>
        <w:tc>
          <w:tcPr>
            <w:tcW w:w="0" w:type="auto"/>
            <w:shd w:val="clear" w:color="auto" w:fill="auto"/>
            <w:vAlign w:val="center"/>
          </w:tcPr>
          <w:p w14:paraId="5E2D4E70"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241</w:t>
            </w:r>
          </w:p>
        </w:tc>
        <w:tc>
          <w:tcPr>
            <w:tcW w:w="0" w:type="auto"/>
            <w:shd w:val="clear" w:color="auto" w:fill="auto"/>
            <w:vAlign w:val="center"/>
          </w:tcPr>
          <w:p w14:paraId="0B26FDA0"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503</w:t>
            </w:r>
          </w:p>
        </w:tc>
      </w:tr>
      <w:tr w:rsidR="004E6291" w:rsidRPr="00D44790" w14:paraId="3362B08D" w14:textId="77777777" w:rsidTr="00D44790">
        <w:tc>
          <w:tcPr>
            <w:tcW w:w="0" w:type="auto"/>
          </w:tcPr>
          <w:p w14:paraId="37567A70"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7</w:t>
            </w:r>
          </w:p>
        </w:tc>
        <w:tc>
          <w:tcPr>
            <w:tcW w:w="0" w:type="auto"/>
          </w:tcPr>
          <w:p w14:paraId="0BA3DC1A"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Winter wheat</w:t>
            </w:r>
            <w:r>
              <w:rPr>
                <w:rFonts w:ascii="Times New Roman" w:hAnsi="Times New Roman" w:cs="Times New Roman"/>
              </w:rPr>
              <w:t>–s</w:t>
            </w:r>
            <w:r w:rsidRPr="00D44790">
              <w:rPr>
                <w:rFonts w:ascii="Times New Roman" w:hAnsi="Times New Roman" w:cs="Times New Roman"/>
              </w:rPr>
              <w:t>ummer soybean</w:t>
            </w:r>
          </w:p>
        </w:tc>
        <w:tc>
          <w:tcPr>
            <w:tcW w:w="0" w:type="auto"/>
          </w:tcPr>
          <w:p w14:paraId="283F9AE0"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Two harvests one year</w:t>
            </w:r>
          </w:p>
        </w:tc>
        <w:tc>
          <w:tcPr>
            <w:tcW w:w="0" w:type="auto"/>
          </w:tcPr>
          <w:p w14:paraId="2B255D84"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2</w:t>
            </w:r>
          </w:p>
        </w:tc>
        <w:tc>
          <w:tcPr>
            <w:tcW w:w="0" w:type="auto"/>
            <w:shd w:val="clear" w:color="auto" w:fill="auto"/>
            <w:vAlign w:val="center"/>
          </w:tcPr>
          <w:p w14:paraId="53815822" w14:textId="77777777" w:rsidR="004E6291" w:rsidRPr="00D44790" w:rsidRDefault="004E6291" w:rsidP="004E6291">
            <w:pPr>
              <w:rPr>
                <w:rFonts w:ascii="Times New Roman" w:hAnsi="Times New Roman" w:cs="Times New Roman"/>
                <w:bCs/>
                <w:szCs w:val="21"/>
              </w:rPr>
            </w:pPr>
            <w:r>
              <w:rPr>
                <w:rFonts w:ascii="Times New Roman" w:hAnsi="Times New Roman" w:cs="Times New Roman"/>
              </w:rPr>
              <w:t>–</w:t>
            </w:r>
            <w:r w:rsidRPr="00D44790">
              <w:rPr>
                <w:rFonts w:ascii="Times New Roman" w:hAnsi="Times New Roman" w:cs="Times New Roman"/>
                <w:bCs/>
                <w:szCs w:val="21"/>
              </w:rPr>
              <w:t>0.52</w:t>
            </w:r>
          </w:p>
        </w:tc>
        <w:tc>
          <w:tcPr>
            <w:tcW w:w="0" w:type="auto"/>
            <w:shd w:val="clear" w:color="auto" w:fill="auto"/>
            <w:vAlign w:val="center"/>
          </w:tcPr>
          <w:p w14:paraId="241EFF9F" w14:textId="77777777" w:rsidR="004E6291" w:rsidRPr="00D44790" w:rsidRDefault="004E6291" w:rsidP="004E6291">
            <w:pPr>
              <w:rPr>
                <w:rFonts w:ascii="Times New Roman" w:hAnsi="Times New Roman" w:cs="Times New Roman"/>
                <w:bCs/>
                <w:szCs w:val="21"/>
              </w:rPr>
            </w:pPr>
            <w:r w:rsidRPr="00D44790">
              <w:rPr>
                <w:rFonts w:ascii="Times New Roman" w:hAnsi="Times New Roman" w:cs="Times New Roman"/>
                <w:bCs/>
                <w:szCs w:val="21"/>
              </w:rPr>
              <w:t>730</w:t>
            </w:r>
          </w:p>
        </w:tc>
        <w:tc>
          <w:tcPr>
            <w:tcW w:w="0" w:type="auto"/>
            <w:shd w:val="clear" w:color="auto" w:fill="auto"/>
            <w:vAlign w:val="center"/>
          </w:tcPr>
          <w:p w14:paraId="5441467C" w14:textId="77777777" w:rsidR="004E6291" w:rsidRPr="00D44790" w:rsidRDefault="004E6291" w:rsidP="004E6291">
            <w:pPr>
              <w:rPr>
                <w:rFonts w:ascii="Times New Roman" w:hAnsi="Times New Roman" w:cs="Times New Roman"/>
                <w:bCs/>
                <w:szCs w:val="21"/>
              </w:rPr>
            </w:pPr>
            <w:r w:rsidRPr="00D44790">
              <w:rPr>
                <w:rFonts w:ascii="Times New Roman" w:hAnsi="Times New Roman" w:cs="Times New Roman"/>
                <w:bCs/>
                <w:szCs w:val="21"/>
              </w:rPr>
              <w:t>213</w:t>
            </w:r>
          </w:p>
        </w:tc>
        <w:tc>
          <w:tcPr>
            <w:tcW w:w="0" w:type="auto"/>
            <w:shd w:val="clear" w:color="auto" w:fill="auto"/>
            <w:vAlign w:val="center"/>
          </w:tcPr>
          <w:p w14:paraId="6739E713" w14:textId="77777777" w:rsidR="004E6291" w:rsidRPr="00D44790" w:rsidRDefault="004E6291" w:rsidP="004E6291">
            <w:pPr>
              <w:rPr>
                <w:rFonts w:ascii="Times New Roman" w:hAnsi="Times New Roman" w:cs="Times New Roman"/>
                <w:bCs/>
                <w:szCs w:val="21"/>
              </w:rPr>
            </w:pPr>
            <w:r w:rsidRPr="00D44790">
              <w:rPr>
                <w:rFonts w:ascii="Times New Roman" w:hAnsi="Times New Roman" w:cs="Times New Roman"/>
                <w:bCs/>
                <w:szCs w:val="21"/>
              </w:rPr>
              <w:t>480</w:t>
            </w:r>
          </w:p>
        </w:tc>
      </w:tr>
      <w:tr w:rsidR="004E6291" w:rsidRPr="00D44790" w14:paraId="0A6E2639" w14:textId="77777777" w:rsidTr="00D44790">
        <w:tc>
          <w:tcPr>
            <w:tcW w:w="0" w:type="auto"/>
          </w:tcPr>
          <w:p w14:paraId="6C1BD33B"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8</w:t>
            </w:r>
          </w:p>
        </w:tc>
        <w:tc>
          <w:tcPr>
            <w:tcW w:w="0" w:type="auto"/>
          </w:tcPr>
          <w:p w14:paraId="02837F9D" w14:textId="170571E7" w:rsidR="004E6291" w:rsidRPr="00D44790" w:rsidRDefault="004E6291" w:rsidP="004E6291">
            <w:pPr>
              <w:rPr>
                <w:rFonts w:ascii="Times New Roman" w:hAnsi="Times New Roman" w:cs="Times New Roman"/>
              </w:rPr>
            </w:pPr>
            <w:r w:rsidRPr="00D44790">
              <w:rPr>
                <w:rFonts w:ascii="Times New Roman" w:hAnsi="Times New Roman" w:cs="Times New Roman"/>
              </w:rPr>
              <w:t>Winter wheat</w:t>
            </w:r>
            <w:r>
              <w:rPr>
                <w:rFonts w:ascii="Times New Roman" w:hAnsi="Times New Roman" w:cs="Times New Roman"/>
              </w:rPr>
              <w:t>–s</w:t>
            </w:r>
            <w:r w:rsidRPr="00D44790">
              <w:rPr>
                <w:rFonts w:ascii="Times New Roman" w:hAnsi="Times New Roman" w:cs="Times New Roman"/>
              </w:rPr>
              <w:t>weet potato</w:t>
            </w:r>
          </w:p>
        </w:tc>
        <w:tc>
          <w:tcPr>
            <w:tcW w:w="0" w:type="auto"/>
          </w:tcPr>
          <w:p w14:paraId="09C36336" w14:textId="46EF5793" w:rsidR="004E6291" w:rsidRPr="00D44790" w:rsidRDefault="004E6291" w:rsidP="004E6291">
            <w:pPr>
              <w:rPr>
                <w:rFonts w:ascii="Times New Roman" w:hAnsi="Times New Roman" w:cs="Times New Roman"/>
              </w:rPr>
            </w:pPr>
            <w:r w:rsidRPr="00D44790">
              <w:rPr>
                <w:rFonts w:ascii="Times New Roman" w:hAnsi="Times New Roman" w:cs="Times New Roman"/>
              </w:rPr>
              <w:t>Two harvests one year</w:t>
            </w:r>
          </w:p>
        </w:tc>
        <w:tc>
          <w:tcPr>
            <w:tcW w:w="0" w:type="auto"/>
          </w:tcPr>
          <w:p w14:paraId="27C1B270" w14:textId="66FF8621" w:rsidR="004E6291" w:rsidRPr="00D44790" w:rsidRDefault="004E6291" w:rsidP="004E6291">
            <w:pPr>
              <w:rPr>
                <w:rFonts w:ascii="Times New Roman" w:hAnsi="Times New Roman" w:cs="Times New Roman"/>
              </w:rPr>
            </w:pPr>
            <w:r w:rsidRPr="00D44790">
              <w:rPr>
                <w:rFonts w:ascii="Times New Roman" w:hAnsi="Times New Roman" w:cs="Times New Roman"/>
              </w:rPr>
              <w:t>2</w:t>
            </w:r>
          </w:p>
        </w:tc>
        <w:tc>
          <w:tcPr>
            <w:tcW w:w="0" w:type="auto"/>
            <w:shd w:val="clear" w:color="auto" w:fill="auto"/>
            <w:vAlign w:val="center"/>
          </w:tcPr>
          <w:p w14:paraId="4CE7366A" w14:textId="74AE73A6" w:rsidR="004E6291" w:rsidRPr="00D44790" w:rsidRDefault="004E6291" w:rsidP="004E6291">
            <w:pPr>
              <w:rPr>
                <w:rFonts w:ascii="Times New Roman" w:hAnsi="Times New Roman" w:cs="Times New Roman"/>
                <w:bCs/>
                <w:color w:val="000000"/>
                <w:szCs w:val="21"/>
              </w:rPr>
            </w:pPr>
            <w:r>
              <w:rPr>
                <w:rFonts w:ascii="Times New Roman" w:hAnsi="Times New Roman" w:cs="Times New Roman"/>
              </w:rPr>
              <w:t>–</w:t>
            </w:r>
            <w:r w:rsidRPr="00D44790">
              <w:rPr>
                <w:rFonts w:ascii="Times New Roman" w:hAnsi="Times New Roman" w:cs="Times New Roman"/>
                <w:bCs/>
                <w:color w:val="000000"/>
                <w:szCs w:val="21"/>
              </w:rPr>
              <w:t>0.</w:t>
            </w:r>
            <w:r>
              <w:rPr>
                <w:rFonts w:ascii="Times New Roman" w:hAnsi="Times New Roman" w:cs="Times New Roman"/>
                <w:bCs/>
                <w:color w:val="000000"/>
                <w:szCs w:val="21"/>
              </w:rPr>
              <w:t>51</w:t>
            </w:r>
          </w:p>
        </w:tc>
        <w:tc>
          <w:tcPr>
            <w:tcW w:w="0" w:type="auto"/>
            <w:shd w:val="clear" w:color="auto" w:fill="auto"/>
            <w:vAlign w:val="center"/>
          </w:tcPr>
          <w:p w14:paraId="5D1F52E4" w14:textId="4A446BF2"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748</w:t>
            </w:r>
          </w:p>
        </w:tc>
        <w:tc>
          <w:tcPr>
            <w:tcW w:w="0" w:type="auto"/>
            <w:shd w:val="clear" w:color="auto" w:fill="auto"/>
            <w:vAlign w:val="center"/>
          </w:tcPr>
          <w:p w14:paraId="15BBD6D6" w14:textId="3DEDEEE4" w:rsidR="004E6291" w:rsidRPr="00D44790" w:rsidRDefault="004E6291" w:rsidP="004E6291">
            <w:pPr>
              <w:rPr>
                <w:rFonts w:ascii="Times New Roman" w:hAnsi="Times New Roman" w:cs="Times New Roman"/>
                <w:bCs/>
                <w:color w:val="000000"/>
                <w:szCs w:val="21"/>
              </w:rPr>
            </w:pPr>
            <w:r w:rsidRPr="00886A04">
              <w:rPr>
                <w:rFonts w:ascii="Times New Roman" w:hAnsi="Times New Roman" w:cs="Times New Roman"/>
                <w:bCs/>
                <w:color w:val="000000"/>
                <w:szCs w:val="21"/>
              </w:rPr>
              <w:t>235</w:t>
            </w:r>
          </w:p>
        </w:tc>
        <w:tc>
          <w:tcPr>
            <w:tcW w:w="0" w:type="auto"/>
            <w:shd w:val="clear" w:color="auto" w:fill="auto"/>
            <w:vAlign w:val="center"/>
          </w:tcPr>
          <w:p w14:paraId="622D99B2" w14:textId="6BF281B5"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505</w:t>
            </w:r>
          </w:p>
        </w:tc>
      </w:tr>
      <w:tr w:rsidR="004E6291" w:rsidRPr="00D44790" w14:paraId="054D35B4" w14:textId="77777777" w:rsidTr="00D44790">
        <w:tc>
          <w:tcPr>
            <w:tcW w:w="0" w:type="auto"/>
          </w:tcPr>
          <w:p w14:paraId="3EBD030B"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9</w:t>
            </w:r>
          </w:p>
        </w:tc>
        <w:tc>
          <w:tcPr>
            <w:tcW w:w="0" w:type="auto"/>
          </w:tcPr>
          <w:p w14:paraId="742A8885" w14:textId="0530D78B" w:rsidR="004E6291" w:rsidRPr="00D44790" w:rsidRDefault="004E6291" w:rsidP="004E6291">
            <w:pPr>
              <w:rPr>
                <w:rFonts w:ascii="Times New Roman" w:hAnsi="Times New Roman" w:cs="Times New Roman"/>
              </w:rPr>
            </w:pPr>
            <w:r w:rsidRPr="00D44790">
              <w:rPr>
                <w:rFonts w:ascii="Times New Roman" w:hAnsi="Times New Roman" w:cs="Times New Roman"/>
              </w:rPr>
              <w:t>Winter wheat</w:t>
            </w:r>
            <w:r>
              <w:rPr>
                <w:rFonts w:ascii="Times New Roman" w:hAnsi="Times New Roman" w:cs="Times New Roman"/>
              </w:rPr>
              <w:t>–s</w:t>
            </w:r>
            <w:r w:rsidRPr="00D44790">
              <w:rPr>
                <w:rFonts w:ascii="Times New Roman" w:hAnsi="Times New Roman" w:cs="Times New Roman"/>
              </w:rPr>
              <w:t>ummer cotton→</w:t>
            </w:r>
            <w:r>
              <w:rPr>
                <w:rFonts w:ascii="Times New Roman" w:hAnsi="Times New Roman" w:cs="Times New Roman"/>
              </w:rPr>
              <w:t>s</w:t>
            </w:r>
            <w:r w:rsidRPr="00D44790">
              <w:rPr>
                <w:rFonts w:ascii="Times New Roman" w:hAnsi="Times New Roman" w:cs="Times New Roman"/>
              </w:rPr>
              <w:t>pring maize</w:t>
            </w:r>
          </w:p>
        </w:tc>
        <w:tc>
          <w:tcPr>
            <w:tcW w:w="0" w:type="auto"/>
          </w:tcPr>
          <w:p w14:paraId="1EC45A1E"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Three harvests two years</w:t>
            </w:r>
          </w:p>
        </w:tc>
        <w:tc>
          <w:tcPr>
            <w:tcW w:w="0" w:type="auto"/>
          </w:tcPr>
          <w:p w14:paraId="6DC1F7DA"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1.5</w:t>
            </w:r>
          </w:p>
        </w:tc>
        <w:tc>
          <w:tcPr>
            <w:tcW w:w="0" w:type="auto"/>
            <w:shd w:val="clear" w:color="auto" w:fill="auto"/>
            <w:vAlign w:val="center"/>
          </w:tcPr>
          <w:p w14:paraId="454E66EC" w14:textId="77777777" w:rsidR="004E6291" w:rsidRPr="00D44790" w:rsidRDefault="004E6291" w:rsidP="004E6291">
            <w:pPr>
              <w:rPr>
                <w:rFonts w:ascii="Times New Roman" w:hAnsi="Times New Roman" w:cs="Times New Roman"/>
                <w:bCs/>
                <w:color w:val="000000"/>
                <w:szCs w:val="21"/>
              </w:rPr>
            </w:pPr>
            <w:r>
              <w:rPr>
                <w:rFonts w:ascii="Times New Roman" w:hAnsi="Times New Roman" w:cs="Times New Roman"/>
              </w:rPr>
              <w:t>–</w:t>
            </w:r>
            <w:r w:rsidRPr="00D44790">
              <w:rPr>
                <w:rFonts w:ascii="Times New Roman" w:hAnsi="Times New Roman" w:cs="Times New Roman"/>
                <w:bCs/>
                <w:color w:val="000000"/>
                <w:szCs w:val="21"/>
              </w:rPr>
              <w:t>0.50</w:t>
            </w:r>
          </w:p>
        </w:tc>
        <w:tc>
          <w:tcPr>
            <w:tcW w:w="0" w:type="auto"/>
            <w:shd w:val="clear" w:color="auto" w:fill="auto"/>
            <w:vAlign w:val="center"/>
          </w:tcPr>
          <w:p w14:paraId="6BCF47F8"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679</w:t>
            </w:r>
          </w:p>
        </w:tc>
        <w:tc>
          <w:tcPr>
            <w:tcW w:w="0" w:type="auto"/>
            <w:shd w:val="clear" w:color="auto" w:fill="auto"/>
            <w:vAlign w:val="center"/>
          </w:tcPr>
          <w:p w14:paraId="0A08E5F0"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233</w:t>
            </w:r>
          </w:p>
        </w:tc>
        <w:tc>
          <w:tcPr>
            <w:tcW w:w="0" w:type="auto"/>
            <w:shd w:val="clear" w:color="auto" w:fill="auto"/>
            <w:vAlign w:val="center"/>
          </w:tcPr>
          <w:p w14:paraId="1269F0F2"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468</w:t>
            </w:r>
          </w:p>
        </w:tc>
      </w:tr>
      <w:tr w:rsidR="004E6291" w:rsidRPr="00D44790" w14:paraId="58C3CF82" w14:textId="77777777" w:rsidTr="00D44790">
        <w:tc>
          <w:tcPr>
            <w:tcW w:w="0" w:type="auto"/>
          </w:tcPr>
          <w:p w14:paraId="7E12004C"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10</w:t>
            </w:r>
          </w:p>
        </w:tc>
        <w:tc>
          <w:tcPr>
            <w:tcW w:w="0" w:type="auto"/>
          </w:tcPr>
          <w:p w14:paraId="13A24F82"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Ryegrass</w:t>
            </w:r>
            <w:r>
              <w:rPr>
                <w:rFonts w:ascii="Times New Roman" w:hAnsi="Times New Roman" w:cs="Times New Roman"/>
              </w:rPr>
              <w:t>–c</w:t>
            </w:r>
            <w:r w:rsidRPr="00D44790">
              <w:rPr>
                <w:rFonts w:ascii="Times New Roman" w:hAnsi="Times New Roman" w:cs="Times New Roman"/>
              </w:rPr>
              <w:t>otton</w:t>
            </w:r>
          </w:p>
        </w:tc>
        <w:tc>
          <w:tcPr>
            <w:tcW w:w="0" w:type="auto"/>
          </w:tcPr>
          <w:p w14:paraId="54D0F748"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Two harvests one year</w:t>
            </w:r>
          </w:p>
        </w:tc>
        <w:tc>
          <w:tcPr>
            <w:tcW w:w="0" w:type="auto"/>
          </w:tcPr>
          <w:p w14:paraId="6FAB62D0"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2</w:t>
            </w:r>
          </w:p>
        </w:tc>
        <w:tc>
          <w:tcPr>
            <w:tcW w:w="0" w:type="auto"/>
            <w:shd w:val="clear" w:color="auto" w:fill="auto"/>
            <w:vAlign w:val="center"/>
          </w:tcPr>
          <w:p w14:paraId="1CFAC7B7" w14:textId="77777777" w:rsidR="004E6291" w:rsidRPr="00D44790" w:rsidRDefault="004E6291" w:rsidP="004E6291">
            <w:pPr>
              <w:rPr>
                <w:rFonts w:ascii="Times New Roman" w:hAnsi="Times New Roman" w:cs="Times New Roman"/>
                <w:bCs/>
                <w:color w:val="000000"/>
                <w:szCs w:val="21"/>
              </w:rPr>
            </w:pPr>
            <w:r>
              <w:rPr>
                <w:rFonts w:ascii="Times New Roman" w:hAnsi="Times New Roman" w:cs="Times New Roman"/>
              </w:rPr>
              <w:t>–</w:t>
            </w:r>
            <w:r w:rsidRPr="00D44790">
              <w:rPr>
                <w:rFonts w:ascii="Times New Roman" w:hAnsi="Times New Roman" w:cs="Times New Roman"/>
                <w:bCs/>
                <w:color w:val="000000"/>
                <w:szCs w:val="21"/>
              </w:rPr>
              <w:t>0.43</w:t>
            </w:r>
          </w:p>
        </w:tc>
        <w:tc>
          <w:tcPr>
            <w:tcW w:w="0" w:type="auto"/>
            <w:shd w:val="clear" w:color="auto" w:fill="auto"/>
            <w:vAlign w:val="center"/>
          </w:tcPr>
          <w:p w14:paraId="5BCC7E96"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705</w:t>
            </w:r>
          </w:p>
        </w:tc>
        <w:tc>
          <w:tcPr>
            <w:tcW w:w="0" w:type="auto"/>
            <w:shd w:val="clear" w:color="auto" w:fill="auto"/>
            <w:vAlign w:val="center"/>
          </w:tcPr>
          <w:p w14:paraId="4F2128CB"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225</w:t>
            </w:r>
          </w:p>
        </w:tc>
        <w:tc>
          <w:tcPr>
            <w:tcW w:w="0" w:type="auto"/>
            <w:shd w:val="clear" w:color="auto" w:fill="auto"/>
            <w:vAlign w:val="center"/>
          </w:tcPr>
          <w:p w14:paraId="4626C797"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553</w:t>
            </w:r>
          </w:p>
        </w:tc>
      </w:tr>
      <w:tr w:rsidR="004E6291" w:rsidRPr="00D44790" w14:paraId="068DB428" w14:textId="77777777" w:rsidTr="00D44790">
        <w:tc>
          <w:tcPr>
            <w:tcW w:w="0" w:type="auto"/>
          </w:tcPr>
          <w:p w14:paraId="6AFC9E64"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11</w:t>
            </w:r>
          </w:p>
        </w:tc>
        <w:tc>
          <w:tcPr>
            <w:tcW w:w="0" w:type="auto"/>
          </w:tcPr>
          <w:p w14:paraId="78555F4E"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Ryegrass</w:t>
            </w:r>
            <w:r>
              <w:rPr>
                <w:rFonts w:ascii="Times New Roman" w:hAnsi="Times New Roman" w:cs="Times New Roman"/>
              </w:rPr>
              <w:t>–s</w:t>
            </w:r>
            <w:r w:rsidRPr="00D44790">
              <w:rPr>
                <w:rFonts w:ascii="Times New Roman" w:hAnsi="Times New Roman" w:cs="Times New Roman"/>
              </w:rPr>
              <w:t>pring maize</w:t>
            </w:r>
          </w:p>
        </w:tc>
        <w:tc>
          <w:tcPr>
            <w:tcW w:w="0" w:type="auto"/>
          </w:tcPr>
          <w:p w14:paraId="7E3632A3"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Two harvests one year</w:t>
            </w:r>
          </w:p>
        </w:tc>
        <w:tc>
          <w:tcPr>
            <w:tcW w:w="0" w:type="auto"/>
          </w:tcPr>
          <w:p w14:paraId="00418870"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2</w:t>
            </w:r>
          </w:p>
        </w:tc>
        <w:tc>
          <w:tcPr>
            <w:tcW w:w="0" w:type="auto"/>
            <w:shd w:val="clear" w:color="auto" w:fill="auto"/>
            <w:vAlign w:val="center"/>
          </w:tcPr>
          <w:p w14:paraId="6D1BCF7B" w14:textId="77777777" w:rsidR="004E6291" w:rsidRPr="00D44790" w:rsidRDefault="004E6291" w:rsidP="004E6291">
            <w:pPr>
              <w:rPr>
                <w:rFonts w:ascii="Times New Roman" w:hAnsi="Times New Roman" w:cs="Times New Roman"/>
                <w:bCs/>
                <w:szCs w:val="21"/>
              </w:rPr>
            </w:pPr>
            <w:r>
              <w:rPr>
                <w:rFonts w:ascii="Times New Roman" w:hAnsi="Times New Roman" w:cs="Times New Roman"/>
              </w:rPr>
              <w:t>–</w:t>
            </w:r>
            <w:r w:rsidRPr="00D44790">
              <w:rPr>
                <w:rFonts w:ascii="Times New Roman" w:hAnsi="Times New Roman" w:cs="Times New Roman"/>
                <w:bCs/>
                <w:szCs w:val="21"/>
              </w:rPr>
              <w:t>0.42</w:t>
            </w:r>
          </w:p>
        </w:tc>
        <w:tc>
          <w:tcPr>
            <w:tcW w:w="0" w:type="auto"/>
            <w:shd w:val="clear" w:color="auto" w:fill="auto"/>
            <w:vAlign w:val="center"/>
          </w:tcPr>
          <w:p w14:paraId="5EF394A0"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705</w:t>
            </w:r>
          </w:p>
        </w:tc>
        <w:tc>
          <w:tcPr>
            <w:tcW w:w="0" w:type="auto"/>
            <w:shd w:val="clear" w:color="auto" w:fill="auto"/>
            <w:vAlign w:val="center"/>
          </w:tcPr>
          <w:p w14:paraId="4199986A"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222</w:t>
            </w:r>
          </w:p>
        </w:tc>
        <w:tc>
          <w:tcPr>
            <w:tcW w:w="0" w:type="auto"/>
            <w:shd w:val="clear" w:color="auto" w:fill="auto"/>
            <w:vAlign w:val="center"/>
          </w:tcPr>
          <w:p w14:paraId="3C78EFA0"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460</w:t>
            </w:r>
          </w:p>
        </w:tc>
      </w:tr>
      <w:tr w:rsidR="004E6291" w:rsidRPr="00D44790" w14:paraId="76AB80D7" w14:textId="77777777" w:rsidTr="00D44790">
        <w:tc>
          <w:tcPr>
            <w:tcW w:w="0" w:type="auto"/>
          </w:tcPr>
          <w:p w14:paraId="05450CA5"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12</w:t>
            </w:r>
          </w:p>
        </w:tc>
        <w:tc>
          <w:tcPr>
            <w:tcW w:w="0" w:type="auto"/>
          </w:tcPr>
          <w:p w14:paraId="4502CC90"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Spring cotton→WS</w:t>
            </w:r>
          </w:p>
        </w:tc>
        <w:tc>
          <w:tcPr>
            <w:tcW w:w="0" w:type="auto"/>
          </w:tcPr>
          <w:p w14:paraId="176E9A1D"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Three harvests two years</w:t>
            </w:r>
          </w:p>
        </w:tc>
        <w:tc>
          <w:tcPr>
            <w:tcW w:w="0" w:type="auto"/>
          </w:tcPr>
          <w:p w14:paraId="091B104C"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1.5</w:t>
            </w:r>
          </w:p>
        </w:tc>
        <w:tc>
          <w:tcPr>
            <w:tcW w:w="0" w:type="auto"/>
            <w:shd w:val="clear" w:color="auto" w:fill="auto"/>
            <w:vAlign w:val="center"/>
          </w:tcPr>
          <w:p w14:paraId="6E4CEB34" w14:textId="77777777" w:rsidR="004E6291" w:rsidRPr="00D44790" w:rsidRDefault="004E6291" w:rsidP="004E6291">
            <w:pPr>
              <w:rPr>
                <w:rFonts w:ascii="Times New Roman" w:hAnsi="Times New Roman" w:cs="Times New Roman"/>
                <w:bCs/>
                <w:szCs w:val="21"/>
              </w:rPr>
            </w:pPr>
            <w:r>
              <w:rPr>
                <w:rFonts w:ascii="Times New Roman" w:hAnsi="Times New Roman" w:cs="Times New Roman"/>
              </w:rPr>
              <w:t>–</w:t>
            </w:r>
            <w:r w:rsidRPr="00D44790">
              <w:rPr>
                <w:rFonts w:ascii="Times New Roman" w:hAnsi="Times New Roman" w:cs="Times New Roman"/>
                <w:bCs/>
                <w:szCs w:val="21"/>
              </w:rPr>
              <w:t>0.42</w:t>
            </w:r>
          </w:p>
        </w:tc>
        <w:tc>
          <w:tcPr>
            <w:tcW w:w="0" w:type="auto"/>
            <w:shd w:val="clear" w:color="auto" w:fill="auto"/>
            <w:vAlign w:val="center"/>
          </w:tcPr>
          <w:p w14:paraId="17E8218E" w14:textId="77777777" w:rsidR="004E6291" w:rsidRPr="00D44790" w:rsidRDefault="004E6291" w:rsidP="004E6291">
            <w:pPr>
              <w:rPr>
                <w:rFonts w:ascii="Times New Roman" w:hAnsi="Times New Roman" w:cs="Times New Roman"/>
                <w:bCs/>
                <w:szCs w:val="21"/>
              </w:rPr>
            </w:pPr>
            <w:r w:rsidRPr="00D44790">
              <w:rPr>
                <w:rFonts w:ascii="Times New Roman" w:hAnsi="Times New Roman" w:cs="Times New Roman"/>
                <w:bCs/>
                <w:szCs w:val="21"/>
              </w:rPr>
              <w:t>661</w:t>
            </w:r>
          </w:p>
        </w:tc>
        <w:tc>
          <w:tcPr>
            <w:tcW w:w="0" w:type="auto"/>
            <w:shd w:val="clear" w:color="auto" w:fill="auto"/>
            <w:vAlign w:val="center"/>
          </w:tcPr>
          <w:p w14:paraId="3F5BFB36" w14:textId="77777777" w:rsidR="004E6291" w:rsidRPr="00D44790" w:rsidRDefault="004E6291" w:rsidP="004E6291">
            <w:pPr>
              <w:rPr>
                <w:rFonts w:ascii="Times New Roman" w:hAnsi="Times New Roman" w:cs="Times New Roman"/>
                <w:bCs/>
                <w:szCs w:val="21"/>
              </w:rPr>
            </w:pPr>
            <w:r w:rsidRPr="00D44790">
              <w:rPr>
                <w:rFonts w:ascii="Times New Roman" w:hAnsi="Times New Roman" w:cs="Times New Roman"/>
                <w:bCs/>
                <w:szCs w:val="21"/>
              </w:rPr>
              <w:t>278</w:t>
            </w:r>
          </w:p>
        </w:tc>
        <w:tc>
          <w:tcPr>
            <w:tcW w:w="0" w:type="auto"/>
            <w:shd w:val="clear" w:color="auto" w:fill="auto"/>
            <w:vAlign w:val="center"/>
          </w:tcPr>
          <w:p w14:paraId="46C10A0D" w14:textId="77777777" w:rsidR="004E6291" w:rsidRPr="00D44790" w:rsidRDefault="004E6291" w:rsidP="004E6291">
            <w:pPr>
              <w:rPr>
                <w:rFonts w:ascii="Times New Roman" w:hAnsi="Times New Roman" w:cs="Times New Roman"/>
                <w:bCs/>
                <w:szCs w:val="21"/>
              </w:rPr>
            </w:pPr>
            <w:r w:rsidRPr="00D44790">
              <w:rPr>
                <w:rFonts w:ascii="Times New Roman" w:hAnsi="Times New Roman" w:cs="Times New Roman"/>
                <w:bCs/>
                <w:szCs w:val="21"/>
              </w:rPr>
              <w:t>525</w:t>
            </w:r>
          </w:p>
        </w:tc>
      </w:tr>
      <w:tr w:rsidR="004E6291" w:rsidRPr="00D44790" w14:paraId="7A1394B8" w14:textId="77777777" w:rsidTr="00D44790">
        <w:tc>
          <w:tcPr>
            <w:tcW w:w="0" w:type="auto"/>
          </w:tcPr>
          <w:p w14:paraId="2C7ABC6E"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13</w:t>
            </w:r>
          </w:p>
        </w:tc>
        <w:tc>
          <w:tcPr>
            <w:tcW w:w="0" w:type="auto"/>
          </w:tcPr>
          <w:p w14:paraId="7B9B9968"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Spring peanut→WS</w:t>
            </w:r>
          </w:p>
        </w:tc>
        <w:tc>
          <w:tcPr>
            <w:tcW w:w="0" w:type="auto"/>
          </w:tcPr>
          <w:p w14:paraId="1B5915A2"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Three harvests two years</w:t>
            </w:r>
          </w:p>
        </w:tc>
        <w:tc>
          <w:tcPr>
            <w:tcW w:w="0" w:type="auto"/>
          </w:tcPr>
          <w:p w14:paraId="439F9C3A"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1.5</w:t>
            </w:r>
          </w:p>
        </w:tc>
        <w:tc>
          <w:tcPr>
            <w:tcW w:w="0" w:type="auto"/>
            <w:shd w:val="clear" w:color="auto" w:fill="auto"/>
            <w:vAlign w:val="center"/>
          </w:tcPr>
          <w:p w14:paraId="5D3935A2" w14:textId="77777777" w:rsidR="004E6291" w:rsidRPr="00D44790" w:rsidRDefault="004E6291" w:rsidP="004E6291">
            <w:pPr>
              <w:rPr>
                <w:rFonts w:ascii="Times New Roman" w:hAnsi="Times New Roman" w:cs="Times New Roman"/>
                <w:bCs/>
                <w:color w:val="000000"/>
                <w:szCs w:val="21"/>
              </w:rPr>
            </w:pPr>
            <w:r>
              <w:rPr>
                <w:rFonts w:ascii="Times New Roman" w:hAnsi="Times New Roman" w:cs="Times New Roman"/>
              </w:rPr>
              <w:t>–</w:t>
            </w:r>
            <w:r w:rsidRPr="00D44790">
              <w:rPr>
                <w:rFonts w:ascii="Times New Roman" w:hAnsi="Times New Roman" w:cs="Times New Roman"/>
                <w:bCs/>
                <w:color w:val="000000"/>
                <w:szCs w:val="21"/>
              </w:rPr>
              <w:t>0.42</w:t>
            </w:r>
          </w:p>
        </w:tc>
        <w:tc>
          <w:tcPr>
            <w:tcW w:w="0" w:type="auto"/>
            <w:shd w:val="clear" w:color="auto" w:fill="auto"/>
            <w:vAlign w:val="center"/>
          </w:tcPr>
          <w:p w14:paraId="76CB7C83"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591</w:t>
            </w:r>
          </w:p>
        </w:tc>
        <w:tc>
          <w:tcPr>
            <w:tcW w:w="0" w:type="auto"/>
            <w:shd w:val="clear" w:color="auto" w:fill="auto"/>
            <w:vAlign w:val="center"/>
          </w:tcPr>
          <w:p w14:paraId="7774A6AC"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203</w:t>
            </w:r>
          </w:p>
        </w:tc>
        <w:tc>
          <w:tcPr>
            <w:tcW w:w="0" w:type="auto"/>
            <w:shd w:val="clear" w:color="auto" w:fill="auto"/>
            <w:vAlign w:val="center"/>
          </w:tcPr>
          <w:p w14:paraId="512B02B4"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490</w:t>
            </w:r>
          </w:p>
        </w:tc>
      </w:tr>
      <w:tr w:rsidR="004E6291" w:rsidRPr="00D44790" w14:paraId="24ED431D" w14:textId="77777777" w:rsidTr="00D44790">
        <w:tc>
          <w:tcPr>
            <w:tcW w:w="0" w:type="auto"/>
          </w:tcPr>
          <w:p w14:paraId="5C3D552C"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14</w:t>
            </w:r>
          </w:p>
        </w:tc>
        <w:tc>
          <w:tcPr>
            <w:tcW w:w="0" w:type="auto"/>
          </w:tcPr>
          <w:p w14:paraId="37F95C6A"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Spring maize→WS</w:t>
            </w:r>
          </w:p>
        </w:tc>
        <w:tc>
          <w:tcPr>
            <w:tcW w:w="0" w:type="auto"/>
          </w:tcPr>
          <w:p w14:paraId="745B29C5"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Three harvests two years</w:t>
            </w:r>
          </w:p>
        </w:tc>
        <w:tc>
          <w:tcPr>
            <w:tcW w:w="0" w:type="auto"/>
          </w:tcPr>
          <w:p w14:paraId="685E4D8B"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1.5</w:t>
            </w:r>
          </w:p>
        </w:tc>
        <w:tc>
          <w:tcPr>
            <w:tcW w:w="0" w:type="auto"/>
            <w:shd w:val="clear" w:color="auto" w:fill="auto"/>
            <w:vAlign w:val="center"/>
          </w:tcPr>
          <w:p w14:paraId="04D1CBC1" w14:textId="77777777" w:rsidR="004E6291" w:rsidRPr="00D44790" w:rsidRDefault="004E6291" w:rsidP="004E6291">
            <w:pPr>
              <w:rPr>
                <w:rFonts w:ascii="Times New Roman" w:hAnsi="Times New Roman" w:cs="Times New Roman"/>
                <w:bCs/>
                <w:color w:val="000000"/>
                <w:szCs w:val="21"/>
              </w:rPr>
            </w:pPr>
            <w:r>
              <w:rPr>
                <w:rFonts w:ascii="Times New Roman" w:hAnsi="Times New Roman" w:cs="Times New Roman"/>
              </w:rPr>
              <w:t>–</w:t>
            </w:r>
            <w:r w:rsidRPr="00D44790">
              <w:rPr>
                <w:rFonts w:ascii="Times New Roman" w:hAnsi="Times New Roman" w:cs="Times New Roman"/>
                <w:bCs/>
                <w:color w:val="000000"/>
                <w:szCs w:val="21"/>
              </w:rPr>
              <w:t>0.41</w:t>
            </w:r>
          </w:p>
        </w:tc>
        <w:tc>
          <w:tcPr>
            <w:tcW w:w="0" w:type="auto"/>
            <w:shd w:val="clear" w:color="auto" w:fill="auto"/>
            <w:vAlign w:val="center"/>
          </w:tcPr>
          <w:p w14:paraId="7F82610F"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547</w:t>
            </w:r>
          </w:p>
        </w:tc>
        <w:tc>
          <w:tcPr>
            <w:tcW w:w="0" w:type="auto"/>
            <w:shd w:val="clear" w:color="auto" w:fill="auto"/>
            <w:vAlign w:val="center"/>
          </w:tcPr>
          <w:p w14:paraId="47D27442"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198</w:t>
            </w:r>
          </w:p>
        </w:tc>
        <w:tc>
          <w:tcPr>
            <w:tcW w:w="0" w:type="auto"/>
            <w:shd w:val="clear" w:color="auto" w:fill="auto"/>
            <w:vAlign w:val="center"/>
          </w:tcPr>
          <w:p w14:paraId="6FC2F2E6"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443</w:t>
            </w:r>
          </w:p>
        </w:tc>
      </w:tr>
      <w:tr w:rsidR="004E6291" w:rsidRPr="00D44790" w14:paraId="1BD6F097" w14:textId="77777777" w:rsidTr="00D44790">
        <w:tc>
          <w:tcPr>
            <w:tcW w:w="0" w:type="auto"/>
          </w:tcPr>
          <w:p w14:paraId="3D347631"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15</w:t>
            </w:r>
          </w:p>
        </w:tc>
        <w:tc>
          <w:tcPr>
            <w:tcW w:w="0" w:type="auto"/>
          </w:tcPr>
          <w:p w14:paraId="20A71AA8"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Sweet potato</w:t>
            </w:r>
            <w:r>
              <w:rPr>
                <w:rFonts w:ascii="Times New Roman" w:hAnsi="Times New Roman" w:cs="Times New Roman"/>
              </w:rPr>
              <w:t xml:space="preserve"> </w:t>
            </w:r>
            <w:r w:rsidRPr="00D44790">
              <w:rPr>
                <w:rFonts w:ascii="Times New Roman" w:hAnsi="Times New Roman" w:cs="Times New Roman"/>
              </w:rPr>
              <w:t>→</w:t>
            </w:r>
            <w:r>
              <w:rPr>
                <w:rFonts w:ascii="Times New Roman" w:hAnsi="Times New Roman" w:cs="Times New Roman"/>
              </w:rPr>
              <w:t>c</w:t>
            </w:r>
            <w:r w:rsidRPr="00D44790">
              <w:rPr>
                <w:rFonts w:ascii="Times New Roman" w:hAnsi="Times New Roman" w:cs="Times New Roman"/>
              </w:rPr>
              <w:t>otton</w:t>
            </w:r>
            <w:r>
              <w:rPr>
                <w:rFonts w:ascii="Times New Roman" w:hAnsi="Times New Roman" w:cs="Times New Roman"/>
              </w:rPr>
              <w:t xml:space="preserve"> </w:t>
            </w:r>
            <w:r w:rsidRPr="00D44790">
              <w:rPr>
                <w:rFonts w:ascii="Times New Roman" w:hAnsi="Times New Roman" w:cs="Times New Roman"/>
              </w:rPr>
              <w:t>→</w:t>
            </w:r>
            <w:r>
              <w:rPr>
                <w:rFonts w:ascii="Times New Roman" w:hAnsi="Times New Roman" w:cs="Times New Roman"/>
              </w:rPr>
              <w:t>s</w:t>
            </w:r>
            <w:r w:rsidRPr="00D44790">
              <w:rPr>
                <w:rFonts w:ascii="Times New Roman" w:hAnsi="Times New Roman" w:cs="Times New Roman"/>
              </w:rPr>
              <w:t>weet potato</w:t>
            </w:r>
            <w:r>
              <w:rPr>
                <w:rFonts w:ascii="Times New Roman" w:hAnsi="Times New Roman" w:cs="Times New Roman"/>
              </w:rPr>
              <w:t xml:space="preserve"> </w:t>
            </w:r>
            <w:r w:rsidRPr="00D44790">
              <w:rPr>
                <w:rFonts w:ascii="Times New Roman" w:hAnsi="Times New Roman" w:cs="Times New Roman"/>
              </w:rPr>
              <w:t>→WS</w:t>
            </w:r>
          </w:p>
        </w:tc>
        <w:tc>
          <w:tcPr>
            <w:tcW w:w="0" w:type="auto"/>
          </w:tcPr>
          <w:p w14:paraId="45B6653D"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Five harvests four years</w:t>
            </w:r>
          </w:p>
        </w:tc>
        <w:tc>
          <w:tcPr>
            <w:tcW w:w="0" w:type="auto"/>
          </w:tcPr>
          <w:p w14:paraId="0156B692"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1.25</w:t>
            </w:r>
          </w:p>
        </w:tc>
        <w:tc>
          <w:tcPr>
            <w:tcW w:w="0" w:type="auto"/>
            <w:shd w:val="clear" w:color="auto" w:fill="auto"/>
            <w:vAlign w:val="center"/>
          </w:tcPr>
          <w:p w14:paraId="76A6B79B" w14:textId="77777777" w:rsidR="004E6291" w:rsidRPr="00D44790" w:rsidRDefault="004E6291" w:rsidP="004E6291">
            <w:pPr>
              <w:rPr>
                <w:rFonts w:ascii="Times New Roman" w:hAnsi="Times New Roman" w:cs="Times New Roman"/>
                <w:bCs/>
                <w:color w:val="000000"/>
                <w:szCs w:val="21"/>
              </w:rPr>
            </w:pPr>
            <w:r>
              <w:rPr>
                <w:rFonts w:ascii="Times New Roman" w:hAnsi="Times New Roman" w:cs="Times New Roman"/>
              </w:rPr>
              <w:t>–</w:t>
            </w:r>
            <w:r w:rsidRPr="00D44790">
              <w:rPr>
                <w:rFonts w:ascii="Times New Roman" w:hAnsi="Times New Roman" w:cs="Times New Roman"/>
                <w:bCs/>
                <w:color w:val="000000"/>
                <w:szCs w:val="21"/>
              </w:rPr>
              <w:t>0.40</w:t>
            </w:r>
          </w:p>
        </w:tc>
        <w:tc>
          <w:tcPr>
            <w:tcW w:w="0" w:type="auto"/>
            <w:shd w:val="clear" w:color="auto" w:fill="auto"/>
            <w:vAlign w:val="center"/>
          </w:tcPr>
          <w:p w14:paraId="74DEBAD4"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561</w:t>
            </w:r>
          </w:p>
        </w:tc>
        <w:tc>
          <w:tcPr>
            <w:tcW w:w="0" w:type="auto"/>
            <w:shd w:val="clear" w:color="auto" w:fill="auto"/>
            <w:vAlign w:val="center"/>
          </w:tcPr>
          <w:p w14:paraId="1FB2569F"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214</w:t>
            </w:r>
          </w:p>
        </w:tc>
        <w:tc>
          <w:tcPr>
            <w:tcW w:w="0" w:type="auto"/>
            <w:shd w:val="clear" w:color="auto" w:fill="auto"/>
            <w:vAlign w:val="center"/>
          </w:tcPr>
          <w:p w14:paraId="17B1D221"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399</w:t>
            </w:r>
          </w:p>
        </w:tc>
      </w:tr>
      <w:tr w:rsidR="004E6291" w:rsidRPr="00D44790" w14:paraId="6DC27385" w14:textId="77777777" w:rsidTr="00D44790">
        <w:tc>
          <w:tcPr>
            <w:tcW w:w="0" w:type="auto"/>
          </w:tcPr>
          <w:p w14:paraId="1FD897F7"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16</w:t>
            </w:r>
          </w:p>
        </w:tc>
        <w:tc>
          <w:tcPr>
            <w:tcW w:w="0" w:type="auto"/>
          </w:tcPr>
          <w:p w14:paraId="534AA0AB"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Switchgrass</w:t>
            </w:r>
          </w:p>
        </w:tc>
        <w:tc>
          <w:tcPr>
            <w:tcW w:w="0" w:type="auto"/>
          </w:tcPr>
          <w:p w14:paraId="710293F7"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 xml:space="preserve">Perennial </w:t>
            </w:r>
          </w:p>
        </w:tc>
        <w:tc>
          <w:tcPr>
            <w:tcW w:w="0" w:type="auto"/>
          </w:tcPr>
          <w:p w14:paraId="0AF34E64"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 xml:space="preserve">Perennial </w:t>
            </w:r>
          </w:p>
        </w:tc>
        <w:tc>
          <w:tcPr>
            <w:tcW w:w="0" w:type="auto"/>
            <w:shd w:val="clear" w:color="auto" w:fill="auto"/>
            <w:vAlign w:val="center"/>
          </w:tcPr>
          <w:p w14:paraId="3312F5EC" w14:textId="77777777" w:rsidR="004E6291" w:rsidRPr="00D44790" w:rsidRDefault="004E6291" w:rsidP="004E6291">
            <w:pPr>
              <w:rPr>
                <w:rFonts w:ascii="Times New Roman" w:hAnsi="Times New Roman" w:cs="Times New Roman"/>
                <w:bCs/>
                <w:color w:val="000000"/>
                <w:szCs w:val="21"/>
              </w:rPr>
            </w:pPr>
            <w:r>
              <w:rPr>
                <w:rFonts w:ascii="Times New Roman" w:hAnsi="Times New Roman" w:cs="Times New Roman"/>
              </w:rPr>
              <w:t>–</w:t>
            </w:r>
            <w:r w:rsidRPr="00D44790">
              <w:rPr>
                <w:rFonts w:ascii="Times New Roman" w:hAnsi="Times New Roman" w:cs="Times New Roman"/>
                <w:bCs/>
                <w:color w:val="000000"/>
                <w:szCs w:val="21"/>
              </w:rPr>
              <w:t>0.40</w:t>
            </w:r>
          </w:p>
        </w:tc>
        <w:tc>
          <w:tcPr>
            <w:tcW w:w="0" w:type="auto"/>
            <w:shd w:val="clear" w:color="auto" w:fill="auto"/>
            <w:vAlign w:val="center"/>
          </w:tcPr>
          <w:p w14:paraId="79711CEC"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504</w:t>
            </w:r>
          </w:p>
        </w:tc>
        <w:tc>
          <w:tcPr>
            <w:tcW w:w="0" w:type="auto"/>
            <w:shd w:val="clear" w:color="auto" w:fill="auto"/>
            <w:vAlign w:val="center"/>
          </w:tcPr>
          <w:p w14:paraId="036F80CD"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150</w:t>
            </w:r>
          </w:p>
        </w:tc>
        <w:tc>
          <w:tcPr>
            <w:tcW w:w="0" w:type="auto"/>
            <w:shd w:val="clear" w:color="auto" w:fill="auto"/>
            <w:vAlign w:val="center"/>
          </w:tcPr>
          <w:p w14:paraId="67ACDDB6"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416</w:t>
            </w:r>
          </w:p>
        </w:tc>
      </w:tr>
      <w:tr w:rsidR="004E6291" w:rsidRPr="00D44790" w14:paraId="06C91801" w14:textId="77777777" w:rsidTr="00D44790">
        <w:tc>
          <w:tcPr>
            <w:tcW w:w="0" w:type="auto"/>
          </w:tcPr>
          <w:p w14:paraId="57D69E71"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17</w:t>
            </w:r>
          </w:p>
        </w:tc>
        <w:tc>
          <w:tcPr>
            <w:tcW w:w="0" w:type="auto"/>
          </w:tcPr>
          <w:p w14:paraId="5F8928E5"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Sweet potato→WS</w:t>
            </w:r>
          </w:p>
        </w:tc>
        <w:tc>
          <w:tcPr>
            <w:tcW w:w="0" w:type="auto"/>
          </w:tcPr>
          <w:p w14:paraId="2BF2BCD9"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Three harvests two years</w:t>
            </w:r>
          </w:p>
        </w:tc>
        <w:tc>
          <w:tcPr>
            <w:tcW w:w="0" w:type="auto"/>
          </w:tcPr>
          <w:p w14:paraId="1A439AA4"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1.5</w:t>
            </w:r>
          </w:p>
        </w:tc>
        <w:tc>
          <w:tcPr>
            <w:tcW w:w="0" w:type="auto"/>
            <w:shd w:val="clear" w:color="auto" w:fill="auto"/>
            <w:vAlign w:val="center"/>
          </w:tcPr>
          <w:p w14:paraId="2E9035D5" w14:textId="77777777" w:rsidR="004E6291" w:rsidRPr="00D44790" w:rsidRDefault="004E6291" w:rsidP="004E6291">
            <w:pPr>
              <w:rPr>
                <w:rFonts w:ascii="Times New Roman" w:hAnsi="Times New Roman" w:cs="Times New Roman"/>
                <w:bCs/>
                <w:color w:val="000000"/>
                <w:szCs w:val="21"/>
              </w:rPr>
            </w:pPr>
            <w:r>
              <w:rPr>
                <w:rFonts w:ascii="Times New Roman" w:hAnsi="Times New Roman" w:cs="Times New Roman"/>
              </w:rPr>
              <w:t>–</w:t>
            </w:r>
            <w:r w:rsidRPr="00D44790">
              <w:rPr>
                <w:rFonts w:ascii="Times New Roman" w:hAnsi="Times New Roman" w:cs="Times New Roman"/>
                <w:bCs/>
                <w:color w:val="000000"/>
                <w:szCs w:val="21"/>
              </w:rPr>
              <w:t>0.40</w:t>
            </w:r>
          </w:p>
        </w:tc>
        <w:tc>
          <w:tcPr>
            <w:tcW w:w="0" w:type="auto"/>
            <w:shd w:val="clear" w:color="auto" w:fill="auto"/>
            <w:vAlign w:val="center"/>
          </w:tcPr>
          <w:p w14:paraId="6D6E0551"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561</w:t>
            </w:r>
          </w:p>
        </w:tc>
        <w:tc>
          <w:tcPr>
            <w:tcW w:w="0" w:type="auto"/>
            <w:shd w:val="clear" w:color="auto" w:fill="auto"/>
            <w:vAlign w:val="center"/>
          </w:tcPr>
          <w:p w14:paraId="30CEE592"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240</w:t>
            </w:r>
          </w:p>
        </w:tc>
        <w:tc>
          <w:tcPr>
            <w:tcW w:w="0" w:type="auto"/>
            <w:shd w:val="clear" w:color="auto" w:fill="auto"/>
            <w:vAlign w:val="center"/>
          </w:tcPr>
          <w:p w14:paraId="0C49D04F"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363</w:t>
            </w:r>
          </w:p>
        </w:tc>
      </w:tr>
      <w:tr w:rsidR="004E6291" w:rsidRPr="00D44790" w14:paraId="1CA3AADD" w14:textId="77777777" w:rsidTr="00D44790">
        <w:tc>
          <w:tcPr>
            <w:tcW w:w="0" w:type="auto"/>
          </w:tcPr>
          <w:p w14:paraId="6BAAA5C5"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18</w:t>
            </w:r>
          </w:p>
        </w:tc>
        <w:tc>
          <w:tcPr>
            <w:tcW w:w="0" w:type="auto"/>
          </w:tcPr>
          <w:p w14:paraId="0CA65461"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Spinach</w:t>
            </w:r>
            <w:r>
              <w:rPr>
                <w:rFonts w:ascii="Times New Roman" w:hAnsi="Times New Roman" w:cs="Times New Roman"/>
              </w:rPr>
              <w:t>–s</w:t>
            </w:r>
            <w:r w:rsidRPr="00D44790">
              <w:rPr>
                <w:rFonts w:ascii="Times New Roman" w:hAnsi="Times New Roman" w:cs="Times New Roman"/>
              </w:rPr>
              <w:t>pring maize</w:t>
            </w:r>
          </w:p>
        </w:tc>
        <w:tc>
          <w:tcPr>
            <w:tcW w:w="0" w:type="auto"/>
          </w:tcPr>
          <w:p w14:paraId="63FFD099"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Two harvests one year</w:t>
            </w:r>
          </w:p>
        </w:tc>
        <w:tc>
          <w:tcPr>
            <w:tcW w:w="0" w:type="auto"/>
          </w:tcPr>
          <w:p w14:paraId="67F262BC"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2</w:t>
            </w:r>
          </w:p>
        </w:tc>
        <w:tc>
          <w:tcPr>
            <w:tcW w:w="0" w:type="auto"/>
            <w:shd w:val="clear" w:color="auto" w:fill="auto"/>
            <w:vAlign w:val="center"/>
          </w:tcPr>
          <w:p w14:paraId="58C2A860" w14:textId="77777777" w:rsidR="004E6291" w:rsidRPr="00D44790" w:rsidRDefault="004E6291" w:rsidP="004E6291">
            <w:pPr>
              <w:rPr>
                <w:rFonts w:ascii="Times New Roman" w:hAnsi="Times New Roman" w:cs="Times New Roman"/>
                <w:bCs/>
                <w:szCs w:val="21"/>
              </w:rPr>
            </w:pPr>
            <w:r>
              <w:rPr>
                <w:rFonts w:ascii="Times New Roman" w:hAnsi="Times New Roman" w:cs="Times New Roman"/>
              </w:rPr>
              <w:t>–</w:t>
            </w:r>
            <w:r w:rsidRPr="00D44790">
              <w:rPr>
                <w:rFonts w:ascii="Times New Roman" w:hAnsi="Times New Roman" w:cs="Times New Roman"/>
                <w:bCs/>
                <w:szCs w:val="21"/>
              </w:rPr>
              <w:t>0.36</w:t>
            </w:r>
          </w:p>
        </w:tc>
        <w:tc>
          <w:tcPr>
            <w:tcW w:w="0" w:type="auto"/>
            <w:shd w:val="clear" w:color="auto" w:fill="auto"/>
            <w:vAlign w:val="center"/>
          </w:tcPr>
          <w:p w14:paraId="3EC26229"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743</w:t>
            </w:r>
          </w:p>
        </w:tc>
        <w:tc>
          <w:tcPr>
            <w:tcW w:w="0" w:type="auto"/>
            <w:shd w:val="clear" w:color="auto" w:fill="auto"/>
            <w:vAlign w:val="center"/>
          </w:tcPr>
          <w:p w14:paraId="423C9F54"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205</w:t>
            </w:r>
          </w:p>
        </w:tc>
        <w:tc>
          <w:tcPr>
            <w:tcW w:w="0" w:type="auto"/>
            <w:shd w:val="clear" w:color="auto" w:fill="auto"/>
            <w:vAlign w:val="center"/>
          </w:tcPr>
          <w:p w14:paraId="2AB92A97"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460</w:t>
            </w:r>
          </w:p>
        </w:tc>
      </w:tr>
      <w:tr w:rsidR="004E6291" w:rsidRPr="00D44790" w14:paraId="5FB59441" w14:textId="77777777" w:rsidTr="00D44790">
        <w:tc>
          <w:tcPr>
            <w:tcW w:w="0" w:type="auto"/>
          </w:tcPr>
          <w:p w14:paraId="4DDEA91D"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19</w:t>
            </w:r>
          </w:p>
        </w:tc>
        <w:tc>
          <w:tcPr>
            <w:tcW w:w="0" w:type="auto"/>
          </w:tcPr>
          <w:p w14:paraId="720AACA7"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Spring soybean→WS</w:t>
            </w:r>
          </w:p>
        </w:tc>
        <w:tc>
          <w:tcPr>
            <w:tcW w:w="0" w:type="auto"/>
          </w:tcPr>
          <w:p w14:paraId="1E8E6AD2"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Three harvests two years</w:t>
            </w:r>
          </w:p>
        </w:tc>
        <w:tc>
          <w:tcPr>
            <w:tcW w:w="0" w:type="auto"/>
          </w:tcPr>
          <w:p w14:paraId="58A4C059"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1.5</w:t>
            </w:r>
          </w:p>
        </w:tc>
        <w:tc>
          <w:tcPr>
            <w:tcW w:w="0" w:type="auto"/>
            <w:shd w:val="clear" w:color="auto" w:fill="auto"/>
            <w:vAlign w:val="center"/>
          </w:tcPr>
          <w:p w14:paraId="4373E9CD" w14:textId="77777777" w:rsidR="004E6291" w:rsidRPr="00D44790" w:rsidRDefault="004E6291" w:rsidP="004E6291">
            <w:pPr>
              <w:rPr>
                <w:rFonts w:ascii="Times New Roman" w:hAnsi="Times New Roman" w:cs="Times New Roman"/>
                <w:bCs/>
                <w:color w:val="000000"/>
                <w:szCs w:val="21"/>
              </w:rPr>
            </w:pPr>
            <w:r>
              <w:rPr>
                <w:rFonts w:ascii="Times New Roman" w:hAnsi="Times New Roman" w:cs="Times New Roman"/>
              </w:rPr>
              <w:t>–</w:t>
            </w:r>
            <w:r w:rsidRPr="00D44790">
              <w:rPr>
                <w:rFonts w:ascii="Times New Roman" w:hAnsi="Times New Roman" w:cs="Times New Roman"/>
                <w:bCs/>
                <w:color w:val="000000"/>
                <w:szCs w:val="21"/>
              </w:rPr>
              <w:t>0.34</w:t>
            </w:r>
          </w:p>
        </w:tc>
        <w:tc>
          <w:tcPr>
            <w:tcW w:w="0" w:type="auto"/>
            <w:shd w:val="clear" w:color="auto" w:fill="auto"/>
            <w:vAlign w:val="center"/>
          </w:tcPr>
          <w:p w14:paraId="50DD44A6"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525</w:t>
            </w:r>
          </w:p>
        </w:tc>
        <w:tc>
          <w:tcPr>
            <w:tcW w:w="0" w:type="auto"/>
            <w:shd w:val="clear" w:color="auto" w:fill="auto"/>
            <w:vAlign w:val="center"/>
          </w:tcPr>
          <w:p w14:paraId="539F72B7"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206</w:t>
            </w:r>
          </w:p>
        </w:tc>
        <w:tc>
          <w:tcPr>
            <w:tcW w:w="0" w:type="auto"/>
            <w:shd w:val="clear" w:color="auto" w:fill="auto"/>
            <w:vAlign w:val="center"/>
          </w:tcPr>
          <w:p w14:paraId="2700AB3A"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415</w:t>
            </w:r>
          </w:p>
        </w:tc>
      </w:tr>
      <w:tr w:rsidR="004E6291" w:rsidRPr="00D44790" w14:paraId="30BC10F6" w14:textId="77777777" w:rsidTr="00D44790">
        <w:tc>
          <w:tcPr>
            <w:tcW w:w="0" w:type="auto"/>
          </w:tcPr>
          <w:p w14:paraId="540566B1"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20</w:t>
            </w:r>
          </w:p>
        </w:tc>
        <w:tc>
          <w:tcPr>
            <w:tcW w:w="0" w:type="auto"/>
          </w:tcPr>
          <w:p w14:paraId="6E416F69"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Alfalfa</w:t>
            </w:r>
          </w:p>
        </w:tc>
        <w:tc>
          <w:tcPr>
            <w:tcW w:w="0" w:type="auto"/>
          </w:tcPr>
          <w:p w14:paraId="5F5C0A8D"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 xml:space="preserve">Perennial </w:t>
            </w:r>
          </w:p>
        </w:tc>
        <w:tc>
          <w:tcPr>
            <w:tcW w:w="0" w:type="auto"/>
          </w:tcPr>
          <w:p w14:paraId="690DA35A"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 xml:space="preserve">Perennial </w:t>
            </w:r>
          </w:p>
        </w:tc>
        <w:tc>
          <w:tcPr>
            <w:tcW w:w="0" w:type="auto"/>
            <w:shd w:val="clear" w:color="auto" w:fill="auto"/>
            <w:vAlign w:val="center"/>
          </w:tcPr>
          <w:p w14:paraId="4B40B59F" w14:textId="77777777" w:rsidR="004E6291" w:rsidRPr="00D44790" w:rsidRDefault="004E6291" w:rsidP="004E6291">
            <w:pPr>
              <w:rPr>
                <w:rFonts w:ascii="Times New Roman" w:hAnsi="Times New Roman" w:cs="Times New Roman"/>
                <w:bCs/>
                <w:szCs w:val="21"/>
              </w:rPr>
            </w:pPr>
            <w:r>
              <w:rPr>
                <w:rFonts w:ascii="Times New Roman" w:hAnsi="Times New Roman" w:cs="Times New Roman"/>
              </w:rPr>
              <w:t>–</w:t>
            </w:r>
            <w:r w:rsidRPr="00D44790">
              <w:rPr>
                <w:rFonts w:ascii="Times New Roman" w:hAnsi="Times New Roman" w:cs="Times New Roman"/>
                <w:bCs/>
                <w:szCs w:val="21"/>
              </w:rPr>
              <w:t>0.33</w:t>
            </w:r>
          </w:p>
        </w:tc>
        <w:tc>
          <w:tcPr>
            <w:tcW w:w="0" w:type="auto"/>
            <w:shd w:val="clear" w:color="auto" w:fill="auto"/>
            <w:vAlign w:val="center"/>
          </w:tcPr>
          <w:p w14:paraId="0C846D41" w14:textId="77777777" w:rsidR="004E6291" w:rsidRPr="00D44790" w:rsidRDefault="004E6291" w:rsidP="004E6291">
            <w:pPr>
              <w:rPr>
                <w:rFonts w:ascii="Times New Roman" w:hAnsi="Times New Roman" w:cs="Times New Roman"/>
                <w:bCs/>
                <w:szCs w:val="21"/>
              </w:rPr>
            </w:pPr>
            <w:r w:rsidRPr="00D44790">
              <w:rPr>
                <w:rFonts w:ascii="Times New Roman" w:hAnsi="Times New Roman" w:cs="Times New Roman"/>
                <w:bCs/>
                <w:szCs w:val="21"/>
              </w:rPr>
              <w:t>488</w:t>
            </w:r>
          </w:p>
        </w:tc>
        <w:tc>
          <w:tcPr>
            <w:tcW w:w="0" w:type="auto"/>
            <w:shd w:val="clear" w:color="auto" w:fill="auto"/>
            <w:vAlign w:val="center"/>
          </w:tcPr>
          <w:p w14:paraId="4F601DF2" w14:textId="77777777" w:rsidR="004E6291" w:rsidRPr="00D44790" w:rsidRDefault="004E6291" w:rsidP="004E6291">
            <w:pPr>
              <w:rPr>
                <w:rFonts w:ascii="Times New Roman" w:hAnsi="Times New Roman" w:cs="Times New Roman"/>
                <w:bCs/>
                <w:szCs w:val="21"/>
              </w:rPr>
            </w:pPr>
            <w:r w:rsidRPr="00D44790">
              <w:rPr>
                <w:rFonts w:ascii="Times New Roman" w:hAnsi="Times New Roman" w:cs="Times New Roman"/>
                <w:bCs/>
                <w:szCs w:val="21"/>
              </w:rPr>
              <w:t>99</w:t>
            </w:r>
          </w:p>
        </w:tc>
        <w:tc>
          <w:tcPr>
            <w:tcW w:w="0" w:type="auto"/>
            <w:shd w:val="clear" w:color="auto" w:fill="auto"/>
            <w:vAlign w:val="center"/>
          </w:tcPr>
          <w:p w14:paraId="3569A3C2" w14:textId="77777777" w:rsidR="004E6291" w:rsidRPr="00D44790" w:rsidRDefault="004E6291" w:rsidP="004E6291">
            <w:pPr>
              <w:rPr>
                <w:rFonts w:ascii="Times New Roman" w:hAnsi="Times New Roman" w:cs="Times New Roman"/>
                <w:bCs/>
                <w:szCs w:val="21"/>
              </w:rPr>
            </w:pPr>
            <w:r w:rsidRPr="00D44790">
              <w:rPr>
                <w:rFonts w:ascii="Times New Roman" w:hAnsi="Times New Roman" w:cs="Times New Roman"/>
                <w:bCs/>
                <w:szCs w:val="21"/>
              </w:rPr>
              <w:t>548</w:t>
            </w:r>
          </w:p>
        </w:tc>
      </w:tr>
      <w:tr w:rsidR="004E6291" w:rsidRPr="00D44790" w14:paraId="5966B4D8" w14:textId="77777777" w:rsidTr="00D44790">
        <w:tc>
          <w:tcPr>
            <w:tcW w:w="0" w:type="auto"/>
          </w:tcPr>
          <w:p w14:paraId="39E36BC8"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21</w:t>
            </w:r>
          </w:p>
        </w:tc>
        <w:tc>
          <w:tcPr>
            <w:tcW w:w="0" w:type="auto"/>
          </w:tcPr>
          <w:p w14:paraId="64AABD42" w14:textId="77777777" w:rsidR="004E6291" w:rsidRPr="004930CC" w:rsidRDefault="004E6291" w:rsidP="004E6291">
            <w:pPr>
              <w:rPr>
                <w:rFonts w:ascii="Times New Roman" w:hAnsi="Times New Roman" w:cs="Times New Roman"/>
              </w:rPr>
            </w:pPr>
            <w:r w:rsidRPr="004930CC">
              <w:rPr>
                <w:rFonts w:ascii="Times New Roman" w:hAnsi="Times New Roman" w:cs="Times New Roman"/>
              </w:rPr>
              <w:t>Winter wheat–summer peanut</w:t>
            </w:r>
          </w:p>
        </w:tc>
        <w:tc>
          <w:tcPr>
            <w:tcW w:w="0" w:type="auto"/>
          </w:tcPr>
          <w:p w14:paraId="052B7282" w14:textId="77777777" w:rsidR="004E6291" w:rsidRPr="004930CC" w:rsidRDefault="004E6291" w:rsidP="004E6291">
            <w:pPr>
              <w:rPr>
                <w:rFonts w:ascii="Times New Roman" w:hAnsi="Times New Roman" w:cs="Times New Roman"/>
              </w:rPr>
            </w:pPr>
            <w:r w:rsidRPr="004930CC">
              <w:rPr>
                <w:rFonts w:ascii="Times New Roman" w:hAnsi="Times New Roman" w:cs="Times New Roman"/>
              </w:rPr>
              <w:t>Two harvests one year</w:t>
            </w:r>
          </w:p>
        </w:tc>
        <w:tc>
          <w:tcPr>
            <w:tcW w:w="0" w:type="auto"/>
          </w:tcPr>
          <w:p w14:paraId="6ED49D6C" w14:textId="77777777" w:rsidR="004E6291" w:rsidRPr="004930CC" w:rsidRDefault="004E6291" w:rsidP="004E6291">
            <w:pPr>
              <w:rPr>
                <w:rFonts w:ascii="Times New Roman" w:hAnsi="Times New Roman" w:cs="Times New Roman"/>
              </w:rPr>
            </w:pPr>
            <w:r w:rsidRPr="004930CC">
              <w:rPr>
                <w:rFonts w:ascii="Times New Roman" w:hAnsi="Times New Roman" w:cs="Times New Roman"/>
              </w:rPr>
              <w:t>2</w:t>
            </w:r>
          </w:p>
        </w:tc>
        <w:tc>
          <w:tcPr>
            <w:tcW w:w="0" w:type="auto"/>
            <w:shd w:val="clear" w:color="auto" w:fill="auto"/>
            <w:vAlign w:val="center"/>
          </w:tcPr>
          <w:p w14:paraId="6DA81AEA" w14:textId="77777777" w:rsidR="004E6291" w:rsidRPr="004930CC" w:rsidRDefault="004E6291" w:rsidP="004E6291">
            <w:pPr>
              <w:rPr>
                <w:rFonts w:ascii="Times New Roman" w:hAnsi="Times New Roman" w:cs="Times New Roman"/>
                <w:bCs/>
                <w:szCs w:val="21"/>
              </w:rPr>
            </w:pPr>
            <w:r w:rsidRPr="004930CC">
              <w:rPr>
                <w:rFonts w:ascii="Times New Roman" w:hAnsi="Times New Roman" w:cs="Times New Roman"/>
              </w:rPr>
              <w:t>–</w:t>
            </w:r>
            <w:r w:rsidRPr="004930CC">
              <w:rPr>
                <w:rFonts w:ascii="Times New Roman" w:hAnsi="Times New Roman" w:cs="Times New Roman"/>
                <w:bCs/>
                <w:szCs w:val="21"/>
              </w:rPr>
              <w:t>0.32</w:t>
            </w:r>
          </w:p>
        </w:tc>
        <w:tc>
          <w:tcPr>
            <w:tcW w:w="0" w:type="auto"/>
            <w:shd w:val="clear" w:color="auto" w:fill="auto"/>
            <w:vAlign w:val="center"/>
          </w:tcPr>
          <w:p w14:paraId="651D6563" w14:textId="77777777" w:rsidR="004E6291" w:rsidRPr="004930CC" w:rsidRDefault="004E6291" w:rsidP="004E6291">
            <w:pPr>
              <w:rPr>
                <w:rFonts w:ascii="Times New Roman" w:hAnsi="Times New Roman" w:cs="Times New Roman"/>
                <w:bCs/>
                <w:szCs w:val="21"/>
              </w:rPr>
            </w:pPr>
            <w:r w:rsidRPr="004930CC">
              <w:rPr>
                <w:rFonts w:ascii="Times New Roman" w:hAnsi="Times New Roman" w:cs="Times New Roman"/>
                <w:bCs/>
                <w:szCs w:val="21"/>
              </w:rPr>
              <w:t>803</w:t>
            </w:r>
          </w:p>
        </w:tc>
        <w:tc>
          <w:tcPr>
            <w:tcW w:w="0" w:type="auto"/>
            <w:shd w:val="clear" w:color="auto" w:fill="auto"/>
            <w:vAlign w:val="center"/>
          </w:tcPr>
          <w:p w14:paraId="33C773D6" w14:textId="77777777" w:rsidR="004E6291" w:rsidRPr="004930CC" w:rsidRDefault="004E6291" w:rsidP="004E6291">
            <w:pPr>
              <w:rPr>
                <w:rFonts w:ascii="Times New Roman" w:hAnsi="Times New Roman" w:cs="Times New Roman"/>
                <w:bCs/>
                <w:szCs w:val="21"/>
              </w:rPr>
            </w:pPr>
            <w:r w:rsidRPr="004930CC">
              <w:rPr>
                <w:rFonts w:ascii="Times New Roman" w:hAnsi="Times New Roman" w:cs="Times New Roman"/>
                <w:bCs/>
                <w:szCs w:val="21"/>
              </w:rPr>
              <w:t>222</w:t>
            </w:r>
          </w:p>
        </w:tc>
        <w:tc>
          <w:tcPr>
            <w:tcW w:w="0" w:type="auto"/>
            <w:shd w:val="clear" w:color="auto" w:fill="auto"/>
            <w:vAlign w:val="center"/>
          </w:tcPr>
          <w:p w14:paraId="05B3AFAA" w14:textId="77777777" w:rsidR="004E6291" w:rsidRPr="004930CC" w:rsidRDefault="004E6291" w:rsidP="004E6291">
            <w:pPr>
              <w:rPr>
                <w:rFonts w:ascii="Times New Roman" w:hAnsi="Times New Roman" w:cs="Times New Roman"/>
                <w:bCs/>
                <w:szCs w:val="21"/>
              </w:rPr>
            </w:pPr>
            <w:r w:rsidRPr="004930CC">
              <w:rPr>
                <w:rFonts w:ascii="Times New Roman" w:hAnsi="Times New Roman" w:cs="Times New Roman"/>
                <w:bCs/>
                <w:szCs w:val="21"/>
              </w:rPr>
              <w:t>586</w:t>
            </w:r>
          </w:p>
        </w:tc>
      </w:tr>
      <w:tr w:rsidR="004E6291" w:rsidRPr="00D44790" w14:paraId="4B62BB75" w14:textId="77777777" w:rsidTr="00D44790">
        <w:tc>
          <w:tcPr>
            <w:tcW w:w="0" w:type="auto"/>
          </w:tcPr>
          <w:p w14:paraId="5434A320"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22</w:t>
            </w:r>
          </w:p>
        </w:tc>
        <w:tc>
          <w:tcPr>
            <w:tcW w:w="0" w:type="auto"/>
          </w:tcPr>
          <w:p w14:paraId="0262E89B"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 xml:space="preserve">Cont </w:t>
            </w:r>
            <w:r>
              <w:rPr>
                <w:rFonts w:ascii="Times New Roman" w:hAnsi="Times New Roman" w:cs="Times New Roman"/>
              </w:rPr>
              <w:t>w</w:t>
            </w:r>
            <w:r w:rsidRPr="00D44790">
              <w:rPr>
                <w:rFonts w:ascii="Times New Roman" w:hAnsi="Times New Roman" w:cs="Times New Roman"/>
              </w:rPr>
              <w:t>inter wheat</w:t>
            </w:r>
          </w:p>
        </w:tc>
        <w:tc>
          <w:tcPr>
            <w:tcW w:w="0" w:type="auto"/>
          </w:tcPr>
          <w:p w14:paraId="27823DF4"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One harvest one year</w:t>
            </w:r>
          </w:p>
        </w:tc>
        <w:tc>
          <w:tcPr>
            <w:tcW w:w="0" w:type="auto"/>
          </w:tcPr>
          <w:p w14:paraId="4A8F8399"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1</w:t>
            </w:r>
          </w:p>
        </w:tc>
        <w:tc>
          <w:tcPr>
            <w:tcW w:w="0" w:type="auto"/>
            <w:shd w:val="clear" w:color="auto" w:fill="auto"/>
            <w:vAlign w:val="center"/>
          </w:tcPr>
          <w:p w14:paraId="7EB859C6" w14:textId="77777777" w:rsidR="004E6291" w:rsidRPr="00D44790" w:rsidRDefault="004E6291" w:rsidP="004E6291">
            <w:pPr>
              <w:rPr>
                <w:rFonts w:ascii="Times New Roman" w:hAnsi="Times New Roman" w:cs="Times New Roman"/>
                <w:bCs/>
                <w:color w:val="000000"/>
                <w:szCs w:val="21"/>
              </w:rPr>
            </w:pPr>
            <w:r>
              <w:rPr>
                <w:rFonts w:ascii="Times New Roman" w:hAnsi="Times New Roman" w:cs="Times New Roman"/>
              </w:rPr>
              <w:t>–</w:t>
            </w:r>
            <w:r w:rsidRPr="00D44790">
              <w:rPr>
                <w:rFonts w:ascii="Times New Roman" w:hAnsi="Times New Roman" w:cs="Times New Roman"/>
                <w:bCs/>
                <w:color w:val="000000"/>
                <w:szCs w:val="21"/>
              </w:rPr>
              <w:t>0.27</w:t>
            </w:r>
          </w:p>
        </w:tc>
        <w:tc>
          <w:tcPr>
            <w:tcW w:w="0" w:type="auto"/>
            <w:shd w:val="clear" w:color="auto" w:fill="auto"/>
            <w:vAlign w:val="center"/>
          </w:tcPr>
          <w:p w14:paraId="0158EEEE"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533</w:t>
            </w:r>
          </w:p>
        </w:tc>
        <w:tc>
          <w:tcPr>
            <w:tcW w:w="0" w:type="auto"/>
            <w:shd w:val="clear" w:color="auto" w:fill="auto"/>
            <w:vAlign w:val="center"/>
          </w:tcPr>
          <w:p w14:paraId="4BD2C673"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233</w:t>
            </w:r>
          </w:p>
        </w:tc>
        <w:tc>
          <w:tcPr>
            <w:tcW w:w="0" w:type="auto"/>
            <w:shd w:val="clear" w:color="auto" w:fill="auto"/>
            <w:vAlign w:val="center"/>
          </w:tcPr>
          <w:p w14:paraId="70140723"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278</w:t>
            </w:r>
          </w:p>
        </w:tc>
      </w:tr>
      <w:tr w:rsidR="004E6291" w:rsidRPr="00D44790" w14:paraId="3D9C1844" w14:textId="77777777" w:rsidTr="00D44790">
        <w:tc>
          <w:tcPr>
            <w:tcW w:w="0" w:type="auto"/>
          </w:tcPr>
          <w:p w14:paraId="25BE4728"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lastRenderedPageBreak/>
              <w:t>23</w:t>
            </w:r>
          </w:p>
        </w:tc>
        <w:tc>
          <w:tcPr>
            <w:tcW w:w="0" w:type="auto"/>
          </w:tcPr>
          <w:p w14:paraId="0FBC803B"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 xml:space="preserve">Cont </w:t>
            </w:r>
            <w:r>
              <w:rPr>
                <w:rFonts w:ascii="Times New Roman" w:hAnsi="Times New Roman" w:cs="Times New Roman"/>
              </w:rPr>
              <w:t>c</w:t>
            </w:r>
            <w:r w:rsidRPr="00D44790">
              <w:rPr>
                <w:rFonts w:ascii="Times New Roman" w:hAnsi="Times New Roman" w:cs="Times New Roman"/>
              </w:rPr>
              <w:t>otton</w:t>
            </w:r>
          </w:p>
        </w:tc>
        <w:tc>
          <w:tcPr>
            <w:tcW w:w="0" w:type="auto"/>
          </w:tcPr>
          <w:p w14:paraId="4D9021D6"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One harvest one year</w:t>
            </w:r>
          </w:p>
        </w:tc>
        <w:tc>
          <w:tcPr>
            <w:tcW w:w="0" w:type="auto"/>
          </w:tcPr>
          <w:p w14:paraId="2D6EF6BE"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1</w:t>
            </w:r>
          </w:p>
        </w:tc>
        <w:tc>
          <w:tcPr>
            <w:tcW w:w="0" w:type="auto"/>
            <w:shd w:val="clear" w:color="auto" w:fill="auto"/>
            <w:vAlign w:val="center"/>
          </w:tcPr>
          <w:p w14:paraId="14FCB55C" w14:textId="77777777" w:rsidR="004E6291" w:rsidRPr="00D44790" w:rsidRDefault="004E6291" w:rsidP="004E6291">
            <w:pPr>
              <w:rPr>
                <w:rFonts w:ascii="Times New Roman" w:hAnsi="Times New Roman" w:cs="Times New Roman"/>
                <w:bCs/>
                <w:color w:val="000000"/>
                <w:szCs w:val="21"/>
              </w:rPr>
            </w:pPr>
            <w:r>
              <w:rPr>
                <w:rFonts w:ascii="Times New Roman" w:hAnsi="Times New Roman" w:cs="Times New Roman"/>
              </w:rPr>
              <w:t>–</w:t>
            </w:r>
            <w:r w:rsidRPr="00D44790">
              <w:rPr>
                <w:rFonts w:ascii="Times New Roman" w:hAnsi="Times New Roman" w:cs="Times New Roman"/>
                <w:bCs/>
                <w:color w:val="000000"/>
                <w:szCs w:val="21"/>
              </w:rPr>
              <w:t>0.27</w:t>
            </w:r>
          </w:p>
        </w:tc>
        <w:tc>
          <w:tcPr>
            <w:tcW w:w="0" w:type="auto"/>
            <w:shd w:val="clear" w:color="auto" w:fill="auto"/>
            <w:vAlign w:val="center"/>
          </w:tcPr>
          <w:p w14:paraId="3DC65833"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576</w:t>
            </w:r>
          </w:p>
        </w:tc>
        <w:tc>
          <w:tcPr>
            <w:tcW w:w="0" w:type="auto"/>
            <w:shd w:val="clear" w:color="auto" w:fill="auto"/>
            <w:vAlign w:val="center"/>
          </w:tcPr>
          <w:p w14:paraId="7D3264D4"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180</w:t>
            </w:r>
          </w:p>
        </w:tc>
        <w:tc>
          <w:tcPr>
            <w:tcW w:w="0" w:type="auto"/>
            <w:shd w:val="clear" w:color="auto" w:fill="auto"/>
            <w:vAlign w:val="center"/>
          </w:tcPr>
          <w:p w14:paraId="11532416"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496</w:t>
            </w:r>
          </w:p>
        </w:tc>
      </w:tr>
      <w:tr w:rsidR="004E6291" w:rsidRPr="00D44790" w14:paraId="149F2312" w14:textId="77777777" w:rsidTr="00D44790">
        <w:tc>
          <w:tcPr>
            <w:tcW w:w="0" w:type="auto"/>
          </w:tcPr>
          <w:p w14:paraId="285BABFE"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24</w:t>
            </w:r>
          </w:p>
        </w:tc>
        <w:tc>
          <w:tcPr>
            <w:tcW w:w="0" w:type="auto"/>
          </w:tcPr>
          <w:p w14:paraId="5FE1E718"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 xml:space="preserve">Cont </w:t>
            </w:r>
            <w:r>
              <w:rPr>
                <w:rFonts w:ascii="Times New Roman" w:hAnsi="Times New Roman" w:cs="Times New Roman"/>
              </w:rPr>
              <w:t>s</w:t>
            </w:r>
            <w:r w:rsidRPr="00D44790">
              <w:rPr>
                <w:rFonts w:ascii="Times New Roman" w:hAnsi="Times New Roman" w:cs="Times New Roman"/>
              </w:rPr>
              <w:t>pring maize</w:t>
            </w:r>
          </w:p>
        </w:tc>
        <w:tc>
          <w:tcPr>
            <w:tcW w:w="0" w:type="auto"/>
          </w:tcPr>
          <w:p w14:paraId="786B69EB"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One harvest one year</w:t>
            </w:r>
          </w:p>
        </w:tc>
        <w:tc>
          <w:tcPr>
            <w:tcW w:w="0" w:type="auto"/>
          </w:tcPr>
          <w:p w14:paraId="4BCB5348"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1</w:t>
            </w:r>
          </w:p>
        </w:tc>
        <w:tc>
          <w:tcPr>
            <w:tcW w:w="0" w:type="auto"/>
            <w:shd w:val="clear" w:color="auto" w:fill="auto"/>
            <w:vAlign w:val="center"/>
          </w:tcPr>
          <w:p w14:paraId="5246D52F" w14:textId="77777777" w:rsidR="004E6291" w:rsidRPr="00D44790" w:rsidRDefault="004E6291" w:rsidP="004E6291">
            <w:pPr>
              <w:rPr>
                <w:rFonts w:ascii="Times New Roman" w:hAnsi="Times New Roman" w:cs="Times New Roman"/>
                <w:bCs/>
                <w:szCs w:val="21"/>
              </w:rPr>
            </w:pPr>
            <w:r>
              <w:rPr>
                <w:rFonts w:ascii="Times New Roman" w:hAnsi="Times New Roman" w:cs="Times New Roman"/>
              </w:rPr>
              <w:t>–</w:t>
            </w:r>
            <w:r w:rsidRPr="00D44790">
              <w:rPr>
                <w:rFonts w:ascii="Times New Roman" w:hAnsi="Times New Roman" w:cs="Times New Roman"/>
                <w:bCs/>
                <w:szCs w:val="21"/>
              </w:rPr>
              <w:t>0.24</w:t>
            </w:r>
          </w:p>
        </w:tc>
        <w:tc>
          <w:tcPr>
            <w:tcW w:w="0" w:type="auto"/>
            <w:shd w:val="clear" w:color="auto" w:fill="auto"/>
            <w:vAlign w:val="center"/>
          </w:tcPr>
          <w:p w14:paraId="026D58B9" w14:textId="77777777" w:rsidR="004E6291" w:rsidRPr="00D44790" w:rsidRDefault="004E6291" w:rsidP="004E6291">
            <w:pPr>
              <w:rPr>
                <w:rFonts w:ascii="Times New Roman" w:hAnsi="Times New Roman" w:cs="Times New Roman"/>
                <w:bCs/>
                <w:szCs w:val="21"/>
              </w:rPr>
            </w:pPr>
            <w:r w:rsidRPr="00D44790">
              <w:rPr>
                <w:rFonts w:ascii="Times New Roman" w:hAnsi="Times New Roman" w:cs="Times New Roman"/>
                <w:bCs/>
                <w:szCs w:val="21"/>
              </w:rPr>
              <w:t>518</w:t>
            </w:r>
          </w:p>
        </w:tc>
        <w:tc>
          <w:tcPr>
            <w:tcW w:w="0" w:type="auto"/>
            <w:shd w:val="clear" w:color="auto" w:fill="auto"/>
            <w:vAlign w:val="center"/>
          </w:tcPr>
          <w:p w14:paraId="37F17338" w14:textId="77777777" w:rsidR="004E6291" w:rsidRPr="00D44790" w:rsidRDefault="004E6291" w:rsidP="004E6291">
            <w:pPr>
              <w:rPr>
                <w:rFonts w:ascii="Times New Roman" w:hAnsi="Times New Roman" w:cs="Times New Roman"/>
                <w:bCs/>
                <w:szCs w:val="21"/>
              </w:rPr>
            </w:pPr>
            <w:r w:rsidRPr="00D44790">
              <w:rPr>
                <w:rFonts w:ascii="Times New Roman" w:hAnsi="Times New Roman" w:cs="Times New Roman"/>
                <w:bCs/>
                <w:szCs w:val="21"/>
              </w:rPr>
              <w:t>161</w:t>
            </w:r>
          </w:p>
        </w:tc>
        <w:tc>
          <w:tcPr>
            <w:tcW w:w="0" w:type="auto"/>
            <w:shd w:val="clear" w:color="auto" w:fill="auto"/>
            <w:vAlign w:val="center"/>
          </w:tcPr>
          <w:p w14:paraId="44DE0629" w14:textId="77777777" w:rsidR="004E6291" w:rsidRPr="00D44790" w:rsidRDefault="004E6291" w:rsidP="004E6291">
            <w:pPr>
              <w:rPr>
                <w:rFonts w:ascii="Times New Roman" w:hAnsi="Times New Roman" w:cs="Times New Roman"/>
                <w:bCs/>
                <w:szCs w:val="21"/>
              </w:rPr>
            </w:pPr>
            <w:r w:rsidRPr="00D44790">
              <w:rPr>
                <w:rFonts w:ascii="Times New Roman" w:hAnsi="Times New Roman" w:cs="Times New Roman"/>
                <w:bCs/>
                <w:szCs w:val="21"/>
              </w:rPr>
              <w:t>402</w:t>
            </w:r>
          </w:p>
        </w:tc>
      </w:tr>
      <w:tr w:rsidR="004E6291" w:rsidRPr="00D44790" w14:paraId="092ADF6F" w14:textId="77777777" w:rsidTr="00D44790">
        <w:tc>
          <w:tcPr>
            <w:tcW w:w="0" w:type="auto"/>
          </w:tcPr>
          <w:p w14:paraId="38112AA7"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25</w:t>
            </w:r>
          </w:p>
        </w:tc>
        <w:tc>
          <w:tcPr>
            <w:tcW w:w="0" w:type="auto"/>
          </w:tcPr>
          <w:p w14:paraId="059E1C97"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Winter wheat-</w:t>
            </w:r>
            <w:r>
              <w:rPr>
                <w:rFonts w:ascii="Times New Roman" w:hAnsi="Times New Roman" w:cs="Times New Roman"/>
              </w:rPr>
              <w:t>s</w:t>
            </w:r>
            <w:r w:rsidRPr="00D44790">
              <w:rPr>
                <w:rFonts w:ascii="Times New Roman" w:hAnsi="Times New Roman" w:cs="Times New Roman"/>
              </w:rPr>
              <w:t>ummer millet</w:t>
            </w:r>
          </w:p>
        </w:tc>
        <w:tc>
          <w:tcPr>
            <w:tcW w:w="0" w:type="auto"/>
          </w:tcPr>
          <w:p w14:paraId="1DBB911E"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Two harvests one year</w:t>
            </w:r>
          </w:p>
        </w:tc>
        <w:tc>
          <w:tcPr>
            <w:tcW w:w="0" w:type="auto"/>
          </w:tcPr>
          <w:p w14:paraId="3FBAF195"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2</w:t>
            </w:r>
          </w:p>
        </w:tc>
        <w:tc>
          <w:tcPr>
            <w:tcW w:w="0" w:type="auto"/>
            <w:shd w:val="clear" w:color="auto" w:fill="auto"/>
            <w:vAlign w:val="center"/>
          </w:tcPr>
          <w:p w14:paraId="01D2B820" w14:textId="77777777" w:rsidR="004E6291" w:rsidRPr="00D44790" w:rsidRDefault="004E6291" w:rsidP="004E6291">
            <w:pPr>
              <w:rPr>
                <w:rFonts w:ascii="Times New Roman" w:hAnsi="Times New Roman" w:cs="Times New Roman"/>
                <w:bCs/>
                <w:szCs w:val="21"/>
              </w:rPr>
            </w:pPr>
            <w:r>
              <w:rPr>
                <w:rFonts w:ascii="Times New Roman" w:hAnsi="Times New Roman" w:cs="Times New Roman"/>
              </w:rPr>
              <w:t>–</w:t>
            </w:r>
            <w:r w:rsidRPr="00D44790">
              <w:rPr>
                <w:rFonts w:ascii="Times New Roman" w:hAnsi="Times New Roman" w:cs="Times New Roman"/>
                <w:bCs/>
                <w:szCs w:val="21"/>
              </w:rPr>
              <w:t>0.23</w:t>
            </w:r>
          </w:p>
        </w:tc>
        <w:tc>
          <w:tcPr>
            <w:tcW w:w="0" w:type="auto"/>
            <w:shd w:val="clear" w:color="auto" w:fill="auto"/>
            <w:vAlign w:val="center"/>
          </w:tcPr>
          <w:p w14:paraId="0BEE52AF" w14:textId="77777777" w:rsidR="004E6291" w:rsidRPr="00D44790" w:rsidRDefault="004E6291" w:rsidP="004E6291">
            <w:pPr>
              <w:rPr>
                <w:rFonts w:ascii="Times New Roman" w:hAnsi="Times New Roman" w:cs="Times New Roman"/>
                <w:bCs/>
                <w:szCs w:val="21"/>
              </w:rPr>
            </w:pPr>
            <w:r w:rsidRPr="00D44790">
              <w:rPr>
                <w:rFonts w:ascii="Times New Roman" w:hAnsi="Times New Roman" w:cs="Times New Roman"/>
                <w:bCs/>
                <w:szCs w:val="21"/>
              </w:rPr>
              <w:t>753</w:t>
            </w:r>
          </w:p>
        </w:tc>
        <w:tc>
          <w:tcPr>
            <w:tcW w:w="0" w:type="auto"/>
            <w:shd w:val="clear" w:color="auto" w:fill="auto"/>
            <w:vAlign w:val="center"/>
          </w:tcPr>
          <w:p w14:paraId="50E6B9C0" w14:textId="77777777" w:rsidR="004E6291" w:rsidRPr="00D44790" w:rsidRDefault="004E6291" w:rsidP="004E6291">
            <w:pPr>
              <w:rPr>
                <w:rFonts w:ascii="Times New Roman" w:hAnsi="Times New Roman" w:cs="Times New Roman"/>
                <w:bCs/>
                <w:szCs w:val="21"/>
              </w:rPr>
            </w:pPr>
            <w:r w:rsidRPr="00D44790">
              <w:rPr>
                <w:rFonts w:ascii="Times New Roman" w:hAnsi="Times New Roman" w:cs="Times New Roman"/>
                <w:bCs/>
                <w:szCs w:val="21"/>
              </w:rPr>
              <w:t>205</w:t>
            </w:r>
          </w:p>
        </w:tc>
        <w:tc>
          <w:tcPr>
            <w:tcW w:w="0" w:type="auto"/>
            <w:shd w:val="clear" w:color="auto" w:fill="auto"/>
            <w:vAlign w:val="center"/>
          </w:tcPr>
          <w:p w14:paraId="3E70D1BC" w14:textId="77777777" w:rsidR="004E6291" w:rsidRPr="00D44790" w:rsidRDefault="004E6291" w:rsidP="004E6291">
            <w:pPr>
              <w:rPr>
                <w:rFonts w:ascii="Times New Roman" w:hAnsi="Times New Roman" w:cs="Times New Roman"/>
                <w:bCs/>
                <w:szCs w:val="21"/>
              </w:rPr>
            </w:pPr>
            <w:r w:rsidRPr="00D44790">
              <w:rPr>
                <w:rFonts w:ascii="Times New Roman" w:hAnsi="Times New Roman" w:cs="Times New Roman"/>
                <w:bCs/>
                <w:szCs w:val="21"/>
              </w:rPr>
              <w:t>548</w:t>
            </w:r>
          </w:p>
        </w:tc>
      </w:tr>
      <w:tr w:rsidR="004E6291" w:rsidRPr="00D44790" w14:paraId="6965C3BB" w14:textId="77777777" w:rsidTr="00D44790">
        <w:tc>
          <w:tcPr>
            <w:tcW w:w="0" w:type="auto"/>
          </w:tcPr>
          <w:p w14:paraId="4CCA5966"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26</w:t>
            </w:r>
          </w:p>
        </w:tc>
        <w:tc>
          <w:tcPr>
            <w:tcW w:w="0" w:type="auto"/>
          </w:tcPr>
          <w:p w14:paraId="09D4811D"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Spring maize</w:t>
            </w:r>
            <w:r>
              <w:rPr>
                <w:rFonts w:ascii="Times New Roman" w:hAnsi="Times New Roman" w:cs="Times New Roman"/>
              </w:rPr>
              <w:t xml:space="preserve"> </w:t>
            </w:r>
            <w:r w:rsidRPr="00D44790">
              <w:rPr>
                <w:rFonts w:ascii="Times New Roman" w:hAnsi="Times New Roman" w:cs="Times New Roman"/>
              </w:rPr>
              <w:t>→</w:t>
            </w:r>
            <w:r>
              <w:rPr>
                <w:rFonts w:ascii="Times New Roman" w:hAnsi="Times New Roman" w:cs="Times New Roman"/>
              </w:rPr>
              <w:t>s</w:t>
            </w:r>
            <w:r w:rsidRPr="00D44790">
              <w:rPr>
                <w:rFonts w:ascii="Times New Roman" w:hAnsi="Times New Roman" w:cs="Times New Roman"/>
              </w:rPr>
              <w:t>pring maize</w:t>
            </w:r>
            <w:r>
              <w:rPr>
                <w:rFonts w:ascii="Times New Roman" w:hAnsi="Times New Roman" w:cs="Times New Roman"/>
              </w:rPr>
              <w:t xml:space="preserve"> </w:t>
            </w:r>
            <w:r w:rsidRPr="00D44790">
              <w:rPr>
                <w:rFonts w:ascii="Times New Roman" w:hAnsi="Times New Roman" w:cs="Times New Roman"/>
              </w:rPr>
              <w:t>→WS</w:t>
            </w:r>
          </w:p>
        </w:tc>
        <w:tc>
          <w:tcPr>
            <w:tcW w:w="0" w:type="auto"/>
          </w:tcPr>
          <w:p w14:paraId="3869EDF5"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Four harvests three years</w:t>
            </w:r>
          </w:p>
        </w:tc>
        <w:tc>
          <w:tcPr>
            <w:tcW w:w="0" w:type="auto"/>
          </w:tcPr>
          <w:p w14:paraId="52DAA13A"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1.33</w:t>
            </w:r>
          </w:p>
        </w:tc>
        <w:tc>
          <w:tcPr>
            <w:tcW w:w="0" w:type="auto"/>
            <w:shd w:val="clear" w:color="auto" w:fill="auto"/>
            <w:vAlign w:val="center"/>
          </w:tcPr>
          <w:p w14:paraId="28680404" w14:textId="77777777" w:rsidR="004E6291" w:rsidRPr="00D44790" w:rsidRDefault="004E6291" w:rsidP="004E6291">
            <w:pPr>
              <w:rPr>
                <w:rFonts w:ascii="Times New Roman" w:hAnsi="Times New Roman" w:cs="Times New Roman"/>
                <w:bCs/>
                <w:color w:val="000000"/>
                <w:szCs w:val="21"/>
              </w:rPr>
            </w:pPr>
            <w:r>
              <w:rPr>
                <w:rFonts w:ascii="Times New Roman" w:hAnsi="Times New Roman" w:cs="Times New Roman"/>
              </w:rPr>
              <w:t>–</w:t>
            </w:r>
            <w:r w:rsidRPr="00D44790">
              <w:rPr>
                <w:rFonts w:ascii="Times New Roman" w:hAnsi="Times New Roman" w:cs="Times New Roman"/>
                <w:bCs/>
                <w:color w:val="000000"/>
                <w:szCs w:val="21"/>
              </w:rPr>
              <w:t>0.07</w:t>
            </w:r>
          </w:p>
        </w:tc>
        <w:tc>
          <w:tcPr>
            <w:tcW w:w="0" w:type="auto"/>
            <w:shd w:val="clear" w:color="auto" w:fill="auto"/>
            <w:vAlign w:val="center"/>
          </w:tcPr>
          <w:p w14:paraId="396ECE0B"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597</w:t>
            </w:r>
          </w:p>
        </w:tc>
        <w:tc>
          <w:tcPr>
            <w:tcW w:w="0" w:type="auto"/>
            <w:shd w:val="clear" w:color="auto" w:fill="auto"/>
            <w:vAlign w:val="center"/>
          </w:tcPr>
          <w:p w14:paraId="6AE34580"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210</w:t>
            </w:r>
          </w:p>
        </w:tc>
        <w:tc>
          <w:tcPr>
            <w:tcW w:w="0" w:type="auto"/>
            <w:shd w:val="clear" w:color="auto" w:fill="auto"/>
            <w:vAlign w:val="center"/>
          </w:tcPr>
          <w:p w14:paraId="2BEE209C"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513</w:t>
            </w:r>
          </w:p>
        </w:tc>
      </w:tr>
      <w:tr w:rsidR="004E6291" w:rsidRPr="00D44790" w14:paraId="03F614E8" w14:textId="77777777" w:rsidTr="00D44790">
        <w:tc>
          <w:tcPr>
            <w:tcW w:w="0" w:type="auto"/>
          </w:tcPr>
          <w:p w14:paraId="0012CC95"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27</w:t>
            </w:r>
          </w:p>
        </w:tc>
        <w:tc>
          <w:tcPr>
            <w:tcW w:w="0" w:type="auto"/>
          </w:tcPr>
          <w:p w14:paraId="6C3F15F7"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 xml:space="preserve">Cont </w:t>
            </w:r>
            <w:r>
              <w:rPr>
                <w:rFonts w:ascii="Times New Roman" w:hAnsi="Times New Roman" w:cs="Times New Roman"/>
              </w:rPr>
              <w:t>s</w:t>
            </w:r>
            <w:r w:rsidRPr="00D44790">
              <w:rPr>
                <w:rFonts w:ascii="Times New Roman" w:hAnsi="Times New Roman" w:cs="Times New Roman"/>
              </w:rPr>
              <w:t>ummer maize</w:t>
            </w:r>
          </w:p>
        </w:tc>
        <w:tc>
          <w:tcPr>
            <w:tcW w:w="0" w:type="auto"/>
          </w:tcPr>
          <w:p w14:paraId="4B3A9A85"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One harvest one year</w:t>
            </w:r>
          </w:p>
        </w:tc>
        <w:tc>
          <w:tcPr>
            <w:tcW w:w="0" w:type="auto"/>
          </w:tcPr>
          <w:p w14:paraId="2246B643"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1</w:t>
            </w:r>
          </w:p>
        </w:tc>
        <w:tc>
          <w:tcPr>
            <w:tcW w:w="0" w:type="auto"/>
            <w:shd w:val="clear" w:color="auto" w:fill="auto"/>
            <w:vAlign w:val="center"/>
          </w:tcPr>
          <w:p w14:paraId="0DCAE8EE" w14:textId="77777777" w:rsidR="004E6291" w:rsidRPr="00D44790" w:rsidRDefault="004E6291" w:rsidP="004E6291">
            <w:pPr>
              <w:rPr>
                <w:rFonts w:ascii="Times New Roman" w:hAnsi="Times New Roman" w:cs="Times New Roman"/>
                <w:bCs/>
                <w:color w:val="000000"/>
                <w:szCs w:val="21"/>
              </w:rPr>
            </w:pPr>
            <w:r>
              <w:rPr>
                <w:rFonts w:ascii="Times New Roman" w:hAnsi="Times New Roman" w:cs="Times New Roman"/>
              </w:rPr>
              <w:t>–</w:t>
            </w:r>
            <w:r w:rsidRPr="00D44790">
              <w:rPr>
                <w:rFonts w:ascii="Times New Roman" w:hAnsi="Times New Roman" w:cs="Times New Roman"/>
                <w:bCs/>
                <w:color w:val="000000"/>
                <w:szCs w:val="21"/>
              </w:rPr>
              <w:t>0.05</w:t>
            </w:r>
          </w:p>
        </w:tc>
        <w:tc>
          <w:tcPr>
            <w:tcW w:w="0" w:type="auto"/>
            <w:shd w:val="clear" w:color="auto" w:fill="auto"/>
            <w:vAlign w:val="center"/>
          </w:tcPr>
          <w:p w14:paraId="3C56BBF7" w14:textId="77777777" w:rsidR="004E6291" w:rsidRPr="00D44790" w:rsidRDefault="004E6291" w:rsidP="004E6291">
            <w:pPr>
              <w:rPr>
                <w:rFonts w:ascii="Times New Roman" w:eastAsia="等线" w:hAnsi="Times New Roman" w:cs="Times New Roman"/>
                <w:bCs/>
                <w:color w:val="000000"/>
                <w:szCs w:val="21"/>
              </w:rPr>
            </w:pPr>
            <w:r w:rsidRPr="00D44790">
              <w:rPr>
                <w:rFonts w:ascii="Times New Roman" w:eastAsia="等线" w:hAnsi="Times New Roman" w:cs="Times New Roman"/>
                <w:bCs/>
                <w:color w:val="000000"/>
                <w:szCs w:val="21"/>
              </w:rPr>
              <w:t>393</w:t>
            </w:r>
          </w:p>
        </w:tc>
        <w:tc>
          <w:tcPr>
            <w:tcW w:w="0" w:type="auto"/>
            <w:shd w:val="clear" w:color="auto" w:fill="auto"/>
            <w:vAlign w:val="center"/>
          </w:tcPr>
          <w:p w14:paraId="6675D3D6" w14:textId="77777777" w:rsidR="004E6291" w:rsidRPr="00D44790" w:rsidRDefault="004E6291" w:rsidP="004E6291">
            <w:pPr>
              <w:rPr>
                <w:rFonts w:ascii="Times New Roman" w:eastAsia="等线" w:hAnsi="Times New Roman" w:cs="Times New Roman"/>
                <w:bCs/>
                <w:color w:val="000000"/>
                <w:szCs w:val="21"/>
              </w:rPr>
            </w:pPr>
            <w:r w:rsidRPr="00D44790">
              <w:rPr>
                <w:rFonts w:ascii="Times New Roman" w:eastAsia="等线" w:hAnsi="Times New Roman" w:cs="Times New Roman"/>
                <w:bCs/>
                <w:color w:val="000000"/>
                <w:szCs w:val="21"/>
              </w:rPr>
              <w:t>131</w:t>
            </w:r>
          </w:p>
        </w:tc>
        <w:tc>
          <w:tcPr>
            <w:tcW w:w="0" w:type="auto"/>
            <w:shd w:val="clear" w:color="auto" w:fill="auto"/>
            <w:vAlign w:val="center"/>
          </w:tcPr>
          <w:p w14:paraId="514CA22A" w14:textId="77777777" w:rsidR="004E6291" w:rsidRPr="00D44790" w:rsidRDefault="004E6291" w:rsidP="004E6291">
            <w:pPr>
              <w:rPr>
                <w:rFonts w:ascii="Times New Roman" w:eastAsia="等线" w:hAnsi="Times New Roman" w:cs="Times New Roman"/>
                <w:bCs/>
                <w:color w:val="000000"/>
                <w:szCs w:val="21"/>
              </w:rPr>
            </w:pPr>
            <w:r w:rsidRPr="00D44790">
              <w:rPr>
                <w:rFonts w:ascii="Times New Roman" w:eastAsia="等线" w:hAnsi="Times New Roman" w:cs="Times New Roman"/>
                <w:bCs/>
                <w:color w:val="000000"/>
                <w:szCs w:val="21"/>
              </w:rPr>
              <w:t>345</w:t>
            </w:r>
          </w:p>
        </w:tc>
      </w:tr>
      <w:tr w:rsidR="004E6291" w:rsidRPr="00D44790" w14:paraId="495F2A60" w14:textId="77777777" w:rsidTr="00D44790">
        <w:tc>
          <w:tcPr>
            <w:tcW w:w="0" w:type="auto"/>
          </w:tcPr>
          <w:p w14:paraId="128CAE20"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28</w:t>
            </w:r>
          </w:p>
        </w:tc>
        <w:tc>
          <w:tcPr>
            <w:tcW w:w="0" w:type="auto"/>
          </w:tcPr>
          <w:p w14:paraId="3A00AAB0"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WS rainfed</w:t>
            </w:r>
          </w:p>
        </w:tc>
        <w:tc>
          <w:tcPr>
            <w:tcW w:w="0" w:type="auto"/>
          </w:tcPr>
          <w:p w14:paraId="46A0EA18"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Two harvests one year</w:t>
            </w:r>
          </w:p>
        </w:tc>
        <w:tc>
          <w:tcPr>
            <w:tcW w:w="0" w:type="auto"/>
          </w:tcPr>
          <w:p w14:paraId="2641717D"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2</w:t>
            </w:r>
          </w:p>
        </w:tc>
        <w:tc>
          <w:tcPr>
            <w:tcW w:w="0" w:type="auto"/>
            <w:shd w:val="clear" w:color="auto" w:fill="auto"/>
            <w:vAlign w:val="center"/>
          </w:tcPr>
          <w:p w14:paraId="37AB88ED"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0.01</w:t>
            </w:r>
          </w:p>
        </w:tc>
        <w:tc>
          <w:tcPr>
            <w:tcW w:w="0" w:type="auto"/>
            <w:shd w:val="clear" w:color="auto" w:fill="auto"/>
            <w:vAlign w:val="center"/>
          </w:tcPr>
          <w:p w14:paraId="4AB0AEA2" w14:textId="77777777" w:rsidR="004E6291" w:rsidRPr="00D44790" w:rsidRDefault="004E6291" w:rsidP="004E6291">
            <w:pPr>
              <w:rPr>
                <w:rFonts w:ascii="Times New Roman" w:eastAsia="宋体" w:hAnsi="Times New Roman" w:cs="Times New Roman"/>
                <w:bCs/>
                <w:color w:val="000000"/>
                <w:szCs w:val="21"/>
              </w:rPr>
            </w:pPr>
            <w:r w:rsidRPr="00D44790">
              <w:rPr>
                <w:rFonts w:ascii="Times New Roman" w:hAnsi="Times New Roman" w:cs="Times New Roman"/>
                <w:bCs/>
                <w:color w:val="000000"/>
                <w:szCs w:val="21"/>
              </w:rPr>
              <w:t>460</w:t>
            </w:r>
          </w:p>
        </w:tc>
        <w:tc>
          <w:tcPr>
            <w:tcW w:w="0" w:type="auto"/>
            <w:shd w:val="clear" w:color="auto" w:fill="auto"/>
            <w:vAlign w:val="center"/>
          </w:tcPr>
          <w:p w14:paraId="77286214" w14:textId="77777777" w:rsidR="004E6291" w:rsidRPr="00D44790" w:rsidRDefault="004E6291" w:rsidP="004E6291">
            <w:pPr>
              <w:rPr>
                <w:rFonts w:ascii="Times New Roman" w:eastAsia="宋体" w:hAnsi="Times New Roman" w:cs="Times New Roman"/>
                <w:bCs/>
                <w:color w:val="000000"/>
                <w:szCs w:val="21"/>
              </w:rPr>
            </w:pPr>
            <w:r w:rsidRPr="00D44790">
              <w:rPr>
                <w:rFonts w:ascii="Times New Roman" w:hAnsi="Times New Roman" w:cs="Times New Roman"/>
                <w:bCs/>
                <w:color w:val="000000"/>
                <w:szCs w:val="21"/>
              </w:rPr>
              <w:t>0</w:t>
            </w:r>
          </w:p>
        </w:tc>
        <w:tc>
          <w:tcPr>
            <w:tcW w:w="0" w:type="auto"/>
            <w:shd w:val="clear" w:color="auto" w:fill="auto"/>
            <w:vAlign w:val="center"/>
          </w:tcPr>
          <w:p w14:paraId="63478250" w14:textId="77777777" w:rsidR="004E6291" w:rsidRPr="00D44790" w:rsidRDefault="004E6291" w:rsidP="004E6291">
            <w:pPr>
              <w:rPr>
                <w:rFonts w:ascii="Times New Roman" w:eastAsia="宋体" w:hAnsi="Times New Roman" w:cs="Times New Roman"/>
                <w:bCs/>
                <w:color w:val="000000"/>
                <w:szCs w:val="21"/>
              </w:rPr>
            </w:pPr>
            <w:r w:rsidRPr="00D44790">
              <w:rPr>
                <w:rFonts w:ascii="Times New Roman" w:hAnsi="Times New Roman" w:cs="Times New Roman"/>
                <w:bCs/>
                <w:color w:val="000000"/>
                <w:szCs w:val="21"/>
              </w:rPr>
              <w:t>454</w:t>
            </w:r>
          </w:p>
        </w:tc>
      </w:tr>
      <w:tr w:rsidR="004E6291" w:rsidRPr="00D44790" w14:paraId="69AB4F1B" w14:textId="77777777" w:rsidTr="00D44790">
        <w:tc>
          <w:tcPr>
            <w:tcW w:w="0" w:type="auto"/>
          </w:tcPr>
          <w:p w14:paraId="62E9939E"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29</w:t>
            </w:r>
          </w:p>
        </w:tc>
        <w:tc>
          <w:tcPr>
            <w:tcW w:w="0" w:type="auto"/>
          </w:tcPr>
          <w:p w14:paraId="35D10012"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 xml:space="preserve">Cont </w:t>
            </w:r>
            <w:r>
              <w:rPr>
                <w:rFonts w:ascii="Times New Roman" w:hAnsi="Times New Roman" w:cs="Times New Roman"/>
              </w:rPr>
              <w:t>s</w:t>
            </w:r>
            <w:r w:rsidRPr="00D44790">
              <w:rPr>
                <w:rFonts w:ascii="Times New Roman" w:hAnsi="Times New Roman" w:cs="Times New Roman"/>
              </w:rPr>
              <w:t>pring maize rainfed</w:t>
            </w:r>
          </w:p>
        </w:tc>
        <w:tc>
          <w:tcPr>
            <w:tcW w:w="0" w:type="auto"/>
          </w:tcPr>
          <w:p w14:paraId="2DFC8D0E"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One harvest one year</w:t>
            </w:r>
          </w:p>
        </w:tc>
        <w:tc>
          <w:tcPr>
            <w:tcW w:w="0" w:type="auto"/>
          </w:tcPr>
          <w:p w14:paraId="4CBC15BF"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1</w:t>
            </w:r>
          </w:p>
        </w:tc>
        <w:tc>
          <w:tcPr>
            <w:tcW w:w="0" w:type="auto"/>
            <w:shd w:val="clear" w:color="auto" w:fill="auto"/>
            <w:vAlign w:val="center"/>
          </w:tcPr>
          <w:p w14:paraId="669B1B0C" w14:textId="77777777" w:rsidR="004E6291" w:rsidRPr="00D44790" w:rsidRDefault="004E6291" w:rsidP="004E6291">
            <w:pPr>
              <w:rPr>
                <w:rFonts w:ascii="Times New Roman" w:hAnsi="Times New Roman" w:cs="Times New Roman"/>
                <w:bCs/>
                <w:szCs w:val="21"/>
              </w:rPr>
            </w:pPr>
            <w:r w:rsidRPr="00D44790">
              <w:rPr>
                <w:rFonts w:ascii="Times New Roman" w:hAnsi="Times New Roman" w:cs="Times New Roman"/>
                <w:bCs/>
                <w:szCs w:val="21"/>
              </w:rPr>
              <w:t>0.13</w:t>
            </w:r>
          </w:p>
        </w:tc>
        <w:tc>
          <w:tcPr>
            <w:tcW w:w="0" w:type="auto"/>
            <w:shd w:val="clear" w:color="auto" w:fill="auto"/>
            <w:vAlign w:val="center"/>
          </w:tcPr>
          <w:p w14:paraId="67699351" w14:textId="77777777" w:rsidR="004E6291" w:rsidRPr="00D44790" w:rsidRDefault="004E6291" w:rsidP="004E6291">
            <w:pPr>
              <w:rPr>
                <w:rFonts w:ascii="Times New Roman" w:hAnsi="Times New Roman" w:cs="Times New Roman"/>
                <w:bCs/>
                <w:szCs w:val="21"/>
              </w:rPr>
            </w:pPr>
            <w:r w:rsidRPr="00D44790">
              <w:rPr>
                <w:rFonts w:ascii="Times New Roman" w:hAnsi="Times New Roman" w:cs="Times New Roman"/>
                <w:bCs/>
                <w:szCs w:val="21"/>
              </w:rPr>
              <w:t>364</w:t>
            </w:r>
          </w:p>
        </w:tc>
        <w:tc>
          <w:tcPr>
            <w:tcW w:w="0" w:type="auto"/>
            <w:shd w:val="clear" w:color="auto" w:fill="auto"/>
            <w:vAlign w:val="center"/>
          </w:tcPr>
          <w:p w14:paraId="58458336" w14:textId="77777777" w:rsidR="004E6291" w:rsidRPr="00D44790" w:rsidRDefault="004E6291" w:rsidP="004E6291">
            <w:pPr>
              <w:rPr>
                <w:rFonts w:ascii="Times New Roman" w:hAnsi="Times New Roman" w:cs="Times New Roman"/>
                <w:bCs/>
                <w:szCs w:val="21"/>
              </w:rPr>
            </w:pPr>
            <w:r w:rsidRPr="00D44790">
              <w:rPr>
                <w:rFonts w:ascii="Times New Roman" w:hAnsi="Times New Roman" w:cs="Times New Roman"/>
                <w:bCs/>
                <w:szCs w:val="21"/>
              </w:rPr>
              <w:t>0</w:t>
            </w:r>
          </w:p>
        </w:tc>
        <w:tc>
          <w:tcPr>
            <w:tcW w:w="0" w:type="auto"/>
            <w:shd w:val="clear" w:color="auto" w:fill="auto"/>
            <w:vAlign w:val="center"/>
          </w:tcPr>
          <w:p w14:paraId="7DC780F6" w14:textId="77777777" w:rsidR="004E6291" w:rsidRPr="00D44790" w:rsidRDefault="004E6291" w:rsidP="004E6291">
            <w:pPr>
              <w:rPr>
                <w:rFonts w:ascii="Times New Roman" w:hAnsi="Times New Roman" w:cs="Times New Roman"/>
                <w:bCs/>
                <w:szCs w:val="21"/>
              </w:rPr>
            </w:pPr>
            <w:r w:rsidRPr="00D44790">
              <w:rPr>
                <w:rFonts w:ascii="Times New Roman" w:hAnsi="Times New Roman" w:cs="Times New Roman"/>
                <w:bCs/>
                <w:szCs w:val="21"/>
              </w:rPr>
              <w:t>428</w:t>
            </w:r>
          </w:p>
        </w:tc>
      </w:tr>
      <w:tr w:rsidR="004E6291" w:rsidRPr="00D44790" w14:paraId="5950B90F" w14:textId="77777777" w:rsidTr="00D44790">
        <w:tc>
          <w:tcPr>
            <w:tcW w:w="0" w:type="auto"/>
          </w:tcPr>
          <w:p w14:paraId="6C06B4D1"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30</w:t>
            </w:r>
          </w:p>
        </w:tc>
        <w:tc>
          <w:tcPr>
            <w:tcW w:w="0" w:type="auto"/>
          </w:tcPr>
          <w:p w14:paraId="5853B959"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 xml:space="preserve">Cont </w:t>
            </w:r>
            <w:r>
              <w:rPr>
                <w:rFonts w:ascii="Times New Roman" w:hAnsi="Times New Roman" w:cs="Times New Roman"/>
              </w:rPr>
              <w:t>s</w:t>
            </w:r>
            <w:r w:rsidRPr="00D44790">
              <w:rPr>
                <w:rFonts w:ascii="Times New Roman" w:hAnsi="Times New Roman" w:cs="Times New Roman"/>
              </w:rPr>
              <w:t>pring peanut rainfed</w:t>
            </w:r>
          </w:p>
        </w:tc>
        <w:tc>
          <w:tcPr>
            <w:tcW w:w="0" w:type="auto"/>
          </w:tcPr>
          <w:p w14:paraId="1EFA7C40"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One harvest one year</w:t>
            </w:r>
          </w:p>
        </w:tc>
        <w:tc>
          <w:tcPr>
            <w:tcW w:w="0" w:type="auto"/>
          </w:tcPr>
          <w:p w14:paraId="0A7D72D4"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1</w:t>
            </w:r>
          </w:p>
        </w:tc>
        <w:tc>
          <w:tcPr>
            <w:tcW w:w="0" w:type="auto"/>
            <w:shd w:val="clear" w:color="auto" w:fill="auto"/>
            <w:vAlign w:val="center"/>
          </w:tcPr>
          <w:p w14:paraId="09AADEC0"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0.43</w:t>
            </w:r>
          </w:p>
        </w:tc>
        <w:tc>
          <w:tcPr>
            <w:tcW w:w="0" w:type="auto"/>
            <w:shd w:val="clear" w:color="auto" w:fill="auto"/>
            <w:vAlign w:val="center"/>
          </w:tcPr>
          <w:p w14:paraId="7B3013E9"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333</w:t>
            </w:r>
          </w:p>
        </w:tc>
        <w:tc>
          <w:tcPr>
            <w:tcW w:w="0" w:type="auto"/>
            <w:shd w:val="clear" w:color="auto" w:fill="auto"/>
            <w:vAlign w:val="center"/>
          </w:tcPr>
          <w:p w14:paraId="7E78B944"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0</w:t>
            </w:r>
          </w:p>
        </w:tc>
        <w:tc>
          <w:tcPr>
            <w:tcW w:w="0" w:type="auto"/>
            <w:shd w:val="clear" w:color="auto" w:fill="auto"/>
            <w:vAlign w:val="center"/>
          </w:tcPr>
          <w:p w14:paraId="78686DFF"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430</w:t>
            </w:r>
          </w:p>
        </w:tc>
      </w:tr>
      <w:tr w:rsidR="004E6291" w:rsidRPr="00D44790" w14:paraId="4038D0D6" w14:textId="77777777" w:rsidTr="00D44790">
        <w:tc>
          <w:tcPr>
            <w:tcW w:w="0" w:type="auto"/>
            <w:tcBorders>
              <w:bottom w:val="single" w:sz="4" w:space="0" w:color="auto"/>
            </w:tcBorders>
          </w:tcPr>
          <w:p w14:paraId="08D8642C"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31</w:t>
            </w:r>
          </w:p>
        </w:tc>
        <w:tc>
          <w:tcPr>
            <w:tcW w:w="0" w:type="auto"/>
            <w:tcBorders>
              <w:bottom w:val="single" w:sz="4" w:space="0" w:color="auto"/>
            </w:tcBorders>
          </w:tcPr>
          <w:p w14:paraId="708798CA"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 xml:space="preserve">Cont </w:t>
            </w:r>
            <w:r>
              <w:rPr>
                <w:rFonts w:ascii="Times New Roman" w:hAnsi="Times New Roman" w:cs="Times New Roman"/>
              </w:rPr>
              <w:t>s</w:t>
            </w:r>
            <w:r w:rsidRPr="00D44790">
              <w:rPr>
                <w:rFonts w:ascii="Times New Roman" w:hAnsi="Times New Roman" w:cs="Times New Roman"/>
              </w:rPr>
              <w:t>pring soybean rainfed</w:t>
            </w:r>
          </w:p>
        </w:tc>
        <w:tc>
          <w:tcPr>
            <w:tcW w:w="0" w:type="auto"/>
            <w:tcBorders>
              <w:bottom w:val="single" w:sz="4" w:space="0" w:color="auto"/>
            </w:tcBorders>
          </w:tcPr>
          <w:p w14:paraId="1CFD6F0D"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One harvest one year</w:t>
            </w:r>
          </w:p>
        </w:tc>
        <w:tc>
          <w:tcPr>
            <w:tcW w:w="0" w:type="auto"/>
            <w:tcBorders>
              <w:bottom w:val="single" w:sz="4" w:space="0" w:color="auto"/>
            </w:tcBorders>
          </w:tcPr>
          <w:p w14:paraId="419A0E54" w14:textId="77777777" w:rsidR="004E6291" w:rsidRPr="00D44790" w:rsidRDefault="004E6291" w:rsidP="004E6291">
            <w:pPr>
              <w:rPr>
                <w:rFonts w:ascii="Times New Roman" w:hAnsi="Times New Roman" w:cs="Times New Roman"/>
              </w:rPr>
            </w:pPr>
            <w:r w:rsidRPr="00D44790">
              <w:rPr>
                <w:rFonts w:ascii="Times New Roman" w:hAnsi="Times New Roman" w:cs="Times New Roman"/>
              </w:rPr>
              <w:t>1</w:t>
            </w:r>
          </w:p>
        </w:tc>
        <w:tc>
          <w:tcPr>
            <w:tcW w:w="0" w:type="auto"/>
            <w:tcBorders>
              <w:bottom w:val="single" w:sz="4" w:space="0" w:color="auto"/>
            </w:tcBorders>
            <w:shd w:val="clear" w:color="auto" w:fill="auto"/>
            <w:vAlign w:val="center"/>
          </w:tcPr>
          <w:p w14:paraId="4E2486BB"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0.43</w:t>
            </w:r>
          </w:p>
        </w:tc>
        <w:tc>
          <w:tcPr>
            <w:tcW w:w="0" w:type="auto"/>
            <w:tcBorders>
              <w:bottom w:val="single" w:sz="4" w:space="0" w:color="auto"/>
            </w:tcBorders>
            <w:shd w:val="clear" w:color="auto" w:fill="auto"/>
            <w:vAlign w:val="center"/>
          </w:tcPr>
          <w:p w14:paraId="6A518215"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343</w:t>
            </w:r>
          </w:p>
        </w:tc>
        <w:tc>
          <w:tcPr>
            <w:tcW w:w="0" w:type="auto"/>
            <w:tcBorders>
              <w:bottom w:val="single" w:sz="4" w:space="0" w:color="auto"/>
            </w:tcBorders>
            <w:shd w:val="clear" w:color="auto" w:fill="auto"/>
            <w:vAlign w:val="center"/>
          </w:tcPr>
          <w:p w14:paraId="53F84AC7"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0</w:t>
            </w:r>
          </w:p>
        </w:tc>
        <w:tc>
          <w:tcPr>
            <w:tcW w:w="0" w:type="auto"/>
            <w:tcBorders>
              <w:bottom w:val="single" w:sz="4" w:space="0" w:color="auto"/>
            </w:tcBorders>
            <w:shd w:val="clear" w:color="auto" w:fill="auto"/>
            <w:vAlign w:val="center"/>
          </w:tcPr>
          <w:p w14:paraId="77598463" w14:textId="77777777" w:rsidR="004E6291" w:rsidRPr="00D44790" w:rsidRDefault="004E6291" w:rsidP="004E6291">
            <w:pPr>
              <w:rPr>
                <w:rFonts w:ascii="Times New Roman" w:hAnsi="Times New Roman" w:cs="Times New Roman"/>
                <w:bCs/>
                <w:color w:val="000000"/>
                <w:szCs w:val="21"/>
              </w:rPr>
            </w:pPr>
            <w:r w:rsidRPr="00D44790">
              <w:rPr>
                <w:rFonts w:ascii="Times New Roman" w:hAnsi="Times New Roman" w:cs="Times New Roman"/>
                <w:bCs/>
                <w:color w:val="000000"/>
                <w:szCs w:val="21"/>
              </w:rPr>
              <w:t>430</w:t>
            </w:r>
          </w:p>
        </w:tc>
      </w:tr>
      <w:bookmarkEnd w:id="17"/>
      <w:bookmarkEnd w:id="18"/>
    </w:tbl>
    <w:p w14:paraId="5EB079C8" w14:textId="77777777" w:rsidR="002C3F8C" w:rsidRPr="00D44790" w:rsidRDefault="002C3F8C">
      <w:pPr>
        <w:rPr>
          <w:rFonts w:ascii="Times New Roman" w:hAnsi="Times New Roman" w:cs="Times New Roman"/>
        </w:rPr>
      </w:pPr>
    </w:p>
    <w:p w14:paraId="333CD7E8" w14:textId="2A5547DB" w:rsidR="00B540CF" w:rsidRPr="00D44790" w:rsidRDefault="00B540CF">
      <w:pPr>
        <w:rPr>
          <w:rFonts w:ascii="Times New Roman" w:hAnsi="Times New Roman" w:cs="Times New Roman"/>
        </w:rPr>
      </w:pPr>
      <w:r w:rsidRPr="00D44790">
        <w:rPr>
          <w:rFonts w:ascii="Times New Roman" w:hAnsi="Times New Roman" w:cs="Times New Roman"/>
        </w:rPr>
        <w:t xml:space="preserve">Note: </w:t>
      </w:r>
      <w:r w:rsidR="009C5498" w:rsidRPr="00D44790">
        <w:rPr>
          <w:rFonts w:ascii="Times New Roman" w:hAnsi="Times New Roman" w:cs="Times New Roman"/>
        </w:rPr>
        <w:t>WS: winter wheat</w:t>
      </w:r>
      <w:r w:rsidR="006A42A6">
        <w:rPr>
          <w:rFonts w:ascii="Times New Roman" w:hAnsi="Times New Roman" w:cs="Times New Roman"/>
        </w:rPr>
        <w:t>–</w:t>
      </w:r>
      <w:r w:rsidR="009C5498" w:rsidRPr="00D44790">
        <w:rPr>
          <w:rFonts w:ascii="Times New Roman" w:hAnsi="Times New Roman" w:cs="Times New Roman"/>
        </w:rPr>
        <w:t>summer maize rotation; Cont: single</w:t>
      </w:r>
      <w:r w:rsidR="007F0F10">
        <w:rPr>
          <w:rFonts w:ascii="Times New Roman" w:hAnsi="Times New Roman" w:cs="Times New Roman"/>
        </w:rPr>
        <w:t>-crop species</w:t>
      </w:r>
      <w:r w:rsidR="009C5498" w:rsidRPr="00D44790">
        <w:rPr>
          <w:rFonts w:ascii="Times New Roman" w:hAnsi="Times New Roman" w:cs="Times New Roman"/>
        </w:rPr>
        <w:t xml:space="preserve"> continuous cropping system; Cropping </w:t>
      </w:r>
      <w:r w:rsidR="002018F0">
        <w:rPr>
          <w:rFonts w:ascii="Times New Roman" w:hAnsi="Times New Roman" w:cs="Times New Roman"/>
        </w:rPr>
        <w:t>i</w:t>
      </w:r>
      <w:r w:rsidR="009C5498" w:rsidRPr="00D44790">
        <w:rPr>
          <w:rFonts w:ascii="Times New Roman" w:hAnsi="Times New Roman" w:cs="Times New Roman"/>
        </w:rPr>
        <w:t xml:space="preserve">ndex is the </w:t>
      </w:r>
      <w:r w:rsidR="002018F0">
        <w:rPr>
          <w:rFonts w:ascii="Times New Roman" w:hAnsi="Times New Roman" w:cs="Times New Roman"/>
        </w:rPr>
        <w:t>number</w:t>
      </w:r>
      <w:r w:rsidR="009C5498" w:rsidRPr="00D44790">
        <w:rPr>
          <w:rFonts w:ascii="Times New Roman" w:hAnsi="Times New Roman" w:cs="Times New Roman"/>
        </w:rPr>
        <w:t xml:space="preserve"> </w:t>
      </w:r>
      <w:r w:rsidR="007F0F10">
        <w:rPr>
          <w:rFonts w:ascii="Times New Roman" w:hAnsi="Times New Roman" w:cs="Times New Roman"/>
        </w:rPr>
        <w:t xml:space="preserve">of </w:t>
      </w:r>
      <w:r w:rsidR="007F0F10" w:rsidRPr="00D44790">
        <w:rPr>
          <w:rFonts w:ascii="Times New Roman" w:hAnsi="Times New Roman" w:cs="Times New Roman"/>
        </w:rPr>
        <w:t>h</w:t>
      </w:r>
      <w:r w:rsidR="007F0F10">
        <w:rPr>
          <w:rFonts w:ascii="Times New Roman" w:hAnsi="Times New Roman" w:cs="Times New Roman"/>
        </w:rPr>
        <w:t>arvests over the whole duration of a rotation</w:t>
      </w:r>
      <w:r w:rsidR="007F0F10" w:rsidRPr="00D44790">
        <w:rPr>
          <w:rFonts w:ascii="Times New Roman" w:hAnsi="Times New Roman" w:cs="Times New Roman"/>
        </w:rPr>
        <w:t xml:space="preserve"> </w:t>
      </w:r>
      <w:r w:rsidR="009C5498" w:rsidRPr="00D44790">
        <w:rPr>
          <w:rFonts w:ascii="Times New Roman" w:hAnsi="Times New Roman" w:cs="Times New Roman"/>
        </w:rPr>
        <w:t xml:space="preserve">divided by </w:t>
      </w:r>
      <w:r w:rsidR="007F0F10">
        <w:rPr>
          <w:rFonts w:ascii="Times New Roman" w:hAnsi="Times New Roman" w:cs="Times New Roman"/>
        </w:rPr>
        <w:t xml:space="preserve">the number of years in the </w:t>
      </w:r>
      <w:r w:rsidR="009C5498" w:rsidRPr="00D44790">
        <w:rPr>
          <w:rFonts w:ascii="Times New Roman" w:hAnsi="Times New Roman" w:cs="Times New Roman"/>
        </w:rPr>
        <w:t>rotation;</w:t>
      </w:r>
    </w:p>
    <w:p w14:paraId="4033A87D" w14:textId="77777777" w:rsidR="00CD1D96" w:rsidRDefault="009C5498">
      <w:pPr>
        <w:rPr>
          <w:rFonts w:ascii="Times New Roman" w:hAnsi="Times New Roman" w:cs="Times New Roman"/>
        </w:rPr>
      </w:pPr>
      <w:r w:rsidRPr="00D44790">
        <w:rPr>
          <w:rFonts w:ascii="Times New Roman" w:hAnsi="Times New Roman" w:cs="Times New Roman"/>
        </w:rPr>
        <w:t>Groundwater table change is the average annual value (m yr</w:t>
      </w:r>
      <w:r w:rsidR="00550771">
        <w:rPr>
          <w:rFonts w:ascii="Times New Roman" w:hAnsi="Times New Roman" w:cs="Times New Roman"/>
          <w:b/>
          <w:vertAlign w:val="superscript"/>
        </w:rPr>
        <w:t>–</w:t>
      </w:r>
      <w:r w:rsidRPr="00D44790">
        <w:rPr>
          <w:rFonts w:ascii="Times New Roman" w:hAnsi="Times New Roman" w:cs="Times New Roman"/>
          <w:vertAlign w:val="superscript"/>
        </w:rPr>
        <w:t>1</w:t>
      </w:r>
      <w:r w:rsidRPr="00D44790">
        <w:rPr>
          <w:rFonts w:ascii="Times New Roman" w:hAnsi="Times New Roman" w:cs="Times New Roman"/>
        </w:rPr>
        <w:t xml:space="preserve">), negative </w:t>
      </w:r>
      <w:r w:rsidR="00CD1D96">
        <w:rPr>
          <w:rFonts w:ascii="Times New Roman" w:hAnsi="Times New Roman" w:cs="Times New Roman"/>
        </w:rPr>
        <w:t>values mean</w:t>
      </w:r>
      <w:r w:rsidRPr="00D44790">
        <w:rPr>
          <w:rFonts w:ascii="Times New Roman" w:hAnsi="Times New Roman" w:cs="Times New Roman"/>
        </w:rPr>
        <w:t xml:space="preserve"> groundwater table decline, positive</w:t>
      </w:r>
      <w:r w:rsidR="00CD1D96">
        <w:rPr>
          <w:rFonts w:ascii="Times New Roman" w:hAnsi="Times New Roman" w:cs="Times New Roman"/>
        </w:rPr>
        <w:t xml:space="preserve"> values mean</w:t>
      </w:r>
      <w:r w:rsidRPr="00D44790">
        <w:rPr>
          <w:rFonts w:ascii="Times New Roman" w:hAnsi="Times New Roman" w:cs="Times New Roman"/>
        </w:rPr>
        <w:t xml:space="preserve"> groundwater table increase. </w:t>
      </w:r>
    </w:p>
    <w:p w14:paraId="39397E17" w14:textId="77777777" w:rsidR="00D1206A" w:rsidRDefault="009C5498" w:rsidP="00D1206A">
      <w:pPr>
        <w:rPr>
          <w:rFonts w:ascii="Times New Roman" w:hAnsi="Times New Roman" w:cs="Times New Roman"/>
          <w:b/>
        </w:rPr>
      </w:pPr>
      <w:r w:rsidRPr="008F1D16">
        <w:rPr>
          <w:rFonts w:ascii="Times New Roman" w:hAnsi="Times New Roman" w:cs="Times New Roman"/>
          <w:i/>
        </w:rPr>
        <w:t>ET</w:t>
      </w:r>
      <w:r w:rsidRPr="008F1D16">
        <w:rPr>
          <w:rFonts w:ascii="Times New Roman" w:hAnsi="Times New Roman" w:cs="Times New Roman"/>
          <w:i/>
          <w:vertAlign w:val="subscript"/>
        </w:rPr>
        <w:t>a</w:t>
      </w:r>
      <w:r w:rsidRPr="00D44790">
        <w:rPr>
          <w:rFonts w:ascii="Times New Roman" w:hAnsi="Times New Roman" w:cs="Times New Roman"/>
        </w:rPr>
        <w:t>, irrigation and rainfall are annual average value</w:t>
      </w:r>
      <w:r w:rsidR="00CD1D96">
        <w:rPr>
          <w:rFonts w:ascii="Times New Roman" w:hAnsi="Times New Roman" w:cs="Times New Roman"/>
        </w:rPr>
        <w:t>s</w:t>
      </w:r>
      <w:r w:rsidRPr="00D44790">
        <w:rPr>
          <w:rFonts w:ascii="Times New Roman" w:hAnsi="Times New Roman" w:cs="Times New Roman"/>
        </w:rPr>
        <w:t xml:space="preserve"> in the growing season (mm/growing season).</w:t>
      </w:r>
      <w:r w:rsidR="0012353E" w:rsidRPr="0061310B">
        <w:rPr>
          <w:rFonts w:ascii="Times New Roman" w:hAnsi="Times New Roman" w:cs="Times New Roman"/>
        </w:rPr>
        <w:t xml:space="preserve">The </w:t>
      </w:r>
      <w:r w:rsidR="0061310B">
        <w:rPr>
          <w:rFonts w:ascii="Times New Roman" w:hAnsi="Times New Roman" w:cs="Times New Roman" w:hint="eastAsia"/>
        </w:rPr>
        <w:t>detailed</w:t>
      </w:r>
      <w:r w:rsidR="0061310B">
        <w:rPr>
          <w:rFonts w:ascii="Times New Roman" w:hAnsi="Times New Roman" w:cs="Times New Roman"/>
        </w:rPr>
        <w:t xml:space="preserve"> </w:t>
      </w:r>
      <w:r w:rsidR="0012353E" w:rsidRPr="0061310B">
        <w:rPr>
          <w:rFonts w:ascii="Times New Roman" w:hAnsi="Times New Roman" w:cs="Times New Roman"/>
        </w:rPr>
        <w:t>datasets generated and analyzed in the current study are available from the corresponding author on request.</w:t>
      </w:r>
      <w:r w:rsidR="00D1206A" w:rsidRPr="00D1206A">
        <w:rPr>
          <w:rFonts w:ascii="Times New Roman" w:hAnsi="Times New Roman" w:cs="Times New Roman" w:hint="eastAsia"/>
          <w:b/>
        </w:rPr>
        <w:t xml:space="preserve"> </w:t>
      </w:r>
    </w:p>
    <w:p w14:paraId="0380E615" w14:textId="6210CA9B" w:rsidR="00D1206A" w:rsidRPr="005F6BE4" w:rsidRDefault="00D1206A" w:rsidP="00D1206A">
      <w:pPr>
        <w:rPr>
          <w:rFonts w:ascii="Times New Roman" w:hAnsi="Times New Roman" w:cs="Times New Roman"/>
          <w:b/>
        </w:rPr>
      </w:pPr>
      <w:r w:rsidRPr="005F6BE4">
        <w:rPr>
          <w:rFonts w:ascii="Times New Roman" w:hAnsi="Times New Roman" w:cs="Times New Roman" w:hint="eastAsia"/>
          <w:b/>
        </w:rPr>
        <w:t>A</w:t>
      </w:r>
      <w:r w:rsidRPr="005F6BE4">
        <w:rPr>
          <w:rFonts w:ascii="Times New Roman" w:hAnsi="Times New Roman" w:cs="Times New Roman"/>
          <w:b/>
        </w:rPr>
        <w:t>bbreviations:</w:t>
      </w:r>
    </w:p>
    <w:p w14:paraId="03076CF4" w14:textId="77777777" w:rsidR="00D1206A" w:rsidRDefault="00D1206A" w:rsidP="00D1206A">
      <w:pPr>
        <w:widowControl/>
        <w:rPr>
          <w:rFonts w:ascii="Times New Roman" w:hAnsi="Times New Roman"/>
        </w:rPr>
      </w:pPr>
      <w:r w:rsidRPr="0025535D">
        <w:rPr>
          <w:rFonts w:ascii="Times New Roman" w:hAnsi="Times New Roman" w:cs="Times New Roman"/>
          <w:i/>
        </w:rPr>
        <w:t>ET</w:t>
      </w:r>
      <w:r w:rsidRPr="0025535D">
        <w:rPr>
          <w:rFonts w:ascii="Times New Roman" w:hAnsi="Times New Roman" w:cs="Times New Roman"/>
          <w:i/>
          <w:vertAlign w:val="subscript"/>
        </w:rPr>
        <w:t>a</w:t>
      </w:r>
      <w:r w:rsidRPr="005F6BE4">
        <w:rPr>
          <w:rFonts w:ascii="Times New Roman" w:hAnsi="Times New Roman" w:cs="Times New Roman" w:hint="eastAsia"/>
        </w:rPr>
        <w:t>:</w:t>
      </w:r>
      <w:r>
        <w:rPr>
          <w:rFonts w:ascii="Times New Roman" w:hAnsi="Times New Roman" w:cs="Times New Roman"/>
        </w:rPr>
        <w:t xml:space="preserve"> </w:t>
      </w:r>
      <w:r w:rsidRPr="005F6BE4">
        <w:rPr>
          <w:rFonts w:ascii="Times New Roman" w:hAnsi="Times New Roman" w:cs="Times New Roman"/>
        </w:rPr>
        <w:t>actual evapotranspiration;</w:t>
      </w:r>
      <w:r>
        <w:rPr>
          <w:rFonts w:ascii="Times New Roman" w:hAnsi="Times New Roman" w:cs="Times New Roman" w:hint="eastAsia"/>
        </w:rPr>
        <w:t xml:space="preserve"> </w:t>
      </w:r>
      <w:r w:rsidRPr="005F6BE4">
        <w:rPr>
          <w:rFonts w:ascii="Times New Roman" w:hAnsi="Times New Roman" w:cs="Times New Roman"/>
        </w:rPr>
        <w:t xml:space="preserve">WUE: </w:t>
      </w:r>
      <w:r w:rsidRPr="00D95C34">
        <w:rPr>
          <w:rFonts w:ascii="Times New Roman" w:hAnsi="Times New Roman" w:cs="Times New Roman"/>
        </w:rPr>
        <w:t>water use efficiency</w:t>
      </w:r>
      <w:r>
        <w:rPr>
          <w:rFonts w:ascii="Times New Roman" w:hAnsi="Times New Roman" w:cs="Times New Roman"/>
        </w:rPr>
        <w:t>,</w:t>
      </w:r>
      <w:r w:rsidRPr="00D95C34">
        <w:rPr>
          <w:rFonts w:ascii="Times New Roman" w:hAnsi="Times New Roman" w:cs="Times New Roman"/>
        </w:rPr>
        <w:t xml:space="preserve"> expressed as yield per unit of evapotranspiration</w:t>
      </w:r>
      <w:r w:rsidRPr="005F6BE4">
        <w:rPr>
          <w:rFonts w:ascii="Times New Roman" w:hAnsi="Times New Roman" w:cs="Times New Roman"/>
        </w:rPr>
        <w:t>;</w:t>
      </w:r>
      <w:r>
        <w:rPr>
          <w:rFonts w:ascii="Times New Roman" w:hAnsi="Times New Roman" w:cs="Times New Roman" w:hint="eastAsia"/>
        </w:rPr>
        <w:t xml:space="preserve"> </w:t>
      </w:r>
      <w:r w:rsidRPr="005F6BE4">
        <w:rPr>
          <w:rFonts w:ascii="Times New Roman" w:hAnsi="Times New Roman" w:cs="Times New Roman"/>
        </w:rPr>
        <w:t>EWUE: economic water use efficiency</w:t>
      </w:r>
      <w:r>
        <w:rPr>
          <w:rFonts w:ascii="Times New Roman" w:hAnsi="Times New Roman" w:cs="Times New Roman"/>
        </w:rPr>
        <w:t xml:space="preserve">, </w:t>
      </w:r>
      <w:r w:rsidRPr="00D95C34">
        <w:rPr>
          <w:rFonts w:ascii="Times New Roman" w:hAnsi="Times New Roman" w:cs="Times New Roman"/>
        </w:rPr>
        <w:t xml:space="preserve">expressed as </w:t>
      </w:r>
      <w:r>
        <w:rPr>
          <w:rFonts w:ascii="Times New Roman" w:hAnsi="Times New Roman" w:cs="Times New Roman"/>
        </w:rPr>
        <w:t>economic output</w:t>
      </w:r>
      <w:r w:rsidRPr="00D95C34">
        <w:rPr>
          <w:rFonts w:ascii="Times New Roman" w:hAnsi="Times New Roman" w:cs="Times New Roman"/>
        </w:rPr>
        <w:t xml:space="preserve"> per unit of evapotranspiration</w:t>
      </w:r>
      <w:r w:rsidRPr="005F6BE4">
        <w:rPr>
          <w:rFonts w:ascii="Times New Roman" w:hAnsi="Times New Roman" w:cs="Times New Roman"/>
        </w:rPr>
        <w:t>;</w:t>
      </w:r>
      <w:r>
        <w:rPr>
          <w:rFonts w:ascii="Times New Roman" w:hAnsi="Times New Roman"/>
        </w:rPr>
        <w:t xml:space="preserve"> WS: winter wheat–summer maize double-cropping system; Conventional WS: winter wheat–summer maize double-cropping system at normal irrigation measurement; Symbol ‘–’ in cropping systems: two crops within one year;</w:t>
      </w:r>
      <w:r w:rsidRPr="00DE380B">
        <w:rPr>
          <w:rFonts w:ascii="Times New Roman" w:hAnsi="Times New Roman"/>
        </w:rPr>
        <w:t xml:space="preserve"> </w:t>
      </w:r>
      <w:r>
        <w:rPr>
          <w:rFonts w:ascii="Times New Roman" w:hAnsi="Times New Roman"/>
        </w:rPr>
        <w:t>Symbol ‘</w:t>
      </w:r>
      <w:r>
        <w:rPr>
          <w:rFonts w:ascii="Times New Roman" w:hAnsi="Times New Roman" w:hint="eastAsia"/>
        </w:rPr>
        <w:t>→</w:t>
      </w:r>
      <w:r>
        <w:rPr>
          <w:rFonts w:ascii="Times New Roman" w:hAnsi="Times New Roman"/>
        </w:rPr>
        <w:t>’</w:t>
      </w:r>
      <w:r>
        <w:rPr>
          <w:rFonts w:ascii="Times New Roman" w:hAnsi="Times New Roman" w:hint="eastAsia"/>
        </w:rPr>
        <w:t>：</w:t>
      </w:r>
      <w:r>
        <w:rPr>
          <w:rFonts w:ascii="Times New Roman" w:hAnsi="Times New Roman" w:hint="eastAsia"/>
        </w:rPr>
        <w:t>two</w:t>
      </w:r>
      <w:r>
        <w:rPr>
          <w:rFonts w:ascii="Times New Roman" w:hAnsi="Times New Roman"/>
        </w:rPr>
        <w:t xml:space="preserve"> crops across two years, such as spring maize</w:t>
      </w:r>
      <w:r>
        <w:rPr>
          <w:rFonts w:ascii="Times New Roman" w:hAnsi="Times New Roman" w:hint="eastAsia"/>
        </w:rPr>
        <w:t>→</w:t>
      </w:r>
      <w:r>
        <w:rPr>
          <w:rFonts w:ascii="Times New Roman" w:hAnsi="Times New Roman" w:hint="eastAsia"/>
        </w:rPr>
        <w:t>W</w:t>
      </w:r>
      <w:r>
        <w:rPr>
          <w:rFonts w:ascii="Times New Roman" w:hAnsi="Times New Roman"/>
        </w:rPr>
        <w:t>S rotation denotes three harvests in two years, spring maize is harvested in the first year followed by winter wheat and summer maize in the second year.</w:t>
      </w:r>
    </w:p>
    <w:p w14:paraId="062DF57E" w14:textId="3C29CD48" w:rsidR="00DD1B50" w:rsidRPr="0061310B" w:rsidRDefault="0012353E" w:rsidP="0061310B">
      <w:pPr>
        <w:rPr>
          <w:rFonts w:ascii="Times New Roman" w:hAnsi="Times New Roman" w:cs="Times New Roman"/>
        </w:rPr>
        <w:sectPr w:rsidR="00DD1B50" w:rsidRPr="0061310B" w:rsidSect="00AF6C21">
          <w:pgSz w:w="16838" w:h="11906" w:orient="landscape"/>
          <w:pgMar w:top="1797" w:right="1440" w:bottom="1797" w:left="1440" w:header="851" w:footer="992" w:gutter="0"/>
          <w:cols w:space="425"/>
          <w:docGrid w:type="lines" w:linePitch="312"/>
        </w:sectPr>
      </w:pPr>
      <w:r>
        <w:rPr>
          <w:b/>
        </w:rPr>
        <w:t xml:space="preserve"> </w:t>
      </w:r>
    </w:p>
    <w:p w14:paraId="2C2F8431" w14:textId="51517BBD" w:rsidR="009C5498" w:rsidRPr="009B79AD" w:rsidRDefault="00D577F5" w:rsidP="009E3A78">
      <w:pPr>
        <w:spacing w:line="480" w:lineRule="auto"/>
        <w:jc w:val="center"/>
        <w:rPr>
          <w:rFonts w:ascii="Times New Roman" w:hAnsi="Times New Roman" w:cs="Times New Roman"/>
        </w:rPr>
      </w:pPr>
      <w:r w:rsidRPr="009E3A78">
        <w:rPr>
          <w:rFonts w:ascii="Times New Roman" w:hAnsi="Times New Roman" w:cs="Times New Roman" w:hint="eastAsia"/>
          <w:b/>
        </w:rPr>
        <w:lastRenderedPageBreak/>
        <w:t>T</w:t>
      </w:r>
      <w:r w:rsidRPr="009E3A78">
        <w:rPr>
          <w:rFonts w:ascii="Times New Roman" w:hAnsi="Times New Roman" w:cs="Times New Roman"/>
          <w:b/>
        </w:rPr>
        <w:t>able</w:t>
      </w:r>
      <w:r w:rsidR="002709EE">
        <w:rPr>
          <w:rFonts w:ascii="Times New Roman" w:hAnsi="Times New Roman" w:cs="Times New Roman"/>
          <w:b/>
        </w:rPr>
        <w:t xml:space="preserve"> S</w:t>
      </w:r>
      <w:r w:rsidRPr="009E3A78">
        <w:rPr>
          <w:rFonts w:ascii="Times New Roman" w:hAnsi="Times New Roman" w:cs="Times New Roman"/>
          <w:b/>
        </w:rPr>
        <w:t>2</w:t>
      </w:r>
      <w:r w:rsidR="00CD1D96" w:rsidRPr="009B79AD">
        <w:rPr>
          <w:rFonts w:ascii="Times New Roman" w:hAnsi="Times New Roman" w:cs="Times New Roman"/>
        </w:rPr>
        <w:t xml:space="preserve"> China’s</w:t>
      </w:r>
      <w:r w:rsidRPr="009B79AD">
        <w:rPr>
          <w:rFonts w:ascii="Times New Roman" w:hAnsi="Times New Roman" w:cs="Times New Roman"/>
        </w:rPr>
        <w:t xml:space="preserve"> </w:t>
      </w:r>
      <w:r w:rsidR="00DD1B50" w:rsidRPr="009B79AD">
        <w:rPr>
          <w:rFonts w:ascii="Times New Roman" w:hAnsi="Times New Roman" w:cs="Times New Roman"/>
        </w:rPr>
        <w:t>C</w:t>
      </w:r>
      <w:r w:rsidRPr="009B79AD">
        <w:rPr>
          <w:rFonts w:ascii="Times New Roman" w:hAnsi="Times New Roman" w:cs="Times New Roman"/>
        </w:rPr>
        <w:t>onsumer Price Index</w:t>
      </w:r>
      <w:r w:rsidR="00CD1D96" w:rsidRPr="009B79AD">
        <w:rPr>
          <w:rFonts w:ascii="Times New Roman" w:hAnsi="Times New Roman" w:cs="Times New Roman"/>
        </w:rPr>
        <w:t xml:space="preserve"> (CPI)</w:t>
      </w:r>
      <w:r w:rsidRPr="009B79AD">
        <w:rPr>
          <w:rFonts w:ascii="Times New Roman" w:hAnsi="Times New Roman" w:cs="Times New Roman"/>
        </w:rPr>
        <w:t xml:space="preserve"> </w:t>
      </w:r>
      <w:r w:rsidR="00CD1D96" w:rsidRPr="009B79AD">
        <w:rPr>
          <w:rFonts w:ascii="Times New Roman" w:hAnsi="Times New Roman" w:cs="Times New Roman"/>
        </w:rPr>
        <w:t>from</w:t>
      </w:r>
      <w:r w:rsidRPr="009B79AD">
        <w:rPr>
          <w:rFonts w:ascii="Times New Roman" w:hAnsi="Times New Roman" w:cs="Times New Roman"/>
        </w:rPr>
        <w:t xml:space="preserve"> 1990</w:t>
      </w:r>
      <w:r w:rsidR="00CD1D96" w:rsidRPr="009B79AD">
        <w:rPr>
          <w:rFonts w:ascii="Times New Roman" w:hAnsi="Times New Roman" w:cs="Times New Roman"/>
        </w:rPr>
        <w:t>–</w:t>
      </w:r>
      <w:r w:rsidRPr="009B79AD">
        <w:rPr>
          <w:rFonts w:ascii="Times New Roman" w:hAnsi="Times New Roman" w:cs="Times New Roman"/>
        </w:rPr>
        <w:t>2018</w:t>
      </w:r>
      <w:r w:rsidR="00E56C0A">
        <w:rPr>
          <w:rFonts w:ascii="Times New Roman" w:hAnsi="Times New Roman" w:cs="Times New Roman"/>
        </w:rPr>
        <w:t>.</w:t>
      </w:r>
    </w:p>
    <w:tbl>
      <w:tblPr>
        <w:tblW w:w="0" w:type="auto"/>
        <w:jc w:val="center"/>
        <w:tblLook w:val="04A0" w:firstRow="1" w:lastRow="0" w:firstColumn="1" w:lastColumn="0" w:noHBand="0" w:noVBand="1"/>
      </w:tblPr>
      <w:tblGrid>
        <w:gridCol w:w="868"/>
        <w:gridCol w:w="1311"/>
        <w:gridCol w:w="1311"/>
        <w:gridCol w:w="1311"/>
        <w:gridCol w:w="1311"/>
        <w:gridCol w:w="1311"/>
      </w:tblGrid>
      <w:tr w:rsidR="00FE733D" w:rsidRPr="00C64E8A" w14:paraId="5F738D44" w14:textId="77777777" w:rsidTr="002709EE">
        <w:trPr>
          <w:jc w:val="center"/>
        </w:trPr>
        <w:tc>
          <w:tcPr>
            <w:tcW w:w="868" w:type="dxa"/>
            <w:tcBorders>
              <w:top w:val="single" w:sz="4" w:space="0" w:color="auto"/>
              <w:bottom w:val="single" w:sz="4" w:space="0" w:color="auto"/>
            </w:tcBorders>
          </w:tcPr>
          <w:p w14:paraId="35EF2617" w14:textId="77777777" w:rsidR="00FE733D" w:rsidRPr="00C64E8A" w:rsidRDefault="00FE733D" w:rsidP="00FE733D">
            <w:pPr>
              <w:jc w:val="center"/>
              <w:rPr>
                <w:rFonts w:ascii="Times New Roman" w:hAnsi="Times New Roman" w:cs="Times New Roman"/>
                <w:b/>
              </w:rPr>
            </w:pPr>
            <w:r w:rsidRPr="00C64E8A">
              <w:rPr>
                <w:rFonts w:ascii="Times New Roman" w:hAnsi="Times New Roman" w:cs="Times New Roman"/>
                <w:b/>
              </w:rPr>
              <w:t>Year</w:t>
            </w:r>
          </w:p>
        </w:tc>
        <w:tc>
          <w:tcPr>
            <w:tcW w:w="1311" w:type="dxa"/>
            <w:tcBorders>
              <w:top w:val="single" w:sz="4" w:space="0" w:color="auto"/>
              <w:bottom w:val="single" w:sz="4" w:space="0" w:color="auto"/>
              <w:right w:val="dashed" w:sz="4" w:space="0" w:color="auto"/>
            </w:tcBorders>
          </w:tcPr>
          <w:p w14:paraId="3295157A" w14:textId="77777777" w:rsidR="00FE733D" w:rsidRPr="00C64E8A" w:rsidRDefault="000F69CB" w:rsidP="00FE733D">
            <w:pPr>
              <w:jc w:val="center"/>
              <w:rPr>
                <w:rFonts w:ascii="Times New Roman" w:hAnsi="Times New Roman" w:cs="Times New Roman"/>
                <w:b/>
              </w:rPr>
            </w:pPr>
            <w:r>
              <w:rPr>
                <w:rFonts w:ascii="Times New Roman" w:hAnsi="Times New Roman" w:cs="Times New Roman"/>
                <w:b/>
              </w:rPr>
              <w:t>CPI</w:t>
            </w:r>
          </w:p>
        </w:tc>
        <w:tc>
          <w:tcPr>
            <w:tcW w:w="1311" w:type="dxa"/>
            <w:tcBorders>
              <w:top w:val="single" w:sz="4" w:space="0" w:color="auto"/>
              <w:left w:val="dashed" w:sz="4" w:space="0" w:color="auto"/>
              <w:bottom w:val="single" w:sz="4" w:space="0" w:color="auto"/>
            </w:tcBorders>
          </w:tcPr>
          <w:p w14:paraId="1C65A9FC" w14:textId="77777777" w:rsidR="00FE733D" w:rsidRPr="00C64E8A" w:rsidRDefault="00FE733D" w:rsidP="00FE733D">
            <w:pPr>
              <w:jc w:val="center"/>
              <w:rPr>
                <w:rFonts w:ascii="Times New Roman" w:hAnsi="Times New Roman" w:cs="Times New Roman"/>
                <w:b/>
              </w:rPr>
            </w:pPr>
            <w:r w:rsidRPr="00C64E8A">
              <w:rPr>
                <w:rFonts w:ascii="Times New Roman" w:hAnsi="Times New Roman" w:cs="Times New Roman"/>
                <w:b/>
              </w:rPr>
              <w:t>Year</w:t>
            </w:r>
          </w:p>
        </w:tc>
        <w:tc>
          <w:tcPr>
            <w:tcW w:w="1311" w:type="dxa"/>
            <w:tcBorders>
              <w:top w:val="single" w:sz="4" w:space="0" w:color="auto"/>
              <w:bottom w:val="single" w:sz="4" w:space="0" w:color="auto"/>
              <w:right w:val="dashed" w:sz="4" w:space="0" w:color="auto"/>
            </w:tcBorders>
          </w:tcPr>
          <w:p w14:paraId="0336F906" w14:textId="77777777" w:rsidR="00FE733D" w:rsidRPr="00C64E8A" w:rsidRDefault="000F69CB" w:rsidP="00FE733D">
            <w:pPr>
              <w:jc w:val="center"/>
              <w:rPr>
                <w:rFonts w:ascii="Times New Roman" w:hAnsi="Times New Roman" w:cs="Times New Roman"/>
                <w:b/>
              </w:rPr>
            </w:pPr>
            <w:r>
              <w:rPr>
                <w:rFonts w:ascii="Times New Roman" w:hAnsi="Times New Roman" w:cs="Times New Roman"/>
                <w:b/>
              </w:rPr>
              <w:t>CPI</w:t>
            </w:r>
          </w:p>
        </w:tc>
        <w:tc>
          <w:tcPr>
            <w:tcW w:w="1311" w:type="dxa"/>
            <w:tcBorders>
              <w:top w:val="single" w:sz="4" w:space="0" w:color="auto"/>
              <w:left w:val="dashed" w:sz="4" w:space="0" w:color="auto"/>
              <w:bottom w:val="single" w:sz="4" w:space="0" w:color="auto"/>
            </w:tcBorders>
          </w:tcPr>
          <w:p w14:paraId="6EFC11CD" w14:textId="77777777" w:rsidR="00FE733D" w:rsidRPr="00C64E8A" w:rsidRDefault="00FE733D" w:rsidP="00FE733D">
            <w:pPr>
              <w:jc w:val="center"/>
              <w:rPr>
                <w:rFonts w:ascii="Times New Roman" w:hAnsi="Times New Roman" w:cs="Times New Roman"/>
                <w:b/>
              </w:rPr>
            </w:pPr>
            <w:r w:rsidRPr="00C64E8A">
              <w:rPr>
                <w:rFonts w:ascii="Times New Roman" w:hAnsi="Times New Roman" w:cs="Times New Roman"/>
                <w:b/>
              </w:rPr>
              <w:t>Year</w:t>
            </w:r>
          </w:p>
        </w:tc>
        <w:tc>
          <w:tcPr>
            <w:tcW w:w="1311" w:type="dxa"/>
            <w:tcBorders>
              <w:top w:val="single" w:sz="4" w:space="0" w:color="auto"/>
              <w:bottom w:val="single" w:sz="4" w:space="0" w:color="auto"/>
            </w:tcBorders>
          </w:tcPr>
          <w:p w14:paraId="5743CF46" w14:textId="77777777" w:rsidR="00FE733D" w:rsidRPr="00C64E8A" w:rsidRDefault="000F69CB" w:rsidP="00FE733D">
            <w:pPr>
              <w:jc w:val="center"/>
              <w:rPr>
                <w:rFonts w:ascii="Times New Roman" w:hAnsi="Times New Roman" w:cs="Times New Roman"/>
                <w:b/>
              </w:rPr>
            </w:pPr>
            <w:r>
              <w:rPr>
                <w:rFonts w:ascii="Times New Roman" w:hAnsi="Times New Roman" w:cs="Times New Roman"/>
                <w:b/>
              </w:rPr>
              <w:t>CPI</w:t>
            </w:r>
          </w:p>
        </w:tc>
      </w:tr>
      <w:tr w:rsidR="00FE733D" w:rsidRPr="00C64E8A" w14:paraId="46AC8C3B" w14:textId="77777777" w:rsidTr="002709EE">
        <w:trPr>
          <w:jc w:val="center"/>
        </w:trPr>
        <w:tc>
          <w:tcPr>
            <w:tcW w:w="868" w:type="dxa"/>
            <w:tcBorders>
              <w:top w:val="single" w:sz="4" w:space="0" w:color="auto"/>
            </w:tcBorders>
          </w:tcPr>
          <w:p w14:paraId="6EFF4590"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1990</w:t>
            </w:r>
          </w:p>
        </w:tc>
        <w:tc>
          <w:tcPr>
            <w:tcW w:w="1311" w:type="dxa"/>
            <w:tcBorders>
              <w:top w:val="single" w:sz="4" w:space="0" w:color="auto"/>
              <w:right w:val="dashed" w:sz="4" w:space="0" w:color="auto"/>
            </w:tcBorders>
          </w:tcPr>
          <w:p w14:paraId="521C99AD"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216.4</w:t>
            </w:r>
          </w:p>
        </w:tc>
        <w:tc>
          <w:tcPr>
            <w:tcW w:w="1311" w:type="dxa"/>
            <w:tcBorders>
              <w:top w:val="single" w:sz="4" w:space="0" w:color="auto"/>
              <w:left w:val="dashed" w:sz="4" w:space="0" w:color="auto"/>
            </w:tcBorders>
          </w:tcPr>
          <w:p w14:paraId="2E405F23"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2000</w:t>
            </w:r>
          </w:p>
        </w:tc>
        <w:tc>
          <w:tcPr>
            <w:tcW w:w="1311" w:type="dxa"/>
            <w:tcBorders>
              <w:top w:val="single" w:sz="4" w:space="0" w:color="auto"/>
              <w:right w:val="dashed" w:sz="4" w:space="0" w:color="auto"/>
            </w:tcBorders>
            <w:vAlign w:val="center"/>
          </w:tcPr>
          <w:p w14:paraId="768E7AA8" w14:textId="77777777" w:rsidR="00FE733D" w:rsidRPr="00C64E8A" w:rsidRDefault="00FE733D" w:rsidP="00FE733D">
            <w:pPr>
              <w:jc w:val="center"/>
              <w:rPr>
                <w:rFonts w:ascii="Times New Roman" w:hAnsi="Times New Roman" w:cs="Times New Roman"/>
                <w:sz w:val="20"/>
                <w:szCs w:val="20"/>
              </w:rPr>
            </w:pPr>
            <w:r w:rsidRPr="00C64E8A">
              <w:rPr>
                <w:rFonts w:ascii="Times New Roman" w:hAnsi="Times New Roman" w:cs="Times New Roman"/>
                <w:sz w:val="20"/>
                <w:szCs w:val="20"/>
              </w:rPr>
              <w:t>434.0</w:t>
            </w:r>
          </w:p>
        </w:tc>
        <w:tc>
          <w:tcPr>
            <w:tcW w:w="1311" w:type="dxa"/>
            <w:tcBorders>
              <w:top w:val="single" w:sz="4" w:space="0" w:color="auto"/>
              <w:left w:val="dashed" w:sz="4" w:space="0" w:color="auto"/>
            </w:tcBorders>
          </w:tcPr>
          <w:p w14:paraId="53048108"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2010</w:t>
            </w:r>
          </w:p>
        </w:tc>
        <w:tc>
          <w:tcPr>
            <w:tcW w:w="1311" w:type="dxa"/>
            <w:tcBorders>
              <w:top w:val="single" w:sz="4" w:space="0" w:color="auto"/>
            </w:tcBorders>
            <w:vAlign w:val="center"/>
          </w:tcPr>
          <w:p w14:paraId="6ED6EF70" w14:textId="77777777" w:rsidR="00FE733D" w:rsidRPr="00C64E8A" w:rsidRDefault="00FE733D" w:rsidP="00FE733D">
            <w:pPr>
              <w:jc w:val="center"/>
              <w:rPr>
                <w:rFonts w:ascii="Times New Roman" w:hAnsi="Times New Roman" w:cs="Times New Roman"/>
                <w:sz w:val="20"/>
                <w:szCs w:val="20"/>
              </w:rPr>
            </w:pPr>
            <w:r w:rsidRPr="00C64E8A">
              <w:rPr>
                <w:rFonts w:ascii="Times New Roman" w:hAnsi="Times New Roman" w:cs="Times New Roman"/>
                <w:sz w:val="20"/>
                <w:szCs w:val="20"/>
              </w:rPr>
              <w:t>536.1</w:t>
            </w:r>
          </w:p>
        </w:tc>
      </w:tr>
      <w:tr w:rsidR="00FE733D" w:rsidRPr="00C64E8A" w14:paraId="11DDF6B2" w14:textId="77777777" w:rsidTr="002709EE">
        <w:trPr>
          <w:jc w:val="center"/>
        </w:trPr>
        <w:tc>
          <w:tcPr>
            <w:tcW w:w="868" w:type="dxa"/>
          </w:tcPr>
          <w:p w14:paraId="648C86AD"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1991</w:t>
            </w:r>
          </w:p>
        </w:tc>
        <w:tc>
          <w:tcPr>
            <w:tcW w:w="1311" w:type="dxa"/>
            <w:tcBorders>
              <w:right w:val="dashed" w:sz="4" w:space="0" w:color="auto"/>
            </w:tcBorders>
          </w:tcPr>
          <w:p w14:paraId="7E17937B"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223.8</w:t>
            </w:r>
          </w:p>
        </w:tc>
        <w:tc>
          <w:tcPr>
            <w:tcW w:w="1311" w:type="dxa"/>
            <w:tcBorders>
              <w:left w:val="dashed" w:sz="4" w:space="0" w:color="auto"/>
            </w:tcBorders>
          </w:tcPr>
          <w:p w14:paraId="6981C074"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2001</w:t>
            </w:r>
          </w:p>
        </w:tc>
        <w:tc>
          <w:tcPr>
            <w:tcW w:w="1311" w:type="dxa"/>
            <w:tcBorders>
              <w:right w:val="dashed" w:sz="4" w:space="0" w:color="auto"/>
            </w:tcBorders>
            <w:vAlign w:val="center"/>
          </w:tcPr>
          <w:p w14:paraId="31C11C33" w14:textId="77777777" w:rsidR="00FE733D" w:rsidRPr="00C64E8A" w:rsidRDefault="00FE733D" w:rsidP="00FE733D">
            <w:pPr>
              <w:jc w:val="center"/>
              <w:rPr>
                <w:rFonts w:ascii="Times New Roman" w:hAnsi="Times New Roman" w:cs="Times New Roman"/>
                <w:sz w:val="20"/>
                <w:szCs w:val="20"/>
              </w:rPr>
            </w:pPr>
            <w:r w:rsidRPr="00C64E8A">
              <w:rPr>
                <w:rFonts w:ascii="Times New Roman" w:hAnsi="Times New Roman" w:cs="Times New Roman"/>
                <w:sz w:val="20"/>
                <w:szCs w:val="20"/>
              </w:rPr>
              <w:t>437.0</w:t>
            </w:r>
          </w:p>
        </w:tc>
        <w:tc>
          <w:tcPr>
            <w:tcW w:w="1311" w:type="dxa"/>
            <w:tcBorders>
              <w:left w:val="dashed" w:sz="4" w:space="0" w:color="auto"/>
            </w:tcBorders>
          </w:tcPr>
          <w:p w14:paraId="5863A63F"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2011</w:t>
            </w:r>
          </w:p>
        </w:tc>
        <w:tc>
          <w:tcPr>
            <w:tcW w:w="1311" w:type="dxa"/>
            <w:vAlign w:val="center"/>
          </w:tcPr>
          <w:p w14:paraId="01ED90F0" w14:textId="77777777" w:rsidR="00FE733D" w:rsidRPr="00C64E8A" w:rsidRDefault="00FE733D" w:rsidP="00FE733D">
            <w:pPr>
              <w:jc w:val="center"/>
              <w:rPr>
                <w:rFonts w:ascii="Times New Roman" w:hAnsi="Times New Roman" w:cs="Times New Roman"/>
                <w:sz w:val="20"/>
                <w:szCs w:val="20"/>
              </w:rPr>
            </w:pPr>
            <w:r w:rsidRPr="00C64E8A">
              <w:rPr>
                <w:rFonts w:ascii="Times New Roman" w:hAnsi="Times New Roman" w:cs="Times New Roman"/>
                <w:sz w:val="20"/>
                <w:szCs w:val="20"/>
              </w:rPr>
              <w:t>565.0</w:t>
            </w:r>
          </w:p>
        </w:tc>
      </w:tr>
      <w:tr w:rsidR="00FE733D" w:rsidRPr="00C64E8A" w14:paraId="2C58FAF3" w14:textId="77777777" w:rsidTr="002709EE">
        <w:trPr>
          <w:jc w:val="center"/>
        </w:trPr>
        <w:tc>
          <w:tcPr>
            <w:tcW w:w="868" w:type="dxa"/>
          </w:tcPr>
          <w:p w14:paraId="0B4DC44A"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1992</w:t>
            </w:r>
          </w:p>
        </w:tc>
        <w:tc>
          <w:tcPr>
            <w:tcW w:w="1311" w:type="dxa"/>
            <w:tcBorders>
              <w:right w:val="dashed" w:sz="4" w:space="0" w:color="auto"/>
            </w:tcBorders>
          </w:tcPr>
          <w:p w14:paraId="41700926"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238.1</w:t>
            </w:r>
          </w:p>
        </w:tc>
        <w:tc>
          <w:tcPr>
            <w:tcW w:w="1311" w:type="dxa"/>
            <w:tcBorders>
              <w:left w:val="dashed" w:sz="4" w:space="0" w:color="auto"/>
            </w:tcBorders>
          </w:tcPr>
          <w:p w14:paraId="021BCE7A"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2002</w:t>
            </w:r>
          </w:p>
        </w:tc>
        <w:tc>
          <w:tcPr>
            <w:tcW w:w="1311" w:type="dxa"/>
            <w:tcBorders>
              <w:right w:val="dashed" w:sz="4" w:space="0" w:color="auto"/>
            </w:tcBorders>
            <w:vAlign w:val="center"/>
          </w:tcPr>
          <w:p w14:paraId="7FCCBF5C" w14:textId="77777777" w:rsidR="00FE733D" w:rsidRPr="00C64E8A" w:rsidRDefault="00FE733D" w:rsidP="00FE733D">
            <w:pPr>
              <w:jc w:val="center"/>
              <w:rPr>
                <w:rFonts w:ascii="Times New Roman" w:hAnsi="Times New Roman" w:cs="Times New Roman"/>
                <w:sz w:val="20"/>
                <w:szCs w:val="20"/>
              </w:rPr>
            </w:pPr>
            <w:r w:rsidRPr="00C64E8A">
              <w:rPr>
                <w:rFonts w:ascii="Times New Roman" w:hAnsi="Times New Roman" w:cs="Times New Roman"/>
                <w:sz w:val="20"/>
                <w:szCs w:val="20"/>
              </w:rPr>
              <w:t>433.5</w:t>
            </w:r>
          </w:p>
        </w:tc>
        <w:tc>
          <w:tcPr>
            <w:tcW w:w="1311" w:type="dxa"/>
            <w:tcBorders>
              <w:left w:val="dashed" w:sz="4" w:space="0" w:color="auto"/>
            </w:tcBorders>
          </w:tcPr>
          <w:p w14:paraId="6CD63098"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2012</w:t>
            </w:r>
          </w:p>
        </w:tc>
        <w:tc>
          <w:tcPr>
            <w:tcW w:w="1311" w:type="dxa"/>
            <w:vAlign w:val="center"/>
          </w:tcPr>
          <w:p w14:paraId="70133805" w14:textId="77777777" w:rsidR="00FE733D" w:rsidRPr="00C64E8A" w:rsidRDefault="00FE733D" w:rsidP="00FE733D">
            <w:pPr>
              <w:jc w:val="center"/>
              <w:rPr>
                <w:rFonts w:ascii="Times New Roman" w:hAnsi="Times New Roman" w:cs="Times New Roman"/>
                <w:sz w:val="20"/>
                <w:szCs w:val="20"/>
              </w:rPr>
            </w:pPr>
            <w:r w:rsidRPr="00C64E8A">
              <w:rPr>
                <w:rFonts w:ascii="Times New Roman" w:hAnsi="Times New Roman" w:cs="Times New Roman"/>
                <w:sz w:val="20"/>
                <w:szCs w:val="20"/>
              </w:rPr>
              <w:t>579.7</w:t>
            </w:r>
          </w:p>
        </w:tc>
      </w:tr>
      <w:tr w:rsidR="00FE733D" w:rsidRPr="00C64E8A" w14:paraId="0FBD098C" w14:textId="77777777" w:rsidTr="002709EE">
        <w:trPr>
          <w:jc w:val="center"/>
        </w:trPr>
        <w:tc>
          <w:tcPr>
            <w:tcW w:w="868" w:type="dxa"/>
          </w:tcPr>
          <w:p w14:paraId="6C9FFBBD"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1993</w:t>
            </w:r>
          </w:p>
        </w:tc>
        <w:tc>
          <w:tcPr>
            <w:tcW w:w="1311" w:type="dxa"/>
            <w:tcBorders>
              <w:right w:val="dashed" w:sz="4" w:space="0" w:color="auto"/>
            </w:tcBorders>
          </w:tcPr>
          <w:p w14:paraId="50897C18"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273.1</w:t>
            </w:r>
          </w:p>
        </w:tc>
        <w:tc>
          <w:tcPr>
            <w:tcW w:w="1311" w:type="dxa"/>
            <w:tcBorders>
              <w:left w:val="dashed" w:sz="4" w:space="0" w:color="auto"/>
            </w:tcBorders>
          </w:tcPr>
          <w:p w14:paraId="456A7711"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2003</w:t>
            </w:r>
          </w:p>
        </w:tc>
        <w:tc>
          <w:tcPr>
            <w:tcW w:w="1311" w:type="dxa"/>
            <w:tcBorders>
              <w:right w:val="dashed" w:sz="4" w:space="0" w:color="auto"/>
            </w:tcBorders>
            <w:vAlign w:val="center"/>
          </w:tcPr>
          <w:p w14:paraId="2066928E" w14:textId="77777777" w:rsidR="00FE733D" w:rsidRPr="00C64E8A" w:rsidRDefault="00FE733D" w:rsidP="00FE733D">
            <w:pPr>
              <w:jc w:val="center"/>
              <w:rPr>
                <w:rFonts w:ascii="Times New Roman" w:hAnsi="Times New Roman" w:cs="Times New Roman"/>
                <w:sz w:val="20"/>
                <w:szCs w:val="20"/>
              </w:rPr>
            </w:pPr>
            <w:r w:rsidRPr="00C64E8A">
              <w:rPr>
                <w:rFonts w:ascii="Times New Roman" w:hAnsi="Times New Roman" w:cs="Times New Roman"/>
                <w:sz w:val="20"/>
                <w:szCs w:val="20"/>
              </w:rPr>
              <w:t>438.7</w:t>
            </w:r>
          </w:p>
        </w:tc>
        <w:tc>
          <w:tcPr>
            <w:tcW w:w="1311" w:type="dxa"/>
            <w:tcBorders>
              <w:left w:val="dashed" w:sz="4" w:space="0" w:color="auto"/>
            </w:tcBorders>
          </w:tcPr>
          <w:p w14:paraId="1A112116"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2013</w:t>
            </w:r>
          </w:p>
        </w:tc>
        <w:tc>
          <w:tcPr>
            <w:tcW w:w="1311" w:type="dxa"/>
            <w:vAlign w:val="center"/>
          </w:tcPr>
          <w:p w14:paraId="1E2F181E" w14:textId="77777777" w:rsidR="00FE733D" w:rsidRPr="00C64E8A" w:rsidRDefault="00FE733D" w:rsidP="00FE733D">
            <w:pPr>
              <w:jc w:val="center"/>
              <w:rPr>
                <w:rFonts w:ascii="Times New Roman" w:hAnsi="Times New Roman" w:cs="Times New Roman"/>
                <w:sz w:val="20"/>
                <w:szCs w:val="20"/>
              </w:rPr>
            </w:pPr>
            <w:r w:rsidRPr="00C64E8A">
              <w:rPr>
                <w:rFonts w:ascii="Times New Roman" w:hAnsi="Times New Roman" w:cs="Times New Roman"/>
                <w:sz w:val="20"/>
                <w:szCs w:val="20"/>
              </w:rPr>
              <w:t>594.8</w:t>
            </w:r>
          </w:p>
        </w:tc>
      </w:tr>
      <w:tr w:rsidR="00FE733D" w:rsidRPr="00C64E8A" w14:paraId="7A3C075D" w14:textId="77777777" w:rsidTr="002709EE">
        <w:trPr>
          <w:jc w:val="center"/>
        </w:trPr>
        <w:tc>
          <w:tcPr>
            <w:tcW w:w="868" w:type="dxa"/>
          </w:tcPr>
          <w:p w14:paraId="622400BF"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1994</w:t>
            </w:r>
          </w:p>
        </w:tc>
        <w:tc>
          <w:tcPr>
            <w:tcW w:w="1311" w:type="dxa"/>
            <w:tcBorders>
              <w:right w:val="dashed" w:sz="4" w:space="0" w:color="auto"/>
            </w:tcBorders>
          </w:tcPr>
          <w:p w14:paraId="1A3D84C4"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339.0</w:t>
            </w:r>
          </w:p>
        </w:tc>
        <w:tc>
          <w:tcPr>
            <w:tcW w:w="1311" w:type="dxa"/>
            <w:tcBorders>
              <w:left w:val="dashed" w:sz="4" w:space="0" w:color="auto"/>
            </w:tcBorders>
          </w:tcPr>
          <w:p w14:paraId="451B23D3"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2004</w:t>
            </w:r>
          </w:p>
        </w:tc>
        <w:tc>
          <w:tcPr>
            <w:tcW w:w="1311" w:type="dxa"/>
            <w:tcBorders>
              <w:right w:val="dashed" w:sz="4" w:space="0" w:color="auto"/>
            </w:tcBorders>
            <w:vAlign w:val="center"/>
          </w:tcPr>
          <w:p w14:paraId="3D3A4093" w14:textId="77777777" w:rsidR="00FE733D" w:rsidRPr="00C64E8A" w:rsidRDefault="00FE733D" w:rsidP="00FE733D">
            <w:pPr>
              <w:jc w:val="center"/>
              <w:rPr>
                <w:rFonts w:ascii="Times New Roman" w:hAnsi="Times New Roman" w:cs="Times New Roman"/>
                <w:sz w:val="20"/>
                <w:szCs w:val="20"/>
              </w:rPr>
            </w:pPr>
            <w:r w:rsidRPr="00C64E8A">
              <w:rPr>
                <w:rFonts w:ascii="Times New Roman" w:hAnsi="Times New Roman" w:cs="Times New Roman"/>
                <w:sz w:val="20"/>
                <w:szCs w:val="20"/>
              </w:rPr>
              <w:t>455.8</w:t>
            </w:r>
          </w:p>
        </w:tc>
        <w:tc>
          <w:tcPr>
            <w:tcW w:w="1311" w:type="dxa"/>
            <w:tcBorders>
              <w:left w:val="dashed" w:sz="4" w:space="0" w:color="auto"/>
            </w:tcBorders>
          </w:tcPr>
          <w:p w14:paraId="7ECC28F5"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2014</w:t>
            </w:r>
          </w:p>
        </w:tc>
        <w:tc>
          <w:tcPr>
            <w:tcW w:w="1311" w:type="dxa"/>
            <w:vAlign w:val="center"/>
          </w:tcPr>
          <w:p w14:paraId="794C2BDF" w14:textId="77777777" w:rsidR="00FE733D" w:rsidRPr="00C64E8A" w:rsidRDefault="00FE733D" w:rsidP="00FE733D">
            <w:pPr>
              <w:jc w:val="center"/>
              <w:rPr>
                <w:rFonts w:ascii="Times New Roman" w:hAnsi="Times New Roman" w:cs="Times New Roman"/>
                <w:sz w:val="20"/>
                <w:szCs w:val="20"/>
              </w:rPr>
            </w:pPr>
            <w:r w:rsidRPr="00C64E8A">
              <w:rPr>
                <w:rFonts w:ascii="Times New Roman" w:hAnsi="Times New Roman" w:cs="Times New Roman"/>
                <w:sz w:val="20"/>
                <w:szCs w:val="20"/>
              </w:rPr>
              <w:t>606.7</w:t>
            </w:r>
          </w:p>
        </w:tc>
      </w:tr>
      <w:tr w:rsidR="00FE733D" w:rsidRPr="00C64E8A" w14:paraId="7B987C78" w14:textId="77777777" w:rsidTr="002709EE">
        <w:trPr>
          <w:jc w:val="center"/>
        </w:trPr>
        <w:tc>
          <w:tcPr>
            <w:tcW w:w="868" w:type="dxa"/>
          </w:tcPr>
          <w:p w14:paraId="6BF376A4"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1995</w:t>
            </w:r>
          </w:p>
        </w:tc>
        <w:tc>
          <w:tcPr>
            <w:tcW w:w="1311" w:type="dxa"/>
            <w:tcBorders>
              <w:right w:val="dashed" w:sz="4" w:space="0" w:color="auto"/>
            </w:tcBorders>
            <w:shd w:val="clear" w:color="auto" w:fill="auto"/>
            <w:vAlign w:val="center"/>
          </w:tcPr>
          <w:p w14:paraId="761B5528" w14:textId="77777777" w:rsidR="00FE733D" w:rsidRPr="00C64E8A" w:rsidRDefault="00FE733D" w:rsidP="00FE733D">
            <w:pPr>
              <w:widowControl/>
              <w:jc w:val="center"/>
              <w:rPr>
                <w:rFonts w:ascii="Times New Roman" w:hAnsi="Times New Roman" w:cs="Times New Roman"/>
                <w:sz w:val="20"/>
                <w:szCs w:val="20"/>
              </w:rPr>
            </w:pPr>
            <w:r w:rsidRPr="00C64E8A">
              <w:rPr>
                <w:rFonts w:ascii="Times New Roman" w:hAnsi="Times New Roman" w:cs="Times New Roman"/>
                <w:sz w:val="20"/>
                <w:szCs w:val="20"/>
              </w:rPr>
              <w:t>396.9</w:t>
            </w:r>
          </w:p>
        </w:tc>
        <w:tc>
          <w:tcPr>
            <w:tcW w:w="1311" w:type="dxa"/>
            <w:tcBorders>
              <w:left w:val="dashed" w:sz="4" w:space="0" w:color="auto"/>
            </w:tcBorders>
          </w:tcPr>
          <w:p w14:paraId="119EC8CF"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2005</w:t>
            </w:r>
          </w:p>
        </w:tc>
        <w:tc>
          <w:tcPr>
            <w:tcW w:w="1311" w:type="dxa"/>
            <w:tcBorders>
              <w:right w:val="dashed" w:sz="4" w:space="0" w:color="auto"/>
            </w:tcBorders>
            <w:vAlign w:val="center"/>
          </w:tcPr>
          <w:p w14:paraId="138A689F" w14:textId="77777777" w:rsidR="00FE733D" w:rsidRPr="00C64E8A" w:rsidRDefault="00FE733D" w:rsidP="00FE733D">
            <w:pPr>
              <w:jc w:val="center"/>
              <w:rPr>
                <w:rFonts w:ascii="Times New Roman" w:hAnsi="Times New Roman" w:cs="Times New Roman"/>
                <w:sz w:val="20"/>
                <w:szCs w:val="20"/>
              </w:rPr>
            </w:pPr>
            <w:r w:rsidRPr="00C64E8A">
              <w:rPr>
                <w:rFonts w:ascii="Times New Roman" w:hAnsi="Times New Roman" w:cs="Times New Roman"/>
                <w:sz w:val="20"/>
                <w:szCs w:val="20"/>
              </w:rPr>
              <w:t>464.0</w:t>
            </w:r>
          </w:p>
        </w:tc>
        <w:tc>
          <w:tcPr>
            <w:tcW w:w="1311" w:type="dxa"/>
            <w:tcBorders>
              <w:left w:val="dashed" w:sz="4" w:space="0" w:color="auto"/>
            </w:tcBorders>
          </w:tcPr>
          <w:p w14:paraId="3FDC50D0"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2015</w:t>
            </w:r>
          </w:p>
        </w:tc>
        <w:tc>
          <w:tcPr>
            <w:tcW w:w="1311" w:type="dxa"/>
            <w:vAlign w:val="center"/>
          </w:tcPr>
          <w:p w14:paraId="0215061F" w14:textId="77777777" w:rsidR="00FE733D" w:rsidRPr="00C64E8A" w:rsidRDefault="00FE733D" w:rsidP="00FE733D">
            <w:pPr>
              <w:jc w:val="center"/>
              <w:rPr>
                <w:rFonts w:ascii="Times New Roman" w:hAnsi="Times New Roman" w:cs="Times New Roman"/>
                <w:sz w:val="20"/>
                <w:szCs w:val="20"/>
              </w:rPr>
            </w:pPr>
            <w:r w:rsidRPr="00C64E8A">
              <w:rPr>
                <w:rFonts w:ascii="Times New Roman" w:hAnsi="Times New Roman" w:cs="Times New Roman"/>
                <w:sz w:val="20"/>
                <w:szCs w:val="20"/>
              </w:rPr>
              <w:t>615.2</w:t>
            </w:r>
          </w:p>
        </w:tc>
      </w:tr>
      <w:tr w:rsidR="00FE733D" w:rsidRPr="00C64E8A" w14:paraId="59C63FB8" w14:textId="77777777" w:rsidTr="002709EE">
        <w:trPr>
          <w:jc w:val="center"/>
        </w:trPr>
        <w:tc>
          <w:tcPr>
            <w:tcW w:w="868" w:type="dxa"/>
          </w:tcPr>
          <w:p w14:paraId="23EC040E"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1996</w:t>
            </w:r>
          </w:p>
        </w:tc>
        <w:tc>
          <w:tcPr>
            <w:tcW w:w="1311" w:type="dxa"/>
            <w:tcBorders>
              <w:right w:val="dashed" w:sz="4" w:space="0" w:color="auto"/>
            </w:tcBorders>
            <w:shd w:val="clear" w:color="auto" w:fill="auto"/>
            <w:vAlign w:val="center"/>
          </w:tcPr>
          <w:p w14:paraId="30644C40" w14:textId="77777777" w:rsidR="00FE733D" w:rsidRPr="00C64E8A" w:rsidRDefault="00FE733D" w:rsidP="00FE733D">
            <w:pPr>
              <w:jc w:val="center"/>
              <w:rPr>
                <w:rFonts w:ascii="Times New Roman" w:hAnsi="Times New Roman" w:cs="Times New Roman"/>
                <w:sz w:val="20"/>
                <w:szCs w:val="20"/>
              </w:rPr>
            </w:pPr>
            <w:r w:rsidRPr="00C64E8A">
              <w:rPr>
                <w:rFonts w:ascii="Times New Roman" w:hAnsi="Times New Roman" w:cs="Times New Roman"/>
                <w:sz w:val="20"/>
                <w:szCs w:val="20"/>
              </w:rPr>
              <w:t>429.9</w:t>
            </w:r>
          </w:p>
        </w:tc>
        <w:tc>
          <w:tcPr>
            <w:tcW w:w="1311" w:type="dxa"/>
            <w:tcBorders>
              <w:left w:val="dashed" w:sz="4" w:space="0" w:color="auto"/>
            </w:tcBorders>
          </w:tcPr>
          <w:p w14:paraId="12CE11D0"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2006</w:t>
            </w:r>
          </w:p>
        </w:tc>
        <w:tc>
          <w:tcPr>
            <w:tcW w:w="1311" w:type="dxa"/>
            <w:tcBorders>
              <w:right w:val="dashed" w:sz="4" w:space="0" w:color="auto"/>
            </w:tcBorders>
            <w:vAlign w:val="center"/>
          </w:tcPr>
          <w:p w14:paraId="068E14E2" w14:textId="77777777" w:rsidR="00FE733D" w:rsidRPr="00C64E8A" w:rsidRDefault="00FE733D" w:rsidP="00FE733D">
            <w:pPr>
              <w:jc w:val="center"/>
              <w:rPr>
                <w:rFonts w:ascii="Times New Roman" w:hAnsi="Times New Roman" w:cs="Times New Roman"/>
                <w:sz w:val="20"/>
                <w:szCs w:val="20"/>
              </w:rPr>
            </w:pPr>
            <w:r w:rsidRPr="00C64E8A">
              <w:rPr>
                <w:rFonts w:ascii="Times New Roman" w:hAnsi="Times New Roman" w:cs="Times New Roman"/>
                <w:sz w:val="20"/>
                <w:szCs w:val="20"/>
              </w:rPr>
              <w:t>471.0</w:t>
            </w:r>
          </w:p>
        </w:tc>
        <w:tc>
          <w:tcPr>
            <w:tcW w:w="1311" w:type="dxa"/>
            <w:tcBorders>
              <w:left w:val="dashed" w:sz="4" w:space="0" w:color="auto"/>
            </w:tcBorders>
          </w:tcPr>
          <w:p w14:paraId="13C3DE0C"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2016</w:t>
            </w:r>
          </w:p>
        </w:tc>
        <w:tc>
          <w:tcPr>
            <w:tcW w:w="1311" w:type="dxa"/>
            <w:vAlign w:val="center"/>
          </w:tcPr>
          <w:p w14:paraId="5C2A31D2" w14:textId="77777777" w:rsidR="00FE733D" w:rsidRPr="00C64E8A" w:rsidRDefault="00FE733D" w:rsidP="00FE733D">
            <w:pPr>
              <w:jc w:val="center"/>
              <w:rPr>
                <w:rFonts w:ascii="Times New Roman" w:hAnsi="Times New Roman" w:cs="Times New Roman"/>
                <w:sz w:val="20"/>
                <w:szCs w:val="20"/>
              </w:rPr>
            </w:pPr>
            <w:r w:rsidRPr="00C64E8A">
              <w:rPr>
                <w:rFonts w:ascii="Times New Roman" w:hAnsi="Times New Roman" w:cs="Times New Roman"/>
                <w:sz w:val="20"/>
                <w:szCs w:val="20"/>
              </w:rPr>
              <w:t>627.5</w:t>
            </w:r>
          </w:p>
        </w:tc>
      </w:tr>
      <w:tr w:rsidR="00FE733D" w:rsidRPr="00C64E8A" w14:paraId="3FF19F89" w14:textId="77777777" w:rsidTr="002709EE">
        <w:trPr>
          <w:jc w:val="center"/>
        </w:trPr>
        <w:tc>
          <w:tcPr>
            <w:tcW w:w="868" w:type="dxa"/>
          </w:tcPr>
          <w:p w14:paraId="25876E68"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1997</w:t>
            </w:r>
          </w:p>
        </w:tc>
        <w:tc>
          <w:tcPr>
            <w:tcW w:w="1311" w:type="dxa"/>
            <w:tcBorders>
              <w:right w:val="dashed" w:sz="4" w:space="0" w:color="auto"/>
            </w:tcBorders>
            <w:shd w:val="clear" w:color="auto" w:fill="auto"/>
            <w:vAlign w:val="center"/>
          </w:tcPr>
          <w:p w14:paraId="57A34939" w14:textId="77777777" w:rsidR="00FE733D" w:rsidRPr="00C64E8A" w:rsidRDefault="00FE733D" w:rsidP="00FE733D">
            <w:pPr>
              <w:jc w:val="center"/>
              <w:rPr>
                <w:rFonts w:ascii="Times New Roman" w:hAnsi="Times New Roman" w:cs="Times New Roman"/>
                <w:sz w:val="20"/>
                <w:szCs w:val="20"/>
              </w:rPr>
            </w:pPr>
            <w:r w:rsidRPr="00C64E8A">
              <w:rPr>
                <w:rFonts w:ascii="Times New Roman" w:hAnsi="Times New Roman" w:cs="Times New Roman"/>
                <w:sz w:val="20"/>
                <w:szCs w:val="20"/>
              </w:rPr>
              <w:t>441.9</w:t>
            </w:r>
          </w:p>
        </w:tc>
        <w:tc>
          <w:tcPr>
            <w:tcW w:w="1311" w:type="dxa"/>
            <w:tcBorders>
              <w:left w:val="dashed" w:sz="4" w:space="0" w:color="auto"/>
            </w:tcBorders>
          </w:tcPr>
          <w:p w14:paraId="2E3CE773"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2007</w:t>
            </w:r>
          </w:p>
        </w:tc>
        <w:tc>
          <w:tcPr>
            <w:tcW w:w="1311" w:type="dxa"/>
            <w:tcBorders>
              <w:right w:val="dashed" w:sz="4" w:space="0" w:color="auto"/>
            </w:tcBorders>
            <w:vAlign w:val="center"/>
          </w:tcPr>
          <w:p w14:paraId="7187F526" w14:textId="77777777" w:rsidR="00FE733D" w:rsidRPr="00C64E8A" w:rsidRDefault="00FE733D" w:rsidP="00FE733D">
            <w:pPr>
              <w:jc w:val="center"/>
              <w:rPr>
                <w:rFonts w:ascii="Times New Roman" w:hAnsi="Times New Roman" w:cs="Times New Roman"/>
                <w:sz w:val="20"/>
                <w:szCs w:val="20"/>
              </w:rPr>
            </w:pPr>
            <w:r w:rsidRPr="00C64E8A">
              <w:rPr>
                <w:rFonts w:ascii="Times New Roman" w:hAnsi="Times New Roman" w:cs="Times New Roman"/>
                <w:sz w:val="20"/>
                <w:szCs w:val="20"/>
              </w:rPr>
              <w:t>493.6</w:t>
            </w:r>
          </w:p>
        </w:tc>
        <w:tc>
          <w:tcPr>
            <w:tcW w:w="1311" w:type="dxa"/>
            <w:tcBorders>
              <w:left w:val="dashed" w:sz="4" w:space="0" w:color="auto"/>
            </w:tcBorders>
          </w:tcPr>
          <w:p w14:paraId="07D4B2DC"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2017</w:t>
            </w:r>
          </w:p>
        </w:tc>
        <w:tc>
          <w:tcPr>
            <w:tcW w:w="1311" w:type="dxa"/>
            <w:vAlign w:val="center"/>
          </w:tcPr>
          <w:p w14:paraId="05DE65BC" w14:textId="77777777" w:rsidR="00FE733D" w:rsidRPr="00C64E8A" w:rsidRDefault="00FE733D" w:rsidP="00FE733D">
            <w:pPr>
              <w:jc w:val="center"/>
              <w:rPr>
                <w:rFonts w:ascii="Times New Roman" w:hAnsi="Times New Roman" w:cs="Times New Roman"/>
                <w:sz w:val="20"/>
                <w:szCs w:val="20"/>
              </w:rPr>
            </w:pPr>
            <w:r w:rsidRPr="00C64E8A">
              <w:rPr>
                <w:rFonts w:ascii="Times New Roman" w:hAnsi="Times New Roman" w:cs="Times New Roman"/>
                <w:sz w:val="20"/>
                <w:szCs w:val="20"/>
              </w:rPr>
              <w:t>637.5</w:t>
            </w:r>
          </w:p>
        </w:tc>
      </w:tr>
      <w:tr w:rsidR="00FE733D" w:rsidRPr="00C64E8A" w14:paraId="007E3981" w14:textId="77777777" w:rsidTr="002709EE">
        <w:trPr>
          <w:jc w:val="center"/>
        </w:trPr>
        <w:tc>
          <w:tcPr>
            <w:tcW w:w="868" w:type="dxa"/>
          </w:tcPr>
          <w:p w14:paraId="33821420"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1998</w:t>
            </w:r>
          </w:p>
        </w:tc>
        <w:tc>
          <w:tcPr>
            <w:tcW w:w="1311" w:type="dxa"/>
            <w:tcBorders>
              <w:right w:val="dashed" w:sz="4" w:space="0" w:color="auto"/>
            </w:tcBorders>
            <w:shd w:val="clear" w:color="auto" w:fill="auto"/>
            <w:vAlign w:val="center"/>
          </w:tcPr>
          <w:p w14:paraId="204AE2CC" w14:textId="77777777" w:rsidR="00FE733D" w:rsidRPr="00C64E8A" w:rsidRDefault="00FE733D" w:rsidP="00FE733D">
            <w:pPr>
              <w:jc w:val="center"/>
              <w:rPr>
                <w:rFonts w:ascii="Times New Roman" w:hAnsi="Times New Roman" w:cs="Times New Roman"/>
                <w:sz w:val="20"/>
                <w:szCs w:val="20"/>
              </w:rPr>
            </w:pPr>
            <w:r w:rsidRPr="00C64E8A">
              <w:rPr>
                <w:rFonts w:ascii="Times New Roman" w:hAnsi="Times New Roman" w:cs="Times New Roman"/>
                <w:sz w:val="20"/>
                <w:szCs w:val="20"/>
              </w:rPr>
              <w:t>438.4</w:t>
            </w:r>
          </w:p>
        </w:tc>
        <w:tc>
          <w:tcPr>
            <w:tcW w:w="1311" w:type="dxa"/>
            <w:tcBorders>
              <w:left w:val="dashed" w:sz="4" w:space="0" w:color="auto"/>
            </w:tcBorders>
          </w:tcPr>
          <w:p w14:paraId="73EB7769"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2008</w:t>
            </w:r>
          </w:p>
        </w:tc>
        <w:tc>
          <w:tcPr>
            <w:tcW w:w="1311" w:type="dxa"/>
            <w:tcBorders>
              <w:right w:val="dashed" w:sz="4" w:space="0" w:color="auto"/>
            </w:tcBorders>
            <w:vAlign w:val="center"/>
          </w:tcPr>
          <w:p w14:paraId="2B50E60A" w14:textId="77777777" w:rsidR="00FE733D" w:rsidRPr="00C64E8A" w:rsidRDefault="00FE733D" w:rsidP="00FE733D">
            <w:pPr>
              <w:jc w:val="center"/>
              <w:rPr>
                <w:rFonts w:ascii="Times New Roman" w:hAnsi="Times New Roman" w:cs="Times New Roman"/>
                <w:sz w:val="20"/>
                <w:szCs w:val="20"/>
              </w:rPr>
            </w:pPr>
            <w:r w:rsidRPr="00C64E8A">
              <w:rPr>
                <w:rFonts w:ascii="Times New Roman" w:hAnsi="Times New Roman" w:cs="Times New Roman"/>
                <w:sz w:val="20"/>
                <w:szCs w:val="20"/>
              </w:rPr>
              <w:t>522.7</w:t>
            </w:r>
          </w:p>
        </w:tc>
        <w:tc>
          <w:tcPr>
            <w:tcW w:w="1311" w:type="dxa"/>
            <w:tcBorders>
              <w:left w:val="dashed" w:sz="4" w:space="0" w:color="auto"/>
            </w:tcBorders>
          </w:tcPr>
          <w:p w14:paraId="5995E0E0"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2018</w:t>
            </w:r>
          </w:p>
        </w:tc>
        <w:tc>
          <w:tcPr>
            <w:tcW w:w="1311" w:type="dxa"/>
            <w:vAlign w:val="center"/>
          </w:tcPr>
          <w:p w14:paraId="65E0EA02" w14:textId="77777777" w:rsidR="00FE733D" w:rsidRPr="00C64E8A" w:rsidRDefault="00FE733D" w:rsidP="00FE733D">
            <w:pPr>
              <w:jc w:val="center"/>
              <w:rPr>
                <w:rFonts w:ascii="Times New Roman" w:hAnsi="Times New Roman" w:cs="Times New Roman"/>
                <w:sz w:val="20"/>
                <w:szCs w:val="20"/>
              </w:rPr>
            </w:pPr>
            <w:r w:rsidRPr="00C64E8A">
              <w:rPr>
                <w:rFonts w:ascii="Times New Roman" w:hAnsi="Times New Roman" w:cs="Times New Roman"/>
                <w:sz w:val="20"/>
                <w:szCs w:val="20"/>
              </w:rPr>
              <w:t>650.9</w:t>
            </w:r>
          </w:p>
        </w:tc>
      </w:tr>
      <w:tr w:rsidR="00FE733D" w:rsidRPr="00C64E8A" w14:paraId="6A33D7AA" w14:textId="77777777" w:rsidTr="002709EE">
        <w:trPr>
          <w:jc w:val="center"/>
        </w:trPr>
        <w:tc>
          <w:tcPr>
            <w:tcW w:w="868" w:type="dxa"/>
            <w:tcBorders>
              <w:bottom w:val="single" w:sz="4" w:space="0" w:color="auto"/>
            </w:tcBorders>
          </w:tcPr>
          <w:p w14:paraId="0570B720"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1999</w:t>
            </w:r>
          </w:p>
        </w:tc>
        <w:tc>
          <w:tcPr>
            <w:tcW w:w="1311" w:type="dxa"/>
            <w:tcBorders>
              <w:bottom w:val="single" w:sz="4" w:space="0" w:color="auto"/>
              <w:right w:val="dashed" w:sz="4" w:space="0" w:color="auto"/>
            </w:tcBorders>
            <w:shd w:val="clear" w:color="auto" w:fill="auto"/>
            <w:vAlign w:val="center"/>
          </w:tcPr>
          <w:p w14:paraId="502DEF03" w14:textId="77777777" w:rsidR="00FE733D" w:rsidRPr="00C64E8A" w:rsidRDefault="00FE733D" w:rsidP="00FE733D">
            <w:pPr>
              <w:jc w:val="center"/>
              <w:rPr>
                <w:rFonts w:ascii="Times New Roman" w:hAnsi="Times New Roman" w:cs="Times New Roman"/>
                <w:sz w:val="20"/>
                <w:szCs w:val="20"/>
              </w:rPr>
            </w:pPr>
            <w:r w:rsidRPr="00C64E8A">
              <w:rPr>
                <w:rFonts w:ascii="Times New Roman" w:hAnsi="Times New Roman" w:cs="Times New Roman"/>
                <w:sz w:val="20"/>
                <w:szCs w:val="20"/>
              </w:rPr>
              <w:t>432.2</w:t>
            </w:r>
          </w:p>
        </w:tc>
        <w:tc>
          <w:tcPr>
            <w:tcW w:w="1311" w:type="dxa"/>
            <w:tcBorders>
              <w:left w:val="dashed" w:sz="4" w:space="0" w:color="auto"/>
              <w:bottom w:val="single" w:sz="4" w:space="0" w:color="auto"/>
            </w:tcBorders>
          </w:tcPr>
          <w:p w14:paraId="0D3727C2" w14:textId="77777777" w:rsidR="00FE733D" w:rsidRPr="00C64E8A" w:rsidRDefault="00FE733D" w:rsidP="00FE733D">
            <w:pPr>
              <w:jc w:val="center"/>
              <w:rPr>
                <w:rFonts w:ascii="Times New Roman" w:hAnsi="Times New Roman" w:cs="Times New Roman"/>
              </w:rPr>
            </w:pPr>
            <w:r w:rsidRPr="00C64E8A">
              <w:rPr>
                <w:rFonts w:ascii="Times New Roman" w:hAnsi="Times New Roman" w:cs="Times New Roman"/>
              </w:rPr>
              <w:t>2009</w:t>
            </w:r>
          </w:p>
        </w:tc>
        <w:tc>
          <w:tcPr>
            <w:tcW w:w="1311" w:type="dxa"/>
            <w:tcBorders>
              <w:bottom w:val="single" w:sz="4" w:space="0" w:color="auto"/>
              <w:right w:val="dashed" w:sz="4" w:space="0" w:color="auto"/>
            </w:tcBorders>
            <w:vAlign w:val="center"/>
          </w:tcPr>
          <w:p w14:paraId="17FCF3A7" w14:textId="77777777" w:rsidR="00FE733D" w:rsidRPr="00C64E8A" w:rsidRDefault="00FE733D" w:rsidP="00FE733D">
            <w:pPr>
              <w:jc w:val="center"/>
              <w:rPr>
                <w:rFonts w:ascii="Times New Roman" w:hAnsi="Times New Roman" w:cs="Times New Roman"/>
                <w:sz w:val="20"/>
                <w:szCs w:val="20"/>
              </w:rPr>
            </w:pPr>
            <w:r w:rsidRPr="00C64E8A">
              <w:rPr>
                <w:rFonts w:ascii="Times New Roman" w:hAnsi="Times New Roman" w:cs="Times New Roman"/>
                <w:sz w:val="20"/>
                <w:szCs w:val="20"/>
              </w:rPr>
              <w:t>519.0</w:t>
            </w:r>
          </w:p>
        </w:tc>
        <w:tc>
          <w:tcPr>
            <w:tcW w:w="1311" w:type="dxa"/>
            <w:tcBorders>
              <w:left w:val="dashed" w:sz="4" w:space="0" w:color="auto"/>
              <w:bottom w:val="single" w:sz="4" w:space="0" w:color="auto"/>
            </w:tcBorders>
          </w:tcPr>
          <w:p w14:paraId="5E1C0DA8" w14:textId="77777777" w:rsidR="00FE733D" w:rsidRPr="00C64E8A" w:rsidRDefault="00FE733D" w:rsidP="00FE733D">
            <w:pPr>
              <w:jc w:val="center"/>
              <w:rPr>
                <w:rFonts w:ascii="Times New Roman" w:hAnsi="Times New Roman" w:cs="Times New Roman"/>
                <w:sz w:val="20"/>
                <w:szCs w:val="20"/>
              </w:rPr>
            </w:pPr>
          </w:p>
        </w:tc>
        <w:tc>
          <w:tcPr>
            <w:tcW w:w="1311" w:type="dxa"/>
            <w:tcBorders>
              <w:bottom w:val="single" w:sz="4" w:space="0" w:color="auto"/>
            </w:tcBorders>
          </w:tcPr>
          <w:p w14:paraId="7544C483" w14:textId="77777777" w:rsidR="00FE733D" w:rsidRPr="00C64E8A" w:rsidRDefault="00FE733D" w:rsidP="00FE733D">
            <w:pPr>
              <w:jc w:val="center"/>
              <w:rPr>
                <w:rFonts w:ascii="Times New Roman" w:hAnsi="Times New Roman" w:cs="Times New Roman"/>
                <w:sz w:val="20"/>
                <w:szCs w:val="20"/>
              </w:rPr>
            </w:pPr>
          </w:p>
        </w:tc>
      </w:tr>
    </w:tbl>
    <w:p w14:paraId="61E57B2F" w14:textId="50102FCD" w:rsidR="00FE733D" w:rsidRPr="00C64E8A" w:rsidRDefault="002E010A" w:rsidP="00EA1C07">
      <w:pPr>
        <w:ind w:firstLineChars="250" w:firstLine="525"/>
        <w:rPr>
          <w:rFonts w:ascii="Times New Roman" w:hAnsi="Times New Roman" w:cs="Times New Roman"/>
          <w:b/>
        </w:rPr>
      </w:pPr>
      <w:r>
        <w:rPr>
          <w:rFonts w:ascii="Times New Roman" w:hAnsi="Times New Roman" w:cs="Times New Roman"/>
        </w:rPr>
        <w:t>Source</w:t>
      </w:r>
      <w:r w:rsidR="003B4852" w:rsidRPr="00C64E8A">
        <w:rPr>
          <w:rFonts w:ascii="Times New Roman" w:hAnsi="Times New Roman" w:cs="Times New Roman"/>
        </w:rPr>
        <w:t>: China Statistical Yearbook</w:t>
      </w:r>
      <w:r>
        <w:rPr>
          <w:rFonts w:ascii="Times New Roman" w:hAnsi="Times New Roman" w:cs="Times New Roman"/>
        </w:rPr>
        <w:t>s</w:t>
      </w:r>
      <w:r w:rsidR="00057974">
        <w:rPr>
          <w:rFonts w:ascii="Times New Roman" w:hAnsi="Times New Roman" w:cs="Times New Roman"/>
        </w:rPr>
        <w:fldChar w:fldCharType="begin"/>
      </w:r>
      <w:r w:rsidR="009E191E">
        <w:rPr>
          <w:rFonts w:ascii="Times New Roman" w:hAnsi="Times New Roman" w:cs="Times New Roman"/>
        </w:rPr>
        <w:instrText xml:space="preserve"> ADDIN NE.Ref.{2335E058-8FC1-4722-9290-89088A10C7B0}</w:instrText>
      </w:r>
      <w:r w:rsidR="00057974">
        <w:rPr>
          <w:rFonts w:ascii="Times New Roman" w:hAnsi="Times New Roman" w:cs="Times New Roman"/>
        </w:rPr>
        <w:fldChar w:fldCharType="separate"/>
      </w:r>
      <w:r w:rsidR="009E191E">
        <w:rPr>
          <w:rFonts w:ascii="Times New Roman" w:hAnsi="Times New Roman" w:cs="Times New Roman"/>
          <w:color w:val="0000FF"/>
          <w:kern w:val="0"/>
          <w:szCs w:val="21"/>
          <w:vertAlign w:val="superscript"/>
        </w:rPr>
        <w:t>1</w:t>
      </w:r>
      <w:r w:rsidR="00057974">
        <w:rPr>
          <w:rFonts w:ascii="Times New Roman" w:hAnsi="Times New Roman" w:cs="Times New Roman"/>
        </w:rPr>
        <w:fldChar w:fldCharType="end"/>
      </w:r>
      <w:r w:rsidR="003B4852" w:rsidRPr="00C64E8A">
        <w:rPr>
          <w:rFonts w:ascii="Times New Roman" w:hAnsi="Times New Roman" w:cs="Times New Roman"/>
          <w:b/>
        </w:rPr>
        <w:t>.</w:t>
      </w:r>
    </w:p>
    <w:p w14:paraId="3BB39F87" w14:textId="77777777" w:rsidR="00DD1B50" w:rsidRPr="00C64E8A" w:rsidRDefault="00DD1B50" w:rsidP="00EA1C07">
      <w:pPr>
        <w:widowControl/>
        <w:jc w:val="left"/>
        <w:rPr>
          <w:rFonts w:ascii="Times New Roman" w:hAnsi="Times New Roman" w:cs="Times New Roman"/>
          <w:b/>
        </w:rPr>
        <w:sectPr w:rsidR="00DD1B50" w:rsidRPr="00C64E8A" w:rsidSect="00DD1B50">
          <w:pgSz w:w="11906" w:h="16838"/>
          <w:pgMar w:top="1440" w:right="1797" w:bottom="1440" w:left="1797" w:header="851" w:footer="992" w:gutter="0"/>
          <w:cols w:space="425"/>
          <w:docGrid w:type="linesAndChars" w:linePitch="312"/>
        </w:sectPr>
      </w:pPr>
    </w:p>
    <w:p w14:paraId="74FBD5A2" w14:textId="07333503" w:rsidR="00FE733D" w:rsidRPr="00C64E8A" w:rsidRDefault="00E870C0" w:rsidP="00E870C0">
      <w:pPr>
        <w:spacing w:line="480" w:lineRule="auto"/>
        <w:jc w:val="center"/>
        <w:rPr>
          <w:rFonts w:ascii="Times New Roman" w:hAnsi="Times New Roman" w:cs="Times New Roman"/>
          <w:b/>
        </w:rPr>
      </w:pPr>
      <w:r w:rsidRPr="00C64E8A">
        <w:rPr>
          <w:rFonts w:ascii="Times New Roman" w:hAnsi="Times New Roman" w:cs="Times New Roman"/>
          <w:b/>
        </w:rPr>
        <w:lastRenderedPageBreak/>
        <w:t>Table</w:t>
      </w:r>
      <w:r w:rsidR="004E0DCD" w:rsidRPr="00C64E8A">
        <w:rPr>
          <w:rFonts w:ascii="Times New Roman" w:hAnsi="Times New Roman" w:cs="Times New Roman"/>
          <w:b/>
        </w:rPr>
        <w:t xml:space="preserve"> S</w:t>
      </w:r>
      <w:r w:rsidRPr="00C64E8A">
        <w:rPr>
          <w:rFonts w:ascii="Times New Roman" w:hAnsi="Times New Roman" w:cs="Times New Roman"/>
          <w:b/>
        </w:rPr>
        <w:t xml:space="preserve">3 </w:t>
      </w:r>
      <w:r w:rsidR="00234579" w:rsidRPr="009B79AD">
        <w:rPr>
          <w:rFonts w:ascii="Times New Roman" w:hAnsi="Times New Roman" w:cs="Times New Roman"/>
        </w:rPr>
        <w:t xml:space="preserve">Crop </w:t>
      </w:r>
      <w:r w:rsidRPr="009B79AD">
        <w:rPr>
          <w:rFonts w:ascii="Times New Roman" w:hAnsi="Times New Roman" w:cs="Times New Roman"/>
        </w:rPr>
        <w:t>price</w:t>
      </w:r>
      <w:r w:rsidR="00234579" w:rsidRPr="009B79AD">
        <w:rPr>
          <w:rFonts w:ascii="Times New Roman" w:hAnsi="Times New Roman" w:cs="Times New Roman"/>
        </w:rPr>
        <w:t>s</w:t>
      </w:r>
      <w:r w:rsidRPr="009B79AD">
        <w:rPr>
          <w:rFonts w:ascii="Times New Roman" w:hAnsi="Times New Roman" w:cs="Times New Roman"/>
        </w:rPr>
        <w:t xml:space="preserve"> </w:t>
      </w:r>
      <w:r w:rsidR="00234579" w:rsidRPr="009B79AD">
        <w:rPr>
          <w:rFonts w:ascii="Times New Roman" w:hAnsi="Times New Roman" w:cs="Times New Roman"/>
        </w:rPr>
        <w:t>(</w:t>
      </w:r>
      <w:r w:rsidR="00986DBF" w:rsidRPr="009B79AD">
        <w:rPr>
          <w:rFonts w:ascii="Times New Roman" w:hAnsi="Times New Roman" w:cs="Times New Roman"/>
        </w:rPr>
        <w:t>200</w:t>
      </w:r>
      <w:r w:rsidRPr="009B79AD">
        <w:rPr>
          <w:rFonts w:ascii="Times New Roman" w:hAnsi="Times New Roman" w:cs="Times New Roman"/>
        </w:rPr>
        <w:t>0</w:t>
      </w:r>
      <w:r w:rsidR="006D5856" w:rsidRPr="009B79AD">
        <w:rPr>
          <w:rFonts w:ascii="Times New Roman" w:hAnsi="Times New Roman" w:cs="Times New Roman"/>
        </w:rPr>
        <w:t>–</w:t>
      </w:r>
      <w:r w:rsidRPr="009B79AD">
        <w:rPr>
          <w:rFonts w:ascii="Times New Roman" w:hAnsi="Times New Roman" w:cs="Times New Roman"/>
        </w:rPr>
        <w:t>2018</w:t>
      </w:r>
      <w:r w:rsidR="00234579" w:rsidRPr="009B79AD">
        <w:rPr>
          <w:rFonts w:ascii="Times New Roman" w:hAnsi="Times New Roman" w:cs="Times New Roman"/>
        </w:rPr>
        <w:t>) in China</w:t>
      </w:r>
      <w:r w:rsidR="00E56C0A">
        <w:rPr>
          <w:rFonts w:ascii="Times New Roman" w:hAnsi="Times New Roman" w:cs="Times New Roman"/>
        </w:rPr>
        <w:t>.</w:t>
      </w:r>
    </w:p>
    <w:tbl>
      <w:tblPr>
        <w:tblW w:w="0" w:type="auto"/>
        <w:jc w:val="center"/>
        <w:tblLook w:val="04A0" w:firstRow="1" w:lastRow="0" w:firstColumn="1" w:lastColumn="0" w:noHBand="0" w:noVBand="1"/>
      </w:tblPr>
      <w:tblGrid>
        <w:gridCol w:w="636"/>
        <w:gridCol w:w="811"/>
        <w:gridCol w:w="764"/>
        <w:gridCol w:w="1249"/>
        <w:gridCol w:w="975"/>
        <w:gridCol w:w="974"/>
      </w:tblGrid>
      <w:tr w:rsidR="00273BC8" w:rsidRPr="00EA1C07" w14:paraId="04159D03" w14:textId="77777777" w:rsidTr="00273BC8">
        <w:trPr>
          <w:jc w:val="center"/>
        </w:trPr>
        <w:tc>
          <w:tcPr>
            <w:tcW w:w="0" w:type="auto"/>
            <w:vMerge w:val="restart"/>
            <w:tcBorders>
              <w:top w:val="single" w:sz="4" w:space="0" w:color="auto"/>
            </w:tcBorders>
            <w:vAlign w:val="center"/>
          </w:tcPr>
          <w:p w14:paraId="7C3F8EA6" w14:textId="77777777" w:rsidR="00273BC8" w:rsidRPr="00EA1C07" w:rsidRDefault="00273BC8" w:rsidP="00273BC8">
            <w:pPr>
              <w:jc w:val="center"/>
              <w:rPr>
                <w:rFonts w:ascii="Times New Roman" w:hAnsi="Times New Roman" w:cs="Times New Roman"/>
                <w:b/>
              </w:rPr>
            </w:pPr>
            <w:r w:rsidRPr="00EA1C07">
              <w:rPr>
                <w:rFonts w:ascii="Times New Roman" w:hAnsi="Times New Roman" w:cs="Times New Roman"/>
                <w:b/>
              </w:rPr>
              <w:t>Year</w:t>
            </w:r>
          </w:p>
        </w:tc>
        <w:tc>
          <w:tcPr>
            <w:tcW w:w="0" w:type="auto"/>
            <w:gridSpan w:val="5"/>
            <w:tcBorders>
              <w:top w:val="single" w:sz="4" w:space="0" w:color="auto"/>
              <w:bottom w:val="single" w:sz="4" w:space="0" w:color="auto"/>
            </w:tcBorders>
          </w:tcPr>
          <w:p w14:paraId="2D507E9A" w14:textId="77777777" w:rsidR="00273BC8" w:rsidRPr="00EA1C07" w:rsidRDefault="00273BC8" w:rsidP="00F77A30">
            <w:pPr>
              <w:jc w:val="center"/>
              <w:rPr>
                <w:rFonts w:ascii="Times New Roman" w:hAnsi="Times New Roman" w:cs="Times New Roman"/>
                <w:b/>
              </w:rPr>
            </w:pPr>
            <w:r>
              <w:rPr>
                <w:rFonts w:ascii="Times New Roman" w:hAnsi="Times New Roman" w:cs="Times New Roman" w:hint="eastAsia"/>
                <w:b/>
              </w:rPr>
              <w:t>P</w:t>
            </w:r>
            <w:r>
              <w:rPr>
                <w:rFonts w:ascii="Times New Roman" w:hAnsi="Times New Roman" w:cs="Times New Roman"/>
                <w:b/>
              </w:rPr>
              <w:t>rice (Yuan kg</w:t>
            </w:r>
            <w:r>
              <w:rPr>
                <w:rFonts w:ascii="Times New Roman" w:hAnsi="Times New Roman" w:cs="Times New Roman"/>
                <w:b/>
                <w:vertAlign w:val="superscript"/>
              </w:rPr>
              <w:t>–</w:t>
            </w:r>
            <w:r w:rsidRPr="00550771">
              <w:rPr>
                <w:rFonts w:ascii="Times New Roman" w:hAnsi="Times New Roman" w:cs="Times New Roman"/>
                <w:b/>
                <w:vertAlign w:val="superscript"/>
              </w:rPr>
              <w:t>1</w:t>
            </w:r>
            <w:r>
              <w:rPr>
                <w:rFonts w:ascii="Times New Roman" w:hAnsi="Times New Roman" w:cs="Times New Roman"/>
                <w:b/>
              </w:rPr>
              <w:t>)</w:t>
            </w:r>
          </w:p>
        </w:tc>
      </w:tr>
      <w:tr w:rsidR="00273BC8" w:rsidRPr="00EA1C07" w14:paraId="38F28B4C" w14:textId="77777777" w:rsidTr="00273BC8">
        <w:trPr>
          <w:jc w:val="center"/>
        </w:trPr>
        <w:tc>
          <w:tcPr>
            <w:tcW w:w="0" w:type="auto"/>
            <w:vMerge/>
            <w:tcBorders>
              <w:bottom w:val="single" w:sz="4" w:space="0" w:color="auto"/>
            </w:tcBorders>
          </w:tcPr>
          <w:p w14:paraId="4C351F02" w14:textId="77777777" w:rsidR="00273BC8" w:rsidRPr="00EA1C07" w:rsidRDefault="00273BC8" w:rsidP="00F77A30">
            <w:pPr>
              <w:jc w:val="center"/>
              <w:rPr>
                <w:rFonts w:ascii="Times New Roman" w:hAnsi="Times New Roman" w:cs="Times New Roman"/>
                <w:b/>
              </w:rPr>
            </w:pPr>
          </w:p>
        </w:tc>
        <w:tc>
          <w:tcPr>
            <w:tcW w:w="0" w:type="auto"/>
            <w:tcBorders>
              <w:top w:val="single" w:sz="4" w:space="0" w:color="auto"/>
              <w:bottom w:val="single" w:sz="4" w:space="0" w:color="auto"/>
            </w:tcBorders>
          </w:tcPr>
          <w:p w14:paraId="2CF35BEE" w14:textId="77777777" w:rsidR="00273BC8" w:rsidRPr="00EA1C07" w:rsidRDefault="00273BC8" w:rsidP="00550771">
            <w:pPr>
              <w:jc w:val="center"/>
              <w:rPr>
                <w:rFonts w:ascii="Times New Roman" w:hAnsi="Times New Roman" w:cs="Times New Roman"/>
                <w:b/>
              </w:rPr>
            </w:pPr>
            <w:r w:rsidRPr="00EA1C07">
              <w:rPr>
                <w:rFonts w:ascii="Times New Roman" w:hAnsi="Times New Roman" w:cs="Times New Roman"/>
                <w:b/>
              </w:rPr>
              <w:t>Wheat</w:t>
            </w:r>
          </w:p>
        </w:tc>
        <w:tc>
          <w:tcPr>
            <w:tcW w:w="0" w:type="auto"/>
            <w:tcBorders>
              <w:top w:val="single" w:sz="4" w:space="0" w:color="auto"/>
              <w:bottom w:val="single" w:sz="4" w:space="0" w:color="auto"/>
            </w:tcBorders>
          </w:tcPr>
          <w:p w14:paraId="0F1A88E3" w14:textId="77777777" w:rsidR="00273BC8" w:rsidRPr="00EA1C07" w:rsidRDefault="00273BC8" w:rsidP="00550771">
            <w:pPr>
              <w:jc w:val="center"/>
              <w:rPr>
                <w:rFonts w:ascii="Times New Roman" w:hAnsi="Times New Roman" w:cs="Times New Roman"/>
                <w:b/>
              </w:rPr>
            </w:pPr>
            <w:r w:rsidRPr="00EA1C07">
              <w:rPr>
                <w:rFonts w:ascii="Times New Roman" w:hAnsi="Times New Roman" w:cs="Times New Roman"/>
                <w:b/>
              </w:rPr>
              <w:t xml:space="preserve">Maize </w:t>
            </w:r>
          </w:p>
        </w:tc>
        <w:tc>
          <w:tcPr>
            <w:tcW w:w="0" w:type="auto"/>
            <w:tcBorders>
              <w:top w:val="single" w:sz="4" w:space="0" w:color="auto"/>
              <w:bottom w:val="single" w:sz="4" w:space="0" w:color="auto"/>
            </w:tcBorders>
          </w:tcPr>
          <w:p w14:paraId="080234A0" w14:textId="77777777" w:rsidR="00273BC8" w:rsidRPr="00EA1C07" w:rsidRDefault="00273BC8" w:rsidP="00550771">
            <w:pPr>
              <w:jc w:val="center"/>
              <w:rPr>
                <w:rFonts w:ascii="Times New Roman" w:hAnsi="Times New Roman" w:cs="Times New Roman"/>
                <w:b/>
              </w:rPr>
            </w:pPr>
            <w:r w:rsidRPr="00EA1C07">
              <w:rPr>
                <w:rFonts w:ascii="Times New Roman" w:hAnsi="Times New Roman" w:cs="Times New Roman"/>
                <w:b/>
              </w:rPr>
              <w:t xml:space="preserve">Seed </w:t>
            </w:r>
            <w:r>
              <w:rPr>
                <w:rFonts w:ascii="Times New Roman" w:hAnsi="Times New Roman" w:cs="Times New Roman"/>
                <w:b/>
              </w:rPr>
              <w:t>c</w:t>
            </w:r>
            <w:r w:rsidRPr="00EA1C07">
              <w:rPr>
                <w:rFonts w:ascii="Times New Roman" w:hAnsi="Times New Roman" w:cs="Times New Roman"/>
                <w:b/>
              </w:rPr>
              <w:t xml:space="preserve">otton </w:t>
            </w:r>
          </w:p>
        </w:tc>
        <w:tc>
          <w:tcPr>
            <w:tcW w:w="0" w:type="auto"/>
            <w:tcBorders>
              <w:top w:val="single" w:sz="4" w:space="0" w:color="auto"/>
              <w:bottom w:val="single" w:sz="4" w:space="0" w:color="auto"/>
            </w:tcBorders>
          </w:tcPr>
          <w:p w14:paraId="57A98E87" w14:textId="77777777" w:rsidR="00273BC8" w:rsidRPr="00EA1C07" w:rsidRDefault="00273BC8" w:rsidP="00550771">
            <w:pPr>
              <w:jc w:val="center"/>
              <w:rPr>
                <w:rFonts w:ascii="Times New Roman" w:hAnsi="Times New Roman" w:cs="Times New Roman"/>
                <w:b/>
              </w:rPr>
            </w:pPr>
            <w:r w:rsidRPr="00EA1C07">
              <w:rPr>
                <w:rFonts w:ascii="Times New Roman" w:hAnsi="Times New Roman" w:cs="Times New Roman"/>
                <w:b/>
              </w:rPr>
              <w:t xml:space="preserve">Soybean </w:t>
            </w:r>
          </w:p>
        </w:tc>
        <w:tc>
          <w:tcPr>
            <w:tcW w:w="0" w:type="auto"/>
            <w:tcBorders>
              <w:top w:val="single" w:sz="4" w:space="0" w:color="auto"/>
              <w:bottom w:val="single" w:sz="4" w:space="0" w:color="auto"/>
            </w:tcBorders>
          </w:tcPr>
          <w:p w14:paraId="1ECDB7EC" w14:textId="77777777" w:rsidR="00273BC8" w:rsidRPr="00EA1C07" w:rsidRDefault="00273BC8" w:rsidP="00F77A30">
            <w:pPr>
              <w:jc w:val="center"/>
              <w:rPr>
                <w:rFonts w:ascii="Times New Roman" w:hAnsi="Times New Roman" w:cs="Times New Roman"/>
                <w:b/>
              </w:rPr>
            </w:pPr>
            <w:r w:rsidRPr="00EA1C07">
              <w:rPr>
                <w:rFonts w:ascii="Times New Roman" w:hAnsi="Times New Roman" w:cs="Times New Roman"/>
                <w:b/>
              </w:rPr>
              <w:t>Peanut</w:t>
            </w:r>
          </w:p>
          <w:p w14:paraId="55159B45" w14:textId="77777777" w:rsidR="00273BC8" w:rsidRPr="00EA1C07" w:rsidRDefault="00273BC8" w:rsidP="00F77A30">
            <w:pPr>
              <w:jc w:val="center"/>
              <w:rPr>
                <w:rFonts w:ascii="Times New Roman" w:hAnsi="Times New Roman" w:cs="Times New Roman"/>
                <w:b/>
              </w:rPr>
            </w:pPr>
          </w:p>
        </w:tc>
      </w:tr>
      <w:tr w:rsidR="00986DBF" w:rsidRPr="00EA1C07" w14:paraId="089BEFC1" w14:textId="77777777" w:rsidTr="00273BC8">
        <w:trPr>
          <w:jc w:val="center"/>
        </w:trPr>
        <w:tc>
          <w:tcPr>
            <w:tcW w:w="0" w:type="auto"/>
            <w:tcBorders>
              <w:top w:val="single" w:sz="4" w:space="0" w:color="auto"/>
            </w:tcBorders>
          </w:tcPr>
          <w:p w14:paraId="4BD6A54C" w14:textId="77777777" w:rsidR="00986DBF" w:rsidRPr="00EA1C07" w:rsidRDefault="00986DBF" w:rsidP="00986DBF">
            <w:pPr>
              <w:jc w:val="center"/>
              <w:rPr>
                <w:rFonts w:ascii="Times New Roman" w:hAnsi="Times New Roman" w:cs="Times New Roman"/>
              </w:rPr>
            </w:pPr>
            <w:r w:rsidRPr="00EA1C07">
              <w:rPr>
                <w:rFonts w:ascii="Times New Roman" w:hAnsi="Times New Roman" w:cs="Times New Roman"/>
              </w:rPr>
              <w:t>2000</w:t>
            </w:r>
          </w:p>
        </w:tc>
        <w:tc>
          <w:tcPr>
            <w:tcW w:w="0" w:type="auto"/>
            <w:tcBorders>
              <w:top w:val="single" w:sz="4" w:space="0" w:color="auto"/>
            </w:tcBorders>
            <w:shd w:val="clear" w:color="auto" w:fill="auto"/>
            <w:vAlign w:val="bottom"/>
          </w:tcPr>
          <w:p w14:paraId="0490216A"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1.02</w:t>
            </w:r>
          </w:p>
        </w:tc>
        <w:tc>
          <w:tcPr>
            <w:tcW w:w="0" w:type="auto"/>
            <w:tcBorders>
              <w:top w:val="single" w:sz="4" w:space="0" w:color="auto"/>
            </w:tcBorders>
            <w:shd w:val="clear" w:color="auto" w:fill="auto"/>
            <w:vAlign w:val="bottom"/>
          </w:tcPr>
          <w:p w14:paraId="285E99F4"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0.88</w:t>
            </w:r>
          </w:p>
        </w:tc>
        <w:tc>
          <w:tcPr>
            <w:tcW w:w="0" w:type="auto"/>
            <w:tcBorders>
              <w:top w:val="single" w:sz="4" w:space="0" w:color="auto"/>
            </w:tcBorders>
            <w:shd w:val="clear" w:color="auto" w:fill="auto"/>
            <w:vAlign w:val="center"/>
          </w:tcPr>
          <w:p w14:paraId="5044F331" w14:textId="77777777" w:rsidR="00986DBF" w:rsidRPr="00EA1C07" w:rsidRDefault="00986DBF" w:rsidP="00986DBF">
            <w:pPr>
              <w:widowControl/>
              <w:jc w:val="right"/>
              <w:rPr>
                <w:rFonts w:ascii="Times New Roman" w:hAnsi="Times New Roman" w:cs="Times New Roman"/>
                <w:color w:val="000000"/>
                <w:sz w:val="22"/>
              </w:rPr>
            </w:pPr>
            <w:r w:rsidRPr="00EA1C07">
              <w:rPr>
                <w:rFonts w:ascii="Times New Roman" w:hAnsi="Times New Roman" w:cs="Times New Roman"/>
                <w:color w:val="000000"/>
                <w:sz w:val="22"/>
              </w:rPr>
              <w:t>3.33</w:t>
            </w:r>
          </w:p>
        </w:tc>
        <w:tc>
          <w:tcPr>
            <w:tcW w:w="0" w:type="auto"/>
            <w:tcBorders>
              <w:top w:val="single" w:sz="4" w:space="0" w:color="auto"/>
            </w:tcBorders>
            <w:shd w:val="clear" w:color="auto" w:fill="auto"/>
            <w:vAlign w:val="bottom"/>
          </w:tcPr>
          <w:p w14:paraId="00327892" w14:textId="77777777" w:rsidR="00986DBF" w:rsidRPr="00EA1C07" w:rsidRDefault="00986DBF" w:rsidP="00986DBF">
            <w:pPr>
              <w:widowControl/>
              <w:jc w:val="right"/>
              <w:rPr>
                <w:rFonts w:ascii="Times New Roman" w:hAnsi="Times New Roman" w:cs="Times New Roman"/>
                <w:color w:val="000000"/>
                <w:sz w:val="22"/>
              </w:rPr>
            </w:pPr>
            <w:r w:rsidRPr="00EA1C07">
              <w:rPr>
                <w:rFonts w:ascii="Times New Roman" w:hAnsi="Times New Roman" w:cs="Times New Roman"/>
                <w:color w:val="000000"/>
                <w:sz w:val="22"/>
              </w:rPr>
              <w:t xml:space="preserve">2.53 </w:t>
            </w:r>
          </w:p>
        </w:tc>
        <w:tc>
          <w:tcPr>
            <w:tcW w:w="0" w:type="auto"/>
            <w:tcBorders>
              <w:top w:val="single" w:sz="4" w:space="0" w:color="auto"/>
            </w:tcBorders>
            <w:shd w:val="clear" w:color="auto" w:fill="auto"/>
            <w:vAlign w:val="bottom"/>
          </w:tcPr>
          <w:p w14:paraId="2B481D62" w14:textId="77777777" w:rsidR="00986DBF" w:rsidRPr="00EA1C07" w:rsidRDefault="002D0FF5" w:rsidP="002D0FF5">
            <w:pPr>
              <w:widowControl/>
              <w:jc w:val="center"/>
              <w:rPr>
                <w:rFonts w:ascii="Times New Roman" w:hAnsi="Times New Roman" w:cs="Times New Roman"/>
                <w:color w:val="000000"/>
                <w:sz w:val="22"/>
              </w:rPr>
            </w:pPr>
            <w:r>
              <w:rPr>
                <w:rFonts w:ascii="Times New Roman" w:hAnsi="Times New Roman" w:cs="Times New Roman"/>
                <w:color w:val="000000"/>
                <w:sz w:val="22"/>
              </w:rPr>
              <w:t xml:space="preserve">    </w:t>
            </w:r>
            <w:r w:rsidR="00986DBF" w:rsidRPr="00EA1C07">
              <w:rPr>
                <w:rFonts w:ascii="Times New Roman" w:hAnsi="Times New Roman" w:cs="Times New Roman"/>
                <w:color w:val="000000"/>
                <w:sz w:val="22"/>
              </w:rPr>
              <w:t>NA</w:t>
            </w:r>
          </w:p>
        </w:tc>
      </w:tr>
      <w:tr w:rsidR="00986DBF" w:rsidRPr="00EA1C07" w14:paraId="1824EDF0" w14:textId="77777777" w:rsidTr="00273BC8">
        <w:trPr>
          <w:jc w:val="center"/>
        </w:trPr>
        <w:tc>
          <w:tcPr>
            <w:tcW w:w="0" w:type="auto"/>
          </w:tcPr>
          <w:p w14:paraId="614974FC" w14:textId="77777777" w:rsidR="00986DBF" w:rsidRPr="00EA1C07" w:rsidRDefault="00986DBF" w:rsidP="00986DBF">
            <w:pPr>
              <w:jc w:val="center"/>
              <w:rPr>
                <w:rFonts w:ascii="Times New Roman" w:hAnsi="Times New Roman" w:cs="Times New Roman"/>
              </w:rPr>
            </w:pPr>
            <w:r w:rsidRPr="00EA1C07">
              <w:rPr>
                <w:rFonts w:ascii="Times New Roman" w:hAnsi="Times New Roman" w:cs="Times New Roman"/>
              </w:rPr>
              <w:t>2001</w:t>
            </w:r>
          </w:p>
        </w:tc>
        <w:tc>
          <w:tcPr>
            <w:tcW w:w="0" w:type="auto"/>
            <w:shd w:val="clear" w:color="auto" w:fill="auto"/>
            <w:vAlign w:val="bottom"/>
          </w:tcPr>
          <w:p w14:paraId="5A19D863"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1.09</w:t>
            </w:r>
          </w:p>
        </w:tc>
        <w:tc>
          <w:tcPr>
            <w:tcW w:w="0" w:type="auto"/>
            <w:shd w:val="clear" w:color="auto" w:fill="auto"/>
            <w:vAlign w:val="bottom"/>
          </w:tcPr>
          <w:p w14:paraId="2C8F3CEF"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1.08</w:t>
            </w:r>
          </w:p>
        </w:tc>
        <w:tc>
          <w:tcPr>
            <w:tcW w:w="0" w:type="auto"/>
            <w:shd w:val="clear" w:color="auto" w:fill="auto"/>
            <w:vAlign w:val="center"/>
          </w:tcPr>
          <w:p w14:paraId="0E21770B"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3.55</w:t>
            </w:r>
          </w:p>
        </w:tc>
        <w:tc>
          <w:tcPr>
            <w:tcW w:w="0" w:type="auto"/>
            <w:shd w:val="clear" w:color="auto" w:fill="auto"/>
            <w:vAlign w:val="bottom"/>
          </w:tcPr>
          <w:p w14:paraId="34E088C9"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2.43</w:t>
            </w:r>
          </w:p>
        </w:tc>
        <w:tc>
          <w:tcPr>
            <w:tcW w:w="0" w:type="auto"/>
            <w:shd w:val="clear" w:color="auto" w:fill="auto"/>
            <w:vAlign w:val="bottom"/>
          </w:tcPr>
          <w:p w14:paraId="24EC4BCE" w14:textId="77777777" w:rsidR="00986DBF" w:rsidRPr="00EA1C07" w:rsidRDefault="002D0FF5" w:rsidP="002D0FF5">
            <w:pPr>
              <w:jc w:val="center"/>
              <w:rPr>
                <w:rFonts w:ascii="Times New Roman" w:hAnsi="Times New Roman" w:cs="Times New Roman"/>
                <w:color w:val="000000"/>
                <w:sz w:val="22"/>
              </w:rPr>
            </w:pPr>
            <w:r>
              <w:rPr>
                <w:rFonts w:ascii="Times New Roman" w:hAnsi="Times New Roman" w:cs="Times New Roman"/>
                <w:color w:val="000000"/>
                <w:sz w:val="22"/>
              </w:rPr>
              <w:t xml:space="preserve">    </w:t>
            </w:r>
            <w:r w:rsidR="00986DBF" w:rsidRPr="00EA1C07">
              <w:rPr>
                <w:rFonts w:ascii="Times New Roman" w:hAnsi="Times New Roman" w:cs="Times New Roman"/>
                <w:color w:val="000000"/>
                <w:sz w:val="22"/>
              </w:rPr>
              <w:t>NA</w:t>
            </w:r>
          </w:p>
        </w:tc>
      </w:tr>
      <w:tr w:rsidR="00986DBF" w:rsidRPr="00EA1C07" w14:paraId="2AF11198" w14:textId="77777777" w:rsidTr="00273BC8">
        <w:trPr>
          <w:jc w:val="center"/>
        </w:trPr>
        <w:tc>
          <w:tcPr>
            <w:tcW w:w="0" w:type="auto"/>
          </w:tcPr>
          <w:p w14:paraId="5BC8CA55" w14:textId="77777777" w:rsidR="00986DBF" w:rsidRPr="00EA1C07" w:rsidRDefault="00986DBF" w:rsidP="00986DBF">
            <w:pPr>
              <w:jc w:val="center"/>
              <w:rPr>
                <w:rFonts w:ascii="Times New Roman" w:hAnsi="Times New Roman" w:cs="Times New Roman"/>
              </w:rPr>
            </w:pPr>
            <w:r w:rsidRPr="00EA1C07">
              <w:rPr>
                <w:rFonts w:ascii="Times New Roman" w:hAnsi="Times New Roman" w:cs="Times New Roman"/>
              </w:rPr>
              <w:t>2002</w:t>
            </w:r>
          </w:p>
        </w:tc>
        <w:tc>
          <w:tcPr>
            <w:tcW w:w="0" w:type="auto"/>
            <w:shd w:val="clear" w:color="auto" w:fill="auto"/>
            <w:vAlign w:val="bottom"/>
          </w:tcPr>
          <w:p w14:paraId="4106F6EB"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1.06</w:t>
            </w:r>
          </w:p>
        </w:tc>
        <w:tc>
          <w:tcPr>
            <w:tcW w:w="0" w:type="auto"/>
            <w:shd w:val="clear" w:color="auto" w:fill="auto"/>
            <w:vAlign w:val="bottom"/>
          </w:tcPr>
          <w:p w14:paraId="433B7F9F"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1.03</w:t>
            </w:r>
          </w:p>
        </w:tc>
        <w:tc>
          <w:tcPr>
            <w:tcW w:w="0" w:type="auto"/>
            <w:shd w:val="clear" w:color="auto" w:fill="auto"/>
            <w:vAlign w:val="center"/>
          </w:tcPr>
          <w:p w14:paraId="5C9BBFF7"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3.35</w:t>
            </w:r>
          </w:p>
        </w:tc>
        <w:tc>
          <w:tcPr>
            <w:tcW w:w="0" w:type="auto"/>
            <w:shd w:val="clear" w:color="auto" w:fill="auto"/>
            <w:vAlign w:val="bottom"/>
          </w:tcPr>
          <w:p w14:paraId="5E205253"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2.38</w:t>
            </w:r>
          </w:p>
        </w:tc>
        <w:tc>
          <w:tcPr>
            <w:tcW w:w="0" w:type="auto"/>
            <w:shd w:val="clear" w:color="auto" w:fill="auto"/>
            <w:vAlign w:val="bottom"/>
          </w:tcPr>
          <w:p w14:paraId="19033410"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4.32</w:t>
            </w:r>
          </w:p>
        </w:tc>
      </w:tr>
      <w:tr w:rsidR="00986DBF" w:rsidRPr="00EA1C07" w14:paraId="3276D8A3" w14:textId="77777777" w:rsidTr="00273BC8">
        <w:trPr>
          <w:jc w:val="center"/>
        </w:trPr>
        <w:tc>
          <w:tcPr>
            <w:tcW w:w="0" w:type="auto"/>
          </w:tcPr>
          <w:p w14:paraId="7D3CCE81" w14:textId="77777777" w:rsidR="00986DBF" w:rsidRPr="00EA1C07" w:rsidRDefault="00986DBF" w:rsidP="00986DBF">
            <w:pPr>
              <w:jc w:val="center"/>
              <w:rPr>
                <w:rFonts w:ascii="Times New Roman" w:hAnsi="Times New Roman" w:cs="Times New Roman"/>
              </w:rPr>
            </w:pPr>
            <w:r w:rsidRPr="00EA1C07">
              <w:rPr>
                <w:rFonts w:ascii="Times New Roman" w:hAnsi="Times New Roman" w:cs="Times New Roman"/>
              </w:rPr>
              <w:t>2003</w:t>
            </w:r>
          </w:p>
        </w:tc>
        <w:tc>
          <w:tcPr>
            <w:tcW w:w="0" w:type="auto"/>
            <w:shd w:val="clear" w:color="auto" w:fill="auto"/>
            <w:vAlign w:val="bottom"/>
          </w:tcPr>
          <w:p w14:paraId="20CB2659"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1.14</w:t>
            </w:r>
          </w:p>
        </w:tc>
        <w:tc>
          <w:tcPr>
            <w:tcW w:w="0" w:type="auto"/>
            <w:shd w:val="clear" w:color="auto" w:fill="auto"/>
            <w:vAlign w:val="bottom"/>
          </w:tcPr>
          <w:p w14:paraId="2C8AE4FF"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1.14</w:t>
            </w:r>
          </w:p>
        </w:tc>
        <w:tc>
          <w:tcPr>
            <w:tcW w:w="0" w:type="auto"/>
            <w:shd w:val="clear" w:color="auto" w:fill="auto"/>
            <w:vAlign w:val="center"/>
          </w:tcPr>
          <w:p w14:paraId="677FDB1C"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 xml:space="preserve">4.80 </w:t>
            </w:r>
          </w:p>
        </w:tc>
        <w:tc>
          <w:tcPr>
            <w:tcW w:w="0" w:type="auto"/>
            <w:shd w:val="clear" w:color="auto" w:fill="auto"/>
            <w:vAlign w:val="bottom"/>
          </w:tcPr>
          <w:p w14:paraId="2F059E29"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2.96</w:t>
            </w:r>
          </w:p>
        </w:tc>
        <w:tc>
          <w:tcPr>
            <w:tcW w:w="0" w:type="auto"/>
            <w:shd w:val="clear" w:color="auto" w:fill="auto"/>
            <w:vAlign w:val="bottom"/>
          </w:tcPr>
          <w:p w14:paraId="05914E55"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5.6</w:t>
            </w:r>
            <w:r w:rsidR="002D0FF5">
              <w:rPr>
                <w:rFonts w:ascii="Times New Roman" w:hAnsi="Times New Roman" w:cs="Times New Roman"/>
                <w:color w:val="000000"/>
                <w:sz w:val="22"/>
              </w:rPr>
              <w:t>0</w:t>
            </w:r>
          </w:p>
        </w:tc>
      </w:tr>
      <w:tr w:rsidR="00986DBF" w:rsidRPr="00EA1C07" w14:paraId="73CAB146" w14:textId="77777777" w:rsidTr="00273BC8">
        <w:trPr>
          <w:jc w:val="center"/>
        </w:trPr>
        <w:tc>
          <w:tcPr>
            <w:tcW w:w="0" w:type="auto"/>
          </w:tcPr>
          <w:p w14:paraId="1461C32E" w14:textId="77777777" w:rsidR="00986DBF" w:rsidRPr="00EA1C07" w:rsidRDefault="00986DBF" w:rsidP="00986DBF">
            <w:pPr>
              <w:jc w:val="center"/>
              <w:rPr>
                <w:rFonts w:ascii="Times New Roman" w:hAnsi="Times New Roman" w:cs="Times New Roman"/>
              </w:rPr>
            </w:pPr>
            <w:r w:rsidRPr="00EA1C07">
              <w:rPr>
                <w:rFonts w:ascii="Times New Roman" w:hAnsi="Times New Roman" w:cs="Times New Roman"/>
              </w:rPr>
              <w:t>2004</w:t>
            </w:r>
          </w:p>
        </w:tc>
        <w:tc>
          <w:tcPr>
            <w:tcW w:w="0" w:type="auto"/>
            <w:shd w:val="clear" w:color="auto" w:fill="auto"/>
            <w:vAlign w:val="bottom"/>
          </w:tcPr>
          <w:p w14:paraId="058966A6"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1.52</w:t>
            </w:r>
          </w:p>
        </w:tc>
        <w:tc>
          <w:tcPr>
            <w:tcW w:w="0" w:type="auto"/>
            <w:shd w:val="clear" w:color="auto" w:fill="auto"/>
            <w:vAlign w:val="bottom"/>
          </w:tcPr>
          <w:p w14:paraId="0333A4DB"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1.4</w:t>
            </w:r>
            <w:r w:rsidR="002D0FF5">
              <w:rPr>
                <w:rFonts w:ascii="Times New Roman" w:hAnsi="Times New Roman" w:cs="Times New Roman"/>
                <w:color w:val="000000"/>
                <w:sz w:val="22"/>
              </w:rPr>
              <w:t>0</w:t>
            </w:r>
          </w:p>
        </w:tc>
        <w:tc>
          <w:tcPr>
            <w:tcW w:w="0" w:type="auto"/>
            <w:shd w:val="clear" w:color="auto" w:fill="auto"/>
            <w:vAlign w:val="center"/>
          </w:tcPr>
          <w:p w14:paraId="6F482206"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 xml:space="preserve">5.60 </w:t>
            </w:r>
          </w:p>
        </w:tc>
        <w:tc>
          <w:tcPr>
            <w:tcW w:w="0" w:type="auto"/>
            <w:shd w:val="clear" w:color="auto" w:fill="auto"/>
            <w:vAlign w:val="bottom"/>
          </w:tcPr>
          <w:p w14:paraId="3D4E306D"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3.88</w:t>
            </w:r>
          </w:p>
        </w:tc>
        <w:tc>
          <w:tcPr>
            <w:tcW w:w="0" w:type="auto"/>
            <w:shd w:val="clear" w:color="auto" w:fill="auto"/>
            <w:vAlign w:val="bottom"/>
          </w:tcPr>
          <w:p w14:paraId="7BA493E5"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6.75</w:t>
            </w:r>
          </w:p>
        </w:tc>
      </w:tr>
      <w:tr w:rsidR="00986DBF" w:rsidRPr="00EA1C07" w14:paraId="23D3F9CC" w14:textId="77777777" w:rsidTr="00273BC8">
        <w:trPr>
          <w:jc w:val="center"/>
        </w:trPr>
        <w:tc>
          <w:tcPr>
            <w:tcW w:w="0" w:type="auto"/>
          </w:tcPr>
          <w:p w14:paraId="41FFB8A6" w14:textId="77777777" w:rsidR="00986DBF" w:rsidRPr="00EA1C07" w:rsidRDefault="00986DBF" w:rsidP="00986DBF">
            <w:pPr>
              <w:jc w:val="center"/>
              <w:rPr>
                <w:rFonts w:ascii="Times New Roman" w:hAnsi="Times New Roman" w:cs="Times New Roman"/>
              </w:rPr>
            </w:pPr>
            <w:r w:rsidRPr="00EA1C07">
              <w:rPr>
                <w:rFonts w:ascii="Times New Roman" w:hAnsi="Times New Roman" w:cs="Times New Roman"/>
              </w:rPr>
              <w:t>2005</w:t>
            </w:r>
          </w:p>
        </w:tc>
        <w:tc>
          <w:tcPr>
            <w:tcW w:w="0" w:type="auto"/>
            <w:shd w:val="clear" w:color="auto" w:fill="auto"/>
            <w:vAlign w:val="bottom"/>
          </w:tcPr>
          <w:p w14:paraId="0A5B99A4"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1.51</w:t>
            </w:r>
          </w:p>
        </w:tc>
        <w:tc>
          <w:tcPr>
            <w:tcW w:w="0" w:type="auto"/>
            <w:shd w:val="clear" w:color="auto" w:fill="auto"/>
            <w:vAlign w:val="bottom"/>
          </w:tcPr>
          <w:p w14:paraId="7721DA2D"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1.3</w:t>
            </w:r>
            <w:r w:rsidR="002D0FF5">
              <w:rPr>
                <w:rFonts w:ascii="Times New Roman" w:hAnsi="Times New Roman" w:cs="Times New Roman"/>
                <w:color w:val="000000"/>
                <w:sz w:val="22"/>
              </w:rPr>
              <w:t>0</w:t>
            </w:r>
          </w:p>
        </w:tc>
        <w:tc>
          <w:tcPr>
            <w:tcW w:w="0" w:type="auto"/>
            <w:shd w:val="clear" w:color="auto" w:fill="auto"/>
            <w:vAlign w:val="center"/>
          </w:tcPr>
          <w:p w14:paraId="68BBF9FD"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5.09</w:t>
            </w:r>
          </w:p>
        </w:tc>
        <w:tc>
          <w:tcPr>
            <w:tcW w:w="0" w:type="auto"/>
            <w:shd w:val="clear" w:color="auto" w:fill="auto"/>
            <w:vAlign w:val="bottom"/>
          </w:tcPr>
          <w:p w14:paraId="0E7252AD"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3.59</w:t>
            </w:r>
          </w:p>
        </w:tc>
        <w:tc>
          <w:tcPr>
            <w:tcW w:w="0" w:type="auto"/>
            <w:shd w:val="clear" w:color="auto" w:fill="auto"/>
            <w:vAlign w:val="bottom"/>
          </w:tcPr>
          <w:p w14:paraId="52DA82AD"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6.59</w:t>
            </w:r>
          </w:p>
        </w:tc>
      </w:tr>
      <w:tr w:rsidR="00986DBF" w:rsidRPr="00EA1C07" w14:paraId="44E866EB" w14:textId="77777777" w:rsidTr="00273BC8">
        <w:trPr>
          <w:jc w:val="center"/>
        </w:trPr>
        <w:tc>
          <w:tcPr>
            <w:tcW w:w="0" w:type="auto"/>
          </w:tcPr>
          <w:p w14:paraId="1622BD83" w14:textId="77777777" w:rsidR="00986DBF" w:rsidRPr="00EA1C07" w:rsidRDefault="00986DBF" w:rsidP="00986DBF">
            <w:pPr>
              <w:jc w:val="center"/>
              <w:rPr>
                <w:rFonts w:ascii="Times New Roman" w:hAnsi="Times New Roman" w:cs="Times New Roman"/>
              </w:rPr>
            </w:pPr>
            <w:r w:rsidRPr="00EA1C07">
              <w:rPr>
                <w:rFonts w:ascii="Times New Roman" w:hAnsi="Times New Roman" w:cs="Times New Roman"/>
              </w:rPr>
              <w:t>2006</w:t>
            </w:r>
          </w:p>
        </w:tc>
        <w:tc>
          <w:tcPr>
            <w:tcW w:w="0" w:type="auto"/>
            <w:shd w:val="clear" w:color="auto" w:fill="auto"/>
            <w:vAlign w:val="bottom"/>
          </w:tcPr>
          <w:p w14:paraId="4DCCF91F"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1.47</w:t>
            </w:r>
          </w:p>
        </w:tc>
        <w:tc>
          <w:tcPr>
            <w:tcW w:w="0" w:type="auto"/>
            <w:shd w:val="clear" w:color="auto" w:fill="auto"/>
            <w:vAlign w:val="bottom"/>
          </w:tcPr>
          <w:p w14:paraId="4B7DEC62"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1.36</w:t>
            </w:r>
          </w:p>
        </w:tc>
        <w:tc>
          <w:tcPr>
            <w:tcW w:w="0" w:type="auto"/>
            <w:shd w:val="clear" w:color="auto" w:fill="auto"/>
            <w:vAlign w:val="center"/>
          </w:tcPr>
          <w:p w14:paraId="38E24870"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5.53</w:t>
            </w:r>
          </w:p>
        </w:tc>
        <w:tc>
          <w:tcPr>
            <w:tcW w:w="0" w:type="auto"/>
            <w:shd w:val="clear" w:color="auto" w:fill="auto"/>
            <w:vAlign w:val="bottom"/>
          </w:tcPr>
          <w:p w14:paraId="5C01CC8C"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3.48</w:t>
            </w:r>
          </w:p>
        </w:tc>
        <w:tc>
          <w:tcPr>
            <w:tcW w:w="0" w:type="auto"/>
            <w:shd w:val="clear" w:color="auto" w:fill="auto"/>
            <w:vAlign w:val="bottom"/>
          </w:tcPr>
          <w:p w14:paraId="4C110B39"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6.84</w:t>
            </w:r>
          </w:p>
        </w:tc>
      </w:tr>
      <w:tr w:rsidR="00986DBF" w:rsidRPr="00EA1C07" w14:paraId="1B79F16F" w14:textId="77777777" w:rsidTr="00273BC8">
        <w:trPr>
          <w:jc w:val="center"/>
        </w:trPr>
        <w:tc>
          <w:tcPr>
            <w:tcW w:w="0" w:type="auto"/>
          </w:tcPr>
          <w:p w14:paraId="22C11DB7" w14:textId="77777777" w:rsidR="00986DBF" w:rsidRPr="00EA1C07" w:rsidRDefault="00986DBF" w:rsidP="00986DBF">
            <w:pPr>
              <w:jc w:val="center"/>
              <w:rPr>
                <w:rFonts w:ascii="Times New Roman" w:hAnsi="Times New Roman" w:cs="Times New Roman"/>
              </w:rPr>
            </w:pPr>
            <w:r w:rsidRPr="00EA1C07">
              <w:rPr>
                <w:rFonts w:ascii="Times New Roman" w:hAnsi="Times New Roman" w:cs="Times New Roman"/>
              </w:rPr>
              <w:t>2007</w:t>
            </w:r>
          </w:p>
        </w:tc>
        <w:tc>
          <w:tcPr>
            <w:tcW w:w="0" w:type="auto"/>
            <w:shd w:val="clear" w:color="auto" w:fill="auto"/>
            <w:vAlign w:val="bottom"/>
          </w:tcPr>
          <w:p w14:paraId="659DAEE0"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1.6</w:t>
            </w:r>
            <w:r w:rsidR="002D0FF5">
              <w:rPr>
                <w:rFonts w:ascii="Times New Roman" w:hAnsi="Times New Roman" w:cs="Times New Roman"/>
                <w:color w:val="000000"/>
                <w:sz w:val="22"/>
              </w:rPr>
              <w:t>0</w:t>
            </w:r>
          </w:p>
        </w:tc>
        <w:tc>
          <w:tcPr>
            <w:tcW w:w="0" w:type="auto"/>
            <w:shd w:val="clear" w:color="auto" w:fill="auto"/>
            <w:vAlign w:val="bottom"/>
          </w:tcPr>
          <w:p w14:paraId="6D4AA675"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1.57</w:t>
            </w:r>
          </w:p>
        </w:tc>
        <w:tc>
          <w:tcPr>
            <w:tcW w:w="0" w:type="auto"/>
            <w:shd w:val="clear" w:color="auto" w:fill="auto"/>
            <w:vAlign w:val="center"/>
          </w:tcPr>
          <w:p w14:paraId="63E0C399"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6.23</w:t>
            </w:r>
          </w:p>
        </w:tc>
        <w:tc>
          <w:tcPr>
            <w:tcW w:w="0" w:type="auto"/>
            <w:shd w:val="clear" w:color="auto" w:fill="auto"/>
            <w:vAlign w:val="bottom"/>
          </w:tcPr>
          <w:p w14:paraId="40BCB067" w14:textId="77777777" w:rsidR="00986DBF" w:rsidRPr="00EA1C07" w:rsidRDefault="00986DBF" w:rsidP="00986DBF">
            <w:pPr>
              <w:jc w:val="right"/>
              <w:rPr>
                <w:rFonts w:ascii="Times New Roman" w:hAnsi="Times New Roman" w:cs="Times New Roman"/>
                <w:color w:val="000000"/>
                <w:sz w:val="24"/>
                <w:szCs w:val="24"/>
              </w:rPr>
            </w:pPr>
            <w:r w:rsidRPr="00EA1C07">
              <w:rPr>
                <w:rFonts w:ascii="Times New Roman" w:hAnsi="Times New Roman" w:cs="Times New Roman"/>
                <w:color w:val="000000"/>
              </w:rPr>
              <w:t xml:space="preserve">4.09 </w:t>
            </w:r>
          </w:p>
        </w:tc>
        <w:tc>
          <w:tcPr>
            <w:tcW w:w="0" w:type="auto"/>
            <w:shd w:val="clear" w:color="auto" w:fill="auto"/>
            <w:vAlign w:val="bottom"/>
          </w:tcPr>
          <w:p w14:paraId="21C847DF" w14:textId="77777777" w:rsidR="00986DBF" w:rsidRPr="00EA1C07" w:rsidRDefault="00986DBF" w:rsidP="00986DBF">
            <w:pPr>
              <w:jc w:val="right"/>
              <w:rPr>
                <w:rFonts w:ascii="Times New Roman" w:hAnsi="Times New Roman" w:cs="Times New Roman"/>
                <w:color w:val="000000"/>
                <w:sz w:val="24"/>
                <w:szCs w:val="24"/>
              </w:rPr>
            </w:pPr>
            <w:r w:rsidRPr="00EA1C07">
              <w:rPr>
                <w:rFonts w:ascii="Times New Roman" w:hAnsi="Times New Roman" w:cs="Times New Roman"/>
                <w:color w:val="000000"/>
              </w:rPr>
              <w:t xml:space="preserve">8.40 </w:t>
            </w:r>
          </w:p>
        </w:tc>
      </w:tr>
      <w:tr w:rsidR="00986DBF" w:rsidRPr="00EA1C07" w14:paraId="11FB8CFA" w14:textId="77777777" w:rsidTr="00273BC8">
        <w:trPr>
          <w:jc w:val="center"/>
        </w:trPr>
        <w:tc>
          <w:tcPr>
            <w:tcW w:w="0" w:type="auto"/>
          </w:tcPr>
          <w:p w14:paraId="302FE460" w14:textId="77777777" w:rsidR="00986DBF" w:rsidRPr="00EA1C07" w:rsidRDefault="00986DBF" w:rsidP="00986DBF">
            <w:pPr>
              <w:jc w:val="center"/>
              <w:rPr>
                <w:rFonts w:ascii="Times New Roman" w:hAnsi="Times New Roman" w:cs="Times New Roman"/>
              </w:rPr>
            </w:pPr>
            <w:r w:rsidRPr="00EA1C07">
              <w:rPr>
                <w:rFonts w:ascii="Times New Roman" w:hAnsi="Times New Roman" w:cs="Times New Roman"/>
              </w:rPr>
              <w:t>2008</w:t>
            </w:r>
          </w:p>
        </w:tc>
        <w:tc>
          <w:tcPr>
            <w:tcW w:w="0" w:type="auto"/>
            <w:shd w:val="clear" w:color="auto" w:fill="auto"/>
            <w:vAlign w:val="bottom"/>
          </w:tcPr>
          <w:p w14:paraId="3859016E"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1.77</w:t>
            </w:r>
          </w:p>
        </w:tc>
        <w:tc>
          <w:tcPr>
            <w:tcW w:w="0" w:type="auto"/>
            <w:shd w:val="clear" w:color="auto" w:fill="auto"/>
            <w:vAlign w:val="bottom"/>
          </w:tcPr>
          <w:p w14:paraId="4998A889"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1.72</w:t>
            </w:r>
          </w:p>
        </w:tc>
        <w:tc>
          <w:tcPr>
            <w:tcW w:w="0" w:type="auto"/>
            <w:shd w:val="clear" w:color="auto" w:fill="auto"/>
            <w:vAlign w:val="center"/>
          </w:tcPr>
          <w:p w14:paraId="008665DE"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5.39</w:t>
            </w:r>
          </w:p>
        </w:tc>
        <w:tc>
          <w:tcPr>
            <w:tcW w:w="0" w:type="auto"/>
            <w:shd w:val="clear" w:color="auto" w:fill="auto"/>
            <w:vAlign w:val="bottom"/>
          </w:tcPr>
          <w:p w14:paraId="3EFE9DCF" w14:textId="77777777" w:rsidR="00986DBF" w:rsidRPr="00EA1C07" w:rsidRDefault="00986DBF" w:rsidP="00986DBF">
            <w:pPr>
              <w:jc w:val="right"/>
              <w:rPr>
                <w:rFonts w:ascii="Times New Roman" w:hAnsi="Times New Roman" w:cs="Times New Roman"/>
                <w:color w:val="000000"/>
              </w:rPr>
            </w:pPr>
            <w:r w:rsidRPr="00EA1C07">
              <w:rPr>
                <w:rFonts w:ascii="Times New Roman" w:hAnsi="Times New Roman" w:cs="Times New Roman"/>
                <w:color w:val="000000"/>
              </w:rPr>
              <w:t xml:space="preserve">5.51 </w:t>
            </w:r>
          </w:p>
        </w:tc>
        <w:tc>
          <w:tcPr>
            <w:tcW w:w="0" w:type="auto"/>
            <w:shd w:val="clear" w:color="auto" w:fill="auto"/>
            <w:vAlign w:val="bottom"/>
          </w:tcPr>
          <w:p w14:paraId="48F8F5D3" w14:textId="77777777" w:rsidR="00986DBF" w:rsidRPr="00EA1C07" w:rsidRDefault="00986DBF" w:rsidP="00986DBF">
            <w:pPr>
              <w:jc w:val="right"/>
              <w:rPr>
                <w:rFonts w:ascii="Times New Roman" w:hAnsi="Times New Roman" w:cs="Times New Roman"/>
                <w:color w:val="000000"/>
              </w:rPr>
            </w:pPr>
            <w:r w:rsidRPr="00EA1C07">
              <w:rPr>
                <w:rFonts w:ascii="Times New Roman" w:hAnsi="Times New Roman" w:cs="Times New Roman"/>
                <w:color w:val="000000"/>
              </w:rPr>
              <w:t xml:space="preserve">10.06 </w:t>
            </w:r>
          </w:p>
        </w:tc>
      </w:tr>
      <w:tr w:rsidR="00986DBF" w:rsidRPr="00EA1C07" w14:paraId="1D9E5DFE" w14:textId="77777777" w:rsidTr="00273BC8">
        <w:trPr>
          <w:jc w:val="center"/>
        </w:trPr>
        <w:tc>
          <w:tcPr>
            <w:tcW w:w="0" w:type="auto"/>
          </w:tcPr>
          <w:p w14:paraId="7A5C06D1" w14:textId="77777777" w:rsidR="00986DBF" w:rsidRPr="00EA1C07" w:rsidRDefault="00986DBF" w:rsidP="00986DBF">
            <w:pPr>
              <w:jc w:val="center"/>
              <w:rPr>
                <w:rFonts w:ascii="Times New Roman" w:hAnsi="Times New Roman" w:cs="Times New Roman"/>
              </w:rPr>
            </w:pPr>
            <w:r w:rsidRPr="00EA1C07">
              <w:rPr>
                <w:rFonts w:ascii="Times New Roman" w:hAnsi="Times New Roman" w:cs="Times New Roman"/>
              </w:rPr>
              <w:t>2009</w:t>
            </w:r>
          </w:p>
        </w:tc>
        <w:tc>
          <w:tcPr>
            <w:tcW w:w="0" w:type="auto"/>
            <w:shd w:val="clear" w:color="auto" w:fill="auto"/>
            <w:vAlign w:val="bottom"/>
          </w:tcPr>
          <w:p w14:paraId="377E8260"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1.92</w:t>
            </w:r>
          </w:p>
        </w:tc>
        <w:tc>
          <w:tcPr>
            <w:tcW w:w="0" w:type="auto"/>
            <w:shd w:val="clear" w:color="auto" w:fill="auto"/>
            <w:vAlign w:val="bottom"/>
          </w:tcPr>
          <w:p w14:paraId="0B5C7FDC"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1.74</w:t>
            </w:r>
          </w:p>
        </w:tc>
        <w:tc>
          <w:tcPr>
            <w:tcW w:w="0" w:type="auto"/>
            <w:shd w:val="clear" w:color="auto" w:fill="auto"/>
            <w:vAlign w:val="center"/>
          </w:tcPr>
          <w:p w14:paraId="76A1CC5F"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5.55</w:t>
            </w:r>
          </w:p>
        </w:tc>
        <w:tc>
          <w:tcPr>
            <w:tcW w:w="0" w:type="auto"/>
            <w:shd w:val="clear" w:color="auto" w:fill="auto"/>
            <w:vAlign w:val="bottom"/>
          </w:tcPr>
          <w:p w14:paraId="382A5438" w14:textId="77777777" w:rsidR="00986DBF" w:rsidRPr="00EA1C07" w:rsidRDefault="00986DBF" w:rsidP="00986DBF">
            <w:pPr>
              <w:jc w:val="right"/>
              <w:rPr>
                <w:rFonts w:ascii="Times New Roman" w:hAnsi="Times New Roman" w:cs="Times New Roman"/>
                <w:color w:val="000000"/>
              </w:rPr>
            </w:pPr>
            <w:r w:rsidRPr="00EA1C07">
              <w:rPr>
                <w:rFonts w:ascii="Times New Roman" w:hAnsi="Times New Roman" w:cs="Times New Roman"/>
                <w:color w:val="000000"/>
              </w:rPr>
              <w:t xml:space="preserve">4.84 </w:t>
            </w:r>
          </w:p>
        </w:tc>
        <w:tc>
          <w:tcPr>
            <w:tcW w:w="0" w:type="auto"/>
            <w:shd w:val="clear" w:color="auto" w:fill="auto"/>
            <w:vAlign w:val="bottom"/>
          </w:tcPr>
          <w:p w14:paraId="4AEDBDFD" w14:textId="77777777" w:rsidR="00986DBF" w:rsidRPr="00EA1C07" w:rsidRDefault="00986DBF" w:rsidP="00986DBF">
            <w:pPr>
              <w:jc w:val="right"/>
              <w:rPr>
                <w:rFonts w:ascii="Times New Roman" w:hAnsi="Times New Roman" w:cs="Times New Roman"/>
                <w:color w:val="000000"/>
              </w:rPr>
            </w:pPr>
            <w:r w:rsidRPr="00EA1C07">
              <w:rPr>
                <w:rFonts w:ascii="Times New Roman" w:hAnsi="Times New Roman" w:cs="Times New Roman"/>
                <w:color w:val="000000"/>
              </w:rPr>
              <w:t xml:space="preserve">7.83 </w:t>
            </w:r>
          </w:p>
        </w:tc>
      </w:tr>
      <w:tr w:rsidR="00986DBF" w:rsidRPr="00EA1C07" w14:paraId="086E474F" w14:textId="77777777" w:rsidTr="00273BC8">
        <w:trPr>
          <w:jc w:val="center"/>
        </w:trPr>
        <w:tc>
          <w:tcPr>
            <w:tcW w:w="0" w:type="auto"/>
          </w:tcPr>
          <w:p w14:paraId="5F888CE6" w14:textId="77777777" w:rsidR="00986DBF" w:rsidRPr="00EA1C07" w:rsidRDefault="00986DBF" w:rsidP="00986DBF">
            <w:pPr>
              <w:jc w:val="center"/>
              <w:rPr>
                <w:rFonts w:ascii="Times New Roman" w:hAnsi="Times New Roman" w:cs="Times New Roman"/>
              </w:rPr>
            </w:pPr>
            <w:r w:rsidRPr="00EA1C07">
              <w:rPr>
                <w:rFonts w:ascii="Times New Roman" w:hAnsi="Times New Roman" w:cs="Times New Roman"/>
              </w:rPr>
              <w:t>2010</w:t>
            </w:r>
          </w:p>
        </w:tc>
        <w:tc>
          <w:tcPr>
            <w:tcW w:w="0" w:type="auto"/>
            <w:shd w:val="clear" w:color="auto" w:fill="auto"/>
            <w:vAlign w:val="bottom"/>
          </w:tcPr>
          <w:p w14:paraId="1492332B"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2.07</w:t>
            </w:r>
          </w:p>
        </w:tc>
        <w:tc>
          <w:tcPr>
            <w:tcW w:w="0" w:type="auto"/>
            <w:shd w:val="clear" w:color="auto" w:fill="auto"/>
            <w:vAlign w:val="bottom"/>
          </w:tcPr>
          <w:p w14:paraId="47C1A368"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2.05</w:t>
            </w:r>
          </w:p>
        </w:tc>
        <w:tc>
          <w:tcPr>
            <w:tcW w:w="0" w:type="auto"/>
            <w:shd w:val="clear" w:color="auto" w:fill="auto"/>
            <w:vAlign w:val="center"/>
          </w:tcPr>
          <w:p w14:paraId="6AA69BC1"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7.66</w:t>
            </w:r>
          </w:p>
        </w:tc>
        <w:tc>
          <w:tcPr>
            <w:tcW w:w="0" w:type="auto"/>
            <w:shd w:val="clear" w:color="auto" w:fill="auto"/>
            <w:vAlign w:val="bottom"/>
          </w:tcPr>
          <w:p w14:paraId="14B22630"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5.19</w:t>
            </w:r>
          </w:p>
        </w:tc>
        <w:tc>
          <w:tcPr>
            <w:tcW w:w="0" w:type="auto"/>
            <w:shd w:val="clear" w:color="auto" w:fill="auto"/>
            <w:vAlign w:val="bottom"/>
          </w:tcPr>
          <w:p w14:paraId="116FC892"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10.02</w:t>
            </w:r>
          </w:p>
        </w:tc>
      </w:tr>
      <w:tr w:rsidR="00986DBF" w:rsidRPr="00EA1C07" w14:paraId="2E79253D" w14:textId="77777777" w:rsidTr="00273BC8">
        <w:trPr>
          <w:jc w:val="center"/>
        </w:trPr>
        <w:tc>
          <w:tcPr>
            <w:tcW w:w="0" w:type="auto"/>
          </w:tcPr>
          <w:p w14:paraId="09B25301" w14:textId="77777777" w:rsidR="00986DBF" w:rsidRPr="00EA1C07" w:rsidRDefault="00986DBF" w:rsidP="00986DBF">
            <w:pPr>
              <w:jc w:val="center"/>
              <w:rPr>
                <w:rFonts w:ascii="Times New Roman" w:hAnsi="Times New Roman" w:cs="Times New Roman"/>
              </w:rPr>
            </w:pPr>
            <w:r w:rsidRPr="00EA1C07">
              <w:rPr>
                <w:rFonts w:ascii="Times New Roman" w:hAnsi="Times New Roman" w:cs="Times New Roman"/>
              </w:rPr>
              <w:t>2011</w:t>
            </w:r>
          </w:p>
        </w:tc>
        <w:tc>
          <w:tcPr>
            <w:tcW w:w="0" w:type="auto"/>
            <w:shd w:val="clear" w:color="auto" w:fill="auto"/>
            <w:vAlign w:val="bottom"/>
          </w:tcPr>
          <w:p w14:paraId="192714C6" w14:textId="77777777" w:rsidR="00986DBF" w:rsidRPr="00EA1C07" w:rsidRDefault="00A34457"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2.26</w:t>
            </w:r>
          </w:p>
        </w:tc>
        <w:tc>
          <w:tcPr>
            <w:tcW w:w="0" w:type="auto"/>
            <w:shd w:val="clear" w:color="auto" w:fill="auto"/>
            <w:vAlign w:val="bottom"/>
          </w:tcPr>
          <w:p w14:paraId="0B54A761" w14:textId="77777777" w:rsidR="00986DBF" w:rsidRPr="00EA1C07" w:rsidRDefault="00A34457"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2.27</w:t>
            </w:r>
          </w:p>
        </w:tc>
        <w:tc>
          <w:tcPr>
            <w:tcW w:w="0" w:type="auto"/>
            <w:shd w:val="clear" w:color="auto" w:fill="auto"/>
            <w:vAlign w:val="center"/>
          </w:tcPr>
          <w:p w14:paraId="49A5F799"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9.67</w:t>
            </w:r>
          </w:p>
        </w:tc>
        <w:tc>
          <w:tcPr>
            <w:tcW w:w="0" w:type="auto"/>
          </w:tcPr>
          <w:p w14:paraId="7F188DBB" w14:textId="77777777" w:rsidR="00986DBF" w:rsidRPr="00EA1C07" w:rsidRDefault="00A34457"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5.59</w:t>
            </w:r>
          </w:p>
        </w:tc>
        <w:tc>
          <w:tcPr>
            <w:tcW w:w="0" w:type="auto"/>
            <w:shd w:val="clear" w:color="auto" w:fill="auto"/>
            <w:vAlign w:val="bottom"/>
          </w:tcPr>
          <w:p w14:paraId="6C024760" w14:textId="77777777" w:rsidR="00986DBF" w:rsidRPr="00EA1C07" w:rsidRDefault="00A34457"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12.89</w:t>
            </w:r>
          </w:p>
        </w:tc>
      </w:tr>
      <w:tr w:rsidR="00986DBF" w:rsidRPr="00EA1C07" w14:paraId="2EF70C39" w14:textId="77777777" w:rsidTr="00273BC8">
        <w:trPr>
          <w:jc w:val="center"/>
        </w:trPr>
        <w:tc>
          <w:tcPr>
            <w:tcW w:w="0" w:type="auto"/>
          </w:tcPr>
          <w:p w14:paraId="78965645" w14:textId="77777777" w:rsidR="00986DBF" w:rsidRPr="00EA1C07" w:rsidRDefault="00986DBF" w:rsidP="00986DBF">
            <w:pPr>
              <w:jc w:val="center"/>
              <w:rPr>
                <w:rFonts w:ascii="Times New Roman" w:hAnsi="Times New Roman" w:cs="Times New Roman"/>
              </w:rPr>
            </w:pPr>
            <w:r w:rsidRPr="00EA1C07">
              <w:rPr>
                <w:rFonts w:ascii="Times New Roman" w:hAnsi="Times New Roman" w:cs="Times New Roman"/>
              </w:rPr>
              <w:t>2012</w:t>
            </w:r>
          </w:p>
        </w:tc>
        <w:tc>
          <w:tcPr>
            <w:tcW w:w="0" w:type="auto"/>
            <w:shd w:val="clear" w:color="auto" w:fill="auto"/>
            <w:vAlign w:val="bottom"/>
          </w:tcPr>
          <w:p w14:paraId="3A788F5A" w14:textId="77777777" w:rsidR="00986DBF" w:rsidRPr="00EA1C07" w:rsidRDefault="00A34457"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2.34</w:t>
            </w:r>
          </w:p>
        </w:tc>
        <w:tc>
          <w:tcPr>
            <w:tcW w:w="0" w:type="auto"/>
            <w:shd w:val="clear" w:color="auto" w:fill="auto"/>
            <w:vAlign w:val="bottom"/>
          </w:tcPr>
          <w:p w14:paraId="3E2033F5" w14:textId="77777777" w:rsidR="00986DBF" w:rsidRPr="00EA1C07" w:rsidRDefault="00A34457"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2.39</w:t>
            </w:r>
          </w:p>
        </w:tc>
        <w:tc>
          <w:tcPr>
            <w:tcW w:w="0" w:type="auto"/>
            <w:shd w:val="clear" w:color="auto" w:fill="auto"/>
            <w:vAlign w:val="center"/>
          </w:tcPr>
          <w:p w14:paraId="747603AF"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7.96</w:t>
            </w:r>
          </w:p>
        </w:tc>
        <w:tc>
          <w:tcPr>
            <w:tcW w:w="0" w:type="auto"/>
          </w:tcPr>
          <w:p w14:paraId="6E784DED" w14:textId="77777777" w:rsidR="00986DBF" w:rsidRPr="00EA1C07" w:rsidRDefault="00A34457"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5.85</w:t>
            </w:r>
          </w:p>
        </w:tc>
        <w:tc>
          <w:tcPr>
            <w:tcW w:w="0" w:type="auto"/>
            <w:shd w:val="clear" w:color="auto" w:fill="auto"/>
            <w:vAlign w:val="bottom"/>
          </w:tcPr>
          <w:p w14:paraId="185278F5" w14:textId="77777777" w:rsidR="00986DBF" w:rsidRPr="00EA1C07" w:rsidRDefault="00A34457"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14.34</w:t>
            </w:r>
          </w:p>
        </w:tc>
      </w:tr>
      <w:tr w:rsidR="00986DBF" w:rsidRPr="00EA1C07" w14:paraId="7C6D2692" w14:textId="77777777" w:rsidTr="00273BC8">
        <w:trPr>
          <w:jc w:val="center"/>
        </w:trPr>
        <w:tc>
          <w:tcPr>
            <w:tcW w:w="0" w:type="auto"/>
          </w:tcPr>
          <w:p w14:paraId="569CA98B" w14:textId="77777777" w:rsidR="00986DBF" w:rsidRPr="00EA1C07" w:rsidRDefault="00986DBF" w:rsidP="00986DBF">
            <w:pPr>
              <w:jc w:val="center"/>
              <w:rPr>
                <w:rFonts w:ascii="Times New Roman" w:hAnsi="Times New Roman" w:cs="Times New Roman"/>
              </w:rPr>
            </w:pPr>
            <w:r w:rsidRPr="00EA1C07">
              <w:rPr>
                <w:rFonts w:ascii="Times New Roman" w:hAnsi="Times New Roman" w:cs="Times New Roman"/>
              </w:rPr>
              <w:t>2013</w:t>
            </w:r>
          </w:p>
        </w:tc>
        <w:tc>
          <w:tcPr>
            <w:tcW w:w="0" w:type="auto"/>
            <w:shd w:val="clear" w:color="auto" w:fill="auto"/>
            <w:vAlign w:val="bottom"/>
          </w:tcPr>
          <w:p w14:paraId="5321143C"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2.5</w:t>
            </w:r>
            <w:r w:rsidR="002D0FF5">
              <w:rPr>
                <w:rFonts w:ascii="Times New Roman" w:hAnsi="Times New Roman" w:cs="Times New Roman"/>
                <w:color w:val="000000"/>
                <w:sz w:val="22"/>
              </w:rPr>
              <w:t>0</w:t>
            </w:r>
          </w:p>
        </w:tc>
        <w:tc>
          <w:tcPr>
            <w:tcW w:w="0" w:type="auto"/>
            <w:shd w:val="clear" w:color="auto" w:fill="auto"/>
            <w:vAlign w:val="bottom"/>
          </w:tcPr>
          <w:p w14:paraId="37121A5D"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2.4</w:t>
            </w:r>
            <w:r w:rsidR="002D0FF5">
              <w:rPr>
                <w:rFonts w:ascii="Times New Roman" w:hAnsi="Times New Roman" w:cs="Times New Roman"/>
                <w:color w:val="000000"/>
                <w:sz w:val="22"/>
              </w:rPr>
              <w:t>0</w:t>
            </w:r>
          </w:p>
        </w:tc>
        <w:tc>
          <w:tcPr>
            <w:tcW w:w="0" w:type="auto"/>
            <w:shd w:val="clear" w:color="auto" w:fill="auto"/>
            <w:vAlign w:val="center"/>
          </w:tcPr>
          <w:p w14:paraId="4C8A3016"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8.19</w:t>
            </w:r>
          </w:p>
        </w:tc>
        <w:tc>
          <w:tcPr>
            <w:tcW w:w="0" w:type="auto"/>
            <w:shd w:val="clear" w:color="auto" w:fill="auto"/>
            <w:vAlign w:val="bottom"/>
          </w:tcPr>
          <w:p w14:paraId="6C638EB6" w14:textId="77777777" w:rsidR="00986DBF" w:rsidRPr="00EA1C07" w:rsidRDefault="00986DBF" w:rsidP="00986DBF">
            <w:pPr>
              <w:widowControl/>
              <w:jc w:val="right"/>
              <w:rPr>
                <w:rFonts w:ascii="Times New Roman" w:hAnsi="Times New Roman" w:cs="Times New Roman"/>
                <w:color w:val="000000"/>
                <w:sz w:val="22"/>
              </w:rPr>
            </w:pPr>
            <w:r w:rsidRPr="00EA1C07">
              <w:rPr>
                <w:rFonts w:ascii="Times New Roman" w:hAnsi="Times New Roman" w:cs="Times New Roman"/>
                <w:color w:val="000000"/>
                <w:sz w:val="22"/>
              </w:rPr>
              <w:t>6.23</w:t>
            </w:r>
          </w:p>
        </w:tc>
        <w:tc>
          <w:tcPr>
            <w:tcW w:w="0" w:type="auto"/>
            <w:shd w:val="clear" w:color="auto" w:fill="auto"/>
            <w:vAlign w:val="bottom"/>
          </w:tcPr>
          <w:p w14:paraId="4266CA56"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13.32</w:t>
            </w:r>
          </w:p>
        </w:tc>
      </w:tr>
      <w:tr w:rsidR="00986DBF" w:rsidRPr="00EA1C07" w14:paraId="7A6E5571" w14:textId="77777777" w:rsidTr="00273BC8">
        <w:trPr>
          <w:jc w:val="center"/>
        </w:trPr>
        <w:tc>
          <w:tcPr>
            <w:tcW w:w="0" w:type="auto"/>
          </w:tcPr>
          <w:p w14:paraId="026DAD5F" w14:textId="77777777" w:rsidR="00986DBF" w:rsidRPr="00EA1C07" w:rsidRDefault="00986DBF" w:rsidP="00986DBF">
            <w:pPr>
              <w:jc w:val="center"/>
              <w:rPr>
                <w:rFonts w:ascii="Times New Roman" w:hAnsi="Times New Roman" w:cs="Times New Roman"/>
              </w:rPr>
            </w:pPr>
            <w:r w:rsidRPr="00EA1C07">
              <w:rPr>
                <w:rFonts w:ascii="Times New Roman" w:hAnsi="Times New Roman" w:cs="Times New Roman"/>
              </w:rPr>
              <w:t>2014</w:t>
            </w:r>
          </w:p>
        </w:tc>
        <w:tc>
          <w:tcPr>
            <w:tcW w:w="0" w:type="auto"/>
            <w:shd w:val="clear" w:color="auto" w:fill="auto"/>
            <w:vAlign w:val="bottom"/>
          </w:tcPr>
          <w:p w14:paraId="44A0D294"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2.57</w:t>
            </w:r>
          </w:p>
        </w:tc>
        <w:tc>
          <w:tcPr>
            <w:tcW w:w="0" w:type="auto"/>
            <w:shd w:val="clear" w:color="auto" w:fill="auto"/>
            <w:vAlign w:val="bottom"/>
          </w:tcPr>
          <w:p w14:paraId="68BB5307"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2.47</w:t>
            </w:r>
          </w:p>
        </w:tc>
        <w:tc>
          <w:tcPr>
            <w:tcW w:w="0" w:type="auto"/>
            <w:shd w:val="clear" w:color="auto" w:fill="auto"/>
            <w:vAlign w:val="center"/>
          </w:tcPr>
          <w:p w14:paraId="756D2D86"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7.97</w:t>
            </w:r>
          </w:p>
        </w:tc>
        <w:tc>
          <w:tcPr>
            <w:tcW w:w="0" w:type="auto"/>
            <w:shd w:val="clear" w:color="auto" w:fill="auto"/>
            <w:vAlign w:val="bottom"/>
          </w:tcPr>
          <w:p w14:paraId="787862CA"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6.3</w:t>
            </w:r>
            <w:r w:rsidR="002D0FF5">
              <w:rPr>
                <w:rFonts w:ascii="Times New Roman" w:hAnsi="Times New Roman" w:cs="Times New Roman"/>
                <w:color w:val="000000"/>
                <w:sz w:val="22"/>
              </w:rPr>
              <w:t>0</w:t>
            </w:r>
          </w:p>
        </w:tc>
        <w:tc>
          <w:tcPr>
            <w:tcW w:w="0" w:type="auto"/>
            <w:shd w:val="clear" w:color="auto" w:fill="auto"/>
            <w:vAlign w:val="bottom"/>
          </w:tcPr>
          <w:p w14:paraId="3D72DBFD"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11.95</w:t>
            </w:r>
          </w:p>
        </w:tc>
      </w:tr>
      <w:tr w:rsidR="00986DBF" w:rsidRPr="00EA1C07" w14:paraId="362AC571" w14:textId="77777777" w:rsidTr="00273BC8">
        <w:trPr>
          <w:jc w:val="center"/>
        </w:trPr>
        <w:tc>
          <w:tcPr>
            <w:tcW w:w="0" w:type="auto"/>
          </w:tcPr>
          <w:p w14:paraId="75D0DCC3" w14:textId="77777777" w:rsidR="00986DBF" w:rsidRPr="00EA1C07" w:rsidRDefault="00986DBF" w:rsidP="00986DBF">
            <w:pPr>
              <w:jc w:val="center"/>
              <w:rPr>
                <w:rFonts w:ascii="Times New Roman" w:hAnsi="Times New Roman" w:cs="Times New Roman"/>
              </w:rPr>
            </w:pPr>
            <w:r w:rsidRPr="00EA1C07">
              <w:rPr>
                <w:rFonts w:ascii="Times New Roman" w:hAnsi="Times New Roman" w:cs="Times New Roman"/>
              </w:rPr>
              <w:t>2015</w:t>
            </w:r>
          </w:p>
        </w:tc>
        <w:tc>
          <w:tcPr>
            <w:tcW w:w="0" w:type="auto"/>
            <w:shd w:val="clear" w:color="auto" w:fill="auto"/>
            <w:vAlign w:val="bottom"/>
          </w:tcPr>
          <w:p w14:paraId="68B229D6"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2.52</w:t>
            </w:r>
          </w:p>
        </w:tc>
        <w:tc>
          <w:tcPr>
            <w:tcW w:w="0" w:type="auto"/>
            <w:shd w:val="clear" w:color="auto" w:fill="auto"/>
            <w:vAlign w:val="bottom"/>
          </w:tcPr>
          <w:p w14:paraId="15FBE078"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2.39</w:t>
            </w:r>
          </w:p>
        </w:tc>
        <w:tc>
          <w:tcPr>
            <w:tcW w:w="0" w:type="auto"/>
            <w:shd w:val="clear" w:color="auto" w:fill="auto"/>
            <w:vAlign w:val="center"/>
          </w:tcPr>
          <w:p w14:paraId="7ADF1A61"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6.78</w:t>
            </w:r>
          </w:p>
        </w:tc>
        <w:tc>
          <w:tcPr>
            <w:tcW w:w="0" w:type="auto"/>
            <w:shd w:val="clear" w:color="auto" w:fill="auto"/>
            <w:vAlign w:val="bottom"/>
          </w:tcPr>
          <w:p w14:paraId="5C0403AE"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6.19</w:t>
            </w:r>
          </w:p>
        </w:tc>
        <w:tc>
          <w:tcPr>
            <w:tcW w:w="0" w:type="auto"/>
            <w:shd w:val="clear" w:color="auto" w:fill="auto"/>
            <w:vAlign w:val="bottom"/>
          </w:tcPr>
          <w:p w14:paraId="210E2193"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12.93</w:t>
            </w:r>
          </w:p>
        </w:tc>
      </w:tr>
      <w:tr w:rsidR="00986DBF" w:rsidRPr="00EA1C07" w14:paraId="09114527" w14:textId="77777777" w:rsidTr="00273BC8">
        <w:trPr>
          <w:jc w:val="center"/>
        </w:trPr>
        <w:tc>
          <w:tcPr>
            <w:tcW w:w="0" w:type="auto"/>
          </w:tcPr>
          <w:p w14:paraId="21E54D01" w14:textId="77777777" w:rsidR="00986DBF" w:rsidRPr="00EA1C07" w:rsidRDefault="00986DBF" w:rsidP="00986DBF">
            <w:pPr>
              <w:jc w:val="center"/>
              <w:rPr>
                <w:rFonts w:ascii="Times New Roman" w:hAnsi="Times New Roman" w:cs="Times New Roman"/>
              </w:rPr>
            </w:pPr>
            <w:r w:rsidRPr="00EA1C07">
              <w:rPr>
                <w:rFonts w:ascii="Times New Roman" w:hAnsi="Times New Roman" w:cs="Times New Roman"/>
              </w:rPr>
              <w:t>2016</w:t>
            </w:r>
          </w:p>
        </w:tc>
        <w:tc>
          <w:tcPr>
            <w:tcW w:w="0" w:type="auto"/>
            <w:shd w:val="clear" w:color="auto" w:fill="auto"/>
            <w:vAlign w:val="bottom"/>
          </w:tcPr>
          <w:p w14:paraId="74C7E7BE"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2.44</w:t>
            </w:r>
          </w:p>
        </w:tc>
        <w:tc>
          <w:tcPr>
            <w:tcW w:w="0" w:type="auto"/>
            <w:shd w:val="clear" w:color="auto" w:fill="auto"/>
            <w:vAlign w:val="bottom"/>
          </w:tcPr>
          <w:p w14:paraId="34124FB2"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2.09</w:t>
            </w:r>
          </w:p>
        </w:tc>
        <w:tc>
          <w:tcPr>
            <w:tcW w:w="0" w:type="auto"/>
            <w:shd w:val="clear" w:color="auto" w:fill="auto"/>
            <w:vAlign w:val="center"/>
          </w:tcPr>
          <w:p w14:paraId="3D883A41"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 xml:space="preserve">6.80 </w:t>
            </w:r>
          </w:p>
        </w:tc>
        <w:tc>
          <w:tcPr>
            <w:tcW w:w="0" w:type="auto"/>
            <w:shd w:val="clear" w:color="auto" w:fill="auto"/>
            <w:vAlign w:val="bottom"/>
          </w:tcPr>
          <w:p w14:paraId="2E2F9A3E"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6.02</w:t>
            </w:r>
          </w:p>
        </w:tc>
        <w:tc>
          <w:tcPr>
            <w:tcW w:w="0" w:type="auto"/>
            <w:vAlign w:val="bottom"/>
          </w:tcPr>
          <w:p w14:paraId="733D1310"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13.13</w:t>
            </w:r>
          </w:p>
        </w:tc>
      </w:tr>
      <w:tr w:rsidR="00986DBF" w:rsidRPr="00EA1C07" w14:paraId="4F1CFCDB" w14:textId="77777777" w:rsidTr="00273BC8">
        <w:trPr>
          <w:jc w:val="center"/>
        </w:trPr>
        <w:tc>
          <w:tcPr>
            <w:tcW w:w="0" w:type="auto"/>
          </w:tcPr>
          <w:p w14:paraId="769691DA" w14:textId="77777777" w:rsidR="00986DBF" w:rsidRPr="00EA1C07" w:rsidRDefault="00986DBF" w:rsidP="00986DBF">
            <w:pPr>
              <w:jc w:val="center"/>
              <w:rPr>
                <w:rFonts w:ascii="Times New Roman" w:hAnsi="Times New Roman" w:cs="Times New Roman"/>
              </w:rPr>
            </w:pPr>
            <w:r w:rsidRPr="00EA1C07">
              <w:rPr>
                <w:rFonts w:ascii="Times New Roman" w:hAnsi="Times New Roman" w:cs="Times New Roman"/>
              </w:rPr>
              <w:t>2017</w:t>
            </w:r>
          </w:p>
        </w:tc>
        <w:tc>
          <w:tcPr>
            <w:tcW w:w="0" w:type="auto"/>
            <w:shd w:val="clear" w:color="auto" w:fill="auto"/>
            <w:vAlign w:val="bottom"/>
          </w:tcPr>
          <w:p w14:paraId="09664A3D"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2.53</w:t>
            </w:r>
          </w:p>
        </w:tc>
        <w:tc>
          <w:tcPr>
            <w:tcW w:w="0" w:type="auto"/>
            <w:shd w:val="clear" w:color="auto" w:fill="auto"/>
            <w:vAlign w:val="bottom"/>
          </w:tcPr>
          <w:p w14:paraId="343ACB52"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1.9</w:t>
            </w:r>
            <w:r w:rsidR="00A34457" w:rsidRPr="00EA1C07">
              <w:rPr>
                <w:rFonts w:ascii="Times New Roman" w:hAnsi="Times New Roman" w:cs="Times New Roman"/>
                <w:color w:val="000000"/>
                <w:sz w:val="22"/>
              </w:rPr>
              <w:t>0</w:t>
            </w:r>
          </w:p>
        </w:tc>
        <w:tc>
          <w:tcPr>
            <w:tcW w:w="0" w:type="auto"/>
            <w:shd w:val="clear" w:color="auto" w:fill="auto"/>
            <w:vAlign w:val="center"/>
          </w:tcPr>
          <w:p w14:paraId="4E96D55D"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7.17</w:t>
            </w:r>
          </w:p>
        </w:tc>
        <w:tc>
          <w:tcPr>
            <w:tcW w:w="0" w:type="auto"/>
            <w:shd w:val="clear" w:color="auto" w:fill="auto"/>
            <w:vAlign w:val="bottom"/>
          </w:tcPr>
          <w:p w14:paraId="0B84430E"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6.03</w:t>
            </w:r>
          </w:p>
        </w:tc>
        <w:tc>
          <w:tcPr>
            <w:tcW w:w="0" w:type="auto"/>
            <w:vAlign w:val="bottom"/>
          </w:tcPr>
          <w:p w14:paraId="6C0D23A2"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12.6</w:t>
            </w:r>
            <w:r w:rsidR="002D0FF5">
              <w:rPr>
                <w:rFonts w:ascii="Times New Roman" w:hAnsi="Times New Roman" w:cs="Times New Roman"/>
                <w:color w:val="000000"/>
                <w:sz w:val="22"/>
              </w:rPr>
              <w:t>0</w:t>
            </w:r>
          </w:p>
        </w:tc>
      </w:tr>
      <w:tr w:rsidR="00986DBF" w:rsidRPr="00EA1C07" w14:paraId="58D147F0" w14:textId="77777777" w:rsidTr="00273BC8">
        <w:trPr>
          <w:jc w:val="center"/>
        </w:trPr>
        <w:tc>
          <w:tcPr>
            <w:tcW w:w="0" w:type="auto"/>
            <w:tcBorders>
              <w:bottom w:val="single" w:sz="4" w:space="0" w:color="auto"/>
            </w:tcBorders>
          </w:tcPr>
          <w:p w14:paraId="261D32E7" w14:textId="77777777" w:rsidR="00986DBF" w:rsidRPr="00EA1C07" w:rsidRDefault="00986DBF" w:rsidP="00986DBF">
            <w:pPr>
              <w:jc w:val="center"/>
              <w:rPr>
                <w:rFonts w:ascii="Times New Roman" w:hAnsi="Times New Roman" w:cs="Times New Roman"/>
              </w:rPr>
            </w:pPr>
            <w:r w:rsidRPr="00EA1C07">
              <w:rPr>
                <w:rFonts w:ascii="Times New Roman" w:hAnsi="Times New Roman" w:cs="Times New Roman"/>
              </w:rPr>
              <w:t>2018</w:t>
            </w:r>
          </w:p>
        </w:tc>
        <w:tc>
          <w:tcPr>
            <w:tcW w:w="0" w:type="auto"/>
            <w:tcBorders>
              <w:bottom w:val="single" w:sz="4" w:space="0" w:color="auto"/>
            </w:tcBorders>
            <w:shd w:val="clear" w:color="auto" w:fill="auto"/>
            <w:vAlign w:val="bottom"/>
          </w:tcPr>
          <w:p w14:paraId="49369D7C" w14:textId="77777777" w:rsidR="00986DBF" w:rsidRPr="00EA1C07" w:rsidRDefault="00A34457"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2.58</w:t>
            </w:r>
          </w:p>
        </w:tc>
        <w:tc>
          <w:tcPr>
            <w:tcW w:w="0" w:type="auto"/>
            <w:tcBorders>
              <w:bottom w:val="single" w:sz="4" w:space="0" w:color="auto"/>
            </w:tcBorders>
            <w:shd w:val="clear" w:color="auto" w:fill="auto"/>
            <w:vAlign w:val="bottom"/>
          </w:tcPr>
          <w:p w14:paraId="4F448885" w14:textId="77777777" w:rsidR="00986DBF" w:rsidRPr="00EA1C07" w:rsidRDefault="00A34457"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1.99</w:t>
            </w:r>
          </w:p>
        </w:tc>
        <w:tc>
          <w:tcPr>
            <w:tcW w:w="0" w:type="auto"/>
            <w:tcBorders>
              <w:bottom w:val="single" w:sz="4" w:space="0" w:color="auto"/>
            </w:tcBorders>
            <w:shd w:val="clear" w:color="auto" w:fill="auto"/>
            <w:vAlign w:val="center"/>
          </w:tcPr>
          <w:p w14:paraId="1336346E" w14:textId="77777777" w:rsidR="00986DBF" w:rsidRPr="00EA1C07" w:rsidRDefault="00986DBF"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 xml:space="preserve">7.10 </w:t>
            </w:r>
          </w:p>
        </w:tc>
        <w:tc>
          <w:tcPr>
            <w:tcW w:w="0" w:type="auto"/>
            <w:tcBorders>
              <w:bottom w:val="single" w:sz="4" w:space="0" w:color="auto"/>
            </w:tcBorders>
          </w:tcPr>
          <w:p w14:paraId="218618D5" w14:textId="77777777" w:rsidR="00986DBF" w:rsidRPr="00EA1C07" w:rsidRDefault="00A34457"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5.99</w:t>
            </w:r>
          </w:p>
        </w:tc>
        <w:tc>
          <w:tcPr>
            <w:tcW w:w="0" w:type="auto"/>
            <w:tcBorders>
              <w:bottom w:val="single" w:sz="4" w:space="0" w:color="auto"/>
            </w:tcBorders>
          </w:tcPr>
          <w:p w14:paraId="3073780D" w14:textId="77777777" w:rsidR="00986DBF" w:rsidRPr="00EA1C07" w:rsidRDefault="00A34457" w:rsidP="00986DBF">
            <w:pPr>
              <w:jc w:val="right"/>
              <w:rPr>
                <w:rFonts w:ascii="Times New Roman" w:hAnsi="Times New Roman" w:cs="Times New Roman"/>
                <w:color w:val="000000"/>
                <w:sz w:val="22"/>
              </w:rPr>
            </w:pPr>
            <w:r w:rsidRPr="00EA1C07">
              <w:rPr>
                <w:rFonts w:ascii="Times New Roman" w:hAnsi="Times New Roman" w:cs="Times New Roman"/>
                <w:color w:val="000000"/>
                <w:sz w:val="22"/>
              </w:rPr>
              <w:t>11.95</w:t>
            </w:r>
          </w:p>
        </w:tc>
      </w:tr>
    </w:tbl>
    <w:p w14:paraId="6FC1AB62" w14:textId="2F1ADE4D" w:rsidR="00476B0D" w:rsidRDefault="00D769AE" w:rsidP="00BB41C2">
      <w:pPr>
        <w:widowControl/>
        <w:spacing w:line="360" w:lineRule="exact"/>
        <w:rPr>
          <w:rFonts w:ascii="Times New Roman" w:hAnsi="Times New Roman" w:cs="Times New Roman"/>
        </w:rPr>
      </w:pPr>
      <w:r>
        <w:rPr>
          <w:rFonts w:ascii="Times New Roman" w:hAnsi="Times New Roman" w:cs="Times New Roman"/>
        </w:rPr>
        <w:t>Source:</w:t>
      </w:r>
      <w:r w:rsidR="00800041" w:rsidRPr="00821CDF">
        <w:rPr>
          <w:rFonts w:ascii="Times New Roman" w:hAnsi="Times New Roman" w:cs="Times New Roman"/>
        </w:rPr>
        <w:t xml:space="preserve"> </w:t>
      </w:r>
      <w:r w:rsidR="004E0DCD" w:rsidRPr="00821CDF">
        <w:rPr>
          <w:rFonts w:ascii="Times New Roman" w:hAnsi="Times New Roman" w:cs="Times New Roman"/>
        </w:rPr>
        <w:t>China Yearbook of Agricultural Price Survey</w:t>
      </w:r>
      <w:r w:rsidR="005B7D80">
        <w:rPr>
          <w:rFonts w:ascii="Times New Roman" w:hAnsi="Times New Roman" w:cs="Times New Roman"/>
        </w:rPr>
        <w:fldChar w:fldCharType="begin"/>
      </w:r>
      <w:r w:rsidR="009E191E">
        <w:rPr>
          <w:rFonts w:ascii="Times New Roman" w:hAnsi="Times New Roman" w:cs="Times New Roman"/>
        </w:rPr>
        <w:instrText xml:space="preserve"> ADDIN NE.Ref.{529FDC2F-6B4C-4769-B7E5-E52C09AA534C}</w:instrText>
      </w:r>
      <w:r w:rsidR="005B7D80">
        <w:rPr>
          <w:rFonts w:ascii="Times New Roman" w:hAnsi="Times New Roman" w:cs="Times New Roman"/>
        </w:rPr>
        <w:fldChar w:fldCharType="separate"/>
      </w:r>
      <w:r w:rsidR="009E191E">
        <w:rPr>
          <w:rFonts w:ascii="Times New Roman" w:hAnsi="Times New Roman" w:cs="Times New Roman"/>
          <w:color w:val="0000FF"/>
          <w:kern w:val="0"/>
          <w:szCs w:val="21"/>
          <w:vertAlign w:val="superscript"/>
        </w:rPr>
        <w:t>1</w:t>
      </w:r>
      <w:r w:rsidR="005B7D80">
        <w:rPr>
          <w:rFonts w:ascii="Times New Roman" w:hAnsi="Times New Roman" w:cs="Times New Roman"/>
        </w:rPr>
        <w:fldChar w:fldCharType="end"/>
      </w:r>
      <w:r w:rsidR="00476B0D">
        <w:rPr>
          <w:rFonts w:ascii="Times New Roman" w:hAnsi="Times New Roman" w:cs="Times New Roman"/>
        </w:rPr>
        <w:t xml:space="preserve">. </w:t>
      </w:r>
    </w:p>
    <w:p w14:paraId="73D8CFB3" w14:textId="77777777" w:rsidR="001329E5" w:rsidRPr="008473C1" w:rsidRDefault="00473407" w:rsidP="001329E5">
      <w:pPr>
        <w:widowControl/>
        <w:spacing w:line="360" w:lineRule="exact"/>
        <w:rPr>
          <w:rFonts w:ascii="Times New Roman" w:hAnsi="Times New Roman" w:cs="Times New Roman"/>
          <w:b/>
        </w:rPr>
      </w:pPr>
      <w:r w:rsidRPr="008473C1">
        <w:rPr>
          <w:rFonts w:ascii="Times New Roman" w:hAnsi="Times New Roman" w:cs="Times New Roman"/>
          <w:b/>
        </w:rPr>
        <w:t xml:space="preserve">Note: </w:t>
      </w:r>
    </w:p>
    <w:p w14:paraId="5FA50507" w14:textId="33E107EB" w:rsidR="00473407" w:rsidRPr="00504FF4" w:rsidRDefault="001B4246" w:rsidP="001329E5">
      <w:pPr>
        <w:widowControl/>
        <w:spacing w:line="360" w:lineRule="exact"/>
        <w:rPr>
          <w:rFonts w:ascii="Times New Roman" w:hAnsi="Times New Roman" w:cs="Times New Roman"/>
        </w:rPr>
      </w:pPr>
      <w:r w:rsidRPr="00CB36C1">
        <w:rPr>
          <w:rFonts w:ascii="宋体" w:eastAsia="宋体" w:hAnsi="宋体" w:cs="宋体" w:hint="eastAsia"/>
          <w:color w:val="333333"/>
          <w:shd w:val="clear" w:color="auto" w:fill="FFFFFF"/>
        </w:rPr>
        <w:t>①</w:t>
      </w:r>
      <w:r w:rsidR="006D5856" w:rsidRPr="00CB36C1">
        <w:rPr>
          <w:rFonts w:ascii="Times New Roman" w:hAnsi="Times New Roman" w:cs="Times New Roman"/>
        </w:rPr>
        <w:t xml:space="preserve"> </w:t>
      </w:r>
      <w:r w:rsidR="006D5856" w:rsidRPr="00504FF4">
        <w:rPr>
          <w:rFonts w:ascii="Times New Roman" w:hAnsi="Times New Roman" w:cs="Times New Roman"/>
        </w:rPr>
        <w:t>C</w:t>
      </w:r>
      <w:r w:rsidR="00120A03" w:rsidRPr="00504FF4">
        <w:rPr>
          <w:rFonts w:ascii="Times New Roman" w:hAnsi="Times New Roman" w:cs="Times New Roman"/>
        </w:rPr>
        <w:t>rop prices (Yuan kg</w:t>
      </w:r>
      <w:r w:rsidR="00120A03" w:rsidRPr="00504FF4">
        <w:rPr>
          <w:rFonts w:ascii="Times New Roman" w:hAnsi="Times New Roman" w:cs="Times New Roman"/>
          <w:vertAlign w:val="superscript"/>
        </w:rPr>
        <w:t>–1</w:t>
      </w:r>
      <w:r w:rsidR="00120A03" w:rsidRPr="00504FF4">
        <w:rPr>
          <w:rFonts w:ascii="Times New Roman" w:hAnsi="Times New Roman" w:cs="Times New Roman"/>
        </w:rPr>
        <w:t>)</w:t>
      </w:r>
      <w:r w:rsidRPr="00504FF4">
        <w:rPr>
          <w:rFonts w:ascii="Times New Roman" w:hAnsi="Times New Roman" w:cs="Times New Roman"/>
        </w:rPr>
        <w:t xml:space="preserve"> pre-2000</w:t>
      </w:r>
      <w:r w:rsidR="00476B0D" w:rsidRPr="00504FF4">
        <w:rPr>
          <w:rFonts w:ascii="Times New Roman" w:hAnsi="Times New Roman" w:cs="Times New Roman"/>
        </w:rPr>
        <w:t>:</w:t>
      </w:r>
      <w:r w:rsidRPr="00504FF4">
        <w:rPr>
          <w:rFonts w:ascii="Times New Roman" w:hAnsi="Times New Roman" w:cs="Times New Roman"/>
        </w:rPr>
        <w:t xml:space="preserve"> wheat 0.9, maize 0.55, cotton 2.2, soybean 1.50, peanut 1.80, sweet potato 0.2</w:t>
      </w:r>
      <w:r w:rsidR="00D51DAD" w:rsidRPr="00504FF4">
        <w:rPr>
          <w:rFonts w:ascii="Times New Roman" w:hAnsi="Times New Roman" w:cs="Times New Roman"/>
        </w:rPr>
        <w:fldChar w:fldCharType="begin"/>
      </w:r>
      <w:r w:rsidR="009E191E">
        <w:rPr>
          <w:rFonts w:ascii="Times New Roman" w:hAnsi="Times New Roman" w:cs="Times New Roman"/>
        </w:rPr>
        <w:instrText xml:space="preserve"> ADDIN NE.Ref.{68788E73-9A15-4DC7-BCA2-8BE0A6194882}</w:instrText>
      </w:r>
      <w:r w:rsidR="00D51DAD" w:rsidRPr="00504FF4">
        <w:rPr>
          <w:rFonts w:ascii="Times New Roman" w:hAnsi="Times New Roman" w:cs="Times New Roman"/>
        </w:rPr>
        <w:fldChar w:fldCharType="separate"/>
      </w:r>
      <w:r w:rsidR="009E191E">
        <w:rPr>
          <w:rFonts w:ascii="Times New Roman" w:hAnsi="Times New Roman" w:cs="Times New Roman"/>
          <w:color w:val="0000FF"/>
          <w:kern w:val="0"/>
          <w:szCs w:val="21"/>
          <w:vertAlign w:val="superscript"/>
        </w:rPr>
        <w:t>2</w:t>
      </w:r>
      <w:r w:rsidR="00D51DAD" w:rsidRPr="00504FF4">
        <w:rPr>
          <w:rFonts w:ascii="Times New Roman" w:hAnsi="Times New Roman" w:cs="Times New Roman"/>
        </w:rPr>
        <w:fldChar w:fldCharType="end"/>
      </w:r>
      <w:r w:rsidRPr="00504FF4">
        <w:rPr>
          <w:rFonts w:ascii="Times New Roman" w:hAnsi="Times New Roman" w:cs="Times New Roman"/>
        </w:rPr>
        <w:t>.</w:t>
      </w:r>
      <w:r w:rsidR="00BC0491" w:rsidRPr="00504FF4">
        <w:rPr>
          <w:rFonts w:ascii="Times New Roman" w:hAnsi="Times New Roman" w:cs="Times New Roman"/>
        </w:rPr>
        <w:t xml:space="preserve"> </w:t>
      </w:r>
    </w:p>
    <w:p w14:paraId="58BED940" w14:textId="63CDFFB9" w:rsidR="00473407" w:rsidRPr="00504FF4" w:rsidRDefault="00473407" w:rsidP="00473407">
      <w:pPr>
        <w:widowControl/>
        <w:spacing w:line="360" w:lineRule="exact"/>
        <w:rPr>
          <w:rFonts w:ascii="Times New Roman" w:hAnsi="Times New Roman" w:cs="Times New Roman"/>
        </w:rPr>
      </w:pPr>
      <w:r w:rsidRPr="00504FF4">
        <w:rPr>
          <w:rFonts w:ascii="宋体" w:eastAsia="宋体" w:hAnsi="宋体" w:cs="宋体" w:hint="eastAsia"/>
          <w:color w:val="333333"/>
          <w:shd w:val="clear" w:color="auto" w:fill="FFFFFF"/>
        </w:rPr>
        <w:t>②</w:t>
      </w:r>
      <w:r w:rsidR="006D5856" w:rsidRPr="00504FF4">
        <w:rPr>
          <w:rFonts w:ascii="Times New Roman" w:eastAsia="宋体" w:hAnsi="Times New Roman" w:cs="Times New Roman"/>
          <w:color w:val="333333"/>
          <w:shd w:val="clear" w:color="auto" w:fill="FFFFFF"/>
        </w:rPr>
        <w:t xml:space="preserve"> </w:t>
      </w:r>
      <w:r w:rsidRPr="00504FF4">
        <w:rPr>
          <w:rFonts w:ascii="Times New Roman" w:hAnsi="Times New Roman" w:cs="Times New Roman"/>
        </w:rPr>
        <w:t>R</w:t>
      </w:r>
      <w:r w:rsidR="00BC0491" w:rsidRPr="00504FF4">
        <w:rPr>
          <w:rFonts w:ascii="Times New Roman" w:hAnsi="Times New Roman" w:cs="Times New Roman"/>
        </w:rPr>
        <w:t>yegrass 1.5 Yuan kg</w:t>
      </w:r>
      <w:r w:rsidR="00BC0491" w:rsidRPr="00504FF4">
        <w:rPr>
          <w:rFonts w:ascii="Times New Roman" w:hAnsi="Times New Roman" w:cs="Times New Roman"/>
          <w:vertAlign w:val="superscript"/>
        </w:rPr>
        <w:t>-1</w:t>
      </w:r>
      <w:r w:rsidR="00D51DAD" w:rsidRPr="00504FF4">
        <w:rPr>
          <w:rFonts w:ascii="Times New Roman" w:hAnsi="Times New Roman" w:cs="Times New Roman"/>
          <w:vertAlign w:val="superscript"/>
        </w:rPr>
        <w:fldChar w:fldCharType="begin"/>
      </w:r>
      <w:r w:rsidR="009E191E">
        <w:rPr>
          <w:rFonts w:ascii="Times New Roman" w:hAnsi="Times New Roman" w:cs="Times New Roman"/>
          <w:vertAlign w:val="superscript"/>
        </w:rPr>
        <w:instrText xml:space="preserve"> ADDIN NE.Ref.{45771739-550C-4DF9-A6F7-15301F5A26F0}</w:instrText>
      </w:r>
      <w:r w:rsidR="00D51DAD" w:rsidRPr="00504FF4">
        <w:rPr>
          <w:rFonts w:ascii="Times New Roman" w:hAnsi="Times New Roman" w:cs="Times New Roman"/>
          <w:vertAlign w:val="superscript"/>
        </w:rPr>
        <w:fldChar w:fldCharType="separate"/>
      </w:r>
      <w:r w:rsidR="009E191E">
        <w:rPr>
          <w:rFonts w:ascii="Times New Roman" w:hAnsi="Times New Roman" w:cs="Times New Roman"/>
          <w:color w:val="0000FF"/>
          <w:kern w:val="0"/>
          <w:szCs w:val="21"/>
          <w:vertAlign w:val="superscript"/>
        </w:rPr>
        <w:t>3-5</w:t>
      </w:r>
      <w:r w:rsidR="00D51DAD" w:rsidRPr="00504FF4">
        <w:rPr>
          <w:rFonts w:ascii="Times New Roman" w:hAnsi="Times New Roman" w:cs="Times New Roman"/>
          <w:vertAlign w:val="superscript"/>
        </w:rPr>
        <w:fldChar w:fldCharType="end"/>
      </w:r>
      <w:r w:rsidR="00BC0491" w:rsidRPr="00504FF4">
        <w:rPr>
          <w:rFonts w:ascii="Times New Roman" w:hAnsi="Times New Roman" w:cs="Times New Roman"/>
        </w:rPr>
        <w:t xml:space="preserve">. </w:t>
      </w:r>
    </w:p>
    <w:p w14:paraId="2CA141D2" w14:textId="06EB3B27" w:rsidR="00473407" w:rsidRPr="00504FF4" w:rsidRDefault="00473407" w:rsidP="00473407">
      <w:pPr>
        <w:widowControl/>
        <w:spacing w:line="360" w:lineRule="exact"/>
        <w:rPr>
          <w:rFonts w:ascii="Times New Roman" w:hAnsi="Times New Roman" w:cs="Times New Roman"/>
        </w:rPr>
      </w:pPr>
      <w:r w:rsidRPr="00504FF4">
        <w:rPr>
          <w:rFonts w:ascii="宋体" w:eastAsia="宋体" w:hAnsi="宋体" w:cs="宋体" w:hint="eastAsia"/>
        </w:rPr>
        <w:t>③</w:t>
      </w:r>
      <w:r w:rsidR="006D5856" w:rsidRPr="00504FF4">
        <w:rPr>
          <w:rFonts w:ascii="Times New Roman" w:hAnsi="Times New Roman" w:cs="Times New Roman"/>
        </w:rPr>
        <w:t xml:space="preserve"> </w:t>
      </w:r>
      <w:r w:rsidR="00BC0491" w:rsidRPr="00504FF4">
        <w:rPr>
          <w:rFonts w:ascii="Times New Roman" w:hAnsi="Times New Roman" w:cs="Times New Roman"/>
        </w:rPr>
        <w:t xml:space="preserve">Sweet sorghum </w:t>
      </w:r>
      <w:r w:rsidR="00583EE9" w:rsidRPr="00504FF4">
        <w:rPr>
          <w:rFonts w:ascii="Times New Roman" w:hAnsi="Times New Roman" w:cs="Times New Roman"/>
        </w:rPr>
        <w:t xml:space="preserve">and switchgrass </w:t>
      </w:r>
      <w:r w:rsidR="00F11A7A" w:rsidRPr="00504FF4">
        <w:rPr>
          <w:rFonts w:ascii="Times New Roman" w:hAnsi="Times New Roman" w:cs="Times New Roman"/>
        </w:rPr>
        <w:t>0.</w:t>
      </w:r>
      <w:r w:rsidR="00583EE9" w:rsidRPr="00504FF4">
        <w:rPr>
          <w:rFonts w:ascii="Times New Roman" w:hAnsi="Times New Roman" w:cs="Times New Roman"/>
        </w:rPr>
        <w:t>2</w:t>
      </w:r>
      <w:r w:rsidR="00F11A7A" w:rsidRPr="00504FF4">
        <w:rPr>
          <w:rFonts w:ascii="Times New Roman" w:hAnsi="Times New Roman" w:cs="Times New Roman"/>
        </w:rPr>
        <w:t>1</w:t>
      </w:r>
      <w:r w:rsidR="00583EE9" w:rsidRPr="00504FF4">
        <w:rPr>
          <w:rFonts w:ascii="Times New Roman" w:hAnsi="Times New Roman" w:cs="Times New Roman"/>
        </w:rPr>
        <w:t xml:space="preserve"> Y</w:t>
      </w:r>
      <w:r w:rsidR="00F11A7A" w:rsidRPr="00504FF4">
        <w:rPr>
          <w:rFonts w:ascii="Times New Roman" w:hAnsi="Times New Roman" w:cs="Times New Roman"/>
        </w:rPr>
        <w:t xml:space="preserve">uan </w:t>
      </w:r>
      <w:r w:rsidR="00583EE9" w:rsidRPr="00504FF4">
        <w:rPr>
          <w:rFonts w:ascii="Times New Roman" w:hAnsi="Times New Roman" w:cs="Times New Roman"/>
        </w:rPr>
        <w:t>kg</w:t>
      </w:r>
      <w:r w:rsidR="006D5856" w:rsidRPr="00504FF4">
        <w:rPr>
          <w:rFonts w:ascii="Times New Roman" w:hAnsi="Times New Roman" w:cs="Times New Roman"/>
          <w:vertAlign w:val="superscript"/>
        </w:rPr>
        <w:t>–</w:t>
      </w:r>
      <w:r w:rsidR="00583EE9" w:rsidRPr="00504FF4">
        <w:rPr>
          <w:rFonts w:ascii="Times New Roman" w:hAnsi="Times New Roman" w:cs="Times New Roman"/>
          <w:vertAlign w:val="superscript"/>
        </w:rPr>
        <w:t>1</w:t>
      </w:r>
      <w:r w:rsidR="006D5856" w:rsidRPr="00504FF4">
        <w:rPr>
          <w:rFonts w:ascii="Times New Roman" w:hAnsi="Times New Roman" w:cs="Times New Roman"/>
        </w:rPr>
        <w:t>,</w:t>
      </w:r>
      <w:r w:rsidR="00583EE9" w:rsidRPr="00504FF4">
        <w:rPr>
          <w:rFonts w:ascii="Times New Roman" w:hAnsi="Times New Roman" w:cs="Times New Roman"/>
        </w:rPr>
        <w:t xml:space="preserve"> </w:t>
      </w:r>
      <w:r w:rsidR="00F11A7A" w:rsidRPr="00504FF4">
        <w:rPr>
          <w:rFonts w:ascii="Times New Roman" w:hAnsi="Times New Roman" w:cs="Times New Roman"/>
        </w:rPr>
        <w:t>according to</w:t>
      </w:r>
      <w:r w:rsidRPr="00504FF4">
        <w:rPr>
          <w:rFonts w:ascii="Times New Roman" w:hAnsi="Times New Roman" w:cs="Times New Roman"/>
        </w:rPr>
        <w:t xml:space="preserve"> crop</w:t>
      </w:r>
      <w:r w:rsidR="00F11A7A" w:rsidRPr="00504FF4">
        <w:rPr>
          <w:rFonts w:ascii="Times New Roman" w:hAnsi="Times New Roman" w:cs="Times New Roman"/>
        </w:rPr>
        <w:t xml:space="preserve"> straw price.</w:t>
      </w:r>
      <w:r w:rsidR="00583EE9" w:rsidRPr="00504FF4">
        <w:rPr>
          <w:rFonts w:ascii="Times New Roman" w:hAnsi="Times New Roman" w:cs="Times New Roman"/>
        </w:rPr>
        <w:t xml:space="preserve"> </w:t>
      </w:r>
    </w:p>
    <w:p w14:paraId="4166D966" w14:textId="03EB2EC3" w:rsidR="001B4246" w:rsidRPr="00504FF4" w:rsidRDefault="00473407" w:rsidP="00473407">
      <w:pPr>
        <w:widowControl/>
        <w:spacing w:line="360" w:lineRule="exact"/>
        <w:rPr>
          <w:rFonts w:ascii="Times New Roman" w:hAnsi="Times New Roman" w:cs="Times New Roman"/>
        </w:rPr>
      </w:pPr>
      <w:r w:rsidRPr="00504FF4">
        <w:rPr>
          <w:rFonts w:ascii="宋体" w:eastAsia="宋体" w:hAnsi="宋体" w:cs="宋体" w:hint="eastAsia"/>
          <w:color w:val="333333"/>
          <w:shd w:val="clear" w:color="auto" w:fill="FFFFFF"/>
        </w:rPr>
        <w:t>④</w:t>
      </w:r>
      <w:r w:rsidR="004D37F8">
        <w:rPr>
          <w:rFonts w:ascii="宋体" w:eastAsia="宋体" w:hAnsi="宋体" w:cs="宋体" w:hint="eastAsia"/>
          <w:color w:val="333333"/>
          <w:shd w:val="clear" w:color="auto" w:fill="FFFFFF"/>
        </w:rPr>
        <w:t xml:space="preserve"> </w:t>
      </w:r>
      <w:r w:rsidR="006D5856" w:rsidRPr="00504FF4">
        <w:rPr>
          <w:rFonts w:ascii="Times New Roman" w:hAnsi="Times New Roman" w:cs="Times New Roman"/>
        </w:rPr>
        <w:t xml:space="preserve">Spinach </w:t>
      </w:r>
      <w:r w:rsidR="00583EE9" w:rsidRPr="00504FF4">
        <w:rPr>
          <w:rFonts w:ascii="Times New Roman" w:hAnsi="Times New Roman" w:cs="Times New Roman"/>
        </w:rPr>
        <w:t>0.6 Yuan kg</w:t>
      </w:r>
      <w:r w:rsidR="00583EE9" w:rsidRPr="00504FF4">
        <w:rPr>
          <w:rFonts w:ascii="Times New Roman" w:hAnsi="Times New Roman" w:cs="Times New Roman"/>
          <w:vertAlign w:val="superscript"/>
        </w:rPr>
        <w:t>-1</w:t>
      </w:r>
      <w:r w:rsidR="00D51DAD" w:rsidRPr="00504FF4">
        <w:rPr>
          <w:rFonts w:ascii="Times New Roman" w:hAnsi="Times New Roman" w:cs="Times New Roman"/>
          <w:vertAlign w:val="superscript"/>
        </w:rPr>
        <w:fldChar w:fldCharType="begin"/>
      </w:r>
      <w:r w:rsidR="009E191E">
        <w:rPr>
          <w:rFonts w:ascii="Times New Roman" w:hAnsi="Times New Roman" w:cs="Times New Roman"/>
          <w:vertAlign w:val="superscript"/>
        </w:rPr>
        <w:instrText xml:space="preserve"> ADDIN NE.Ref.{1E0FCB47-4563-4CA6-8232-A7552BA3B527}</w:instrText>
      </w:r>
      <w:r w:rsidR="00D51DAD" w:rsidRPr="00504FF4">
        <w:rPr>
          <w:rFonts w:ascii="Times New Roman" w:hAnsi="Times New Roman" w:cs="Times New Roman"/>
          <w:vertAlign w:val="superscript"/>
        </w:rPr>
        <w:fldChar w:fldCharType="separate"/>
      </w:r>
      <w:r w:rsidR="009E191E">
        <w:rPr>
          <w:rFonts w:ascii="Times New Roman" w:hAnsi="Times New Roman" w:cs="Times New Roman"/>
          <w:color w:val="0000FF"/>
          <w:kern w:val="0"/>
          <w:szCs w:val="21"/>
          <w:vertAlign w:val="superscript"/>
        </w:rPr>
        <w:t>3</w:t>
      </w:r>
      <w:r w:rsidR="00D51DAD" w:rsidRPr="00504FF4">
        <w:rPr>
          <w:rFonts w:ascii="Times New Roman" w:hAnsi="Times New Roman" w:cs="Times New Roman"/>
          <w:vertAlign w:val="superscript"/>
        </w:rPr>
        <w:fldChar w:fldCharType="end"/>
      </w:r>
      <w:r w:rsidR="00D51DAD" w:rsidRPr="00504FF4">
        <w:rPr>
          <w:rFonts w:ascii="Times New Roman" w:hAnsi="Times New Roman" w:cs="Times New Roman"/>
        </w:rPr>
        <w:t xml:space="preserve"> </w:t>
      </w:r>
      <w:r w:rsidR="00583EE9" w:rsidRPr="00504FF4">
        <w:rPr>
          <w:rFonts w:ascii="Times New Roman" w:hAnsi="Times New Roman" w:cs="Times New Roman"/>
        </w:rPr>
        <w:t xml:space="preserve">and </w:t>
      </w:r>
      <w:hyperlink r:id="rId11" w:history="1">
        <w:r w:rsidR="00583EE9" w:rsidRPr="00504FF4">
          <w:rPr>
            <w:rStyle w:val="a7"/>
            <w:rFonts w:ascii="Times New Roman" w:hAnsi="Times New Roman" w:cs="Times New Roman"/>
          </w:rPr>
          <w:t>http://www.vipveg.com</w:t>
        </w:r>
      </w:hyperlink>
      <w:r w:rsidR="00C64E8A" w:rsidRPr="00504FF4">
        <w:rPr>
          <w:rFonts w:ascii="Times New Roman" w:hAnsi="Times New Roman" w:cs="Times New Roman"/>
        </w:rPr>
        <w:t>.</w:t>
      </w:r>
      <w:r w:rsidR="00583EE9" w:rsidRPr="00504FF4">
        <w:rPr>
          <w:rFonts w:ascii="Times New Roman" w:hAnsi="Times New Roman" w:cs="Times New Roman"/>
        </w:rPr>
        <w:t xml:space="preserve"> </w:t>
      </w:r>
    </w:p>
    <w:p w14:paraId="21AEFC2B" w14:textId="5ADC1B0D" w:rsidR="001B4246" w:rsidRPr="00504FF4" w:rsidRDefault="001B4246" w:rsidP="00473407">
      <w:pPr>
        <w:widowControl/>
        <w:spacing w:line="360" w:lineRule="exact"/>
        <w:rPr>
          <w:rFonts w:ascii="Times New Roman" w:hAnsi="Times New Roman" w:cs="Times New Roman"/>
        </w:rPr>
      </w:pPr>
      <w:r w:rsidRPr="00504FF4">
        <w:rPr>
          <w:rFonts w:ascii="宋体" w:eastAsia="宋体" w:hAnsi="宋体" w:cs="宋体" w:hint="eastAsia"/>
        </w:rPr>
        <w:t>⑤</w:t>
      </w:r>
      <w:r w:rsidR="00964577" w:rsidRPr="00504FF4">
        <w:rPr>
          <w:rFonts w:ascii="Times New Roman" w:hAnsi="Times New Roman" w:cs="Times New Roman"/>
        </w:rPr>
        <w:t xml:space="preserve"> A</w:t>
      </w:r>
      <w:r w:rsidR="00EF3BD6" w:rsidRPr="00504FF4">
        <w:rPr>
          <w:rFonts w:ascii="Times New Roman" w:hAnsi="Times New Roman" w:cs="Times New Roman"/>
        </w:rPr>
        <w:t>lfalfa 1.8 Yuan kg</w:t>
      </w:r>
      <w:r w:rsidR="00EF3BD6" w:rsidRPr="00504FF4">
        <w:rPr>
          <w:rFonts w:ascii="Times New Roman" w:hAnsi="Times New Roman" w:cs="Times New Roman"/>
          <w:vertAlign w:val="superscript"/>
        </w:rPr>
        <w:t>-1</w:t>
      </w:r>
      <w:r w:rsidR="00D51DAD" w:rsidRPr="00504FF4">
        <w:rPr>
          <w:rFonts w:ascii="Times New Roman" w:hAnsi="Times New Roman" w:cs="Times New Roman"/>
          <w:vertAlign w:val="superscript"/>
        </w:rPr>
        <w:fldChar w:fldCharType="begin"/>
      </w:r>
      <w:r w:rsidR="009E191E">
        <w:rPr>
          <w:rFonts w:ascii="Times New Roman" w:hAnsi="Times New Roman" w:cs="Times New Roman"/>
          <w:vertAlign w:val="superscript"/>
        </w:rPr>
        <w:instrText xml:space="preserve"> ADDIN NE.Ref.{6C10EA38-14D7-425D-A70E-EFF206240D6B}</w:instrText>
      </w:r>
      <w:r w:rsidR="00D51DAD" w:rsidRPr="00504FF4">
        <w:rPr>
          <w:rFonts w:ascii="Times New Roman" w:hAnsi="Times New Roman" w:cs="Times New Roman"/>
          <w:vertAlign w:val="superscript"/>
        </w:rPr>
        <w:fldChar w:fldCharType="separate"/>
      </w:r>
      <w:r w:rsidR="009E191E">
        <w:rPr>
          <w:rFonts w:ascii="Times New Roman" w:hAnsi="Times New Roman" w:cs="Times New Roman"/>
          <w:color w:val="0000FF"/>
          <w:kern w:val="0"/>
          <w:szCs w:val="21"/>
          <w:vertAlign w:val="superscript"/>
        </w:rPr>
        <w:t>6</w:t>
      </w:r>
      <w:r w:rsidR="00D51DAD" w:rsidRPr="00504FF4">
        <w:rPr>
          <w:rFonts w:ascii="Times New Roman" w:hAnsi="Times New Roman" w:cs="Times New Roman"/>
          <w:vertAlign w:val="superscript"/>
        </w:rPr>
        <w:fldChar w:fldCharType="end"/>
      </w:r>
      <w:r w:rsidR="00EF3BD6" w:rsidRPr="00504FF4">
        <w:rPr>
          <w:rFonts w:ascii="Times New Roman" w:hAnsi="Times New Roman" w:cs="Times New Roman"/>
        </w:rPr>
        <w:t xml:space="preserve">. </w:t>
      </w:r>
    </w:p>
    <w:p w14:paraId="510CB67E" w14:textId="2D2FF840" w:rsidR="00775F81" w:rsidRDefault="001B4246" w:rsidP="00473407">
      <w:pPr>
        <w:widowControl/>
        <w:spacing w:line="360" w:lineRule="exact"/>
        <w:rPr>
          <w:rFonts w:ascii="Times New Roman" w:hAnsi="Times New Roman" w:cs="Times New Roman"/>
        </w:rPr>
      </w:pPr>
      <w:r w:rsidRPr="00504FF4">
        <w:rPr>
          <w:rFonts w:ascii="宋体" w:eastAsia="宋体" w:hAnsi="宋体" w:cs="宋体" w:hint="eastAsia"/>
        </w:rPr>
        <w:t>⑥</w:t>
      </w:r>
      <w:r w:rsidR="00964577" w:rsidRPr="00504FF4">
        <w:rPr>
          <w:rFonts w:ascii="Times New Roman" w:eastAsia="宋体" w:hAnsi="Times New Roman" w:cs="Times New Roman"/>
        </w:rPr>
        <w:t xml:space="preserve"> </w:t>
      </w:r>
      <w:r w:rsidR="00F10FFA" w:rsidRPr="00504FF4">
        <w:rPr>
          <w:rFonts w:ascii="Times New Roman" w:hAnsi="Times New Roman" w:cs="Times New Roman"/>
        </w:rPr>
        <w:t>C</w:t>
      </w:r>
      <w:r w:rsidR="00F10FFA" w:rsidRPr="00F10FFA">
        <w:rPr>
          <w:rFonts w:ascii="Times New Roman" w:hAnsi="Times New Roman" w:cs="Times New Roman"/>
        </w:rPr>
        <w:t>rop prices for economic yield taken from the l</w:t>
      </w:r>
      <w:r w:rsidR="00F10FFA">
        <w:rPr>
          <w:rFonts w:ascii="Times New Roman" w:hAnsi="Times New Roman" w:cs="Times New Roman"/>
        </w:rPr>
        <w:t xml:space="preserve">iterature when included. </w:t>
      </w:r>
      <w:r w:rsidR="00F10FFA" w:rsidRPr="00F10FFA">
        <w:rPr>
          <w:rFonts w:ascii="Times New Roman" w:hAnsi="Times New Roman" w:cs="Times New Roman"/>
        </w:rPr>
        <w:t>When not in</w:t>
      </w:r>
      <w:r w:rsidR="00964577">
        <w:rPr>
          <w:rFonts w:ascii="Times New Roman" w:hAnsi="Times New Roman" w:cs="Times New Roman"/>
        </w:rPr>
        <w:t>cluded</w:t>
      </w:r>
      <w:r w:rsidR="00F10FFA" w:rsidRPr="00F10FFA">
        <w:rPr>
          <w:rFonts w:ascii="Times New Roman" w:hAnsi="Times New Roman" w:cs="Times New Roman"/>
        </w:rPr>
        <w:t>, values from the China Yearbook of Agriculture Price Survey for crop type i</w:t>
      </w:r>
      <w:r w:rsidR="00F10FFA">
        <w:rPr>
          <w:rFonts w:ascii="Times New Roman" w:hAnsi="Times New Roman" w:cs="Times New Roman"/>
        </w:rPr>
        <w:t xml:space="preserve">n </w:t>
      </w:r>
      <w:r w:rsidR="00054757">
        <w:rPr>
          <w:rFonts w:ascii="Times New Roman" w:hAnsi="Times New Roman" w:cs="Times New Roman"/>
        </w:rPr>
        <w:t>the correspoding</w:t>
      </w:r>
      <w:r w:rsidR="00F10FFA">
        <w:rPr>
          <w:rFonts w:ascii="Times New Roman" w:hAnsi="Times New Roman" w:cs="Times New Roman"/>
        </w:rPr>
        <w:t xml:space="preserve"> year were used. </w:t>
      </w:r>
      <w:r w:rsidR="00F10FFA" w:rsidRPr="00F10FFA">
        <w:rPr>
          <w:rFonts w:ascii="Times New Roman" w:hAnsi="Times New Roman" w:cs="Times New Roman"/>
        </w:rPr>
        <w:t xml:space="preserve">In both cases, the specific year price was adjusted for inflation using the ratio of CPI values for reference year </w:t>
      </w:r>
      <w:r w:rsidR="00F10FFA">
        <w:rPr>
          <w:rFonts w:ascii="Times New Roman" w:hAnsi="Times New Roman" w:cs="Times New Roman"/>
        </w:rPr>
        <w:t>and project year.</w:t>
      </w:r>
    </w:p>
    <w:p w14:paraId="5C8A6AAF" w14:textId="77777777" w:rsidR="00775F81" w:rsidRDefault="00775F81">
      <w:pPr>
        <w:widowControl/>
        <w:jc w:val="left"/>
        <w:rPr>
          <w:rFonts w:ascii="Times New Roman" w:hAnsi="Times New Roman" w:cs="Times New Roman"/>
        </w:rPr>
      </w:pPr>
      <w:r>
        <w:rPr>
          <w:rFonts w:ascii="Times New Roman" w:hAnsi="Times New Roman" w:cs="Times New Roman"/>
        </w:rPr>
        <w:br w:type="page"/>
      </w:r>
    </w:p>
    <w:p w14:paraId="6E0BA105" w14:textId="24C5FBEF" w:rsidR="00F05EDF" w:rsidRDefault="00F05EDF" w:rsidP="00F05EDF">
      <w:pPr>
        <w:autoSpaceDE w:val="0"/>
        <w:autoSpaceDN w:val="0"/>
        <w:adjustRightInd w:val="0"/>
        <w:jc w:val="center"/>
        <w:rPr>
          <w:rFonts w:ascii="Times New Roman" w:eastAsia="TimesNewRomanPSMT" w:hAnsi="Times New Roman" w:cs="Times New Roman"/>
          <w:kern w:val="0"/>
          <w:szCs w:val="21"/>
        </w:rPr>
      </w:pPr>
      <w:r w:rsidRPr="002C1695">
        <w:rPr>
          <w:rFonts w:ascii="Times New Roman" w:eastAsia="TimesNewRomanPS-BoldMT" w:hAnsi="Times New Roman" w:cs="Times New Roman"/>
          <w:b/>
          <w:bCs/>
          <w:kern w:val="0"/>
          <w:szCs w:val="21"/>
        </w:rPr>
        <w:lastRenderedPageBreak/>
        <w:t>Table S</w:t>
      </w:r>
      <w:r w:rsidR="0080287C">
        <w:rPr>
          <w:rFonts w:ascii="Times New Roman" w:eastAsia="TimesNewRomanPS-BoldMT" w:hAnsi="Times New Roman" w:cs="Times New Roman"/>
          <w:b/>
          <w:bCs/>
          <w:kern w:val="0"/>
          <w:szCs w:val="21"/>
        </w:rPr>
        <w:t>4</w:t>
      </w:r>
      <w:r w:rsidRPr="002C1695">
        <w:rPr>
          <w:rFonts w:ascii="Times New Roman" w:eastAsia="TimesNewRomanPS-BoldMT" w:hAnsi="Times New Roman" w:cs="Times New Roman"/>
          <w:b/>
          <w:bCs/>
          <w:kern w:val="0"/>
          <w:szCs w:val="21"/>
        </w:rPr>
        <w:t xml:space="preserve"> </w:t>
      </w:r>
      <w:r w:rsidR="007157D0" w:rsidRPr="00E36A7A">
        <w:rPr>
          <w:rFonts w:ascii="Times New Roman" w:hAnsi="Times New Roman" w:cs="Times New Roman"/>
        </w:rPr>
        <w:t xml:space="preserve">Analysis of </w:t>
      </w:r>
      <w:r w:rsidR="003C1FB8">
        <w:rPr>
          <w:rFonts w:ascii="Times New Roman" w:hAnsi="Times New Roman" w:cs="Times New Roman"/>
        </w:rPr>
        <w:t>v</w:t>
      </w:r>
      <w:r w:rsidR="007157D0" w:rsidRPr="00E36A7A">
        <w:rPr>
          <w:rFonts w:ascii="Times New Roman" w:hAnsi="Times New Roman" w:cs="Times New Roman"/>
        </w:rPr>
        <w:t>ariance</w:t>
      </w:r>
      <w:r w:rsidR="00EF61E5">
        <w:rPr>
          <w:rFonts w:ascii="Times New Roman" w:hAnsi="Times New Roman" w:cs="Times New Roman"/>
        </w:rPr>
        <w:t xml:space="preserve"> of yield and </w:t>
      </w:r>
      <w:r w:rsidR="003C1FB8">
        <w:rPr>
          <w:rFonts w:ascii="Times New Roman" w:hAnsi="Times New Roman" w:cs="Times New Roman"/>
        </w:rPr>
        <w:t>e</w:t>
      </w:r>
      <w:r w:rsidR="00EF61E5">
        <w:rPr>
          <w:rFonts w:ascii="Times New Roman" w:hAnsi="Times New Roman" w:cs="Times New Roman"/>
        </w:rPr>
        <w:t xml:space="preserve">conomic </w:t>
      </w:r>
      <w:r w:rsidR="003C1FB8">
        <w:rPr>
          <w:rFonts w:ascii="Times New Roman" w:hAnsi="Times New Roman" w:cs="Times New Roman"/>
        </w:rPr>
        <w:t>o</w:t>
      </w:r>
      <w:r w:rsidR="00EF61E5">
        <w:rPr>
          <w:rFonts w:ascii="Times New Roman" w:hAnsi="Times New Roman" w:cs="Times New Roman"/>
        </w:rPr>
        <w:t>utput of eight grain-based crop rotations</w:t>
      </w:r>
      <w:r w:rsidR="00E56C0A">
        <w:rPr>
          <w:rFonts w:ascii="Times New Roman" w:hAnsi="Times New Roman" w:cs="Times New Roman"/>
        </w:rPr>
        <w:t>.</w:t>
      </w:r>
    </w:p>
    <w:tbl>
      <w:tblPr>
        <w:tblW w:w="0" w:type="auto"/>
        <w:jc w:val="center"/>
        <w:tblLook w:val="04A0" w:firstRow="1" w:lastRow="0" w:firstColumn="1" w:lastColumn="0" w:noHBand="0" w:noVBand="1"/>
      </w:tblPr>
      <w:tblGrid>
        <w:gridCol w:w="2782"/>
        <w:gridCol w:w="687"/>
        <w:gridCol w:w="1751"/>
      </w:tblGrid>
      <w:tr w:rsidR="00F05EDF" w:rsidRPr="007157D0" w14:paraId="49001FC5" w14:textId="77777777" w:rsidTr="00F05EDF">
        <w:trPr>
          <w:jc w:val="center"/>
        </w:trPr>
        <w:tc>
          <w:tcPr>
            <w:tcW w:w="0" w:type="auto"/>
            <w:tcBorders>
              <w:top w:val="single" w:sz="4" w:space="0" w:color="auto"/>
              <w:bottom w:val="single" w:sz="4" w:space="0" w:color="auto"/>
            </w:tcBorders>
          </w:tcPr>
          <w:p w14:paraId="711F7530" w14:textId="4B1FC787" w:rsidR="00F05EDF" w:rsidRPr="007157D0" w:rsidRDefault="00F05EDF" w:rsidP="003C1FB8">
            <w:pPr>
              <w:widowControl/>
              <w:spacing w:line="360" w:lineRule="exact"/>
              <w:rPr>
                <w:rFonts w:ascii="Times New Roman" w:hAnsi="Times New Roman" w:cs="Times New Roman"/>
                <w:b/>
              </w:rPr>
            </w:pPr>
            <w:r w:rsidRPr="007157D0">
              <w:rPr>
                <w:rFonts w:ascii="Times New Roman" w:hAnsi="Times New Roman" w:cs="Times New Roman"/>
                <w:b/>
              </w:rPr>
              <w:t xml:space="preserve">Crop </w:t>
            </w:r>
            <w:r w:rsidR="003C1FB8">
              <w:rPr>
                <w:rFonts w:ascii="Times New Roman" w:hAnsi="Times New Roman" w:cs="Times New Roman"/>
                <w:b/>
              </w:rPr>
              <w:t>r</w:t>
            </w:r>
            <w:r w:rsidRPr="007157D0">
              <w:rPr>
                <w:rFonts w:ascii="Times New Roman" w:hAnsi="Times New Roman" w:cs="Times New Roman"/>
                <w:b/>
              </w:rPr>
              <w:t>otation</w:t>
            </w:r>
          </w:p>
        </w:tc>
        <w:tc>
          <w:tcPr>
            <w:tcW w:w="0" w:type="auto"/>
            <w:tcBorders>
              <w:top w:val="single" w:sz="4" w:space="0" w:color="auto"/>
              <w:bottom w:val="single" w:sz="4" w:space="0" w:color="auto"/>
            </w:tcBorders>
          </w:tcPr>
          <w:p w14:paraId="5EDF9EEF" w14:textId="0F0061A5" w:rsidR="00F05EDF" w:rsidRPr="007157D0" w:rsidRDefault="00F05EDF" w:rsidP="00473407">
            <w:pPr>
              <w:widowControl/>
              <w:spacing w:line="360" w:lineRule="exact"/>
              <w:rPr>
                <w:rFonts w:ascii="Times New Roman" w:hAnsi="Times New Roman" w:cs="Times New Roman"/>
                <w:b/>
              </w:rPr>
            </w:pPr>
            <w:r w:rsidRPr="007157D0">
              <w:rPr>
                <w:rFonts w:ascii="Times New Roman" w:hAnsi="Times New Roman" w:cs="Times New Roman"/>
                <w:b/>
              </w:rPr>
              <w:t>Yield</w:t>
            </w:r>
          </w:p>
        </w:tc>
        <w:tc>
          <w:tcPr>
            <w:tcW w:w="0" w:type="auto"/>
            <w:tcBorders>
              <w:top w:val="single" w:sz="4" w:space="0" w:color="auto"/>
              <w:bottom w:val="single" w:sz="4" w:space="0" w:color="auto"/>
            </w:tcBorders>
          </w:tcPr>
          <w:p w14:paraId="43E11CCD" w14:textId="31164980" w:rsidR="00F05EDF" w:rsidRPr="007157D0" w:rsidRDefault="00F05EDF" w:rsidP="00964577">
            <w:pPr>
              <w:widowControl/>
              <w:spacing w:line="360" w:lineRule="exact"/>
              <w:rPr>
                <w:rFonts w:ascii="Times New Roman" w:hAnsi="Times New Roman" w:cs="Times New Roman"/>
                <w:b/>
              </w:rPr>
            </w:pPr>
            <w:r w:rsidRPr="007157D0">
              <w:rPr>
                <w:rFonts w:ascii="Times New Roman" w:hAnsi="Times New Roman" w:cs="Times New Roman"/>
                <w:b/>
              </w:rPr>
              <w:t>Economic</w:t>
            </w:r>
            <w:r w:rsidR="00EF61E5" w:rsidRPr="007157D0">
              <w:rPr>
                <w:rFonts w:ascii="Times New Roman" w:hAnsi="Times New Roman" w:cs="Times New Roman"/>
                <w:b/>
              </w:rPr>
              <w:t xml:space="preserve"> </w:t>
            </w:r>
            <w:r w:rsidR="00964577">
              <w:rPr>
                <w:rFonts w:ascii="Times New Roman" w:hAnsi="Times New Roman" w:cs="Times New Roman"/>
                <w:b/>
              </w:rPr>
              <w:t>o</w:t>
            </w:r>
            <w:r w:rsidR="00964577" w:rsidRPr="007157D0">
              <w:rPr>
                <w:rFonts w:ascii="Times New Roman" w:hAnsi="Times New Roman" w:cs="Times New Roman"/>
                <w:b/>
              </w:rPr>
              <w:t>utput</w:t>
            </w:r>
          </w:p>
        </w:tc>
      </w:tr>
      <w:tr w:rsidR="00F05EDF" w:rsidRPr="00F05EDF" w14:paraId="36CDCCC7" w14:textId="77777777" w:rsidTr="00F05EDF">
        <w:trPr>
          <w:jc w:val="center"/>
        </w:trPr>
        <w:tc>
          <w:tcPr>
            <w:tcW w:w="0" w:type="auto"/>
            <w:tcBorders>
              <w:top w:val="single" w:sz="4" w:space="0" w:color="auto"/>
            </w:tcBorders>
          </w:tcPr>
          <w:p w14:paraId="24CF9944" w14:textId="3B1A7FC4" w:rsidR="00F05EDF" w:rsidRPr="00F05EDF" w:rsidRDefault="00F05EDF" w:rsidP="00F05EDF">
            <w:pPr>
              <w:widowControl/>
              <w:rPr>
                <w:rFonts w:ascii="Times New Roman" w:eastAsia="等线" w:hAnsi="Times New Roman" w:cs="Times New Roman"/>
                <w:color w:val="000000"/>
                <w:sz w:val="22"/>
              </w:rPr>
            </w:pPr>
            <w:r w:rsidRPr="00F05EDF">
              <w:rPr>
                <w:rFonts w:ascii="Times New Roman" w:eastAsia="等线" w:hAnsi="Times New Roman" w:cs="Times New Roman"/>
                <w:color w:val="000000"/>
                <w:sz w:val="22"/>
              </w:rPr>
              <w:t>Cont winter wheat</w:t>
            </w:r>
          </w:p>
        </w:tc>
        <w:tc>
          <w:tcPr>
            <w:tcW w:w="0" w:type="auto"/>
            <w:tcBorders>
              <w:top w:val="single" w:sz="4" w:space="0" w:color="auto"/>
            </w:tcBorders>
          </w:tcPr>
          <w:p w14:paraId="4B37913B" w14:textId="46CCEE57" w:rsidR="00F05EDF" w:rsidRPr="00F05EDF" w:rsidRDefault="00F05EDF" w:rsidP="00EF61E5">
            <w:pPr>
              <w:widowControl/>
              <w:spacing w:line="360" w:lineRule="exact"/>
              <w:jc w:val="center"/>
              <w:rPr>
                <w:rFonts w:ascii="Times New Roman" w:hAnsi="Times New Roman" w:cs="Times New Roman"/>
              </w:rPr>
            </w:pPr>
            <w:r w:rsidRPr="00F05EDF">
              <w:rPr>
                <w:rFonts w:ascii="Times New Roman" w:hAnsi="Times New Roman" w:cs="Times New Roman"/>
              </w:rPr>
              <w:t>a</w:t>
            </w:r>
          </w:p>
        </w:tc>
        <w:tc>
          <w:tcPr>
            <w:tcW w:w="0" w:type="auto"/>
            <w:tcBorders>
              <w:top w:val="single" w:sz="4" w:space="0" w:color="auto"/>
            </w:tcBorders>
          </w:tcPr>
          <w:p w14:paraId="2DCB61DF" w14:textId="6416666B" w:rsidR="00F05EDF" w:rsidRPr="00F05EDF" w:rsidRDefault="00F05EDF" w:rsidP="00EF61E5">
            <w:pPr>
              <w:widowControl/>
              <w:spacing w:line="360" w:lineRule="exact"/>
              <w:jc w:val="center"/>
              <w:rPr>
                <w:rFonts w:ascii="Times New Roman" w:hAnsi="Times New Roman" w:cs="Times New Roman"/>
              </w:rPr>
            </w:pPr>
            <w:r w:rsidRPr="00F05EDF">
              <w:rPr>
                <w:rFonts w:ascii="Times New Roman" w:hAnsi="Times New Roman" w:cs="Times New Roman"/>
              </w:rPr>
              <w:t>a</w:t>
            </w:r>
          </w:p>
        </w:tc>
      </w:tr>
      <w:tr w:rsidR="00F05EDF" w:rsidRPr="00F05EDF" w14:paraId="32BED79D" w14:textId="77777777" w:rsidTr="00F05EDF">
        <w:trPr>
          <w:jc w:val="center"/>
        </w:trPr>
        <w:tc>
          <w:tcPr>
            <w:tcW w:w="0" w:type="auto"/>
          </w:tcPr>
          <w:p w14:paraId="1035B16F" w14:textId="6FBF2CC6" w:rsidR="00F05EDF" w:rsidRPr="00F05EDF" w:rsidRDefault="00F05EDF" w:rsidP="00F05EDF">
            <w:pPr>
              <w:widowControl/>
              <w:rPr>
                <w:rFonts w:ascii="Times New Roman" w:eastAsia="等线" w:hAnsi="Times New Roman" w:cs="Times New Roman"/>
                <w:color w:val="000000"/>
                <w:sz w:val="22"/>
              </w:rPr>
            </w:pPr>
            <w:r w:rsidRPr="00F05EDF">
              <w:rPr>
                <w:rFonts w:ascii="Times New Roman" w:eastAsia="等线" w:hAnsi="Times New Roman" w:cs="Times New Roman"/>
                <w:color w:val="000000"/>
                <w:sz w:val="22"/>
              </w:rPr>
              <w:t>Spring maize rainfed</w:t>
            </w:r>
          </w:p>
        </w:tc>
        <w:tc>
          <w:tcPr>
            <w:tcW w:w="0" w:type="auto"/>
          </w:tcPr>
          <w:p w14:paraId="76E49935" w14:textId="18BE701D" w:rsidR="00F05EDF" w:rsidRPr="00F05EDF" w:rsidRDefault="00F05EDF" w:rsidP="00EF61E5">
            <w:pPr>
              <w:widowControl/>
              <w:spacing w:line="360" w:lineRule="exact"/>
              <w:jc w:val="center"/>
              <w:rPr>
                <w:rFonts w:ascii="Times New Roman" w:hAnsi="Times New Roman" w:cs="Times New Roman"/>
              </w:rPr>
            </w:pPr>
            <w:r w:rsidRPr="00F05EDF">
              <w:rPr>
                <w:rFonts w:ascii="Times New Roman" w:hAnsi="Times New Roman" w:cs="Times New Roman"/>
              </w:rPr>
              <w:t>a</w:t>
            </w:r>
          </w:p>
        </w:tc>
        <w:tc>
          <w:tcPr>
            <w:tcW w:w="0" w:type="auto"/>
          </w:tcPr>
          <w:p w14:paraId="3AD674B3" w14:textId="001E9D77" w:rsidR="00F05EDF" w:rsidRPr="00F05EDF" w:rsidRDefault="00F05EDF" w:rsidP="00EF61E5">
            <w:pPr>
              <w:widowControl/>
              <w:spacing w:line="360" w:lineRule="exact"/>
              <w:jc w:val="center"/>
              <w:rPr>
                <w:rFonts w:ascii="Times New Roman" w:hAnsi="Times New Roman" w:cs="Times New Roman"/>
              </w:rPr>
            </w:pPr>
            <w:r w:rsidRPr="00F05EDF">
              <w:rPr>
                <w:rFonts w:ascii="Times New Roman" w:hAnsi="Times New Roman" w:cs="Times New Roman"/>
              </w:rPr>
              <w:t>a</w:t>
            </w:r>
          </w:p>
        </w:tc>
      </w:tr>
      <w:tr w:rsidR="00F05EDF" w:rsidRPr="00F05EDF" w14:paraId="29649F87" w14:textId="77777777" w:rsidTr="00F05EDF">
        <w:trPr>
          <w:jc w:val="center"/>
        </w:trPr>
        <w:tc>
          <w:tcPr>
            <w:tcW w:w="0" w:type="auto"/>
          </w:tcPr>
          <w:p w14:paraId="5E62653F" w14:textId="3F0E85B2" w:rsidR="00F05EDF" w:rsidRPr="00F05EDF" w:rsidRDefault="00F05EDF" w:rsidP="00964577">
            <w:pPr>
              <w:widowControl/>
              <w:rPr>
                <w:rFonts w:ascii="Times New Roman" w:eastAsia="等线" w:hAnsi="Times New Roman" w:cs="Times New Roman"/>
                <w:color w:val="000000"/>
                <w:sz w:val="22"/>
              </w:rPr>
            </w:pPr>
            <w:r w:rsidRPr="00F05EDF">
              <w:rPr>
                <w:rFonts w:ascii="Times New Roman" w:eastAsia="等线" w:hAnsi="Times New Roman" w:cs="Times New Roman"/>
                <w:color w:val="000000"/>
                <w:sz w:val="22"/>
              </w:rPr>
              <w:t xml:space="preserve">Cont </w:t>
            </w:r>
            <w:r w:rsidR="00964577">
              <w:rPr>
                <w:rFonts w:ascii="Times New Roman" w:eastAsia="等线" w:hAnsi="Times New Roman" w:cs="Times New Roman"/>
                <w:color w:val="000000"/>
                <w:sz w:val="22"/>
              </w:rPr>
              <w:t>s</w:t>
            </w:r>
            <w:r w:rsidR="00964577" w:rsidRPr="00F05EDF">
              <w:rPr>
                <w:rFonts w:ascii="Times New Roman" w:eastAsia="等线" w:hAnsi="Times New Roman" w:cs="Times New Roman"/>
                <w:color w:val="000000"/>
                <w:sz w:val="22"/>
              </w:rPr>
              <w:t xml:space="preserve">ummer </w:t>
            </w:r>
            <w:r w:rsidRPr="00F05EDF">
              <w:rPr>
                <w:rFonts w:ascii="Times New Roman" w:eastAsia="等线" w:hAnsi="Times New Roman" w:cs="Times New Roman"/>
                <w:color w:val="000000"/>
                <w:sz w:val="22"/>
              </w:rPr>
              <w:t>maize</w:t>
            </w:r>
          </w:p>
        </w:tc>
        <w:tc>
          <w:tcPr>
            <w:tcW w:w="0" w:type="auto"/>
          </w:tcPr>
          <w:p w14:paraId="7FD2F91A" w14:textId="7718BC69" w:rsidR="00F05EDF" w:rsidRPr="00F05EDF" w:rsidRDefault="00F05EDF" w:rsidP="00EF61E5">
            <w:pPr>
              <w:widowControl/>
              <w:spacing w:line="360" w:lineRule="exact"/>
              <w:jc w:val="center"/>
              <w:rPr>
                <w:rFonts w:ascii="Times New Roman" w:hAnsi="Times New Roman" w:cs="Times New Roman"/>
              </w:rPr>
            </w:pPr>
            <w:r w:rsidRPr="00F05EDF">
              <w:rPr>
                <w:rFonts w:ascii="Times New Roman" w:hAnsi="Times New Roman" w:cs="Times New Roman"/>
              </w:rPr>
              <w:t>ab</w:t>
            </w:r>
          </w:p>
        </w:tc>
        <w:tc>
          <w:tcPr>
            <w:tcW w:w="0" w:type="auto"/>
          </w:tcPr>
          <w:p w14:paraId="5BAB44C4" w14:textId="25C9EFF6" w:rsidR="00F05EDF" w:rsidRPr="00F05EDF" w:rsidRDefault="00F05EDF" w:rsidP="00EF61E5">
            <w:pPr>
              <w:widowControl/>
              <w:spacing w:line="360" w:lineRule="exact"/>
              <w:jc w:val="center"/>
              <w:rPr>
                <w:rFonts w:ascii="Times New Roman" w:hAnsi="Times New Roman" w:cs="Times New Roman"/>
              </w:rPr>
            </w:pPr>
            <w:r w:rsidRPr="00F05EDF">
              <w:rPr>
                <w:rFonts w:ascii="Times New Roman" w:hAnsi="Times New Roman" w:cs="Times New Roman"/>
              </w:rPr>
              <w:t>ab</w:t>
            </w:r>
          </w:p>
        </w:tc>
      </w:tr>
      <w:tr w:rsidR="00F05EDF" w:rsidRPr="00F05EDF" w14:paraId="37E5D2B6" w14:textId="77777777" w:rsidTr="00F05EDF">
        <w:trPr>
          <w:jc w:val="center"/>
        </w:trPr>
        <w:tc>
          <w:tcPr>
            <w:tcW w:w="0" w:type="auto"/>
          </w:tcPr>
          <w:p w14:paraId="1448C2AE" w14:textId="51656250" w:rsidR="00F05EDF" w:rsidRPr="00F05EDF" w:rsidRDefault="00F05EDF" w:rsidP="00F05EDF">
            <w:pPr>
              <w:widowControl/>
              <w:rPr>
                <w:rFonts w:ascii="Times New Roman" w:eastAsia="等线" w:hAnsi="Times New Roman" w:cs="Times New Roman"/>
                <w:color w:val="000000"/>
                <w:sz w:val="22"/>
              </w:rPr>
            </w:pPr>
            <w:r w:rsidRPr="00F05EDF">
              <w:rPr>
                <w:rFonts w:ascii="Times New Roman" w:eastAsia="等线" w:hAnsi="Times New Roman" w:cs="Times New Roman"/>
                <w:color w:val="000000"/>
                <w:sz w:val="22"/>
              </w:rPr>
              <w:t>WS rainfed</w:t>
            </w:r>
          </w:p>
        </w:tc>
        <w:tc>
          <w:tcPr>
            <w:tcW w:w="0" w:type="auto"/>
          </w:tcPr>
          <w:p w14:paraId="46614F5F" w14:textId="5AACB136" w:rsidR="00F05EDF" w:rsidRPr="00F05EDF" w:rsidRDefault="00F05EDF" w:rsidP="00EF61E5">
            <w:pPr>
              <w:widowControl/>
              <w:spacing w:line="360" w:lineRule="exact"/>
              <w:jc w:val="center"/>
              <w:rPr>
                <w:rFonts w:ascii="Times New Roman" w:hAnsi="Times New Roman" w:cs="Times New Roman"/>
              </w:rPr>
            </w:pPr>
            <w:r w:rsidRPr="00F05EDF">
              <w:rPr>
                <w:rFonts w:ascii="Times New Roman" w:hAnsi="Times New Roman" w:cs="Times New Roman"/>
              </w:rPr>
              <w:t>ab</w:t>
            </w:r>
          </w:p>
        </w:tc>
        <w:tc>
          <w:tcPr>
            <w:tcW w:w="0" w:type="auto"/>
          </w:tcPr>
          <w:p w14:paraId="1E2ED844" w14:textId="54977081" w:rsidR="00F05EDF" w:rsidRPr="00F05EDF" w:rsidRDefault="00F05EDF" w:rsidP="00EF61E5">
            <w:pPr>
              <w:widowControl/>
              <w:spacing w:line="360" w:lineRule="exact"/>
              <w:jc w:val="center"/>
              <w:rPr>
                <w:rFonts w:ascii="Times New Roman" w:hAnsi="Times New Roman" w:cs="Times New Roman"/>
              </w:rPr>
            </w:pPr>
            <w:r w:rsidRPr="00F05EDF">
              <w:rPr>
                <w:rFonts w:ascii="Times New Roman" w:hAnsi="Times New Roman" w:cs="Times New Roman"/>
              </w:rPr>
              <w:t>a</w:t>
            </w:r>
          </w:p>
        </w:tc>
      </w:tr>
      <w:tr w:rsidR="00F05EDF" w:rsidRPr="00F05EDF" w14:paraId="46BE083A" w14:textId="77777777" w:rsidTr="00F05EDF">
        <w:trPr>
          <w:jc w:val="center"/>
        </w:trPr>
        <w:tc>
          <w:tcPr>
            <w:tcW w:w="0" w:type="auto"/>
          </w:tcPr>
          <w:p w14:paraId="06D1519C" w14:textId="443B7B68" w:rsidR="00F05EDF" w:rsidRPr="00F05EDF" w:rsidRDefault="00F05EDF" w:rsidP="00F05EDF">
            <w:pPr>
              <w:widowControl/>
              <w:rPr>
                <w:rFonts w:ascii="Times New Roman" w:eastAsia="等线" w:hAnsi="Times New Roman" w:cs="Times New Roman"/>
                <w:color w:val="000000"/>
                <w:sz w:val="22"/>
              </w:rPr>
            </w:pPr>
            <w:r w:rsidRPr="00F05EDF">
              <w:rPr>
                <w:rFonts w:ascii="Times New Roman" w:eastAsia="等线" w:hAnsi="Times New Roman" w:cs="Times New Roman"/>
                <w:color w:val="000000"/>
                <w:sz w:val="22"/>
              </w:rPr>
              <w:t xml:space="preserve">Cont spring maize </w:t>
            </w:r>
          </w:p>
        </w:tc>
        <w:tc>
          <w:tcPr>
            <w:tcW w:w="0" w:type="auto"/>
          </w:tcPr>
          <w:p w14:paraId="273477B5" w14:textId="2F50C12E" w:rsidR="00F05EDF" w:rsidRPr="00F05EDF" w:rsidRDefault="00F05EDF" w:rsidP="00EF61E5">
            <w:pPr>
              <w:widowControl/>
              <w:spacing w:line="360" w:lineRule="exact"/>
              <w:jc w:val="center"/>
              <w:rPr>
                <w:rFonts w:ascii="Times New Roman" w:hAnsi="Times New Roman" w:cs="Times New Roman"/>
              </w:rPr>
            </w:pPr>
            <w:r w:rsidRPr="00F05EDF">
              <w:rPr>
                <w:rFonts w:ascii="Times New Roman" w:hAnsi="Times New Roman" w:cs="Times New Roman"/>
              </w:rPr>
              <w:t>ab</w:t>
            </w:r>
          </w:p>
        </w:tc>
        <w:tc>
          <w:tcPr>
            <w:tcW w:w="0" w:type="auto"/>
          </w:tcPr>
          <w:p w14:paraId="22E130C6" w14:textId="09E00540" w:rsidR="00F05EDF" w:rsidRPr="00F05EDF" w:rsidRDefault="00F05EDF" w:rsidP="00EF61E5">
            <w:pPr>
              <w:widowControl/>
              <w:spacing w:line="360" w:lineRule="exact"/>
              <w:jc w:val="center"/>
              <w:rPr>
                <w:rFonts w:ascii="Times New Roman" w:hAnsi="Times New Roman" w:cs="Times New Roman"/>
              </w:rPr>
            </w:pPr>
            <w:r w:rsidRPr="00F05EDF">
              <w:rPr>
                <w:rFonts w:ascii="Times New Roman" w:hAnsi="Times New Roman" w:cs="Times New Roman"/>
              </w:rPr>
              <w:t>ab</w:t>
            </w:r>
          </w:p>
        </w:tc>
      </w:tr>
      <w:tr w:rsidR="00F05EDF" w:rsidRPr="00F05EDF" w14:paraId="23482C04" w14:textId="77777777" w:rsidTr="00F05EDF">
        <w:trPr>
          <w:jc w:val="center"/>
        </w:trPr>
        <w:tc>
          <w:tcPr>
            <w:tcW w:w="0" w:type="auto"/>
          </w:tcPr>
          <w:p w14:paraId="679C6DFB" w14:textId="0C557632" w:rsidR="00F05EDF" w:rsidRPr="00F05EDF" w:rsidRDefault="00F05EDF" w:rsidP="00F05EDF">
            <w:pPr>
              <w:widowControl/>
              <w:rPr>
                <w:rFonts w:ascii="Times New Roman" w:eastAsia="等线" w:hAnsi="Times New Roman" w:cs="Times New Roman"/>
                <w:color w:val="000000"/>
                <w:sz w:val="22"/>
              </w:rPr>
            </w:pPr>
            <w:r w:rsidRPr="00F05EDF">
              <w:rPr>
                <w:rFonts w:ascii="Times New Roman" w:eastAsia="等线" w:hAnsi="Times New Roman" w:cs="Times New Roman"/>
                <w:color w:val="000000"/>
                <w:sz w:val="22"/>
              </w:rPr>
              <w:t>Spring maize→WS</w:t>
            </w:r>
          </w:p>
        </w:tc>
        <w:tc>
          <w:tcPr>
            <w:tcW w:w="0" w:type="auto"/>
          </w:tcPr>
          <w:p w14:paraId="77341DBB" w14:textId="1DDF212D" w:rsidR="00F05EDF" w:rsidRPr="00F05EDF" w:rsidRDefault="00F05EDF" w:rsidP="00EF61E5">
            <w:pPr>
              <w:widowControl/>
              <w:spacing w:line="360" w:lineRule="exact"/>
              <w:jc w:val="center"/>
              <w:rPr>
                <w:rFonts w:ascii="Times New Roman" w:hAnsi="Times New Roman" w:cs="Times New Roman"/>
              </w:rPr>
            </w:pPr>
            <w:r w:rsidRPr="00F05EDF">
              <w:rPr>
                <w:rFonts w:ascii="Times New Roman" w:hAnsi="Times New Roman" w:cs="Times New Roman"/>
              </w:rPr>
              <w:t>b</w:t>
            </w:r>
          </w:p>
        </w:tc>
        <w:tc>
          <w:tcPr>
            <w:tcW w:w="0" w:type="auto"/>
          </w:tcPr>
          <w:p w14:paraId="25659030" w14:textId="56F167BF" w:rsidR="00F05EDF" w:rsidRPr="00F05EDF" w:rsidRDefault="00F05EDF" w:rsidP="00EF61E5">
            <w:pPr>
              <w:widowControl/>
              <w:spacing w:line="360" w:lineRule="exact"/>
              <w:jc w:val="center"/>
              <w:rPr>
                <w:rFonts w:ascii="Times New Roman" w:hAnsi="Times New Roman" w:cs="Times New Roman"/>
              </w:rPr>
            </w:pPr>
            <w:r w:rsidRPr="00F05EDF">
              <w:rPr>
                <w:rFonts w:ascii="Times New Roman" w:hAnsi="Times New Roman" w:cs="Times New Roman"/>
              </w:rPr>
              <w:t>bc</w:t>
            </w:r>
          </w:p>
        </w:tc>
      </w:tr>
      <w:tr w:rsidR="00F05EDF" w:rsidRPr="00F05EDF" w14:paraId="6B023235" w14:textId="77777777" w:rsidTr="00F05EDF">
        <w:trPr>
          <w:jc w:val="center"/>
        </w:trPr>
        <w:tc>
          <w:tcPr>
            <w:tcW w:w="0" w:type="auto"/>
          </w:tcPr>
          <w:p w14:paraId="175EDE25" w14:textId="2CCEFAA2" w:rsidR="00F05EDF" w:rsidRPr="00F05EDF" w:rsidRDefault="00F05EDF" w:rsidP="00F05EDF">
            <w:pPr>
              <w:widowControl/>
              <w:rPr>
                <w:rFonts w:ascii="Times New Roman" w:eastAsia="等线" w:hAnsi="Times New Roman" w:cs="Times New Roman"/>
                <w:color w:val="000000"/>
                <w:sz w:val="22"/>
              </w:rPr>
            </w:pPr>
            <w:r w:rsidRPr="00F05EDF">
              <w:rPr>
                <w:rFonts w:ascii="Times New Roman" w:eastAsia="等线" w:hAnsi="Times New Roman" w:cs="Times New Roman"/>
                <w:color w:val="000000"/>
                <w:sz w:val="22"/>
              </w:rPr>
              <w:t>WS</w:t>
            </w:r>
          </w:p>
        </w:tc>
        <w:tc>
          <w:tcPr>
            <w:tcW w:w="0" w:type="auto"/>
          </w:tcPr>
          <w:p w14:paraId="2D7CF5B4" w14:textId="44C0B3D5" w:rsidR="00F05EDF" w:rsidRPr="00F05EDF" w:rsidRDefault="00F05EDF" w:rsidP="00EF61E5">
            <w:pPr>
              <w:widowControl/>
              <w:spacing w:line="360" w:lineRule="exact"/>
              <w:jc w:val="center"/>
              <w:rPr>
                <w:rFonts w:ascii="Times New Roman" w:hAnsi="Times New Roman" w:cs="Times New Roman"/>
              </w:rPr>
            </w:pPr>
            <w:r w:rsidRPr="00F05EDF">
              <w:rPr>
                <w:rFonts w:ascii="Times New Roman" w:hAnsi="Times New Roman" w:cs="Times New Roman"/>
              </w:rPr>
              <w:t>c</w:t>
            </w:r>
          </w:p>
        </w:tc>
        <w:tc>
          <w:tcPr>
            <w:tcW w:w="0" w:type="auto"/>
          </w:tcPr>
          <w:p w14:paraId="2DEAC013" w14:textId="16A61079" w:rsidR="00F05EDF" w:rsidRPr="00F05EDF" w:rsidRDefault="00F05EDF" w:rsidP="00EF61E5">
            <w:pPr>
              <w:widowControl/>
              <w:spacing w:line="360" w:lineRule="exact"/>
              <w:jc w:val="center"/>
              <w:rPr>
                <w:rFonts w:ascii="Times New Roman" w:hAnsi="Times New Roman" w:cs="Times New Roman"/>
              </w:rPr>
            </w:pPr>
            <w:r w:rsidRPr="00F05EDF">
              <w:rPr>
                <w:rFonts w:ascii="Times New Roman" w:hAnsi="Times New Roman" w:cs="Times New Roman"/>
              </w:rPr>
              <w:t>cd</w:t>
            </w:r>
          </w:p>
        </w:tc>
      </w:tr>
      <w:tr w:rsidR="00F05EDF" w:rsidRPr="00F05EDF" w14:paraId="3AE3FBEC" w14:textId="77777777" w:rsidTr="00F05EDF">
        <w:trPr>
          <w:jc w:val="center"/>
        </w:trPr>
        <w:tc>
          <w:tcPr>
            <w:tcW w:w="0" w:type="auto"/>
            <w:tcBorders>
              <w:bottom w:val="single" w:sz="4" w:space="0" w:color="auto"/>
            </w:tcBorders>
          </w:tcPr>
          <w:p w14:paraId="4F0B9E01" w14:textId="2B2BE178" w:rsidR="00F05EDF" w:rsidRPr="00F05EDF" w:rsidRDefault="00F05EDF" w:rsidP="00F05EDF">
            <w:pPr>
              <w:widowControl/>
              <w:rPr>
                <w:rFonts w:ascii="Times New Roman" w:eastAsia="等线" w:hAnsi="Times New Roman" w:cs="Times New Roman"/>
                <w:color w:val="000000"/>
                <w:sz w:val="22"/>
              </w:rPr>
            </w:pPr>
            <w:r w:rsidRPr="00F05EDF">
              <w:rPr>
                <w:rFonts w:ascii="Times New Roman" w:eastAsia="等线" w:hAnsi="Times New Roman" w:cs="Times New Roman"/>
                <w:color w:val="000000"/>
                <w:sz w:val="22"/>
              </w:rPr>
              <w:t>Spring maize</w:t>
            </w:r>
            <w:r w:rsidR="00964577">
              <w:rPr>
                <w:rFonts w:ascii="Times New Roman" w:eastAsia="等线" w:hAnsi="Times New Roman" w:cs="Times New Roman"/>
                <w:color w:val="000000"/>
                <w:sz w:val="22"/>
              </w:rPr>
              <w:t>–</w:t>
            </w:r>
            <w:r w:rsidRPr="00F05EDF">
              <w:rPr>
                <w:rFonts w:ascii="Times New Roman" w:eastAsia="等线" w:hAnsi="Times New Roman" w:cs="Times New Roman"/>
                <w:color w:val="000000"/>
                <w:sz w:val="22"/>
              </w:rPr>
              <w:t>summer maize</w:t>
            </w:r>
          </w:p>
        </w:tc>
        <w:tc>
          <w:tcPr>
            <w:tcW w:w="0" w:type="auto"/>
            <w:tcBorders>
              <w:bottom w:val="single" w:sz="4" w:space="0" w:color="auto"/>
            </w:tcBorders>
          </w:tcPr>
          <w:p w14:paraId="0BB95C9D" w14:textId="561A7D6F" w:rsidR="00F05EDF" w:rsidRPr="00F05EDF" w:rsidRDefault="00F05EDF" w:rsidP="00EF61E5">
            <w:pPr>
              <w:widowControl/>
              <w:spacing w:line="360" w:lineRule="exact"/>
              <w:jc w:val="center"/>
              <w:rPr>
                <w:rFonts w:ascii="Times New Roman" w:hAnsi="Times New Roman" w:cs="Times New Roman"/>
              </w:rPr>
            </w:pPr>
            <w:r w:rsidRPr="00F05EDF">
              <w:rPr>
                <w:rFonts w:ascii="Times New Roman" w:hAnsi="Times New Roman" w:cs="Times New Roman"/>
              </w:rPr>
              <w:t>c</w:t>
            </w:r>
          </w:p>
        </w:tc>
        <w:tc>
          <w:tcPr>
            <w:tcW w:w="0" w:type="auto"/>
            <w:tcBorders>
              <w:bottom w:val="single" w:sz="4" w:space="0" w:color="auto"/>
            </w:tcBorders>
          </w:tcPr>
          <w:p w14:paraId="6122BB1D" w14:textId="2321895F" w:rsidR="00F05EDF" w:rsidRPr="00F05EDF" w:rsidRDefault="00F05EDF" w:rsidP="00EF61E5">
            <w:pPr>
              <w:widowControl/>
              <w:spacing w:line="360" w:lineRule="exact"/>
              <w:jc w:val="center"/>
              <w:rPr>
                <w:rFonts w:ascii="Times New Roman" w:hAnsi="Times New Roman" w:cs="Times New Roman"/>
              </w:rPr>
            </w:pPr>
            <w:r w:rsidRPr="00F05EDF">
              <w:rPr>
                <w:rFonts w:ascii="Times New Roman" w:hAnsi="Times New Roman" w:cs="Times New Roman"/>
              </w:rPr>
              <w:t>d</w:t>
            </w:r>
          </w:p>
        </w:tc>
      </w:tr>
    </w:tbl>
    <w:p w14:paraId="61FFC41B" w14:textId="7B61979F" w:rsidR="00B44B6D" w:rsidRDefault="00F05EDF" w:rsidP="00F93400">
      <w:pPr>
        <w:widowControl/>
        <w:spacing w:line="360" w:lineRule="exact"/>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 xml:space="preserve">ote: Yield and </w:t>
      </w:r>
      <w:r w:rsidR="00964577">
        <w:rPr>
          <w:rFonts w:ascii="Times New Roman" w:hAnsi="Times New Roman" w:cs="Times New Roman"/>
        </w:rPr>
        <w:t xml:space="preserve">economic output </w:t>
      </w:r>
      <w:r>
        <w:rPr>
          <w:rFonts w:ascii="Times New Roman" w:hAnsi="Times New Roman" w:cs="Times New Roman"/>
        </w:rPr>
        <w:t>of eight grain-based crop rotations</w:t>
      </w:r>
      <w:r w:rsidR="00964577">
        <w:rPr>
          <w:rFonts w:ascii="Times New Roman" w:hAnsi="Times New Roman" w:cs="Times New Roman"/>
        </w:rPr>
        <w:t>,</w:t>
      </w:r>
      <w:r>
        <w:rPr>
          <w:rFonts w:ascii="Times New Roman" w:hAnsi="Times New Roman" w:cs="Times New Roman"/>
        </w:rPr>
        <w:t xml:space="preserve"> with average value sort</w:t>
      </w:r>
      <w:r w:rsidR="00964577">
        <w:rPr>
          <w:rFonts w:ascii="Times New Roman" w:hAnsi="Times New Roman" w:cs="Times New Roman"/>
        </w:rPr>
        <w:t>ed</w:t>
      </w:r>
      <w:r>
        <w:rPr>
          <w:rFonts w:ascii="Times New Roman" w:hAnsi="Times New Roman" w:cs="Times New Roman"/>
        </w:rPr>
        <w:t xml:space="preserve"> from smallest to </w:t>
      </w:r>
      <w:r w:rsidR="00964577">
        <w:rPr>
          <w:rFonts w:ascii="Times New Roman" w:hAnsi="Times New Roman" w:cs="Times New Roman"/>
        </w:rPr>
        <w:t>largest</w:t>
      </w:r>
      <w:r w:rsidR="00C03056">
        <w:rPr>
          <w:rFonts w:ascii="Times New Roman" w:hAnsi="Times New Roman" w:cs="Times New Roman"/>
        </w:rPr>
        <w:t xml:space="preserve"> </w:t>
      </w:r>
      <w:r w:rsidR="00964577">
        <w:rPr>
          <w:rFonts w:ascii="Times New Roman" w:hAnsi="Times New Roman" w:cs="Times New Roman"/>
        </w:rPr>
        <w:t>(</w:t>
      </w:r>
      <w:r>
        <w:rPr>
          <w:rFonts w:ascii="Times New Roman" w:hAnsi="Times New Roman" w:cs="Times New Roman"/>
        </w:rPr>
        <w:t>P&lt;0.05 level</w:t>
      </w:r>
      <w:r w:rsidR="00964577">
        <w:rPr>
          <w:rFonts w:ascii="Times New Roman" w:hAnsi="Times New Roman" w:cs="Times New Roman"/>
        </w:rPr>
        <w:t>)</w:t>
      </w:r>
      <w:r>
        <w:rPr>
          <w:rFonts w:ascii="Times New Roman" w:hAnsi="Times New Roman" w:cs="Times New Roman"/>
        </w:rPr>
        <w:t>. WUE and EWUE of these crop rotation</w:t>
      </w:r>
      <w:r w:rsidR="00964577">
        <w:rPr>
          <w:rFonts w:ascii="Times New Roman" w:hAnsi="Times New Roman" w:cs="Times New Roman"/>
        </w:rPr>
        <w:t>s</w:t>
      </w:r>
      <w:r>
        <w:rPr>
          <w:rFonts w:ascii="Times New Roman" w:hAnsi="Times New Roman" w:cs="Times New Roman"/>
        </w:rPr>
        <w:t xml:space="preserve"> </w:t>
      </w:r>
      <w:r w:rsidR="00F93400">
        <w:rPr>
          <w:rFonts w:ascii="Times New Roman" w:hAnsi="Times New Roman" w:cs="Times New Roman"/>
        </w:rPr>
        <w:t xml:space="preserve">did not </w:t>
      </w:r>
      <w:r>
        <w:rPr>
          <w:rFonts w:ascii="Times New Roman" w:hAnsi="Times New Roman" w:cs="Times New Roman"/>
        </w:rPr>
        <w:t>significant</w:t>
      </w:r>
      <w:r w:rsidR="00964577">
        <w:rPr>
          <w:rFonts w:ascii="Times New Roman" w:hAnsi="Times New Roman" w:cs="Times New Roman"/>
        </w:rPr>
        <w:t>ly</w:t>
      </w:r>
      <w:r>
        <w:rPr>
          <w:rFonts w:ascii="Times New Roman" w:hAnsi="Times New Roman" w:cs="Times New Roman"/>
        </w:rPr>
        <w:t xml:space="preserve"> differ</w:t>
      </w:r>
      <w:r w:rsidR="00964577">
        <w:rPr>
          <w:rFonts w:ascii="Times New Roman" w:hAnsi="Times New Roman" w:cs="Times New Roman"/>
        </w:rPr>
        <w:t xml:space="preserve"> (</w:t>
      </w:r>
      <w:r>
        <w:rPr>
          <w:rFonts w:ascii="Times New Roman" w:hAnsi="Times New Roman" w:cs="Times New Roman"/>
        </w:rPr>
        <w:t>P&lt;0.05</w:t>
      </w:r>
      <w:r w:rsidR="00964577">
        <w:rPr>
          <w:rFonts w:ascii="Times New Roman" w:hAnsi="Times New Roman" w:cs="Times New Roman"/>
        </w:rPr>
        <w:t>)</w:t>
      </w:r>
      <w:r>
        <w:rPr>
          <w:rFonts w:ascii="Times New Roman" w:hAnsi="Times New Roman" w:cs="Times New Roman"/>
        </w:rPr>
        <w:t>.</w:t>
      </w:r>
    </w:p>
    <w:p w14:paraId="664D198C" w14:textId="77777777" w:rsidR="00B44B6D" w:rsidRDefault="00B44B6D">
      <w:pPr>
        <w:widowControl/>
        <w:jc w:val="left"/>
        <w:rPr>
          <w:rFonts w:ascii="Times New Roman" w:hAnsi="Times New Roman" w:cs="Times New Roman"/>
        </w:rPr>
      </w:pPr>
      <w:r>
        <w:rPr>
          <w:rFonts w:ascii="Times New Roman" w:hAnsi="Times New Roman" w:cs="Times New Roman"/>
        </w:rPr>
        <w:br w:type="page"/>
      </w:r>
    </w:p>
    <w:p w14:paraId="11749A6A" w14:textId="4C031EF9" w:rsidR="00DD1B50" w:rsidRDefault="00B44B6D" w:rsidP="00EF61E5">
      <w:pPr>
        <w:widowControl/>
        <w:spacing w:line="360" w:lineRule="exact"/>
        <w:jc w:val="center"/>
        <w:rPr>
          <w:rFonts w:ascii="Times New Roman" w:hAnsi="Times New Roman" w:cs="Times New Roman"/>
        </w:rPr>
      </w:pPr>
      <w:r w:rsidRPr="002C1695">
        <w:rPr>
          <w:rFonts w:ascii="Times New Roman" w:eastAsia="TimesNewRomanPS-BoldMT" w:hAnsi="Times New Roman" w:cs="Times New Roman"/>
          <w:b/>
          <w:bCs/>
          <w:kern w:val="0"/>
          <w:szCs w:val="21"/>
        </w:rPr>
        <w:lastRenderedPageBreak/>
        <w:t>Table S</w:t>
      </w:r>
      <w:r w:rsidR="0080287C">
        <w:rPr>
          <w:rFonts w:ascii="Times New Roman" w:eastAsia="TimesNewRomanPS-BoldMT" w:hAnsi="Times New Roman" w:cs="Times New Roman"/>
          <w:b/>
          <w:bCs/>
          <w:kern w:val="0"/>
          <w:szCs w:val="21"/>
        </w:rPr>
        <w:t>5</w:t>
      </w:r>
      <w:r w:rsidR="00EF61E5">
        <w:rPr>
          <w:rFonts w:ascii="Times New Roman" w:eastAsia="TimesNewRomanPS-BoldMT" w:hAnsi="Times New Roman" w:cs="Times New Roman"/>
          <w:b/>
          <w:bCs/>
          <w:kern w:val="0"/>
          <w:szCs w:val="21"/>
        </w:rPr>
        <w:t xml:space="preserve"> </w:t>
      </w:r>
      <w:r w:rsidR="00E36A7A" w:rsidRPr="00E36A7A">
        <w:rPr>
          <w:rFonts w:ascii="Times New Roman" w:hAnsi="Times New Roman" w:cs="Times New Roman"/>
        </w:rPr>
        <w:t xml:space="preserve">Analysis of </w:t>
      </w:r>
      <w:r w:rsidR="00AC3541">
        <w:rPr>
          <w:rFonts w:ascii="Times New Roman" w:hAnsi="Times New Roman" w:cs="Times New Roman"/>
        </w:rPr>
        <w:t>v</w:t>
      </w:r>
      <w:r w:rsidR="00AC3541" w:rsidRPr="00E36A7A">
        <w:rPr>
          <w:rFonts w:ascii="Times New Roman" w:hAnsi="Times New Roman" w:cs="Times New Roman"/>
        </w:rPr>
        <w:t>ariance</w:t>
      </w:r>
      <w:r w:rsidR="00AC3541">
        <w:rPr>
          <w:rFonts w:ascii="Times New Roman" w:hAnsi="Times New Roman" w:cs="Times New Roman"/>
        </w:rPr>
        <w:t xml:space="preserve"> </w:t>
      </w:r>
      <w:r w:rsidR="00EF61E5">
        <w:rPr>
          <w:rFonts w:ascii="Times New Roman" w:hAnsi="Times New Roman" w:cs="Times New Roman"/>
        </w:rPr>
        <w:t xml:space="preserve">of </w:t>
      </w:r>
      <w:r w:rsidR="00AC3541">
        <w:rPr>
          <w:rFonts w:ascii="Times New Roman" w:hAnsi="Times New Roman" w:cs="Times New Roman"/>
        </w:rPr>
        <w:t xml:space="preserve">economic output </w:t>
      </w:r>
      <w:r w:rsidR="00EF61E5">
        <w:rPr>
          <w:rFonts w:ascii="Times New Roman" w:hAnsi="Times New Roman" w:cs="Times New Roman"/>
        </w:rPr>
        <w:t>and EWUE of 31 crop rotations</w:t>
      </w:r>
      <w:r w:rsidR="00EF61E5" w:rsidRPr="00EF61E5">
        <w:rPr>
          <w:rFonts w:ascii="Times New Roman" w:hAnsi="Times New Roman" w:cs="Times New Roman"/>
        </w:rPr>
        <w:t xml:space="preserve"> </w:t>
      </w:r>
      <w:r w:rsidR="00EF61E5">
        <w:rPr>
          <w:rFonts w:ascii="Times New Roman" w:hAnsi="Times New Roman" w:cs="Times New Roman"/>
        </w:rPr>
        <w:t>(P&lt;0.05)</w:t>
      </w:r>
      <w:r w:rsidR="00E56C0A">
        <w:rPr>
          <w:rFonts w:ascii="Times New Roman" w:hAnsi="Times New Roman" w:cs="Times New Roman"/>
        </w:rPr>
        <w:t>.</w:t>
      </w:r>
    </w:p>
    <w:tbl>
      <w:tblPr>
        <w:tblW w:w="0" w:type="auto"/>
        <w:tblBorders>
          <w:top w:val="single" w:sz="4" w:space="0" w:color="auto"/>
        </w:tblBorders>
        <w:tblLook w:val="04A0" w:firstRow="1" w:lastRow="0" w:firstColumn="1" w:lastColumn="0" w:noHBand="0" w:noVBand="1"/>
      </w:tblPr>
      <w:tblGrid>
        <w:gridCol w:w="2940"/>
        <w:gridCol w:w="2858"/>
        <w:gridCol w:w="2504"/>
      </w:tblGrid>
      <w:tr w:rsidR="00B44B6D" w:rsidRPr="007157D0" w14:paraId="0C466451" w14:textId="5016D292" w:rsidTr="00EF61E5">
        <w:tc>
          <w:tcPr>
            <w:tcW w:w="2940" w:type="dxa"/>
            <w:tcBorders>
              <w:top w:val="single" w:sz="4" w:space="0" w:color="auto"/>
              <w:bottom w:val="single" w:sz="4" w:space="0" w:color="auto"/>
            </w:tcBorders>
          </w:tcPr>
          <w:p w14:paraId="27ACF652" w14:textId="4D8BCBB0" w:rsidR="00B44B6D" w:rsidRPr="007157D0" w:rsidRDefault="00B44B6D" w:rsidP="00E1743B">
            <w:pPr>
              <w:widowControl/>
              <w:jc w:val="left"/>
              <w:rPr>
                <w:rFonts w:ascii="Times New Roman" w:eastAsia="等线" w:hAnsi="Times New Roman" w:cs="Times New Roman"/>
                <w:b/>
                <w:color w:val="000000"/>
                <w:szCs w:val="21"/>
              </w:rPr>
            </w:pPr>
            <w:r w:rsidRPr="007157D0">
              <w:rPr>
                <w:rFonts w:ascii="Times New Roman" w:hAnsi="Times New Roman" w:cs="Times New Roman"/>
                <w:b/>
              </w:rPr>
              <w:t>Variable</w:t>
            </w:r>
          </w:p>
        </w:tc>
        <w:tc>
          <w:tcPr>
            <w:tcW w:w="2858" w:type="dxa"/>
            <w:tcBorders>
              <w:top w:val="single" w:sz="4" w:space="0" w:color="auto"/>
              <w:bottom w:val="single" w:sz="4" w:space="0" w:color="auto"/>
            </w:tcBorders>
          </w:tcPr>
          <w:p w14:paraId="317262D5" w14:textId="135A2D9B" w:rsidR="00B44B6D" w:rsidRPr="007157D0" w:rsidRDefault="00B44B6D" w:rsidP="00E1743B">
            <w:pPr>
              <w:widowControl/>
              <w:spacing w:line="360" w:lineRule="exact"/>
              <w:jc w:val="center"/>
              <w:rPr>
                <w:rFonts w:ascii="Times New Roman" w:hAnsi="Times New Roman" w:cs="Times New Roman"/>
                <w:b/>
              </w:rPr>
            </w:pPr>
            <w:r w:rsidRPr="007157D0">
              <w:rPr>
                <w:rFonts w:ascii="Times New Roman" w:hAnsi="Times New Roman" w:cs="Times New Roman"/>
                <w:b/>
              </w:rPr>
              <w:t xml:space="preserve">Economic </w:t>
            </w:r>
            <w:r w:rsidR="00BE1416">
              <w:rPr>
                <w:rFonts w:ascii="Times New Roman" w:hAnsi="Times New Roman" w:cs="Times New Roman"/>
                <w:b/>
              </w:rPr>
              <w:t>o</w:t>
            </w:r>
            <w:r w:rsidR="00BE1416" w:rsidRPr="007157D0">
              <w:rPr>
                <w:rFonts w:ascii="Times New Roman" w:hAnsi="Times New Roman" w:cs="Times New Roman"/>
                <w:b/>
              </w:rPr>
              <w:t>utput</w:t>
            </w:r>
          </w:p>
        </w:tc>
        <w:tc>
          <w:tcPr>
            <w:tcW w:w="2504" w:type="dxa"/>
            <w:tcBorders>
              <w:top w:val="single" w:sz="4" w:space="0" w:color="auto"/>
              <w:bottom w:val="single" w:sz="4" w:space="0" w:color="auto"/>
            </w:tcBorders>
          </w:tcPr>
          <w:p w14:paraId="16991C55" w14:textId="2A134E75" w:rsidR="00B44B6D" w:rsidRPr="007157D0" w:rsidRDefault="00B44B6D" w:rsidP="00E1743B">
            <w:pPr>
              <w:widowControl/>
              <w:spacing w:line="360" w:lineRule="exact"/>
              <w:jc w:val="center"/>
              <w:rPr>
                <w:rFonts w:ascii="Times New Roman" w:hAnsi="Times New Roman" w:cs="Times New Roman"/>
                <w:b/>
              </w:rPr>
            </w:pPr>
            <w:r w:rsidRPr="007157D0">
              <w:rPr>
                <w:rFonts w:ascii="Times New Roman" w:hAnsi="Times New Roman" w:cs="Times New Roman"/>
                <w:b/>
              </w:rPr>
              <w:t>EWUE</w:t>
            </w:r>
          </w:p>
        </w:tc>
      </w:tr>
      <w:tr w:rsidR="00B44B6D" w:rsidRPr="00EF61E5" w14:paraId="6F8B2A98" w14:textId="0AE0B4EF" w:rsidTr="00EF61E5">
        <w:tc>
          <w:tcPr>
            <w:tcW w:w="2940" w:type="dxa"/>
            <w:tcBorders>
              <w:top w:val="single" w:sz="4" w:space="0" w:color="auto"/>
            </w:tcBorders>
          </w:tcPr>
          <w:p w14:paraId="7DBA8661" w14:textId="37C40CE3" w:rsidR="00B44B6D" w:rsidRPr="00EF61E5" w:rsidRDefault="00B44B6D" w:rsidP="00B44B6D">
            <w:pPr>
              <w:widowControl/>
              <w:jc w:val="left"/>
              <w:rPr>
                <w:rFonts w:ascii="Times New Roman" w:eastAsia="等线" w:hAnsi="Times New Roman" w:cs="Times New Roman"/>
                <w:color w:val="000000"/>
                <w:szCs w:val="21"/>
              </w:rPr>
            </w:pPr>
            <w:r w:rsidRPr="00EF61E5">
              <w:rPr>
                <w:rFonts w:ascii="Times New Roman" w:eastAsia="等线" w:hAnsi="Times New Roman" w:cs="Times New Roman"/>
                <w:color w:val="000000"/>
                <w:szCs w:val="21"/>
              </w:rPr>
              <w:t>Switchgrass</w:t>
            </w:r>
          </w:p>
        </w:tc>
        <w:tc>
          <w:tcPr>
            <w:tcW w:w="2858" w:type="dxa"/>
            <w:tcBorders>
              <w:top w:val="single" w:sz="4" w:space="0" w:color="auto"/>
            </w:tcBorders>
          </w:tcPr>
          <w:p w14:paraId="77C22ED2" w14:textId="419F4240" w:rsidR="00B44B6D" w:rsidRPr="00EF61E5" w:rsidRDefault="00B44B6D" w:rsidP="00EF61E5">
            <w:pPr>
              <w:widowControl/>
              <w:spacing w:line="360" w:lineRule="exact"/>
              <w:jc w:val="center"/>
              <w:rPr>
                <w:rFonts w:ascii="Times New Roman" w:hAnsi="Times New Roman" w:cs="Times New Roman"/>
              </w:rPr>
            </w:pPr>
            <w:r w:rsidRPr="00EF61E5">
              <w:rPr>
                <w:rFonts w:ascii="Times New Roman" w:hAnsi="Times New Roman" w:cs="Times New Roman"/>
              </w:rPr>
              <w:t>a</w:t>
            </w:r>
          </w:p>
        </w:tc>
        <w:tc>
          <w:tcPr>
            <w:tcW w:w="2504" w:type="dxa"/>
            <w:tcBorders>
              <w:top w:val="single" w:sz="4" w:space="0" w:color="auto"/>
            </w:tcBorders>
          </w:tcPr>
          <w:p w14:paraId="6989F64F" w14:textId="71E2E756" w:rsidR="00B44B6D" w:rsidRPr="00EF61E5" w:rsidRDefault="00B44B6D" w:rsidP="00EF61E5">
            <w:pPr>
              <w:widowControl/>
              <w:spacing w:line="360" w:lineRule="exact"/>
              <w:jc w:val="center"/>
              <w:rPr>
                <w:rFonts w:ascii="Times New Roman" w:hAnsi="Times New Roman" w:cs="Times New Roman"/>
              </w:rPr>
            </w:pPr>
            <w:r w:rsidRPr="00EF61E5">
              <w:rPr>
                <w:rFonts w:ascii="Times New Roman" w:hAnsi="Times New Roman" w:cs="Times New Roman"/>
              </w:rPr>
              <w:t>a</w:t>
            </w:r>
          </w:p>
        </w:tc>
      </w:tr>
      <w:tr w:rsidR="00B44B6D" w:rsidRPr="00EF61E5" w14:paraId="3CDA9347" w14:textId="6CBB2B75" w:rsidTr="00EF61E5">
        <w:tc>
          <w:tcPr>
            <w:tcW w:w="2940" w:type="dxa"/>
          </w:tcPr>
          <w:p w14:paraId="48EDF03F" w14:textId="059441EB" w:rsidR="00B44B6D" w:rsidRPr="00EF61E5" w:rsidRDefault="00B44B6D" w:rsidP="00BE1416">
            <w:pPr>
              <w:widowControl/>
              <w:jc w:val="left"/>
              <w:rPr>
                <w:rFonts w:ascii="Times New Roman" w:eastAsia="等线" w:hAnsi="Times New Roman" w:cs="Times New Roman"/>
                <w:color w:val="000000"/>
                <w:szCs w:val="21"/>
              </w:rPr>
            </w:pPr>
            <w:r w:rsidRPr="00EF61E5">
              <w:rPr>
                <w:rFonts w:ascii="Times New Roman" w:eastAsia="等线" w:hAnsi="Times New Roman" w:cs="Times New Roman"/>
                <w:color w:val="000000"/>
                <w:szCs w:val="21"/>
              </w:rPr>
              <w:t xml:space="preserve">Cont </w:t>
            </w:r>
            <w:r w:rsidR="00BE1416">
              <w:rPr>
                <w:rFonts w:ascii="Times New Roman" w:eastAsia="等线" w:hAnsi="Times New Roman" w:cs="Times New Roman"/>
                <w:color w:val="000000"/>
                <w:szCs w:val="21"/>
              </w:rPr>
              <w:t>s</w:t>
            </w:r>
            <w:r w:rsidR="00BE1416" w:rsidRPr="00EF61E5">
              <w:rPr>
                <w:rFonts w:ascii="Times New Roman" w:eastAsia="等线" w:hAnsi="Times New Roman" w:cs="Times New Roman"/>
                <w:color w:val="000000"/>
                <w:szCs w:val="21"/>
              </w:rPr>
              <w:t xml:space="preserve">pring </w:t>
            </w:r>
            <w:r w:rsidRPr="00EF61E5">
              <w:rPr>
                <w:rFonts w:ascii="Times New Roman" w:eastAsia="等线" w:hAnsi="Times New Roman" w:cs="Times New Roman"/>
                <w:color w:val="000000"/>
                <w:szCs w:val="21"/>
              </w:rPr>
              <w:t>soybean rainfed</w:t>
            </w:r>
          </w:p>
        </w:tc>
        <w:tc>
          <w:tcPr>
            <w:tcW w:w="2858" w:type="dxa"/>
          </w:tcPr>
          <w:p w14:paraId="6B26716F" w14:textId="58FBBDBC" w:rsidR="00B44B6D" w:rsidRPr="00EF61E5" w:rsidRDefault="00B44B6D" w:rsidP="00EF61E5">
            <w:pPr>
              <w:widowControl/>
              <w:spacing w:line="360" w:lineRule="exact"/>
              <w:jc w:val="center"/>
              <w:rPr>
                <w:rFonts w:ascii="Times New Roman" w:hAnsi="Times New Roman" w:cs="Times New Roman"/>
              </w:rPr>
            </w:pPr>
            <w:r w:rsidRPr="00EF61E5">
              <w:rPr>
                <w:rFonts w:ascii="Times New Roman" w:hAnsi="Times New Roman" w:cs="Times New Roman"/>
              </w:rPr>
              <w:t>a</w:t>
            </w:r>
          </w:p>
        </w:tc>
        <w:tc>
          <w:tcPr>
            <w:tcW w:w="2504" w:type="dxa"/>
          </w:tcPr>
          <w:p w14:paraId="637F23E2" w14:textId="48606E19" w:rsidR="00B44B6D" w:rsidRPr="00EF61E5" w:rsidRDefault="00B44B6D" w:rsidP="00EF61E5">
            <w:pPr>
              <w:widowControl/>
              <w:spacing w:line="360" w:lineRule="exact"/>
              <w:jc w:val="center"/>
              <w:rPr>
                <w:rFonts w:ascii="Times New Roman" w:hAnsi="Times New Roman" w:cs="Times New Roman"/>
              </w:rPr>
            </w:pPr>
            <w:r w:rsidRPr="00EF61E5">
              <w:rPr>
                <w:rFonts w:ascii="Times New Roman" w:hAnsi="Times New Roman" w:cs="Times New Roman"/>
              </w:rPr>
              <w:t>ab</w:t>
            </w:r>
          </w:p>
        </w:tc>
      </w:tr>
      <w:tr w:rsidR="00B44B6D" w:rsidRPr="00EF61E5" w14:paraId="6103D893" w14:textId="1F908306" w:rsidTr="00EF61E5">
        <w:tc>
          <w:tcPr>
            <w:tcW w:w="2940" w:type="dxa"/>
          </w:tcPr>
          <w:p w14:paraId="2850F09F" w14:textId="0A1CFA2C" w:rsidR="00B44B6D" w:rsidRPr="00EF61E5" w:rsidRDefault="00B44B6D" w:rsidP="00B44B6D">
            <w:pPr>
              <w:widowControl/>
              <w:jc w:val="left"/>
              <w:rPr>
                <w:rFonts w:ascii="Times New Roman" w:eastAsia="等线" w:hAnsi="Times New Roman" w:cs="Times New Roman"/>
                <w:color w:val="000000"/>
                <w:szCs w:val="21"/>
              </w:rPr>
            </w:pPr>
            <w:r w:rsidRPr="00EF61E5">
              <w:rPr>
                <w:rFonts w:ascii="Times New Roman" w:eastAsia="等线" w:hAnsi="Times New Roman" w:cs="Times New Roman"/>
                <w:color w:val="000000"/>
                <w:szCs w:val="21"/>
              </w:rPr>
              <w:t>Cont winter wheat</w:t>
            </w:r>
          </w:p>
        </w:tc>
        <w:tc>
          <w:tcPr>
            <w:tcW w:w="2858" w:type="dxa"/>
          </w:tcPr>
          <w:p w14:paraId="442BD7D5" w14:textId="17367C15" w:rsidR="00B44B6D" w:rsidRPr="00EF61E5" w:rsidRDefault="00B44B6D" w:rsidP="00EF61E5">
            <w:pPr>
              <w:widowControl/>
              <w:spacing w:line="360" w:lineRule="exact"/>
              <w:jc w:val="center"/>
              <w:rPr>
                <w:rFonts w:ascii="Times New Roman" w:hAnsi="Times New Roman" w:cs="Times New Roman"/>
              </w:rPr>
            </w:pPr>
            <w:r w:rsidRPr="00EF61E5">
              <w:rPr>
                <w:rFonts w:ascii="Times New Roman" w:hAnsi="Times New Roman" w:cs="Times New Roman"/>
              </w:rPr>
              <w:t>a</w:t>
            </w:r>
          </w:p>
        </w:tc>
        <w:tc>
          <w:tcPr>
            <w:tcW w:w="2504" w:type="dxa"/>
          </w:tcPr>
          <w:p w14:paraId="05FF4291" w14:textId="126A138B" w:rsidR="00B44B6D" w:rsidRPr="00EF61E5" w:rsidRDefault="00B44B6D" w:rsidP="00EF61E5">
            <w:pPr>
              <w:widowControl/>
              <w:spacing w:line="360" w:lineRule="exact"/>
              <w:jc w:val="center"/>
              <w:rPr>
                <w:rFonts w:ascii="Times New Roman" w:hAnsi="Times New Roman" w:cs="Times New Roman"/>
              </w:rPr>
            </w:pPr>
            <w:r w:rsidRPr="00EF61E5">
              <w:rPr>
                <w:rFonts w:ascii="Times New Roman" w:hAnsi="Times New Roman" w:cs="Times New Roman"/>
              </w:rPr>
              <w:t>ab</w:t>
            </w:r>
          </w:p>
        </w:tc>
      </w:tr>
      <w:tr w:rsidR="00B44B6D" w:rsidRPr="00EF61E5" w14:paraId="602C6816" w14:textId="2CA96FCC" w:rsidTr="00EF61E5">
        <w:tc>
          <w:tcPr>
            <w:tcW w:w="2940" w:type="dxa"/>
          </w:tcPr>
          <w:p w14:paraId="6B986334" w14:textId="23B18719" w:rsidR="00B44B6D" w:rsidRPr="00EF61E5" w:rsidRDefault="00B44B6D" w:rsidP="00BE1416">
            <w:pPr>
              <w:widowControl/>
              <w:jc w:val="left"/>
              <w:rPr>
                <w:rFonts w:ascii="Times New Roman" w:eastAsia="等线" w:hAnsi="Times New Roman" w:cs="Times New Roman"/>
                <w:color w:val="000000"/>
                <w:szCs w:val="21"/>
              </w:rPr>
            </w:pPr>
            <w:r w:rsidRPr="00EF61E5">
              <w:rPr>
                <w:rFonts w:ascii="Times New Roman" w:eastAsia="等线" w:hAnsi="Times New Roman" w:cs="Times New Roman"/>
                <w:color w:val="000000"/>
                <w:szCs w:val="21"/>
              </w:rPr>
              <w:t xml:space="preserve">Cont </w:t>
            </w:r>
            <w:r w:rsidR="00BE1416">
              <w:rPr>
                <w:rFonts w:ascii="Times New Roman" w:eastAsia="等线" w:hAnsi="Times New Roman" w:cs="Times New Roman"/>
                <w:color w:val="000000"/>
                <w:szCs w:val="21"/>
              </w:rPr>
              <w:t>s</w:t>
            </w:r>
            <w:r w:rsidR="00BE1416" w:rsidRPr="00EF61E5">
              <w:rPr>
                <w:rFonts w:ascii="Times New Roman" w:eastAsia="等线" w:hAnsi="Times New Roman" w:cs="Times New Roman"/>
                <w:color w:val="000000"/>
                <w:szCs w:val="21"/>
              </w:rPr>
              <w:t xml:space="preserve">pring </w:t>
            </w:r>
            <w:r w:rsidRPr="00EF61E5">
              <w:rPr>
                <w:rFonts w:ascii="Times New Roman" w:eastAsia="等线" w:hAnsi="Times New Roman" w:cs="Times New Roman"/>
                <w:color w:val="000000"/>
                <w:szCs w:val="21"/>
              </w:rPr>
              <w:t>peanut rainfed</w:t>
            </w:r>
          </w:p>
        </w:tc>
        <w:tc>
          <w:tcPr>
            <w:tcW w:w="2858" w:type="dxa"/>
          </w:tcPr>
          <w:p w14:paraId="5022BFFF" w14:textId="34DA914B" w:rsidR="00B44B6D" w:rsidRPr="00EF61E5" w:rsidRDefault="00B44B6D" w:rsidP="00EF61E5">
            <w:pPr>
              <w:widowControl/>
              <w:spacing w:line="360" w:lineRule="exact"/>
              <w:jc w:val="center"/>
              <w:rPr>
                <w:rFonts w:ascii="Times New Roman" w:hAnsi="Times New Roman" w:cs="Times New Roman"/>
              </w:rPr>
            </w:pPr>
            <w:r w:rsidRPr="00EF61E5">
              <w:rPr>
                <w:rFonts w:ascii="Times New Roman" w:hAnsi="Times New Roman" w:cs="Times New Roman"/>
              </w:rPr>
              <w:t>a</w:t>
            </w:r>
          </w:p>
        </w:tc>
        <w:tc>
          <w:tcPr>
            <w:tcW w:w="2504" w:type="dxa"/>
          </w:tcPr>
          <w:p w14:paraId="7B32A4A5" w14:textId="07F6B8D4" w:rsidR="00B44B6D" w:rsidRPr="00EF61E5" w:rsidRDefault="00B44B6D" w:rsidP="00EF61E5">
            <w:pPr>
              <w:widowControl/>
              <w:spacing w:line="360" w:lineRule="exact"/>
              <w:jc w:val="center"/>
              <w:rPr>
                <w:rFonts w:ascii="Times New Roman" w:hAnsi="Times New Roman" w:cs="Times New Roman"/>
              </w:rPr>
            </w:pPr>
            <w:r w:rsidRPr="00EF61E5">
              <w:rPr>
                <w:rFonts w:ascii="Times New Roman" w:hAnsi="Times New Roman" w:cs="Times New Roman"/>
              </w:rPr>
              <w:t>abc</w:t>
            </w:r>
          </w:p>
        </w:tc>
      </w:tr>
      <w:tr w:rsidR="00B44B6D" w:rsidRPr="00EF61E5" w14:paraId="61812E29" w14:textId="60E34F57" w:rsidTr="00EF61E5">
        <w:tc>
          <w:tcPr>
            <w:tcW w:w="2940" w:type="dxa"/>
          </w:tcPr>
          <w:p w14:paraId="22A1F4A7" w14:textId="493E815E" w:rsidR="00B44B6D" w:rsidRPr="00EF61E5" w:rsidRDefault="00B44B6D" w:rsidP="00B44B6D">
            <w:pPr>
              <w:widowControl/>
              <w:jc w:val="left"/>
              <w:rPr>
                <w:rFonts w:ascii="Times New Roman" w:eastAsia="等线" w:hAnsi="Times New Roman" w:cs="Times New Roman"/>
                <w:color w:val="000000"/>
                <w:szCs w:val="21"/>
              </w:rPr>
            </w:pPr>
            <w:r w:rsidRPr="00EF61E5">
              <w:rPr>
                <w:rFonts w:ascii="Times New Roman" w:eastAsia="等线" w:hAnsi="Times New Roman" w:cs="Times New Roman"/>
                <w:color w:val="000000"/>
                <w:szCs w:val="21"/>
              </w:rPr>
              <w:t>Spring maize rainfed</w:t>
            </w:r>
          </w:p>
        </w:tc>
        <w:tc>
          <w:tcPr>
            <w:tcW w:w="2858" w:type="dxa"/>
          </w:tcPr>
          <w:p w14:paraId="3A336A48" w14:textId="6286A1A4" w:rsidR="00B44B6D" w:rsidRPr="00EF61E5" w:rsidRDefault="00B44B6D" w:rsidP="00EF61E5">
            <w:pPr>
              <w:widowControl/>
              <w:spacing w:line="360" w:lineRule="exact"/>
              <w:jc w:val="center"/>
              <w:rPr>
                <w:rFonts w:ascii="Times New Roman" w:hAnsi="Times New Roman" w:cs="Times New Roman"/>
              </w:rPr>
            </w:pPr>
            <w:r w:rsidRPr="00EF61E5">
              <w:rPr>
                <w:rFonts w:ascii="Times New Roman" w:hAnsi="Times New Roman" w:cs="Times New Roman"/>
              </w:rPr>
              <w:t>ab</w:t>
            </w:r>
          </w:p>
        </w:tc>
        <w:tc>
          <w:tcPr>
            <w:tcW w:w="2504" w:type="dxa"/>
          </w:tcPr>
          <w:p w14:paraId="0B67B11F" w14:textId="1CBDDE90" w:rsidR="00B44B6D" w:rsidRPr="00EF61E5" w:rsidRDefault="00B44B6D" w:rsidP="00EF61E5">
            <w:pPr>
              <w:widowControl/>
              <w:spacing w:line="360" w:lineRule="exact"/>
              <w:jc w:val="center"/>
              <w:rPr>
                <w:rFonts w:ascii="Times New Roman" w:hAnsi="Times New Roman" w:cs="Times New Roman"/>
              </w:rPr>
            </w:pPr>
            <w:r w:rsidRPr="00EF61E5">
              <w:rPr>
                <w:rFonts w:ascii="Times New Roman" w:hAnsi="Times New Roman" w:cs="Times New Roman"/>
              </w:rPr>
              <w:t>abcd</w:t>
            </w:r>
          </w:p>
        </w:tc>
      </w:tr>
      <w:tr w:rsidR="00B44B6D" w:rsidRPr="00EF61E5" w14:paraId="500D57AE" w14:textId="2402B70C" w:rsidTr="00EF61E5">
        <w:tc>
          <w:tcPr>
            <w:tcW w:w="2940" w:type="dxa"/>
          </w:tcPr>
          <w:p w14:paraId="33D4CB37" w14:textId="768D426B" w:rsidR="00B44B6D" w:rsidRPr="00EF61E5" w:rsidRDefault="00B44B6D" w:rsidP="00B44B6D">
            <w:pPr>
              <w:widowControl/>
              <w:jc w:val="left"/>
              <w:rPr>
                <w:rFonts w:ascii="Times New Roman" w:eastAsia="等线" w:hAnsi="Times New Roman" w:cs="Times New Roman"/>
                <w:color w:val="000000"/>
                <w:szCs w:val="21"/>
              </w:rPr>
            </w:pPr>
            <w:r w:rsidRPr="00EF61E5">
              <w:rPr>
                <w:rFonts w:ascii="Times New Roman" w:eastAsia="等线" w:hAnsi="Times New Roman" w:cs="Times New Roman"/>
                <w:color w:val="000000"/>
                <w:szCs w:val="21"/>
              </w:rPr>
              <w:t>WS rainfed</w:t>
            </w:r>
          </w:p>
        </w:tc>
        <w:tc>
          <w:tcPr>
            <w:tcW w:w="2858" w:type="dxa"/>
          </w:tcPr>
          <w:p w14:paraId="0584BB2D" w14:textId="228C211F" w:rsidR="00B44B6D" w:rsidRPr="00EF61E5" w:rsidRDefault="00B44B6D" w:rsidP="00EF61E5">
            <w:pPr>
              <w:widowControl/>
              <w:spacing w:line="360" w:lineRule="exact"/>
              <w:jc w:val="center"/>
              <w:rPr>
                <w:rFonts w:ascii="Times New Roman" w:hAnsi="Times New Roman" w:cs="Times New Roman"/>
              </w:rPr>
            </w:pPr>
            <w:r w:rsidRPr="00EF61E5">
              <w:rPr>
                <w:rFonts w:ascii="Times New Roman" w:hAnsi="Times New Roman" w:cs="Times New Roman"/>
              </w:rPr>
              <w:t>ab</w:t>
            </w:r>
          </w:p>
        </w:tc>
        <w:tc>
          <w:tcPr>
            <w:tcW w:w="2504" w:type="dxa"/>
          </w:tcPr>
          <w:p w14:paraId="17351776" w14:textId="08637E2D" w:rsidR="00B44B6D" w:rsidRPr="00EF61E5" w:rsidRDefault="00B44B6D" w:rsidP="00EF61E5">
            <w:pPr>
              <w:widowControl/>
              <w:spacing w:line="360" w:lineRule="exact"/>
              <w:jc w:val="center"/>
              <w:rPr>
                <w:rFonts w:ascii="Times New Roman" w:hAnsi="Times New Roman" w:cs="Times New Roman"/>
              </w:rPr>
            </w:pPr>
            <w:r w:rsidRPr="00EF61E5">
              <w:rPr>
                <w:rFonts w:ascii="Times New Roman" w:hAnsi="Times New Roman" w:cs="Times New Roman"/>
              </w:rPr>
              <w:t>ab</w:t>
            </w:r>
          </w:p>
        </w:tc>
      </w:tr>
      <w:tr w:rsidR="00B44B6D" w:rsidRPr="00EF61E5" w14:paraId="799FBEFB" w14:textId="6AD1C402" w:rsidTr="00EF61E5">
        <w:tc>
          <w:tcPr>
            <w:tcW w:w="2940" w:type="dxa"/>
          </w:tcPr>
          <w:p w14:paraId="2AE9A01B" w14:textId="6C98A2CB" w:rsidR="00B44B6D" w:rsidRPr="00EF61E5" w:rsidRDefault="00B44B6D" w:rsidP="00BE1416">
            <w:pPr>
              <w:widowControl/>
              <w:jc w:val="left"/>
              <w:rPr>
                <w:rFonts w:ascii="Times New Roman" w:eastAsia="等线" w:hAnsi="Times New Roman" w:cs="Times New Roman"/>
                <w:color w:val="000000"/>
                <w:szCs w:val="21"/>
              </w:rPr>
            </w:pPr>
            <w:r w:rsidRPr="00EF61E5">
              <w:rPr>
                <w:rFonts w:ascii="Times New Roman" w:eastAsia="等线" w:hAnsi="Times New Roman" w:cs="Times New Roman"/>
                <w:color w:val="000000"/>
                <w:szCs w:val="21"/>
              </w:rPr>
              <w:t xml:space="preserve">Cont </w:t>
            </w:r>
            <w:r w:rsidR="00BE1416">
              <w:rPr>
                <w:rFonts w:ascii="Times New Roman" w:eastAsia="等线" w:hAnsi="Times New Roman" w:cs="Times New Roman"/>
                <w:color w:val="000000"/>
                <w:szCs w:val="21"/>
              </w:rPr>
              <w:t>s</w:t>
            </w:r>
            <w:r w:rsidR="00BE1416" w:rsidRPr="00EF61E5">
              <w:rPr>
                <w:rFonts w:ascii="Times New Roman" w:eastAsia="等线" w:hAnsi="Times New Roman" w:cs="Times New Roman"/>
                <w:color w:val="000000"/>
                <w:szCs w:val="21"/>
              </w:rPr>
              <w:t xml:space="preserve">ummer </w:t>
            </w:r>
            <w:r w:rsidRPr="00EF61E5">
              <w:rPr>
                <w:rFonts w:ascii="Times New Roman" w:eastAsia="等线" w:hAnsi="Times New Roman" w:cs="Times New Roman"/>
                <w:color w:val="000000"/>
                <w:szCs w:val="21"/>
              </w:rPr>
              <w:t>maize</w:t>
            </w:r>
          </w:p>
        </w:tc>
        <w:tc>
          <w:tcPr>
            <w:tcW w:w="2858" w:type="dxa"/>
          </w:tcPr>
          <w:p w14:paraId="5FAFE2E1" w14:textId="1BE35EDD" w:rsidR="00B44B6D" w:rsidRPr="00EF61E5" w:rsidRDefault="00B44B6D" w:rsidP="00EF61E5">
            <w:pPr>
              <w:widowControl/>
              <w:spacing w:line="360" w:lineRule="exact"/>
              <w:jc w:val="center"/>
              <w:rPr>
                <w:rFonts w:ascii="Times New Roman" w:hAnsi="Times New Roman" w:cs="Times New Roman"/>
              </w:rPr>
            </w:pPr>
            <w:r w:rsidRPr="00EF61E5">
              <w:rPr>
                <w:rFonts w:ascii="Times New Roman" w:hAnsi="Times New Roman" w:cs="Times New Roman"/>
              </w:rPr>
              <w:t>abc</w:t>
            </w:r>
          </w:p>
        </w:tc>
        <w:tc>
          <w:tcPr>
            <w:tcW w:w="2504" w:type="dxa"/>
          </w:tcPr>
          <w:p w14:paraId="0C597F22" w14:textId="7607ABF5" w:rsidR="00B44B6D" w:rsidRPr="00EF61E5" w:rsidRDefault="00B44B6D" w:rsidP="00EF61E5">
            <w:pPr>
              <w:widowControl/>
              <w:spacing w:line="360" w:lineRule="exact"/>
              <w:jc w:val="center"/>
              <w:rPr>
                <w:rFonts w:ascii="Times New Roman" w:hAnsi="Times New Roman" w:cs="Times New Roman"/>
              </w:rPr>
            </w:pPr>
            <w:r w:rsidRPr="00EF61E5">
              <w:rPr>
                <w:rFonts w:ascii="Times New Roman" w:hAnsi="Times New Roman" w:cs="Times New Roman"/>
              </w:rPr>
              <w:t>abcde</w:t>
            </w:r>
          </w:p>
        </w:tc>
      </w:tr>
      <w:tr w:rsidR="00B44B6D" w:rsidRPr="00EF61E5" w14:paraId="258B39E2" w14:textId="606EFF4F" w:rsidTr="00EF61E5">
        <w:tc>
          <w:tcPr>
            <w:tcW w:w="2940" w:type="dxa"/>
          </w:tcPr>
          <w:p w14:paraId="006E9CF2" w14:textId="2F763F38" w:rsidR="00B44B6D" w:rsidRPr="00EF61E5" w:rsidRDefault="00B44B6D" w:rsidP="00B44B6D">
            <w:pPr>
              <w:widowControl/>
              <w:jc w:val="left"/>
              <w:rPr>
                <w:rFonts w:ascii="Times New Roman" w:eastAsia="等线" w:hAnsi="Times New Roman" w:cs="Times New Roman"/>
                <w:color w:val="000000"/>
                <w:szCs w:val="21"/>
              </w:rPr>
            </w:pPr>
            <w:r w:rsidRPr="00EF61E5">
              <w:rPr>
                <w:rFonts w:ascii="Times New Roman" w:eastAsia="等线" w:hAnsi="Times New Roman" w:cs="Times New Roman"/>
                <w:color w:val="000000"/>
                <w:szCs w:val="21"/>
              </w:rPr>
              <w:t xml:space="preserve">Cont spring maize </w:t>
            </w:r>
          </w:p>
        </w:tc>
        <w:tc>
          <w:tcPr>
            <w:tcW w:w="2858" w:type="dxa"/>
          </w:tcPr>
          <w:p w14:paraId="2E87A9D6" w14:textId="7E7A21D8" w:rsidR="00B44B6D" w:rsidRPr="00EF61E5" w:rsidRDefault="00B44B6D" w:rsidP="00EF61E5">
            <w:pPr>
              <w:widowControl/>
              <w:spacing w:line="360" w:lineRule="exact"/>
              <w:jc w:val="center"/>
              <w:rPr>
                <w:rFonts w:ascii="Times New Roman" w:hAnsi="Times New Roman" w:cs="Times New Roman"/>
              </w:rPr>
            </w:pPr>
            <w:r w:rsidRPr="00EF61E5">
              <w:rPr>
                <w:rFonts w:ascii="Times New Roman" w:hAnsi="Times New Roman" w:cs="Times New Roman"/>
              </w:rPr>
              <w:t>abc</w:t>
            </w:r>
          </w:p>
        </w:tc>
        <w:tc>
          <w:tcPr>
            <w:tcW w:w="2504" w:type="dxa"/>
          </w:tcPr>
          <w:p w14:paraId="1D45703D" w14:textId="39D74186" w:rsidR="00B44B6D" w:rsidRPr="00EF61E5" w:rsidRDefault="00B44B6D" w:rsidP="00EF61E5">
            <w:pPr>
              <w:widowControl/>
              <w:spacing w:line="360" w:lineRule="exact"/>
              <w:jc w:val="center"/>
              <w:rPr>
                <w:rFonts w:ascii="Times New Roman" w:hAnsi="Times New Roman" w:cs="Times New Roman"/>
              </w:rPr>
            </w:pPr>
            <w:r w:rsidRPr="00EF61E5">
              <w:rPr>
                <w:rFonts w:ascii="Times New Roman" w:hAnsi="Times New Roman" w:cs="Times New Roman"/>
              </w:rPr>
              <w:t>abc</w:t>
            </w:r>
          </w:p>
        </w:tc>
      </w:tr>
      <w:tr w:rsidR="00B44B6D" w:rsidRPr="00EF61E5" w14:paraId="594F8214" w14:textId="0BEF9547" w:rsidTr="00EF61E5">
        <w:tc>
          <w:tcPr>
            <w:tcW w:w="2940" w:type="dxa"/>
          </w:tcPr>
          <w:p w14:paraId="753755E7" w14:textId="676458CF" w:rsidR="00B44B6D" w:rsidRPr="00EF61E5" w:rsidRDefault="00B44B6D" w:rsidP="00B44B6D">
            <w:pPr>
              <w:widowControl/>
              <w:jc w:val="left"/>
              <w:rPr>
                <w:rFonts w:ascii="Times New Roman" w:eastAsia="等线" w:hAnsi="Times New Roman" w:cs="Times New Roman"/>
                <w:color w:val="000000"/>
                <w:szCs w:val="21"/>
              </w:rPr>
            </w:pPr>
            <w:r w:rsidRPr="00EF61E5">
              <w:rPr>
                <w:rFonts w:ascii="Times New Roman" w:eastAsia="等线" w:hAnsi="Times New Roman" w:cs="Times New Roman"/>
                <w:color w:val="000000"/>
                <w:szCs w:val="21"/>
              </w:rPr>
              <w:t>Alfalfa</w:t>
            </w:r>
          </w:p>
        </w:tc>
        <w:tc>
          <w:tcPr>
            <w:tcW w:w="2858" w:type="dxa"/>
          </w:tcPr>
          <w:p w14:paraId="66E77A66" w14:textId="40A33C5C" w:rsidR="00B44B6D" w:rsidRPr="00EF61E5" w:rsidRDefault="00EF61E5" w:rsidP="00EF61E5">
            <w:pPr>
              <w:widowControl/>
              <w:spacing w:line="360" w:lineRule="exact"/>
              <w:jc w:val="center"/>
              <w:rPr>
                <w:rFonts w:ascii="Times New Roman" w:hAnsi="Times New Roman" w:cs="Times New Roman"/>
              </w:rPr>
            </w:pPr>
            <w:r w:rsidRPr="00EF61E5">
              <w:rPr>
                <w:rFonts w:ascii="Times New Roman" w:hAnsi="Times New Roman" w:cs="Times New Roman"/>
              </w:rPr>
              <w:t>a</w:t>
            </w:r>
            <w:r w:rsidR="00B44B6D" w:rsidRPr="00EF61E5">
              <w:rPr>
                <w:rFonts w:ascii="Times New Roman" w:hAnsi="Times New Roman" w:cs="Times New Roman"/>
              </w:rPr>
              <w:t>bcde</w:t>
            </w:r>
          </w:p>
        </w:tc>
        <w:tc>
          <w:tcPr>
            <w:tcW w:w="2504" w:type="dxa"/>
          </w:tcPr>
          <w:p w14:paraId="013E725B" w14:textId="0C76B978" w:rsidR="00B44B6D" w:rsidRPr="00EF61E5" w:rsidRDefault="00B44B6D" w:rsidP="00EF61E5">
            <w:pPr>
              <w:widowControl/>
              <w:spacing w:line="360" w:lineRule="exact"/>
              <w:jc w:val="center"/>
              <w:rPr>
                <w:rFonts w:ascii="Times New Roman" w:hAnsi="Times New Roman" w:cs="Times New Roman"/>
              </w:rPr>
            </w:pPr>
            <w:r w:rsidRPr="00EF61E5">
              <w:rPr>
                <w:rFonts w:ascii="Times New Roman" w:hAnsi="Times New Roman" w:cs="Times New Roman"/>
              </w:rPr>
              <w:t>a</w:t>
            </w:r>
          </w:p>
        </w:tc>
      </w:tr>
      <w:tr w:rsidR="00B44B6D" w:rsidRPr="00EF61E5" w14:paraId="6E878DD7" w14:textId="53B5AAF4" w:rsidTr="00EF61E5">
        <w:tc>
          <w:tcPr>
            <w:tcW w:w="2940" w:type="dxa"/>
          </w:tcPr>
          <w:p w14:paraId="44B7588B" w14:textId="7793FACC" w:rsidR="00B44B6D" w:rsidRPr="00EF61E5" w:rsidRDefault="00B44B6D" w:rsidP="00B44B6D">
            <w:pPr>
              <w:widowControl/>
              <w:jc w:val="left"/>
              <w:rPr>
                <w:rFonts w:ascii="Times New Roman" w:eastAsia="等线" w:hAnsi="Times New Roman" w:cs="Times New Roman"/>
                <w:color w:val="000000"/>
                <w:szCs w:val="21"/>
              </w:rPr>
            </w:pPr>
            <w:r w:rsidRPr="00EF61E5">
              <w:rPr>
                <w:rFonts w:ascii="Times New Roman" w:eastAsia="等线" w:hAnsi="Times New Roman" w:cs="Times New Roman"/>
                <w:color w:val="000000"/>
                <w:szCs w:val="21"/>
              </w:rPr>
              <w:t>Spring maize→WS</w:t>
            </w:r>
          </w:p>
        </w:tc>
        <w:tc>
          <w:tcPr>
            <w:tcW w:w="2858" w:type="dxa"/>
          </w:tcPr>
          <w:p w14:paraId="48CCA94B" w14:textId="71BCC05F" w:rsidR="00B44B6D" w:rsidRPr="00EF61E5" w:rsidRDefault="00EF61E5" w:rsidP="00EF61E5">
            <w:pPr>
              <w:widowControl/>
              <w:spacing w:line="360" w:lineRule="exact"/>
              <w:jc w:val="center"/>
              <w:rPr>
                <w:rFonts w:ascii="Times New Roman" w:hAnsi="Times New Roman" w:cs="Times New Roman"/>
              </w:rPr>
            </w:pPr>
            <w:r w:rsidRPr="00EF61E5">
              <w:rPr>
                <w:rFonts w:ascii="Times New Roman" w:hAnsi="Times New Roman" w:cs="Times New Roman"/>
              </w:rPr>
              <w:t>bcde</w:t>
            </w:r>
          </w:p>
        </w:tc>
        <w:tc>
          <w:tcPr>
            <w:tcW w:w="2504" w:type="dxa"/>
          </w:tcPr>
          <w:p w14:paraId="7B6C3EAF" w14:textId="77DD8024" w:rsidR="00B44B6D" w:rsidRPr="00EF61E5" w:rsidRDefault="00B44B6D" w:rsidP="00EF61E5">
            <w:pPr>
              <w:widowControl/>
              <w:spacing w:line="360" w:lineRule="exact"/>
              <w:jc w:val="center"/>
              <w:rPr>
                <w:rFonts w:ascii="Times New Roman" w:hAnsi="Times New Roman" w:cs="Times New Roman"/>
              </w:rPr>
            </w:pPr>
            <w:r w:rsidRPr="00EF61E5">
              <w:rPr>
                <w:rFonts w:ascii="Times New Roman" w:hAnsi="Times New Roman" w:cs="Times New Roman"/>
              </w:rPr>
              <w:t>abcde</w:t>
            </w:r>
          </w:p>
        </w:tc>
      </w:tr>
      <w:tr w:rsidR="00307016" w:rsidRPr="00307016" w14:paraId="279A25BF" w14:textId="02ADC866" w:rsidTr="00EF61E5">
        <w:tc>
          <w:tcPr>
            <w:tcW w:w="2940" w:type="dxa"/>
          </w:tcPr>
          <w:p w14:paraId="146B6CDB" w14:textId="60FA13A0" w:rsidR="00B44B6D" w:rsidRPr="00307016" w:rsidRDefault="00B44B6D" w:rsidP="00B44B6D">
            <w:pPr>
              <w:widowControl/>
              <w:jc w:val="left"/>
              <w:rPr>
                <w:rFonts w:ascii="Times New Roman" w:eastAsia="等线" w:hAnsi="Times New Roman" w:cs="Times New Roman"/>
                <w:szCs w:val="21"/>
              </w:rPr>
            </w:pPr>
            <w:r w:rsidRPr="00307016">
              <w:rPr>
                <w:rFonts w:ascii="Times New Roman" w:eastAsia="等线" w:hAnsi="Times New Roman" w:cs="Times New Roman"/>
                <w:szCs w:val="21"/>
              </w:rPr>
              <w:t>Sweet potato→WS</w:t>
            </w:r>
          </w:p>
        </w:tc>
        <w:tc>
          <w:tcPr>
            <w:tcW w:w="2858" w:type="dxa"/>
          </w:tcPr>
          <w:p w14:paraId="783BC24E" w14:textId="71A5B82E" w:rsidR="00B44B6D" w:rsidRPr="00307016" w:rsidRDefault="00B44B6D" w:rsidP="00EF61E5">
            <w:pPr>
              <w:widowControl/>
              <w:spacing w:line="360" w:lineRule="exact"/>
              <w:jc w:val="center"/>
              <w:rPr>
                <w:rFonts w:ascii="Times New Roman" w:hAnsi="Times New Roman" w:cs="Times New Roman"/>
              </w:rPr>
            </w:pPr>
            <w:r w:rsidRPr="00307016">
              <w:rPr>
                <w:rFonts w:ascii="Times New Roman" w:hAnsi="Times New Roman" w:cs="Times New Roman"/>
              </w:rPr>
              <w:t>cdef</w:t>
            </w:r>
          </w:p>
        </w:tc>
        <w:tc>
          <w:tcPr>
            <w:tcW w:w="2504" w:type="dxa"/>
          </w:tcPr>
          <w:p w14:paraId="5FED983E" w14:textId="40F4B22B" w:rsidR="00B44B6D" w:rsidRPr="00307016" w:rsidRDefault="00EF61E5" w:rsidP="00EF61E5">
            <w:pPr>
              <w:widowControl/>
              <w:spacing w:line="360" w:lineRule="exact"/>
              <w:jc w:val="center"/>
              <w:rPr>
                <w:rFonts w:ascii="Times New Roman" w:hAnsi="Times New Roman" w:cs="Times New Roman"/>
              </w:rPr>
            </w:pPr>
            <w:r w:rsidRPr="00307016">
              <w:rPr>
                <w:rFonts w:ascii="Times New Roman" w:hAnsi="Times New Roman" w:cs="Times New Roman"/>
              </w:rPr>
              <w:t>bcdefg</w:t>
            </w:r>
          </w:p>
        </w:tc>
      </w:tr>
      <w:tr w:rsidR="00307016" w:rsidRPr="00307016" w14:paraId="27CF93A3" w14:textId="38F65C4A" w:rsidTr="00EF61E5">
        <w:tc>
          <w:tcPr>
            <w:tcW w:w="2940" w:type="dxa"/>
          </w:tcPr>
          <w:p w14:paraId="0E7695EA" w14:textId="36AA4859" w:rsidR="00B44B6D" w:rsidRPr="00307016" w:rsidRDefault="00B44B6D" w:rsidP="00BE1416">
            <w:pPr>
              <w:widowControl/>
              <w:jc w:val="left"/>
              <w:rPr>
                <w:rFonts w:ascii="Times New Roman" w:eastAsia="等线" w:hAnsi="Times New Roman" w:cs="Times New Roman"/>
                <w:szCs w:val="21"/>
              </w:rPr>
            </w:pPr>
            <w:r w:rsidRPr="00307016">
              <w:rPr>
                <w:rFonts w:ascii="Times New Roman" w:eastAsia="等线" w:hAnsi="Times New Roman" w:cs="Times New Roman"/>
                <w:szCs w:val="21"/>
              </w:rPr>
              <w:t>Winter wheat</w:t>
            </w:r>
            <w:r w:rsidR="00BE1416">
              <w:rPr>
                <w:rFonts w:ascii="Times New Roman" w:eastAsia="等线" w:hAnsi="Times New Roman" w:cs="Times New Roman"/>
                <w:szCs w:val="21"/>
              </w:rPr>
              <w:t>–s</w:t>
            </w:r>
            <w:r w:rsidR="00BE1416" w:rsidRPr="00307016">
              <w:rPr>
                <w:rFonts w:ascii="Times New Roman" w:eastAsia="等线" w:hAnsi="Times New Roman" w:cs="Times New Roman"/>
                <w:szCs w:val="21"/>
              </w:rPr>
              <w:t xml:space="preserve">weet </w:t>
            </w:r>
            <w:r w:rsidRPr="00307016">
              <w:rPr>
                <w:rFonts w:ascii="Times New Roman" w:eastAsia="等线" w:hAnsi="Times New Roman" w:cs="Times New Roman"/>
                <w:szCs w:val="21"/>
              </w:rPr>
              <w:t>potato</w:t>
            </w:r>
          </w:p>
        </w:tc>
        <w:tc>
          <w:tcPr>
            <w:tcW w:w="2858" w:type="dxa"/>
          </w:tcPr>
          <w:p w14:paraId="7661FA63" w14:textId="629C6512" w:rsidR="00B44B6D" w:rsidRPr="00307016" w:rsidRDefault="00B44B6D" w:rsidP="00EF61E5">
            <w:pPr>
              <w:widowControl/>
              <w:spacing w:line="360" w:lineRule="exact"/>
              <w:jc w:val="center"/>
              <w:rPr>
                <w:rFonts w:ascii="Times New Roman" w:hAnsi="Times New Roman" w:cs="Times New Roman"/>
              </w:rPr>
            </w:pPr>
            <w:r w:rsidRPr="00307016">
              <w:rPr>
                <w:rFonts w:ascii="Times New Roman" w:hAnsi="Times New Roman" w:cs="Times New Roman"/>
              </w:rPr>
              <w:t>cdef</w:t>
            </w:r>
          </w:p>
        </w:tc>
        <w:tc>
          <w:tcPr>
            <w:tcW w:w="2504" w:type="dxa"/>
          </w:tcPr>
          <w:p w14:paraId="5E3F6496" w14:textId="5C31B378" w:rsidR="00B44B6D" w:rsidRPr="00307016" w:rsidRDefault="00B44B6D" w:rsidP="00EF61E5">
            <w:pPr>
              <w:widowControl/>
              <w:spacing w:line="360" w:lineRule="exact"/>
              <w:jc w:val="center"/>
              <w:rPr>
                <w:rFonts w:ascii="Times New Roman" w:hAnsi="Times New Roman" w:cs="Times New Roman"/>
              </w:rPr>
            </w:pPr>
            <w:r w:rsidRPr="00307016">
              <w:rPr>
                <w:rFonts w:ascii="Times New Roman" w:hAnsi="Times New Roman" w:cs="Times New Roman"/>
              </w:rPr>
              <w:t>ab</w:t>
            </w:r>
          </w:p>
        </w:tc>
      </w:tr>
      <w:tr w:rsidR="00307016" w:rsidRPr="00307016" w14:paraId="7DB02CBB" w14:textId="4102C94D" w:rsidTr="00EF61E5">
        <w:tc>
          <w:tcPr>
            <w:tcW w:w="2940" w:type="dxa"/>
          </w:tcPr>
          <w:p w14:paraId="5F92E9BF" w14:textId="6BD50967" w:rsidR="00B44B6D" w:rsidRPr="00307016" w:rsidRDefault="00B44B6D" w:rsidP="00B44B6D">
            <w:pPr>
              <w:widowControl/>
              <w:jc w:val="left"/>
              <w:rPr>
                <w:rFonts w:ascii="Times New Roman" w:eastAsia="等线" w:hAnsi="Times New Roman" w:cs="Times New Roman"/>
                <w:szCs w:val="21"/>
              </w:rPr>
            </w:pPr>
            <w:r w:rsidRPr="00307016">
              <w:rPr>
                <w:rFonts w:ascii="Times New Roman" w:eastAsia="等线" w:hAnsi="Times New Roman" w:cs="Times New Roman"/>
                <w:szCs w:val="21"/>
              </w:rPr>
              <w:t>Spring soybean→WS</w:t>
            </w:r>
          </w:p>
        </w:tc>
        <w:tc>
          <w:tcPr>
            <w:tcW w:w="2858" w:type="dxa"/>
          </w:tcPr>
          <w:p w14:paraId="221E40FF" w14:textId="0EDF17D2" w:rsidR="00B44B6D" w:rsidRPr="00307016" w:rsidRDefault="00B44B6D" w:rsidP="00EF61E5">
            <w:pPr>
              <w:widowControl/>
              <w:spacing w:line="360" w:lineRule="exact"/>
              <w:jc w:val="center"/>
              <w:rPr>
                <w:rFonts w:ascii="Times New Roman" w:hAnsi="Times New Roman" w:cs="Times New Roman"/>
              </w:rPr>
            </w:pPr>
            <w:r w:rsidRPr="00307016">
              <w:rPr>
                <w:rFonts w:ascii="Times New Roman" w:hAnsi="Times New Roman" w:cs="Times New Roman"/>
              </w:rPr>
              <w:t>cdef</w:t>
            </w:r>
          </w:p>
        </w:tc>
        <w:tc>
          <w:tcPr>
            <w:tcW w:w="2504" w:type="dxa"/>
          </w:tcPr>
          <w:p w14:paraId="22F15DA6" w14:textId="5015958E" w:rsidR="00B44B6D" w:rsidRPr="00307016" w:rsidRDefault="00EF61E5" w:rsidP="00EF61E5">
            <w:pPr>
              <w:widowControl/>
              <w:spacing w:line="360" w:lineRule="exact"/>
              <w:jc w:val="center"/>
              <w:rPr>
                <w:rFonts w:ascii="Times New Roman" w:hAnsi="Times New Roman" w:cs="Times New Roman"/>
              </w:rPr>
            </w:pPr>
            <w:r w:rsidRPr="00307016">
              <w:rPr>
                <w:rFonts w:ascii="Times New Roman" w:hAnsi="Times New Roman" w:cs="Times New Roman"/>
              </w:rPr>
              <w:t>defg</w:t>
            </w:r>
          </w:p>
        </w:tc>
      </w:tr>
      <w:tr w:rsidR="00307016" w:rsidRPr="00307016" w14:paraId="5FB67747" w14:textId="20A27882" w:rsidTr="00EF61E5">
        <w:tc>
          <w:tcPr>
            <w:tcW w:w="2940" w:type="dxa"/>
          </w:tcPr>
          <w:p w14:paraId="65FDC5A1" w14:textId="6E2C7EDC" w:rsidR="00B44B6D" w:rsidRPr="00307016" w:rsidRDefault="00B44B6D" w:rsidP="00B44B6D">
            <w:pPr>
              <w:widowControl/>
              <w:jc w:val="left"/>
              <w:rPr>
                <w:rFonts w:ascii="Times New Roman" w:eastAsia="等线" w:hAnsi="Times New Roman" w:cs="Times New Roman"/>
                <w:szCs w:val="21"/>
              </w:rPr>
            </w:pPr>
            <w:r w:rsidRPr="00307016">
              <w:rPr>
                <w:rFonts w:ascii="Times New Roman" w:eastAsia="等线" w:hAnsi="Times New Roman" w:cs="Times New Roman"/>
                <w:szCs w:val="21"/>
              </w:rPr>
              <w:t>WS</w:t>
            </w:r>
          </w:p>
        </w:tc>
        <w:tc>
          <w:tcPr>
            <w:tcW w:w="2858" w:type="dxa"/>
          </w:tcPr>
          <w:p w14:paraId="5393948B" w14:textId="092A635A" w:rsidR="00B44B6D" w:rsidRPr="00307016" w:rsidRDefault="00B44B6D" w:rsidP="00EF61E5">
            <w:pPr>
              <w:widowControl/>
              <w:spacing w:line="360" w:lineRule="exact"/>
              <w:jc w:val="center"/>
              <w:rPr>
                <w:rFonts w:ascii="Times New Roman" w:hAnsi="Times New Roman" w:cs="Times New Roman"/>
              </w:rPr>
            </w:pPr>
            <w:r w:rsidRPr="00307016">
              <w:rPr>
                <w:rFonts w:ascii="Times New Roman" w:hAnsi="Times New Roman" w:cs="Times New Roman"/>
              </w:rPr>
              <w:t>cdef</w:t>
            </w:r>
          </w:p>
        </w:tc>
        <w:tc>
          <w:tcPr>
            <w:tcW w:w="2504" w:type="dxa"/>
          </w:tcPr>
          <w:p w14:paraId="13F5C67B" w14:textId="5B4A6456" w:rsidR="00B44B6D" w:rsidRPr="00307016" w:rsidRDefault="00B44B6D" w:rsidP="00EF61E5">
            <w:pPr>
              <w:widowControl/>
              <w:spacing w:line="360" w:lineRule="exact"/>
              <w:jc w:val="center"/>
              <w:rPr>
                <w:rFonts w:ascii="Times New Roman" w:hAnsi="Times New Roman" w:cs="Times New Roman"/>
              </w:rPr>
            </w:pPr>
            <w:r w:rsidRPr="00307016">
              <w:rPr>
                <w:rFonts w:ascii="Times New Roman" w:hAnsi="Times New Roman" w:cs="Times New Roman"/>
              </w:rPr>
              <w:t>abcde</w:t>
            </w:r>
          </w:p>
        </w:tc>
      </w:tr>
      <w:tr w:rsidR="00B44B6D" w:rsidRPr="00307016" w14:paraId="2B3D92FE" w14:textId="56CC1973" w:rsidTr="00EF61E5">
        <w:tc>
          <w:tcPr>
            <w:tcW w:w="2940" w:type="dxa"/>
          </w:tcPr>
          <w:p w14:paraId="50F06C35" w14:textId="3DA648E3" w:rsidR="00B44B6D" w:rsidRPr="00307016" w:rsidRDefault="00B44B6D" w:rsidP="00BE1416">
            <w:pPr>
              <w:widowControl/>
              <w:jc w:val="left"/>
              <w:rPr>
                <w:rFonts w:ascii="Times New Roman" w:eastAsia="等线" w:hAnsi="Times New Roman" w:cs="Times New Roman"/>
                <w:color w:val="000000"/>
                <w:szCs w:val="21"/>
              </w:rPr>
            </w:pPr>
            <w:r w:rsidRPr="00307016">
              <w:rPr>
                <w:rFonts w:ascii="Times New Roman" w:eastAsia="等线" w:hAnsi="Times New Roman" w:cs="Times New Roman"/>
                <w:color w:val="000000"/>
                <w:szCs w:val="21"/>
              </w:rPr>
              <w:t>Winter wheat</w:t>
            </w:r>
            <w:r w:rsidR="00BE1416">
              <w:rPr>
                <w:rFonts w:ascii="Times New Roman" w:eastAsia="等线" w:hAnsi="Times New Roman" w:cs="Times New Roman"/>
                <w:szCs w:val="21"/>
              </w:rPr>
              <w:t>–</w:t>
            </w:r>
            <w:r w:rsidR="00BE1416">
              <w:rPr>
                <w:rFonts w:ascii="Times New Roman" w:eastAsia="等线" w:hAnsi="Times New Roman" w:cs="Times New Roman"/>
                <w:color w:val="000000"/>
                <w:szCs w:val="21"/>
              </w:rPr>
              <w:t>s</w:t>
            </w:r>
            <w:r w:rsidR="00BE1416" w:rsidRPr="00307016">
              <w:rPr>
                <w:rFonts w:ascii="Times New Roman" w:eastAsia="等线" w:hAnsi="Times New Roman" w:cs="Times New Roman"/>
                <w:color w:val="000000"/>
                <w:szCs w:val="21"/>
              </w:rPr>
              <w:t xml:space="preserve">ummer </w:t>
            </w:r>
            <w:r w:rsidRPr="00307016">
              <w:rPr>
                <w:rFonts w:ascii="Times New Roman" w:eastAsia="等线" w:hAnsi="Times New Roman" w:cs="Times New Roman"/>
                <w:color w:val="000000"/>
                <w:szCs w:val="21"/>
              </w:rPr>
              <w:t>soybean</w:t>
            </w:r>
          </w:p>
        </w:tc>
        <w:tc>
          <w:tcPr>
            <w:tcW w:w="2858" w:type="dxa"/>
          </w:tcPr>
          <w:p w14:paraId="32741B06" w14:textId="4CEF99B5" w:rsidR="00B44B6D" w:rsidRPr="00307016" w:rsidRDefault="00B44B6D" w:rsidP="00EF61E5">
            <w:pPr>
              <w:widowControl/>
              <w:spacing w:line="360" w:lineRule="exact"/>
              <w:jc w:val="center"/>
              <w:rPr>
                <w:rFonts w:ascii="Times New Roman" w:hAnsi="Times New Roman" w:cs="Times New Roman"/>
              </w:rPr>
            </w:pPr>
            <w:r w:rsidRPr="00307016">
              <w:rPr>
                <w:rFonts w:ascii="Times New Roman" w:hAnsi="Times New Roman" w:cs="Times New Roman"/>
              </w:rPr>
              <w:t>cdef</w:t>
            </w:r>
          </w:p>
        </w:tc>
        <w:tc>
          <w:tcPr>
            <w:tcW w:w="2504" w:type="dxa"/>
          </w:tcPr>
          <w:p w14:paraId="6EF93687" w14:textId="6242DBA8" w:rsidR="00B44B6D" w:rsidRPr="00307016" w:rsidRDefault="00B44B6D" w:rsidP="00EF61E5">
            <w:pPr>
              <w:widowControl/>
              <w:spacing w:line="360" w:lineRule="exact"/>
              <w:jc w:val="center"/>
              <w:rPr>
                <w:rFonts w:ascii="Times New Roman" w:hAnsi="Times New Roman" w:cs="Times New Roman"/>
              </w:rPr>
            </w:pPr>
            <w:r w:rsidRPr="00307016">
              <w:rPr>
                <w:rFonts w:ascii="Times New Roman" w:hAnsi="Times New Roman" w:cs="Times New Roman"/>
              </w:rPr>
              <w:t>abc</w:t>
            </w:r>
          </w:p>
        </w:tc>
      </w:tr>
      <w:tr w:rsidR="00B44B6D" w:rsidRPr="00307016" w14:paraId="55BA6A77" w14:textId="69ADCC81" w:rsidTr="00EF61E5">
        <w:tc>
          <w:tcPr>
            <w:tcW w:w="2940" w:type="dxa"/>
          </w:tcPr>
          <w:p w14:paraId="0818038E" w14:textId="2F46FC0A" w:rsidR="00B44B6D" w:rsidRPr="00307016" w:rsidRDefault="00B44B6D" w:rsidP="00BE1416">
            <w:pPr>
              <w:widowControl/>
              <w:jc w:val="left"/>
              <w:rPr>
                <w:rFonts w:ascii="Times New Roman" w:eastAsia="等线" w:hAnsi="Times New Roman" w:cs="Times New Roman"/>
                <w:color w:val="000000"/>
                <w:szCs w:val="21"/>
              </w:rPr>
            </w:pPr>
            <w:r w:rsidRPr="00307016">
              <w:rPr>
                <w:rFonts w:ascii="Times New Roman" w:eastAsia="等线" w:hAnsi="Times New Roman" w:cs="Times New Roman"/>
                <w:color w:val="000000"/>
                <w:szCs w:val="21"/>
              </w:rPr>
              <w:t>Winter wheat</w:t>
            </w:r>
            <w:r w:rsidR="00BE1416">
              <w:rPr>
                <w:rFonts w:ascii="Times New Roman" w:eastAsia="等线" w:hAnsi="Times New Roman" w:cs="Times New Roman"/>
                <w:szCs w:val="21"/>
              </w:rPr>
              <w:t>–</w:t>
            </w:r>
            <w:r w:rsidR="00BE1416">
              <w:rPr>
                <w:rFonts w:ascii="Times New Roman" w:eastAsia="等线" w:hAnsi="Times New Roman" w:cs="Times New Roman"/>
                <w:color w:val="000000"/>
                <w:szCs w:val="21"/>
              </w:rPr>
              <w:t>s</w:t>
            </w:r>
            <w:r w:rsidR="00BE1416" w:rsidRPr="00307016">
              <w:rPr>
                <w:rFonts w:ascii="Times New Roman" w:eastAsia="等线" w:hAnsi="Times New Roman" w:cs="Times New Roman"/>
                <w:color w:val="000000"/>
                <w:szCs w:val="21"/>
              </w:rPr>
              <w:t xml:space="preserve">ummer </w:t>
            </w:r>
            <w:r w:rsidRPr="00307016">
              <w:rPr>
                <w:rFonts w:ascii="Times New Roman" w:eastAsia="等线" w:hAnsi="Times New Roman" w:cs="Times New Roman"/>
                <w:color w:val="000000"/>
                <w:szCs w:val="21"/>
              </w:rPr>
              <w:t>millet</w:t>
            </w:r>
          </w:p>
        </w:tc>
        <w:tc>
          <w:tcPr>
            <w:tcW w:w="2858" w:type="dxa"/>
          </w:tcPr>
          <w:p w14:paraId="1C4D1F67" w14:textId="01443583" w:rsidR="00B44B6D" w:rsidRPr="00307016" w:rsidRDefault="00B44B6D" w:rsidP="00EF61E5">
            <w:pPr>
              <w:widowControl/>
              <w:spacing w:line="360" w:lineRule="exact"/>
              <w:jc w:val="center"/>
              <w:rPr>
                <w:rFonts w:ascii="Times New Roman" w:hAnsi="Times New Roman" w:cs="Times New Roman"/>
              </w:rPr>
            </w:pPr>
            <w:r w:rsidRPr="00307016">
              <w:rPr>
                <w:rFonts w:ascii="Times New Roman" w:hAnsi="Times New Roman" w:cs="Times New Roman"/>
              </w:rPr>
              <w:t>cdef</w:t>
            </w:r>
          </w:p>
        </w:tc>
        <w:tc>
          <w:tcPr>
            <w:tcW w:w="2504" w:type="dxa"/>
          </w:tcPr>
          <w:p w14:paraId="4B8B6D9E" w14:textId="201D9A0E" w:rsidR="00B44B6D" w:rsidRPr="00307016" w:rsidRDefault="00B44B6D" w:rsidP="00EF61E5">
            <w:pPr>
              <w:widowControl/>
              <w:spacing w:line="360" w:lineRule="exact"/>
              <w:jc w:val="center"/>
              <w:rPr>
                <w:rFonts w:ascii="Times New Roman" w:hAnsi="Times New Roman" w:cs="Times New Roman"/>
              </w:rPr>
            </w:pPr>
            <w:r w:rsidRPr="00307016">
              <w:rPr>
                <w:rFonts w:ascii="Times New Roman" w:hAnsi="Times New Roman" w:cs="Times New Roman"/>
              </w:rPr>
              <w:t>ab</w:t>
            </w:r>
          </w:p>
        </w:tc>
      </w:tr>
      <w:tr w:rsidR="00B44B6D" w:rsidRPr="00307016" w14:paraId="26601DC1" w14:textId="3EF930CC" w:rsidTr="00EF61E5">
        <w:tc>
          <w:tcPr>
            <w:tcW w:w="2940" w:type="dxa"/>
          </w:tcPr>
          <w:p w14:paraId="6D62C2BE" w14:textId="513FE1BA" w:rsidR="00B44B6D" w:rsidRPr="00307016" w:rsidRDefault="00B44B6D" w:rsidP="00BE1416">
            <w:pPr>
              <w:widowControl/>
              <w:jc w:val="left"/>
              <w:rPr>
                <w:rFonts w:ascii="Times New Roman" w:eastAsia="等线" w:hAnsi="Times New Roman" w:cs="Times New Roman"/>
                <w:color w:val="000000"/>
                <w:szCs w:val="21"/>
              </w:rPr>
            </w:pPr>
            <w:r w:rsidRPr="00307016">
              <w:rPr>
                <w:rFonts w:ascii="Times New Roman" w:eastAsia="等线" w:hAnsi="Times New Roman" w:cs="Times New Roman"/>
                <w:color w:val="000000"/>
                <w:szCs w:val="21"/>
              </w:rPr>
              <w:t>Ryegrass</w:t>
            </w:r>
            <w:r w:rsidR="00BE1416">
              <w:rPr>
                <w:rFonts w:ascii="Times New Roman" w:eastAsia="等线" w:hAnsi="Times New Roman" w:cs="Times New Roman"/>
                <w:szCs w:val="21"/>
              </w:rPr>
              <w:t>–</w:t>
            </w:r>
            <w:r w:rsidR="00BE1416">
              <w:rPr>
                <w:rFonts w:ascii="Times New Roman" w:eastAsia="等线" w:hAnsi="Times New Roman" w:cs="Times New Roman"/>
                <w:color w:val="000000"/>
                <w:szCs w:val="21"/>
              </w:rPr>
              <w:t>s</w:t>
            </w:r>
            <w:r w:rsidR="00BE1416" w:rsidRPr="00307016">
              <w:rPr>
                <w:rFonts w:ascii="Times New Roman" w:eastAsia="等线" w:hAnsi="Times New Roman" w:cs="Times New Roman"/>
                <w:color w:val="000000"/>
                <w:szCs w:val="21"/>
              </w:rPr>
              <w:t xml:space="preserve">pring </w:t>
            </w:r>
            <w:r w:rsidRPr="00307016">
              <w:rPr>
                <w:rFonts w:ascii="Times New Roman" w:eastAsia="等线" w:hAnsi="Times New Roman" w:cs="Times New Roman"/>
                <w:color w:val="000000"/>
                <w:szCs w:val="21"/>
              </w:rPr>
              <w:t>maize</w:t>
            </w:r>
          </w:p>
        </w:tc>
        <w:tc>
          <w:tcPr>
            <w:tcW w:w="2858" w:type="dxa"/>
          </w:tcPr>
          <w:p w14:paraId="00D5D52F" w14:textId="11FD03F7" w:rsidR="00B44B6D" w:rsidRPr="00307016" w:rsidRDefault="00B44B6D" w:rsidP="00EF61E5">
            <w:pPr>
              <w:widowControl/>
              <w:spacing w:line="360" w:lineRule="exact"/>
              <w:jc w:val="center"/>
              <w:rPr>
                <w:rFonts w:ascii="Times New Roman" w:hAnsi="Times New Roman" w:cs="Times New Roman"/>
              </w:rPr>
            </w:pPr>
            <w:r w:rsidRPr="00307016">
              <w:rPr>
                <w:rFonts w:ascii="Times New Roman" w:hAnsi="Times New Roman" w:cs="Times New Roman"/>
              </w:rPr>
              <w:t>cdef</w:t>
            </w:r>
          </w:p>
        </w:tc>
        <w:tc>
          <w:tcPr>
            <w:tcW w:w="2504" w:type="dxa"/>
          </w:tcPr>
          <w:p w14:paraId="78D1D93F" w14:textId="05197A2E" w:rsidR="00B44B6D" w:rsidRPr="00307016" w:rsidRDefault="00B44B6D" w:rsidP="00EF61E5">
            <w:pPr>
              <w:widowControl/>
              <w:spacing w:line="360" w:lineRule="exact"/>
              <w:jc w:val="center"/>
              <w:rPr>
                <w:rFonts w:ascii="Times New Roman" w:hAnsi="Times New Roman" w:cs="Times New Roman"/>
              </w:rPr>
            </w:pPr>
            <w:r w:rsidRPr="00307016">
              <w:rPr>
                <w:rFonts w:ascii="Times New Roman" w:hAnsi="Times New Roman" w:cs="Times New Roman"/>
              </w:rPr>
              <w:t>abcde</w:t>
            </w:r>
          </w:p>
        </w:tc>
      </w:tr>
      <w:tr w:rsidR="00B44B6D" w:rsidRPr="00307016" w14:paraId="6EEF9B22" w14:textId="25884F9B" w:rsidTr="00EF61E5">
        <w:tc>
          <w:tcPr>
            <w:tcW w:w="2940" w:type="dxa"/>
          </w:tcPr>
          <w:p w14:paraId="1E13845E" w14:textId="1AC36B19" w:rsidR="00B44B6D" w:rsidRPr="00307016" w:rsidRDefault="00B44B6D" w:rsidP="00BE1416">
            <w:pPr>
              <w:widowControl/>
              <w:jc w:val="left"/>
              <w:rPr>
                <w:rFonts w:ascii="Times New Roman" w:eastAsia="等线" w:hAnsi="Times New Roman" w:cs="Times New Roman"/>
                <w:color w:val="000000"/>
                <w:szCs w:val="21"/>
              </w:rPr>
            </w:pPr>
            <w:r w:rsidRPr="00307016">
              <w:rPr>
                <w:rFonts w:ascii="Times New Roman" w:eastAsia="等线" w:hAnsi="Times New Roman" w:cs="Times New Roman"/>
                <w:color w:val="000000"/>
                <w:szCs w:val="21"/>
              </w:rPr>
              <w:t>Winter wheat</w:t>
            </w:r>
            <w:r w:rsidR="00BE1416">
              <w:rPr>
                <w:rFonts w:ascii="Times New Roman" w:eastAsia="等线" w:hAnsi="Times New Roman" w:cs="Times New Roman"/>
                <w:szCs w:val="21"/>
              </w:rPr>
              <w:t>–</w:t>
            </w:r>
            <w:r w:rsidR="00BE1416">
              <w:rPr>
                <w:rFonts w:ascii="Times New Roman" w:eastAsia="等线" w:hAnsi="Times New Roman" w:cs="Times New Roman"/>
                <w:color w:val="000000"/>
                <w:szCs w:val="21"/>
              </w:rPr>
              <w:t>s</w:t>
            </w:r>
            <w:r w:rsidR="00BE1416" w:rsidRPr="00307016">
              <w:rPr>
                <w:rFonts w:ascii="Times New Roman" w:eastAsia="等线" w:hAnsi="Times New Roman" w:cs="Times New Roman"/>
                <w:color w:val="000000"/>
                <w:szCs w:val="21"/>
              </w:rPr>
              <w:t xml:space="preserve">ummer </w:t>
            </w:r>
            <w:r w:rsidRPr="00307016">
              <w:rPr>
                <w:rFonts w:ascii="Times New Roman" w:eastAsia="等线" w:hAnsi="Times New Roman" w:cs="Times New Roman"/>
                <w:color w:val="000000"/>
                <w:szCs w:val="21"/>
              </w:rPr>
              <w:t>peanut</w:t>
            </w:r>
          </w:p>
        </w:tc>
        <w:tc>
          <w:tcPr>
            <w:tcW w:w="2858" w:type="dxa"/>
          </w:tcPr>
          <w:p w14:paraId="6DC9B9F3" w14:textId="24FA109E" w:rsidR="00B44B6D" w:rsidRPr="00307016" w:rsidRDefault="00B44B6D" w:rsidP="00EF61E5">
            <w:pPr>
              <w:widowControl/>
              <w:spacing w:line="360" w:lineRule="exact"/>
              <w:jc w:val="center"/>
              <w:rPr>
                <w:rFonts w:ascii="Times New Roman" w:hAnsi="Times New Roman" w:cs="Times New Roman"/>
              </w:rPr>
            </w:pPr>
            <w:r w:rsidRPr="00307016">
              <w:rPr>
                <w:rFonts w:ascii="Times New Roman" w:hAnsi="Times New Roman" w:cs="Times New Roman"/>
              </w:rPr>
              <w:t>cdef</w:t>
            </w:r>
          </w:p>
        </w:tc>
        <w:tc>
          <w:tcPr>
            <w:tcW w:w="2504" w:type="dxa"/>
          </w:tcPr>
          <w:p w14:paraId="7962C1C0" w14:textId="3758F120" w:rsidR="00B44B6D" w:rsidRPr="00307016" w:rsidRDefault="00B44B6D" w:rsidP="00EF61E5">
            <w:pPr>
              <w:widowControl/>
              <w:spacing w:line="360" w:lineRule="exact"/>
              <w:jc w:val="center"/>
              <w:rPr>
                <w:rFonts w:ascii="Times New Roman" w:hAnsi="Times New Roman" w:cs="Times New Roman"/>
              </w:rPr>
            </w:pPr>
            <w:r w:rsidRPr="00307016">
              <w:rPr>
                <w:rFonts w:ascii="Times New Roman" w:hAnsi="Times New Roman" w:cs="Times New Roman"/>
              </w:rPr>
              <w:t>abc</w:t>
            </w:r>
          </w:p>
        </w:tc>
      </w:tr>
      <w:tr w:rsidR="00B44B6D" w:rsidRPr="00307016" w14:paraId="232C23A8" w14:textId="5CAFD7C9" w:rsidTr="00EF61E5">
        <w:tc>
          <w:tcPr>
            <w:tcW w:w="2940" w:type="dxa"/>
          </w:tcPr>
          <w:p w14:paraId="3FC517F8" w14:textId="018694D4" w:rsidR="00B44B6D" w:rsidRPr="00307016" w:rsidRDefault="00B44B6D" w:rsidP="00BE1416">
            <w:pPr>
              <w:widowControl/>
              <w:jc w:val="left"/>
              <w:rPr>
                <w:rFonts w:ascii="Times New Roman" w:eastAsia="等线" w:hAnsi="Times New Roman" w:cs="Times New Roman"/>
                <w:color w:val="000000"/>
                <w:szCs w:val="21"/>
              </w:rPr>
            </w:pPr>
            <w:r w:rsidRPr="00307016">
              <w:rPr>
                <w:rFonts w:ascii="Times New Roman" w:eastAsia="等线" w:hAnsi="Times New Roman" w:cs="Times New Roman"/>
                <w:color w:val="000000"/>
                <w:szCs w:val="21"/>
              </w:rPr>
              <w:t>Winter wheat</w:t>
            </w:r>
            <w:r w:rsidR="00BE1416">
              <w:rPr>
                <w:rFonts w:ascii="Times New Roman" w:eastAsia="等线" w:hAnsi="Times New Roman" w:cs="Times New Roman"/>
                <w:szCs w:val="21"/>
              </w:rPr>
              <w:t>–</w:t>
            </w:r>
            <w:r w:rsidR="00BE1416">
              <w:rPr>
                <w:rFonts w:ascii="Times New Roman" w:eastAsia="等线" w:hAnsi="Times New Roman" w:cs="Times New Roman"/>
                <w:color w:val="000000"/>
                <w:szCs w:val="21"/>
              </w:rPr>
              <w:t>s</w:t>
            </w:r>
            <w:r w:rsidR="00BE1416" w:rsidRPr="00307016">
              <w:rPr>
                <w:rFonts w:ascii="Times New Roman" w:eastAsia="等线" w:hAnsi="Times New Roman" w:cs="Times New Roman"/>
                <w:color w:val="000000"/>
                <w:szCs w:val="21"/>
              </w:rPr>
              <w:t xml:space="preserve">ummer </w:t>
            </w:r>
            <w:r w:rsidR="00BE1416">
              <w:rPr>
                <w:rFonts w:ascii="Times New Roman" w:eastAsia="等线" w:hAnsi="Times New Roman" w:cs="Times New Roman"/>
                <w:color w:val="000000"/>
                <w:szCs w:val="21"/>
              </w:rPr>
              <w:t>c</w:t>
            </w:r>
            <w:r w:rsidR="00BE1416" w:rsidRPr="00307016">
              <w:rPr>
                <w:rFonts w:ascii="Times New Roman" w:eastAsia="等线" w:hAnsi="Times New Roman" w:cs="Times New Roman"/>
                <w:color w:val="000000"/>
                <w:szCs w:val="21"/>
              </w:rPr>
              <w:t>otton</w:t>
            </w:r>
          </w:p>
        </w:tc>
        <w:tc>
          <w:tcPr>
            <w:tcW w:w="2858" w:type="dxa"/>
          </w:tcPr>
          <w:p w14:paraId="07354F34" w14:textId="51DDD364" w:rsidR="00B44B6D" w:rsidRPr="00307016" w:rsidRDefault="00EF61E5" w:rsidP="00EF61E5">
            <w:pPr>
              <w:widowControl/>
              <w:spacing w:line="360" w:lineRule="exact"/>
              <w:jc w:val="center"/>
              <w:rPr>
                <w:rFonts w:ascii="Times New Roman" w:hAnsi="Times New Roman" w:cs="Times New Roman"/>
              </w:rPr>
            </w:pPr>
            <w:r w:rsidRPr="00307016">
              <w:rPr>
                <w:rFonts w:ascii="Times New Roman" w:hAnsi="Times New Roman" w:cs="Times New Roman"/>
              </w:rPr>
              <w:t>c</w:t>
            </w:r>
            <w:r w:rsidR="00B44B6D" w:rsidRPr="00307016">
              <w:rPr>
                <w:rFonts w:ascii="Times New Roman" w:hAnsi="Times New Roman" w:cs="Times New Roman"/>
              </w:rPr>
              <w:t>def</w:t>
            </w:r>
          </w:p>
        </w:tc>
        <w:tc>
          <w:tcPr>
            <w:tcW w:w="2504" w:type="dxa"/>
          </w:tcPr>
          <w:p w14:paraId="60F62FBB" w14:textId="2EB46D2D" w:rsidR="00B44B6D" w:rsidRPr="00307016" w:rsidRDefault="00B44B6D" w:rsidP="00EF61E5">
            <w:pPr>
              <w:widowControl/>
              <w:spacing w:line="360" w:lineRule="exact"/>
              <w:jc w:val="center"/>
              <w:rPr>
                <w:rFonts w:ascii="Times New Roman" w:hAnsi="Times New Roman" w:cs="Times New Roman"/>
              </w:rPr>
            </w:pPr>
            <w:r w:rsidRPr="00307016">
              <w:rPr>
                <w:rFonts w:ascii="Times New Roman" w:hAnsi="Times New Roman" w:cs="Times New Roman"/>
              </w:rPr>
              <w:t>ab</w:t>
            </w:r>
          </w:p>
        </w:tc>
      </w:tr>
      <w:tr w:rsidR="00B44B6D" w:rsidRPr="00EF61E5" w14:paraId="47008D25" w14:textId="5F92007C" w:rsidTr="00EF61E5">
        <w:tc>
          <w:tcPr>
            <w:tcW w:w="2940" w:type="dxa"/>
          </w:tcPr>
          <w:p w14:paraId="093CF28D" w14:textId="23084509" w:rsidR="00B44B6D" w:rsidRPr="00307016" w:rsidRDefault="00B44B6D" w:rsidP="00BE1416">
            <w:pPr>
              <w:widowControl/>
              <w:jc w:val="left"/>
              <w:rPr>
                <w:rFonts w:ascii="Times New Roman" w:eastAsia="等线" w:hAnsi="Times New Roman" w:cs="Times New Roman"/>
                <w:color w:val="000000"/>
                <w:szCs w:val="21"/>
              </w:rPr>
            </w:pPr>
            <w:r w:rsidRPr="00307016">
              <w:rPr>
                <w:rFonts w:ascii="Times New Roman" w:eastAsia="等线" w:hAnsi="Times New Roman" w:cs="Times New Roman"/>
                <w:color w:val="000000"/>
                <w:szCs w:val="21"/>
              </w:rPr>
              <w:t>Ryegrass</w:t>
            </w:r>
            <w:r w:rsidR="00BE1416">
              <w:rPr>
                <w:rFonts w:ascii="Times New Roman" w:eastAsia="等线" w:hAnsi="Times New Roman" w:cs="Times New Roman"/>
                <w:szCs w:val="21"/>
              </w:rPr>
              <w:t>–</w:t>
            </w:r>
            <w:r w:rsidR="00BE1416">
              <w:rPr>
                <w:rFonts w:ascii="Times New Roman" w:eastAsia="等线" w:hAnsi="Times New Roman" w:cs="Times New Roman"/>
                <w:color w:val="000000"/>
                <w:szCs w:val="21"/>
              </w:rPr>
              <w:t>s</w:t>
            </w:r>
            <w:r w:rsidR="00BE1416" w:rsidRPr="00307016">
              <w:rPr>
                <w:rFonts w:ascii="Times New Roman" w:eastAsia="等线" w:hAnsi="Times New Roman" w:cs="Times New Roman"/>
                <w:color w:val="000000"/>
                <w:szCs w:val="21"/>
              </w:rPr>
              <w:t>orghum</w:t>
            </w:r>
          </w:p>
        </w:tc>
        <w:tc>
          <w:tcPr>
            <w:tcW w:w="2858" w:type="dxa"/>
          </w:tcPr>
          <w:p w14:paraId="0231AE83" w14:textId="6C2B622D" w:rsidR="00B44B6D" w:rsidRPr="00307016" w:rsidRDefault="00B44B6D" w:rsidP="00EF61E5">
            <w:pPr>
              <w:widowControl/>
              <w:spacing w:line="360" w:lineRule="exact"/>
              <w:jc w:val="center"/>
              <w:rPr>
                <w:rFonts w:ascii="Times New Roman" w:hAnsi="Times New Roman" w:cs="Times New Roman"/>
              </w:rPr>
            </w:pPr>
            <w:r w:rsidRPr="00307016">
              <w:rPr>
                <w:rFonts w:ascii="Times New Roman" w:hAnsi="Times New Roman" w:cs="Times New Roman"/>
              </w:rPr>
              <w:t>def</w:t>
            </w:r>
          </w:p>
        </w:tc>
        <w:tc>
          <w:tcPr>
            <w:tcW w:w="2504" w:type="dxa"/>
          </w:tcPr>
          <w:p w14:paraId="7F296FEE" w14:textId="71362F67" w:rsidR="00B44B6D" w:rsidRPr="00EF61E5" w:rsidRDefault="00EF61E5" w:rsidP="00EF61E5">
            <w:pPr>
              <w:widowControl/>
              <w:spacing w:line="360" w:lineRule="exact"/>
              <w:jc w:val="center"/>
              <w:rPr>
                <w:rFonts w:ascii="Times New Roman" w:hAnsi="Times New Roman" w:cs="Times New Roman"/>
              </w:rPr>
            </w:pPr>
            <w:r w:rsidRPr="00307016">
              <w:rPr>
                <w:rFonts w:ascii="Times New Roman" w:hAnsi="Times New Roman" w:cs="Times New Roman"/>
              </w:rPr>
              <w:t>cdefg</w:t>
            </w:r>
          </w:p>
        </w:tc>
      </w:tr>
      <w:tr w:rsidR="00B44B6D" w:rsidRPr="00EF61E5" w14:paraId="0E564F29" w14:textId="73B80A53" w:rsidTr="00EF61E5">
        <w:tc>
          <w:tcPr>
            <w:tcW w:w="2940" w:type="dxa"/>
          </w:tcPr>
          <w:p w14:paraId="6085067A" w14:textId="0F4D30B5" w:rsidR="00B44B6D" w:rsidRPr="00EF61E5" w:rsidRDefault="00B44B6D" w:rsidP="00BE1416">
            <w:pPr>
              <w:widowControl/>
              <w:jc w:val="left"/>
              <w:rPr>
                <w:rFonts w:ascii="Times New Roman" w:eastAsia="等线" w:hAnsi="Times New Roman" w:cs="Times New Roman"/>
                <w:color w:val="000000"/>
                <w:szCs w:val="21"/>
              </w:rPr>
            </w:pPr>
            <w:r w:rsidRPr="00EF61E5">
              <w:rPr>
                <w:rFonts w:ascii="Times New Roman" w:eastAsia="等线" w:hAnsi="Times New Roman" w:cs="Times New Roman"/>
                <w:color w:val="000000"/>
                <w:szCs w:val="21"/>
              </w:rPr>
              <w:t>Ryegrass</w:t>
            </w:r>
            <w:r w:rsidR="00BE1416">
              <w:rPr>
                <w:rFonts w:ascii="Times New Roman" w:eastAsia="等线" w:hAnsi="Times New Roman" w:cs="Times New Roman"/>
                <w:szCs w:val="21"/>
              </w:rPr>
              <w:t>–</w:t>
            </w:r>
            <w:r w:rsidR="00BE1416">
              <w:rPr>
                <w:rFonts w:ascii="Times New Roman" w:eastAsia="等线" w:hAnsi="Times New Roman" w:cs="Times New Roman"/>
                <w:color w:val="000000"/>
                <w:szCs w:val="21"/>
              </w:rPr>
              <w:t>s</w:t>
            </w:r>
            <w:r w:rsidR="00BE1416" w:rsidRPr="00EF61E5">
              <w:rPr>
                <w:rFonts w:ascii="Times New Roman" w:eastAsia="等线" w:hAnsi="Times New Roman" w:cs="Times New Roman"/>
                <w:color w:val="000000"/>
                <w:szCs w:val="21"/>
              </w:rPr>
              <w:t>orghum</w:t>
            </w:r>
            <w:r w:rsidRPr="00EF61E5">
              <w:rPr>
                <w:rFonts w:ascii="Times New Roman" w:eastAsia="等线" w:hAnsi="Times New Roman" w:cs="Times New Roman"/>
                <w:color w:val="000000"/>
                <w:szCs w:val="21"/>
              </w:rPr>
              <w:t>→WS</w:t>
            </w:r>
          </w:p>
        </w:tc>
        <w:tc>
          <w:tcPr>
            <w:tcW w:w="2858" w:type="dxa"/>
          </w:tcPr>
          <w:p w14:paraId="6A565DB8" w14:textId="7762E1F7" w:rsidR="00B44B6D" w:rsidRPr="00EF61E5" w:rsidRDefault="00EF61E5" w:rsidP="00EF61E5">
            <w:pPr>
              <w:widowControl/>
              <w:spacing w:line="360" w:lineRule="exact"/>
              <w:jc w:val="center"/>
              <w:rPr>
                <w:rFonts w:ascii="Times New Roman" w:hAnsi="Times New Roman" w:cs="Times New Roman"/>
              </w:rPr>
            </w:pPr>
            <w:r w:rsidRPr="00EF61E5">
              <w:rPr>
                <w:rFonts w:ascii="Times New Roman" w:hAnsi="Times New Roman" w:cs="Times New Roman"/>
              </w:rPr>
              <w:t>def</w:t>
            </w:r>
          </w:p>
        </w:tc>
        <w:tc>
          <w:tcPr>
            <w:tcW w:w="2504" w:type="dxa"/>
          </w:tcPr>
          <w:p w14:paraId="7670FE92" w14:textId="6F58E85B" w:rsidR="00B44B6D" w:rsidRPr="00EF61E5" w:rsidRDefault="00EF61E5" w:rsidP="00EF61E5">
            <w:pPr>
              <w:widowControl/>
              <w:spacing w:line="360" w:lineRule="exact"/>
              <w:jc w:val="center"/>
              <w:rPr>
                <w:rFonts w:ascii="Times New Roman" w:hAnsi="Times New Roman" w:cs="Times New Roman"/>
              </w:rPr>
            </w:pPr>
            <w:r w:rsidRPr="00EF61E5">
              <w:rPr>
                <w:rFonts w:ascii="Times New Roman" w:hAnsi="Times New Roman" w:cs="Times New Roman"/>
              </w:rPr>
              <w:t>bcdef</w:t>
            </w:r>
          </w:p>
        </w:tc>
      </w:tr>
      <w:tr w:rsidR="00B44B6D" w:rsidRPr="00EF61E5" w14:paraId="3224799B" w14:textId="67E320F2" w:rsidTr="00EF61E5">
        <w:tc>
          <w:tcPr>
            <w:tcW w:w="2940" w:type="dxa"/>
          </w:tcPr>
          <w:p w14:paraId="33C7B163" w14:textId="3BFCC9D9" w:rsidR="00B44B6D" w:rsidRPr="00EF61E5" w:rsidRDefault="00B44B6D" w:rsidP="00BE1416">
            <w:pPr>
              <w:widowControl/>
              <w:jc w:val="left"/>
              <w:rPr>
                <w:rFonts w:ascii="Times New Roman" w:eastAsia="等线" w:hAnsi="Times New Roman" w:cs="Times New Roman"/>
                <w:color w:val="000000"/>
                <w:szCs w:val="21"/>
              </w:rPr>
            </w:pPr>
            <w:r w:rsidRPr="00EF61E5">
              <w:rPr>
                <w:rFonts w:ascii="Times New Roman" w:eastAsia="等线" w:hAnsi="Times New Roman" w:cs="Times New Roman"/>
                <w:color w:val="000000"/>
                <w:szCs w:val="21"/>
              </w:rPr>
              <w:t>Winter wheat</w:t>
            </w:r>
            <w:r w:rsidR="00BE1416">
              <w:rPr>
                <w:rFonts w:ascii="Times New Roman" w:eastAsia="等线" w:hAnsi="Times New Roman" w:cs="Times New Roman"/>
                <w:szCs w:val="21"/>
              </w:rPr>
              <w:t>–</w:t>
            </w:r>
            <w:r w:rsidR="00BE1416">
              <w:rPr>
                <w:rFonts w:ascii="Times New Roman" w:eastAsia="等线" w:hAnsi="Times New Roman" w:cs="Times New Roman"/>
                <w:color w:val="000000"/>
                <w:szCs w:val="21"/>
              </w:rPr>
              <w:t>s</w:t>
            </w:r>
            <w:r w:rsidR="00BE1416" w:rsidRPr="00EF61E5">
              <w:rPr>
                <w:rFonts w:ascii="Times New Roman" w:eastAsia="等线" w:hAnsi="Times New Roman" w:cs="Times New Roman"/>
                <w:color w:val="000000"/>
                <w:szCs w:val="21"/>
              </w:rPr>
              <w:t xml:space="preserve">ummer </w:t>
            </w:r>
            <w:r w:rsidRPr="00EF61E5">
              <w:rPr>
                <w:rFonts w:ascii="Times New Roman" w:eastAsia="等线" w:hAnsi="Times New Roman" w:cs="Times New Roman"/>
                <w:color w:val="000000"/>
                <w:szCs w:val="21"/>
              </w:rPr>
              <w:t>cotton</w:t>
            </w:r>
            <w:r w:rsidR="00BE1416">
              <w:rPr>
                <w:rFonts w:ascii="Times New Roman" w:eastAsia="等线" w:hAnsi="Times New Roman" w:cs="Times New Roman"/>
                <w:szCs w:val="21"/>
              </w:rPr>
              <w:t>–</w:t>
            </w:r>
            <w:r w:rsidR="00BE1416">
              <w:rPr>
                <w:rFonts w:ascii="Times New Roman" w:eastAsia="等线" w:hAnsi="Times New Roman" w:cs="Times New Roman"/>
                <w:color w:val="000000"/>
                <w:szCs w:val="21"/>
              </w:rPr>
              <w:t>s</w:t>
            </w:r>
            <w:r w:rsidR="00BE1416" w:rsidRPr="00EF61E5">
              <w:rPr>
                <w:rFonts w:ascii="Times New Roman" w:eastAsia="等线" w:hAnsi="Times New Roman" w:cs="Times New Roman"/>
                <w:color w:val="000000"/>
                <w:szCs w:val="21"/>
              </w:rPr>
              <w:t xml:space="preserve">pring </w:t>
            </w:r>
            <w:r w:rsidRPr="00EF61E5">
              <w:rPr>
                <w:rFonts w:ascii="Times New Roman" w:eastAsia="等线" w:hAnsi="Times New Roman" w:cs="Times New Roman"/>
                <w:color w:val="000000"/>
                <w:szCs w:val="21"/>
              </w:rPr>
              <w:t>maize</w:t>
            </w:r>
          </w:p>
        </w:tc>
        <w:tc>
          <w:tcPr>
            <w:tcW w:w="2858" w:type="dxa"/>
          </w:tcPr>
          <w:p w14:paraId="0EECEBF3" w14:textId="29431AC0" w:rsidR="00B44B6D" w:rsidRPr="00EF61E5" w:rsidRDefault="00B44B6D" w:rsidP="00EF61E5">
            <w:pPr>
              <w:widowControl/>
              <w:spacing w:line="360" w:lineRule="exact"/>
              <w:jc w:val="center"/>
              <w:rPr>
                <w:rFonts w:ascii="Times New Roman" w:hAnsi="Times New Roman" w:cs="Times New Roman"/>
              </w:rPr>
            </w:pPr>
            <w:r w:rsidRPr="00EF61E5">
              <w:rPr>
                <w:rFonts w:ascii="Times New Roman" w:hAnsi="Times New Roman" w:cs="Times New Roman"/>
              </w:rPr>
              <w:t>efg</w:t>
            </w:r>
          </w:p>
        </w:tc>
        <w:tc>
          <w:tcPr>
            <w:tcW w:w="2504" w:type="dxa"/>
          </w:tcPr>
          <w:p w14:paraId="0F73D223" w14:textId="37CF0191" w:rsidR="00B44B6D" w:rsidRPr="00EF61E5" w:rsidRDefault="00B44B6D" w:rsidP="00EF61E5">
            <w:pPr>
              <w:widowControl/>
              <w:spacing w:line="360" w:lineRule="exact"/>
              <w:jc w:val="center"/>
              <w:rPr>
                <w:rFonts w:ascii="Times New Roman" w:hAnsi="Times New Roman" w:cs="Times New Roman"/>
              </w:rPr>
            </w:pPr>
            <w:r w:rsidRPr="00EF61E5">
              <w:rPr>
                <w:rFonts w:ascii="Times New Roman" w:hAnsi="Times New Roman" w:cs="Times New Roman"/>
              </w:rPr>
              <w:t>ab</w:t>
            </w:r>
          </w:p>
        </w:tc>
      </w:tr>
      <w:tr w:rsidR="00B44B6D" w:rsidRPr="00EF61E5" w14:paraId="0A74746C" w14:textId="6951439B" w:rsidTr="00EF61E5">
        <w:tc>
          <w:tcPr>
            <w:tcW w:w="2940" w:type="dxa"/>
          </w:tcPr>
          <w:p w14:paraId="2326A263" w14:textId="3ACF082D" w:rsidR="00B44B6D" w:rsidRPr="00EF61E5" w:rsidRDefault="00B44B6D" w:rsidP="00B44B6D">
            <w:pPr>
              <w:widowControl/>
              <w:jc w:val="left"/>
              <w:rPr>
                <w:rFonts w:ascii="Times New Roman" w:eastAsia="等线" w:hAnsi="Times New Roman" w:cs="Times New Roman"/>
                <w:color w:val="FF0000"/>
                <w:szCs w:val="21"/>
              </w:rPr>
            </w:pPr>
            <w:r w:rsidRPr="00EF61E5">
              <w:rPr>
                <w:rFonts w:ascii="Times New Roman" w:eastAsia="等线" w:hAnsi="Times New Roman" w:cs="Times New Roman"/>
                <w:szCs w:val="21"/>
              </w:rPr>
              <w:t>Spring cotton→WS</w:t>
            </w:r>
          </w:p>
        </w:tc>
        <w:tc>
          <w:tcPr>
            <w:tcW w:w="2858" w:type="dxa"/>
          </w:tcPr>
          <w:p w14:paraId="1C3077E6" w14:textId="6866ACD9" w:rsidR="00B44B6D" w:rsidRPr="00EF61E5" w:rsidRDefault="00B44B6D" w:rsidP="00EF61E5">
            <w:pPr>
              <w:widowControl/>
              <w:spacing w:line="360" w:lineRule="exact"/>
              <w:jc w:val="center"/>
              <w:rPr>
                <w:rFonts w:ascii="Times New Roman" w:hAnsi="Times New Roman" w:cs="Times New Roman"/>
              </w:rPr>
            </w:pPr>
            <w:r w:rsidRPr="00EF61E5">
              <w:rPr>
                <w:rFonts w:ascii="Times New Roman" w:hAnsi="Times New Roman" w:cs="Times New Roman"/>
              </w:rPr>
              <w:t>efg</w:t>
            </w:r>
          </w:p>
        </w:tc>
        <w:tc>
          <w:tcPr>
            <w:tcW w:w="2504" w:type="dxa"/>
          </w:tcPr>
          <w:p w14:paraId="6D9B88AB" w14:textId="79E6DD25" w:rsidR="00B44B6D" w:rsidRPr="00EF61E5" w:rsidRDefault="00EF61E5" w:rsidP="00EF61E5">
            <w:pPr>
              <w:widowControl/>
              <w:spacing w:line="360" w:lineRule="exact"/>
              <w:jc w:val="center"/>
              <w:rPr>
                <w:rFonts w:ascii="Times New Roman" w:hAnsi="Times New Roman" w:cs="Times New Roman"/>
              </w:rPr>
            </w:pPr>
            <w:r w:rsidRPr="00EF61E5">
              <w:rPr>
                <w:rFonts w:ascii="Times New Roman" w:hAnsi="Times New Roman" w:cs="Times New Roman"/>
              </w:rPr>
              <w:t>cdefg</w:t>
            </w:r>
          </w:p>
        </w:tc>
      </w:tr>
      <w:tr w:rsidR="00B44B6D" w:rsidRPr="00EF61E5" w14:paraId="2E4AA5CC" w14:textId="02D6EF87" w:rsidTr="00EF61E5">
        <w:tc>
          <w:tcPr>
            <w:tcW w:w="2940" w:type="dxa"/>
          </w:tcPr>
          <w:p w14:paraId="43A6B51B" w14:textId="6BD8601C" w:rsidR="00B44B6D" w:rsidRPr="00EF61E5" w:rsidRDefault="00B44B6D" w:rsidP="00B44B6D">
            <w:pPr>
              <w:widowControl/>
              <w:jc w:val="left"/>
              <w:rPr>
                <w:rFonts w:ascii="Times New Roman" w:eastAsia="等线" w:hAnsi="Times New Roman" w:cs="Times New Roman"/>
                <w:szCs w:val="21"/>
              </w:rPr>
            </w:pPr>
            <w:r w:rsidRPr="00EF61E5">
              <w:rPr>
                <w:rFonts w:ascii="Times New Roman" w:eastAsia="等线" w:hAnsi="Times New Roman" w:cs="Times New Roman"/>
                <w:szCs w:val="21"/>
              </w:rPr>
              <w:t>Spring maize</w:t>
            </w:r>
            <w:r w:rsidR="00BE1416">
              <w:rPr>
                <w:rFonts w:ascii="Times New Roman" w:eastAsia="等线" w:hAnsi="Times New Roman" w:cs="Times New Roman"/>
                <w:szCs w:val="21"/>
              </w:rPr>
              <w:t>–</w:t>
            </w:r>
            <w:r w:rsidRPr="00EF61E5">
              <w:rPr>
                <w:rFonts w:ascii="Times New Roman" w:eastAsia="等线" w:hAnsi="Times New Roman" w:cs="Times New Roman"/>
                <w:szCs w:val="21"/>
              </w:rPr>
              <w:t>summer maize</w:t>
            </w:r>
          </w:p>
        </w:tc>
        <w:tc>
          <w:tcPr>
            <w:tcW w:w="2858" w:type="dxa"/>
          </w:tcPr>
          <w:p w14:paraId="6D7EA346" w14:textId="527A7E4C" w:rsidR="00B44B6D" w:rsidRPr="00EF61E5" w:rsidRDefault="00B44B6D" w:rsidP="00EF61E5">
            <w:pPr>
              <w:widowControl/>
              <w:spacing w:line="360" w:lineRule="exact"/>
              <w:jc w:val="center"/>
              <w:rPr>
                <w:rFonts w:ascii="Times New Roman" w:hAnsi="Times New Roman" w:cs="Times New Roman"/>
              </w:rPr>
            </w:pPr>
            <w:r w:rsidRPr="00EF61E5">
              <w:rPr>
                <w:rFonts w:ascii="Times New Roman" w:hAnsi="Times New Roman" w:cs="Times New Roman"/>
              </w:rPr>
              <w:t>efgh</w:t>
            </w:r>
          </w:p>
        </w:tc>
        <w:tc>
          <w:tcPr>
            <w:tcW w:w="2504" w:type="dxa"/>
          </w:tcPr>
          <w:p w14:paraId="0AAFB4A2" w14:textId="0B61FC9C" w:rsidR="00B44B6D" w:rsidRPr="00EF61E5" w:rsidRDefault="00EF61E5" w:rsidP="00EF61E5">
            <w:pPr>
              <w:widowControl/>
              <w:spacing w:line="360" w:lineRule="exact"/>
              <w:jc w:val="center"/>
              <w:rPr>
                <w:rFonts w:ascii="Times New Roman" w:hAnsi="Times New Roman" w:cs="Times New Roman"/>
              </w:rPr>
            </w:pPr>
            <w:r w:rsidRPr="00EF61E5">
              <w:rPr>
                <w:rFonts w:ascii="Times New Roman" w:hAnsi="Times New Roman" w:cs="Times New Roman"/>
              </w:rPr>
              <w:t>bcdefg</w:t>
            </w:r>
          </w:p>
        </w:tc>
      </w:tr>
      <w:tr w:rsidR="00EF61E5" w:rsidRPr="00EF61E5" w14:paraId="73DBA2E5" w14:textId="77777777" w:rsidTr="00EF61E5">
        <w:tc>
          <w:tcPr>
            <w:tcW w:w="2940" w:type="dxa"/>
          </w:tcPr>
          <w:p w14:paraId="6064436F" w14:textId="66EC0542" w:rsidR="00EF61E5" w:rsidRPr="00EF61E5" w:rsidRDefault="00EF61E5" w:rsidP="00BE1416">
            <w:pPr>
              <w:widowControl/>
              <w:jc w:val="left"/>
              <w:rPr>
                <w:rFonts w:ascii="Times New Roman" w:eastAsia="等线" w:hAnsi="Times New Roman" w:cs="Times New Roman"/>
                <w:szCs w:val="21"/>
              </w:rPr>
            </w:pPr>
            <w:r w:rsidRPr="00EF61E5">
              <w:rPr>
                <w:rFonts w:ascii="Times New Roman" w:eastAsia="等线" w:hAnsi="Times New Roman" w:cs="Times New Roman"/>
                <w:szCs w:val="21"/>
              </w:rPr>
              <w:t xml:space="preserve">Cont </w:t>
            </w:r>
            <w:r w:rsidR="00BE1416">
              <w:rPr>
                <w:rFonts w:ascii="Times New Roman" w:eastAsia="等线" w:hAnsi="Times New Roman" w:cs="Times New Roman"/>
                <w:szCs w:val="21"/>
              </w:rPr>
              <w:t>c</w:t>
            </w:r>
            <w:r w:rsidR="00BE1416" w:rsidRPr="00EF61E5">
              <w:rPr>
                <w:rFonts w:ascii="Times New Roman" w:eastAsia="等线" w:hAnsi="Times New Roman" w:cs="Times New Roman"/>
                <w:szCs w:val="21"/>
              </w:rPr>
              <w:t>otton</w:t>
            </w:r>
          </w:p>
        </w:tc>
        <w:tc>
          <w:tcPr>
            <w:tcW w:w="2858" w:type="dxa"/>
          </w:tcPr>
          <w:p w14:paraId="017BF14A" w14:textId="1605B60D" w:rsidR="00EF61E5" w:rsidRPr="00EF61E5" w:rsidRDefault="00EF61E5" w:rsidP="00EF61E5">
            <w:pPr>
              <w:widowControl/>
              <w:spacing w:line="360" w:lineRule="exact"/>
              <w:jc w:val="center"/>
              <w:rPr>
                <w:rFonts w:ascii="Times New Roman" w:hAnsi="Times New Roman" w:cs="Times New Roman"/>
              </w:rPr>
            </w:pPr>
            <w:r w:rsidRPr="00EF61E5">
              <w:rPr>
                <w:rFonts w:ascii="Times New Roman" w:hAnsi="Times New Roman" w:cs="Times New Roman"/>
              </w:rPr>
              <w:t>efgh</w:t>
            </w:r>
          </w:p>
        </w:tc>
        <w:tc>
          <w:tcPr>
            <w:tcW w:w="2504" w:type="dxa"/>
          </w:tcPr>
          <w:p w14:paraId="0AE44FF2" w14:textId="2BA2EB99" w:rsidR="00EF61E5" w:rsidRPr="00EF61E5" w:rsidRDefault="00EF61E5" w:rsidP="00EF61E5">
            <w:pPr>
              <w:widowControl/>
              <w:spacing w:line="360" w:lineRule="exact"/>
              <w:jc w:val="center"/>
              <w:rPr>
                <w:rFonts w:ascii="Times New Roman" w:hAnsi="Times New Roman" w:cs="Times New Roman"/>
              </w:rPr>
            </w:pPr>
            <w:r w:rsidRPr="00EF61E5">
              <w:rPr>
                <w:rFonts w:ascii="Times New Roman" w:hAnsi="Times New Roman" w:cs="Times New Roman"/>
              </w:rPr>
              <w:t>fg</w:t>
            </w:r>
          </w:p>
        </w:tc>
      </w:tr>
      <w:tr w:rsidR="00B44B6D" w:rsidRPr="00EF61E5" w14:paraId="3788D404" w14:textId="11B1733D" w:rsidTr="00EF61E5">
        <w:tc>
          <w:tcPr>
            <w:tcW w:w="2940" w:type="dxa"/>
          </w:tcPr>
          <w:p w14:paraId="11B9091D" w14:textId="2771260C" w:rsidR="00B44B6D" w:rsidRPr="00EF61E5" w:rsidRDefault="00B44B6D" w:rsidP="00B44B6D">
            <w:pPr>
              <w:widowControl/>
              <w:jc w:val="left"/>
              <w:rPr>
                <w:rFonts w:ascii="Times New Roman" w:eastAsia="等线" w:hAnsi="Times New Roman" w:cs="Times New Roman"/>
                <w:szCs w:val="21"/>
              </w:rPr>
            </w:pPr>
            <w:r w:rsidRPr="00EF61E5">
              <w:rPr>
                <w:rFonts w:ascii="Times New Roman" w:eastAsia="等线" w:hAnsi="Times New Roman" w:cs="Times New Roman"/>
                <w:szCs w:val="21"/>
              </w:rPr>
              <w:t>Spring peanut→WS</w:t>
            </w:r>
          </w:p>
        </w:tc>
        <w:tc>
          <w:tcPr>
            <w:tcW w:w="2858" w:type="dxa"/>
          </w:tcPr>
          <w:p w14:paraId="029F6240" w14:textId="177D276F" w:rsidR="00B44B6D" w:rsidRPr="00EF61E5" w:rsidRDefault="00B44B6D" w:rsidP="00EF61E5">
            <w:pPr>
              <w:widowControl/>
              <w:spacing w:line="360" w:lineRule="exact"/>
              <w:jc w:val="center"/>
              <w:rPr>
                <w:rFonts w:ascii="Times New Roman" w:hAnsi="Times New Roman" w:cs="Times New Roman"/>
              </w:rPr>
            </w:pPr>
            <w:r w:rsidRPr="00EF61E5">
              <w:rPr>
                <w:rFonts w:ascii="Times New Roman" w:hAnsi="Times New Roman" w:cs="Times New Roman"/>
              </w:rPr>
              <w:t>fgh</w:t>
            </w:r>
          </w:p>
        </w:tc>
        <w:tc>
          <w:tcPr>
            <w:tcW w:w="2504" w:type="dxa"/>
          </w:tcPr>
          <w:p w14:paraId="5F9EA119" w14:textId="2486E727" w:rsidR="00B44B6D" w:rsidRPr="00EF61E5" w:rsidRDefault="00EF61E5" w:rsidP="00EF61E5">
            <w:pPr>
              <w:widowControl/>
              <w:spacing w:line="360" w:lineRule="exact"/>
              <w:jc w:val="center"/>
              <w:rPr>
                <w:rFonts w:ascii="Times New Roman" w:hAnsi="Times New Roman" w:cs="Times New Roman"/>
              </w:rPr>
            </w:pPr>
            <w:r w:rsidRPr="00EF61E5">
              <w:rPr>
                <w:rFonts w:ascii="Times New Roman" w:hAnsi="Times New Roman" w:cs="Times New Roman"/>
              </w:rPr>
              <w:t>fg</w:t>
            </w:r>
          </w:p>
        </w:tc>
      </w:tr>
      <w:tr w:rsidR="00B44B6D" w:rsidRPr="00EF61E5" w14:paraId="6A254BBE" w14:textId="639724A5" w:rsidTr="00EF61E5">
        <w:tc>
          <w:tcPr>
            <w:tcW w:w="2940" w:type="dxa"/>
          </w:tcPr>
          <w:p w14:paraId="080D319B" w14:textId="2B19C3FE" w:rsidR="00B44B6D" w:rsidRPr="00EF61E5" w:rsidRDefault="00B44B6D" w:rsidP="00BE1416">
            <w:pPr>
              <w:widowControl/>
              <w:jc w:val="left"/>
              <w:rPr>
                <w:rFonts w:ascii="Times New Roman" w:eastAsia="等线" w:hAnsi="Times New Roman" w:cs="Times New Roman"/>
                <w:color w:val="000000"/>
                <w:szCs w:val="21"/>
              </w:rPr>
            </w:pPr>
            <w:r w:rsidRPr="00EF61E5">
              <w:rPr>
                <w:rFonts w:ascii="Times New Roman" w:eastAsia="等线" w:hAnsi="Times New Roman" w:cs="Times New Roman"/>
                <w:color w:val="000000"/>
                <w:szCs w:val="21"/>
              </w:rPr>
              <w:t>Ryegrass</w:t>
            </w:r>
            <w:r w:rsidR="00BE1416">
              <w:rPr>
                <w:rFonts w:ascii="Times New Roman" w:eastAsia="等线" w:hAnsi="Times New Roman" w:cs="Times New Roman"/>
                <w:szCs w:val="21"/>
              </w:rPr>
              <w:t>–</w:t>
            </w:r>
            <w:r w:rsidR="00BE1416">
              <w:rPr>
                <w:rFonts w:ascii="Times New Roman" w:eastAsia="等线" w:hAnsi="Times New Roman" w:cs="Times New Roman"/>
                <w:color w:val="000000"/>
                <w:szCs w:val="21"/>
              </w:rPr>
              <w:t>c</w:t>
            </w:r>
            <w:r w:rsidR="00BE1416" w:rsidRPr="00EF61E5">
              <w:rPr>
                <w:rFonts w:ascii="Times New Roman" w:eastAsia="等线" w:hAnsi="Times New Roman" w:cs="Times New Roman"/>
                <w:color w:val="000000"/>
                <w:szCs w:val="21"/>
              </w:rPr>
              <w:t>otton</w:t>
            </w:r>
            <w:r w:rsidRPr="00EF61E5">
              <w:rPr>
                <w:rFonts w:ascii="Times New Roman" w:eastAsia="等线" w:hAnsi="Times New Roman" w:cs="Times New Roman"/>
                <w:color w:val="000000"/>
                <w:szCs w:val="21"/>
              </w:rPr>
              <w:t>→</w:t>
            </w:r>
            <w:r w:rsidR="00BE1416">
              <w:rPr>
                <w:rFonts w:ascii="Times New Roman" w:eastAsia="等线" w:hAnsi="Times New Roman" w:cs="Times New Roman"/>
                <w:color w:val="000000"/>
                <w:szCs w:val="21"/>
              </w:rPr>
              <w:t>p</w:t>
            </w:r>
            <w:r w:rsidR="00BE1416" w:rsidRPr="00EF61E5">
              <w:rPr>
                <w:rFonts w:ascii="Times New Roman" w:eastAsia="等线" w:hAnsi="Times New Roman" w:cs="Times New Roman"/>
                <w:color w:val="000000"/>
                <w:szCs w:val="21"/>
              </w:rPr>
              <w:t>eanut</w:t>
            </w:r>
            <w:r w:rsidRPr="00EF61E5">
              <w:rPr>
                <w:rFonts w:ascii="Times New Roman" w:eastAsia="等线" w:hAnsi="Times New Roman" w:cs="Times New Roman"/>
                <w:color w:val="000000"/>
                <w:szCs w:val="21"/>
              </w:rPr>
              <w:t>→WS</w:t>
            </w:r>
          </w:p>
        </w:tc>
        <w:tc>
          <w:tcPr>
            <w:tcW w:w="2858" w:type="dxa"/>
          </w:tcPr>
          <w:p w14:paraId="7D34B589" w14:textId="3613A683" w:rsidR="00B44B6D" w:rsidRPr="00EF61E5" w:rsidRDefault="00B44B6D" w:rsidP="00EF61E5">
            <w:pPr>
              <w:widowControl/>
              <w:spacing w:line="360" w:lineRule="exact"/>
              <w:jc w:val="center"/>
              <w:rPr>
                <w:rFonts w:ascii="Times New Roman" w:hAnsi="Times New Roman" w:cs="Times New Roman"/>
              </w:rPr>
            </w:pPr>
            <w:r w:rsidRPr="00EF61E5">
              <w:rPr>
                <w:rFonts w:ascii="Times New Roman" w:hAnsi="Times New Roman" w:cs="Times New Roman"/>
              </w:rPr>
              <w:t>ghi</w:t>
            </w:r>
          </w:p>
        </w:tc>
        <w:tc>
          <w:tcPr>
            <w:tcW w:w="2504" w:type="dxa"/>
          </w:tcPr>
          <w:p w14:paraId="3865A6F5" w14:textId="37D69895" w:rsidR="00B44B6D" w:rsidRPr="00EF61E5" w:rsidRDefault="00EF61E5" w:rsidP="00EF61E5">
            <w:pPr>
              <w:widowControl/>
              <w:spacing w:line="360" w:lineRule="exact"/>
              <w:jc w:val="center"/>
              <w:rPr>
                <w:rFonts w:ascii="Times New Roman" w:hAnsi="Times New Roman" w:cs="Times New Roman"/>
              </w:rPr>
            </w:pPr>
            <w:r w:rsidRPr="00EF61E5">
              <w:rPr>
                <w:rFonts w:ascii="Times New Roman" w:hAnsi="Times New Roman" w:cs="Times New Roman"/>
              </w:rPr>
              <w:t>g</w:t>
            </w:r>
          </w:p>
        </w:tc>
      </w:tr>
      <w:tr w:rsidR="00B44B6D" w:rsidRPr="00EF61E5" w14:paraId="3D6F471A" w14:textId="2EC2D6C1" w:rsidTr="00EF61E5">
        <w:tc>
          <w:tcPr>
            <w:tcW w:w="2940" w:type="dxa"/>
          </w:tcPr>
          <w:p w14:paraId="3BA4B7DC" w14:textId="7AFE3C9B" w:rsidR="00B44B6D" w:rsidRPr="00EF61E5" w:rsidRDefault="00B44B6D" w:rsidP="00BE1416">
            <w:pPr>
              <w:widowControl/>
              <w:jc w:val="left"/>
              <w:rPr>
                <w:rFonts w:ascii="Times New Roman" w:eastAsia="等线" w:hAnsi="Times New Roman" w:cs="Times New Roman"/>
                <w:color w:val="000000"/>
                <w:szCs w:val="21"/>
              </w:rPr>
            </w:pPr>
            <w:r w:rsidRPr="00EF61E5">
              <w:rPr>
                <w:rFonts w:ascii="Times New Roman" w:eastAsia="等线" w:hAnsi="Times New Roman" w:cs="Times New Roman"/>
                <w:color w:val="000000"/>
                <w:szCs w:val="21"/>
              </w:rPr>
              <w:t>Ryegrass</w:t>
            </w:r>
            <w:r w:rsidR="000C7667">
              <w:rPr>
                <w:rFonts w:ascii="Times New Roman" w:eastAsia="等线" w:hAnsi="Times New Roman" w:cs="Times New Roman"/>
                <w:szCs w:val="21"/>
              </w:rPr>
              <w:t>–</w:t>
            </w:r>
            <w:r w:rsidR="00BE1416">
              <w:rPr>
                <w:rFonts w:ascii="Times New Roman" w:eastAsia="等线" w:hAnsi="Times New Roman" w:cs="Times New Roman"/>
                <w:color w:val="000000"/>
                <w:szCs w:val="21"/>
              </w:rPr>
              <w:t>c</w:t>
            </w:r>
            <w:r w:rsidR="00BE1416" w:rsidRPr="00EF61E5">
              <w:rPr>
                <w:rFonts w:ascii="Times New Roman" w:eastAsia="等线" w:hAnsi="Times New Roman" w:cs="Times New Roman"/>
                <w:color w:val="000000"/>
                <w:szCs w:val="21"/>
              </w:rPr>
              <w:t>otton</w:t>
            </w:r>
          </w:p>
        </w:tc>
        <w:tc>
          <w:tcPr>
            <w:tcW w:w="2858" w:type="dxa"/>
          </w:tcPr>
          <w:p w14:paraId="392E39E1" w14:textId="0845B27F" w:rsidR="00B44B6D" w:rsidRPr="00EF61E5" w:rsidRDefault="00B44B6D" w:rsidP="00EF61E5">
            <w:pPr>
              <w:widowControl/>
              <w:spacing w:line="360" w:lineRule="exact"/>
              <w:jc w:val="center"/>
              <w:rPr>
                <w:rFonts w:ascii="Times New Roman" w:hAnsi="Times New Roman" w:cs="Times New Roman"/>
              </w:rPr>
            </w:pPr>
            <w:r w:rsidRPr="00EF61E5">
              <w:rPr>
                <w:rFonts w:ascii="Times New Roman" w:hAnsi="Times New Roman" w:cs="Times New Roman"/>
              </w:rPr>
              <w:t>hi</w:t>
            </w:r>
          </w:p>
        </w:tc>
        <w:tc>
          <w:tcPr>
            <w:tcW w:w="2504" w:type="dxa"/>
          </w:tcPr>
          <w:p w14:paraId="03B5641D" w14:textId="3084BD94" w:rsidR="00B44B6D" w:rsidRPr="00EF61E5" w:rsidRDefault="00EF61E5" w:rsidP="00EF61E5">
            <w:pPr>
              <w:widowControl/>
              <w:spacing w:line="360" w:lineRule="exact"/>
              <w:jc w:val="center"/>
              <w:rPr>
                <w:rFonts w:ascii="Times New Roman" w:hAnsi="Times New Roman" w:cs="Times New Roman"/>
              </w:rPr>
            </w:pPr>
            <w:r w:rsidRPr="00EF61E5">
              <w:rPr>
                <w:rFonts w:ascii="Times New Roman" w:hAnsi="Times New Roman" w:cs="Times New Roman"/>
              </w:rPr>
              <w:t>fg</w:t>
            </w:r>
          </w:p>
        </w:tc>
      </w:tr>
      <w:tr w:rsidR="00B44B6D" w:rsidRPr="00EF61E5" w14:paraId="0C372258" w14:textId="60CE5046" w:rsidTr="00EF61E5">
        <w:tc>
          <w:tcPr>
            <w:tcW w:w="2940" w:type="dxa"/>
            <w:tcBorders>
              <w:bottom w:val="nil"/>
            </w:tcBorders>
          </w:tcPr>
          <w:p w14:paraId="185A89B4" w14:textId="31EAF344" w:rsidR="00B44B6D" w:rsidRPr="00EF61E5" w:rsidRDefault="00B44B6D" w:rsidP="00BE1416">
            <w:pPr>
              <w:widowControl/>
              <w:jc w:val="left"/>
              <w:rPr>
                <w:rFonts w:ascii="Times New Roman" w:eastAsia="等线" w:hAnsi="Times New Roman" w:cs="Times New Roman"/>
                <w:color w:val="000000"/>
                <w:szCs w:val="21"/>
              </w:rPr>
            </w:pPr>
            <w:r w:rsidRPr="00EF61E5">
              <w:rPr>
                <w:rFonts w:ascii="Times New Roman" w:eastAsia="等线" w:hAnsi="Times New Roman" w:cs="Times New Roman"/>
                <w:color w:val="000000"/>
                <w:szCs w:val="21"/>
              </w:rPr>
              <w:t>Spinach</w:t>
            </w:r>
            <w:r w:rsidR="000C7667">
              <w:rPr>
                <w:rFonts w:ascii="Times New Roman" w:eastAsia="等线" w:hAnsi="Times New Roman" w:cs="Times New Roman"/>
                <w:szCs w:val="21"/>
              </w:rPr>
              <w:t>–</w:t>
            </w:r>
            <w:r w:rsidR="00BE1416">
              <w:rPr>
                <w:rFonts w:ascii="Times New Roman" w:eastAsia="等线" w:hAnsi="Times New Roman" w:cs="Times New Roman"/>
                <w:color w:val="000000"/>
                <w:szCs w:val="21"/>
              </w:rPr>
              <w:t>s</w:t>
            </w:r>
            <w:r w:rsidR="00BE1416" w:rsidRPr="00EF61E5">
              <w:rPr>
                <w:rFonts w:ascii="Times New Roman" w:eastAsia="等线" w:hAnsi="Times New Roman" w:cs="Times New Roman"/>
                <w:color w:val="000000"/>
                <w:szCs w:val="21"/>
              </w:rPr>
              <w:t xml:space="preserve">pring </w:t>
            </w:r>
            <w:r w:rsidRPr="00EF61E5">
              <w:rPr>
                <w:rFonts w:ascii="Times New Roman" w:eastAsia="等线" w:hAnsi="Times New Roman" w:cs="Times New Roman"/>
                <w:color w:val="000000"/>
                <w:szCs w:val="21"/>
              </w:rPr>
              <w:t>maize</w:t>
            </w:r>
          </w:p>
        </w:tc>
        <w:tc>
          <w:tcPr>
            <w:tcW w:w="2858" w:type="dxa"/>
            <w:tcBorders>
              <w:bottom w:val="nil"/>
            </w:tcBorders>
          </w:tcPr>
          <w:p w14:paraId="646184F9" w14:textId="3212C32E" w:rsidR="00B44B6D" w:rsidRPr="00EF61E5" w:rsidRDefault="00B44B6D" w:rsidP="00EF61E5">
            <w:pPr>
              <w:widowControl/>
              <w:spacing w:line="360" w:lineRule="exact"/>
              <w:jc w:val="center"/>
              <w:rPr>
                <w:rFonts w:ascii="Times New Roman" w:hAnsi="Times New Roman" w:cs="Times New Roman"/>
              </w:rPr>
            </w:pPr>
            <w:r w:rsidRPr="00EF61E5">
              <w:rPr>
                <w:rFonts w:ascii="Times New Roman" w:hAnsi="Times New Roman" w:cs="Times New Roman"/>
              </w:rPr>
              <w:t>hi</w:t>
            </w:r>
          </w:p>
        </w:tc>
        <w:tc>
          <w:tcPr>
            <w:tcW w:w="2504" w:type="dxa"/>
            <w:tcBorders>
              <w:bottom w:val="nil"/>
            </w:tcBorders>
          </w:tcPr>
          <w:p w14:paraId="65EA7FEB" w14:textId="60B66AA5" w:rsidR="00B44B6D" w:rsidRPr="00EF61E5" w:rsidRDefault="00EF61E5" w:rsidP="00EF61E5">
            <w:pPr>
              <w:widowControl/>
              <w:spacing w:line="360" w:lineRule="exact"/>
              <w:jc w:val="center"/>
              <w:rPr>
                <w:rFonts w:ascii="Times New Roman" w:hAnsi="Times New Roman" w:cs="Times New Roman"/>
              </w:rPr>
            </w:pPr>
            <w:r w:rsidRPr="00EF61E5">
              <w:rPr>
                <w:rFonts w:ascii="Times New Roman" w:hAnsi="Times New Roman" w:cs="Times New Roman"/>
              </w:rPr>
              <w:t>efg</w:t>
            </w:r>
          </w:p>
        </w:tc>
      </w:tr>
      <w:tr w:rsidR="00B44B6D" w:rsidRPr="00EF61E5" w14:paraId="162A4FBA" w14:textId="703A4930" w:rsidTr="00EF61E5">
        <w:tc>
          <w:tcPr>
            <w:tcW w:w="2940" w:type="dxa"/>
            <w:tcBorders>
              <w:top w:val="nil"/>
              <w:bottom w:val="single" w:sz="4" w:space="0" w:color="auto"/>
            </w:tcBorders>
          </w:tcPr>
          <w:p w14:paraId="48CEBC1F" w14:textId="654219BC" w:rsidR="00B44B6D" w:rsidRPr="00EF61E5" w:rsidRDefault="00B44B6D" w:rsidP="003A0AC6">
            <w:pPr>
              <w:widowControl/>
              <w:jc w:val="left"/>
              <w:rPr>
                <w:rFonts w:ascii="Times New Roman" w:eastAsia="等线" w:hAnsi="Times New Roman" w:cs="Times New Roman"/>
                <w:color w:val="000000"/>
                <w:szCs w:val="21"/>
              </w:rPr>
            </w:pPr>
            <w:r w:rsidRPr="00EF61E5">
              <w:rPr>
                <w:rFonts w:ascii="Times New Roman" w:eastAsia="等线" w:hAnsi="Times New Roman" w:cs="Times New Roman"/>
                <w:color w:val="000000"/>
                <w:szCs w:val="21"/>
              </w:rPr>
              <w:t>Sweet potato→</w:t>
            </w:r>
            <w:r w:rsidR="003A0AC6">
              <w:rPr>
                <w:rFonts w:ascii="Times New Roman" w:eastAsia="等线" w:hAnsi="Times New Roman" w:cs="Times New Roman"/>
                <w:color w:val="000000"/>
                <w:szCs w:val="21"/>
              </w:rPr>
              <w:t>c</w:t>
            </w:r>
            <w:r w:rsidR="003A0AC6" w:rsidRPr="00EF61E5">
              <w:rPr>
                <w:rFonts w:ascii="Times New Roman" w:eastAsia="等线" w:hAnsi="Times New Roman" w:cs="Times New Roman"/>
                <w:color w:val="000000"/>
                <w:szCs w:val="21"/>
              </w:rPr>
              <w:t>otton</w:t>
            </w:r>
            <w:r w:rsidRPr="00EF61E5">
              <w:rPr>
                <w:rFonts w:ascii="Times New Roman" w:eastAsia="等线" w:hAnsi="Times New Roman" w:cs="Times New Roman"/>
                <w:color w:val="000000"/>
                <w:szCs w:val="21"/>
              </w:rPr>
              <w:t>→</w:t>
            </w:r>
            <w:r w:rsidR="003A0AC6">
              <w:rPr>
                <w:rFonts w:ascii="Times New Roman" w:eastAsia="等线" w:hAnsi="Times New Roman" w:cs="Times New Roman"/>
                <w:color w:val="000000"/>
                <w:szCs w:val="21"/>
              </w:rPr>
              <w:t>s</w:t>
            </w:r>
            <w:r w:rsidR="003A0AC6" w:rsidRPr="00EF61E5">
              <w:rPr>
                <w:rFonts w:ascii="Times New Roman" w:eastAsia="等线" w:hAnsi="Times New Roman" w:cs="Times New Roman"/>
                <w:color w:val="000000"/>
                <w:szCs w:val="21"/>
              </w:rPr>
              <w:t xml:space="preserve">weet </w:t>
            </w:r>
            <w:r w:rsidRPr="00EF61E5">
              <w:rPr>
                <w:rFonts w:ascii="Times New Roman" w:eastAsia="等线" w:hAnsi="Times New Roman" w:cs="Times New Roman"/>
                <w:color w:val="000000"/>
                <w:szCs w:val="21"/>
              </w:rPr>
              <w:t>potato→WS</w:t>
            </w:r>
          </w:p>
        </w:tc>
        <w:tc>
          <w:tcPr>
            <w:tcW w:w="2858" w:type="dxa"/>
            <w:tcBorders>
              <w:top w:val="nil"/>
              <w:bottom w:val="single" w:sz="4" w:space="0" w:color="auto"/>
            </w:tcBorders>
          </w:tcPr>
          <w:p w14:paraId="3E13BC44" w14:textId="2E79F15C" w:rsidR="00B44B6D" w:rsidRPr="00EF61E5" w:rsidRDefault="00B44B6D" w:rsidP="00EF61E5">
            <w:pPr>
              <w:widowControl/>
              <w:spacing w:line="360" w:lineRule="exact"/>
              <w:jc w:val="center"/>
              <w:rPr>
                <w:rFonts w:ascii="Times New Roman" w:hAnsi="Times New Roman" w:cs="Times New Roman"/>
              </w:rPr>
            </w:pPr>
            <w:r w:rsidRPr="00EF61E5">
              <w:rPr>
                <w:rFonts w:ascii="Times New Roman" w:hAnsi="Times New Roman" w:cs="Times New Roman"/>
              </w:rPr>
              <w:t>j</w:t>
            </w:r>
          </w:p>
        </w:tc>
        <w:tc>
          <w:tcPr>
            <w:tcW w:w="2504" w:type="dxa"/>
            <w:tcBorders>
              <w:top w:val="nil"/>
              <w:bottom w:val="single" w:sz="4" w:space="0" w:color="auto"/>
            </w:tcBorders>
          </w:tcPr>
          <w:p w14:paraId="0716A915" w14:textId="23B3BAE1" w:rsidR="00B44B6D" w:rsidRPr="00EF61E5" w:rsidRDefault="00EF61E5" w:rsidP="00EF61E5">
            <w:pPr>
              <w:widowControl/>
              <w:spacing w:line="360" w:lineRule="exact"/>
              <w:jc w:val="center"/>
              <w:rPr>
                <w:rFonts w:ascii="Times New Roman" w:hAnsi="Times New Roman" w:cs="Times New Roman"/>
              </w:rPr>
            </w:pPr>
            <w:r w:rsidRPr="00EF61E5">
              <w:rPr>
                <w:rFonts w:ascii="Times New Roman" w:hAnsi="Times New Roman" w:cs="Times New Roman"/>
              </w:rPr>
              <w:t>h</w:t>
            </w:r>
          </w:p>
        </w:tc>
      </w:tr>
    </w:tbl>
    <w:p w14:paraId="0A46946A" w14:textId="77777777" w:rsidR="00AD5282" w:rsidRDefault="00AD5282">
      <w:pPr>
        <w:widowControl/>
        <w:jc w:val="left"/>
        <w:rPr>
          <w:rFonts w:ascii="Times New Roman" w:hAnsi="Times New Roman" w:cs="Times New Roman"/>
        </w:rPr>
      </w:pPr>
      <w:r>
        <w:rPr>
          <w:rFonts w:ascii="Times New Roman" w:hAnsi="Times New Roman" w:cs="Times New Roman"/>
        </w:rPr>
        <w:br w:type="page"/>
      </w:r>
    </w:p>
    <w:p w14:paraId="4832CDD6" w14:textId="747B74FA" w:rsidR="0080287C" w:rsidRPr="002C1695" w:rsidRDefault="0080287C" w:rsidP="0080287C">
      <w:pPr>
        <w:autoSpaceDE w:val="0"/>
        <w:autoSpaceDN w:val="0"/>
        <w:adjustRightInd w:val="0"/>
        <w:jc w:val="center"/>
        <w:rPr>
          <w:rFonts w:ascii="Times New Roman" w:eastAsia="TimesNewRomanPSMT" w:hAnsi="Times New Roman" w:cs="Times New Roman"/>
          <w:kern w:val="0"/>
          <w:szCs w:val="21"/>
        </w:rPr>
      </w:pPr>
      <w:r w:rsidRPr="002C1695">
        <w:rPr>
          <w:rFonts w:ascii="Times New Roman" w:eastAsia="TimesNewRomanPS-BoldMT" w:hAnsi="Times New Roman" w:cs="Times New Roman"/>
          <w:b/>
          <w:bCs/>
          <w:kern w:val="0"/>
          <w:szCs w:val="21"/>
        </w:rPr>
        <w:lastRenderedPageBreak/>
        <w:t>Table S</w:t>
      </w:r>
      <w:r>
        <w:rPr>
          <w:rFonts w:ascii="Times New Roman" w:eastAsia="TimesNewRomanPS-BoldMT" w:hAnsi="Times New Roman" w:cs="Times New Roman"/>
          <w:b/>
          <w:bCs/>
          <w:kern w:val="0"/>
          <w:szCs w:val="21"/>
        </w:rPr>
        <w:t>6</w:t>
      </w:r>
      <w:r w:rsidRPr="002C1695">
        <w:rPr>
          <w:rFonts w:ascii="Times New Roman" w:eastAsia="TimesNewRomanPS-BoldMT" w:hAnsi="Times New Roman" w:cs="Times New Roman"/>
          <w:b/>
          <w:bCs/>
          <w:kern w:val="0"/>
          <w:szCs w:val="21"/>
        </w:rPr>
        <w:t xml:space="preserve"> </w:t>
      </w:r>
      <w:r w:rsidRPr="002C1695">
        <w:rPr>
          <w:rFonts w:ascii="Times New Roman" w:eastAsia="TimesNewRomanPSMT" w:hAnsi="Times New Roman" w:cs="Times New Roman"/>
          <w:kern w:val="0"/>
          <w:szCs w:val="21"/>
        </w:rPr>
        <w:t>Factor loadings in the principal component analysis (PCA)</w:t>
      </w:r>
      <w:r w:rsidR="00E56C0A">
        <w:rPr>
          <w:rFonts w:ascii="Times New Roman" w:eastAsia="TimesNewRomanPSMT" w:hAnsi="Times New Roman" w:cs="Times New Roman"/>
          <w:kern w:val="0"/>
          <w:szCs w:val="21"/>
        </w:rPr>
        <w:t>.</w:t>
      </w:r>
    </w:p>
    <w:tbl>
      <w:tblPr>
        <w:tblW w:w="0" w:type="auto"/>
        <w:tblLook w:val="04A0" w:firstRow="1" w:lastRow="0" w:firstColumn="1" w:lastColumn="0" w:noHBand="0" w:noVBand="1"/>
      </w:tblPr>
      <w:tblGrid>
        <w:gridCol w:w="2767"/>
        <w:gridCol w:w="2767"/>
        <w:gridCol w:w="2768"/>
      </w:tblGrid>
      <w:tr w:rsidR="0080287C" w:rsidRPr="007157D0" w14:paraId="313F0934" w14:textId="77777777" w:rsidTr="00693569">
        <w:tc>
          <w:tcPr>
            <w:tcW w:w="2767" w:type="dxa"/>
            <w:tcBorders>
              <w:top w:val="single" w:sz="4" w:space="0" w:color="auto"/>
              <w:bottom w:val="single" w:sz="4" w:space="0" w:color="auto"/>
            </w:tcBorders>
          </w:tcPr>
          <w:p w14:paraId="600F6AA4" w14:textId="77777777" w:rsidR="0080287C" w:rsidRPr="007157D0" w:rsidRDefault="0080287C" w:rsidP="00693569">
            <w:pPr>
              <w:autoSpaceDE w:val="0"/>
              <w:autoSpaceDN w:val="0"/>
              <w:adjustRightInd w:val="0"/>
              <w:jc w:val="left"/>
              <w:rPr>
                <w:rFonts w:ascii="Times New Roman" w:eastAsia="TimesNewRomanPS-BoldMT" w:hAnsi="Times New Roman" w:cs="Times New Roman"/>
                <w:b/>
                <w:kern w:val="0"/>
                <w:szCs w:val="21"/>
              </w:rPr>
            </w:pPr>
            <w:r w:rsidRPr="007157D0">
              <w:rPr>
                <w:rFonts w:ascii="Times New Roman" w:eastAsia="TimesNewRomanPS-BoldMT" w:hAnsi="Times New Roman" w:cs="Times New Roman"/>
                <w:b/>
                <w:kern w:val="0"/>
                <w:szCs w:val="21"/>
              </w:rPr>
              <w:t>Variables</w:t>
            </w:r>
          </w:p>
        </w:tc>
        <w:tc>
          <w:tcPr>
            <w:tcW w:w="2767" w:type="dxa"/>
            <w:tcBorders>
              <w:top w:val="single" w:sz="4" w:space="0" w:color="auto"/>
              <w:bottom w:val="single" w:sz="4" w:space="0" w:color="auto"/>
            </w:tcBorders>
          </w:tcPr>
          <w:p w14:paraId="4A7AF350" w14:textId="77777777" w:rsidR="0080287C" w:rsidRPr="007157D0" w:rsidRDefault="0080287C" w:rsidP="00693569">
            <w:pPr>
              <w:autoSpaceDE w:val="0"/>
              <w:autoSpaceDN w:val="0"/>
              <w:adjustRightInd w:val="0"/>
              <w:jc w:val="left"/>
              <w:rPr>
                <w:rFonts w:ascii="Times New Roman" w:eastAsia="TimesNewRomanPS-BoldMT" w:hAnsi="Times New Roman" w:cs="Times New Roman"/>
                <w:b/>
                <w:kern w:val="0"/>
                <w:szCs w:val="21"/>
              </w:rPr>
            </w:pPr>
            <w:r w:rsidRPr="007157D0">
              <w:rPr>
                <w:rFonts w:ascii="Times New Roman" w:eastAsia="TimesNewRomanPS-BoldMT" w:hAnsi="Times New Roman" w:cs="Times New Roman"/>
                <w:b/>
                <w:kern w:val="0"/>
                <w:szCs w:val="21"/>
              </w:rPr>
              <w:t>PC1</w:t>
            </w:r>
          </w:p>
        </w:tc>
        <w:tc>
          <w:tcPr>
            <w:tcW w:w="2768" w:type="dxa"/>
            <w:tcBorders>
              <w:top w:val="single" w:sz="4" w:space="0" w:color="auto"/>
              <w:bottom w:val="single" w:sz="4" w:space="0" w:color="auto"/>
            </w:tcBorders>
          </w:tcPr>
          <w:p w14:paraId="69D526D1" w14:textId="77777777" w:rsidR="0080287C" w:rsidRPr="007157D0" w:rsidRDefault="0080287C" w:rsidP="00693569">
            <w:pPr>
              <w:autoSpaceDE w:val="0"/>
              <w:autoSpaceDN w:val="0"/>
              <w:adjustRightInd w:val="0"/>
              <w:jc w:val="left"/>
              <w:rPr>
                <w:rFonts w:ascii="Times New Roman" w:eastAsia="TimesNewRomanPS-BoldMT" w:hAnsi="Times New Roman" w:cs="Times New Roman"/>
                <w:b/>
                <w:kern w:val="0"/>
                <w:szCs w:val="21"/>
              </w:rPr>
            </w:pPr>
            <w:r w:rsidRPr="007157D0">
              <w:rPr>
                <w:rFonts w:ascii="Times New Roman" w:eastAsia="TimesNewRomanPS-BoldMT" w:hAnsi="Times New Roman" w:cs="Times New Roman"/>
                <w:b/>
                <w:kern w:val="0"/>
                <w:szCs w:val="21"/>
              </w:rPr>
              <w:t>PC2</w:t>
            </w:r>
          </w:p>
        </w:tc>
      </w:tr>
      <w:tr w:rsidR="0080287C" w14:paraId="7B2961B9" w14:textId="77777777" w:rsidTr="00693569">
        <w:tc>
          <w:tcPr>
            <w:tcW w:w="2767" w:type="dxa"/>
            <w:tcBorders>
              <w:top w:val="single" w:sz="4" w:space="0" w:color="auto"/>
            </w:tcBorders>
          </w:tcPr>
          <w:p w14:paraId="5A50CB3C" w14:textId="33E23C41" w:rsidR="0080287C" w:rsidRPr="0080287C" w:rsidRDefault="0080287C" w:rsidP="003A0AC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left"/>
              <w:rPr>
                <w:rStyle w:val="gd15mcfceub"/>
                <w:rFonts w:ascii="Times New Roman" w:hAnsi="Times New Roman" w:cs="Times New Roman"/>
                <w:bdr w:val="none" w:sz="0" w:space="0" w:color="auto" w:frame="1"/>
              </w:rPr>
            </w:pPr>
            <w:r w:rsidRPr="0080287C">
              <w:rPr>
                <w:rStyle w:val="gd15mcfceub"/>
                <w:rFonts w:ascii="Times New Roman" w:hAnsi="Times New Roman" w:cs="Times New Roman"/>
              </w:rPr>
              <w:t>Economic</w:t>
            </w:r>
            <w:r>
              <w:rPr>
                <w:rStyle w:val="gd15mcfceub"/>
                <w:rFonts w:ascii="Times New Roman" w:hAnsi="Times New Roman" w:cs="Times New Roman"/>
              </w:rPr>
              <w:t xml:space="preserve"> </w:t>
            </w:r>
            <w:r w:rsidR="003A0AC6">
              <w:rPr>
                <w:rStyle w:val="gd15mcfceub"/>
                <w:rFonts w:ascii="Times New Roman" w:hAnsi="Times New Roman" w:cs="Times New Roman"/>
              </w:rPr>
              <w:t>o</w:t>
            </w:r>
            <w:r w:rsidR="003A0AC6" w:rsidRPr="0080287C">
              <w:rPr>
                <w:rStyle w:val="gd15mcfceub"/>
                <w:rFonts w:ascii="Times New Roman" w:hAnsi="Times New Roman" w:cs="Times New Roman"/>
              </w:rPr>
              <w:t>utput</w:t>
            </w:r>
          </w:p>
        </w:tc>
        <w:tc>
          <w:tcPr>
            <w:tcW w:w="2767" w:type="dxa"/>
            <w:tcBorders>
              <w:top w:val="single" w:sz="4" w:space="0" w:color="auto"/>
            </w:tcBorders>
          </w:tcPr>
          <w:p w14:paraId="6891913D" w14:textId="092E663A" w:rsidR="0080287C" w:rsidRPr="0080287C" w:rsidRDefault="003A0AC6" w:rsidP="00693569">
            <w:pPr>
              <w:autoSpaceDE w:val="0"/>
              <w:autoSpaceDN w:val="0"/>
              <w:adjustRightInd w:val="0"/>
              <w:jc w:val="left"/>
              <w:rPr>
                <w:rStyle w:val="gd15mcfceub"/>
                <w:rFonts w:ascii="Times New Roman" w:eastAsia="宋体" w:hAnsi="Times New Roman" w:cs="Times New Roman"/>
                <w:color w:val="000000"/>
                <w:bdr w:val="none" w:sz="0" w:space="0" w:color="auto" w:frame="1"/>
              </w:rPr>
            </w:pPr>
            <w:r>
              <w:rPr>
                <w:rStyle w:val="gd15mcfceub"/>
                <w:rFonts w:ascii="Times New Roman" w:eastAsia="宋体" w:hAnsi="Times New Roman" w:cs="Times New Roman"/>
                <w:color w:val="000000"/>
                <w:bdr w:val="none" w:sz="0" w:space="0" w:color="auto" w:frame="1"/>
              </w:rPr>
              <w:t>–</w:t>
            </w:r>
            <w:r w:rsidR="0080287C" w:rsidRPr="0080287C">
              <w:rPr>
                <w:rStyle w:val="gd15mcfceub"/>
                <w:rFonts w:ascii="Times New Roman" w:eastAsia="宋体" w:hAnsi="Times New Roman" w:cs="Times New Roman"/>
                <w:color w:val="000000"/>
                <w:bdr w:val="none" w:sz="0" w:space="0" w:color="auto" w:frame="1"/>
              </w:rPr>
              <w:t>0.83</w:t>
            </w:r>
          </w:p>
        </w:tc>
        <w:tc>
          <w:tcPr>
            <w:tcW w:w="2768" w:type="dxa"/>
            <w:tcBorders>
              <w:top w:val="single" w:sz="4" w:space="0" w:color="auto"/>
            </w:tcBorders>
          </w:tcPr>
          <w:p w14:paraId="337DC633" w14:textId="77777777" w:rsidR="0080287C" w:rsidRPr="00793B99" w:rsidRDefault="0080287C" w:rsidP="00793B99">
            <w:pPr>
              <w:autoSpaceDE w:val="0"/>
              <w:autoSpaceDN w:val="0"/>
              <w:adjustRightInd w:val="0"/>
              <w:ind w:firstLineChars="50" w:firstLine="105"/>
              <w:jc w:val="left"/>
              <w:rPr>
                <w:rStyle w:val="gd15mcfceub"/>
                <w:rFonts w:ascii="Times New Roman" w:eastAsia="宋体" w:hAnsi="Times New Roman" w:cs="Times New Roman"/>
                <w:color w:val="000000"/>
                <w:bdr w:val="none" w:sz="0" w:space="0" w:color="auto" w:frame="1"/>
              </w:rPr>
            </w:pPr>
            <w:r w:rsidRPr="00793B99">
              <w:rPr>
                <w:rStyle w:val="gd15mcfceub"/>
                <w:rFonts w:ascii="Times New Roman" w:eastAsia="宋体" w:hAnsi="Times New Roman" w:cs="Times New Roman"/>
                <w:color w:val="000000"/>
                <w:bdr w:val="none" w:sz="0" w:space="0" w:color="auto" w:frame="1"/>
              </w:rPr>
              <w:t>0.84</w:t>
            </w:r>
          </w:p>
        </w:tc>
      </w:tr>
      <w:tr w:rsidR="0080287C" w14:paraId="354B02EA" w14:textId="77777777" w:rsidTr="00693569">
        <w:tc>
          <w:tcPr>
            <w:tcW w:w="2767" w:type="dxa"/>
          </w:tcPr>
          <w:p w14:paraId="7D96F62E" w14:textId="246B645F" w:rsidR="0080287C" w:rsidRPr="0080287C" w:rsidRDefault="0080287C" w:rsidP="003A0AC6">
            <w:pPr>
              <w:pStyle w:val="HTML"/>
              <w:shd w:val="clear" w:color="auto" w:fill="FFFFFF"/>
              <w:wordWrap w:val="0"/>
              <w:rPr>
                <w:rStyle w:val="gd15mcfceub"/>
                <w:rFonts w:ascii="Times New Roman" w:hAnsi="Times New Roman" w:cs="Times New Roman"/>
                <w:bdr w:val="none" w:sz="0" w:space="0" w:color="auto" w:frame="1"/>
              </w:rPr>
            </w:pPr>
            <w:r w:rsidRPr="0080287C">
              <w:rPr>
                <w:rStyle w:val="gd15mcfceub"/>
                <w:rFonts w:ascii="Times New Roman" w:hAnsi="Times New Roman" w:cs="Times New Roman"/>
                <w:color w:val="000000"/>
                <w:sz w:val="21"/>
                <w:szCs w:val="21"/>
                <w:bdr w:val="none" w:sz="0" w:space="0" w:color="auto" w:frame="1"/>
              </w:rPr>
              <w:t>Groundwater</w:t>
            </w:r>
            <w:r>
              <w:rPr>
                <w:rStyle w:val="gd15mcfceub"/>
                <w:rFonts w:ascii="Times New Roman" w:hAnsi="Times New Roman" w:cs="Times New Roman"/>
                <w:color w:val="000000"/>
                <w:sz w:val="21"/>
                <w:szCs w:val="21"/>
                <w:bdr w:val="none" w:sz="0" w:space="0" w:color="auto" w:frame="1"/>
              </w:rPr>
              <w:t xml:space="preserve"> </w:t>
            </w:r>
            <w:r w:rsidR="003A0AC6">
              <w:rPr>
                <w:rStyle w:val="gd15mcfceub"/>
                <w:rFonts w:ascii="Times New Roman" w:hAnsi="Times New Roman" w:cs="Times New Roman"/>
                <w:color w:val="000000"/>
                <w:sz w:val="21"/>
                <w:szCs w:val="21"/>
                <w:bdr w:val="none" w:sz="0" w:space="0" w:color="auto" w:frame="1"/>
              </w:rPr>
              <w:t>t</w:t>
            </w:r>
            <w:r w:rsidR="003A0AC6" w:rsidRPr="0080287C">
              <w:rPr>
                <w:rStyle w:val="gd15mcfceub"/>
                <w:rFonts w:ascii="Times New Roman" w:hAnsi="Times New Roman" w:cs="Times New Roman"/>
                <w:color w:val="000000"/>
                <w:sz w:val="21"/>
                <w:szCs w:val="21"/>
                <w:bdr w:val="none" w:sz="0" w:space="0" w:color="auto" w:frame="1"/>
              </w:rPr>
              <w:t>able</w:t>
            </w:r>
            <w:r w:rsidR="003A0AC6">
              <w:rPr>
                <w:rStyle w:val="gd15mcfceub"/>
                <w:rFonts w:ascii="Times New Roman" w:hAnsi="Times New Roman" w:cs="Times New Roman"/>
                <w:color w:val="000000"/>
                <w:sz w:val="21"/>
                <w:szCs w:val="21"/>
                <w:bdr w:val="none" w:sz="0" w:space="0" w:color="auto" w:frame="1"/>
              </w:rPr>
              <w:t xml:space="preserve"> d</w:t>
            </w:r>
            <w:r w:rsidR="003A0AC6" w:rsidRPr="0080287C">
              <w:rPr>
                <w:rStyle w:val="gd15mcfceub"/>
                <w:rFonts w:ascii="Times New Roman" w:hAnsi="Times New Roman" w:cs="Times New Roman"/>
                <w:color w:val="000000"/>
                <w:sz w:val="21"/>
                <w:szCs w:val="21"/>
                <w:bdr w:val="none" w:sz="0" w:space="0" w:color="auto" w:frame="1"/>
              </w:rPr>
              <w:t>ecline</w:t>
            </w:r>
          </w:p>
        </w:tc>
        <w:tc>
          <w:tcPr>
            <w:tcW w:w="2767" w:type="dxa"/>
          </w:tcPr>
          <w:p w14:paraId="236F4C35" w14:textId="46F64D0E" w:rsidR="0080287C" w:rsidRPr="0080287C" w:rsidRDefault="003A0AC6" w:rsidP="00693569">
            <w:pPr>
              <w:autoSpaceDE w:val="0"/>
              <w:autoSpaceDN w:val="0"/>
              <w:adjustRightInd w:val="0"/>
              <w:jc w:val="left"/>
              <w:rPr>
                <w:rStyle w:val="gd15mcfceub"/>
                <w:rFonts w:ascii="Times New Roman" w:eastAsia="宋体" w:hAnsi="Times New Roman" w:cs="Times New Roman"/>
                <w:color w:val="000000"/>
                <w:bdr w:val="none" w:sz="0" w:space="0" w:color="auto" w:frame="1"/>
              </w:rPr>
            </w:pPr>
            <w:r>
              <w:rPr>
                <w:rStyle w:val="gd15mcfceub"/>
                <w:rFonts w:ascii="Times New Roman" w:eastAsia="宋体" w:hAnsi="Times New Roman" w:cs="Times New Roman"/>
                <w:color w:val="000000"/>
                <w:bdr w:val="none" w:sz="0" w:space="0" w:color="auto" w:frame="1"/>
              </w:rPr>
              <w:t>–</w:t>
            </w:r>
            <w:r w:rsidR="0080287C" w:rsidRPr="0080287C">
              <w:rPr>
                <w:rStyle w:val="gd15mcfceub"/>
                <w:rFonts w:ascii="Times New Roman" w:eastAsia="宋体" w:hAnsi="Times New Roman" w:cs="Times New Roman"/>
                <w:color w:val="000000"/>
                <w:bdr w:val="none" w:sz="0" w:space="0" w:color="auto" w:frame="1"/>
              </w:rPr>
              <w:t>1.04</w:t>
            </w:r>
          </w:p>
        </w:tc>
        <w:tc>
          <w:tcPr>
            <w:tcW w:w="2768" w:type="dxa"/>
          </w:tcPr>
          <w:p w14:paraId="7FCB4CB7" w14:textId="77777777" w:rsidR="0080287C" w:rsidRPr="0080287C" w:rsidRDefault="0080287C" w:rsidP="007F0F10">
            <w:pPr>
              <w:autoSpaceDE w:val="0"/>
              <w:autoSpaceDN w:val="0"/>
              <w:adjustRightInd w:val="0"/>
              <w:ind w:firstLineChars="50" w:firstLine="105"/>
              <w:jc w:val="left"/>
              <w:rPr>
                <w:rStyle w:val="gd15mcfceub"/>
                <w:rFonts w:ascii="Times New Roman" w:eastAsia="宋体" w:hAnsi="Times New Roman" w:cs="Times New Roman"/>
                <w:color w:val="000000"/>
                <w:bdr w:val="none" w:sz="0" w:space="0" w:color="auto" w:frame="1"/>
              </w:rPr>
            </w:pPr>
            <w:r w:rsidRPr="0080287C">
              <w:rPr>
                <w:rStyle w:val="gd15mcfceub"/>
                <w:rFonts w:ascii="Times New Roman" w:eastAsia="宋体" w:hAnsi="Times New Roman" w:cs="Times New Roman"/>
                <w:color w:val="000000"/>
                <w:bdr w:val="none" w:sz="0" w:space="0" w:color="auto" w:frame="1"/>
              </w:rPr>
              <w:t>0.16</w:t>
            </w:r>
          </w:p>
        </w:tc>
      </w:tr>
      <w:tr w:rsidR="0080287C" w14:paraId="30ACA790" w14:textId="77777777" w:rsidTr="00693569">
        <w:tc>
          <w:tcPr>
            <w:tcW w:w="2767" w:type="dxa"/>
          </w:tcPr>
          <w:p w14:paraId="19BB9D5B" w14:textId="77777777" w:rsidR="0080287C" w:rsidRPr="0080287C" w:rsidRDefault="0080287C" w:rsidP="00693569">
            <w:pPr>
              <w:pStyle w:val="HTML"/>
              <w:shd w:val="clear" w:color="auto" w:fill="FFFFFF"/>
              <w:wordWrap w:val="0"/>
              <w:rPr>
                <w:rStyle w:val="gd15mcfceub"/>
                <w:rFonts w:ascii="Times New Roman" w:hAnsi="Times New Roman" w:cs="Times New Roman"/>
                <w:bdr w:val="none" w:sz="0" w:space="0" w:color="auto" w:frame="1"/>
              </w:rPr>
            </w:pPr>
            <w:r w:rsidRPr="0080287C">
              <w:rPr>
                <w:rStyle w:val="gd15mcfceub"/>
                <w:rFonts w:ascii="Times New Roman" w:hAnsi="Times New Roman" w:cs="Times New Roman"/>
                <w:color w:val="000000"/>
                <w:sz w:val="21"/>
                <w:szCs w:val="21"/>
                <w:bdr w:val="none" w:sz="0" w:space="0" w:color="auto" w:frame="1"/>
              </w:rPr>
              <w:t xml:space="preserve">EWUE </w:t>
            </w:r>
          </w:p>
        </w:tc>
        <w:tc>
          <w:tcPr>
            <w:tcW w:w="2767" w:type="dxa"/>
          </w:tcPr>
          <w:p w14:paraId="4D907770" w14:textId="71F6E2EE" w:rsidR="0080287C" w:rsidRPr="0080287C" w:rsidRDefault="003A0AC6" w:rsidP="00693569">
            <w:pPr>
              <w:autoSpaceDE w:val="0"/>
              <w:autoSpaceDN w:val="0"/>
              <w:adjustRightInd w:val="0"/>
              <w:jc w:val="left"/>
              <w:rPr>
                <w:rStyle w:val="gd15mcfceub"/>
                <w:rFonts w:ascii="Times New Roman" w:eastAsia="宋体" w:hAnsi="Times New Roman" w:cs="Times New Roman"/>
                <w:color w:val="000000"/>
                <w:bdr w:val="none" w:sz="0" w:space="0" w:color="auto" w:frame="1"/>
              </w:rPr>
            </w:pPr>
            <w:r>
              <w:rPr>
                <w:rStyle w:val="gd15mcfceub"/>
                <w:rFonts w:ascii="Times New Roman" w:eastAsia="宋体" w:hAnsi="Times New Roman" w:cs="Times New Roman"/>
                <w:color w:val="000000"/>
                <w:bdr w:val="none" w:sz="0" w:space="0" w:color="auto" w:frame="1"/>
              </w:rPr>
              <w:t>–</w:t>
            </w:r>
            <w:r w:rsidR="0080287C" w:rsidRPr="0080287C">
              <w:rPr>
                <w:rStyle w:val="gd15mcfceub"/>
                <w:rFonts w:ascii="Times New Roman" w:eastAsia="宋体" w:hAnsi="Times New Roman" w:cs="Times New Roman"/>
                <w:color w:val="000000"/>
                <w:bdr w:val="none" w:sz="0" w:space="0" w:color="auto" w:frame="1"/>
              </w:rPr>
              <w:t>0.36</w:t>
            </w:r>
          </w:p>
        </w:tc>
        <w:tc>
          <w:tcPr>
            <w:tcW w:w="2768" w:type="dxa"/>
          </w:tcPr>
          <w:p w14:paraId="3A42D330" w14:textId="77777777" w:rsidR="0080287C" w:rsidRPr="0080287C" w:rsidRDefault="0080287C" w:rsidP="007F0F10">
            <w:pPr>
              <w:autoSpaceDE w:val="0"/>
              <w:autoSpaceDN w:val="0"/>
              <w:adjustRightInd w:val="0"/>
              <w:ind w:firstLineChars="50" w:firstLine="105"/>
              <w:jc w:val="left"/>
              <w:rPr>
                <w:rStyle w:val="gd15mcfceub"/>
                <w:rFonts w:ascii="Times New Roman" w:eastAsia="宋体" w:hAnsi="Times New Roman" w:cs="Times New Roman"/>
                <w:color w:val="000000"/>
                <w:bdr w:val="none" w:sz="0" w:space="0" w:color="auto" w:frame="1"/>
              </w:rPr>
            </w:pPr>
            <w:r w:rsidRPr="0080287C">
              <w:rPr>
                <w:rStyle w:val="gd15mcfceub"/>
                <w:rFonts w:ascii="Times New Roman" w:eastAsia="宋体" w:hAnsi="Times New Roman" w:cs="Times New Roman"/>
                <w:color w:val="000000"/>
                <w:bdr w:val="none" w:sz="0" w:space="0" w:color="auto" w:frame="1"/>
              </w:rPr>
              <w:t>1.16</w:t>
            </w:r>
          </w:p>
        </w:tc>
      </w:tr>
      <w:tr w:rsidR="0080287C" w14:paraId="39941DE6" w14:textId="77777777" w:rsidTr="00693569">
        <w:tc>
          <w:tcPr>
            <w:tcW w:w="2767" w:type="dxa"/>
          </w:tcPr>
          <w:p w14:paraId="6AA511F5" w14:textId="77777777" w:rsidR="0080287C" w:rsidRPr="0080287C" w:rsidRDefault="0080287C" w:rsidP="00693569">
            <w:pPr>
              <w:autoSpaceDE w:val="0"/>
              <w:autoSpaceDN w:val="0"/>
              <w:adjustRightInd w:val="0"/>
              <w:jc w:val="left"/>
              <w:rPr>
                <w:rStyle w:val="gd15mcfceub"/>
                <w:rFonts w:ascii="Times New Roman" w:eastAsia="宋体" w:hAnsi="Times New Roman" w:cs="Times New Roman"/>
                <w:color w:val="000000"/>
                <w:bdr w:val="none" w:sz="0" w:space="0" w:color="auto" w:frame="1"/>
              </w:rPr>
            </w:pPr>
            <w:r w:rsidRPr="0080287C">
              <w:rPr>
                <w:rStyle w:val="gd15mcfceub"/>
                <w:rFonts w:ascii="Times New Roman" w:eastAsia="宋体" w:hAnsi="Times New Roman" w:cs="Times New Roman"/>
                <w:color w:val="000000"/>
                <w:bdr w:val="none" w:sz="0" w:space="0" w:color="auto" w:frame="1"/>
              </w:rPr>
              <w:t>ET</w:t>
            </w:r>
          </w:p>
        </w:tc>
        <w:tc>
          <w:tcPr>
            <w:tcW w:w="2767" w:type="dxa"/>
          </w:tcPr>
          <w:p w14:paraId="59AECB41" w14:textId="276CC44A" w:rsidR="0080287C" w:rsidRPr="0080287C" w:rsidRDefault="003A0AC6" w:rsidP="00693569">
            <w:pPr>
              <w:autoSpaceDE w:val="0"/>
              <w:autoSpaceDN w:val="0"/>
              <w:adjustRightInd w:val="0"/>
              <w:jc w:val="left"/>
              <w:rPr>
                <w:rStyle w:val="gd15mcfceub"/>
                <w:rFonts w:ascii="Times New Roman" w:eastAsia="宋体" w:hAnsi="Times New Roman" w:cs="Times New Roman"/>
                <w:color w:val="000000"/>
                <w:bdr w:val="none" w:sz="0" w:space="0" w:color="auto" w:frame="1"/>
              </w:rPr>
            </w:pPr>
            <w:r>
              <w:rPr>
                <w:rStyle w:val="gd15mcfceub"/>
                <w:rFonts w:ascii="Times New Roman" w:eastAsia="宋体" w:hAnsi="Times New Roman" w:cs="Times New Roman"/>
                <w:color w:val="000000"/>
                <w:bdr w:val="none" w:sz="0" w:space="0" w:color="auto" w:frame="1"/>
              </w:rPr>
              <w:t>–</w:t>
            </w:r>
            <w:r w:rsidR="0080287C" w:rsidRPr="0080287C">
              <w:rPr>
                <w:rStyle w:val="gd15mcfceub"/>
                <w:rFonts w:ascii="Times New Roman" w:eastAsia="宋体" w:hAnsi="Times New Roman" w:cs="Times New Roman"/>
                <w:color w:val="000000"/>
                <w:bdr w:val="none" w:sz="0" w:space="0" w:color="auto" w:frame="1"/>
              </w:rPr>
              <w:t>1.20</w:t>
            </w:r>
          </w:p>
        </w:tc>
        <w:tc>
          <w:tcPr>
            <w:tcW w:w="2768" w:type="dxa"/>
          </w:tcPr>
          <w:p w14:paraId="21B861FE" w14:textId="12B3203B" w:rsidR="0080287C" w:rsidRPr="0080287C" w:rsidRDefault="003A0AC6" w:rsidP="00693569">
            <w:pPr>
              <w:autoSpaceDE w:val="0"/>
              <w:autoSpaceDN w:val="0"/>
              <w:adjustRightInd w:val="0"/>
              <w:jc w:val="left"/>
              <w:rPr>
                <w:rStyle w:val="gd15mcfceub"/>
                <w:rFonts w:ascii="Times New Roman" w:eastAsia="宋体" w:hAnsi="Times New Roman" w:cs="Times New Roman"/>
                <w:color w:val="000000"/>
                <w:bdr w:val="none" w:sz="0" w:space="0" w:color="auto" w:frame="1"/>
              </w:rPr>
            </w:pPr>
            <w:r>
              <w:rPr>
                <w:rStyle w:val="gd15mcfceub"/>
                <w:rFonts w:ascii="Times New Roman" w:eastAsia="宋体" w:hAnsi="Times New Roman" w:cs="Times New Roman"/>
                <w:color w:val="000000"/>
                <w:bdr w:val="none" w:sz="0" w:space="0" w:color="auto" w:frame="1"/>
              </w:rPr>
              <w:t>–</w:t>
            </w:r>
            <w:r w:rsidR="0080287C" w:rsidRPr="0080287C">
              <w:rPr>
                <w:rStyle w:val="gd15mcfceub"/>
                <w:rFonts w:ascii="Times New Roman" w:eastAsia="宋体" w:hAnsi="Times New Roman" w:cs="Times New Roman"/>
                <w:color w:val="000000"/>
                <w:bdr w:val="none" w:sz="0" w:space="0" w:color="auto" w:frame="1"/>
              </w:rPr>
              <w:t>0.25</w:t>
            </w:r>
          </w:p>
        </w:tc>
      </w:tr>
      <w:tr w:rsidR="0080287C" w14:paraId="38DD84FE" w14:textId="77777777" w:rsidTr="00693569">
        <w:tc>
          <w:tcPr>
            <w:tcW w:w="2767" w:type="dxa"/>
          </w:tcPr>
          <w:p w14:paraId="024BC51E" w14:textId="77777777" w:rsidR="0080287C" w:rsidRPr="0080287C" w:rsidRDefault="0080287C" w:rsidP="00693569">
            <w:pPr>
              <w:autoSpaceDE w:val="0"/>
              <w:autoSpaceDN w:val="0"/>
              <w:adjustRightInd w:val="0"/>
              <w:jc w:val="left"/>
              <w:rPr>
                <w:rStyle w:val="gd15mcfceub"/>
                <w:rFonts w:ascii="Times New Roman" w:eastAsia="宋体" w:hAnsi="Times New Roman" w:cs="Times New Roman"/>
                <w:color w:val="000000"/>
                <w:bdr w:val="none" w:sz="0" w:space="0" w:color="auto" w:frame="1"/>
              </w:rPr>
            </w:pPr>
            <w:r w:rsidRPr="0080287C">
              <w:rPr>
                <w:rStyle w:val="gd15mcfceub"/>
                <w:rFonts w:ascii="Times New Roman" w:eastAsia="宋体" w:hAnsi="Times New Roman" w:cs="Times New Roman"/>
                <w:color w:val="000000"/>
                <w:bdr w:val="none" w:sz="0" w:space="0" w:color="auto" w:frame="1"/>
              </w:rPr>
              <w:t>Irrigation</w:t>
            </w:r>
          </w:p>
        </w:tc>
        <w:tc>
          <w:tcPr>
            <w:tcW w:w="2767" w:type="dxa"/>
          </w:tcPr>
          <w:p w14:paraId="2FD5CB18" w14:textId="7CE826A3" w:rsidR="0080287C" w:rsidRPr="0080287C" w:rsidRDefault="003A0AC6" w:rsidP="00693569">
            <w:pPr>
              <w:autoSpaceDE w:val="0"/>
              <w:autoSpaceDN w:val="0"/>
              <w:adjustRightInd w:val="0"/>
              <w:jc w:val="left"/>
              <w:rPr>
                <w:rStyle w:val="gd15mcfceub"/>
                <w:rFonts w:ascii="Times New Roman" w:eastAsia="宋体" w:hAnsi="Times New Roman" w:cs="Times New Roman"/>
                <w:color w:val="000000"/>
                <w:bdr w:val="none" w:sz="0" w:space="0" w:color="auto" w:frame="1"/>
              </w:rPr>
            </w:pPr>
            <w:r>
              <w:rPr>
                <w:rStyle w:val="gd15mcfceub"/>
                <w:rFonts w:ascii="Times New Roman" w:eastAsia="宋体" w:hAnsi="Times New Roman" w:cs="Times New Roman"/>
                <w:color w:val="000000"/>
                <w:bdr w:val="none" w:sz="0" w:space="0" w:color="auto" w:frame="1"/>
              </w:rPr>
              <w:t>–</w:t>
            </w:r>
            <w:r w:rsidR="0080287C" w:rsidRPr="0080287C">
              <w:rPr>
                <w:rStyle w:val="gd15mcfceub"/>
                <w:rFonts w:ascii="Times New Roman" w:eastAsia="宋体" w:hAnsi="Times New Roman" w:cs="Times New Roman"/>
                <w:color w:val="000000"/>
                <w:bdr w:val="none" w:sz="0" w:space="0" w:color="auto" w:frame="1"/>
              </w:rPr>
              <w:t>1.07</w:t>
            </w:r>
          </w:p>
        </w:tc>
        <w:tc>
          <w:tcPr>
            <w:tcW w:w="2768" w:type="dxa"/>
          </w:tcPr>
          <w:p w14:paraId="37DD1E3B" w14:textId="77777777" w:rsidR="0080287C" w:rsidRPr="0080287C" w:rsidRDefault="0080287C" w:rsidP="007F0F10">
            <w:pPr>
              <w:autoSpaceDE w:val="0"/>
              <w:autoSpaceDN w:val="0"/>
              <w:adjustRightInd w:val="0"/>
              <w:ind w:firstLineChars="50" w:firstLine="105"/>
              <w:jc w:val="left"/>
              <w:rPr>
                <w:rStyle w:val="gd15mcfceub"/>
                <w:rFonts w:ascii="Times New Roman" w:eastAsia="宋体" w:hAnsi="Times New Roman" w:cs="Times New Roman"/>
                <w:color w:val="000000"/>
                <w:bdr w:val="none" w:sz="0" w:space="0" w:color="auto" w:frame="1"/>
              </w:rPr>
            </w:pPr>
            <w:r w:rsidRPr="0080287C">
              <w:rPr>
                <w:rStyle w:val="gd15mcfceub"/>
                <w:rFonts w:ascii="Times New Roman" w:eastAsia="宋体" w:hAnsi="Times New Roman" w:cs="Times New Roman"/>
                <w:color w:val="000000"/>
                <w:bdr w:val="none" w:sz="0" w:space="0" w:color="auto" w:frame="1"/>
              </w:rPr>
              <w:t>0.25</w:t>
            </w:r>
          </w:p>
        </w:tc>
      </w:tr>
      <w:tr w:rsidR="0080287C" w14:paraId="7F8CB2CF" w14:textId="77777777" w:rsidTr="00693569">
        <w:tc>
          <w:tcPr>
            <w:tcW w:w="2767" w:type="dxa"/>
          </w:tcPr>
          <w:p w14:paraId="2543C9A9" w14:textId="77777777" w:rsidR="0080287C" w:rsidRPr="0080287C" w:rsidRDefault="0080287C" w:rsidP="00693569">
            <w:pPr>
              <w:autoSpaceDE w:val="0"/>
              <w:autoSpaceDN w:val="0"/>
              <w:adjustRightInd w:val="0"/>
              <w:jc w:val="left"/>
              <w:rPr>
                <w:rStyle w:val="gd15mcfceub"/>
                <w:rFonts w:ascii="Times New Roman" w:eastAsia="宋体" w:hAnsi="Times New Roman" w:cs="Times New Roman"/>
                <w:color w:val="000000"/>
                <w:bdr w:val="none" w:sz="0" w:space="0" w:color="auto" w:frame="1"/>
              </w:rPr>
            </w:pPr>
            <w:r w:rsidRPr="0080287C">
              <w:rPr>
                <w:rStyle w:val="gd15mcfceub"/>
                <w:rFonts w:ascii="Times New Roman" w:eastAsia="宋体" w:hAnsi="Times New Roman" w:cs="Times New Roman"/>
                <w:color w:val="000000"/>
                <w:bdr w:val="none" w:sz="0" w:space="0" w:color="auto" w:frame="1"/>
              </w:rPr>
              <w:t>Precipitation</w:t>
            </w:r>
          </w:p>
        </w:tc>
        <w:tc>
          <w:tcPr>
            <w:tcW w:w="2767" w:type="dxa"/>
          </w:tcPr>
          <w:p w14:paraId="349C1384" w14:textId="711F25AF" w:rsidR="0080287C" w:rsidRPr="0080287C" w:rsidRDefault="003A0AC6" w:rsidP="00693569">
            <w:pPr>
              <w:autoSpaceDE w:val="0"/>
              <w:autoSpaceDN w:val="0"/>
              <w:adjustRightInd w:val="0"/>
              <w:jc w:val="left"/>
              <w:rPr>
                <w:rStyle w:val="gd15mcfceub"/>
                <w:rFonts w:ascii="Times New Roman" w:eastAsia="宋体" w:hAnsi="Times New Roman" w:cs="Times New Roman"/>
                <w:color w:val="000000"/>
                <w:bdr w:val="none" w:sz="0" w:space="0" w:color="auto" w:frame="1"/>
              </w:rPr>
            </w:pPr>
            <w:r>
              <w:rPr>
                <w:rStyle w:val="gd15mcfceub"/>
                <w:rFonts w:ascii="Times New Roman" w:eastAsia="宋体" w:hAnsi="Times New Roman" w:cs="Times New Roman"/>
                <w:color w:val="000000"/>
                <w:bdr w:val="none" w:sz="0" w:space="0" w:color="auto" w:frame="1"/>
              </w:rPr>
              <w:t>–</w:t>
            </w:r>
            <w:r w:rsidR="0080287C" w:rsidRPr="0080287C">
              <w:rPr>
                <w:rStyle w:val="gd15mcfceub"/>
                <w:rFonts w:ascii="Times New Roman" w:eastAsia="宋体" w:hAnsi="Times New Roman" w:cs="Times New Roman"/>
                <w:color w:val="000000"/>
                <w:bdr w:val="none" w:sz="0" w:space="0" w:color="auto" w:frame="1"/>
              </w:rPr>
              <w:t>0.55</w:t>
            </w:r>
          </w:p>
        </w:tc>
        <w:tc>
          <w:tcPr>
            <w:tcW w:w="2768" w:type="dxa"/>
          </w:tcPr>
          <w:p w14:paraId="62A56E7E" w14:textId="52F5AF1F" w:rsidR="0080287C" w:rsidRPr="0080287C" w:rsidRDefault="003A0AC6" w:rsidP="00693569">
            <w:pPr>
              <w:autoSpaceDE w:val="0"/>
              <w:autoSpaceDN w:val="0"/>
              <w:adjustRightInd w:val="0"/>
              <w:jc w:val="left"/>
              <w:rPr>
                <w:rStyle w:val="gd15mcfceub"/>
                <w:rFonts w:ascii="Times New Roman" w:eastAsia="宋体" w:hAnsi="Times New Roman" w:cs="Times New Roman"/>
                <w:color w:val="000000"/>
                <w:bdr w:val="none" w:sz="0" w:space="0" w:color="auto" w:frame="1"/>
              </w:rPr>
            </w:pPr>
            <w:r>
              <w:rPr>
                <w:rStyle w:val="gd15mcfceub"/>
                <w:rFonts w:ascii="Times New Roman" w:eastAsia="宋体" w:hAnsi="Times New Roman" w:cs="Times New Roman"/>
                <w:color w:val="000000"/>
                <w:bdr w:val="none" w:sz="0" w:space="0" w:color="auto" w:frame="1"/>
              </w:rPr>
              <w:t>–</w:t>
            </w:r>
            <w:r w:rsidR="0080287C" w:rsidRPr="0080287C">
              <w:rPr>
                <w:rStyle w:val="gd15mcfceub"/>
                <w:rFonts w:ascii="Times New Roman" w:eastAsia="宋体" w:hAnsi="Times New Roman" w:cs="Times New Roman"/>
                <w:color w:val="000000"/>
                <w:bdr w:val="none" w:sz="0" w:space="0" w:color="auto" w:frame="1"/>
              </w:rPr>
              <w:t>0.56</w:t>
            </w:r>
          </w:p>
        </w:tc>
      </w:tr>
      <w:tr w:rsidR="0080287C" w14:paraId="5E61C48F" w14:textId="77777777" w:rsidTr="00693569">
        <w:tc>
          <w:tcPr>
            <w:tcW w:w="2767" w:type="dxa"/>
          </w:tcPr>
          <w:p w14:paraId="53B4A3A3" w14:textId="364C1E8A" w:rsidR="0080287C" w:rsidRPr="0080287C" w:rsidRDefault="0080287C" w:rsidP="003A0AC6">
            <w:pPr>
              <w:autoSpaceDE w:val="0"/>
              <w:autoSpaceDN w:val="0"/>
              <w:adjustRightInd w:val="0"/>
              <w:jc w:val="left"/>
              <w:rPr>
                <w:rStyle w:val="gd15mcfceub"/>
                <w:rFonts w:ascii="Times New Roman" w:eastAsia="宋体" w:hAnsi="Times New Roman" w:cs="Times New Roman"/>
                <w:color w:val="000000"/>
                <w:bdr w:val="none" w:sz="0" w:space="0" w:color="auto" w:frame="1"/>
              </w:rPr>
            </w:pPr>
            <w:r w:rsidRPr="0080287C">
              <w:rPr>
                <w:rStyle w:val="gd15mcfceub"/>
                <w:rFonts w:ascii="Times New Roman" w:eastAsia="宋体" w:hAnsi="Times New Roman" w:cs="Times New Roman"/>
                <w:color w:val="000000"/>
                <w:bdr w:val="none" w:sz="0" w:space="0" w:color="auto" w:frame="1"/>
              </w:rPr>
              <w:t>Cropping</w:t>
            </w:r>
            <w:r>
              <w:rPr>
                <w:rStyle w:val="gd15mcfceub"/>
                <w:rFonts w:ascii="Times New Roman" w:eastAsia="宋体" w:hAnsi="Times New Roman" w:cs="Times New Roman"/>
                <w:color w:val="000000"/>
                <w:bdr w:val="none" w:sz="0" w:space="0" w:color="auto" w:frame="1"/>
              </w:rPr>
              <w:t xml:space="preserve"> </w:t>
            </w:r>
            <w:r w:rsidR="003A0AC6">
              <w:rPr>
                <w:rStyle w:val="gd15mcfceub"/>
                <w:rFonts w:ascii="Times New Roman" w:eastAsia="宋体" w:hAnsi="Times New Roman" w:cs="Times New Roman"/>
                <w:color w:val="000000"/>
                <w:bdr w:val="none" w:sz="0" w:space="0" w:color="auto" w:frame="1"/>
              </w:rPr>
              <w:t>i</w:t>
            </w:r>
            <w:r w:rsidR="003A0AC6" w:rsidRPr="0080287C">
              <w:rPr>
                <w:rStyle w:val="gd15mcfceub"/>
                <w:rFonts w:ascii="Times New Roman" w:eastAsia="宋体" w:hAnsi="Times New Roman" w:cs="Times New Roman"/>
                <w:color w:val="000000"/>
                <w:bdr w:val="none" w:sz="0" w:space="0" w:color="auto" w:frame="1"/>
              </w:rPr>
              <w:t>ndex</w:t>
            </w:r>
          </w:p>
        </w:tc>
        <w:tc>
          <w:tcPr>
            <w:tcW w:w="2767" w:type="dxa"/>
          </w:tcPr>
          <w:p w14:paraId="53F6888B" w14:textId="213C6BA7" w:rsidR="0080287C" w:rsidRPr="0080287C" w:rsidRDefault="003A0AC6" w:rsidP="00693569">
            <w:pPr>
              <w:autoSpaceDE w:val="0"/>
              <w:autoSpaceDN w:val="0"/>
              <w:adjustRightInd w:val="0"/>
              <w:jc w:val="left"/>
              <w:rPr>
                <w:rStyle w:val="gd15mcfceub"/>
                <w:rFonts w:ascii="Times New Roman" w:eastAsia="宋体" w:hAnsi="Times New Roman" w:cs="Times New Roman"/>
                <w:color w:val="000000"/>
                <w:bdr w:val="none" w:sz="0" w:space="0" w:color="auto" w:frame="1"/>
              </w:rPr>
            </w:pPr>
            <w:r>
              <w:rPr>
                <w:rStyle w:val="gd15mcfceub"/>
                <w:rFonts w:ascii="Times New Roman" w:eastAsia="宋体" w:hAnsi="Times New Roman" w:cs="Times New Roman"/>
                <w:color w:val="000000"/>
                <w:bdr w:val="none" w:sz="0" w:space="0" w:color="auto" w:frame="1"/>
              </w:rPr>
              <w:t>–</w:t>
            </w:r>
            <w:r w:rsidR="0080287C" w:rsidRPr="0080287C">
              <w:rPr>
                <w:rStyle w:val="gd15mcfceub"/>
                <w:rFonts w:ascii="Times New Roman" w:eastAsia="宋体" w:hAnsi="Times New Roman" w:cs="Times New Roman"/>
                <w:color w:val="000000"/>
                <w:bdr w:val="none" w:sz="0" w:space="0" w:color="auto" w:frame="1"/>
              </w:rPr>
              <w:t>1.15</w:t>
            </w:r>
          </w:p>
        </w:tc>
        <w:tc>
          <w:tcPr>
            <w:tcW w:w="2768" w:type="dxa"/>
          </w:tcPr>
          <w:p w14:paraId="33E11EA7" w14:textId="25FA9F24" w:rsidR="0080287C" w:rsidRPr="0080287C" w:rsidRDefault="003A0AC6" w:rsidP="00693569">
            <w:pPr>
              <w:autoSpaceDE w:val="0"/>
              <w:autoSpaceDN w:val="0"/>
              <w:adjustRightInd w:val="0"/>
              <w:jc w:val="left"/>
              <w:rPr>
                <w:rStyle w:val="gd15mcfceub"/>
                <w:rFonts w:ascii="Times New Roman" w:eastAsia="宋体" w:hAnsi="Times New Roman" w:cs="Times New Roman"/>
                <w:color w:val="000000"/>
                <w:bdr w:val="none" w:sz="0" w:space="0" w:color="auto" w:frame="1"/>
              </w:rPr>
            </w:pPr>
            <w:r>
              <w:rPr>
                <w:rStyle w:val="gd15mcfceub"/>
                <w:rFonts w:ascii="Times New Roman" w:eastAsia="宋体" w:hAnsi="Times New Roman" w:cs="Times New Roman"/>
                <w:color w:val="000000"/>
                <w:bdr w:val="none" w:sz="0" w:space="0" w:color="auto" w:frame="1"/>
              </w:rPr>
              <w:t>–</w:t>
            </w:r>
            <w:r w:rsidR="0080287C" w:rsidRPr="0080287C">
              <w:rPr>
                <w:rStyle w:val="gd15mcfceub"/>
                <w:rFonts w:ascii="Times New Roman" w:eastAsia="宋体" w:hAnsi="Times New Roman" w:cs="Times New Roman"/>
                <w:color w:val="000000"/>
                <w:bdr w:val="none" w:sz="0" w:space="0" w:color="auto" w:frame="1"/>
              </w:rPr>
              <w:t>0.41</w:t>
            </w:r>
          </w:p>
        </w:tc>
      </w:tr>
      <w:tr w:rsidR="0080287C" w14:paraId="19EFCD3D" w14:textId="77777777" w:rsidTr="00693569">
        <w:tc>
          <w:tcPr>
            <w:tcW w:w="2767" w:type="dxa"/>
          </w:tcPr>
          <w:p w14:paraId="67BE7E42" w14:textId="1AB7E7C5" w:rsidR="0080287C" w:rsidRPr="0080287C" w:rsidRDefault="0080287C" w:rsidP="003A0AC6">
            <w:pPr>
              <w:autoSpaceDE w:val="0"/>
              <w:autoSpaceDN w:val="0"/>
              <w:adjustRightInd w:val="0"/>
              <w:jc w:val="left"/>
              <w:rPr>
                <w:rStyle w:val="gd15mcfceub"/>
                <w:rFonts w:ascii="Times New Roman" w:eastAsia="宋体" w:hAnsi="Times New Roman" w:cs="Times New Roman"/>
                <w:color w:val="000000"/>
                <w:bdr w:val="none" w:sz="0" w:space="0" w:color="auto" w:frame="1"/>
              </w:rPr>
            </w:pPr>
            <w:r w:rsidRPr="0080287C">
              <w:rPr>
                <w:rStyle w:val="gd15mcfceub"/>
                <w:rFonts w:ascii="Times New Roman" w:eastAsia="宋体" w:hAnsi="Times New Roman" w:cs="Times New Roman"/>
                <w:color w:val="000000"/>
                <w:bdr w:val="none" w:sz="0" w:space="0" w:color="auto" w:frame="1"/>
              </w:rPr>
              <w:t>Fallow</w:t>
            </w:r>
            <w:r>
              <w:rPr>
                <w:rStyle w:val="gd15mcfceub"/>
                <w:rFonts w:ascii="Times New Roman" w:eastAsia="宋体" w:hAnsi="Times New Roman" w:cs="Times New Roman"/>
                <w:color w:val="000000"/>
                <w:bdr w:val="none" w:sz="0" w:space="0" w:color="auto" w:frame="1"/>
              </w:rPr>
              <w:t xml:space="preserve"> </w:t>
            </w:r>
            <w:r w:rsidR="003A0AC6">
              <w:rPr>
                <w:rStyle w:val="gd15mcfceub"/>
                <w:rFonts w:ascii="Times New Roman" w:eastAsia="宋体" w:hAnsi="Times New Roman" w:cs="Times New Roman"/>
                <w:color w:val="000000"/>
                <w:bdr w:val="none" w:sz="0" w:space="0" w:color="auto" w:frame="1"/>
              </w:rPr>
              <w:t>d</w:t>
            </w:r>
            <w:r w:rsidR="003A0AC6" w:rsidRPr="0080287C">
              <w:rPr>
                <w:rStyle w:val="gd15mcfceub"/>
                <w:rFonts w:ascii="Times New Roman" w:eastAsia="宋体" w:hAnsi="Times New Roman" w:cs="Times New Roman"/>
                <w:color w:val="000000"/>
                <w:bdr w:val="none" w:sz="0" w:space="0" w:color="auto" w:frame="1"/>
              </w:rPr>
              <w:t>ays</w:t>
            </w:r>
          </w:p>
        </w:tc>
        <w:tc>
          <w:tcPr>
            <w:tcW w:w="2767" w:type="dxa"/>
          </w:tcPr>
          <w:p w14:paraId="11FEA1CA" w14:textId="77777777" w:rsidR="0080287C" w:rsidRPr="0080287C" w:rsidRDefault="0080287C" w:rsidP="007F0F10">
            <w:pPr>
              <w:autoSpaceDE w:val="0"/>
              <w:autoSpaceDN w:val="0"/>
              <w:adjustRightInd w:val="0"/>
              <w:ind w:firstLineChars="50" w:firstLine="105"/>
              <w:jc w:val="left"/>
              <w:rPr>
                <w:rStyle w:val="gd15mcfceub"/>
                <w:rFonts w:ascii="Times New Roman" w:eastAsia="宋体" w:hAnsi="Times New Roman" w:cs="Times New Roman"/>
                <w:color w:val="000000"/>
                <w:bdr w:val="none" w:sz="0" w:space="0" w:color="auto" w:frame="1"/>
              </w:rPr>
            </w:pPr>
            <w:r w:rsidRPr="0080287C">
              <w:rPr>
                <w:rStyle w:val="gd15mcfceub"/>
                <w:rFonts w:ascii="Times New Roman" w:eastAsia="宋体" w:hAnsi="Times New Roman" w:cs="Times New Roman"/>
                <w:color w:val="000000"/>
                <w:bdr w:val="none" w:sz="0" w:space="0" w:color="auto" w:frame="1"/>
              </w:rPr>
              <w:t>1.12</w:t>
            </w:r>
          </w:p>
        </w:tc>
        <w:tc>
          <w:tcPr>
            <w:tcW w:w="2768" w:type="dxa"/>
          </w:tcPr>
          <w:p w14:paraId="709186DD" w14:textId="77777777" w:rsidR="0080287C" w:rsidRPr="0080287C" w:rsidRDefault="0080287C" w:rsidP="007F0F10">
            <w:pPr>
              <w:autoSpaceDE w:val="0"/>
              <w:autoSpaceDN w:val="0"/>
              <w:adjustRightInd w:val="0"/>
              <w:ind w:firstLineChars="50" w:firstLine="105"/>
              <w:jc w:val="left"/>
              <w:rPr>
                <w:rStyle w:val="gd15mcfceub"/>
                <w:rFonts w:ascii="Times New Roman" w:eastAsia="宋体" w:hAnsi="Times New Roman" w:cs="Times New Roman"/>
                <w:color w:val="000000"/>
                <w:bdr w:val="none" w:sz="0" w:space="0" w:color="auto" w:frame="1"/>
              </w:rPr>
            </w:pPr>
            <w:r w:rsidRPr="0080287C">
              <w:rPr>
                <w:rStyle w:val="gd15mcfceub"/>
                <w:rFonts w:ascii="Times New Roman" w:eastAsia="宋体" w:hAnsi="Times New Roman" w:cs="Times New Roman"/>
                <w:color w:val="000000"/>
                <w:bdr w:val="none" w:sz="0" w:space="0" w:color="auto" w:frame="1"/>
              </w:rPr>
              <w:t>0.47</w:t>
            </w:r>
          </w:p>
        </w:tc>
      </w:tr>
      <w:tr w:rsidR="0080287C" w14:paraId="141545A5" w14:textId="77777777" w:rsidTr="00693569">
        <w:tc>
          <w:tcPr>
            <w:tcW w:w="2767" w:type="dxa"/>
          </w:tcPr>
          <w:p w14:paraId="1FA167DE" w14:textId="1C43332E" w:rsidR="0080287C" w:rsidRPr="0080287C" w:rsidRDefault="0080287C" w:rsidP="003A0AC6">
            <w:pPr>
              <w:autoSpaceDE w:val="0"/>
              <w:autoSpaceDN w:val="0"/>
              <w:adjustRightInd w:val="0"/>
              <w:jc w:val="left"/>
              <w:rPr>
                <w:rStyle w:val="gd15mcfceub"/>
                <w:rFonts w:ascii="Times New Roman" w:eastAsia="宋体" w:hAnsi="Times New Roman" w:cs="Times New Roman"/>
                <w:color w:val="000000"/>
                <w:bdr w:val="none" w:sz="0" w:space="0" w:color="auto" w:frame="1"/>
              </w:rPr>
            </w:pPr>
            <w:r w:rsidRPr="0080287C">
              <w:rPr>
                <w:rStyle w:val="gd15mcfceub"/>
                <w:rFonts w:ascii="Times New Roman" w:eastAsia="宋体" w:hAnsi="Times New Roman" w:cs="Times New Roman"/>
                <w:color w:val="000000"/>
                <w:bdr w:val="none" w:sz="0" w:space="0" w:color="auto" w:frame="1"/>
              </w:rPr>
              <w:t>Growing</w:t>
            </w:r>
            <w:r>
              <w:rPr>
                <w:rStyle w:val="gd15mcfceub"/>
                <w:rFonts w:ascii="Times New Roman" w:eastAsia="宋体" w:hAnsi="Times New Roman" w:cs="Times New Roman"/>
                <w:color w:val="000000"/>
                <w:bdr w:val="none" w:sz="0" w:space="0" w:color="auto" w:frame="1"/>
              </w:rPr>
              <w:t xml:space="preserve"> </w:t>
            </w:r>
            <w:r w:rsidR="003A0AC6">
              <w:rPr>
                <w:rStyle w:val="gd15mcfceub"/>
                <w:rFonts w:ascii="Times New Roman" w:eastAsia="宋体" w:hAnsi="Times New Roman" w:cs="Times New Roman"/>
                <w:color w:val="000000"/>
                <w:bdr w:val="none" w:sz="0" w:space="0" w:color="auto" w:frame="1"/>
              </w:rPr>
              <w:t>d</w:t>
            </w:r>
            <w:r w:rsidR="003A0AC6" w:rsidRPr="0080287C">
              <w:rPr>
                <w:rStyle w:val="gd15mcfceub"/>
                <w:rFonts w:ascii="Times New Roman" w:eastAsia="宋体" w:hAnsi="Times New Roman" w:cs="Times New Roman"/>
                <w:color w:val="000000"/>
                <w:bdr w:val="none" w:sz="0" w:space="0" w:color="auto" w:frame="1"/>
              </w:rPr>
              <w:t>ays</w:t>
            </w:r>
          </w:p>
        </w:tc>
        <w:tc>
          <w:tcPr>
            <w:tcW w:w="2767" w:type="dxa"/>
          </w:tcPr>
          <w:p w14:paraId="0E1A66CD" w14:textId="590F318B" w:rsidR="0080287C" w:rsidRPr="0080287C" w:rsidRDefault="003A0AC6" w:rsidP="00693569">
            <w:pPr>
              <w:autoSpaceDE w:val="0"/>
              <w:autoSpaceDN w:val="0"/>
              <w:adjustRightInd w:val="0"/>
              <w:jc w:val="left"/>
              <w:rPr>
                <w:rStyle w:val="gd15mcfceub"/>
                <w:rFonts w:ascii="Times New Roman" w:eastAsia="宋体" w:hAnsi="Times New Roman" w:cs="Times New Roman"/>
                <w:color w:val="000000"/>
                <w:bdr w:val="none" w:sz="0" w:space="0" w:color="auto" w:frame="1"/>
              </w:rPr>
            </w:pPr>
            <w:r>
              <w:rPr>
                <w:rStyle w:val="gd15mcfceub"/>
                <w:rFonts w:ascii="Times New Roman" w:eastAsia="宋体" w:hAnsi="Times New Roman" w:cs="Times New Roman"/>
                <w:color w:val="000000"/>
                <w:bdr w:val="none" w:sz="0" w:space="0" w:color="auto" w:frame="1"/>
              </w:rPr>
              <w:t>–</w:t>
            </w:r>
            <w:r w:rsidR="0080287C" w:rsidRPr="0080287C">
              <w:rPr>
                <w:rStyle w:val="gd15mcfceub"/>
                <w:rFonts w:ascii="Times New Roman" w:eastAsia="宋体" w:hAnsi="Times New Roman" w:cs="Times New Roman"/>
                <w:color w:val="000000"/>
                <w:bdr w:val="none" w:sz="0" w:space="0" w:color="auto" w:frame="1"/>
              </w:rPr>
              <w:t>1.12</w:t>
            </w:r>
          </w:p>
        </w:tc>
        <w:tc>
          <w:tcPr>
            <w:tcW w:w="2768" w:type="dxa"/>
          </w:tcPr>
          <w:p w14:paraId="25E66DF6" w14:textId="36EC866D" w:rsidR="0080287C" w:rsidRPr="0080287C" w:rsidRDefault="003A0AC6" w:rsidP="00693569">
            <w:pPr>
              <w:autoSpaceDE w:val="0"/>
              <w:autoSpaceDN w:val="0"/>
              <w:adjustRightInd w:val="0"/>
              <w:jc w:val="left"/>
              <w:rPr>
                <w:rStyle w:val="gd15mcfceub"/>
                <w:rFonts w:ascii="Times New Roman" w:eastAsia="宋体" w:hAnsi="Times New Roman" w:cs="Times New Roman"/>
                <w:color w:val="000000"/>
                <w:bdr w:val="none" w:sz="0" w:space="0" w:color="auto" w:frame="1"/>
              </w:rPr>
            </w:pPr>
            <w:r>
              <w:rPr>
                <w:rStyle w:val="gd15mcfceub"/>
                <w:rFonts w:ascii="Times New Roman" w:eastAsia="宋体" w:hAnsi="Times New Roman" w:cs="Times New Roman"/>
                <w:color w:val="000000"/>
                <w:bdr w:val="none" w:sz="0" w:space="0" w:color="auto" w:frame="1"/>
              </w:rPr>
              <w:t>–</w:t>
            </w:r>
            <w:r w:rsidR="0080287C" w:rsidRPr="0080287C">
              <w:rPr>
                <w:rStyle w:val="gd15mcfceub"/>
                <w:rFonts w:ascii="Times New Roman" w:eastAsia="宋体" w:hAnsi="Times New Roman" w:cs="Times New Roman"/>
                <w:color w:val="000000"/>
                <w:bdr w:val="none" w:sz="0" w:space="0" w:color="auto" w:frame="1"/>
              </w:rPr>
              <w:t>0.47</w:t>
            </w:r>
          </w:p>
        </w:tc>
      </w:tr>
      <w:tr w:rsidR="0080287C" w14:paraId="0B897E04" w14:textId="77777777" w:rsidTr="00693569">
        <w:tc>
          <w:tcPr>
            <w:tcW w:w="2767" w:type="dxa"/>
            <w:tcBorders>
              <w:bottom w:val="single" w:sz="4" w:space="0" w:color="auto"/>
            </w:tcBorders>
          </w:tcPr>
          <w:p w14:paraId="0F1D852A" w14:textId="2AEDD0C7" w:rsidR="0080287C" w:rsidRPr="0080287C" w:rsidRDefault="0080287C" w:rsidP="003A0AC6">
            <w:pPr>
              <w:autoSpaceDE w:val="0"/>
              <w:autoSpaceDN w:val="0"/>
              <w:adjustRightInd w:val="0"/>
              <w:jc w:val="left"/>
              <w:rPr>
                <w:rStyle w:val="gd15mcfceub"/>
                <w:rFonts w:ascii="Times New Roman" w:eastAsia="宋体" w:hAnsi="Times New Roman" w:cs="Times New Roman"/>
                <w:color w:val="000000"/>
                <w:bdr w:val="none" w:sz="0" w:space="0" w:color="auto" w:frame="1"/>
              </w:rPr>
            </w:pPr>
            <w:r w:rsidRPr="0080287C">
              <w:rPr>
                <w:rStyle w:val="gd15mcfceub"/>
                <w:rFonts w:ascii="Times New Roman" w:eastAsia="宋体" w:hAnsi="Times New Roman" w:cs="Times New Roman"/>
                <w:color w:val="000000"/>
                <w:bdr w:val="none" w:sz="0" w:space="0" w:color="auto" w:frame="1"/>
              </w:rPr>
              <w:t>Crop</w:t>
            </w:r>
            <w:r>
              <w:rPr>
                <w:rStyle w:val="gd15mcfceub"/>
                <w:rFonts w:ascii="Times New Roman" w:eastAsia="宋体" w:hAnsi="Times New Roman" w:cs="Times New Roman"/>
                <w:color w:val="000000"/>
                <w:bdr w:val="none" w:sz="0" w:space="0" w:color="auto" w:frame="1"/>
              </w:rPr>
              <w:t xml:space="preserve"> </w:t>
            </w:r>
            <w:r w:rsidR="003A0AC6">
              <w:rPr>
                <w:rStyle w:val="gd15mcfceub"/>
                <w:rFonts w:ascii="Times New Roman" w:eastAsia="宋体" w:hAnsi="Times New Roman" w:cs="Times New Roman"/>
                <w:color w:val="000000"/>
                <w:bdr w:val="none" w:sz="0" w:space="0" w:color="auto" w:frame="1"/>
              </w:rPr>
              <w:t>d</w:t>
            </w:r>
            <w:r w:rsidR="003A0AC6" w:rsidRPr="0080287C">
              <w:rPr>
                <w:rStyle w:val="gd15mcfceub"/>
                <w:rFonts w:ascii="Times New Roman" w:eastAsia="宋体" w:hAnsi="Times New Roman" w:cs="Times New Roman"/>
                <w:color w:val="000000"/>
                <w:bdr w:val="none" w:sz="0" w:space="0" w:color="auto" w:frame="1"/>
              </w:rPr>
              <w:t>iversity</w:t>
            </w:r>
          </w:p>
        </w:tc>
        <w:tc>
          <w:tcPr>
            <w:tcW w:w="2767" w:type="dxa"/>
            <w:tcBorders>
              <w:bottom w:val="single" w:sz="4" w:space="0" w:color="auto"/>
            </w:tcBorders>
          </w:tcPr>
          <w:p w14:paraId="7A8A54E6" w14:textId="006F1938" w:rsidR="0080287C" w:rsidRPr="0080287C" w:rsidRDefault="003A0AC6" w:rsidP="00693569">
            <w:pPr>
              <w:autoSpaceDE w:val="0"/>
              <w:autoSpaceDN w:val="0"/>
              <w:adjustRightInd w:val="0"/>
              <w:jc w:val="left"/>
              <w:rPr>
                <w:rStyle w:val="gd15mcfceub"/>
                <w:rFonts w:ascii="Times New Roman" w:eastAsia="宋体" w:hAnsi="Times New Roman" w:cs="Times New Roman"/>
                <w:color w:val="000000"/>
                <w:bdr w:val="none" w:sz="0" w:space="0" w:color="auto" w:frame="1"/>
              </w:rPr>
            </w:pPr>
            <w:r>
              <w:rPr>
                <w:rStyle w:val="gd15mcfceub"/>
                <w:rFonts w:ascii="Times New Roman" w:eastAsia="宋体" w:hAnsi="Times New Roman" w:cs="Times New Roman"/>
                <w:color w:val="000000"/>
                <w:bdr w:val="none" w:sz="0" w:space="0" w:color="auto" w:frame="1"/>
              </w:rPr>
              <w:t>–</w:t>
            </w:r>
            <w:r w:rsidR="0080287C" w:rsidRPr="0080287C">
              <w:rPr>
                <w:rStyle w:val="gd15mcfceub"/>
                <w:rFonts w:ascii="Times New Roman" w:eastAsia="宋体" w:hAnsi="Times New Roman" w:cs="Times New Roman"/>
                <w:color w:val="000000"/>
                <w:bdr w:val="none" w:sz="0" w:space="0" w:color="auto" w:frame="1"/>
              </w:rPr>
              <w:t>0.81</w:t>
            </w:r>
          </w:p>
        </w:tc>
        <w:tc>
          <w:tcPr>
            <w:tcW w:w="2768" w:type="dxa"/>
            <w:tcBorders>
              <w:bottom w:val="single" w:sz="4" w:space="0" w:color="auto"/>
            </w:tcBorders>
          </w:tcPr>
          <w:p w14:paraId="27E8080C" w14:textId="77777777" w:rsidR="0080287C" w:rsidRPr="0080287C" w:rsidRDefault="0080287C" w:rsidP="007F0F10">
            <w:pPr>
              <w:autoSpaceDE w:val="0"/>
              <w:autoSpaceDN w:val="0"/>
              <w:adjustRightInd w:val="0"/>
              <w:ind w:firstLineChars="50" w:firstLine="105"/>
              <w:jc w:val="left"/>
              <w:rPr>
                <w:rStyle w:val="gd15mcfceub"/>
                <w:rFonts w:ascii="Times New Roman" w:eastAsia="宋体" w:hAnsi="Times New Roman" w:cs="Times New Roman"/>
                <w:color w:val="000000"/>
                <w:bdr w:val="none" w:sz="0" w:space="0" w:color="auto" w:frame="1"/>
              </w:rPr>
            </w:pPr>
            <w:r w:rsidRPr="0080287C">
              <w:rPr>
                <w:rStyle w:val="gd15mcfceub"/>
                <w:rFonts w:ascii="Times New Roman" w:eastAsia="宋体" w:hAnsi="Times New Roman" w:cs="Times New Roman"/>
                <w:color w:val="000000"/>
                <w:bdr w:val="none" w:sz="0" w:space="0" w:color="auto" w:frame="1"/>
              </w:rPr>
              <w:t>0.71</w:t>
            </w:r>
          </w:p>
        </w:tc>
      </w:tr>
    </w:tbl>
    <w:p w14:paraId="7D274A45" w14:textId="28BC3A65" w:rsidR="0080287C" w:rsidRDefault="0080287C" w:rsidP="00566603">
      <w:pPr>
        <w:widowControl/>
        <w:jc w:val="left"/>
        <w:rPr>
          <w:rFonts w:ascii="Times New Roman" w:hAnsi="Times New Roman" w:cs="Times New Roman"/>
          <w:szCs w:val="21"/>
        </w:rPr>
      </w:pPr>
      <w:r>
        <w:rPr>
          <w:rFonts w:ascii="Times New Roman" w:hAnsi="Times New Roman" w:cs="Times New Roman"/>
          <w:szCs w:val="21"/>
        </w:rPr>
        <w:br w:type="page"/>
      </w:r>
    </w:p>
    <w:p w14:paraId="3BAF9250" w14:textId="325F9016" w:rsidR="00AD5282" w:rsidRDefault="00601F4A" w:rsidP="00AD5282">
      <w:pPr>
        <w:spacing w:line="480" w:lineRule="auto"/>
        <w:rPr>
          <w:rFonts w:ascii="Times New Roman" w:hAnsi="Times New Roman" w:cs="Times New Roman"/>
          <w:szCs w:val="21"/>
        </w:rPr>
      </w:pPr>
      <w:r>
        <w:rPr>
          <w:rFonts w:ascii="Times New Roman" w:hAnsi="Times New Roman" w:cs="Times New Roman"/>
          <w:noProof/>
          <w:szCs w:val="21"/>
        </w:rPr>
        <w:lastRenderedPageBreak/>
        <mc:AlternateContent>
          <mc:Choice Requires="wps">
            <w:drawing>
              <wp:anchor distT="0" distB="0" distL="114300" distR="114300" simplePos="0" relativeHeight="251659264" behindDoc="0" locked="0" layoutInCell="1" allowOverlap="1" wp14:anchorId="17276859" wp14:editId="1E5E634E">
                <wp:simplePos x="0" y="0"/>
                <wp:positionH relativeFrom="column">
                  <wp:posOffset>-131445</wp:posOffset>
                </wp:positionH>
                <wp:positionV relativeFrom="paragraph">
                  <wp:posOffset>177800</wp:posOffset>
                </wp:positionV>
                <wp:extent cx="400050" cy="28575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400050" cy="285750"/>
                        </a:xfrm>
                        <a:prstGeom prst="rect">
                          <a:avLst/>
                        </a:prstGeom>
                        <a:solidFill>
                          <a:schemeClr val="lt1"/>
                        </a:solidFill>
                        <a:ln w="6350">
                          <a:noFill/>
                        </a:ln>
                      </wps:spPr>
                      <wps:txbx>
                        <w:txbxContent>
                          <w:p w14:paraId="092C412F" w14:textId="76349B32" w:rsidR="00601F4A" w:rsidRPr="00601F4A" w:rsidRDefault="00601F4A">
                            <w:pPr>
                              <w:rPr>
                                <w:b/>
                              </w:rPr>
                            </w:pPr>
                            <w:r>
                              <w:rPr>
                                <w:b/>
                              </w:rPr>
                              <w:t>(</w:t>
                            </w:r>
                            <w:r w:rsidRPr="00601F4A">
                              <w:rPr>
                                <w:rFonts w:hint="eastAsia"/>
                                <w:b/>
                              </w:rPr>
                              <w:t>a</w:t>
                            </w:r>
                            <w:r>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276859" id="_x0000_t202" coordsize="21600,21600" o:spt="202" path="m,l,21600r21600,l21600,xe">
                <v:stroke joinstyle="miter"/>
                <v:path gradientshapeok="t" o:connecttype="rect"/>
              </v:shapetype>
              <v:shape id="文本框 14" o:spid="_x0000_s1026" type="#_x0000_t202" style="position:absolute;left:0;text-align:left;margin-left:-10.35pt;margin-top:14pt;width:31.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" fillcolor="white [3201]" stroked="f" strokeweight=".5pt">
                <v:textbox>
                  <w:txbxContent>
                    <w:p w14:paraId="092C412F" w14:textId="76349B32" w:rsidR="00601F4A" w:rsidRPr="00601F4A" w:rsidRDefault="00601F4A">
                      <w:pPr>
                        <w:rPr>
                          <w:b/>
                        </w:rPr>
                      </w:pPr>
                      <w:r>
                        <w:rPr>
                          <w:b/>
                        </w:rPr>
                        <w:t>(</w:t>
                      </w:r>
                      <w:r w:rsidRPr="00601F4A">
                        <w:rPr>
                          <w:rFonts w:hint="eastAsia"/>
                          <w:b/>
                        </w:rPr>
                        <w:t>a</w:t>
                      </w:r>
                      <w:r>
                        <w:rPr>
                          <w:b/>
                        </w:rPr>
                        <w:t>)</w:t>
                      </w:r>
                    </w:p>
                  </w:txbxContent>
                </v:textbox>
              </v:shape>
            </w:pict>
          </mc:Fallback>
        </mc:AlternateContent>
      </w:r>
      <w:r w:rsidR="00AD5282" w:rsidRPr="00724BDE">
        <w:rPr>
          <w:rFonts w:ascii="Times New Roman" w:hAnsi="Times New Roman" w:cs="Times New Roman"/>
          <w:noProof/>
          <w:szCs w:val="21"/>
        </w:rPr>
        <w:drawing>
          <wp:inline distT="0" distB="0" distL="0" distR="0" wp14:anchorId="73CF9D29" wp14:editId="3A85D940">
            <wp:extent cx="5273040" cy="2978150"/>
            <wp:effectExtent l="0" t="0" r="3810" b="0"/>
            <wp:docPr id="2" name="图片 2" descr="C:\Users\Xiao-Lin Yang\Desktop\Fig1s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iao-Lin Yang\Desktop\Fig1sa.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3353" cy="2978327"/>
                    </a:xfrm>
                    <a:prstGeom prst="rect">
                      <a:avLst/>
                    </a:prstGeom>
                    <a:noFill/>
                    <a:ln>
                      <a:noFill/>
                    </a:ln>
                  </pic:spPr>
                </pic:pic>
              </a:graphicData>
            </a:graphic>
          </wp:inline>
        </w:drawing>
      </w:r>
    </w:p>
    <w:p w14:paraId="6189A0D6" w14:textId="37419731" w:rsidR="00601F4A" w:rsidRDefault="00601F4A" w:rsidP="00AD5282">
      <w:pPr>
        <w:spacing w:line="480" w:lineRule="auto"/>
        <w:rPr>
          <w:rFonts w:ascii="Times New Roman" w:hAnsi="Times New Roman" w:cs="Times New Roman"/>
          <w:szCs w:val="21"/>
        </w:rPr>
      </w:pPr>
      <w:r>
        <w:rPr>
          <w:rFonts w:ascii="Times New Roman" w:hAnsi="Times New Roman" w:cs="Times New Roman"/>
          <w:noProof/>
          <w:szCs w:val="21"/>
        </w:rPr>
        <mc:AlternateContent>
          <mc:Choice Requires="wps">
            <w:drawing>
              <wp:anchor distT="0" distB="0" distL="114300" distR="114300" simplePos="0" relativeHeight="251660288" behindDoc="0" locked="0" layoutInCell="1" allowOverlap="1" wp14:anchorId="6A5209B7" wp14:editId="422348BB">
                <wp:simplePos x="0" y="0"/>
                <wp:positionH relativeFrom="column">
                  <wp:posOffset>-57337</wp:posOffset>
                </wp:positionH>
                <wp:positionV relativeFrom="paragraph">
                  <wp:posOffset>30480</wp:posOffset>
                </wp:positionV>
                <wp:extent cx="381000" cy="279400"/>
                <wp:effectExtent l="0" t="0" r="0" b="6350"/>
                <wp:wrapNone/>
                <wp:docPr id="16" name="文本框 16"/>
                <wp:cNvGraphicFramePr/>
                <a:graphic xmlns:a="http://schemas.openxmlformats.org/drawingml/2006/main">
                  <a:graphicData uri="http://schemas.microsoft.com/office/word/2010/wordprocessingShape">
                    <wps:wsp>
                      <wps:cNvSpPr txBox="1"/>
                      <wps:spPr>
                        <a:xfrm>
                          <a:off x="0" y="0"/>
                          <a:ext cx="381000" cy="279400"/>
                        </a:xfrm>
                        <a:prstGeom prst="rect">
                          <a:avLst/>
                        </a:prstGeom>
                        <a:solidFill>
                          <a:schemeClr val="lt1"/>
                        </a:solidFill>
                        <a:ln w="6350">
                          <a:noFill/>
                        </a:ln>
                      </wps:spPr>
                      <wps:txbx>
                        <w:txbxContent>
                          <w:p w14:paraId="4FC36FAE" w14:textId="0A3FCD91" w:rsidR="00601F4A" w:rsidRPr="00601F4A" w:rsidRDefault="00601F4A">
                            <w:pPr>
                              <w:rPr>
                                <w:b/>
                              </w:rPr>
                            </w:pPr>
                            <w:r w:rsidRPr="00601F4A">
                              <w:rPr>
                                <w:b/>
                              </w:rPr>
                              <w:t>(</w:t>
                            </w:r>
                            <w:r w:rsidRPr="00601F4A">
                              <w:rPr>
                                <w:rFonts w:hint="eastAsia"/>
                                <w:b/>
                              </w:rPr>
                              <w:t>b</w:t>
                            </w:r>
                            <w:r w:rsidRPr="00601F4A">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A5209B7" id="文本框 16" o:spid="_x0000_s1027" type="#_x0000_t202" style="position:absolute;left:0;text-align:left;margin-left:-4.5pt;margin-top:2.4pt;width:30pt;height:2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" fillcolor="white [3201]" stroked="f" strokeweight=".5pt">
                <v:textbox>
                  <w:txbxContent>
                    <w:p w14:paraId="4FC36FAE" w14:textId="0A3FCD91" w:rsidR="00601F4A" w:rsidRPr="00601F4A" w:rsidRDefault="00601F4A">
                      <w:pPr>
                        <w:rPr>
                          <w:b/>
                        </w:rPr>
                      </w:pPr>
                      <w:r w:rsidRPr="00601F4A">
                        <w:rPr>
                          <w:b/>
                        </w:rPr>
                        <w:t>(</w:t>
                      </w:r>
                      <w:r w:rsidRPr="00601F4A">
                        <w:rPr>
                          <w:rFonts w:hint="eastAsia"/>
                          <w:b/>
                        </w:rPr>
                        <w:t>b</w:t>
                      </w:r>
                      <w:r w:rsidRPr="00601F4A">
                        <w:rPr>
                          <w:b/>
                        </w:rPr>
                        <w:t>)</w:t>
                      </w:r>
                    </w:p>
                  </w:txbxContent>
                </v:textbox>
              </v:shape>
            </w:pict>
          </mc:Fallback>
        </mc:AlternateContent>
      </w:r>
      <w:r w:rsidRPr="0096302C">
        <w:rPr>
          <w:rFonts w:ascii="Times New Roman" w:hAnsi="Times New Roman" w:cs="Times New Roman"/>
          <w:noProof/>
          <w:szCs w:val="21"/>
        </w:rPr>
        <w:drawing>
          <wp:inline distT="0" distB="0" distL="0" distR="0" wp14:anchorId="2F2EC24A" wp14:editId="345985AB">
            <wp:extent cx="5273675" cy="3448050"/>
            <wp:effectExtent l="0" t="0" r="3175" b="0"/>
            <wp:docPr id="10" name="图片 10" descr="C:\Users\Xiao-Lin Yang\Desktop\figure1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Xiao-Lin Yang\Desktop\figure1c.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000" cy="3448262"/>
                    </a:xfrm>
                    <a:prstGeom prst="rect">
                      <a:avLst/>
                    </a:prstGeom>
                    <a:noFill/>
                    <a:ln>
                      <a:noFill/>
                    </a:ln>
                  </pic:spPr>
                </pic:pic>
              </a:graphicData>
            </a:graphic>
          </wp:inline>
        </w:drawing>
      </w:r>
    </w:p>
    <w:p w14:paraId="41225BD8" w14:textId="61FB4DBC" w:rsidR="00601F4A" w:rsidRDefault="00601F4A" w:rsidP="00601F4A">
      <w:pPr>
        <w:rPr>
          <w:rFonts w:ascii="Times New Roman" w:hAnsi="Times New Roman" w:cs="Times New Roman"/>
          <w:szCs w:val="21"/>
        </w:rPr>
      </w:pPr>
      <w:r w:rsidRPr="0005004C">
        <w:rPr>
          <w:rFonts w:ascii="Times New Roman" w:hAnsi="Times New Roman" w:cs="Times New Roman" w:hint="eastAsia"/>
          <w:b/>
          <w:szCs w:val="21"/>
        </w:rPr>
        <w:t>Fig</w:t>
      </w:r>
      <w:r w:rsidRPr="0005004C">
        <w:rPr>
          <w:rFonts w:ascii="Times New Roman" w:hAnsi="Times New Roman" w:cs="Times New Roman"/>
          <w:b/>
          <w:szCs w:val="21"/>
        </w:rPr>
        <w:t>ure S</w:t>
      </w:r>
      <w:r w:rsidR="00566603">
        <w:rPr>
          <w:rFonts w:ascii="Times New Roman" w:hAnsi="Times New Roman" w:cs="Times New Roman"/>
          <w:b/>
          <w:szCs w:val="21"/>
        </w:rPr>
        <w:t>1</w:t>
      </w:r>
      <w:r>
        <w:rPr>
          <w:rFonts w:ascii="Times New Roman" w:hAnsi="Times New Roman" w:cs="Times New Roman"/>
          <w:szCs w:val="21"/>
        </w:rPr>
        <w:t xml:space="preserve"> Yearly variation in crop yield (a) and crop planting area (b) in the North China Plain from 1980–2018. </w:t>
      </w:r>
    </w:p>
    <w:p w14:paraId="6D9E19A5" w14:textId="77777777" w:rsidR="00601F4A" w:rsidRDefault="00601F4A">
      <w:pPr>
        <w:widowControl/>
        <w:jc w:val="left"/>
        <w:rPr>
          <w:rFonts w:ascii="Times New Roman" w:hAnsi="Times New Roman" w:cs="Times New Roman"/>
          <w:szCs w:val="21"/>
        </w:rPr>
      </w:pPr>
      <w:r>
        <w:rPr>
          <w:rFonts w:ascii="Times New Roman" w:hAnsi="Times New Roman" w:cs="Times New Roman"/>
          <w:szCs w:val="21"/>
        </w:rPr>
        <w:br w:type="page"/>
      </w:r>
    </w:p>
    <w:p w14:paraId="6D8A9AEE" w14:textId="77777777" w:rsidR="00601F4A" w:rsidRPr="0069762A" w:rsidRDefault="00601F4A" w:rsidP="00AD5282">
      <w:pPr>
        <w:spacing w:line="480" w:lineRule="auto"/>
        <w:rPr>
          <w:rFonts w:ascii="Times New Roman" w:hAnsi="Times New Roman" w:cs="Times New Roman"/>
          <w:szCs w:val="21"/>
        </w:rPr>
      </w:pPr>
    </w:p>
    <w:tbl>
      <w:tblPr>
        <w:tblW w:w="0" w:type="auto"/>
        <w:tblLook w:val="04A0" w:firstRow="1" w:lastRow="0" w:firstColumn="1" w:lastColumn="0" w:noHBand="0" w:noVBand="1"/>
      </w:tblPr>
      <w:tblGrid>
        <w:gridCol w:w="4156"/>
        <w:gridCol w:w="4156"/>
      </w:tblGrid>
      <w:tr w:rsidR="00AD5282" w14:paraId="165AF43B" w14:textId="77777777" w:rsidTr="00693569">
        <w:tc>
          <w:tcPr>
            <w:tcW w:w="4148" w:type="dxa"/>
          </w:tcPr>
          <w:p w14:paraId="598CE03A" w14:textId="77777777" w:rsidR="00AD5282" w:rsidRDefault="00AD5282" w:rsidP="00693569">
            <w:pPr>
              <w:spacing w:line="480" w:lineRule="auto"/>
              <w:rPr>
                <w:rFonts w:ascii="Times New Roman" w:hAnsi="Times New Roman" w:cs="Times New Roman"/>
                <w:szCs w:val="21"/>
              </w:rPr>
            </w:pPr>
            <w:r>
              <w:rPr>
                <w:rFonts w:ascii="Times New Roman" w:hAnsi="Times New Roman" w:cs="Times New Roman"/>
                <w:noProof/>
                <w:szCs w:val="21"/>
              </w:rPr>
              <w:drawing>
                <wp:inline distT="0" distB="0" distL="0" distR="0" wp14:anchorId="1D54EA86" wp14:editId="5DB5E9A0">
                  <wp:extent cx="2772755" cy="1584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72755" cy="1584000"/>
                          </a:xfrm>
                          <a:prstGeom prst="rect">
                            <a:avLst/>
                          </a:prstGeom>
                          <a:noFill/>
                        </pic:spPr>
                      </pic:pic>
                    </a:graphicData>
                  </a:graphic>
                </wp:inline>
              </w:drawing>
            </w:r>
          </w:p>
        </w:tc>
        <w:tc>
          <w:tcPr>
            <w:tcW w:w="4148" w:type="dxa"/>
          </w:tcPr>
          <w:p w14:paraId="0C82F0C2" w14:textId="77777777" w:rsidR="00AD5282" w:rsidRDefault="00AD5282" w:rsidP="00693569">
            <w:pPr>
              <w:spacing w:line="480" w:lineRule="auto"/>
              <w:rPr>
                <w:rFonts w:ascii="Times New Roman" w:hAnsi="Times New Roman" w:cs="Times New Roman"/>
                <w:szCs w:val="21"/>
              </w:rPr>
            </w:pPr>
            <w:r>
              <w:rPr>
                <w:rFonts w:ascii="Times New Roman" w:hAnsi="Times New Roman" w:cs="Times New Roman"/>
                <w:noProof/>
                <w:szCs w:val="21"/>
              </w:rPr>
              <w:drawing>
                <wp:inline distT="0" distB="0" distL="0" distR="0" wp14:anchorId="26D07BE3" wp14:editId="272D885C">
                  <wp:extent cx="2733930" cy="15840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33930" cy="1584000"/>
                          </a:xfrm>
                          <a:prstGeom prst="rect">
                            <a:avLst/>
                          </a:prstGeom>
                          <a:noFill/>
                        </pic:spPr>
                      </pic:pic>
                    </a:graphicData>
                  </a:graphic>
                </wp:inline>
              </w:drawing>
            </w:r>
          </w:p>
        </w:tc>
      </w:tr>
      <w:tr w:rsidR="00AD5282" w14:paraId="325B74B4" w14:textId="77777777" w:rsidTr="00693569">
        <w:tc>
          <w:tcPr>
            <w:tcW w:w="4148" w:type="dxa"/>
          </w:tcPr>
          <w:p w14:paraId="3A58464A" w14:textId="77777777" w:rsidR="00AD5282" w:rsidRDefault="00AD5282" w:rsidP="00693569">
            <w:pPr>
              <w:spacing w:line="480" w:lineRule="auto"/>
              <w:rPr>
                <w:rFonts w:ascii="Times New Roman" w:hAnsi="Times New Roman" w:cs="Times New Roman"/>
                <w:szCs w:val="21"/>
              </w:rPr>
            </w:pPr>
            <w:r>
              <w:rPr>
                <w:rFonts w:ascii="Times New Roman" w:hAnsi="Times New Roman" w:cs="Times New Roman"/>
                <w:noProof/>
                <w:szCs w:val="21"/>
              </w:rPr>
              <w:drawing>
                <wp:inline distT="0" distB="0" distL="0" distR="0" wp14:anchorId="18D5038C" wp14:editId="3EF5C855">
                  <wp:extent cx="2772755" cy="15840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72755" cy="1584000"/>
                          </a:xfrm>
                          <a:prstGeom prst="rect">
                            <a:avLst/>
                          </a:prstGeom>
                          <a:noFill/>
                        </pic:spPr>
                      </pic:pic>
                    </a:graphicData>
                  </a:graphic>
                </wp:inline>
              </w:drawing>
            </w:r>
          </w:p>
        </w:tc>
        <w:tc>
          <w:tcPr>
            <w:tcW w:w="4148" w:type="dxa"/>
          </w:tcPr>
          <w:p w14:paraId="678D49F7" w14:textId="77777777" w:rsidR="00AD5282" w:rsidRDefault="00AD5282" w:rsidP="00693569">
            <w:pPr>
              <w:spacing w:line="480" w:lineRule="auto"/>
              <w:rPr>
                <w:rFonts w:ascii="Times New Roman" w:hAnsi="Times New Roman" w:cs="Times New Roman"/>
                <w:szCs w:val="21"/>
              </w:rPr>
            </w:pPr>
            <w:r>
              <w:rPr>
                <w:rFonts w:ascii="Times New Roman" w:hAnsi="Times New Roman" w:cs="Times New Roman"/>
                <w:noProof/>
                <w:szCs w:val="21"/>
              </w:rPr>
              <w:drawing>
                <wp:inline distT="0" distB="0" distL="0" distR="0" wp14:anchorId="761340BD" wp14:editId="5BA78706">
                  <wp:extent cx="2772755" cy="15840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72755" cy="1584000"/>
                          </a:xfrm>
                          <a:prstGeom prst="rect">
                            <a:avLst/>
                          </a:prstGeom>
                          <a:noFill/>
                        </pic:spPr>
                      </pic:pic>
                    </a:graphicData>
                  </a:graphic>
                </wp:inline>
              </w:drawing>
            </w:r>
          </w:p>
        </w:tc>
      </w:tr>
      <w:tr w:rsidR="00AD5282" w14:paraId="6B720998" w14:textId="77777777" w:rsidTr="00693569">
        <w:tc>
          <w:tcPr>
            <w:tcW w:w="4148" w:type="dxa"/>
          </w:tcPr>
          <w:p w14:paraId="7998ED69" w14:textId="77777777" w:rsidR="00AD5282" w:rsidRDefault="00AD5282" w:rsidP="00693569">
            <w:pPr>
              <w:spacing w:line="480" w:lineRule="auto"/>
              <w:rPr>
                <w:rFonts w:ascii="Times New Roman" w:hAnsi="Times New Roman" w:cs="Times New Roman"/>
                <w:szCs w:val="21"/>
              </w:rPr>
            </w:pPr>
            <w:r>
              <w:rPr>
                <w:rFonts w:ascii="Times New Roman" w:hAnsi="Times New Roman" w:cs="Times New Roman"/>
                <w:noProof/>
                <w:szCs w:val="21"/>
              </w:rPr>
              <w:drawing>
                <wp:inline distT="0" distB="0" distL="0" distR="0" wp14:anchorId="44F3CE77" wp14:editId="58448A8A">
                  <wp:extent cx="2765205" cy="15840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5205" cy="1584000"/>
                          </a:xfrm>
                          <a:prstGeom prst="rect">
                            <a:avLst/>
                          </a:prstGeom>
                          <a:noFill/>
                        </pic:spPr>
                      </pic:pic>
                    </a:graphicData>
                  </a:graphic>
                </wp:inline>
              </w:drawing>
            </w:r>
          </w:p>
        </w:tc>
        <w:tc>
          <w:tcPr>
            <w:tcW w:w="4148" w:type="dxa"/>
          </w:tcPr>
          <w:p w14:paraId="7AD8D50B" w14:textId="77777777" w:rsidR="00AD5282" w:rsidRDefault="00AD5282" w:rsidP="00693569">
            <w:pPr>
              <w:spacing w:line="480" w:lineRule="auto"/>
              <w:rPr>
                <w:rFonts w:ascii="Times New Roman" w:hAnsi="Times New Roman" w:cs="Times New Roman"/>
                <w:szCs w:val="21"/>
              </w:rPr>
            </w:pPr>
            <w:r>
              <w:rPr>
                <w:rFonts w:ascii="Times New Roman" w:hAnsi="Times New Roman" w:cs="Times New Roman"/>
                <w:noProof/>
                <w:szCs w:val="21"/>
              </w:rPr>
              <w:drawing>
                <wp:inline distT="0" distB="0" distL="0" distR="0" wp14:anchorId="5883ABC5" wp14:editId="4E618406">
                  <wp:extent cx="2763054" cy="15840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63054" cy="1584000"/>
                          </a:xfrm>
                          <a:prstGeom prst="rect">
                            <a:avLst/>
                          </a:prstGeom>
                          <a:noFill/>
                        </pic:spPr>
                      </pic:pic>
                    </a:graphicData>
                  </a:graphic>
                </wp:inline>
              </w:drawing>
            </w:r>
          </w:p>
        </w:tc>
      </w:tr>
      <w:tr w:rsidR="00AD5282" w14:paraId="2FE387D9" w14:textId="77777777" w:rsidTr="00693569">
        <w:tc>
          <w:tcPr>
            <w:tcW w:w="4148" w:type="dxa"/>
          </w:tcPr>
          <w:p w14:paraId="10E6FD24" w14:textId="77777777" w:rsidR="00AD5282" w:rsidRDefault="00AD5282" w:rsidP="00693569">
            <w:pPr>
              <w:spacing w:line="480" w:lineRule="auto"/>
              <w:rPr>
                <w:rFonts w:ascii="Times New Roman" w:hAnsi="Times New Roman" w:cs="Times New Roman"/>
                <w:szCs w:val="21"/>
              </w:rPr>
            </w:pPr>
            <w:r>
              <w:rPr>
                <w:rFonts w:ascii="Times New Roman" w:hAnsi="Times New Roman" w:cs="Times New Roman"/>
                <w:noProof/>
                <w:szCs w:val="21"/>
              </w:rPr>
              <w:drawing>
                <wp:inline distT="0" distB="0" distL="0" distR="0" wp14:anchorId="0E12C3C2" wp14:editId="00EC9A56">
                  <wp:extent cx="2772755" cy="15840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72755" cy="1584000"/>
                          </a:xfrm>
                          <a:prstGeom prst="rect">
                            <a:avLst/>
                          </a:prstGeom>
                          <a:noFill/>
                        </pic:spPr>
                      </pic:pic>
                    </a:graphicData>
                  </a:graphic>
                </wp:inline>
              </w:drawing>
            </w:r>
          </w:p>
        </w:tc>
        <w:tc>
          <w:tcPr>
            <w:tcW w:w="4148" w:type="dxa"/>
          </w:tcPr>
          <w:p w14:paraId="0889F75E" w14:textId="77777777" w:rsidR="00AD5282" w:rsidRDefault="00AD5282" w:rsidP="00693569">
            <w:pPr>
              <w:spacing w:line="480" w:lineRule="auto"/>
              <w:rPr>
                <w:rFonts w:ascii="Times New Roman" w:hAnsi="Times New Roman" w:cs="Times New Roman"/>
                <w:szCs w:val="21"/>
              </w:rPr>
            </w:pPr>
            <w:r>
              <w:rPr>
                <w:rFonts w:ascii="Times New Roman" w:hAnsi="Times New Roman" w:cs="Times New Roman"/>
                <w:noProof/>
                <w:szCs w:val="21"/>
              </w:rPr>
              <w:drawing>
                <wp:inline distT="0" distB="0" distL="0" distR="0" wp14:anchorId="0FE972D8" wp14:editId="09E77249">
                  <wp:extent cx="2702360" cy="15480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02360" cy="1548000"/>
                          </a:xfrm>
                          <a:prstGeom prst="rect">
                            <a:avLst/>
                          </a:prstGeom>
                          <a:noFill/>
                        </pic:spPr>
                      </pic:pic>
                    </a:graphicData>
                  </a:graphic>
                </wp:inline>
              </w:drawing>
            </w:r>
          </w:p>
        </w:tc>
      </w:tr>
    </w:tbl>
    <w:p w14:paraId="46DF5A3C" w14:textId="05F6E4D6" w:rsidR="00A36084" w:rsidRDefault="00AD5282" w:rsidP="006023EF">
      <w:pPr>
        <w:rPr>
          <w:rFonts w:ascii="Times New Roman" w:hAnsi="Times New Roman" w:cs="Times New Roman"/>
          <w:szCs w:val="21"/>
        </w:rPr>
      </w:pPr>
      <w:r w:rsidRPr="0005004C">
        <w:rPr>
          <w:rFonts w:ascii="Times New Roman" w:hAnsi="Times New Roman" w:cs="Times New Roman" w:hint="eastAsia"/>
          <w:b/>
          <w:szCs w:val="21"/>
        </w:rPr>
        <w:t>Fig</w:t>
      </w:r>
      <w:r w:rsidR="0005004C" w:rsidRPr="0005004C">
        <w:rPr>
          <w:rFonts w:ascii="Times New Roman" w:hAnsi="Times New Roman" w:cs="Times New Roman"/>
          <w:b/>
          <w:szCs w:val="21"/>
        </w:rPr>
        <w:t xml:space="preserve">ure </w:t>
      </w:r>
      <w:r w:rsidR="00601F4A" w:rsidRPr="0005004C">
        <w:rPr>
          <w:rFonts w:ascii="Times New Roman" w:hAnsi="Times New Roman" w:cs="Times New Roman"/>
          <w:b/>
          <w:szCs w:val="21"/>
        </w:rPr>
        <w:t>S</w:t>
      </w:r>
      <w:r w:rsidR="00566603">
        <w:rPr>
          <w:rFonts w:ascii="Times New Roman" w:hAnsi="Times New Roman" w:cs="Times New Roman"/>
          <w:b/>
          <w:szCs w:val="21"/>
        </w:rPr>
        <w:t>2</w:t>
      </w:r>
      <w:r w:rsidR="00601F4A">
        <w:rPr>
          <w:rFonts w:ascii="Times New Roman" w:hAnsi="Times New Roman" w:cs="Times New Roman"/>
          <w:szCs w:val="21"/>
        </w:rPr>
        <w:t xml:space="preserve"> </w:t>
      </w:r>
      <w:r w:rsidR="0005004C">
        <w:rPr>
          <w:rFonts w:ascii="Times New Roman" w:hAnsi="Times New Roman" w:cs="Times New Roman"/>
          <w:szCs w:val="21"/>
        </w:rPr>
        <w:t xml:space="preserve">Annual variation </w:t>
      </w:r>
      <w:r w:rsidR="00CA1CED">
        <w:rPr>
          <w:rFonts w:ascii="Times New Roman" w:hAnsi="Times New Roman" w:cs="Times New Roman"/>
          <w:szCs w:val="21"/>
        </w:rPr>
        <w:t xml:space="preserve">in </w:t>
      </w:r>
      <w:r w:rsidR="00601F4A">
        <w:rPr>
          <w:rFonts w:ascii="Times New Roman" w:hAnsi="Times New Roman" w:cs="Times New Roman"/>
          <w:szCs w:val="21"/>
        </w:rPr>
        <w:t xml:space="preserve">the distribution of </w:t>
      </w:r>
      <w:r w:rsidR="0005004C">
        <w:rPr>
          <w:rFonts w:ascii="Times New Roman" w:hAnsi="Times New Roman" w:cs="Times New Roman"/>
          <w:szCs w:val="21"/>
        </w:rPr>
        <w:t xml:space="preserve">crop yield in </w:t>
      </w:r>
      <w:r w:rsidR="00CA1CED">
        <w:rPr>
          <w:rFonts w:ascii="Times New Roman" w:hAnsi="Times New Roman" w:cs="Times New Roman"/>
          <w:szCs w:val="21"/>
        </w:rPr>
        <w:t xml:space="preserve">the </w:t>
      </w:r>
      <w:r w:rsidR="0005004C">
        <w:rPr>
          <w:rFonts w:ascii="Times New Roman" w:hAnsi="Times New Roman" w:cs="Times New Roman"/>
          <w:szCs w:val="21"/>
        </w:rPr>
        <w:t xml:space="preserve">North China Plain </w:t>
      </w:r>
      <w:r w:rsidR="00CA1CED">
        <w:rPr>
          <w:rFonts w:ascii="Times New Roman" w:hAnsi="Times New Roman" w:cs="Times New Roman"/>
          <w:szCs w:val="21"/>
        </w:rPr>
        <w:t>from</w:t>
      </w:r>
      <w:r w:rsidR="0005004C">
        <w:rPr>
          <w:rFonts w:ascii="Times New Roman" w:hAnsi="Times New Roman" w:cs="Times New Roman"/>
          <w:szCs w:val="21"/>
        </w:rPr>
        <w:t xml:space="preserve"> </w:t>
      </w:r>
      <w:r w:rsidR="00601F4A">
        <w:rPr>
          <w:rFonts w:ascii="Times New Roman" w:hAnsi="Times New Roman" w:cs="Times New Roman"/>
          <w:szCs w:val="21"/>
        </w:rPr>
        <w:t>1985</w:t>
      </w:r>
      <w:r w:rsidR="00CA1CED">
        <w:rPr>
          <w:rFonts w:ascii="Times New Roman" w:hAnsi="Times New Roman" w:cs="Times New Roman"/>
          <w:szCs w:val="21"/>
        </w:rPr>
        <w:t>–</w:t>
      </w:r>
      <w:r w:rsidR="0005004C">
        <w:rPr>
          <w:rFonts w:ascii="Times New Roman" w:hAnsi="Times New Roman" w:cs="Times New Roman"/>
          <w:szCs w:val="21"/>
        </w:rPr>
        <w:t>2018</w:t>
      </w:r>
      <w:r w:rsidR="00E56C0A">
        <w:rPr>
          <w:rFonts w:ascii="Times New Roman" w:hAnsi="Times New Roman" w:cs="Times New Roman"/>
          <w:szCs w:val="21"/>
        </w:rPr>
        <w:t>.</w:t>
      </w:r>
      <w:r w:rsidR="00D557C9">
        <w:rPr>
          <w:rFonts w:ascii="Times New Roman" w:hAnsi="Times New Roman" w:cs="Times New Roman"/>
          <w:szCs w:val="21"/>
        </w:rPr>
        <w:t xml:space="preserve"> T</w:t>
      </w:r>
      <w:r w:rsidR="00D557C9">
        <w:rPr>
          <w:rFonts w:ascii="Times New Roman" w:hAnsi="Times New Roman" w:cs="Times New Roman" w:hint="eastAsia"/>
          <w:szCs w:val="21"/>
        </w:rPr>
        <w:t>he</w:t>
      </w:r>
      <w:r w:rsidR="00D557C9">
        <w:rPr>
          <w:rFonts w:ascii="Times New Roman" w:hAnsi="Times New Roman" w:cs="Times New Roman"/>
          <w:szCs w:val="21"/>
        </w:rPr>
        <w:t xml:space="preserve"> number before comma is the absolute value </w:t>
      </w:r>
      <w:r w:rsidR="00600AA4">
        <w:rPr>
          <w:rFonts w:ascii="Times New Roman" w:hAnsi="Times New Roman" w:cs="Times New Roman"/>
          <w:szCs w:val="21"/>
        </w:rPr>
        <w:t xml:space="preserve">of yield </w:t>
      </w:r>
      <w:r w:rsidR="00D557C9">
        <w:rPr>
          <w:rFonts w:ascii="Times New Roman" w:hAnsi="Times New Roman" w:cs="Times New Roman"/>
          <w:szCs w:val="21"/>
        </w:rPr>
        <w:t>of each crop</w:t>
      </w:r>
      <w:r w:rsidR="00525499">
        <w:rPr>
          <w:rFonts w:ascii="Times New Roman" w:hAnsi="Times New Roman" w:cs="Times New Roman"/>
          <w:szCs w:val="21"/>
        </w:rPr>
        <w:t xml:space="preserve"> (unit is 10</w:t>
      </w:r>
      <w:r w:rsidR="00525499">
        <w:rPr>
          <w:rFonts w:ascii="Times New Roman" w:hAnsi="Times New Roman" w:cs="Times New Roman"/>
          <w:szCs w:val="21"/>
          <w:vertAlign w:val="superscript"/>
        </w:rPr>
        <w:t>4</w:t>
      </w:r>
      <w:r w:rsidR="00525499">
        <w:rPr>
          <w:rFonts w:ascii="Times New Roman" w:hAnsi="Times New Roman" w:cs="Times New Roman"/>
          <w:szCs w:val="21"/>
        </w:rPr>
        <w:t xml:space="preserve"> t)</w:t>
      </w:r>
      <w:r w:rsidR="00D557C9">
        <w:rPr>
          <w:rFonts w:ascii="Times New Roman" w:hAnsi="Times New Roman" w:cs="Times New Roman"/>
          <w:szCs w:val="21"/>
        </w:rPr>
        <w:t>, the number after comma is the percentage of yield of each crop accounted for the total yield.</w:t>
      </w:r>
    </w:p>
    <w:p w14:paraId="0E8B69FF" w14:textId="77777777" w:rsidR="00A36084" w:rsidRDefault="00A36084">
      <w:pPr>
        <w:widowControl/>
        <w:jc w:val="left"/>
        <w:rPr>
          <w:rFonts w:ascii="Times New Roman" w:hAnsi="Times New Roman" w:cs="Times New Roman"/>
          <w:szCs w:val="21"/>
        </w:rPr>
      </w:pPr>
      <w:r>
        <w:rPr>
          <w:rFonts w:ascii="Times New Roman" w:hAnsi="Times New Roman" w:cs="Times New Roman"/>
          <w:szCs w:val="21"/>
        </w:rPr>
        <w:br w:type="page"/>
      </w:r>
    </w:p>
    <w:p w14:paraId="019597CD" w14:textId="2E912E8E" w:rsidR="00AD5282" w:rsidRDefault="00AD5282" w:rsidP="00AD5282">
      <w:pPr>
        <w:spacing w:line="480" w:lineRule="auto"/>
        <w:jc w:val="center"/>
        <w:rPr>
          <w:rFonts w:ascii="Times New Roman" w:hAnsi="Times New Roman" w:cs="Times New Roman"/>
          <w:szCs w:val="21"/>
        </w:rPr>
      </w:pPr>
    </w:p>
    <w:tbl>
      <w:tblPr>
        <w:tblW w:w="0" w:type="auto"/>
        <w:tblLook w:val="04A0" w:firstRow="1" w:lastRow="0" w:firstColumn="1" w:lastColumn="0" w:noHBand="0" w:noVBand="1"/>
      </w:tblPr>
      <w:tblGrid>
        <w:gridCol w:w="4150"/>
        <w:gridCol w:w="4162"/>
      </w:tblGrid>
      <w:tr w:rsidR="00AD5282" w14:paraId="36508592" w14:textId="77777777" w:rsidTr="007E7A97">
        <w:tc>
          <w:tcPr>
            <w:tcW w:w="4150" w:type="dxa"/>
          </w:tcPr>
          <w:p w14:paraId="62ED4B71" w14:textId="77777777" w:rsidR="00AD5282" w:rsidRDefault="00AD5282" w:rsidP="00693569">
            <w:pPr>
              <w:spacing w:line="480" w:lineRule="auto"/>
              <w:rPr>
                <w:rFonts w:ascii="Times New Roman" w:hAnsi="Times New Roman" w:cs="Times New Roman"/>
                <w:szCs w:val="21"/>
              </w:rPr>
            </w:pPr>
            <w:r>
              <w:rPr>
                <w:rFonts w:ascii="Times New Roman" w:hAnsi="Times New Roman" w:cs="Times New Roman"/>
                <w:noProof/>
                <w:szCs w:val="21"/>
              </w:rPr>
              <w:drawing>
                <wp:inline distT="0" distB="0" distL="0" distR="0" wp14:anchorId="56C1CB63" wp14:editId="63A46DCA">
                  <wp:extent cx="2651124" cy="151200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51124" cy="1512000"/>
                          </a:xfrm>
                          <a:prstGeom prst="rect">
                            <a:avLst/>
                          </a:prstGeom>
                          <a:noFill/>
                        </pic:spPr>
                      </pic:pic>
                    </a:graphicData>
                  </a:graphic>
                </wp:inline>
              </w:drawing>
            </w:r>
          </w:p>
        </w:tc>
        <w:tc>
          <w:tcPr>
            <w:tcW w:w="4162" w:type="dxa"/>
          </w:tcPr>
          <w:p w14:paraId="44742231" w14:textId="77777777" w:rsidR="00AD5282" w:rsidRDefault="00AD5282" w:rsidP="00693569">
            <w:pPr>
              <w:spacing w:line="480" w:lineRule="auto"/>
              <w:rPr>
                <w:rFonts w:ascii="Times New Roman" w:hAnsi="Times New Roman" w:cs="Times New Roman"/>
                <w:szCs w:val="21"/>
              </w:rPr>
            </w:pPr>
            <w:r>
              <w:rPr>
                <w:rFonts w:ascii="Times New Roman" w:hAnsi="Times New Roman" w:cs="Times New Roman"/>
                <w:noProof/>
                <w:szCs w:val="21"/>
              </w:rPr>
              <w:drawing>
                <wp:inline distT="0" distB="0" distL="0" distR="0" wp14:anchorId="3614D838" wp14:editId="58B79D28">
                  <wp:extent cx="2660414" cy="151200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0414" cy="1512000"/>
                          </a:xfrm>
                          <a:prstGeom prst="rect">
                            <a:avLst/>
                          </a:prstGeom>
                          <a:noFill/>
                        </pic:spPr>
                      </pic:pic>
                    </a:graphicData>
                  </a:graphic>
                </wp:inline>
              </w:drawing>
            </w:r>
          </w:p>
        </w:tc>
      </w:tr>
      <w:tr w:rsidR="00AD5282" w14:paraId="0FDEB562" w14:textId="77777777" w:rsidTr="007E7A97">
        <w:tc>
          <w:tcPr>
            <w:tcW w:w="4150" w:type="dxa"/>
          </w:tcPr>
          <w:p w14:paraId="4A210EBA" w14:textId="77777777" w:rsidR="00AD5282" w:rsidRDefault="00AD5282" w:rsidP="00693569">
            <w:pPr>
              <w:spacing w:line="480" w:lineRule="auto"/>
              <w:rPr>
                <w:rFonts w:ascii="Times New Roman" w:hAnsi="Times New Roman" w:cs="Times New Roman"/>
                <w:szCs w:val="21"/>
              </w:rPr>
            </w:pPr>
            <w:r>
              <w:rPr>
                <w:rFonts w:ascii="Times New Roman" w:hAnsi="Times New Roman" w:cs="Times New Roman"/>
                <w:noProof/>
                <w:szCs w:val="21"/>
              </w:rPr>
              <w:drawing>
                <wp:inline distT="0" distB="0" distL="0" distR="0" wp14:anchorId="1714E5F2" wp14:editId="17C6234C">
                  <wp:extent cx="2656810" cy="151200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56810" cy="1512000"/>
                          </a:xfrm>
                          <a:prstGeom prst="rect">
                            <a:avLst/>
                          </a:prstGeom>
                          <a:noFill/>
                        </pic:spPr>
                      </pic:pic>
                    </a:graphicData>
                  </a:graphic>
                </wp:inline>
              </w:drawing>
            </w:r>
          </w:p>
        </w:tc>
        <w:tc>
          <w:tcPr>
            <w:tcW w:w="4162" w:type="dxa"/>
          </w:tcPr>
          <w:p w14:paraId="713EC37E" w14:textId="77777777" w:rsidR="00AD5282" w:rsidRDefault="00AD5282" w:rsidP="00693569">
            <w:pPr>
              <w:spacing w:line="480" w:lineRule="auto"/>
              <w:rPr>
                <w:rFonts w:ascii="Times New Roman" w:hAnsi="Times New Roman" w:cs="Times New Roman"/>
                <w:szCs w:val="21"/>
              </w:rPr>
            </w:pPr>
            <w:r>
              <w:rPr>
                <w:rFonts w:ascii="Times New Roman" w:hAnsi="Times New Roman" w:cs="Times New Roman"/>
                <w:noProof/>
                <w:szCs w:val="21"/>
              </w:rPr>
              <w:drawing>
                <wp:inline distT="0" distB="0" distL="0" distR="0" wp14:anchorId="2744DECC" wp14:editId="1823F6D4">
                  <wp:extent cx="2616624" cy="151200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16624" cy="1512000"/>
                          </a:xfrm>
                          <a:prstGeom prst="rect">
                            <a:avLst/>
                          </a:prstGeom>
                          <a:noFill/>
                        </pic:spPr>
                      </pic:pic>
                    </a:graphicData>
                  </a:graphic>
                </wp:inline>
              </w:drawing>
            </w:r>
          </w:p>
        </w:tc>
      </w:tr>
      <w:tr w:rsidR="00AD5282" w14:paraId="240F88CB" w14:textId="77777777" w:rsidTr="007E7A97">
        <w:tc>
          <w:tcPr>
            <w:tcW w:w="4150" w:type="dxa"/>
          </w:tcPr>
          <w:p w14:paraId="6DE126C6" w14:textId="77777777" w:rsidR="00AD5282" w:rsidRDefault="00AD5282" w:rsidP="00693569">
            <w:pPr>
              <w:spacing w:line="480" w:lineRule="auto"/>
              <w:rPr>
                <w:rFonts w:ascii="Times New Roman" w:hAnsi="Times New Roman" w:cs="Times New Roman"/>
                <w:szCs w:val="21"/>
              </w:rPr>
            </w:pPr>
            <w:r>
              <w:rPr>
                <w:rFonts w:ascii="Times New Roman" w:hAnsi="Times New Roman" w:cs="Times New Roman"/>
                <w:noProof/>
                <w:szCs w:val="21"/>
              </w:rPr>
              <w:drawing>
                <wp:inline distT="0" distB="0" distL="0" distR="0" wp14:anchorId="36C0D7C4" wp14:editId="1F224F40">
                  <wp:extent cx="2656810" cy="151200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56810" cy="1512000"/>
                          </a:xfrm>
                          <a:prstGeom prst="rect">
                            <a:avLst/>
                          </a:prstGeom>
                          <a:noFill/>
                        </pic:spPr>
                      </pic:pic>
                    </a:graphicData>
                  </a:graphic>
                </wp:inline>
              </w:drawing>
            </w:r>
          </w:p>
        </w:tc>
        <w:tc>
          <w:tcPr>
            <w:tcW w:w="4162" w:type="dxa"/>
          </w:tcPr>
          <w:p w14:paraId="71996047" w14:textId="77777777" w:rsidR="00AD5282" w:rsidRDefault="00AD5282" w:rsidP="00693569">
            <w:pPr>
              <w:spacing w:line="480" w:lineRule="auto"/>
              <w:rPr>
                <w:rFonts w:ascii="Times New Roman" w:hAnsi="Times New Roman" w:cs="Times New Roman"/>
                <w:szCs w:val="21"/>
              </w:rPr>
            </w:pPr>
            <w:r>
              <w:rPr>
                <w:rFonts w:ascii="Times New Roman" w:hAnsi="Times New Roman" w:cs="Times New Roman"/>
                <w:noProof/>
                <w:szCs w:val="21"/>
              </w:rPr>
              <w:drawing>
                <wp:inline distT="0" distB="0" distL="0" distR="0" wp14:anchorId="024703F3" wp14:editId="796F2F81">
                  <wp:extent cx="2661551" cy="1512000"/>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61551" cy="1512000"/>
                          </a:xfrm>
                          <a:prstGeom prst="rect">
                            <a:avLst/>
                          </a:prstGeom>
                          <a:noFill/>
                        </pic:spPr>
                      </pic:pic>
                    </a:graphicData>
                  </a:graphic>
                </wp:inline>
              </w:drawing>
            </w:r>
          </w:p>
        </w:tc>
      </w:tr>
      <w:tr w:rsidR="00AD5282" w14:paraId="2A217E74" w14:textId="77777777" w:rsidTr="007E7A97">
        <w:tc>
          <w:tcPr>
            <w:tcW w:w="4150" w:type="dxa"/>
          </w:tcPr>
          <w:p w14:paraId="02FF971C" w14:textId="77777777" w:rsidR="00AD5282" w:rsidRDefault="00AD5282" w:rsidP="00693569">
            <w:pPr>
              <w:spacing w:line="480" w:lineRule="auto"/>
              <w:rPr>
                <w:rFonts w:ascii="Times New Roman" w:hAnsi="Times New Roman" w:cs="Times New Roman"/>
                <w:szCs w:val="21"/>
              </w:rPr>
            </w:pPr>
            <w:r>
              <w:rPr>
                <w:rFonts w:ascii="Times New Roman" w:hAnsi="Times New Roman" w:cs="Times New Roman"/>
                <w:noProof/>
                <w:szCs w:val="21"/>
              </w:rPr>
              <w:drawing>
                <wp:inline distT="0" distB="0" distL="0" distR="0" wp14:anchorId="397E6AD7" wp14:editId="41D59824">
                  <wp:extent cx="2651124" cy="1512000"/>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51124" cy="1512000"/>
                          </a:xfrm>
                          <a:prstGeom prst="rect">
                            <a:avLst/>
                          </a:prstGeom>
                          <a:noFill/>
                        </pic:spPr>
                      </pic:pic>
                    </a:graphicData>
                  </a:graphic>
                </wp:inline>
              </w:drawing>
            </w:r>
          </w:p>
        </w:tc>
        <w:tc>
          <w:tcPr>
            <w:tcW w:w="4162" w:type="dxa"/>
          </w:tcPr>
          <w:p w14:paraId="2254CBF7" w14:textId="77777777" w:rsidR="00AD5282" w:rsidRDefault="00AD5282" w:rsidP="00693569">
            <w:pPr>
              <w:spacing w:line="480" w:lineRule="auto"/>
              <w:rPr>
                <w:rFonts w:ascii="Times New Roman" w:hAnsi="Times New Roman" w:cs="Times New Roman"/>
                <w:szCs w:val="21"/>
              </w:rPr>
            </w:pPr>
            <w:r>
              <w:rPr>
                <w:rFonts w:ascii="Times New Roman" w:hAnsi="Times New Roman" w:cs="Times New Roman"/>
                <w:noProof/>
                <w:szCs w:val="21"/>
              </w:rPr>
              <w:drawing>
                <wp:inline distT="0" distB="0" distL="0" distR="0" wp14:anchorId="3A3A7558" wp14:editId="6FB489C2">
                  <wp:extent cx="2664017" cy="1512000"/>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64017" cy="1512000"/>
                          </a:xfrm>
                          <a:prstGeom prst="rect">
                            <a:avLst/>
                          </a:prstGeom>
                          <a:noFill/>
                        </pic:spPr>
                      </pic:pic>
                    </a:graphicData>
                  </a:graphic>
                </wp:inline>
              </w:drawing>
            </w:r>
          </w:p>
        </w:tc>
      </w:tr>
    </w:tbl>
    <w:p w14:paraId="7DC2962C" w14:textId="4A40A33E" w:rsidR="00566603" w:rsidRDefault="007E7A97">
      <w:pPr>
        <w:rPr>
          <w:rFonts w:ascii="Times New Roman" w:hAnsi="Times New Roman" w:cs="Times New Roman"/>
          <w:szCs w:val="21"/>
        </w:rPr>
      </w:pPr>
      <w:r w:rsidRPr="0005004C">
        <w:rPr>
          <w:rFonts w:ascii="Times New Roman" w:hAnsi="Times New Roman" w:cs="Times New Roman" w:hint="eastAsia"/>
          <w:b/>
          <w:szCs w:val="21"/>
        </w:rPr>
        <w:t>Fig</w:t>
      </w:r>
      <w:r w:rsidRPr="0005004C">
        <w:rPr>
          <w:rFonts w:ascii="Times New Roman" w:hAnsi="Times New Roman" w:cs="Times New Roman"/>
          <w:b/>
          <w:szCs w:val="21"/>
        </w:rPr>
        <w:t xml:space="preserve">ure </w:t>
      </w:r>
      <w:r w:rsidR="00601F4A" w:rsidRPr="0005004C">
        <w:rPr>
          <w:rFonts w:ascii="Times New Roman" w:hAnsi="Times New Roman" w:cs="Times New Roman"/>
          <w:b/>
          <w:szCs w:val="21"/>
        </w:rPr>
        <w:t>S</w:t>
      </w:r>
      <w:r w:rsidR="00566603">
        <w:rPr>
          <w:rFonts w:ascii="Times New Roman" w:hAnsi="Times New Roman" w:cs="Times New Roman"/>
          <w:b/>
          <w:szCs w:val="21"/>
        </w:rPr>
        <w:t>3</w:t>
      </w:r>
      <w:r w:rsidR="00601F4A">
        <w:rPr>
          <w:rFonts w:ascii="Times New Roman" w:hAnsi="Times New Roman" w:cs="Times New Roman"/>
          <w:szCs w:val="21"/>
        </w:rPr>
        <w:t xml:space="preserve"> </w:t>
      </w:r>
      <w:r>
        <w:rPr>
          <w:rFonts w:ascii="Times New Roman" w:hAnsi="Times New Roman" w:cs="Times New Roman"/>
          <w:szCs w:val="21"/>
        </w:rPr>
        <w:t xml:space="preserve">Annual variation </w:t>
      </w:r>
      <w:r w:rsidR="00CA1CED">
        <w:rPr>
          <w:rFonts w:ascii="Times New Roman" w:hAnsi="Times New Roman" w:cs="Times New Roman"/>
          <w:szCs w:val="21"/>
        </w:rPr>
        <w:t xml:space="preserve">in </w:t>
      </w:r>
      <w:r w:rsidR="00601F4A">
        <w:rPr>
          <w:rFonts w:ascii="Times New Roman" w:hAnsi="Times New Roman" w:cs="Times New Roman"/>
          <w:szCs w:val="21"/>
        </w:rPr>
        <w:t xml:space="preserve">the distribution of </w:t>
      </w:r>
      <w:r>
        <w:rPr>
          <w:rFonts w:ascii="Times New Roman" w:hAnsi="Times New Roman" w:cs="Times New Roman"/>
          <w:szCs w:val="21"/>
        </w:rPr>
        <w:t xml:space="preserve">crop planting area in </w:t>
      </w:r>
      <w:r w:rsidR="00CA1CED">
        <w:rPr>
          <w:rFonts w:ascii="Times New Roman" w:hAnsi="Times New Roman" w:cs="Times New Roman"/>
          <w:szCs w:val="21"/>
        </w:rPr>
        <w:t xml:space="preserve">the </w:t>
      </w:r>
      <w:r>
        <w:rPr>
          <w:rFonts w:ascii="Times New Roman" w:hAnsi="Times New Roman" w:cs="Times New Roman"/>
          <w:szCs w:val="21"/>
        </w:rPr>
        <w:t xml:space="preserve">North China Plain </w:t>
      </w:r>
      <w:r w:rsidR="00CA1CED">
        <w:rPr>
          <w:rFonts w:ascii="Times New Roman" w:hAnsi="Times New Roman" w:cs="Times New Roman"/>
          <w:szCs w:val="21"/>
        </w:rPr>
        <w:t>from</w:t>
      </w:r>
      <w:r>
        <w:rPr>
          <w:rFonts w:ascii="Times New Roman" w:hAnsi="Times New Roman" w:cs="Times New Roman"/>
          <w:szCs w:val="21"/>
        </w:rPr>
        <w:t xml:space="preserve"> </w:t>
      </w:r>
      <w:r w:rsidR="00601F4A">
        <w:rPr>
          <w:rFonts w:ascii="Times New Roman" w:hAnsi="Times New Roman" w:cs="Times New Roman"/>
          <w:szCs w:val="21"/>
        </w:rPr>
        <w:t>1985</w:t>
      </w:r>
      <w:r w:rsidR="00CA1CED">
        <w:rPr>
          <w:rFonts w:ascii="Times New Roman" w:hAnsi="Times New Roman" w:cs="Times New Roman"/>
          <w:szCs w:val="21"/>
        </w:rPr>
        <w:t>–</w:t>
      </w:r>
      <w:r>
        <w:rPr>
          <w:rFonts w:ascii="Times New Roman" w:hAnsi="Times New Roman" w:cs="Times New Roman"/>
          <w:szCs w:val="21"/>
        </w:rPr>
        <w:t>2018</w:t>
      </w:r>
      <w:r w:rsidR="00E56C0A">
        <w:rPr>
          <w:rFonts w:ascii="Times New Roman" w:hAnsi="Times New Roman" w:cs="Times New Roman"/>
          <w:szCs w:val="21"/>
        </w:rPr>
        <w:t>.</w:t>
      </w:r>
      <w:r w:rsidR="00F13D50" w:rsidRPr="00F13D50">
        <w:rPr>
          <w:rFonts w:ascii="Times New Roman" w:hAnsi="Times New Roman" w:cs="Times New Roman"/>
          <w:szCs w:val="21"/>
        </w:rPr>
        <w:t xml:space="preserve"> </w:t>
      </w:r>
      <w:r w:rsidR="00F13D50">
        <w:rPr>
          <w:rFonts w:ascii="Times New Roman" w:hAnsi="Times New Roman" w:cs="Times New Roman"/>
          <w:szCs w:val="21"/>
        </w:rPr>
        <w:t>T</w:t>
      </w:r>
      <w:r w:rsidR="00F13D50">
        <w:rPr>
          <w:rFonts w:ascii="Times New Roman" w:hAnsi="Times New Roman" w:cs="Times New Roman" w:hint="eastAsia"/>
          <w:szCs w:val="21"/>
        </w:rPr>
        <w:t>he</w:t>
      </w:r>
      <w:r w:rsidR="00F13D50">
        <w:rPr>
          <w:rFonts w:ascii="Times New Roman" w:hAnsi="Times New Roman" w:cs="Times New Roman"/>
          <w:szCs w:val="21"/>
        </w:rPr>
        <w:t xml:space="preserve"> number before comma is the absolute value </w:t>
      </w:r>
      <w:r w:rsidR="00F13D50">
        <w:rPr>
          <w:rFonts w:ascii="Times New Roman" w:hAnsi="Times New Roman" w:cs="Times New Roman" w:hint="eastAsia"/>
          <w:szCs w:val="21"/>
        </w:rPr>
        <w:t>of</w:t>
      </w:r>
      <w:r w:rsidR="00F13D50">
        <w:rPr>
          <w:rFonts w:ascii="Times New Roman" w:hAnsi="Times New Roman" w:cs="Times New Roman"/>
          <w:szCs w:val="21"/>
        </w:rPr>
        <w:t xml:space="preserve"> crop planting area of each crop (unit is 10</w:t>
      </w:r>
      <w:r w:rsidR="00F13D50" w:rsidRPr="00F13D50">
        <w:rPr>
          <w:rFonts w:ascii="Times New Roman" w:hAnsi="Times New Roman" w:cs="Times New Roman"/>
          <w:szCs w:val="21"/>
          <w:vertAlign w:val="superscript"/>
        </w:rPr>
        <w:t>3</w:t>
      </w:r>
      <w:r w:rsidR="00F13D50">
        <w:rPr>
          <w:rFonts w:ascii="Times New Roman" w:hAnsi="Times New Roman" w:cs="Times New Roman"/>
          <w:szCs w:val="21"/>
        </w:rPr>
        <w:t xml:space="preserve"> ha), the number after comma is the percentage of</w:t>
      </w:r>
      <w:r w:rsidR="00600AA4">
        <w:rPr>
          <w:rFonts w:ascii="Times New Roman" w:hAnsi="Times New Roman" w:cs="Times New Roman"/>
          <w:szCs w:val="21"/>
        </w:rPr>
        <w:t xml:space="preserve"> crop planting area</w:t>
      </w:r>
      <w:r w:rsidR="00F13D50">
        <w:rPr>
          <w:rFonts w:ascii="Times New Roman" w:hAnsi="Times New Roman" w:cs="Times New Roman"/>
          <w:szCs w:val="21"/>
        </w:rPr>
        <w:t xml:space="preserve"> of each crop accounted for the total</w:t>
      </w:r>
      <w:r w:rsidR="00600AA4">
        <w:rPr>
          <w:rFonts w:ascii="Times New Roman" w:hAnsi="Times New Roman" w:cs="Times New Roman"/>
          <w:szCs w:val="21"/>
        </w:rPr>
        <w:t xml:space="preserve"> planting area.</w:t>
      </w:r>
      <w:r w:rsidR="00F13D50">
        <w:rPr>
          <w:rFonts w:ascii="Times New Roman" w:hAnsi="Times New Roman" w:cs="Times New Roman"/>
          <w:szCs w:val="21"/>
        </w:rPr>
        <w:t xml:space="preserve"> </w:t>
      </w:r>
    </w:p>
    <w:p w14:paraId="5EB6158C" w14:textId="77777777" w:rsidR="00566603" w:rsidRDefault="00566603">
      <w:pPr>
        <w:widowControl/>
        <w:jc w:val="left"/>
        <w:rPr>
          <w:rFonts w:ascii="Times New Roman" w:hAnsi="Times New Roman" w:cs="Times New Roman"/>
          <w:szCs w:val="21"/>
        </w:rPr>
      </w:pPr>
      <w:r>
        <w:rPr>
          <w:rFonts w:ascii="Times New Roman" w:hAnsi="Times New Roman" w:cs="Times New Roman"/>
          <w:szCs w:val="21"/>
        </w:rPr>
        <w:br w:type="page"/>
      </w:r>
    </w:p>
    <w:p w14:paraId="7B084048" w14:textId="77777777" w:rsidR="00566603" w:rsidRDefault="00566603" w:rsidP="00857871">
      <w:pPr>
        <w:widowControl/>
        <w:jc w:val="center"/>
        <w:rPr>
          <w:rFonts w:ascii="Times New Roman" w:hAnsi="Times New Roman" w:cs="Times New Roman"/>
          <w:szCs w:val="21"/>
        </w:rPr>
      </w:pPr>
      <w:r w:rsidRPr="004A5088">
        <w:rPr>
          <w:rFonts w:ascii="Times New Roman" w:hAnsi="Times New Roman" w:cs="Times New Roman"/>
          <w:noProof/>
          <w:szCs w:val="21"/>
        </w:rPr>
        <w:lastRenderedPageBreak/>
        <w:drawing>
          <wp:inline distT="0" distB="0" distL="0" distR="0" wp14:anchorId="6A923E63" wp14:editId="077045EB">
            <wp:extent cx="4562475" cy="2738120"/>
            <wp:effectExtent l="0" t="0" r="9525" b="5080"/>
            <wp:docPr id="7" name="图片 7" descr="C:\Users\Xiao-Lin Yang\Desktop\new-Figues\Monthly pc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iao-Lin Yang\Desktop\new-Figues\Monthly pcp.t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62475" cy="2738120"/>
                    </a:xfrm>
                    <a:prstGeom prst="rect">
                      <a:avLst/>
                    </a:prstGeom>
                    <a:noFill/>
                    <a:ln>
                      <a:noFill/>
                    </a:ln>
                  </pic:spPr>
                </pic:pic>
              </a:graphicData>
            </a:graphic>
          </wp:inline>
        </w:drawing>
      </w:r>
    </w:p>
    <w:p w14:paraId="4BF3270D" w14:textId="2CC35692" w:rsidR="00566603" w:rsidRDefault="00566603" w:rsidP="00566603">
      <w:pPr>
        <w:rPr>
          <w:rFonts w:ascii="Times New Roman" w:hAnsi="Times New Roman" w:cs="Times New Roman"/>
          <w:szCs w:val="21"/>
        </w:rPr>
      </w:pPr>
      <w:r w:rsidRPr="00730678">
        <w:rPr>
          <w:rFonts w:ascii="Times New Roman" w:hAnsi="Times New Roman" w:cs="Times New Roman"/>
          <w:b/>
          <w:szCs w:val="21"/>
        </w:rPr>
        <w:t>Figure S</w:t>
      </w:r>
      <w:r>
        <w:rPr>
          <w:rFonts w:ascii="Times New Roman" w:hAnsi="Times New Roman" w:cs="Times New Roman"/>
          <w:b/>
          <w:szCs w:val="21"/>
        </w:rPr>
        <w:t xml:space="preserve">4 </w:t>
      </w:r>
      <w:r w:rsidRPr="004A5088">
        <w:rPr>
          <w:rFonts w:ascii="Times New Roman" w:hAnsi="Times New Roman" w:cs="Times New Roman"/>
          <w:szCs w:val="21"/>
        </w:rPr>
        <w:t xml:space="preserve">Average </w:t>
      </w:r>
      <w:r>
        <w:rPr>
          <w:rFonts w:ascii="Times New Roman" w:hAnsi="Times New Roman" w:cs="Times New Roman"/>
          <w:szCs w:val="21"/>
        </w:rPr>
        <w:t>m</w:t>
      </w:r>
      <w:r w:rsidRPr="004A5088">
        <w:rPr>
          <w:rFonts w:ascii="Times New Roman" w:hAnsi="Times New Roman" w:cs="Times New Roman"/>
          <w:szCs w:val="21"/>
        </w:rPr>
        <w:t>onthly precipitation and temperature from 1965</w:t>
      </w:r>
      <w:r w:rsidRPr="009B79AD">
        <w:rPr>
          <w:rFonts w:ascii="Times New Roman" w:hAnsi="Times New Roman" w:cs="Times New Roman"/>
        </w:rPr>
        <w:t>–</w:t>
      </w:r>
      <w:r w:rsidRPr="004A5088">
        <w:rPr>
          <w:rFonts w:ascii="Times New Roman" w:hAnsi="Times New Roman" w:cs="Times New Roman"/>
          <w:szCs w:val="21"/>
        </w:rPr>
        <w:t>2018 from 58 standard meteorological station</w:t>
      </w:r>
      <w:r>
        <w:rPr>
          <w:rFonts w:ascii="Times New Roman" w:hAnsi="Times New Roman" w:cs="Times New Roman" w:hint="eastAsia"/>
          <w:szCs w:val="21"/>
        </w:rPr>
        <w:t>s</w:t>
      </w:r>
      <w:r w:rsidRPr="004A5088">
        <w:rPr>
          <w:rFonts w:ascii="Times New Roman" w:hAnsi="Times New Roman" w:cs="Times New Roman"/>
          <w:szCs w:val="21"/>
        </w:rPr>
        <w:t xml:space="preserve"> distributed in the North China Plain</w:t>
      </w:r>
      <w:r>
        <w:rPr>
          <w:rFonts w:ascii="Times New Roman" w:hAnsi="Times New Roman" w:cs="Times New Roman"/>
          <w:szCs w:val="21"/>
        </w:rPr>
        <w:t>.</w:t>
      </w:r>
    </w:p>
    <w:p w14:paraId="3E02FA12" w14:textId="77777777" w:rsidR="00566603" w:rsidRDefault="00566603">
      <w:pPr>
        <w:widowControl/>
        <w:jc w:val="left"/>
        <w:rPr>
          <w:rFonts w:ascii="Times New Roman" w:hAnsi="Times New Roman" w:cs="Times New Roman"/>
          <w:szCs w:val="21"/>
        </w:rPr>
      </w:pPr>
      <w:r>
        <w:rPr>
          <w:rFonts w:ascii="Times New Roman" w:hAnsi="Times New Roman" w:cs="Times New Roman"/>
          <w:szCs w:val="21"/>
        </w:rPr>
        <w:br w:type="page"/>
      </w:r>
    </w:p>
    <w:p w14:paraId="36384A5E" w14:textId="77777777" w:rsidR="00566603" w:rsidRDefault="00566603" w:rsidP="00566603">
      <w:pPr>
        <w:spacing w:line="480" w:lineRule="auto"/>
        <w:ind w:firstLineChars="200" w:firstLine="420"/>
        <w:jc w:val="center"/>
        <w:rPr>
          <w:rFonts w:ascii="Times New Roman" w:hAnsi="Times New Roman" w:cs="Times New Roman"/>
          <w:szCs w:val="21"/>
        </w:rPr>
      </w:pPr>
      <w:r w:rsidRPr="00471505">
        <w:rPr>
          <w:rFonts w:ascii="Times New Roman" w:hAnsi="Times New Roman" w:cs="Times New Roman"/>
          <w:noProof/>
          <w:szCs w:val="21"/>
        </w:rPr>
        <w:lastRenderedPageBreak/>
        <w:drawing>
          <wp:inline distT="0" distB="0" distL="0" distR="0" wp14:anchorId="4A2FC9BF" wp14:editId="265B7C81">
            <wp:extent cx="4591050" cy="5327650"/>
            <wp:effectExtent l="0" t="0" r="0" b="6350"/>
            <wp:docPr id="17" name="图片 17" descr="C:\Users\Xiao-Lin Yang\Desktop\new-Figues\Fig.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iao-Lin Yang\Desktop\new-Figues\Fig.3.ti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91050" cy="5327650"/>
                    </a:xfrm>
                    <a:prstGeom prst="rect">
                      <a:avLst/>
                    </a:prstGeom>
                    <a:noFill/>
                    <a:ln>
                      <a:noFill/>
                    </a:ln>
                  </pic:spPr>
                </pic:pic>
              </a:graphicData>
            </a:graphic>
          </wp:inline>
        </w:drawing>
      </w:r>
    </w:p>
    <w:p w14:paraId="2889D151" w14:textId="174F0951" w:rsidR="00566603" w:rsidRPr="005041BF" w:rsidRDefault="00566603" w:rsidP="00566603">
      <w:pPr>
        <w:rPr>
          <w:rFonts w:ascii="Times New Roman" w:hAnsi="Times New Roman" w:cs="Times New Roman"/>
          <w:szCs w:val="21"/>
        </w:rPr>
      </w:pPr>
      <w:r w:rsidRPr="00730678">
        <w:rPr>
          <w:rFonts w:ascii="Times New Roman" w:hAnsi="Times New Roman" w:cs="Times New Roman"/>
          <w:b/>
          <w:szCs w:val="21"/>
        </w:rPr>
        <w:t>Figure S</w:t>
      </w:r>
      <w:r>
        <w:rPr>
          <w:rFonts w:ascii="Times New Roman" w:hAnsi="Times New Roman" w:cs="Times New Roman"/>
          <w:b/>
          <w:szCs w:val="21"/>
        </w:rPr>
        <w:t>5</w:t>
      </w:r>
      <w:r>
        <w:rPr>
          <w:rFonts w:ascii="Times New Roman" w:hAnsi="Times New Roman" w:cs="Times New Roman"/>
          <w:szCs w:val="21"/>
        </w:rPr>
        <w:t xml:space="preserve"> Surface water (a) and groundwater resources (b) in the North China Plain (NCP), relative to China. Average </w:t>
      </w:r>
      <w:r w:rsidRPr="00CF55B3">
        <w:rPr>
          <w:rFonts w:ascii="Times New Roman" w:hAnsi="Times New Roman" w:cs="Times New Roman"/>
          <w:szCs w:val="21"/>
        </w:rPr>
        <w:t>surface</w:t>
      </w:r>
      <w:r>
        <w:rPr>
          <w:rFonts w:ascii="Times New Roman" w:hAnsi="Times New Roman" w:cs="Times New Roman"/>
          <w:szCs w:val="21"/>
        </w:rPr>
        <w:t xml:space="preserve"> water resources in the North China Plain are 554</w:t>
      </w:r>
      <w:r w:rsidRPr="00A278B0">
        <w:rPr>
          <w:rFonts w:ascii="Times New Roman" w:hAnsi="Times New Roman" w:cs="Times New Roman"/>
          <w:szCs w:val="21"/>
        </w:rPr>
        <w:t>×10</w:t>
      </w:r>
      <w:r w:rsidRPr="00A278B0">
        <w:rPr>
          <w:rFonts w:ascii="Times New Roman" w:hAnsi="Times New Roman" w:cs="Times New Roman"/>
          <w:szCs w:val="21"/>
          <w:vertAlign w:val="superscript"/>
        </w:rPr>
        <w:t>8</w:t>
      </w:r>
      <w:r w:rsidRPr="00A278B0">
        <w:rPr>
          <w:rFonts w:ascii="Times New Roman" w:hAnsi="Times New Roman" w:cs="Times New Roman"/>
          <w:szCs w:val="21"/>
        </w:rPr>
        <w:t xml:space="preserve"> </w:t>
      </w:r>
      <w:r w:rsidRPr="00A278B0">
        <w:rPr>
          <w:rFonts w:ascii="Times New Roman" w:hAnsi="Times New Roman" w:cs="Times New Roman" w:hint="eastAsia"/>
          <w:szCs w:val="21"/>
        </w:rPr>
        <w:t>m</w:t>
      </w:r>
      <w:r w:rsidRPr="00A278B0">
        <w:rPr>
          <w:rFonts w:ascii="Times New Roman" w:hAnsi="Times New Roman" w:cs="Times New Roman"/>
          <w:szCs w:val="21"/>
          <w:vertAlign w:val="superscript"/>
        </w:rPr>
        <w:t>3</w:t>
      </w:r>
      <w:r w:rsidRPr="00A278B0">
        <w:rPr>
          <w:rFonts w:ascii="Times New Roman" w:hAnsi="Times New Roman" w:cs="Times New Roman"/>
          <w:szCs w:val="21"/>
        </w:rPr>
        <w:t xml:space="preserve">, </w:t>
      </w:r>
      <w:r>
        <w:rPr>
          <w:rFonts w:ascii="Times New Roman" w:hAnsi="Times New Roman" w:cs="Times New Roman"/>
          <w:szCs w:val="21"/>
        </w:rPr>
        <w:t>or only</w:t>
      </w:r>
      <w:r w:rsidRPr="00A278B0">
        <w:rPr>
          <w:rFonts w:ascii="Times New Roman" w:hAnsi="Times New Roman" w:cs="Times New Roman"/>
          <w:szCs w:val="21"/>
        </w:rPr>
        <w:t xml:space="preserve"> 2.1% of </w:t>
      </w:r>
      <w:r>
        <w:rPr>
          <w:rFonts w:ascii="Times New Roman" w:hAnsi="Times New Roman" w:cs="Times New Roman"/>
          <w:szCs w:val="21"/>
        </w:rPr>
        <w:t>China’s total; a</w:t>
      </w:r>
      <w:r w:rsidRPr="00A278B0">
        <w:rPr>
          <w:rFonts w:ascii="Times New Roman" w:hAnsi="Times New Roman" w:cs="Times New Roman"/>
          <w:szCs w:val="21"/>
        </w:rPr>
        <w:t>verage groundwater</w:t>
      </w:r>
      <w:r>
        <w:rPr>
          <w:rFonts w:ascii="Times New Roman" w:hAnsi="Times New Roman" w:cs="Times New Roman"/>
          <w:szCs w:val="21"/>
        </w:rPr>
        <w:t xml:space="preserve"> </w:t>
      </w:r>
      <w:r>
        <w:rPr>
          <w:rFonts w:ascii="Times New Roman" w:hAnsi="Times New Roman" w:cs="Times New Roman" w:hint="eastAsia"/>
          <w:szCs w:val="21"/>
        </w:rPr>
        <w:t>resource</w:t>
      </w:r>
      <w:r>
        <w:rPr>
          <w:rFonts w:ascii="Times New Roman" w:hAnsi="Times New Roman" w:cs="Times New Roman"/>
          <w:szCs w:val="21"/>
        </w:rPr>
        <w:t>s in this region are 503</w:t>
      </w:r>
      <w:r w:rsidRPr="00A278B0">
        <w:rPr>
          <w:rFonts w:ascii="Times New Roman" w:hAnsi="Times New Roman" w:cs="Times New Roman"/>
          <w:szCs w:val="21"/>
        </w:rPr>
        <w:t>×10</w:t>
      </w:r>
      <w:r w:rsidRPr="00A278B0">
        <w:rPr>
          <w:rFonts w:ascii="Times New Roman" w:hAnsi="Times New Roman" w:cs="Times New Roman"/>
          <w:szCs w:val="21"/>
          <w:vertAlign w:val="superscript"/>
        </w:rPr>
        <w:t>8</w:t>
      </w:r>
      <w:r w:rsidRPr="00A278B0">
        <w:rPr>
          <w:rFonts w:ascii="Times New Roman" w:hAnsi="Times New Roman" w:cs="Times New Roman"/>
          <w:szCs w:val="21"/>
        </w:rPr>
        <w:t xml:space="preserve"> </w:t>
      </w:r>
      <w:r w:rsidRPr="00A278B0">
        <w:rPr>
          <w:rFonts w:ascii="Times New Roman" w:hAnsi="Times New Roman" w:cs="Times New Roman" w:hint="eastAsia"/>
          <w:szCs w:val="21"/>
        </w:rPr>
        <w:t>m</w:t>
      </w:r>
      <w:r w:rsidRPr="00A278B0">
        <w:rPr>
          <w:rFonts w:ascii="Times New Roman" w:hAnsi="Times New Roman" w:cs="Times New Roman"/>
          <w:szCs w:val="21"/>
          <w:vertAlign w:val="superscript"/>
        </w:rPr>
        <w:t>3</w:t>
      </w:r>
      <w:r w:rsidRPr="00A278B0">
        <w:rPr>
          <w:rFonts w:ascii="Times New Roman" w:hAnsi="Times New Roman" w:cs="Times New Roman"/>
          <w:szCs w:val="21"/>
        </w:rPr>
        <w:t>,</w:t>
      </w:r>
      <w:r>
        <w:rPr>
          <w:rFonts w:ascii="Times New Roman" w:hAnsi="Times New Roman" w:cs="Times New Roman"/>
          <w:szCs w:val="21"/>
        </w:rPr>
        <w:t xml:space="preserve"> </w:t>
      </w:r>
      <w:r w:rsidRPr="00A278B0">
        <w:rPr>
          <w:rFonts w:ascii="Times New Roman" w:hAnsi="Times New Roman" w:cs="Times New Roman"/>
          <w:szCs w:val="21"/>
        </w:rPr>
        <w:t xml:space="preserve">or only </w:t>
      </w:r>
      <w:r>
        <w:rPr>
          <w:rFonts w:ascii="Times New Roman" w:hAnsi="Times New Roman" w:cs="Times New Roman"/>
          <w:szCs w:val="21"/>
        </w:rPr>
        <w:t>6.2</w:t>
      </w:r>
      <w:r w:rsidRPr="00A278B0">
        <w:rPr>
          <w:rFonts w:ascii="Times New Roman" w:hAnsi="Times New Roman" w:cs="Times New Roman"/>
          <w:szCs w:val="21"/>
        </w:rPr>
        <w:t xml:space="preserve">% of </w:t>
      </w:r>
      <w:r>
        <w:rPr>
          <w:rFonts w:ascii="Times New Roman" w:hAnsi="Times New Roman" w:cs="Times New Roman"/>
          <w:szCs w:val="21"/>
        </w:rPr>
        <w:t xml:space="preserve">China’s total. </w:t>
      </w:r>
    </w:p>
    <w:p w14:paraId="1E4C197C" w14:textId="77777777" w:rsidR="00F13D50" w:rsidRPr="00566603" w:rsidRDefault="00F13D50" w:rsidP="006023EF">
      <w:pPr>
        <w:rPr>
          <w:rFonts w:ascii="Times New Roman" w:hAnsi="Times New Roman" w:cs="Times New Roman"/>
          <w:szCs w:val="21"/>
        </w:rPr>
      </w:pPr>
    </w:p>
    <w:p w14:paraId="22CEDDA8" w14:textId="2F2387F8" w:rsidR="00525E3A" w:rsidRPr="007E7A97" w:rsidRDefault="00525E3A" w:rsidP="007E7A97">
      <w:pPr>
        <w:spacing w:line="480" w:lineRule="auto"/>
        <w:jc w:val="center"/>
        <w:rPr>
          <w:rFonts w:ascii="Times New Roman" w:hAnsi="Times New Roman" w:cs="Times New Roman"/>
          <w:szCs w:val="21"/>
        </w:rPr>
      </w:pPr>
      <w:r>
        <w:rPr>
          <w:rFonts w:ascii="Times New Roman" w:hAnsi="Times New Roman" w:cs="Times New Roman"/>
        </w:rPr>
        <w:br w:type="page"/>
      </w:r>
    </w:p>
    <w:p w14:paraId="6C661807" w14:textId="77777777" w:rsidR="00525E3A" w:rsidRDefault="00525E3A" w:rsidP="00525E3A">
      <w:pPr>
        <w:jc w:val="center"/>
        <w:rPr>
          <w:rFonts w:ascii="Times New Roman" w:hAnsi="Times New Roman" w:cs="Times New Roman"/>
          <w:b/>
        </w:rPr>
      </w:pPr>
      <w:r w:rsidRPr="00577528">
        <w:rPr>
          <w:rFonts w:ascii="Times New Roman" w:hAnsi="Times New Roman" w:cs="Times New Roman"/>
          <w:b/>
          <w:noProof/>
        </w:rPr>
        <w:lastRenderedPageBreak/>
        <w:drawing>
          <wp:inline distT="0" distB="0" distL="0" distR="0" wp14:anchorId="51472895" wp14:editId="10EDC889">
            <wp:extent cx="3959616" cy="4320000"/>
            <wp:effectExtent l="0" t="0" r="3175" b="444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2"/>
                    <a:stretch>
                      <a:fillRect/>
                    </a:stretch>
                  </pic:blipFill>
                  <pic:spPr>
                    <a:xfrm>
                      <a:off x="0" y="0"/>
                      <a:ext cx="3959616" cy="4320000"/>
                    </a:xfrm>
                    <a:prstGeom prst="rect">
                      <a:avLst/>
                    </a:prstGeom>
                  </pic:spPr>
                </pic:pic>
              </a:graphicData>
            </a:graphic>
          </wp:inline>
        </w:drawing>
      </w:r>
    </w:p>
    <w:p w14:paraId="23B4BADB" w14:textId="50822D8A" w:rsidR="00A36084" w:rsidRDefault="00525E3A" w:rsidP="00525E3A">
      <w:pPr>
        <w:rPr>
          <w:rFonts w:ascii="Times New Roman" w:hAnsi="Times New Roman" w:cs="Times New Roman"/>
        </w:rPr>
      </w:pPr>
      <w:r w:rsidRPr="007E7A97">
        <w:rPr>
          <w:rFonts w:ascii="Times New Roman" w:hAnsi="Times New Roman" w:cs="Times New Roman"/>
          <w:b/>
        </w:rPr>
        <w:t>Fig</w:t>
      </w:r>
      <w:r w:rsidR="007E7A97" w:rsidRPr="007E7A97">
        <w:rPr>
          <w:rFonts w:ascii="Times New Roman" w:hAnsi="Times New Roman" w:cs="Times New Roman"/>
          <w:b/>
        </w:rPr>
        <w:t xml:space="preserve">ure </w:t>
      </w:r>
      <w:r w:rsidR="00BF03E5" w:rsidRPr="007E7A97">
        <w:rPr>
          <w:rFonts w:ascii="Times New Roman" w:hAnsi="Times New Roman" w:cs="Times New Roman"/>
          <w:b/>
        </w:rPr>
        <w:t>S</w:t>
      </w:r>
      <w:r w:rsidR="00BF03E5">
        <w:rPr>
          <w:rFonts w:ascii="Times New Roman" w:hAnsi="Times New Roman" w:cs="Times New Roman"/>
          <w:b/>
        </w:rPr>
        <w:t>6</w:t>
      </w:r>
      <w:r w:rsidR="00BF03E5" w:rsidRPr="004E7103">
        <w:rPr>
          <w:rFonts w:ascii="Times New Roman" w:hAnsi="Times New Roman" w:cs="Times New Roman"/>
        </w:rPr>
        <w:t xml:space="preserve"> </w:t>
      </w:r>
      <w:r w:rsidRPr="004E7103">
        <w:rPr>
          <w:rFonts w:ascii="Times New Roman" w:hAnsi="Times New Roman" w:cs="Times New Roman"/>
        </w:rPr>
        <w:t xml:space="preserve">Classification of annual evapotranspiration </w:t>
      </w:r>
      <w:r w:rsidR="003644A7">
        <w:rPr>
          <w:rFonts w:ascii="Times New Roman" w:hAnsi="Times New Roman" w:cs="Times New Roman"/>
        </w:rPr>
        <w:t>in</w:t>
      </w:r>
      <w:r w:rsidRPr="004E7103">
        <w:rPr>
          <w:rFonts w:ascii="Times New Roman" w:hAnsi="Times New Roman" w:cs="Times New Roman"/>
        </w:rPr>
        <w:t xml:space="preserve"> diversified crop rotations in </w:t>
      </w:r>
      <w:r>
        <w:rPr>
          <w:rFonts w:ascii="Times New Roman" w:hAnsi="Times New Roman" w:cs="Times New Roman"/>
        </w:rPr>
        <w:t xml:space="preserve">the </w:t>
      </w:r>
      <w:r w:rsidRPr="004E7103">
        <w:rPr>
          <w:rFonts w:ascii="Times New Roman" w:hAnsi="Times New Roman" w:cs="Times New Roman"/>
        </w:rPr>
        <w:t>North China Plain. WS</w:t>
      </w:r>
      <w:r>
        <w:rPr>
          <w:rFonts w:ascii="Times New Roman" w:hAnsi="Times New Roman" w:cs="Times New Roman"/>
        </w:rPr>
        <w:t xml:space="preserve"> is</w:t>
      </w:r>
      <w:r w:rsidRPr="004E7103">
        <w:rPr>
          <w:rFonts w:ascii="Times New Roman" w:hAnsi="Times New Roman" w:cs="Times New Roman"/>
        </w:rPr>
        <w:t xml:space="preserve"> winter wheat</w:t>
      </w:r>
      <w:r>
        <w:rPr>
          <w:rFonts w:ascii="Times New Roman" w:hAnsi="Times New Roman" w:cs="Times New Roman"/>
        </w:rPr>
        <w:t>–</w:t>
      </w:r>
      <w:r w:rsidRPr="004E7103">
        <w:rPr>
          <w:rFonts w:ascii="Times New Roman" w:hAnsi="Times New Roman" w:cs="Times New Roman"/>
        </w:rPr>
        <w:t>summer maize</w:t>
      </w:r>
      <w:r>
        <w:rPr>
          <w:rFonts w:ascii="Times New Roman" w:hAnsi="Times New Roman" w:cs="Times New Roman"/>
        </w:rPr>
        <w:t xml:space="preserve"> </w:t>
      </w:r>
      <w:r w:rsidR="00601F4A">
        <w:rPr>
          <w:rFonts w:ascii="Times New Roman" w:hAnsi="Times New Roman" w:cs="Times New Roman"/>
        </w:rPr>
        <w:t>double cropping system</w:t>
      </w:r>
      <w:r>
        <w:rPr>
          <w:rFonts w:ascii="Times New Roman" w:hAnsi="Times New Roman" w:cs="Times New Roman"/>
        </w:rPr>
        <w:t>,</w:t>
      </w:r>
      <w:r w:rsidRPr="004E7103">
        <w:rPr>
          <w:rFonts w:ascii="Times New Roman" w:hAnsi="Times New Roman" w:cs="Times New Roman"/>
        </w:rPr>
        <w:t xml:space="preserve"> Cont </w:t>
      </w:r>
      <w:r>
        <w:rPr>
          <w:rFonts w:ascii="Times New Roman" w:hAnsi="Times New Roman" w:cs="Times New Roman"/>
        </w:rPr>
        <w:t>i</w:t>
      </w:r>
      <w:r w:rsidRPr="004E7103">
        <w:rPr>
          <w:rFonts w:ascii="Times New Roman" w:hAnsi="Times New Roman" w:cs="Times New Roman"/>
        </w:rPr>
        <w:t xml:space="preserve">s </w:t>
      </w:r>
      <w:r>
        <w:rPr>
          <w:rFonts w:ascii="Times New Roman" w:hAnsi="Times New Roman" w:cs="Times New Roman"/>
        </w:rPr>
        <w:t>single</w:t>
      </w:r>
      <w:r w:rsidR="00601F4A">
        <w:rPr>
          <w:rFonts w:ascii="Times New Roman" w:hAnsi="Times New Roman" w:cs="Times New Roman"/>
        </w:rPr>
        <w:t>-crop species</w:t>
      </w:r>
      <w:r>
        <w:rPr>
          <w:rFonts w:ascii="Times New Roman" w:hAnsi="Times New Roman" w:cs="Times New Roman"/>
        </w:rPr>
        <w:t xml:space="preserve"> </w:t>
      </w:r>
      <w:r w:rsidRPr="004E7103">
        <w:rPr>
          <w:rFonts w:ascii="Times New Roman" w:hAnsi="Times New Roman" w:cs="Times New Roman"/>
        </w:rPr>
        <w:t>continuous cropping</w:t>
      </w:r>
      <w:r>
        <w:rPr>
          <w:rFonts w:ascii="Times New Roman" w:hAnsi="Times New Roman" w:cs="Times New Roman"/>
        </w:rPr>
        <w:t xml:space="preserve">, percentage on </w:t>
      </w:r>
      <w:r w:rsidR="00E56C0A">
        <w:rPr>
          <w:rFonts w:ascii="Times New Roman" w:hAnsi="Times New Roman" w:cs="Times New Roman"/>
        </w:rPr>
        <w:t xml:space="preserve">the </w:t>
      </w:r>
      <w:r>
        <w:rPr>
          <w:rFonts w:ascii="Times New Roman" w:hAnsi="Times New Roman" w:cs="Times New Roman"/>
        </w:rPr>
        <w:t>y-axis is the proportion of the 31 cropping systems, CI is cropping index.</w:t>
      </w:r>
    </w:p>
    <w:p w14:paraId="64B31E85" w14:textId="77777777" w:rsidR="00966623" w:rsidRDefault="00966623" w:rsidP="00525E3A">
      <w:pPr>
        <w:rPr>
          <w:rFonts w:ascii="Times New Roman" w:hAnsi="Times New Roman" w:cs="Times New Roman"/>
        </w:rPr>
      </w:pPr>
    </w:p>
    <w:p w14:paraId="4AC7313A" w14:textId="3D846679" w:rsidR="00A36084" w:rsidRDefault="00A36084">
      <w:pPr>
        <w:widowControl/>
        <w:jc w:val="left"/>
        <w:rPr>
          <w:rFonts w:ascii="Times New Roman" w:hAnsi="Times New Roman" w:cs="Times New Roman"/>
        </w:rPr>
      </w:pPr>
      <w:r>
        <w:rPr>
          <w:rFonts w:ascii="Times New Roman" w:hAnsi="Times New Roman" w:cs="Times New Roman"/>
        </w:rPr>
        <w:br w:type="page"/>
      </w:r>
    </w:p>
    <w:p w14:paraId="0C3E3F61" w14:textId="4E55F353" w:rsidR="00A26F2A" w:rsidRDefault="00A26F2A" w:rsidP="00A26F2A">
      <w:pPr>
        <w:jc w:val="center"/>
        <w:rPr>
          <w:rFonts w:ascii="Times New Roman" w:hAnsi="Times New Roman" w:cs="Times New Roman"/>
          <w:b/>
        </w:rPr>
      </w:pPr>
      <w:r w:rsidRPr="00A26F2A">
        <w:rPr>
          <w:rFonts w:ascii="Times New Roman" w:hAnsi="Times New Roman" w:cs="Times New Roman"/>
          <w:b/>
          <w:noProof/>
        </w:rPr>
        <w:lastRenderedPageBreak/>
        <w:drawing>
          <wp:inline distT="0" distB="0" distL="0" distR="0" wp14:anchorId="4AF518D3" wp14:editId="65DF9B4E">
            <wp:extent cx="4565650" cy="2736850"/>
            <wp:effectExtent l="0" t="0" r="6350" b="6350"/>
            <wp:docPr id="3" name="图片 3" descr="C:\Users\Xiao-Lin Yang\Desktop\new-Figues\Fig.6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iao-Lin Yang\Desktop\new-Figues\Fig.6s.t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65650" cy="2736850"/>
                    </a:xfrm>
                    <a:prstGeom prst="rect">
                      <a:avLst/>
                    </a:prstGeom>
                    <a:noFill/>
                    <a:ln>
                      <a:noFill/>
                    </a:ln>
                  </pic:spPr>
                </pic:pic>
              </a:graphicData>
            </a:graphic>
          </wp:inline>
        </w:drawing>
      </w:r>
    </w:p>
    <w:p w14:paraId="7D395023" w14:textId="471F0637" w:rsidR="00525E3A" w:rsidRDefault="007E7A97" w:rsidP="00525E3A">
      <w:pPr>
        <w:rPr>
          <w:rFonts w:ascii="Times New Roman" w:hAnsi="Times New Roman" w:cs="Times New Roman"/>
        </w:rPr>
      </w:pPr>
      <w:r w:rsidRPr="007E7A97">
        <w:rPr>
          <w:rFonts w:ascii="Times New Roman" w:hAnsi="Times New Roman" w:cs="Times New Roman"/>
          <w:b/>
        </w:rPr>
        <w:t xml:space="preserve">Figure </w:t>
      </w:r>
      <w:r w:rsidR="00BF03E5" w:rsidRPr="007E7A97">
        <w:rPr>
          <w:rFonts w:ascii="Times New Roman" w:hAnsi="Times New Roman" w:cs="Times New Roman"/>
          <w:b/>
        </w:rPr>
        <w:t>S</w:t>
      </w:r>
      <w:r w:rsidR="00BF03E5">
        <w:rPr>
          <w:rFonts w:ascii="Times New Roman" w:hAnsi="Times New Roman" w:cs="Times New Roman"/>
          <w:b/>
        </w:rPr>
        <w:t>7</w:t>
      </w:r>
      <w:r w:rsidR="00BF03E5">
        <w:rPr>
          <w:rFonts w:ascii="Times New Roman" w:hAnsi="Times New Roman" w:cs="Times New Roman"/>
        </w:rPr>
        <w:t xml:space="preserve"> </w:t>
      </w:r>
      <w:r w:rsidR="00525E3A">
        <w:rPr>
          <w:rFonts w:ascii="Times New Roman" w:hAnsi="Times New Roman" w:cs="Times New Roman"/>
        </w:rPr>
        <w:t xml:space="preserve">Relationship between cropping index and </w:t>
      </w:r>
      <w:r w:rsidR="00525E3A" w:rsidRPr="0046265D">
        <w:rPr>
          <w:rFonts w:ascii="Times New Roman" w:hAnsi="Times New Roman" w:cs="Times New Roman"/>
        </w:rPr>
        <w:t>groundwater table change</w:t>
      </w:r>
      <w:r w:rsidR="00525E3A" w:rsidRPr="004E7103">
        <w:rPr>
          <w:rFonts w:ascii="Times New Roman" w:hAnsi="Times New Roman" w:cs="Times New Roman"/>
        </w:rPr>
        <w:t xml:space="preserve"> </w:t>
      </w:r>
      <w:r w:rsidR="00525E3A">
        <w:rPr>
          <w:rFonts w:ascii="Times New Roman" w:hAnsi="Times New Roman" w:cs="Times New Roman"/>
        </w:rPr>
        <w:t>in</w:t>
      </w:r>
      <w:r w:rsidR="00525E3A" w:rsidRPr="004E7103">
        <w:rPr>
          <w:rFonts w:ascii="Times New Roman" w:hAnsi="Times New Roman" w:cs="Times New Roman"/>
        </w:rPr>
        <w:t xml:space="preserve"> diversified crop rotations in </w:t>
      </w:r>
      <w:r w:rsidR="00525E3A">
        <w:rPr>
          <w:rFonts w:ascii="Times New Roman" w:hAnsi="Times New Roman" w:cs="Times New Roman"/>
        </w:rPr>
        <w:t xml:space="preserve">the </w:t>
      </w:r>
      <w:r w:rsidR="00525E3A" w:rsidRPr="004E7103">
        <w:rPr>
          <w:rFonts w:ascii="Times New Roman" w:hAnsi="Times New Roman" w:cs="Times New Roman"/>
        </w:rPr>
        <w:t>North China Plain.</w:t>
      </w:r>
      <w:r w:rsidR="00525E3A">
        <w:rPr>
          <w:rFonts w:ascii="Times New Roman" w:hAnsi="Times New Roman" w:cs="Times New Roman"/>
        </w:rPr>
        <w:t xml:space="preserve"> Blue dots are irrigation measurements and exclude the rainfed condition. The cropping index in each cropping system is the number of harvests divided by rotation years.</w:t>
      </w:r>
    </w:p>
    <w:p w14:paraId="10070ABF" w14:textId="6A8C4DFE" w:rsidR="00601F4A" w:rsidRDefault="00601F4A">
      <w:pPr>
        <w:widowControl/>
        <w:jc w:val="left"/>
        <w:rPr>
          <w:rFonts w:ascii="Times New Roman" w:hAnsi="Times New Roman" w:cs="Times New Roman"/>
        </w:rPr>
      </w:pPr>
      <w:r>
        <w:rPr>
          <w:rFonts w:ascii="Times New Roman" w:hAnsi="Times New Roman" w:cs="Times New Roman"/>
        </w:rPr>
        <w:br w:type="page"/>
      </w:r>
    </w:p>
    <w:p w14:paraId="79CF0B33" w14:textId="77777777" w:rsidR="00525E3A" w:rsidRPr="008334C4" w:rsidRDefault="00525E3A" w:rsidP="00525E3A">
      <w:pPr>
        <w:spacing w:line="480" w:lineRule="auto"/>
        <w:ind w:firstLine="420"/>
        <w:jc w:val="center"/>
        <w:rPr>
          <w:rFonts w:ascii="Times New Roman" w:hAnsi="Times New Roman" w:cs="Times New Roman"/>
        </w:rPr>
      </w:pPr>
      <w:r w:rsidRPr="00FB6A68">
        <w:rPr>
          <w:rFonts w:ascii="Times New Roman" w:hAnsi="Times New Roman" w:cs="Times New Roman"/>
          <w:noProof/>
        </w:rPr>
        <w:lastRenderedPageBreak/>
        <w:drawing>
          <wp:inline distT="0" distB="0" distL="0" distR="0" wp14:anchorId="3DBB9802" wp14:editId="27D47417">
            <wp:extent cx="4060418" cy="4320000"/>
            <wp:effectExtent l="0" t="0" r="0" b="444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4"/>
                    <a:stretch>
                      <a:fillRect/>
                    </a:stretch>
                  </pic:blipFill>
                  <pic:spPr>
                    <a:xfrm>
                      <a:off x="0" y="0"/>
                      <a:ext cx="4060418" cy="4320000"/>
                    </a:xfrm>
                    <a:prstGeom prst="rect">
                      <a:avLst/>
                    </a:prstGeom>
                  </pic:spPr>
                </pic:pic>
              </a:graphicData>
            </a:graphic>
          </wp:inline>
        </w:drawing>
      </w:r>
    </w:p>
    <w:p w14:paraId="16ED956C" w14:textId="4872085A" w:rsidR="00525E3A" w:rsidRDefault="007E7A97" w:rsidP="00525E3A">
      <w:pPr>
        <w:rPr>
          <w:rFonts w:ascii="Times New Roman" w:hAnsi="Times New Roman" w:cs="Times New Roman"/>
        </w:rPr>
      </w:pPr>
      <w:r w:rsidRPr="007E7A97">
        <w:rPr>
          <w:rFonts w:ascii="Times New Roman" w:hAnsi="Times New Roman" w:cs="Times New Roman"/>
          <w:b/>
        </w:rPr>
        <w:t xml:space="preserve">Figure </w:t>
      </w:r>
      <w:r w:rsidR="00BF03E5" w:rsidRPr="007E7A97">
        <w:rPr>
          <w:rFonts w:ascii="Times New Roman" w:hAnsi="Times New Roman" w:cs="Times New Roman"/>
          <w:b/>
        </w:rPr>
        <w:t>S</w:t>
      </w:r>
      <w:r w:rsidR="00BF03E5">
        <w:rPr>
          <w:rFonts w:ascii="Times New Roman" w:hAnsi="Times New Roman" w:cs="Times New Roman"/>
          <w:b/>
        </w:rPr>
        <w:t>8</w:t>
      </w:r>
      <w:r w:rsidR="00BF03E5" w:rsidRPr="008334C4">
        <w:rPr>
          <w:rFonts w:ascii="Times New Roman" w:hAnsi="Times New Roman" w:cs="Times New Roman"/>
        </w:rPr>
        <w:t xml:space="preserve"> </w:t>
      </w:r>
      <w:r w:rsidR="00525E3A">
        <w:rPr>
          <w:rFonts w:ascii="Times New Roman" w:hAnsi="Times New Roman" w:cs="Times New Roman"/>
        </w:rPr>
        <w:t>C</w:t>
      </w:r>
      <w:r w:rsidR="00525E3A" w:rsidRPr="008334C4">
        <w:rPr>
          <w:rFonts w:ascii="Times New Roman" w:hAnsi="Times New Roman" w:cs="Times New Roman"/>
        </w:rPr>
        <w:t xml:space="preserve">lassification of </w:t>
      </w:r>
      <w:r w:rsidR="00525E3A">
        <w:rPr>
          <w:rFonts w:ascii="Times New Roman" w:hAnsi="Times New Roman" w:cs="Times New Roman"/>
        </w:rPr>
        <w:t xml:space="preserve">the 31 </w:t>
      </w:r>
      <w:r w:rsidR="00525E3A" w:rsidRPr="008334C4">
        <w:rPr>
          <w:rFonts w:ascii="Times New Roman" w:hAnsi="Times New Roman" w:cs="Times New Roman"/>
        </w:rPr>
        <w:t xml:space="preserve">diversified crop rotations in </w:t>
      </w:r>
      <w:r w:rsidR="00525E3A">
        <w:rPr>
          <w:rFonts w:ascii="Times New Roman" w:hAnsi="Times New Roman" w:cs="Times New Roman"/>
        </w:rPr>
        <w:t xml:space="preserve">the </w:t>
      </w:r>
      <w:r w:rsidR="00525E3A" w:rsidRPr="008334C4">
        <w:rPr>
          <w:rFonts w:ascii="Times New Roman" w:hAnsi="Times New Roman" w:cs="Times New Roman"/>
        </w:rPr>
        <w:t xml:space="preserve">North China Plain based on </w:t>
      </w:r>
      <w:r w:rsidR="00525E3A">
        <w:rPr>
          <w:rFonts w:ascii="Times New Roman" w:hAnsi="Times New Roman" w:cs="Times New Roman"/>
        </w:rPr>
        <w:t>e</w:t>
      </w:r>
      <w:r w:rsidR="00525E3A" w:rsidRPr="008334C4">
        <w:rPr>
          <w:rFonts w:ascii="Times New Roman" w:hAnsi="Times New Roman" w:cs="Times New Roman"/>
        </w:rPr>
        <w:t>conomic output and EWUE</w:t>
      </w:r>
      <w:r w:rsidR="00CA1CED">
        <w:rPr>
          <w:rFonts w:ascii="Times New Roman" w:hAnsi="Times New Roman" w:cs="Times New Roman"/>
        </w:rPr>
        <w:t>.</w:t>
      </w:r>
      <w:r w:rsidR="006D323D">
        <w:rPr>
          <w:rFonts w:ascii="Times New Roman" w:hAnsi="Times New Roman" w:cs="Times New Roman"/>
        </w:rPr>
        <w:t xml:space="preserve"> </w:t>
      </w:r>
      <w:r w:rsidR="00525E3A" w:rsidRPr="008334C4">
        <w:rPr>
          <w:rFonts w:ascii="Times New Roman" w:hAnsi="Times New Roman" w:cs="Times New Roman"/>
        </w:rPr>
        <w:t xml:space="preserve">Ews </w:t>
      </w:r>
      <w:r w:rsidR="00525E3A">
        <w:rPr>
          <w:rFonts w:ascii="Times New Roman" w:hAnsi="Times New Roman" w:cs="Times New Roman"/>
        </w:rPr>
        <w:t>i</w:t>
      </w:r>
      <w:r w:rsidR="00525E3A" w:rsidRPr="008334C4">
        <w:rPr>
          <w:rFonts w:ascii="Times New Roman" w:hAnsi="Times New Roman" w:cs="Times New Roman"/>
        </w:rPr>
        <w:t>s economic output (Yuan ha</w:t>
      </w:r>
      <w:r w:rsidR="00525E3A">
        <w:rPr>
          <w:rFonts w:ascii="Times New Roman" w:hAnsi="Times New Roman" w:cs="Times New Roman"/>
          <w:vertAlign w:val="superscript"/>
        </w:rPr>
        <w:t>–</w:t>
      </w:r>
      <w:r w:rsidR="00525E3A" w:rsidRPr="008334C4">
        <w:rPr>
          <w:rFonts w:ascii="Times New Roman" w:hAnsi="Times New Roman" w:cs="Times New Roman"/>
          <w:vertAlign w:val="superscript"/>
        </w:rPr>
        <w:t>1</w:t>
      </w:r>
      <w:r w:rsidR="00525E3A" w:rsidRPr="008334C4">
        <w:rPr>
          <w:rFonts w:ascii="Times New Roman" w:hAnsi="Times New Roman" w:cs="Times New Roman"/>
        </w:rPr>
        <w:t>) of WS rotation, EWUE</w:t>
      </w:r>
      <w:r w:rsidR="00525E3A">
        <w:rPr>
          <w:rFonts w:ascii="Times New Roman" w:hAnsi="Times New Roman" w:cs="Times New Roman"/>
        </w:rPr>
        <w:t>ws</w:t>
      </w:r>
      <w:r w:rsidR="00525E3A" w:rsidRPr="008334C4">
        <w:rPr>
          <w:rFonts w:ascii="Times New Roman" w:hAnsi="Times New Roman" w:cs="Times New Roman"/>
        </w:rPr>
        <w:t xml:space="preserve"> </w:t>
      </w:r>
      <w:r w:rsidR="00525E3A">
        <w:rPr>
          <w:rFonts w:ascii="Times New Roman" w:hAnsi="Times New Roman" w:cs="Times New Roman"/>
        </w:rPr>
        <w:t>i</w:t>
      </w:r>
      <w:r w:rsidR="00525E3A" w:rsidRPr="008334C4">
        <w:rPr>
          <w:rFonts w:ascii="Times New Roman" w:hAnsi="Times New Roman" w:cs="Times New Roman"/>
        </w:rPr>
        <w:t>s economic water use efficiency (Yuan m</w:t>
      </w:r>
      <w:r w:rsidR="00525E3A">
        <w:rPr>
          <w:rFonts w:ascii="Times New Roman" w:hAnsi="Times New Roman" w:cs="Times New Roman"/>
          <w:vertAlign w:val="superscript"/>
        </w:rPr>
        <w:t>–</w:t>
      </w:r>
      <w:r w:rsidR="00525E3A" w:rsidRPr="008334C4">
        <w:rPr>
          <w:rFonts w:ascii="Times New Roman" w:hAnsi="Times New Roman" w:cs="Times New Roman"/>
          <w:vertAlign w:val="superscript"/>
        </w:rPr>
        <w:t>3</w:t>
      </w:r>
      <w:r w:rsidR="00525E3A" w:rsidRPr="008334C4">
        <w:rPr>
          <w:rFonts w:ascii="Times New Roman" w:hAnsi="Times New Roman" w:cs="Times New Roman"/>
        </w:rPr>
        <w:t xml:space="preserve">) of WS rotation, </w:t>
      </w:r>
      <w:r w:rsidR="00525E3A">
        <w:rPr>
          <w:rFonts w:ascii="Times New Roman" w:hAnsi="Times New Roman" w:cs="Times New Roman"/>
        </w:rPr>
        <w:t>‘&gt;’</w:t>
      </w:r>
      <w:r>
        <w:rPr>
          <w:rFonts w:ascii="Times New Roman" w:hAnsi="Times New Roman" w:cs="Times New Roman"/>
        </w:rPr>
        <w:t xml:space="preserve"> </w:t>
      </w:r>
      <w:r w:rsidR="00525E3A" w:rsidRPr="008334C4">
        <w:rPr>
          <w:rFonts w:ascii="Times New Roman" w:hAnsi="Times New Roman" w:cs="Times New Roman"/>
        </w:rPr>
        <w:t xml:space="preserve">means the value increased </w:t>
      </w:r>
      <w:r w:rsidR="00525E3A">
        <w:rPr>
          <w:rFonts w:ascii="Times New Roman" w:hAnsi="Times New Roman" w:cs="Times New Roman"/>
        </w:rPr>
        <w:t>relative to the</w:t>
      </w:r>
      <w:r w:rsidR="00525E3A" w:rsidRPr="008334C4">
        <w:rPr>
          <w:rFonts w:ascii="Times New Roman" w:hAnsi="Times New Roman" w:cs="Times New Roman"/>
        </w:rPr>
        <w:t xml:space="preserve"> WS rotation, </w:t>
      </w:r>
      <w:r w:rsidR="00525E3A">
        <w:rPr>
          <w:rFonts w:ascii="Times New Roman" w:hAnsi="Times New Roman" w:cs="Times New Roman"/>
        </w:rPr>
        <w:t>‘&lt;’</w:t>
      </w:r>
      <w:r w:rsidR="00525E3A" w:rsidRPr="008334C4">
        <w:rPr>
          <w:rFonts w:ascii="Times New Roman" w:hAnsi="Times New Roman" w:cs="Times New Roman"/>
        </w:rPr>
        <w:t xml:space="preserve"> means the value decreased </w:t>
      </w:r>
      <w:r w:rsidR="00525E3A">
        <w:rPr>
          <w:rFonts w:ascii="Times New Roman" w:hAnsi="Times New Roman" w:cs="Times New Roman"/>
        </w:rPr>
        <w:t>relative to the</w:t>
      </w:r>
      <w:r w:rsidR="00525E3A" w:rsidRPr="008334C4">
        <w:rPr>
          <w:rFonts w:ascii="Times New Roman" w:hAnsi="Times New Roman" w:cs="Times New Roman"/>
        </w:rPr>
        <w:t xml:space="preserve"> WS rotation</w:t>
      </w:r>
      <w:r w:rsidR="00E6600F">
        <w:rPr>
          <w:rFonts w:ascii="Times New Roman" w:hAnsi="Times New Roman" w:cs="Times New Roman"/>
        </w:rPr>
        <w:t>,</w:t>
      </w:r>
      <w:r w:rsidR="00525E3A" w:rsidRPr="008334C4">
        <w:rPr>
          <w:rFonts w:ascii="Times New Roman" w:hAnsi="Times New Roman" w:cs="Times New Roman"/>
        </w:rPr>
        <w:t xml:space="preserve"> WS </w:t>
      </w:r>
      <w:r w:rsidR="00525E3A">
        <w:rPr>
          <w:rFonts w:ascii="Times New Roman" w:hAnsi="Times New Roman" w:cs="Times New Roman"/>
        </w:rPr>
        <w:t xml:space="preserve">is </w:t>
      </w:r>
      <w:r w:rsidR="00525E3A" w:rsidRPr="008334C4">
        <w:rPr>
          <w:rFonts w:ascii="Times New Roman" w:hAnsi="Times New Roman" w:cs="Times New Roman"/>
        </w:rPr>
        <w:t>winter wheat</w:t>
      </w:r>
      <w:r w:rsidR="00525E3A">
        <w:rPr>
          <w:rFonts w:ascii="Times New Roman" w:hAnsi="Times New Roman" w:cs="Times New Roman"/>
        </w:rPr>
        <w:t>–</w:t>
      </w:r>
      <w:r w:rsidR="00525E3A" w:rsidRPr="008334C4">
        <w:rPr>
          <w:rFonts w:ascii="Times New Roman" w:hAnsi="Times New Roman" w:cs="Times New Roman"/>
        </w:rPr>
        <w:t>summer maize</w:t>
      </w:r>
      <w:r w:rsidR="005C18DF">
        <w:rPr>
          <w:rFonts w:ascii="Times New Roman" w:hAnsi="Times New Roman" w:cs="Times New Roman"/>
        </w:rPr>
        <w:t xml:space="preserve"> double cropping system</w:t>
      </w:r>
      <w:r w:rsidR="00CA1CED">
        <w:rPr>
          <w:rFonts w:ascii="Times New Roman" w:hAnsi="Times New Roman" w:cs="Times New Roman"/>
        </w:rPr>
        <w:t>,</w:t>
      </w:r>
      <w:r w:rsidR="00525E3A" w:rsidRPr="008334C4">
        <w:rPr>
          <w:rFonts w:ascii="Times New Roman" w:hAnsi="Times New Roman" w:cs="Times New Roman"/>
        </w:rPr>
        <w:t xml:space="preserve"> </w:t>
      </w:r>
      <w:r w:rsidR="00CA1CED">
        <w:rPr>
          <w:rFonts w:ascii="Times New Roman" w:hAnsi="Times New Roman" w:cs="Times New Roman"/>
        </w:rPr>
        <w:t>WW</w:t>
      </w:r>
      <w:r w:rsidR="00CA1CED" w:rsidRPr="008334C4">
        <w:rPr>
          <w:rFonts w:ascii="Times New Roman" w:hAnsi="Times New Roman" w:cs="Times New Roman"/>
        </w:rPr>
        <w:t xml:space="preserve"> </w:t>
      </w:r>
      <w:r w:rsidR="00525E3A">
        <w:rPr>
          <w:rFonts w:ascii="Times New Roman" w:hAnsi="Times New Roman" w:cs="Times New Roman"/>
        </w:rPr>
        <w:t>i</w:t>
      </w:r>
      <w:r w:rsidR="00525E3A" w:rsidRPr="008334C4">
        <w:rPr>
          <w:rFonts w:ascii="Times New Roman" w:hAnsi="Times New Roman" w:cs="Times New Roman"/>
        </w:rPr>
        <w:t>s winter wheat</w:t>
      </w:r>
      <w:r w:rsidR="00F91DDC">
        <w:rPr>
          <w:rFonts w:ascii="Times New Roman" w:hAnsi="Times New Roman" w:cs="Times New Roman"/>
        </w:rPr>
        <w:t>, p</w:t>
      </w:r>
      <w:r w:rsidR="00525E3A">
        <w:rPr>
          <w:rFonts w:ascii="Times New Roman" w:hAnsi="Times New Roman" w:cs="Times New Roman"/>
        </w:rPr>
        <w:t xml:space="preserve">ercentage on </w:t>
      </w:r>
      <w:r w:rsidR="00CA1CED">
        <w:rPr>
          <w:rFonts w:ascii="Times New Roman" w:hAnsi="Times New Roman" w:cs="Times New Roman"/>
        </w:rPr>
        <w:t>y</w:t>
      </w:r>
      <w:r w:rsidR="00525E3A">
        <w:rPr>
          <w:rFonts w:ascii="Times New Roman" w:hAnsi="Times New Roman" w:cs="Times New Roman"/>
        </w:rPr>
        <w:t>-axis is the proportion of cropping systems in each column of the 31 cropping systems</w:t>
      </w:r>
      <w:r w:rsidR="00E56C0A">
        <w:rPr>
          <w:rFonts w:ascii="Times New Roman" w:hAnsi="Times New Roman" w:cs="Times New Roman"/>
        </w:rPr>
        <w:t>.</w:t>
      </w:r>
    </w:p>
    <w:p w14:paraId="123953D2" w14:textId="77777777" w:rsidR="00FB59EA" w:rsidRDefault="00525E3A" w:rsidP="00FB59EA">
      <w:pPr>
        <w:widowControl/>
        <w:jc w:val="center"/>
        <w:rPr>
          <w:rFonts w:ascii="Times New Roman" w:hAnsi="Times New Roman" w:cs="Times New Roman"/>
        </w:rPr>
      </w:pPr>
      <w:r>
        <w:rPr>
          <w:rFonts w:ascii="Times New Roman" w:hAnsi="Times New Roman" w:cs="Times New Roman"/>
        </w:rPr>
        <w:br w:type="page"/>
      </w:r>
      <w:r w:rsidR="00FB59EA" w:rsidRPr="00DF79AD">
        <w:rPr>
          <w:rFonts w:eastAsia="楷体"/>
          <w:noProof/>
          <w:kern w:val="0"/>
        </w:rPr>
        <w:lastRenderedPageBreak/>
        <w:drawing>
          <wp:inline distT="0" distB="0" distL="0" distR="0" wp14:anchorId="3A601C5E" wp14:editId="2EB536FB">
            <wp:extent cx="5350870" cy="5040000"/>
            <wp:effectExtent l="0" t="0" r="2540" b="8255"/>
            <wp:docPr id="24" name="图片 24" descr="C:\Users\Xiao-Lin Yang\Desktop\6666-PCAdata-Figure-20200506\Rplot2-no rech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Xiao-Lin Yang\Desktop\6666-PCAdata-Figure-20200506\Rplot2-no recharge.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50870" cy="5040000"/>
                    </a:xfrm>
                    <a:prstGeom prst="rect">
                      <a:avLst/>
                    </a:prstGeom>
                    <a:noFill/>
                    <a:ln>
                      <a:noFill/>
                    </a:ln>
                  </pic:spPr>
                </pic:pic>
              </a:graphicData>
            </a:graphic>
          </wp:inline>
        </w:drawing>
      </w:r>
    </w:p>
    <w:p w14:paraId="3568A57D" w14:textId="09AC86A5" w:rsidR="009E191E" w:rsidRPr="0025161F" w:rsidRDefault="00FB59EA" w:rsidP="0025161F">
      <w:pPr>
        <w:widowControl/>
        <w:jc w:val="left"/>
        <w:rPr>
          <w:rFonts w:ascii="Times New Roman" w:hAnsi="Times New Roman" w:cs="Times New Roman"/>
        </w:rPr>
      </w:pPr>
      <w:r w:rsidRPr="00BD2D0E">
        <w:rPr>
          <w:rFonts w:ascii="Times New Roman" w:eastAsia="楷体" w:hAnsi="Times New Roman" w:cs="Times New Roman"/>
          <w:b/>
          <w:kern w:val="0"/>
        </w:rPr>
        <w:t>Fig</w:t>
      </w:r>
      <w:r>
        <w:rPr>
          <w:rFonts w:ascii="Times New Roman" w:eastAsia="楷体" w:hAnsi="Times New Roman" w:cs="Times New Roman"/>
          <w:b/>
          <w:kern w:val="0"/>
        </w:rPr>
        <w:t>ure</w:t>
      </w:r>
      <w:r w:rsidRPr="00BD2D0E">
        <w:rPr>
          <w:rFonts w:ascii="Times New Roman" w:eastAsia="楷体" w:hAnsi="Times New Roman" w:cs="Times New Roman"/>
          <w:b/>
          <w:kern w:val="0"/>
        </w:rPr>
        <w:t xml:space="preserve"> </w:t>
      </w:r>
      <w:r w:rsidR="00BF03E5">
        <w:rPr>
          <w:rFonts w:ascii="Times New Roman" w:eastAsia="楷体" w:hAnsi="Times New Roman" w:cs="Times New Roman"/>
          <w:b/>
          <w:kern w:val="0"/>
        </w:rPr>
        <w:t>S9</w:t>
      </w:r>
      <w:r w:rsidR="00BF03E5" w:rsidRPr="00E75C0C">
        <w:rPr>
          <w:rFonts w:ascii="Times New Roman" w:eastAsia="楷体" w:hAnsi="Times New Roman" w:cs="Times New Roman"/>
          <w:kern w:val="0"/>
        </w:rPr>
        <w:t xml:space="preserve"> </w:t>
      </w:r>
      <w:r>
        <w:rPr>
          <w:rFonts w:ascii="Times New Roman" w:eastAsia="楷体" w:hAnsi="Times New Roman" w:cs="Times New Roman"/>
          <w:kern w:val="0"/>
        </w:rPr>
        <w:t xml:space="preserve">Correlation matrix </w:t>
      </w:r>
      <w:r w:rsidRPr="00E75C0C">
        <w:rPr>
          <w:rFonts w:ascii="Times New Roman" w:eastAsia="楷体" w:hAnsi="Times New Roman" w:cs="Times New Roman"/>
          <w:kern w:val="0"/>
        </w:rPr>
        <w:t>of associations between food production and groundwater use in crop rotation systems</w:t>
      </w:r>
      <w:r>
        <w:rPr>
          <w:rFonts w:ascii="Times New Roman" w:eastAsia="楷体" w:hAnsi="Times New Roman" w:cs="Times New Roman"/>
          <w:kern w:val="0"/>
        </w:rPr>
        <w:t xml:space="preserve">. </w:t>
      </w:r>
      <w:r w:rsidR="0087314C" w:rsidRPr="00B928F5">
        <w:rPr>
          <w:rFonts w:ascii="Times New Roman" w:eastAsia="楷体" w:hAnsi="Times New Roman" w:cs="Times New Roman"/>
          <w:kern w:val="0"/>
        </w:rPr>
        <w:t>The number values in the grid are the correlation coefficients.</w:t>
      </w:r>
      <w:r w:rsidRPr="008A4C6B">
        <w:t xml:space="preserve"> </w:t>
      </w:r>
      <w:r>
        <w:rPr>
          <w:rFonts w:ascii="Times New Roman" w:hAnsi="Times New Roman" w:cs="Times New Roman"/>
        </w:rPr>
        <w:br w:type="page"/>
      </w:r>
      <w:r w:rsidR="00057974">
        <w:rPr>
          <w:rFonts w:ascii="Times New Roman" w:hAnsi="Times New Roman" w:cs="Times New Roman"/>
        </w:rPr>
        <w:fldChar w:fldCharType="begin"/>
      </w:r>
      <w:r w:rsidR="00057974">
        <w:rPr>
          <w:rFonts w:ascii="Times New Roman" w:hAnsi="Times New Roman" w:cs="Times New Roman"/>
        </w:rPr>
        <w:instrText xml:space="preserve"> ADDIN NE.Bib</w:instrText>
      </w:r>
      <w:r w:rsidR="00057974">
        <w:rPr>
          <w:rFonts w:ascii="Times New Roman" w:hAnsi="Times New Roman" w:cs="Times New Roman"/>
        </w:rPr>
        <w:fldChar w:fldCharType="separate"/>
      </w:r>
    </w:p>
    <w:p w14:paraId="0AA1789E" w14:textId="0029308D" w:rsidR="009E191E" w:rsidRDefault="00021604" w:rsidP="00FF718C">
      <w:pPr>
        <w:autoSpaceDE w:val="0"/>
        <w:autoSpaceDN w:val="0"/>
        <w:adjustRightInd w:val="0"/>
        <w:jc w:val="left"/>
        <w:rPr>
          <w:rFonts w:ascii="Times New Roman" w:hAnsi="Times New Roman" w:cs="Times New Roman"/>
          <w:kern w:val="0"/>
          <w:sz w:val="24"/>
          <w:szCs w:val="24"/>
        </w:rPr>
      </w:pPr>
      <w:r>
        <w:rPr>
          <w:rFonts w:ascii="Times New Roman" w:hAnsi="Times New Roman" w:cs="Times New Roman"/>
          <w:b/>
          <w:bCs/>
          <w:color w:val="000000"/>
          <w:kern w:val="0"/>
          <w:sz w:val="24"/>
          <w:szCs w:val="24"/>
          <w:u w:val="single"/>
        </w:rPr>
        <w:lastRenderedPageBreak/>
        <w:t>Supplementary References</w:t>
      </w:r>
    </w:p>
    <w:p w14:paraId="6F9CEE75" w14:textId="77777777" w:rsidR="009E191E" w:rsidRDefault="009E191E" w:rsidP="009E191E">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 xml:space="preserve"> 1.</w:t>
      </w:r>
      <w:r>
        <w:rPr>
          <w:rFonts w:ascii="Times New Roman" w:hAnsi="Times New Roman" w:cs="Times New Roman"/>
          <w:color w:val="000000"/>
          <w:kern w:val="0"/>
          <w:sz w:val="20"/>
          <w:szCs w:val="20"/>
        </w:rPr>
        <w:tab/>
      </w:r>
      <w:bookmarkStart w:id="19" w:name="_nebCD67F112_47F1_420B_9158_FFBFDE4C35A3"/>
      <w:r>
        <w:rPr>
          <w:rFonts w:ascii="Times New Roman" w:hAnsi="Times New Roman" w:cs="Times New Roman"/>
          <w:color w:val="000000"/>
          <w:kern w:val="0"/>
          <w:sz w:val="20"/>
          <w:szCs w:val="20"/>
        </w:rPr>
        <w:t>National Bureau of Statistics of China</w:t>
      </w:r>
      <w:r>
        <w:rPr>
          <w:rFonts w:ascii="Times New Roman" w:hAnsi="Times New Roman" w:cs="Times New Roman"/>
          <w:i/>
          <w:iCs/>
          <w:color w:val="000000"/>
          <w:kern w:val="0"/>
          <w:sz w:val="20"/>
          <w:szCs w:val="20"/>
        </w:rPr>
        <w:t xml:space="preserve">. </w:t>
      </w:r>
      <w:r>
        <w:rPr>
          <w:rFonts w:ascii="Times New Roman" w:hAnsi="Times New Roman" w:cs="Times New Roman"/>
          <w:color w:val="000000"/>
          <w:kern w:val="0"/>
          <w:sz w:val="20"/>
          <w:szCs w:val="20"/>
        </w:rPr>
        <w:t>China statistical yearbook 2018 (China Statistics Press, 2019).</w:t>
      </w:r>
      <w:bookmarkEnd w:id="19"/>
    </w:p>
    <w:p w14:paraId="7274ED05" w14:textId="77777777" w:rsidR="009E191E" w:rsidRDefault="009E191E" w:rsidP="009E191E">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 xml:space="preserve"> 2.</w:t>
      </w:r>
      <w:r>
        <w:rPr>
          <w:rFonts w:ascii="Times New Roman" w:hAnsi="Times New Roman" w:cs="Times New Roman"/>
          <w:color w:val="000000"/>
          <w:kern w:val="0"/>
          <w:sz w:val="20"/>
          <w:szCs w:val="20"/>
        </w:rPr>
        <w:tab/>
        <w:t xml:space="preserve">Liu, M. Y. &amp; Wang, Y. X. Balance between exploitation and supply of underground water resources and plantin system in Heilonggang Region. </w:t>
      </w:r>
      <w:r>
        <w:rPr>
          <w:rFonts w:ascii="Times New Roman" w:hAnsi="Times New Roman" w:cs="Times New Roman"/>
          <w:i/>
          <w:iCs/>
          <w:color w:val="000000"/>
          <w:kern w:val="0"/>
          <w:sz w:val="20"/>
          <w:szCs w:val="20"/>
        </w:rPr>
        <w:t>Agric. Res. Arid Areas</w:t>
      </w:r>
      <w:r>
        <w:rPr>
          <w:rFonts w:ascii="Times New Roman" w:hAnsi="Times New Roman" w:cs="Times New Roman"/>
          <w:color w:val="000000"/>
          <w:kern w:val="0"/>
          <w:sz w:val="20"/>
          <w:szCs w:val="20"/>
        </w:rPr>
        <w:t>, 79-84 (1994).</w:t>
      </w:r>
    </w:p>
    <w:p w14:paraId="0AB5D606" w14:textId="77777777" w:rsidR="009E191E" w:rsidRDefault="009E191E" w:rsidP="009E191E">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 xml:space="preserve"> 3.</w:t>
      </w:r>
      <w:r>
        <w:rPr>
          <w:rFonts w:ascii="Times New Roman" w:hAnsi="Times New Roman" w:cs="Times New Roman"/>
          <w:color w:val="000000"/>
          <w:kern w:val="0"/>
          <w:sz w:val="20"/>
          <w:szCs w:val="20"/>
        </w:rPr>
        <w:tab/>
      </w:r>
      <w:bookmarkStart w:id="20" w:name="_nebF31D596C_7D9A_479C_BAC4_5F91A8D43364"/>
      <w:r>
        <w:rPr>
          <w:rFonts w:ascii="Times New Roman" w:hAnsi="Times New Roman" w:cs="Times New Roman"/>
          <w:color w:val="000000"/>
          <w:kern w:val="0"/>
          <w:sz w:val="20"/>
          <w:szCs w:val="20"/>
        </w:rPr>
        <w:t>Wang, D. Ecosystem services evaluation of maize-based multi-cropping systems in North China Plain. (Master Thesis, Beijing, China Agricultural University, 2018).</w:t>
      </w:r>
      <w:bookmarkEnd w:id="20"/>
    </w:p>
    <w:p w14:paraId="7CE06BBC" w14:textId="77777777" w:rsidR="009E191E" w:rsidRDefault="009E191E" w:rsidP="009E191E">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 xml:space="preserve"> 4.</w:t>
      </w:r>
      <w:r>
        <w:rPr>
          <w:rFonts w:ascii="Times New Roman" w:hAnsi="Times New Roman" w:cs="Times New Roman"/>
          <w:color w:val="000000"/>
          <w:kern w:val="0"/>
          <w:sz w:val="20"/>
          <w:szCs w:val="20"/>
        </w:rPr>
        <w:tab/>
      </w:r>
      <w:bookmarkStart w:id="21" w:name="_neb3572E3C2_D6F3_4456_BDE2_CE3FEA3084EE"/>
      <w:r>
        <w:rPr>
          <w:rFonts w:ascii="Times New Roman" w:hAnsi="Times New Roman" w:cs="Times New Roman"/>
          <w:color w:val="000000"/>
          <w:kern w:val="0"/>
          <w:sz w:val="20"/>
          <w:szCs w:val="20"/>
        </w:rPr>
        <w:t xml:space="preserve">Yang, X. L. et al. Effect of diversified crop rotations on groundwater levels and crop water productivity in the North China Plain. </w:t>
      </w:r>
      <w:r>
        <w:rPr>
          <w:rFonts w:ascii="Times New Roman" w:hAnsi="Times New Roman" w:cs="Times New Roman"/>
          <w:i/>
          <w:iCs/>
          <w:color w:val="000000"/>
          <w:kern w:val="0"/>
          <w:sz w:val="20"/>
          <w:szCs w:val="20"/>
        </w:rPr>
        <w:t>J. Hydrol.</w:t>
      </w:r>
      <w:r>
        <w:rPr>
          <w:rFonts w:ascii="Times New Roman" w:hAnsi="Times New Roman" w:cs="Times New Roman"/>
          <w:color w:val="000000"/>
          <w:kern w:val="0"/>
          <w:sz w:val="20"/>
          <w:szCs w:val="20"/>
        </w:rPr>
        <w:t xml:space="preserve"> </w:t>
      </w:r>
      <w:r>
        <w:rPr>
          <w:rFonts w:ascii="Times New Roman" w:hAnsi="Times New Roman" w:cs="Times New Roman"/>
          <w:b/>
          <w:bCs/>
          <w:color w:val="000000"/>
          <w:kern w:val="0"/>
          <w:sz w:val="20"/>
          <w:szCs w:val="20"/>
        </w:rPr>
        <w:t>522</w:t>
      </w:r>
      <w:r>
        <w:rPr>
          <w:rFonts w:ascii="Times New Roman" w:hAnsi="Times New Roman" w:cs="Times New Roman"/>
          <w:color w:val="000000"/>
          <w:kern w:val="0"/>
          <w:sz w:val="20"/>
          <w:szCs w:val="20"/>
        </w:rPr>
        <w:t>, 428-438 (2015).</w:t>
      </w:r>
      <w:bookmarkEnd w:id="21"/>
    </w:p>
    <w:p w14:paraId="4891F70B" w14:textId="77777777" w:rsidR="009E191E" w:rsidRDefault="009E191E" w:rsidP="009E191E">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 xml:space="preserve"> 5.</w:t>
      </w:r>
      <w:r>
        <w:rPr>
          <w:rFonts w:ascii="Times New Roman" w:hAnsi="Times New Roman" w:cs="Times New Roman"/>
          <w:color w:val="000000"/>
          <w:kern w:val="0"/>
          <w:sz w:val="20"/>
          <w:szCs w:val="20"/>
        </w:rPr>
        <w:tab/>
      </w:r>
      <w:bookmarkStart w:id="22" w:name="_neb76E22890_1FE6_4251_83BF_C1BC8B59A3A9"/>
      <w:r>
        <w:rPr>
          <w:rFonts w:ascii="Times New Roman" w:hAnsi="Times New Roman" w:cs="Times New Roman"/>
          <w:color w:val="000000"/>
          <w:kern w:val="0"/>
          <w:sz w:val="20"/>
          <w:szCs w:val="20"/>
        </w:rPr>
        <w:t xml:space="preserve">Yang, X. L. et al. Recharge and groundwater use in the North China Plain for six irrigated crops for an eleven year period. </w:t>
      </w:r>
      <w:r>
        <w:rPr>
          <w:rFonts w:ascii="Times New Roman" w:hAnsi="Times New Roman" w:cs="Times New Roman"/>
          <w:i/>
          <w:iCs/>
          <w:color w:val="000000"/>
          <w:kern w:val="0"/>
          <w:sz w:val="20"/>
          <w:szCs w:val="20"/>
        </w:rPr>
        <w:t>PLoS One</w:t>
      </w:r>
      <w:r>
        <w:rPr>
          <w:rFonts w:ascii="Times New Roman" w:hAnsi="Times New Roman" w:cs="Times New Roman"/>
          <w:color w:val="000000"/>
          <w:kern w:val="0"/>
          <w:sz w:val="20"/>
          <w:szCs w:val="20"/>
        </w:rPr>
        <w:t xml:space="preserve"> </w:t>
      </w:r>
      <w:r>
        <w:rPr>
          <w:rFonts w:ascii="Times New Roman" w:hAnsi="Times New Roman" w:cs="Times New Roman"/>
          <w:b/>
          <w:bCs/>
          <w:color w:val="000000"/>
          <w:kern w:val="0"/>
          <w:sz w:val="20"/>
          <w:szCs w:val="20"/>
        </w:rPr>
        <w:t>10</w:t>
      </w:r>
      <w:r>
        <w:rPr>
          <w:rFonts w:ascii="Times New Roman" w:hAnsi="Times New Roman" w:cs="Times New Roman"/>
          <w:color w:val="000000"/>
          <w:kern w:val="0"/>
          <w:sz w:val="20"/>
          <w:szCs w:val="20"/>
        </w:rPr>
        <w:t>, e0115269 (2015).</w:t>
      </w:r>
      <w:bookmarkEnd w:id="22"/>
    </w:p>
    <w:p w14:paraId="22BF42A1" w14:textId="77777777" w:rsidR="009E191E" w:rsidRDefault="009E191E" w:rsidP="009E191E">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 xml:space="preserve"> 6.</w:t>
      </w:r>
      <w:r>
        <w:rPr>
          <w:rFonts w:ascii="Times New Roman" w:hAnsi="Times New Roman" w:cs="Times New Roman"/>
          <w:color w:val="000000"/>
          <w:kern w:val="0"/>
          <w:sz w:val="20"/>
          <w:szCs w:val="20"/>
        </w:rPr>
        <w:tab/>
      </w:r>
      <w:bookmarkStart w:id="23" w:name="_nebD05896DA_5E3E_49D2_96C8_8F6D07D16F45"/>
      <w:r>
        <w:rPr>
          <w:rFonts w:ascii="Times New Roman" w:hAnsi="Times New Roman" w:cs="Times New Roman"/>
          <w:color w:val="000000"/>
          <w:kern w:val="0"/>
          <w:sz w:val="20"/>
          <w:szCs w:val="20"/>
        </w:rPr>
        <w:t xml:space="preserve">Sun, H. Y. et al. Effects of different cropping pattern on ground water and economic water use efficiency in the Hebei Low Plain. </w:t>
      </w:r>
      <w:r>
        <w:rPr>
          <w:rFonts w:ascii="Times New Roman" w:hAnsi="Times New Roman" w:cs="Times New Roman"/>
          <w:i/>
          <w:iCs/>
          <w:color w:val="000000"/>
          <w:kern w:val="0"/>
          <w:sz w:val="20"/>
          <w:szCs w:val="20"/>
        </w:rPr>
        <w:t>Chin. Agric. Sci. Bull.</w:t>
      </w:r>
      <w:r>
        <w:rPr>
          <w:rFonts w:ascii="Times New Roman" w:hAnsi="Times New Roman" w:cs="Times New Roman"/>
          <w:color w:val="000000"/>
          <w:kern w:val="0"/>
          <w:sz w:val="20"/>
          <w:szCs w:val="20"/>
        </w:rPr>
        <w:t xml:space="preserve"> </w:t>
      </w:r>
      <w:r>
        <w:rPr>
          <w:rFonts w:ascii="Times New Roman" w:hAnsi="Times New Roman" w:cs="Times New Roman"/>
          <w:b/>
          <w:bCs/>
          <w:color w:val="000000"/>
          <w:kern w:val="0"/>
          <w:sz w:val="20"/>
          <w:szCs w:val="20"/>
        </w:rPr>
        <w:t>30</w:t>
      </w:r>
      <w:r>
        <w:rPr>
          <w:rFonts w:ascii="Times New Roman" w:hAnsi="Times New Roman" w:cs="Times New Roman"/>
          <w:color w:val="000000"/>
          <w:kern w:val="0"/>
          <w:sz w:val="20"/>
          <w:szCs w:val="20"/>
        </w:rPr>
        <w:t>, 214-220 (2014).</w:t>
      </w:r>
      <w:bookmarkEnd w:id="23"/>
    </w:p>
    <w:p w14:paraId="1E6BE7F7" w14:textId="77777777" w:rsidR="009E191E" w:rsidRDefault="009E191E" w:rsidP="009E191E">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 xml:space="preserve"> 7.</w:t>
      </w:r>
      <w:r>
        <w:rPr>
          <w:rFonts w:ascii="Times New Roman" w:hAnsi="Times New Roman" w:cs="Times New Roman"/>
          <w:color w:val="000000"/>
          <w:kern w:val="0"/>
          <w:sz w:val="20"/>
          <w:szCs w:val="20"/>
        </w:rPr>
        <w:tab/>
        <w:t xml:space="preserve">Yang, X. L., Chen, Y. Q., Pacenka, S., Steenhuis, T. S. &amp; Sui, P. Managing food and bioenergy crops with declining groundwater levels in the North China Plain. </w:t>
      </w:r>
      <w:r>
        <w:rPr>
          <w:rFonts w:ascii="Times New Roman" w:hAnsi="Times New Roman" w:cs="Times New Roman"/>
          <w:i/>
          <w:iCs/>
          <w:color w:val="000000"/>
          <w:kern w:val="0"/>
          <w:sz w:val="20"/>
          <w:szCs w:val="20"/>
        </w:rPr>
        <w:t>Field Crop. Res.</w:t>
      </w:r>
      <w:r>
        <w:rPr>
          <w:rFonts w:ascii="Times New Roman" w:hAnsi="Times New Roman" w:cs="Times New Roman"/>
          <w:color w:val="000000"/>
          <w:kern w:val="0"/>
          <w:sz w:val="20"/>
          <w:szCs w:val="20"/>
        </w:rPr>
        <w:t xml:space="preserve"> </w:t>
      </w:r>
      <w:r>
        <w:rPr>
          <w:rFonts w:ascii="Times New Roman" w:hAnsi="Times New Roman" w:cs="Times New Roman"/>
          <w:b/>
          <w:bCs/>
          <w:color w:val="000000"/>
          <w:kern w:val="0"/>
          <w:sz w:val="20"/>
          <w:szCs w:val="20"/>
        </w:rPr>
        <w:t>234</w:t>
      </w:r>
      <w:r>
        <w:rPr>
          <w:rFonts w:ascii="Times New Roman" w:hAnsi="Times New Roman" w:cs="Times New Roman"/>
          <w:color w:val="000000"/>
          <w:kern w:val="0"/>
          <w:sz w:val="20"/>
          <w:szCs w:val="20"/>
        </w:rPr>
        <w:t>, 1-14 (2019).</w:t>
      </w:r>
    </w:p>
    <w:p w14:paraId="2CAEC187" w14:textId="77777777" w:rsidR="009E191E" w:rsidRDefault="009E191E" w:rsidP="009E191E">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 xml:space="preserve"> 8.</w:t>
      </w:r>
      <w:r>
        <w:rPr>
          <w:rFonts w:ascii="Times New Roman" w:hAnsi="Times New Roman" w:cs="Times New Roman"/>
          <w:color w:val="000000"/>
          <w:kern w:val="0"/>
          <w:sz w:val="20"/>
          <w:szCs w:val="20"/>
        </w:rPr>
        <w:tab/>
        <w:t>Wang, H. X. Study on resource-saving cropping systems in northern region of Huang-huai-hai Plain. (Master Thesis, China Academy of Agricultural Sciences, 2011).</w:t>
      </w:r>
    </w:p>
    <w:p w14:paraId="474326DE" w14:textId="77777777" w:rsidR="009E191E" w:rsidRDefault="009E191E" w:rsidP="009E191E">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 xml:space="preserve"> 9.</w:t>
      </w:r>
      <w:r>
        <w:rPr>
          <w:rFonts w:ascii="Times New Roman" w:hAnsi="Times New Roman" w:cs="Times New Roman"/>
          <w:color w:val="000000"/>
          <w:kern w:val="0"/>
          <w:sz w:val="20"/>
          <w:szCs w:val="20"/>
        </w:rPr>
        <w:tab/>
        <w:t xml:space="preserve">Chen, S. Y., Zhang, X. Y., Shao, L. W., Sun, H. Y. &amp; Niu, J. F. A comparative study of yield, cost-benefit and water use efficiency between monoculture of spring maize and double crops of wheat-maize under rain-fed condition in the North China Plain. </w:t>
      </w:r>
      <w:r>
        <w:rPr>
          <w:rFonts w:ascii="Times New Roman" w:hAnsi="Times New Roman" w:cs="Times New Roman"/>
          <w:i/>
          <w:iCs/>
          <w:color w:val="000000"/>
          <w:kern w:val="0"/>
          <w:sz w:val="20"/>
          <w:szCs w:val="20"/>
        </w:rPr>
        <w:t>Chinese J. Eco-Agr.</w:t>
      </w:r>
      <w:r>
        <w:rPr>
          <w:rFonts w:ascii="Times New Roman" w:hAnsi="Times New Roman" w:cs="Times New Roman"/>
          <w:color w:val="000000"/>
          <w:kern w:val="0"/>
          <w:sz w:val="20"/>
          <w:szCs w:val="20"/>
        </w:rPr>
        <w:t xml:space="preserve"> </w:t>
      </w:r>
      <w:r>
        <w:rPr>
          <w:rFonts w:ascii="Times New Roman" w:hAnsi="Times New Roman" w:cs="Times New Roman"/>
          <w:b/>
          <w:bCs/>
          <w:color w:val="000000"/>
          <w:kern w:val="0"/>
          <w:sz w:val="20"/>
          <w:szCs w:val="20"/>
        </w:rPr>
        <w:t>23</w:t>
      </w:r>
      <w:r>
        <w:rPr>
          <w:rFonts w:ascii="Times New Roman" w:hAnsi="Times New Roman" w:cs="Times New Roman"/>
          <w:color w:val="000000"/>
          <w:kern w:val="0"/>
          <w:sz w:val="20"/>
          <w:szCs w:val="20"/>
        </w:rPr>
        <w:t>, 535-543 (2015).</w:t>
      </w:r>
    </w:p>
    <w:p w14:paraId="7636EFC8" w14:textId="77777777" w:rsidR="009E191E" w:rsidRDefault="009E191E" w:rsidP="009E191E">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10.</w:t>
      </w:r>
      <w:r>
        <w:rPr>
          <w:rFonts w:ascii="Times New Roman" w:hAnsi="Times New Roman" w:cs="Times New Roman"/>
          <w:color w:val="000000"/>
          <w:kern w:val="0"/>
          <w:sz w:val="20"/>
          <w:szCs w:val="20"/>
        </w:rPr>
        <w:tab/>
        <w:t xml:space="preserve">Guo, B. Q., Tao, H. B., Wang, P., Knorzer, H. &amp; Claupein, W. Water utilization of different cropping production systems in North China Plain. </w:t>
      </w:r>
      <w:r>
        <w:rPr>
          <w:rFonts w:ascii="Times New Roman" w:hAnsi="Times New Roman" w:cs="Times New Roman"/>
          <w:i/>
          <w:iCs/>
          <w:color w:val="000000"/>
          <w:kern w:val="0"/>
          <w:sz w:val="20"/>
          <w:szCs w:val="20"/>
        </w:rPr>
        <w:t>J. Chin. Agric. Univ.</w:t>
      </w:r>
      <w:r>
        <w:rPr>
          <w:rFonts w:ascii="Times New Roman" w:hAnsi="Times New Roman" w:cs="Times New Roman"/>
          <w:color w:val="000000"/>
          <w:kern w:val="0"/>
          <w:sz w:val="20"/>
          <w:szCs w:val="20"/>
        </w:rPr>
        <w:t xml:space="preserve"> </w:t>
      </w:r>
      <w:r>
        <w:rPr>
          <w:rFonts w:ascii="Times New Roman" w:hAnsi="Times New Roman" w:cs="Times New Roman"/>
          <w:b/>
          <w:bCs/>
          <w:color w:val="000000"/>
          <w:kern w:val="0"/>
          <w:sz w:val="20"/>
          <w:szCs w:val="20"/>
        </w:rPr>
        <w:t>18</w:t>
      </w:r>
      <w:r>
        <w:rPr>
          <w:rFonts w:ascii="Times New Roman" w:hAnsi="Times New Roman" w:cs="Times New Roman"/>
          <w:color w:val="000000"/>
          <w:kern w:val="0"/>
          <w:sz w:val="20"/>
          <w:szCs w:val="20"/>
        </w:rPr>
        <w:t>, 53-60 (2013).</w:t>
      </w:r>
    </w:p>
    <w:p w14:paraId="3499C365" w14:textId="77777777" w:rsidR="009E191E" w:rsidRDefault="009E191E" w:rsidP="009E191E">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11.</w:t>
      </w:r>
      <w:r>
        <w:rPr>
          <w:rFonts w:ascii="Times New Roman" w:hAnsi="Times New Roman" w:cs="Times New Roman"/>
          <w:color w:val="000000"/>
          <w:kern w:val="0"/>
          <w:sz w:val="20"/>
          <w:szCs w:val="20"/>
        </w:rPr>
        <w:tab/>
        <w:t xml:space="preserve">Yan, P. et al. Security of water-ecology and food under replacement of winter wheat-summer maize rotation with spring maize mono-cropping in Hebei Lowland Plains. </w:t>
      </w:r>
      <w:r>
        <w:rPr>
          <w:rFonts w:ascii="Times New Roman" w:hAnsi="Times New Roman" w:cs="Times New Roman"/>
          <w:i/>
          <w:iCs/>
          <w:color w:val="000000"/>
          <w:kern w:val="0"/>
          <w:sz w:val="20"/>
          <w:szCs w:val="20"/>
        </w:rPr>
        <w:t>Chinese J. Eco-Agr.</w:t>
      </w:r>
      <w:r>
        <w:rPr>
          <w:rFonts w:ascii="Times New Roman" w:hAnsi="Times New Roman" w:cs="Times New Roman"/>
          <w:color w:val="000000"/>
          <w:kern w:val="0"/>
          <w:sz w:val="20"/>
          <w:szCs w:val="20"/>
        </w:rPr>
        <w:t xml:space="preserve"> </w:t>
      </w:r>
      <w:r>
        <w:rPr>
          <w:rFonts w:ascii="Times New Roman" w:hAnsi="Times New Roman" w:cs="Times New Roman"/>
          <w:b/>
          <w:bCs/>
          <w:color w:val="000000"/>
          <w:kern w:val="0"/>
          <w:sz w:val="20"/>
          <w:szCs w:val="20"/>
        </w:rPr>
        <w:t>24</w:t>
      </w:r>
      <w:r>
        <w:rPr>
          <w:rFonts w:ascii="Times New Roman" w:hAnsi="Times New Roman" w:cs="Times New Roman"/>
          <w:color w:val="000000"/>
          <w:kern w:val="0"/>
          <w:sz w:val="20"/>
          <w:szCs w:val="20"/>
        </w:rPr>
        <w:t>, 1491-1499 (2016).</w:t>
      </w:r>
    </w:p>
    <w:p w14:paraId="09E9B75C" w14:textId="77777777" w:rsidR="009E191E" w:rsidRDefault="009E191E" w:rsidP="009E191E">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12.</w:t>
      </w:r>
      <w:r>
        <w:rPr>
          <w:rFonts w:ascii="Times New Roman" w:hAnsi="Times New Roman" w:cs="Times New Roman"/>
          <w:color w:val="000000"/>
          <w:kern w:val="0"/>
          <w:sz w:val="20"/>
          <w:szCs w:val="20"/>
        </w:rPr>
        <w:tab/>
        <w:t xml:space="preserve">Yun, L. et al. Emergy-based sustainability analysis of an ecologically integrated model with maize planting for silage and pig-raising in the North China Plain. </w:t>
      </w:r>
      <w:r>
        <w:rPr>
          <w:rFonts w:ascii="Times New Roman" w:hAnsi="Times New Roman" w:cs="Times New Roman"/>
          <w:i/>
          <w:iCs/>
          <w:color w:val="000000"/>
          <w:kern w:val="0"/>
          <w:sz w:val="20"/>
          <w:szCs w:val="20"/>
        </w:rPr>
        <w:t>Sustainability-Basel</w:t>
      </w:r>
      <w:r>
        <w:rPr>
          <w:rFonts w:ascii="Times New Roman" w:hAnsi="Times New Roman" w:cs="Times New Roman"/>
          <w:color w:val="000000"/>
          <w:kern w:val="0"/>
          <w:sz w:val="20"/>
          <w:szCs w:val="20"/>
        </w:rPr>
        <w:t xml:space="preserve"> </w:t>
      </w:r>
      <w:r>
        <w:rPr>
          <w:rFonts w:ascii="Times New Roman" w:hAnsi="Times New Roman" w:cs="Times New Roman"/>
          <w:b/>
          <w:bCs/>
          <w:color w:val="000000"/>
          <w:kern w:val="0"/>
          <w:sz w:val="20"/>
          <w:szCs w:val="20"/>
        </w:rPr>
        <w:t>11</w:t>
      </w:r>
      <w:r>
        <w:rPr>
          <w:rFonts w:ascii="Times New Roman" w:hAnsi="Times New Roman" w:cs="Times New Roman"/>
          <w:color w:val="000000"/>
          <w:kern w:val="0"/>
          <w:sz w:val="20"/>
          <w:szCs w:val="20"/>
        </w:rPr>
        <w:t>, 6485 (2019).</w:t>
      </w:r>
    </w:p>
    <w:p w14:paraId="662C0AB4" w14:textId="77777777" w:rsidR="009E191E" w:rsidRDefault="009E191E" w:rsidP="009E191E">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13.</w:t>
      </w:r>
      <w:r>
        <w:rPr>
          <w:rFonts w:ascii="Times New Roman" w:hAnsi="Times New Roman" w:cs="Times New Roman"/>
          <w:color w:val="000000"/>
          <w:kern w:val="0"/>
          <w:sz w:val="20"/>
          <w:szCs w:val="20"/>
        </w:rPr>
        <w:tab/>
        <w:t xml:space="preserve">Luo, J. M., Shen, Y. J., Qi, Y. Q., Zhang, Y. C. &amp; Xiao, D. P. Evaluating water conservation effects due to cropping system optimization on the Beijing-Tianjin-Hebei plain, China. </w:t>
      </w:r>
      <w:r>
        <w:rPr>
          <w:rFonts w:ascii="Times New Roman" w:hAnsi="Times New Roman" w:cs="Times New Roman"/>
          <w:i/>
          <w:iCs/>
          <w:color w:val="000000"/>
          <w:kern w:val="0"/>
          <w:sz w:val="20"/>
          <w:szCs w:val="20"/>
        </w:rPr>
        <w:t>Agr. Syst.</w:t>
      </w:r>
      <w:r>
        <w:rPr>
          <w:rFonts w:ascii="Times New Roman" w:hAnsi="Times New Roman" w:cs="Times New Roman"/>
          <w:color w:val="000000"/>
          <w:kern w:val="0"/>
          <w:sz w:val="20"/>
          <w:szCs w:val="20"/>
        </w:rPr>
        <w:t xml:space="preserve"> </w:t>
      </w:r>
      <w:r>
        <w:rPr>
          <w:rFonts w:ascii="Times New Roman" w:hAnsi="Times New Roman" w:cs="Times New Roman"/>
          <w:b/>
          <w:bCs/>
          <w:color w:val="000000"/>
          <w:kern w:val="0"/>
          <w:sz w:val="20"/>
          <w:szCs w:val="20"/>
        </w:rPr>
        <w:t>159</w:t>
      </w:r>
      <w:r>
        <w:rPr>
          <w:rFonts w:ascii="Times New Roman" w:hAnsi="Times New Roman" w:cs="Times New Roman"/>
          <w:color w:val="000000"/>
          <w:kern w:val="0"/>
          <w:sz w:val="20"/>
          <w:szCs w:val="20"/>
        </w:rPr>
        <w:t>, 32-41 (2018).</w:t>
      </w:r>
    </w:p>
    <w:p w14:paraId="42A383C4" w14:textId="77777777" w:rsidR="009E191E" w:rsidRDefault="009E191E" w:rsidP="009E191E">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14.</w:t>
      </w:r>
      <w:r>
        <w:rPr>
          <w:rFonts w:ascii="Times New Roman" w:hAnsi="Times New Roman" w:cs="Times New Roman"/>
          <w:color w:val="000000"/>
          <w:kern w:val="0"/>
          <w:sz w:val="20"/>
          <w:szCs w:val="20"/>
        </w:rPr>
        <w:tab/>
        <w:t xml:space="preserve">Meng, Q. F. et al. Alternative cropping systems for sustainable water and nitrogen use in the North China Plain. </w:t>
      </w:r>
      <w:r>
        <w:rPr>
          <w:rFonts w:ascii="Times New Roman" w:hAnsi="Times New Roman" w:cs="Times New Roman"/>
          <w:i/>
          <w:iCs/>
          <w:color w:val="000000"/>
          <w:kern w:val="0"/>
          <w:sz w:val="20"/>
          <w:szCs w:val="20"/>
        </w:rPr>
        <w:t>Agr. Ecosyst. Environ.</w:t>
      </w:r>
      <w:r>
        <w:rPr>
          <w:rFonts w:ascii="Times New Roman" w:hAnsi="Times New Roman" w:cs="Times New Roman"/>
          <w:color w:val="000000"/>
          <w:kern w:val="0"/>
          <w:sz w:val="20"/>
          <w:szCs w:val="20"/>
        </w:rPr>
        <w:t xml:space="preserve"> </w:t>
      </w:r>
      <w:r>
        <w:rPr>
          <w:rFonts w:ascii="Times New Roman" w:hAnsi="Times New Roman" w:cs="Times New Roman"/>
          <w:b/>
          <w:bCs/>
          <w:color w:val="000000"/>
          <w:kern w:val="0"/>
          <w:sz w:val="20"/>
          <w:szCs w:val="20"/>
        </w:rPr>
        <w:t>146</w:t>
      </w:r>
      <w:r>
        <w:rPr>
          <w:rFonts w:ascii="Times New Roman" w:hAnsi="Times New Roman" w:cs="Times New Roman"/>
          <w:color w:val="000000"/>
          <w:kern w:val="0"/>
          <w:sz w:val="20"/>
          <w:szCs w:val="20"/>
        </w:rPr>
        <w:t>, 93-102 (2012).</w:t>
      </w:r>
    </w:p>
    <w:p w14:paraId="1602D105" w14:textId="77777777" w:rsidR="009E191E" w:rsidRDefault="009E191E" w:rsidP="009E191E">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15.</w:t>
      </w:r>
      <w:r>
        <w:rPr>
          <w:rFonts w:ascii="Times New Roman" w:hAnsi="Times New Roman" w:cs="Times New Roman"/>
          <w:color w:val="000000"/>
          <w:kern w:val="0"/>
          <w:sz w:val="20"/>
          <w:szCs w:val="20"/>
        </w:rPr>
        <w:tab/>
        <w:t xml:space="preserve">Sun, H. Y. et al. Impact of different cropping systems and irrigation schedules on evapotranspiration, grain yield and groundwater level in the North China Plain. </w:t>
      </w:r>
      <w:r>
        <w:rPr>
          <w:rFonts w:ascii="Times New Roman" w:hAnsi="Times New Roman" w:cs="Times New Roman"/>
          <w:i/>
          <w:iCs/>
          <w:color w:val="000000"/>
          <w:kern w:val="0"/>
          <w:sz w:val="20"/>
          <w:szCs w:val="20"/>
        </w:rPr>
        <w:t>Agr. Water Manage.</w:t>
      </w:r>
      <w:r>
        <w:rPr>
          <w:rFonts w:ascii="Times New Roman" w:hAnsi="Times New Roman" w:cs="Times New Roman"/>
          <w:color w:val="000000"/>
          <w:kern w:val="0"/>
          <w:sz w:val="20"/>
          <w:szCs w:val="20"/>
        </w:rPr>
        <w:t xml:space="preserve"> </w:t>
      </w:r>
      <w:r>
        <w:rPr>
          <w:rFonts w:ascii="Times New Roman" w:hAnsi="Times New Roman" w:cs="Times New Roman"/>
          <w:b/>
          <w:bCs/>
          <w:color w:val="000000"/>
          <w:kern w:val="0"/>
          <w:sz w:val="20"/>
          <w:szCs w:val="20"/>
        </w:rPr>
        <w:t>211</w:t>
      </w:r>
      <w:r>
        <w:rPr>
          <w:rFonts w:ascii="Times New Roman" w:hAnsi="Times New Roman" w:cs="Times New Roman"/>
          <w:color w:val="000000"/>
          <w:kern w:val="0"/>
          <w:sz w:val="20"/>
          <w:szCs w:val="20"/>
        </w:rPr>
        <w:t>, 202-209 (2019).</w:t>
      </w:r>
    </w:p>
    <w:p w14:paraId="051965FE" w14:textId="77777777" w:rsidR="009E191E" w:rsidRDefault="009E191E" w:rsidP="009E191E">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16.</w:t>
      </w:r>
      <w:r>
        <w:rPr>
          <w:rFonts w:ascii="Times New Roman" w:hAnsi="Times New Roman" w:cs="Times New Roman"/>
          <w:color w:val="000000"/>
          <w:kern w:val="0"/>
          <w:sz w:val="20"/>
          <w:szCs w:val="20"/>
        </w:rPr>
        <w:tab/>
        <w:t xml:space="preserve">Van Oort, P. A. J. et al. Towards groundwater neutral cropping systems in the Alluvial Fans of the North China Plain. </w:t>
      </w:r>
      <w:r>
        <w:rPr>
          <w:rFonts w:ascii="Times New Roman" w:hAnsi="Times New Roman" w:cs="Times New Roman"/>
          <w:i/>
          <w:iCs/>
          <w:color w:val="000000"/>
          <w:kern w:val="0"/>
          <w:sz w:val="20"/>
          <w:szCs w:val="20"/>
        </w:rPr>
        <w:t>Agr. Water Manage.</w:t>
      </w:r>
      <w:r>
        <w:rPr>
          <w:rFonts w:ascii="Times New Roman" w:hAnsi="Times New Roman" w:cs="Times New Roman"/>
          <w:color w:val="000000"/>
          <w:kern w:val="0"/>
          <w:sz w:val="20"/>
          <w:szCs w:val="20"/>
        </w:rPr>
        <w:t xml:space="preserve"> </w:t>
      </w:r>
      <w:r>
        <w:rPr>
          <w:rFonts w:ascii="Times New Roman" w:hAnsi="Times New Roman" w:cs="Times New Roman"/>
          <w:b/>
          <w:bCs/>
          <w:color w:val="000000"/>
          <w:kern w:val="0"/>
          <w:sz w:val="20"/>
          <w:szCs w:val="20"/>
        </w:rPr>
        <w:t>165</w:t>
      </w:r>
      <w:r>
        <w:rPr>
          <w:rFonts w:ascii="Times New Roman" w:hAnsi="Times New Roman" w:cs="Times New Roman"/>
          <w:color w:val="000000"/>
          <w:kern w:val="0"/>
          <w:sz w:val="20"/>
          <w:szCs w:val="20"/>
        </w:rPr>
        <w:t>, 131-140 (2016).</w:t>
      </w:r>
    </w:p>
    <w:p w14:paraId="3A6A6517" w14:textId="77777777" w:rsidR="009E191E" w:rsidRDefault="009E191E" w:rsidP="009E191E">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17.</w:t>
      </w:r>
      <w:r>
        <w:rPr>
          <w:rFonts w:ascii="Times New Roman" w:hAnsi="Times New Roman" w:cs="Times New Roman"/>
          <w:color w:val="000000"/>
          <w:kern w:val="0"/>
          <w:sz w:val="20"/>
          <w:szCs w:val="20"/>
        </w:rPr>
        <w:tab/>
        <w:t xml:space="preserve">Xiao, D. P. et al. Impact of alternative cropping systems on groundwater use and grain yields in the North China Plain Region. </w:t>
      </w:r>
      <w:r>
        <w:rPr>
          <w:rFonts w:ascii="Times New Roman" w:hAnsi="Times New Roman" w:cs="Times New Roman"/>
          <w:i/>
          <w:iCs/>
          <w:color w:val="000000"/>
          <w:kern w:val="0"/>
          <w:sz w:val="20"/>
          <w:szCs w:val="20"/>
        </w:rPr>
        <w:t>Agr. Syst.</w:t>
      </w:r>
      <w:r>
        <w:rPr>
          <w:rFonts w:ascii="Times New Roman" w:hAnsi="Times New Roman" w:cs="Times New Roman"/>
          <w:color w:val="000000"/>
          <w:kern w:val="0"/>
          <w:sz w:val="20"/>
          <w:szCs w:val="20"/>
        </w:rPr>
        <w:t xml:space="preserve"> </w:t>
      </w:r>
      <w:r>
        <w:rPr>
          <w:rFonts w:ascii="Times New Roman" w:hAnsi="Times New Roman" w:cs="Times New Roman"/>
          <w:b/>
          <w:bCs/>
          <w:color w:val="000000"/>
          <w:kern w:val="0"/>
          <w:sz w:val="20"/>
          <w:szCs w:val="20"/>
        </w:rPr>
        <w:t>153</w:t>
      </w:r>
      <w:r>
        <w:rPr>
          <w:rFonts w:ascii="Times New Roman" w:hAnsi="Times New Roman" w:cs="Times New Roman"/>
          <w:color w:val="000000"/>
          <w:kern w:val="0"/>
          <w:sz w:val="20"/>
          <w:szCs w:val="20"/>
        </w:rPr>
        <w:t>, 109-117 (2017).</w:t>
      </w:r>
    </w:p>
    <w:p w14:paraId="1EB4F674" w14:textId="77777777" w:rsidR="009E191E" w:rsidRDefault="009E191E" w:rsidP="009E191E">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18.</w:t>
      </w:r>
      <w:r>
        <w:rPr>
          <w:rFonts w:ascii="Times New Roman" w:hAnsi="Times New Roman" w:cs="Times New Roman"/>
          <w:color w:val="000000"/>
          <w:kern w:val="0"/>
          <w:sz w:val="20"/>
          <w:szCs w:val="20"/>
        </w:rPr>
        <w:tab/>
        <w:t xml:space="preserve">Qin, W. L., Zhang, X. Y., Chen, S. Y., Sun, H. Y. &amp; Shao, L. W. Crop rotation and N application rate affecting the performance of winter wheat under deficit irrigation. </w:t>
      </w:r>
      <w:r>
        <w:rPr>
          <w:rFonts w:ascii="Times New Roman" w:hAnsi="Times New Roman" w:cs="Times New Roman"/>
          <w:i/>
          <w:iCs/>
          <w:color w:val="000000"/>
          <w:kern w:val="0"/>
          <w:sz w:val="20"/>
          <w:szCs w:val="20"/>
        </w:rPr>
        <w:t>Agr. Water Manage.</w:t>
      </w:r>
      <w:r>
        <w:rPr>
          <w:rFonts w:ascii="Times New Roman" w:hAnsi="Times New Roman" w:cs="Times New Roman"/>
          <w:color w:val="000000"/>
          <w:kern w:val="0"/>
          <w:sz w:val="20"/>
          <w:szCs w:val="20"/>
        </w:rPr>
        <w:t xml:space="preserve"> </w:t>
      </w:r>
      <w:r>
        <w:rPr>
          <w:rFonts w:ascii="Times New Roman" w:hAnsi="Times New Roman" w:cs="Times New Roman"/>
          <w:b/>
          <w:bCs/>
          <w:color w:val="000000"/>
          <w:kern w:val="0"/>
          <w:sz w:val="20"/>
          <w:szCs w:val="20"/>
        </w:rPr>
        <w:t>210</w:t>
      </w:r>
      <w:r>
        <w:rPr>
          <w:rFonts w:ascii="Times New Roman" w:hAnsi="Times New Roman" w:cs="Times New Roman"/>
          <w:color w:val="000000"/>
          <w:kern w:val="0"/>
          <w:sz w:val="20"/>
          <w:szCs w:val="20"/>
        </w:rPr>
        <w:t>, 330-339 (2018).</w:t>
      </w:r>
    </w:p>
    <w:p w14:paraId="1F5F847A" w14:textId="77777777" w:rsidR="009E191E" w:rsidRDefault="009E191E" w:rsidP="009E191E">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19.</w:t>
      </w:r>
      <w:r>
        <w:rPr>
          <w:rFonts w:ascii="Times New Roman" w:hAnsi="Times New Roman" w:cs="Times New Roman"/>
          <w:color w:val="000000"/>
          <w:kern w:val="0"/>
          <w:sz w:val="20"/>
          <w:szCs w:val="20"/>
        </w:rPr>
        <w:tab/>
        <w:t xml:space="preserve">Gao, B. et al. The impact of alternative cropping systems on global warming potential, grain yield and groundwater use. </w:t>
      </w:r>
      <w:r>
        <w:rPr>
          <w:rFonts w:ascii="Times New Roman" w:hAnsi="Times New Roman" w:cs="Times New Roman"/>
          <w:i/>
          <w:iCs/>
          <w:color w:val="000000"/>
          <w:kern w:val="0"/>
          <w:sz w:val="20"/>
          <w:szCs w:val="20"/>
        </w:rPr>
        <w:t>Agr. Ecosyst. Environ.</w:t>
      </w:r>
      <w:r>
        <w:rPr>
          <w:rFonts w:ascii="Times New Roman" w:hAnsi="Times New Roman" w:cs="Times New Roman"/>
          <w:color w:val="000000"/>
          <w:kern w:val="0"/>
          <w:sz w:val="20"/>
          <w:szCs w:val="20"/>
        </w:rPr>
        <w:t xml:space="preserve"> </w:t>
      </w:r>
      <w:r>
        <w:rPr>
          <w:rFonts w:ascii="Times New Roman" w:hAnsi="Times New Roman" w:cs="Times New Roman"/>
          <w:b/>
          <w:bCs/>
          <w:color w:val="000000"/>
          <w:kern w:val="0"/>
          <w:sz w:val="20"/>
          <w:szCs w:val="20"/>
        </w:rPr>
        <w:t>203</w:t>
      </w:r>
      <w:r>
        <w:rPr>
          <w:rFonts w:ascii="Times New Roman" w:hAnsi="Times New Roman" w:cs="Times New Roman"/>
          <w:color w:val="000000"/>
          <w:kern w:val="0"/>
          <w:sz w:val="20"/>
          <w:szCs w:val="20"/>
        </w:rPr>
        <w:t>, 46-54 (2015).</w:t>
      </w:r>
    </w:p>
    <w:p w14:paraId="2E6A08F9" w14:textId="77777777" w:rsidR="009E191E" w:rsidRDefault="009E191E" w:rsidP="009E191E">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20.</w:t>
      </w:r>
      <w:r>
        <w:rPr>
          <w:rFonts w:ascii="Times New Roman" w:hAnsi="Times New Roman" w:cs="Times New Roman"/>
          <w:color w:val="000000"/>
          <w:kern w:val="0"/>
          <w:sz w:val="20"/>
          <w:szCs w:val="20"/>
        </w:rPr>
        <w:tab/>
        <w:t xml:space="preserve">Sun, Q. P. et al. Optimization of yield and water-use of different cropping systems for sustainable </w:t>
      </w:r>
      <w:r>
        <w:rPr>
          <w:rFonts w:ascii="Times New Roman" w:hAnsi="Times New Roman" w:cs="Times New Roman"/>
          <w:color w:val="000000"/>
          <w:kern w:val="0"/>
          <w:sz w:val="20"/>
          <w:szCs w:val="20"/>
        </w:rPr>
        <w:lastRenderedPageBreak/>
        <w:t xml:space="preserve">groundwater use in North China Plain. </w:t>
      </w:r>
      <w:r>
        <w:rPr>
          <w:rFonts w:ascii="Times New Roman" w:hAnsi="Times New Roman" w:cs="Times New Roman"/>
          <w:i/>
          <w:iCs/>
          <w:color w:val="000000"/>
          <w:kern w:val="0"/>
          <w:sz w:val="20"/>
          <w:szCs w:val="20"/>
        </w:rPr>
        <w:t>Agr. Water Manage.</w:t>
      </w:r>
      <w:r>
        <w:rPr>
          <w:rFonts w:ascii="Times New Roman" w:hAnsi="Times New Roman" w:cs="Times New Roman"/>
          <w:color w:val="000000"/>
          <w:kern w:val="0"/>
          <w:sz w:val="20"/>
          <w:szCs w:val="20"/>
        </w:rPr>
        <w:t xml:space="preserve"> </w:t>
      </w:r>
      <w:r>
        <w:rPr>
          <w:rFonts w:ascii="Times New Roman" w:hAnsi="Times New Roman" w:cs="Times New Roman"/>
          <w:b/>
          <w:bCs/>
          <w:color w:val="000000"/>
          <w:kern w:val="0"/>
          <w:sz w:val="20"/>
          <w:szCs w:val="20"/>
        </w:rPr>
        <w:t>98</w:t>
      </w:r>
      <w:r>
        <w:rPr>
          <w:rFonts w:ascii="Times New Roman" w:hAnsi="Times New Roman" w:cs="Times New Roman"/>
          <w:color w:val="000000"/>
          <w:kern w:val="0"/>
          <w:sz w:val="20"/>
          <w:szCs w:val="20"/>
        </w:rPr>
        <w:t>, 808-814 (2011).</w:t>
      </w:r>
    </w:p>
    <w:p w14:paraId="34E70B54" w14:textId="77777777" w:rsidR="009E191E" w:rsidRDefault="009E191E" w:rsidP="009E191E">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21.</w:t>
      </w:r>
      <w:r>
        <w:rPr>
          <w:rFonts w:ascii="Times New Roman" w:hAnsi="Times New Roman" w:cs="Times New Roman"/>
          <w:color w:val="000000"/>
          <w:kern w:val="0"/>
          <w:sz w:val="20"/>
          <w:szCs w:val="20"/>
        </w:rPr>
        <w:tab/>
        <w:t xml:space="preserve">Chen, C. et al. Modelling the effects of climate variability and water management on crop water productivity and water balance in the North China Plain. </w:t>
      </w:r>
      <w:r>
        <w:rPr>
          <w:rFonts w:ascii="Times New Roman" w:hAnsi="Times New Roman" w:cs="Times New Roman"/>
          <w:i/>
          <w:iCs/>
          <w:color w:val="000000"/>
          <w:kern w:val="0"/>
          <w:sz w:val="20"/>
          <w:szCs w:val="20"/>
        </w:rPr>
        <w:t>Agr. Water Manage.</w:t>
      </w:r>
      <w:r>
        <w:rPr>
          <w:rFonts w:ascii="Times New Roman" w:hAnsi="Times New Roman" w:cs="Times New Roman"/>
          <w:color w:val="000000"/>
          <w:kern w:val="0"/>
          <w:sz w:val="20"/>
          <w:szCs w:val="20"/>
        </w:rPr>
        <w:t xml:space="preserve"> </w:t>
      </w:r>
      <w:r>
        <w:rPr>
          <w:rFonts w:ascii="Times New Roman" w:hAnsi="Times New Roman" w:cs="Times New Roman"/>
          <w:b/>
          <w:bCs/>
          <w:color w:val="000000"/>
          <w:kern w:val="0"/>
          <w:sz w:val="20"/>
          <w:szCs w:val="20"/>
        </w:rPr>
        <w:t>97</w:t>
      </w:r>
      <w:r>
        <w:rPr>
          <w:rFonts w:ascii="Times New Roman" w:hAnsi="Times New Roman" w:cs="Times New Roman"/>
          <w:color w:val="000000"/>
          <w:kern w:val="0"/>
          <w:sz w:val="20"/>
          <w:szCs w:val="20"/>
        </w:rPr>
        <w:t>, 1175-1184 (2010).</w:t>
      </w:r>
    </w:p>
    <w:p w14:paraId="1EAA6B50" w14:textId="77777777" w:rsidR="009E191E" w:rsidRDefault="009E191E" w:rsidP="009E191E">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22.</w:t>
      </w:r>
      <w:r>
        <w:rPr>
          <w:rFonts w:ascii="Times New Roman" w:hAnsi="Times New Roman" w:cs="Times New Roman"/>
          <w:color w:val="000000"/>
          <w:kern w:val="0"/>
          <w:sz w:val="20"/>
          <w:szCs w:val="20"/>
        </w:rPr>
        <w:tab/>
        <w:t>Kendy, E., Zhang, Y. Q., Liu, C. M., Wang, J. X. &amp; Steenhuis, T. S. Groundwater recharge from irrigated cropland in the North China Plain: case study of Luancheng County, Hebei Province, 1949</w:t>
      </w:r>
      <w:r>
        <w:rPr>
          <w:rFonts w:ascii="宋体" w:eastAsia="宋体" w:hAnsi="Times New Roman" w:cs="宋体" w:hint="eastAsia"/>
          <w:color w:val="000000"/>
          <w:kern w:val="0"/>
          <w:sz w:val="20"/>
          <w:szCs w:val="20"/>
        </w:rPr>
        <w:t>–</w:t>
      </w:r>
      <w:r>
        <w:rPr>
          <w:rFonts w:ascii="Times New Roman" w:hAnsi="Times New Roman" w:cs="Times New Roman"/>
          <w:color w:val="000000"/>
          <w:kern w:val="0"/>
          <w:sz w:val="20"/>
          <w:szCs w:val="20"/>
        </w:rPr>
        <w:t xml:space="preserve">2000. </w:t>
      </w:r>
      <w:r>
        <w:rPr>
          <w:rFonts w:ascii="Times New Roman" w:hAnsi="Times New Roman" w:cs="Times New Roman"/>
          <w:i/>
          <w:iCs/>
          <w:color w:val="000000"/>
          <w:kern w:val="0"/>
          <w:sz w:val="20"/>
          <w:szCs w:val="20"/>
        </w:rPr>
        <w:t>Hydrol. Process.</w:t>
      </w:r>
      <w:r>
        <w:rPr>
          <w:rFonts w:ascii="Times New Roman" w:hAnsi="Times New Roman" w:cs="Times New Roman"/>
          <w:color w:val="000000"/>
          <w:kern w:val="0"/>
          <w:sz w:val="20"/>
          <w:szCs w:val="20"/>
        </w:rPr>
        <w:t xml:space="preserve"> </w:t>
      </w:r>
      <w:r>
        <w:rPr>
          <w:rFonts w:ascii="Times New Roman" w:hAnsi="Times New Roman" w:cs="Times New Roman"/>
          <w:b/>
          <w:bCs/>
          <w:color w:val="000000"/>
          <w:kern w:val="0"/>
          <w:sz w:val="20"/>
          <w:szCs w:val="20"/>
        </w:rPr>
        <w:t>18</w:t>
      </w:r>
      <w:r>
        <w:rPr>
          <w:rFonts w:ascii="Times New Roman" w:hAnsi="Times New Roman" w:cs="Times New Roman"/>
          <w:color w:val="000000"/>
          <w:kern w:val="0"/>
          <w:sz w:val="20"/>
          <w:szCs w:val="20"/>
        </w:rPr>
        <w:t>, 2289-2302 (2004).</w:t>
      </w:r>
    </w:p>
    <w:p w14:paraId="0AE38EB8" w14:textId="77777777" w:rsidR="009E191E" w:rsidRDefault="009E191E" w:rsidP="009E191E">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23.</w:t>
      </w:r>
      <w:r>
        <w:rPr>
          <w:rFonts w:ascii="Times New Roman" w:hAnsi="Times New Roman" w:cs="Times New Roman"/>
          <w:color w:val="000000"/>
          <w:kern w:val="0"/>
          <w:sz w:val="20"/>
          <w:szCs w:val="20"/>
        </w:rPr>
        <w:tab/>
        <w:t>Liu, X. H. &amp; Chen, F.</w:t>
      </w:r>
      <w:r>
        <w:rPr>
          <w:rFonts w:ascii="Times New Roman" w:hAnsi="Times New Roman" w:cs="Times New Roman"/>
          <w:i/>
          <w:iCs/>
          <w:color w:val="000000"/>
          <w:kern w:val="0"/>
          <w:sz w:val="20"/>
          <w:szCs w:val="20"/>
        </w:rPr>
        <w:t xml:space="preserve"> </w:t>
      </w:r>
      <w:r>
        <w:rPr>
          <w:rFonts w:ascii="Times New Roman" w:hAnsi="Times New Roman" w:cs="Times New Roman"/>
          <w:color w:val="000000"/>
          <w:kern w:val="0"/>
          <w:sz w:val="20"/>
          <w:szCs w:val="20"/>
        </w:rPr>
        <w:t>Farming Sytems in China (China Agriculture Press, 2005).</w:t>
      </w:r>
    </w:p>
    <w:p w14:paraId="56E6D43A" w14:textId="77777777" w:rsidR="009E191E" w:rsidRDefault="009E191E" w:rsidP="009E191E">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24.</w:t>
      </w:r>
      <w:r>
        <w:rPr>
          <w:rFonts w:ascii="Times New Roman" w:hAnsi="Times New Roman" w:cs="Times New Roman"/>
          <w:color w:val="000000"/>
          <w:kern w:val="0"/>
          <w:sz w:val="20"/>
          <w:szCs w:val="20"/>
        </w:rPr>
        <w:tab/>
        <w:t xml:space="preserve">Meng, Q. F. et al. Designing a new cropping system for high productivity and sustainable water usage under climate change. </w:t>
      </w:r>
      <w:r>
        <w:rPr>
          <w:rFonts w:ascii="Times New Roman" w:hAnsi="Times New Roman" w:cs="Times New Roman"/>
          <w:i/>
          <w:iCs/>
          <w:color w:val="000000"/>
          <w:kern w:val="0"/>
          <w:sz w:val="20"/>
          <w:szCs w:val="20"/>
        </w:rPr>
        <w:t>Sci. Rep.</w:t>
      </w:r>
      <w:r>
        <w:rPr>
          <w:rFonts w:ascii="Times New Roman" w:hAnsi="Times New Roman" w:cs="Times New Roman"/>
          <w:color w:val="000000"/>
          <w:kern w:val="0"/>
          <w:sz w:val="20"/>
          <w:szCs w:val="20"/>
        </w:rPr>
        <w:t xml:space="preserve"> </w:t>
      </w:r>
      <w:r>
        <w:rPr>
          <w:rFonts w:ascii="Times New Roman" w:hAnsi="Times New Roman" w:cs="Times New Roman"/>
          <w:b/>
          <w:bCs/>
          <w:color w:val="000000"/>
          <w:kern w:val="0"/>
          <w:sz w:val="20"/>
          <w:szCs w:val="20"/>
        </w:rPr>
        <w:t>7</w:t>
      </w:r>
      <w:r>
        <w:rPr>
          <w:rFonts w:ascii="Times New Roman" w:hAnsi="Times New Roman" w:cs="Times New Roman"/>
          <w:color w:val="000000"/>
          <w:kern w:val="0"/>
          <w:sz w:val="20"/>
          <w:szCs w:val="20"/>
        </w:rPr>
        <w:t>, 41587 (2017).</w:t>
      </w:r>
    </w:p>
    <w:p w14:paraId="7068956D" w14:textId="77777777" w:rsidR="009E191E" w:rsidRDefault="009E191E" w:rsidP="009E191E">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25.</w:t>
      </w:r>
      <w:r>
        <w:rPr>
          <w:rFonts w:ascii="Times New Roman" w:hAnsi="Times New Roman" w:cs="Times New Roman"/>
          <w:color w:val="000000"/>
          <w:kern w:val="0"/>
          <w:sz w:val="20"/>
          <w:szCs w:val="20"/>
        </w:rPr>
        <w:tab/>
        <w:t>Zhou, W. L. Evaluation of nutrients and water use efficiency of different maize weat cropping systems in the North China Plain. (PhD Thesis, Beijing, China Agricultural University, 2016).</w:t>
      </w:r>
    </w:p>
    <w:p w14:paraId="77396710" w14:textId="77777777" w:rsidR="009E191E" w:rsidRDefault="009E191E" w:rsidP="009E191E">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26.</w:t>
      </w:r>
      <w:r>
        <w:rPr>
          <w:rFonts w:ascii="Times New Roman" w:hAnsi="Times New Roman" w:cs="Times New Roman"/>
          <w:color w:val="000000"/>
          <w:kern w:val="0"/>
          <w:sz w:val="20"/>
          <w:szCs w:val="20"/>
        </w:rPr>
        <w:tab/>
        <w:t xml:space="preserve">Cui, K. &amp; Shoemaker, S. P. A look at food security in China. </w:t>
      </w:r>
      <w:r>
        <w:rPr>
          <w:rFonts w:ascii="Times New Roman" w:hAnsi="Times New Roman" w:cs="Times New Roman"/>
          <w:i/>
          <w:iCs/>
          <w:color w:val="000000"/>
          <w:kern w:val="0"/>
          <w:sz w:val="20"/>
          <w:szCs w:val="20"/>
        </w:rPr>
        <w:t>Nature</w:t>
      </w:r>
      <w:r>
        <w:rPr>
          <w:rFonts w:ascii="Times New Roman" w:hAnsi="Times New Roman" w:cs="Times New Roman"/>
          <w:color w:val="000000"/>
          <w:kern w:val="0"/>
          <w:sz w:val="20"/>
          <w:szCs w:val="20"/>
        </w:rPr>
        <w:t xml:space="preserve"> </w:t>
      </w:r>
      <w:r>
        <w:rPr>
          <w:rFonts w:ascii="Times New Roman" w:hAnsi="Times New Roman" w:cs="Times New Roman"/>
          <w:b/>
          <w:bCs/>
          <w:color w:val="000000"/>
          <w:kern w:val="0"/>
          <w:sz w:val="20"/>
          <w:szCs w:val="20"/>
        </w:rPr>
        <w:t>2</w:t>
      </w:r>
      <w:r>
        <w:rPr>
          <w:rFonts w:ascii="Times New Roman" w:hAnsi="Times New Roman" w:cs="Times New Roman"/>
          <w:color w:val="000000"/>
          <w:kern w:val="0"/>
          <w:sz w:val="20"/>
          <w:szCs w:val="20"/>
        </w:rPr>
        <w:t>, 4. (2018).</w:t>
      </w:r>
    </w:p>
    <w:p w14:paraId="7033C360" w14:textId="77777777" w:rsidR="009E191E" w:rsidRDefault="009E191E" w:rsidP="009E191E">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27.</w:t>
      </w:r>
      <w:r>
        <w:rPr>
          <w:rFonts w:ascii="Times New Roman" w:hAnsi="Times New Roman" w:cs="Times New Roman"/>
          <w:color w:val="000000"/>
          <w:kern w:val="0"/>
          <w:sz w:val="20"/>
          <w:szCs w:val="20"/>
        </w:rPr>
        <w:tab/>
        <w:t xml:space="preserve">Wang, J. et al. Evapotranspiration, crop coefficient and yield for drip-irrigated winter wheat with straw mulching in North China Plain. </w:t>
      </w:r>
      <w:r>
        <w:rPr>
          <w:rFonts w:ascii="Times New Roman" w:hAnsi="Times New Roman" w:cs="Times New Roman"/>
          <w:i/>
          <w:iCs/>
          <w:color w:val="000000"/>
          <w:kern w:val="0"/>
          <w:sz w:val="20"/>
          <w:szCs w:val="20"/>
        </w:rPr>
        <w:t>Field Crop. Res.</w:t>
      </w:r>
      <w:r>
        <w:rPr>
          <w:rFonts w:ascii="Times New Roman" w:hAnsi="Times New Roman" w:cs="Times New Roman"/>
          <w:color w:val="000000"/>
          <w:kern w:val="0"/>
          <w:sz w:val="20"/>
          <w:szCs w:val="20"/>
        </w:rPr>
        <w:t xml:space="preserve"> </w:t>
      </w:r>
      <w:r>
        <w:rPr>
          <w:rFonts w:ascii="Times New Roman" w:hAnsi="Times New Roman" w:cs="Times New Roman"/>
          <w:b/>
          <w:bCs/>
          <w:color w:val="000000"/>
          <w:kern w:val="0"/>
          <w:sz w:val="20"/>
          <w:szCs w:val="20"/>
        </w:rPr>
        <w:t>217</w:t>
      </w:r>
      <w:r>
        <w:rPr>
          <w:rFonts w:ascii="Times New Roman" w:hAnsi="Times New Roman" w:cs="Times New Roman"/>
          <w:color w:val="000000"/>
          <w:kern w:val="0"/>
          <w:sz w:val="20"/>
          <w:szCs w:val="20"/>
        </w:rPr>
        <w:t>, 218-228 (2018).</w:t>
      </w:r>
    </w:p>
    <w:p w14:paraId="338A074F" w14:textId="78FE1185" w:rsidR="00525E3A" w:rsidRDefault="00057974" w:rsidP="00525E3A">
      <w:pPr>
        <w:widowControl/>
        <w:jc w:val="left"/>
        <w:rPr>
          <w:rFonts w:ascii="Times New Roman" w:hAnsi="Times New Roman" w:cs="Times New Roman"/>
        </w:rPr>
      </w:pPr>
      <w:r>
        <w:rPr>
          <w:rFonts w:ascii="Times New Roman" w:hAnsi="Times New Roman" w:cs="Times New Roman"/>
        </w:rPr>
        <w:fldChar w:fldCharType="end"/>
      </w:r>
    </w:p>
    <w:sectPr w:rsidR="00525E3A" w:rsidSect="002E1E71">
      <w:pgSz w:w="11906" w:h="16838"/>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F610A4" w14:textId="77777777" w:rsidR="00D918EF" w:rsidRDefault="00D918EF" w:rsidP="008A5211">
      <w:r>
        <w:separator/>
      </w:r>
    </w:p>
  </w:endnote>
  <w:endnote w:type="continuationSeparator" w:id="0">
    <w:p w14:paraId="1FD51B57" w14:textId="77777777" w:rsidR="00D918EF" w:rsidRDefault="00D918EF" w:rsidP="008A5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w:altName w:val="宋体"/>
    <w:panose1 w:val="00000000000000000000"/>
    <w:charset w:val="86"/>
    <w:family w:val="roman"/>
    <w:notTrueType/>
    <w:pitch w:val="default"/>
    <w:sig w:usb0="00000000" w:usb1="080E0000" w:usb2="00000010" w:usb3="00000000" w:csb0="00040001" w:csb1="00000000"/>
  </w:font>
  <w:font w:name="TimesNewRomanPS-BoldMT">
    <w:altName w:val="Malgun Gothic Semilight"/>
    <w:panose1 w:val="00000000000000000000"/>
    <w:charset w:val="86"/>
    <w:family w:val="auto"/>
    <w:notTrueType/>
    <w:pitch w:val="default"/>
    <w:sig w:usb0="00000000" w:usb1="080E0000" w:usb2="00000010" w:usb3="00000000" w:csb0="00040000" w:csb1="00000000"/>
  </w:font>
  <w:font w:name="TimesNewRomanPSMT">
    <w:altName w:val="Malgun Gothic Semilight"/>
    <w:panose1 w:val="00000000000000000000"/>
    <w:charset w:val="86"/>
    <w:family w:val="auto"/>
    <w:notTrueType/>
    <w:pitch w:val="default"/>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5887497"/>
      <w:docPartObj>
        <w:docPartGallery w:val="Page Numbers (Bottom of Page)"/>
        <w:docPartUnique/>
      </w:docPartObj>
    </w:sdtPr>
    <w:sdtEndPr/>
    <w:sdtContent>
      <w:p w14:paraId="320566BA" w14:textId="2844A97C" w:rsidR="007F0F10" w:rsidRDefault="007F0F10">
        <w:pPr>
          <w:pStyle w:val="a5"/>
          <w:jc w:val="center"/>
        </w:pPr>
        <w:r>
          <w:fldChar w:fldCharType="begin"/>
        </w:r>
        <w:r>
          <w:instrText>PAGE   \* MERGEFORMAT</w:instrText>
        </w:r>
        <w:r>
          <w:fldChar w:fldCharType="separate"/>
        </w:r>
        <w:r w:rsidR="004A6541" w:rsidRPr="004A6541">
          <w:rPr>
            <w:noProof/>
            <w:lang w:val="zh-CN"/>
          </w:rPr>
          <w:t>20</w:t>
        </w:r>
        <w:r>
          <w:fldChar w:fldCharType="end"/>
        </w:r>
      </w:p>
    </w:sdtContent>
  </w:sdt>
  <w:p w14:paraId="1442C6AA" w14:textId="77777777" w:rsidR="007F0F10" w:rsidRDefault="007F0F1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A6E1CA" w14:textId="77777777" w:rsidR="00D918EF" w:rsidRDefault="00D918EF" w:rsidP="008A5211">
      <w:r>
        <w:separator/>
      </w:r>
    </w:p>
  </w:footnote>
  <w:footnote w:type="continuationSeparator" w:id="0">
    <w:p w14:paraId="33F0F13F" w14:textId="77777777" w:rsidR="00D918EF" w:rsidRDefault="00D918EF" w:rsidP="008A52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51101"/>
    <w:multiLevelType w:val="hybridMultilevel"/>
    <w:tmpl w:val="09B4BC98"/>
    <w:lvl w:ilvl="0" w:tplc="68AC178E">
      <w:start w:val="1"/>
      <w:numFmt w:val="decimal"/>
      <w:lvlText w:val="[%1]"/>
      <w:lvlJc w:val="left"/>
      <w:pPr>
        <w:ind w:left="420" w:hanging="420"/>
      </w:pPr>
      <w:rPr>
        <w:rFonts w:ascii="Times New Roman" w:hAnsi="Times New Roman" w:hint="default"/>
        <w:b w:val="0"/>
        <w:i w:val="0"/>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2EE4E4A"/>
    <w:multiLevelType w:val="hybridMultilevel"/>
    <w:tmpl w:val="D24C34C8"/>
    <w:lvl w:ilvl="0" w:tplc="99829684">
      <w:start w:val="4"/>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NE.Ref{022DF308-781D-4049-B4C5-AC30BA8329A0}" w:val=" ADDIN NE.Ref.{022DF308-781D-4049-B4C5-AC30BA8329A0}&lt;Citation&gt;&lt;Group&gt;&lt;References&gt;&lt;Item&gt;&lt;ID&gt;1100&lt;/ID&gt;&lt;UID&gt;{000F06F0-7A7A-4462-8CE0-BCAA0B064D24}&lt;/UID&gt;&lt;Title&gt;Emergy-based sustainability analysis of an ecologically integrated model with maize planting for silage and pig-raising in the North China Plain&lt;/Title&gt;&lt;Template&gt;Journal Article&lt;/Template&gt;&lt;Star&gt;0&lt;/Star&gt;&lt;Tag&gt;0&lt;/Tag&gt;&lt;Author&gt;Yun, Lyu; Li, Jing; Hou, Ruixing; Sun, Zhigang; Cong, Peifei; Liang, Rubiao; Hang, Sheng; Gong, Huarui; Ouyang, Zhu&lt;/Author&gt;&lt;Year&gt;2019&lt;/Year&gt;&lt;Details&gt;&lt;_accessed&gt;63374393&lt;/_accessed&gt;&lt;_collection_scope&gt;SCIE;SSCI&lt;/_collection_scope&gt;&lt;_created&gt;63269138&lt;/_created&gt;&lt;_date&gt;63050400&lt;/_date&gt;&lt;_db_updated&gt;CrossRef&lt;/_db_updated&gt;&lt;_doi&gt;10.3390/su11226485&lt;/_doi&gt;&lt;_impact_factor&gt;   2.576&lt;/_impact_factor&gt;&lt;_isbn&gt;2071-1050&lt;/_isbn&gt;&lt;_issue&gt;22&lt;/_issue&gt;&lt;_journal&gt;Sustainability&lt;/_journal&gt;&lt;_modified&gt;63399394&lt;/_modified&gt;&lt;_pages&gt;6485&lt;/_pages&gt;&lt;_tertiary_title&gt;Sustainability&lt;/_tertiary_title&gt;&lt;_url&gt;https://www.mdpi.com/2071-1050/11/22/6485_x000d__x000a_https://www.mdpi.com/2071-1050/11/22/6485/pdf&lt;/_url&gt;&lt;_volume&gt;11&lt;/_volume&gt;&lt;/Details&gt;&lt;Extra&gt;&lt;DBUID&gt;{F96A950B-833F-4880-A151-76DA2D6A2879}&lt;/DBUID&gt;&lt;/Extra&gt;&lt;/Item&gt;&lt;/References&gt;&lt;/Group&gt;&lt;/Citation&gt;_x000a_"/>
    <w:docVar w:name="NE.Ref{02FF9CE8-C607-470F-BC40-A439D5D475F3}" w:val=" ADDIN NE.Ref.{02FF9CE8-C607-470F-BC40-A439D5D475F3}&lt;Citation&gt;&lt;Group&gt;&lt;References&gt;&lt;Item&gt;&lt;ID&gt;1085&lt;/ID&gt;&lt;UID&gt;{4615B0F6-041D-4263-ACAA-456A7D65EB31}&lt;/UID&gt;&lt;Title&gt;Towards groundwater neutral cropping systems in the Alluvial Fans of the North China Plain&lt;/Title&gt;&lt;Template&gt;Journal Article&lt;/Template&gt;&lt;Star&gt;0&lt;/Star&gt;&lt;Tag&gt;0&lt;/Tag&gt;&lt;Author&gt;Van Oort, P A J; Wang, G; Vos, J; Meinke, H; Li, B G; Huang, J K; van der Werf, W&lt;/Author&gt;&lt;Year&gt;2016&lt;/Year&gt;&lt;Details&gt;&lt;_accessed&gt;63351238&lt;/_accessed&gt;&lt;_collection_scope&gt;SCI;SCIE;EI&lt;/_collection_scope&gt;&lt;_created&gt;63268914&lt;/_created&gt;&lt;_db_updated&gt;CrossRef&lt;/_db_updated&gt;&lt;_doi&gt;10.1016/j.agwat.2015.11.005&lt;/_doi&gt;&lt;_impact_factor&gt;   4.021&lt;/_impact_factor&gt;&lt;_isbn&gt;03783774&lt;/_isbn&gt;&lt;_journal&gt;Agricultural Water Management&lt;/_journal&gt;&lt;_modified&gt;63270429&lt;/_modified&gt;&lt;_pages&gt;131-140&lt;/_pages&gt;&lt;_tertiary_title&gt;Agricultural Water Management&lt;/_tertiary_title&gt;&lt;_url&gt;https://linkinghub.elsevier.com/retrieve/pii/S0378377415301608_x000d__x000a_https://dul.usage.elsevier.com/doi/&lt;/_url&gt;&lt;_volume&gt;165&lt;/_volume&gt;&lt;/Details&gt;&lt;Extra&gt;&lt;DBUID&gt;{F96A950B-833F-4880-A151-76DA2D6A2879}&lt;/DBUID&gt;&lt;/Extra&gt;&lt;/Item&gt;&lt;/References&gt;&lt;/Group&gt;&lt;/Citation&gt;_x000a_"/>
    <w:docVar w:name="NE.Ref{07C21C61-18CA-4293-8201-669ACE38E3D6}" w:val=" ADDIN NE.Ref.{07C21C61-18CA-4293-8201-669ACE38E3D6}&lt;Citation&gt;&lt;Group&gt;&lt;References&gt;&lt;Item&gt;&lt;ID&gt;1108&lt;/ID&gt;&lt;UID&gt;{4F48299D-1540-4822-9A8C-63AFF07FD62B}&lt;/UID&gt;&lt;Title&gt;Evapotranspiration, crop coefficient and yield for drip-irrigated winter wheat with straw mulching in North China Plain&lt;/Title&gt;&lt;Template&gt;Journal Article&lt;/Template&gt;&lt;Star&gt;0&lt;/Star&gt;&lt;Tag&gt;0&lt;/Tag&gt;&lt;Author&gt;Wang, Jiandong; Zhang, Yanqun; Gong, Shihong; Xu, Di; Juan, Sui; Zhao, Yuefen&lt;/Author&gt;&lt;Year&gt;2018&lt;/Year&gt;&lt;Details&gt;&lt;_accessed&gt;63269221&lt;/_accessed&gt;&lt;_collection_scope&gt;SCI;SCIE&lt;/_collection_scope&gt;&lt;_created&gt;63269221&lt;/_created&gt;&lt;_db_updated&gt;CrossRef&lt;/_db_updated&gt;&lt;_doi&gt;10.1016/j.fcr.2017.05.010&lt;/_doi&gt;&lt;_impact_factor&gt;   4.308&lt;/_impact_factor&gt;&lt;_isbn&gt;03784290&lt;/_isbn&gt;&lt;_journal&gt;Field Crops Research&lt;/_journal&gt;&lt;_modified&gt;63411085&lt;/_modified&gt;&lt;_pages&gt;218-228&lt;/_pages&gt;&lt;_tertiary_title&gt;Field Crops Research&lt;/_tertiary_title&gt;&lt;_url&gt;https://linkinghub.elsevier.com/retrieve/pii/S0378429017302320_x000d__x000a_https://dul.usage.elsevier.com/doi/&lt;/_url&gt;&lt;_volume&gt;217&lt;/_volume&gt;&lt;/Details&gt;&lt;Extra&gt;&lt;DBUID&gt;{F96A950B-833F-4880-A151-76DA2D6A2879}&lt;/DBUID&gt;&lt;/Extra&gt;&lt;/Item&gt;&lt;/References&gt;&lt;/Group&gt;&lt;Group&gt;&lt;References&gt;&lt;Item&gt;&lt;ID&gt;470&lt;/ID&gt;&lt;UID&gt;{3572E3C2-D6F3-4456-BDE2-CE3FEA3084EE}&lt;/UID&gt;&lt;Title&gt;Effect of diversified crop rotations on groundwater levels and crop water productivity in the North China Plain&lt;/Title&gt;&lt;Template&gt;Journal Article&lt;/Template&gt;&lt;Star&gt;0&lt;/Star&gt;&lt;Tag&gt;0&lt;/Tag&gt;&lt;Author&gt;Yang, Xiao Lin; Chen, Yuan Quan; Pacenka, Steven; Gao, Wang Sheng; Ma, Li; Wang, Guang Ya; Yan, Peng; Sui, Peng; Steenhuis, Tammo S&lt;/Author&gt;&lt;Year&gt;2015&lt;/Year&gt;&lt;Details&gt;&lt;_accessed&gt;63366786&lt;/_accessed&gt;&lt;_collection_scope&gt;EI;SCI;SCIE;&lt;/_collection_scope&gt;&lt;_created&gt;61512319&lt;/_created&gt;&lt;_doi&gt;https://doi.org/10.1016/j.jhydrol.2015.01.010&lt;/_doi&gt;&lt;_impact_factor&gt;   4.500&lt;/_impact_factor&gt;&lt;_journal&gt;Journal of Hydrology&lt;/_journal&gt;&lt;_keywords&gt;Evapotranspiration;Groundwater table decline;Economic water use efficiency;Crop rotation;North China Plain&lt;/_keywords&gt;&lt;_modified&gt;63410128&lt;/_modified&gt;&lt;_pages&gt;428-438&lt;/_pages&gt;&lt;_volume&gt;522&lt;/_volume&gt;&lt;/Details&gt;&lt;Extra&gt;&lt;DBUID&gt;{F96A950B-833F-4880-A151-76DA2D6A2879}&lt;/DBUID&gt;&lt;/Extra&gt;&lt;/Item&gt;&lt;/References&gt;&lt;/Group&gt;&lt;/Citation&gt;_x000a_"/>
    <w:docVar w:name="NE.Ref{0B18390B-D10D-4F9C-AAFE-84B17579AC00}" w:val=" ADDIN NE.Ref.{0B18390B-D10D-4F9C-AAFE-84B17579AC00}&lt;Citation&gt;&lt;Group&gt;&lt;References&gt;&lt;Item&gt;&lt;ID&gt;470&lt;/ID&gt;&lt;UID&gt;{3572E3C2-D6F3-4456-BDE2-CE3FEA3084EE}&lt;/UID&gt;&lt;Title&gt;Effect of diversified crop rotations on groundwater levels and crop water productivity in the North China Plain&lt;/Title&gt;&lt;Template&gt;Journal Article&lt;/Template&gt;&lt;Star&gt;0&lt;/Star&gt;&lt;Tag&gt;0&lt;/Tag&gt;&lt;Author&gt;Yang, Xiao Lin; Chen, Yuan Quan; Pacenka, Steven; Gao, Wang Sheng; Ma, Li; Wang, Guang Ya; Yan, Peng; Sui, Peng; Steenhuis, Tammo S&lt;/Author&gt;&lt;Year&gt;2015&lt;/Year&gt;&lt;Details&gt;&lt;_accessed&gt;63366786&lt;/_accessed&gt;&lt;_collection_scope&gt;EI;SCI;SCIE;&lt;/_collection_scope&gt;&lt;_created&gt;61512319&lt;/_created&gt;&lt;_doi&gt;https://doi.org/10.1016/j.jhydrol.2015.01.010&lt;/_doi&gt;&lt;_impact_factor&gt;   4.500&lt;/_impact_factor&gt;&lt;_journal&gt;Journal of Hydrology&lt;/_journal&gt;&lt;_keywords&gt;Evapotranspiration;Groundwater table decline;Economic water use efficiency;Crop rotation;North China Plain&lt;/_keywords&gt;&lt;_modified&gt;63410128&lt;/_modified&gt;&lt;_pages&gt;428-438&lt;/_pages&gt;&lt;_volume&gt;522&lt;/_volume&gt;&lt;/Details&gt;&lt;Extra&gt;&lt;DBUID&gt;{F96A950B-833F-4880-A151-76DA2D6A2879}&lt;/DBUID&gt;&lt;/Extra&gt;&lt;/Item&gt;&lt;/References&gt;&lt;/Group&gt;&lt;/Citation&gt;_x000a_"/>
    <w:docVar w:name="NE.Ref{1E0FCB47-4563-4CA6-8232-A7552BA3B527}" w:val=" ADDIN NE.Ref.{1E0FCB47-4563-4CA6-8232-A7552BA3B527}&lt;Citation&gt;&lt;Group&gt;&lt;References&gt;&lt;Item&gt;&lt;ID&gt;1091&lt;/ID&gt;&lt;UID&gt;{F31D596C-7D9A-479C-BAC4-5F91A8D43364}&lt;/UID&gt;&lt;Title&gt;Ecosystem services evaluation of maize-based multi-cropping systems in North China Plain&lt;/Title&gt;&lt;Template&gt;Thesis&lt;/Template&gt;&lt;Star&gt;0&lt;/Star&gt;&lt;Tag&gt;0&lt;/Tag&gt;&lt;Author&gt;Wang, Dong&lt;/Author&gt;&lt;Year&gt;2018&lt;/Year&gt;&lt;Details&gt;&lt;_accessed&gt;63269622&lt;/_accessed&gt;&lt;_created&gt;63268914&lt;/_created&gt;&lt;_language&gt;Chinese&lt;/_language&gt;&lt;_modified&gt;63269055&lt;/_modified&gt;&lt;_place_published&gt;Beijing&lt;/_place_published&gt;&lt;_publisher&gt;China Agricultural University&lt;/_publisher&gt;&lt;_volume&gt;Master Thesis&lt;/_volume&gt;&lt;/Details&gt;&lt;Extra&gt;&lt;DBUID&gt;{F96A950B-833F-4880-A151-76DA2D6A2879}&lt;/DBUID&gt;&lt;/Extra&gt;&lt;/Item&gt;&lt;/References&gt;&lt;/Group&gt;&lt;/Citation&gt;_x000a_"/>
    <w:docVar w:name="NE.Ref{227B3365-1D65-47E4-B7E0-33ADAC642953}" w:val=" ADDIN NE.Ref.{227B3365-1D65-47E4-B7E0-33ADAC642953}&lt;Citation&gt;&lt;Group&gt;&lt;References&gt;&lt;Item&gt;&lt;ID&gt;1096&lt;/ID&gt;&lt;UID&gt;{FE6DDF31-FD30-4EA8-AE68-4D7929703DFF}&lt;/UID&gt;&lt;Title&gt;China Rural Statistical Yearbook 2018&lt;/Title&gt;&lt;Template&gt;Book&lt;/Template&gt;&lt;Star&gt;0&lt;/Star&gt;&lt;Tag&gt;5&lt;/Tag&gt;&lt;Author&gt;&amp;quot;National Bureau of Statistics of China&amp;quot;&lt;/Author&gt;&lt;Year&gt;2019&lt;/Year&gt;&lt;Details&gt;&lt;_accessed&gt;63269109&lt;/_accessed&gt;&lt;_created&gt;63269070&lt;/_created&gt;&lt;_modified&gt;63269107&lt;/_modified&gt;&lt;_place_published&gt;Beijing&lt;/_place_published&gt;&lt;_publisher&gt;China Statistics Press&lt;/_publisher&gt;&lt;_translated_publisher&gt;_x000d__x000a_&lt;/_translated_publisher&gt;&lt;/Details&gt;&lt;Extra&gt;&lt;DBUID&gt;{F96A950B-833F-4880-A151-76DA2D6A2879}&lt;/DBUID&gt;&lt;/Extra&gt;&lt;/Item&gt;&lt;/References&gt;&lt;/Group&gt;&lt;/Citation&gt;_x000a_"/>
    <w:docVar w:name="NE.Ref{2335E058-8FC1-4722-9290-89088A10C7B0}" w:val=" ADDIN NE.Ref.{2335E058-8FC1-4722-9290-89088A10C7B0}&lt;Citation&gt;&lt;Group&gt;&lt;References&gt;&lt;Item&gt;&lt;ID&gt;532&lt;/ID&gt;&lt;UID&gt;{CD67F112-47F1-420B-9158-FFBFDE4C35A3}&lt;/UID&gt;&lt;Title&gt;China statistical yearbook 2018&lt;/Title&gt;&lt;Template&gt;Book&lt;/Template&gt;&lt;Star&gt;0&lt;/Star&gt;&lt;Tag&gt;0&lt;/Tag&gt;&lt;Author&gt;&amp;quot;National Bureau of Statistics of China&amp;quot;&lt;/Author&gt;&lt;Year&gt;2019&lt;/Year&gt;&lt;Details&gt;&lt;_accessed&gt;63269109&lt;/_accessed&gt;&lt;_created&gt;61513817&lt;/_created&gt;&lt;_modified&gt;63269063&lt;/_modified&gt;&lt;_place_published&gt;Beijing&lt;/_place_published&gt;&lt;_publisher&gt;China Statistics Press&lt;/_publisher&gt;&lt;/Details&gt;&lt;Extra&gt;&lt;DBUID&gt;{F96A950B-833F-4880-A151-76DA2D6A2879}&lt;/DBUID&gt;&lt;/Extra&gt;&lt;/Item&gt;&lt;/References&gt;&lt;/Group&gt;&lt;/Citation&gt;_x000a_"/>
    <w:docVar w:name="NE.Ref{2B77D64C-9C21-4D46-A4FE-33D6DA09CF73}" w:val=" ADDIN NE.Ref.{2B77D64C-9C21-4D46-A4FE-33D6DA09CF73}&lt;Citation&gt;&lt;Group&gt;&lt;References&gt;&lt;Item&gt;&lt;ID&gt;1099&lt;/ID&gt;&lt;UID&gt;{027953FE-E142-483A-930B-FE916D3FE747}&lt;/UID&gt;&lt;Title&gt;Farming Sytems in China&lt;/Title&gt;&lt;Template&gt;Book&lt;/Template&gt;&lt;Star&gt;0&lt;/Star&gt;&lt;Tag&gt;0&lt;/Tag&gt;&lt;Author&gt;Liu, Xun Hao; Chen, Fu&lt;/Author&gt;&lt;Year&gt;2005&lt;/Year&gt;&lt;Details&gt;&lt;_accessed&gt;63269100&lt;/_accessed&gt;&lt;_created&gt;63269100&lt;/_created&gt;&lt;_modified&gt;63269100&lt;/_modified&gt;&lt;_place_published&gt;Beijing&lt;/_place_published&gt;&lt;_publisher&gt;China Agriculture Press&lt;/_publisher&gt;&lt;/Details&gt;&lt;Extra&gt;&lt;DBUID&gt;{F96A950B-833F-4880-A151-76DA2D6A2879}&lt;/DBUID&gt;&lt;/Extra&gt;&lt;/Item&gt;&lt;/References&gt;&lt;/Group&gt;&lt;/Citation&gt;_x000a_"/>
    <w:docVar w:name="NE.Ref{2D7DA164-0500-48BD-815D-ED5B3732E6D7}" w:val=" ADDIN NE.Ref.{2D7DA164-0500-48BD-815D-ED5B3732E6D7}&lt;Citation&gt;&lt;Group&gt;&lt;References&gt;&lt;Item&gt;&lt;ID&gt;1085&lt;/ID&gt;&lt;UID&gt;{4615B0F6-041D-4263-ACAA-456A7D65EB31}&lt;/UID&gt;&lt;Title&gt;Towards groundwater neutral cropping systems in the Alluvial Fans of the North China Plain&lt;/Title&gt;&lt;Template&gt;Journal Article&lt;/Template&gt;&lt;Star&gt;0&lt;/Star&gt;&lt;Tag&gt;0&lt;/Tag&gt;&lt;Author&gt;Van Oort, P A J; Wang, G; Vos, J; Meinke, H; Li, B G; Huang, J K; van der Werf, W&lt;/Author&gt;&lt;Year&gt;2016&lt;/Year&gt;&lt;Details&gt;&lt;_accessed&gt;63351238&lt;/_accessed&gt;&lt;_collection_scope&gt;SCI;SCIE;EI&lt;/_collection_scope&gt;&lt;_created&gt;63268914&lt;/_created&gt;&lt;_db_updated&gt;CrossRef&lt;/_db_updated&gt;&lt;_doi&gt;10.1016/j.agwat.2015.11.005&lt;/_doi&gt;&lt;_impact_factor&gt;   4.021&lt;/_impact_factor&gt;&lt;_isbn&gt;03783774&lt;/_isbn&gt;&lt;_journal&gt;Agricultural Water Management&lt;/_journal&gt;&lt;_modified&gt;63270429&lt;/_modified&gt;&lt;_pages&gt;131-140&lt;/_pages&gt;&lt;_tertiary_title&gt;Agricultural Water Management&lt;/_tertiary_title&gt;&lt;_url&gt;https://linkinghub.elsevier.com/retrieve/pii/S0378377415301608_x000d__x000a_https://dul.usage.elsevier.com/doi/&lt;/_url&gt;&lt;_volume&gt;165&lt;/_volume&gt;&lt;/Details&gt;&lt;Extra&gt;&lt;DBUID&gt;{F96A950B-833F-4880-A151-76DA2D6A2879}&lt;/DBUID&gt;&lt;/Extra&gt;&lt;/Item&gt;&lt;/References&gt;&lt;/Group&gt;&lt;/Citation&gt;_x000a_"/>
    <w:docVar w:name="NE.Ref{33665818-EF1E-485B-A833-0EFC8172238C}" w:val=" ADDIN NE.Ref.{33665818-EF1E-485B-A833-0EFC8172238C}&lt;Citation&gt;&lt;Group&gt;&lt;References&gt;&lt;Item&gt;&lt;ID&gt;1083&lt;/ID&gt;&lt;UID&gt;{D8604648-65CF-465C-8B67-E440A1F73EA8}&lt;/UID&gt;&lt;Title&gt;Impact of different cropping systems and irrigation schedules on evapotranspiration, grain yield and groundwater level in the North China Plain&lt;/Title&gt;&lt;Template&gt;Journal Article&lt;/Template&gt;&lt;Star&gt;0&lt;/Star&gt;&lt;Tag&gt;0&lt;/Tag&gt;&lt;Author&gt;Sun, Hong Yong; Zhang, Xi Ying; Liu, Xiu Jing; Liu, Xiu Wei; Shao, Li Wei; Chen, Su Ying; Wang, Jin Tao; Dong, Xin Liang&lt;/Author&gt;&lt;Year&gt;2019&lt;/Year&gt;&lt;Details&gt;&lt;_accessed&gt;63269319&lt;/_accessed&gt;&lt;_collection_scope&gt;SCI;SCIE;EI&lt;/_collection_scope&gt;&lt;_created&gt;63268914&lt;/_created&gt;&lt;_db_updated&gt;CrossRef&lt;/_db_updated&gt;&lt;_doi&gt;10.1016/j.agwat.2018.09.046&lt;/_doi&gt;&lt;_impact_factor&gt;   4.021&lt;/_impact_factor&gt;&lt;_isbn&gt;03783774&lt;/_isbn&gt;&lt;_journal&gt;Agricultural Water Management&lt;/_journal&gt;&lt;_modified&gt;63411088&lt;/_modified&gt;&lt;_pages&gt;202-209&lt;/_pages&gt;&lt;_tertiary_title&gt;Agricultural Water Management&lt;/_tertiary_title&gt;&lt;_url&gt;https://linkinghub.elsevier.com/retrieve/pii/S037837741830636X_x000d__x000a_https://api.elsevier.com/content/article/PII:S037837741830636X?httpAccept=text/xml&lt;/_url&gt;&lt;_volume&gt;211&lt;/_volume&gt;&lt;/Details&gt;&lt;Extra&gt;&lt;DBUID&gt;{F96A950B-833F-4880-A151-76DA2D6A2879}&lt;/DBUID&gt;&lt;/Extra&gt;&lt;/Item&gt;&lt;/References&gt;&lt;/Group&gt;&lt;/Citation&gt;_x000a_"/>
    <w:docVar w:name="NE.Ref{3F7EE6EB-478C-4502-8A00-24D4743091C7}" w:val=" ADDIN NE.Ref.{3F7EE6EB-478C-4502-8A00-24D4743091C7}&lt;Citation&gt;&lt;Group&gt;&lt;References&gt;&lt;Item&gt;&lt;ID&gt;1080&lt;/ID&gt;&lt;UID&gt;{965B5C36-537D-4025-B0A0-57488F6F1297}&lt;/UID&gt;&lt;Title&gt;Crop rotation and N application rate affecting the performance of winter wheat under deficit irrigation&lt;/Title&gt;&lt;Template&gt;Journal Article&lt;/Template&gt;&lt;Star&gt;0&lt;/Star&gt;&lt;Tag&gt;0&lt;/Tag&gt;&lt;Author&gt;Qin, Wen Li; Zhang, Xi Ying; Chen, Su Ying; Sun, Hong Yong; Shao, Li Wei&lt;/Author&gt;&lt;Year&gt;2018&lt;/Year&gt;&lt;Details&gt;&lt;_accessed&gt;63268954&lt;/_accessed&gt;&lt;_collection_scope&gt;SCI;SCIE;EI&lt;/_collection_scope&gt;&lt;_created&gt;63268914&lt;/_created&gt;&lt;_db_updated&gt;CrossRef&lt;/_db_updated&gt;&lt;_doi&gt;10.1016/j.agwat.2018.08.026&lt;/_doi&gt;&lt;_impact_factor&gt;   4.021&lt;/_impact_factor&gt;&lt;_isbn&gt;03783774&lt;/_isbn&gt;&lt;_journal&gt;Agricultural Water Management&lt;/_journal&gt;&lt;_modified&gt;63411076&lt;/_modified&gt;&lt;_pages&gt;330-339&lt;/_pages&gt;&lt;_tertiary_title&gt;Agricultural Water Management&lt;/_tertiary_title&gt;&lt;_url&gt;https://linkinghub.elsevier.com/retrieve/pii/S0378377418309624_x000d__x000a_https://api.elsevier.com/content/article/PII:S0378377418309624?httpAccept=text/xml&lt;/_url&gt;&lt;_volume&gt;210&lt;/_volume&gt;&lt;/Details&gt;&lt;Extra&gt;&lt;DBUID&gt;{F96A950B-833F-4880-A151-76DA2D6A2879}&lt;/DBUID&gt;&lt;/Extra&gt;&lt;/Item&gt;&lt;/References&gt;&lt;/Group&gt;&lt;/Citation&gt;_x000a_"/>
    <w:docVar w:name="NE.Ref{45771739-550C-4DF9-A6F7-15301F5A26F0}" w:val=" ADDIN NE.Ref.{45771739-550C-4DF9-A6F7-15301F5A26F0}&lt;Citation&gt;&lt;Group&gt;&lt;References&gt;&lt;Item&gt;&lt;ID&gt;1091&lt;/ID&gt;&lt;UID&gt;{F31D596C-7D9A-479C-BAC4-5F91A8D43364}&lt;/UID&gt;&lt;Title&gt;Ecosystem services evaluation of maize-based multi-cropping systems in North China Plain&lt;/Title&gt;&lt;Template&gt;Thesis&lt;/Template&gt;&lt;Star&gt;0&lt;/Star&gt;&lt;Tag&gt;0&lt;/Tag&gt;&lt;Author&gt;Wang, Dong&lt;/Author&gt;&lt;Year&gt;2018&lt;/Year&gt;&lt;Details&gt;&lt;_accessed&gt;63269622&lt;/_accessed&gt;&lt;_created&gt;63268914&lt;/_created&gt;&lt;_language&gt;Chinese&lt;/_language&gt;&lt;_modified&gt;63269055&lt;/_modified&gt;&lt;_place_published&gt;Beijing&lt;/_place_published&gt;&lt;_publisher&gt;China Agricultural University&lt;/_publisher&gt;&lt;_volume&gt;Master Thesis&lt;/_volume&gt;&lt;/Details&gt;&lt;Extra&gt;&lt;DBUID&gt;{F96A950B-833F-4880-A151-76DA2D6A2879}&lt;/DBUID&gt;&lt;/Extra&gt;&lt;/Item&gt;&lt;/References&gt;&lt;/Group&gt;&lt;Group&gt;&lt;References&gt;&lt;Item&gt;&lt;ID&gt;470&lt;/ID&gt;&lt;UID&gt;{3572E3C2-D6F3-4456-BDE2-CE3FEA3084EE}&lt;/UID&gt;&lt;Title&gt;Effect of diversified crop rotations on groundwater levels and crop water productivity in the North China Plain&lt;/Title&gt;&lt;Template&gt;Journal Article&lt;/Template&gt;&lt;Star&gt;0&lt;/Star&gt;&lt;Tag&gt;0&lt;/Tag&gt;&lt;Author&gt;Yang, Xiao Lin; Chen, Yuan Quan; Pacenka, Steven; Gao, Wang Sheng; Ma, Li; Wang, Guang Ya; Yan, Peng; Sui, Peng; Steenhuis, Tammo S&lt;/Author&gt;&lt;Year&gt;2015&lt;/Year&gt;&lt;Details&gt;&lt;_accessed&gt;63366786&lt;/_accessed&gt;&lt;_collection_scope&gt;EI;SCI;SCIE;&lt;/_collection_scope&gt;&lt;_created&gt;61512319&lt;/_created&gt;&lt;_doi&gt;https://doi.org/10.1016/j.jhydrol.2015.01.010&lt;/_doi&gt;&lt;_impact_factor&gt;   4.500&lt;/_impact_factor&gt;&lt;_journal&gt;Journal of Hydrology&lt;/_journal&gt;&lt;_keywords&gt;Evapotranspiration;Groundwater table decline;Economic water use efficiency;Crop rotation;North China Plain&lt;/_keywords&gt;&lt;_modified&gt;63410128&lt;/_modified&gt;&lt;_pages&gt;428-438&lt;/_pages&gt;&lt;_volume&gt;522&lt;/_volume&gt;&lt;/Details&gt;&lt;Extra&gt;&lt;DBUID&gt;{F96A950B-833F-4880-A151-76DA2D6A2879}&lt;/DBUID&gt;&lt;/Extra&gt;&lt;/Item&gt;&lt;/References&gt;&lt;/Group&gt;&lt;Group&gt;&lt;References&gt;&lt;Item&gt;&lt;ID&gt;471&lt;/ID&gt;&lt;UID&gt;{76E22890-1FE6-4251-83BF-C1BC8B59A3A9}&lt;/UID&gt;&lt;Title&gt;Recharge and groundwater use in the North China Plain for six irrigated crops for an eleven year period&lt;/Title&gt;&lt;Template&gt;Journal Article&lt;/Template&gt;&lt;Star&gt;0&lt;/Star&gt;&lt;Tag&gt;0&lt;/Tag&gt;&lt;Author&gt;Yang, Xiao Lin; Chen, Yuan Quan; Pacenka, Steven; Gao, Wang Sheng; Zhang, Min; Sui, Peng; Steenhuis, Tammo S&lt;/Author&gt;&lt;Year&gt;2015&lt;/Year&gt;&lt;Details&gt;&lt;_accessed&gt;62989384&lt;/_accessed&gt;&lt;_collection_scope&gt;SCIE;&lt;/_collection_scope&gt;&lt;_created&gt;61512319&lt;/_created&gt;&lt;_doi&gt;https://doi.org/10.1371/journal.pone.0115269&lt;/_doi&gt;&lt;_impact_factor&gt;   2.740&lt;/_impact_factor&gt;&lt;_issue&gt;1&lt;/_issue&gt;&lt;_journal&gt;Plos One&lt;/_journal&gt;&lt;_keywords&gt;recharge;evapotranspiration;net groundwater use;North China Plain;Dataset&lt;/_keywords&gt;&lt;_modified&gt;63411096&lt;/_modified&gt;&lt;_pages&gt;e0115269&lt;/_pages&gt;&lt;_volume&gt;10&lt;/_volume&gt;&lt;/Details&gt;&lt;Extra&gt;&lt;DBUID&gt;{F96A950B-833F-4880-A151-76DA2D6A2879}&lt;/DBUID&gt;&lt;/Extra&gt;&lt;/Item&gt;&lt;/References&gt;&lt;/Group&gt;&lt;/Citation&gt;_x000a_"/>
    <w:docVar w:name="NE.Ref{48979FAE-B58B-42DA-9CB0-A3647ACBE1CB}" w:val=" ADDIN NE.Ref.{48979FAE-B58B-42DA-9CB0-A3647ACBE1CB}&lt;Citation&gt;&lt;Group&gt;&lt;References&gt;&lt;Item&gt;&lt;ID&gt;470&lt;/ID&gt;&lt;UID&gt;{3572E3C2-D6F3-4456-BDE2-CE3FEA3084EE}&lt;/UID&gt;&lt;Title&gt;Effect of diversified crop rotations on groundwater levels and crop water productivity in the North China Plain&lt;/Title&gt;&lt;Template&gt;Journal Article&lt;/Template&gt;&lt;Star&gt;0&lt;/Star&gt;&lt;Tag&gt;0&lt;/Tag&gt;&lt;Author&gt;Yang, Xiao Lin; Chen, Yuan Quan; Pacenka, Steven; Gao, Wang Sheng; Ma, Li; Wang, Guang Ya; Yan, Peng; Sui, Peng; Steenhuis, Tammo S&lt;/Author&gt;&lt;Year&gt;2015&lt;/Year&gt;&lt;Details&gt;&lt;_accessed&gt;63366786&lt;/_accessed&gt;&lt;_collection_scope&gt;EI;SCI;SCIE;&lt;/_collection_scope&gt;&lt;_created&gt;61512319&lt;/_created&gt;&lt;_doi&gt;https://doi.org/10.1016/j.jhydrol.2015.01.010&lt;/_doi&gt;&lt;_impact_factor&gt;   4.500&lt;/_impact_factor&gt;&lt;_journal&gt;Journal of Hydrology&lt;/_journal&gt;&lt;_keywords&gt;Evapotranspiration;Groundwater table decline;Economic water use efficiency;Crop rotation;North China Plain&lt;/_keywords&gt;&lt;_modified&gt;63410128&lt;/_modified&gt;&lt;_pages&gt;428-438&lt;/_pages&gt;&lt;_volume&gt;522&lt;/_volume&gt;&lt;/Details&gt;&lt;Extra&gt;&lt;DBUID&gt;{F96A950B-833F-4880-A151-76DA2D6A2879}&lt;/DBUID&gt;&lt;/Extra&gt;&lt;/Item&gt;&lt;/References&gt;&lt;/Group&gt;&lt;/Citation&gt;_x000a_"/>
    <w:docVar w:name="NE.Ref{4CA7C466-03F2-4FDD-A39B-73D82CC138C6}" w:val=" ADDIN NE.Ref.{4CA7C466-03F2-4FDD-A39B-73D82CC138C6}&lt;Citation&gt;&lt;Group&gt;&lt;References&gt;&lt;Item&gt;&lt;ID&gt;1100&lt;/ID&gt;&lt;UID&gt;{000F06F0-7A7A-4462-8CE0-BCAA0B064D24}&lt;/UID&gt;&lt;Title&gt;Emergy-based sustainability analysis of an ecologically integrated model with maize planting for silage and pig-raising in the North China Plain&lt;/Title&gt;&lt;Template&gt;Journal Article&lt;/Template&gt;&lt;Star&gt;0&lt;/Star&gt;&lt;Tag&gt;0&lt;/Tag&gt;&lt;Author&gt;Yun, Lyu; Li, Jing; Hou, Ruixing; Sun, Zhigang; Cong, Peifei; Liang, Rubiao; Hang, Sheng; Gong, Huarui; Ouyang, Zhu&lt;/Author&gt;&lt;Year&gt;2019&lt;/Year&gt;&lt;Details&gt;&lt;_accessed&gt;63374393&lt;/_accessed&gt;&lt;_collection_scope&gt;SCIE;SSCI&lt;/_collection_scope&gt;&lt;_created&gt;63269138&lt;/_created&gt;&lt;_date&gt;63050400&lt;/_date&gt;&lt;_db_updated&gt;CrossRef&lt;/_db_updated&gt;&lt;_doi&gt;10.3390/su11226485&lt;/_doi&gt;&lt;_impact_factor&gt;   2.576&lt;/_impact_factor&gt;&lt;_isbn&gt;2071-1050&lt;/_isbn&gt;&lt;_issue&gt;22&lt;/_issue&gt;&lt;_journal&gt;Sustainability&lt;/_journal&gt;&lt;_modified&gt;63399394&lt;/_modified&gt;&lt;_pages&gt;6485&lt;/_pages&gt;&lt;_tertiary_title&gt;Sustainability&lt;/_tertiary_title&gt;&lt;_url&gt;https://www.mdpi.com/2071-1050/11/22/6485_x000d__x000a_https://www.mdpi.com/2071-1050/11/22/6485/pdf&lt;/_url&gt;&lt;_volume&gt;11&lt;/_volume&gt;&lt;/Details&gt;&lt;Extra&gt;&lt;DBUID&gt;{F96A950B-833F-4880-A151-76DA2D6A2879}&lt;/DBUID&gt;&lt;/Extra&gt;&lt;/Item&gt;&lt;/References&gt;&lt;/Group&gt;&lt;/Citation&gt;_x000a_"/>
    <w:docVar w:name="NE.Ref{513AFAA5-B7F0-43FC-906B-7F76B4656FE5}" w:val=" ADDIN NE.Ref.{513AFAA5-B7F0-43FC-906B-7F76B4656FE5}&lt;Citation&gt;&lt;Group&gt;&lt;References&gt;&lt;Item&gt;&lt;ID&gt;1106&lt;/ID&gt;&lt;UID&gt;{CBF5EDC7-E16D-41FD-B1EA-931ECF65EBB0}&lt;/UID&gt;&lt;Title&gt;A comparative study of yield, cost-benefit and water use efficiency between monoculture of spring maize and double crops of wheat-maize under rain-fed condition in the North China Plain&lt;/Title&gt;&lt;Template&gt;Journal Article&lt;/Template&gt;&lt;Star&gt;0&lt;/Star&gt;&lt;Tag&gt;0&lt;/Tag&gt;&lt;Author&gt;Chen, Su Ying; Zhang, Xi Ying; Shao, Li Wei; Sun, Hong Yong; Niu, Jun Fang&lt;/Author&gt;&lt;Year&gt;2015&lt;/Year&gt;&lt;Details&gt;&lt;_accessed&gt;63269212&lt;/_accessed&gt;&lt;_author_aff&gt;中国科学院遗传与发育生物学研究所农业资源研究中心/中国科学院农业水资源重点实验室/河北省节水农业重点实验室;&lt;/_author_aff&gt;&lt;_collection_scope&gt;CSCD;PKU&lt;/_collection_scope&gt;&lt;_created&gt;63269209&lt;/_created&gt;&lt;_date&gt;60677280&lt;/_date&gt;&lt;_db_provider&gt;CNKI: 期刊&lt;/_db_provider&gt;&lt;_db_updated&gt;CNKI - Reference&lt;/_db_updated&gt;&lt;_issue&gt;05&lt;/_issue&gt;&lt;_journal&gt;Chinese Journal of Eco-Agriculture&lt;/_journal&gt;&lt;_keywords&gt;冬小麦-夏玉米一年2熟制;春玉米一年1熟制;产量;效益;水分利用效率&lt;/_keywords&gt;&lt;_language&gt;Chinese&lt;/_language&gt;&lt;_modified&gt;63269214&lt;/_modified&gt;&lt;_pages&gt;535-543&lt;/_pages&gt;&lt;_url&gt;http://kns.cnki.net/KCMS/detail/detail.aspx?FileName=ZGTN201505002&amp;amp;DbName=CJFQ2015&lt;/_url&gt;&lt;_volume&gt;23&lt;/_volume&gt;&lt;/Details&gt;&lt;Extra&gt;&lt;DBUID&gt;{F96A950B-833F-4880-A151-76DA2D6A2879}&lt;/DBUID&gt;&lt;/Extra&gt;&lt;/Item&gt;&lt;/References&gt;&lt;/Group&gt;&lt;/Citation&gt;_x000a_"/>
    <w:docVar w:name="NE.Ref{51EBD7D7-B1A4-413D-BAB1-0A593698E76D}" w:val=" ADDIN NE.Ref.{51EBD7D7-B1A4-413D-BAB1-0A593698E76D}&lt;Citation&gt;&lt;Group&gt;&lt;References&gt;&lt;Item&gt;&lt;ID&gt;1097&lt;/ID&gt;&lt;UID&gt;{64569D1A-4FE9-49B2-A77F-85804B9764C5}&lt;/UID&gt;&lt;Title&gt;China Water Resources Bulletin 1975-2018&lt;/Title&gt;&lt;Template&gt;Book&lt;/Template&gt;&lt;Star&gt;0&lt;/Star&gt;&lt;Tag&gt;0&lt;/Tag&gt;&lt;Author/&gt;&lt;Year&gt;2019&lt;/Year&gt;&lt;Details&gt;&lt;_accessed&gt;63269109&lt;/_accessed&gt;&lt;_created&gt;63269082&lt;/_created&gt;&lt;_modified&gt;63269110&lt;/_modified&gt;&lt;_place_published&gt;Beijing&lt;/_place_published&gt;&lt;_publisher&gt;Ministry of Water Resources of the People&amp;apos;s Republic of China&lt;/_publisher&gt;&lt;/Details&gt;&lt;Extra&gt;&lt;DBUID&gt;{F96A950B-833F-4880-A151-76DA2D6A2879}&lt;/DBUID&gt;&lt;/Extra&gt;&lt;/Item&gt;&lt;/References&gt;&lt;/Group&gt;&lt;/Citation&gt;_x000a_"/>
    <w:docVar w:name="NE.Ref{529FDC2F-6B4C-4769-B7E5-E52C09AA534C}" w:val=" ADDIN NE.Ref.{529FDC2F-6B4C-4769-B7E5-E52C09AA534C}&lt;Citation&gt;&lt;Group&gt;&lt;References&gt;&lt;Item&gt;&lt;ID&gt;532&lt;/ID&gt;&lt;UID&gt;{CD67F112-47F1-420B-9158-FFBFDE4C35A3}&lt;/UID&gt;&lt;Title&gt;China statistical yearbook 2018&lt;/Title&gt;&lt;Template&gt;Book&lt;/Template&gt;&lt;Star&gt;0&lt;/Star&gt;&lt;Tag&gt;0&lt;/Tag&gt;&lt;Author&gt;&amp;quot;National Bureau of Statistics of China&amp;quot;&lt;/Author&gt;&lt;Year&gt;2019&lt;/Year&gt;&lt;Details&gt;&lt;_accessed&gt;63269109&lt;/_accessed&gt;&lt;_created&gt;61513817&lt;/_created&gt;&lt;_modified&gt;63269063&lt;/_modified&gt;&lt;_place_published&gt;Beijing&lt;/_place_published&gt;&lt;_publisher&gt;China Statistics Press&lt;/_publisher&gt;&lt;/Details&gt;&lt;Extra&gt;&lt;DBUID&gt;{F96A950B-833F-4880-A151-76DA2D6A2879}&lt;/DBUID&gt;&lt;/Extra&gt;&lt;/Item&gt;&lt;/References&gt;&lt;/Group&gt;&lt;/Citation&gt;_x000a_"/>
    <w:docVar w:name="NE.Ref{5F8513D3-FC6A-48B7-9B0C-8A90DD373ACB}" w:val=" ADDIN NE.Ref.{5F8513D3-FC6A-48B7-9B0C-8A90DD373ACB}&lt;Citation&gt;&lt;Group&gt;&lt;References&gt;&lt;Item&gt;&lt;ID&gt;1100&lt;/ID&gt;&lt;UID&gt;{000F06F0-7A7A-4462-8CE0-BCAA0B064D24}&lt;/UID&gt;&lt;Title&gt;Emergy-based sustainability analysis of an ecologically integrated model with maize planting for silage and pig-raising in the North China Plain&lt;/Title&gt;&lt;Template&gt;Journal Article&lt;/Template&gt;&lt;Star&gt;0&lt;/Star&gt;&lt;Tag&gt;0&lt;/Tag&gt;&lt;Author&gt;Yun, Lyu; Li, Jing; Hou, Ruixing; Sun, Zhigang; Cong, Peifei; Liang, Rubiao; Hang, Sheng; Gong, Huarui; Ouyang, Zhu&lt;/Author&gt;&lt;Year&gt;2019&lt;/Year&gt;&lt;Details&gt;&lt;_accessed&gt;63374393&lt;/_accessed&gt;&lt;_collection_scope&gt;SCIE;SSCI&lt;/_collection_scope&gt;&lt;_created&gt;63269138&lt;/_created&gt;&lt;_date&gt;63050400&lt;/_date&gt;&lt;_db_updated&gt;CrossRef&lt;/_db_updated&gt;&lt;_doi&gt;10.3390/su11226485&lt;/_doi&gt;&lt;_impact_factor&gt;   2.576&lt;/_impact_factor&gt;&lt;_isbn&gt;2071-1050&lt;/_isbn&gt;&lt;_issue&gt;22&lt;/_issue&gt;&lt;_journal&gt;Sustainability&lt;/_journal&gt;&lt;_modified&gt;63399394&lt;/_modified&gt;&lt;_pages&gt;6485&lt;/_pages&gt;&lt;_tertiary_title&gt;Sustainability&lt;/_tertiary_title&gt;&lt;_url&gt;https://www.mdpi.com/2071-1050/11/22/6485_x000d__x000a_https://www.mdpi.com/2071-1050/11/22/6485/pdf&lt;/_url&gt;&lt;_volume&gt;11&lt;/_volume&gt;&lt;/Details&gt;&lt;Extra&gt;&lt;DBUID&gt;{F96A950B-833F-4880-A151-76DA2D6A2879}&lt;/DBUID&gt;&lt;/Extra&gt;&lt;/Item&gt;&lt;/References&gt;&lt;/Group&gt;&lt;/Citation&gt;_x000a_"/>
    <w:docVar w:name="NE.Ref{62D9C668-D1B7-4458-BA5F-F29B07B88993}" w:val=" ADDIN NE.Ref.{62D9C668-D1B7-4458-BA5F-F29B07B88993}&lt;Citation&gt;&lt;Group&gt;&lt;References&gt;&lt;Item&gt;&lt;ID&gt;1098&lt;/ID&gt;&lt;UID&gt;{4A23DC19-A3DB-4DF0-B282-577D052B983D}&lt;/UID&gt;&lt;Title&gt;Meteorological data sharing service system&lt;/Title&gt;&lt;Template&gt;Web Page&lt;/Template&gt;&lt;Star&gt;0&lt;/Star&gt;&lt;Tag&gt;0&lt;/Tag&gt;&lt;Author/&gt;&lt;Year&gt;0&lt;/Year&gt;&lt;Details&gt;&lt;_accessed&gt;63269091&lt;/_accessed&gt;&lt;_created&gt;63269088&lt;/_created&gt;&lt;_modified&gt;63269088&lt;/_modified&gt;&lt;_url&gt;http://www.nmic.cn/&lt;/_url&gt;&lt;/Details&gt;&lt;Extra&gt;&lt;DBUID&gt;{F96A950B-833F-4880-A151-76DA2D6A2879}&lt;/DBUID&gt;&lt;/Extra&gt;&lt;/Item&gt;&lt;/References&gt;&lt;/Group&gt;&lt;/Citation&gt;_x000a_"/>
    <w:docVar w:name="NE.Ref{68788E73-9A15-4DC7-BCA2-8BE0A6194882}" w:val=" ADDIN NE.Ref.{68788E73-9A15-4DC7-BCA2-8BE0A6194882}&lt;Citation&gt;&lt;Group&gt;&lt;References&gt;&lt;Item&gt;&lt;ID&gt;1117&lt;/ID&gt;&lt;UID&gt;{A4CB9053-F0FC-487A-AD7C-0139A0AB472E}&lt;/UID&gt;&lt;Title&gt;Balance between exploitation and supply of underground water resources and plantin system in Heilonggang Region&lt;/Title&gt;&lt;Template&gt;Journal Article&lt;/Template&gt;&lt;Star&gt;0&lt;/Star&gt;&lt;Tag&gt;0&lt;/Tag&gt;&lt;Author&gt;Liu, Meng Yu; Wang, Yuan Xin&lt;/Author&gt;&lt;Year&gt;1994&lt;/Year&gt;&lt;Details&gt;&lt;_accessed&gt;63374386&lt;/_accessed&gt;&lt;_author_aff&gt;中国科学院石家庄农业现代化研究所&lt;/_author_aff&gt;&lt;_collection_scope&gt;CSCD;PKU&lt;/_collection_scope&gt;&lt;_created&gt;63269611&lt;/_created&gt;&lt;_date&gt;49713120&lt;/_date&gt;&lt;_db_provider&gt;CNKI: 期刊&lt;/_db_provider&gt;&lt;_db_updated&gt;CNKI - Reference&lt;/_db_updated&gt;&lt;_issue&gt;03&lt;/_issue&gt;&lt;_journal&gt;Agricultural Research in the Arid Areas&lt;/_journal&gt;&lt;_keywords&gt;地下水资源;采补平衡;种植制度&lt;/_keywords&gt;&lt;_language&gt;Chinese&lt;/_language&gt;&lt;_modified&gt;63374386&lt;/_modified&gt;&lt;_pages&gt;79-84&lt;/_pages&gt;&lt;_url&gt;http://kns.cnki.net/KCMS/detail/detail.aspx?FileName=GHDQ403.012&amp;amp;DbName=CJFQ1994&lt;/_url&gt;&lt;/Details&gt;&lt;Extra&gt;&lt;DBUID&gt;{F96A950B-833F-4880-A151-76DA2D6A2879}&lt;/DBUID&gt;&lt;/Extra&gt;&lt;/Item&gt;&lt;/References&gt;&lt;/Group&gt;&lt;/Citation&gt;_x000a_"/>
    <w:docVar w:name="NE.Ref{6C10EA38-14D7-425D-A70E-EFF206240D6B}" w:val=" ADDIN NE.Ref.{6C10EA38-14D7-425D-A70E-EFF206240D6B}&lt;Citation&gt;&lt;Group&gt;&lt;References&gt;&lt;Item&gt;&lt;ID&gt;1078&lt;/ID&gt;&lt;UID&gt;{D05896DA-5E3E-49D2-96C8-8F6D07D16F45}&lt;/UID&gt;&lt;Title&gt;Effects of different cropping pattern on ground water and economic water use efficiency in the Hebei Low Plain&lt;/Title&gt;&lt;Template&gt;Journal Article&lt;/Template&gt;&lt;Star&gt;0&lt;/Star&gt;&lt;Tag&gt;0&lt;/Tag&gt;&lt;Author&gt;Sun, Hong Yong; Xiaojing, Liu; Shao, Li Wei; Chen, Su Ying; Liu, Xiu Jing; Zhang, Xi Ying&lt;/Author&gt;&lt;Year&gt;2014&lt;/Year&gt;&lt;Details&gt;&lt;_accessed&gt;63374392&lt;/_accessed&gt;&lt;_author_adr&gt;中国科学院遗传与发育生物学研究所; 中国科学院遗传与发育生物学研究所; 中国科学院遗传与发育生物学研究所; 中国科学院遗传与发育生物学研究所; 中国科学院遗传与发育生物学研究所; 中国科学院遗传与发育生物学研究所&lt;/_author_adr&gt;&lt;_author_aff&gt;中国科学院遗传与发育生物学研究所; 中国科学院遗传与发育生物学研究所; 中国科学院遗传与发育生物学研究所; 中国科学院遗传与发育生物学研究所; 中国科学院遗传与发育生物学研究所; 中国科学院遗传与发育生物学研究所&lt;/_author_aff&gt;&lt;_created&gt;63268914&lt;/_created&gt;&lt;_db_provider&gt;北京万方数据股份有限公司&lt;/_db_provider&gt;&lt;_db_updated&gt;Wanfangdata&lt;/_db_updated&gt;&lt;_isbn&gt;1000-6850&lt;/_isbn&gt;&lt;_issue&gt;32&lt;/_issue&gt;&lt;_journal&gt;Chinese Agricultural Science Bulletin&lt;/_journal&gt;&lt;_keywords&gt;种植模式; 耗水; 水分经济利用效率; 地下水&lt;/_keywords&gt;&lt;_language&gt;chi&lt;/_language&gt;&lt;_modified&gt;63374393&lt;/_modified&gt;&lt;_pages&gt;214-220&lt;/_pages&gt;&lt;_tertiary_title&gt;Chinese Agricultural Science Bulletin&lt;/_tertiary_title&gt;&lt;_translated_author&gt;Hongyong, Sun; Xiaojing, Liu; Liwei, Shao; Suying, Chen; Xiuwei, Liu; Xiying, Zhang&lt;/_translated_author&gt;&lt;_translated_title&gt;Effects of Different Cropping Pattern on Ground Water and Economic Water Use Efficiency in the Hebei Low Plain&lt;/_translated_title&gt;&lt;_url&gt;http://www.wanfangdata.com.cn/details/detail.do?_type=perio&amp;amp;id=zgnxtb201432036&lt;/_url&gt;&lt;_volume&gt;30&lt;/_volume&gt;&lt;/Details&gt;&lt;Extra&gt;&lt;DBUID&gt;{F96A950B-833F-4880-A151-76DA2D6A2879}&lt;/DBUID&gt;&lt;/Extra&gt;&lt;/Item&gt;&lt;/References&gt;&lt;/Group&gt;&lt;/Citation&gt;_x000a_"/>
    <w:docVar w:name="NE.Ref{6E19B3C1-AE5D-4F03-B548-2D76C9578927}" w:val=" ADDIN NE.Ref.{6E19B3C1-AE5D-4F03-B548-2D76C9578927}&lt;Citation&gt;&lt;Group&gt;&lt;References&gt;&lt;Item&gt;&lt;ID&gt;1099&lt;/ID&gt;&lt;UID&gt;{027953FE-E142-483A-930B-FE916D3FE747}&lt;/UID&gt;&lt;Title&gt;Farming Sytems in China&lt;/Title&gt;&lt;Template&gt;Book&lt;/Template&gt;&lt;Star&gt;0&lt;/Star&gt;&lt;Tag&gt;0&lt;/Tag&gt;&lt;Author&gt;Liu, Xun Hao; Chen, Fu&lt;/Author&gt;&lt;Year&gt;2005&lt;/Year&gt;&lt;Details&gt;&lt;_accessed&gt;63269100&lt;/_accessed&gt;&lt;_created&gt;63269100&lt;/_created&gt;&lt;_modified&gt;63269100&lt;/_modified&gt;&lt;_place_published&gt;Beijing&lt;/_place_published&gt;&lt;_publisher&gt;China Agriculture Press&lt;/_publisher&gt;&lt;/Details&gt;&lt;Extra&gt;&lt;DBUID&gt;{F96A950B-833F-4880-A151-76DA2D6A2879}&lt;/DBUID&gt;&lt;/Extra&gt;&lt;/Item&gt;&lt;/References&gt;&lt;/Group&gt;&lt;/Citation&gt;_x000a_"/>
    <w:docVar w:name="NE.Ref{7029B05D-040A-4CA3-B11B-F9C06C0DC28C}" w:val=" ADDIN NE.Ref.{7029B05D-040A-4CA3-B11B-F9C06C0DC28C}&lt;Citation&gt;&lt;Group&gt;&lt;References&gt;&lt;Item&gt;&lt;ID&gt;492&lt;/ID&gt;&lt;UID&gt;{9E85DB06-F15B-49AE-969D-96A4780ACFDB}&lt;/UID&gt;&lt;Title&gt;Modelling the effects of climate variability and water management on crop water productivity and water balance in the North China Plain&lt;/Title&gt;&lt;Template&gt;Journal Article&lt;/Template&gt;&lt;Star&gt;0&lt;/Star&gt;&lt;Tag&gt;0&lt;/Tag&gt;&lt;Author&gt;Chen, Chao; Wang, En Li; Yu, Qiang; Green, T R; Yu, Q A; Ma, L W; Wang, T D&lt;/Author&gt;&lt;Year&gt;2010&lt;/Year&gt;&lt;Details&gt;&lt;_accessed&gt;63268953&lt;/_accessed&gt;&lt;_collection_scope&gt;EI;SCI;SCIE;&lt;/_collection_scope&gt;&lt;_created&gt;61512319&lt;/_created&gt;&lt;_impact_factor&gt;   4.021&lt;/_impact_factor&gt;&lt;_issue&gt;8&lt;/_issue&gt;&lt;_journal&gt;Agricultural Water Management&lt;/_journal&gt;&lt;_keywords&gt;Wheat Maize Irrigation Crop yield APSIM&lt;/_keywords&gt;&lt;_modified&gt;62987679&lt;/_modified&gt;&lt;_pages&gt;1175-1184&lt;/_pages&gt;&lt;_volume&gt;97&lt;/_volume&gt;&lt;/Details&gt;&lt;Extra&gt;&lt;DBUID&gt;{F96A950B-833F-4880-A151-76DA2D6A2879}&lt;/DBUID&gt;&lt;/Extra&gt;&lt;/Item&gt;&lt;/References&gt;&lt;/Group&gt;&lt;Group&gt;&lt;References&gt;&lt;Item&gt;&lt;ID&gt;494&lt;/ID&gt;&lt;UID&gt;{B292669D-16B3-4903-A5D9-3282F9C36DF4}&lt;/UID&gt;&lt;Title&gt;Groundwater recharge from irrigated cropland in the North China Plain: case study of Luancheng County, Hebei Province, 1949–2000&lt;/Title&gt;&lt;Template&gt;Journal Article&lt;/Template&gt;&lt;Star&gt;0&lt;/Star&gt;&lt;Tag&gt;0&lt;/Tag&gt;&lt;Author&gt;Kendy, Eloise; Zhang, Yong Qiang; Liu, Chang Ming; Wang, Jin Xia; Steenhuis, Tammo S&lt;/Author&gt;&lt;Year&gt;2004&lt;/Year&gt;&lt;Details&gt;&lt;_accessed&gt;63374395&lt;/_accessed&gt;&lt;_collection_scope&gt;EI;SCI;SCIE;&lt;/_collection_scope&gt;&lt;_created&gt;61512319&lt;/_created&gt;&lt;_impact_factor&gt;   3.256&lt;/_impact_factor&gt;&lt;_issue&gt;12&lt;/_issue&gt;&lt;_journal&gt;Hydrological Processes&lt;/_journal&gt;&lt;_keywords&gt;recharge;water balance;evapotranspiration;irrigation;drainage;North;China Plain&lt;/_keywords&gt;&lt;_modified&gt;63411078&lt;/_modified&gt;&lt;_pages&gt;2289-2302&lt;/_pages&gt;&lt;_volume&gt;18&lt;/_volume&gt;&lt;/Details&gt;&lt;Extra&gt;&lt;DBUID&gt;{F96A950B-833F-4880-A151-76DA2D6A2879}&lt;/DBUID&gt;&lt;/Extra&gt;&lt;/Item&gt;&lt;/References&gt;&lt;/Group&gt;&lt;Group&gt;&lt;References&gt;&lt;Item&gt;&lt;ID&gt;1083&lt;/ID&gt;&lt;UID&gt;{D8604648-65CF-465C-8B67-E440A1F73EA8}&lt;/UID&gt;&lt;Title&gt;Impact of different cropping systems and irrigation schedules on evapotranspiration, grain yield and groundwater level in the North China Plain&lt;/Title&gt;&lt;Template&gt;Journal Article&lt;/Template&gt;&lt;Star&gt;0&lt;/Star&gt;&lt;Tag&gt;0&lt;/Tag&gt;&lt;Author&gt;Sun, Hong Yong; Zhang, Xi Ying; Liu, Xiu Jing; Liu, Xiu Wei; Shao, Li Wei; Chen, Su Ying; Wang, Jin Tao; Dong, Xin Liang&lt;/Author&gt;&lt;Year&gt;2019&lt;/Year&gt;&lt;Details&gt;&lt;_accessed&gt;63269319&lt;/_accessed&gt;&lt;_collection_scope&gt;SCI;SCIE;EI&lt;/_collection_scope&gt;&lt;_created&gt;63268914&lt;/_created&gt;&lt;_db_updated&gt;CrossRef&lt;/_db_updated&gt;&lt;_doi&gt;10.1016/j.agwat.2018.09.046&lt;/_doi&gt;&lt;_impact_factor&gt;   4.021&lt;/_impact_factor&gt;&lt;_isbn&gt;03783774&lt;/_isbn&gt;&lt;_journal&gt;Agricultural Water Management&lt;/_journal&gt;&lt;_modified&gt;63411088&lt;/_modified&gt;&lt;_pages&gt;202-209&lt;/_pages&gt;&lt;_tertiary_title&gt;Agricultural Water Management&lt;/_tertiary_title&gt;&lt;_url&gt;https://linkinghub.elsevier.com/retrieve/pii/S037837741830636X_x000d__x000a_https://api.elsevier.com/content/article/PII:S037837741830636X?httpAccept=text/xml&lt;/_url&gt;&lt;_volume&gt;211&lt;/_volume&gt;&lt;/Details&gt;&lt;Extra&gt;&lt;DBUID&gt;{F96A950B-833F-4880-A151-76DA2D6A2879}&lt;/DBUID&gt;&lt;/Extra&gt;&lt;/Item&gt;&lt;/References&gt;&lt;/Group&gt;&lt;Group&gt;&lt;References&gt;&lt;Item&gt;&lt;ID&gt;1085&lt;/ID&gt;&lt;UID&gt;{4615B0F6-041D-4263-ACAA-456A7D65EB31}&lt;/UID&gt;&lt;Title&gt;Towards groundwater neutral cropping systems in the Alluvial Fans of the North China Plain&lt;/Title&gt;&lt;Template&gt;Journal Article&lt;/Template&gt;&lt;Star&gt;0&lt;/Star&gt;&lt;Tag&gt;0&lt;/Tag&gt;&lt;Author&gt;Van Oort, P A J; Wang, G; Vos, J; Meinke, H; Li, B G; Huang, J K; van der Werf, W&lt;/Author&gt;&lt;Year&gt;2016&lt;/Year&gt;&lt;Details&gt;&lt;_accessed&gt;63351238&lt;/_accessed&gt;&lt;_collection_scope&gt;SCI;SCIE;EI&lt;/_collection_scope&gt;&lt;_created&gt;63268914&lt;/_created&gt;&lt;_db_updated&gt;CrossRef&lt;/_db_updated&gt;&lt;_doi&gt;10.1016/j.agwat.2015.11.005&lt;/_doi&gt;&lt;_impact_factor&gt;   4.021&lt;/_impact_factor&gt;&lt;_isbn&gt;03783774&lt;/_isbn&gt;&lt;_journal&gt;Agricultural Water Management&lt;/_journal&gt;&lt;_modified&gt;63270429&lt;/_modified&gt;&lt;_pages&gt;131-140&lt;/_pages&gt;&lt;_tertiary_title&gt;Agricultural Water Management&lt;/_tertiary_title&gt;&lt;_url&gt;https://linkinghub.elsevier.com/retrieve/pii/S0378377415301608_x000d__x000a_https://dul.usage.elsevier.com/doi/&lt;/_url&gt;&lt;_volume&gt;165&lt;/_volume&gt;&lt;/Details&gt;&lt;Extra&gt;&lt;DBUID&gt;{F96A950B-833F-4880-A151-76DA2D6A2879}&lt;/DBUID&gt;&lt;/Extra&gt;&lt;/Item&gt;&lt;/References&gt;&lt;/Group&gt;&lt;Group&gt;&lt;References&gt;&lt;Item&gt;&lt;ID&gt;1088&lt;/ID&gt;&lt;UID&gt;{128B364D-35FD-4CBA-8665-2D9BE55361F0}&lt;/UID&gt;&lt;Title&gt;Impact of alternative cropping systems on groundwater use and grain yields in the North China Plain Region&lt;/Title&gt;&lt;Template&gt;Journal Article&lt;/Template&gt;&lt;Star&gt;0&lt;/Star&gt;&lt;Tag&gt;0&lt;/Tag&gt;&lt;Author&gt;Xiao, Deng Pan; Shen, Yan Jun; Qi, Yong Qing; Moiwo, Juana P; Min, Lei Lei; Zhang, Yu Cui; Guo, Ying; Pei, Hong Wei&lt;/Author&gt;&lt;Year&gt;2017&lt;/Year&gt;&lt;Details&gt;&lt;_accessed&gt;63268956&lt;/_accessed&gt;&lt;_collection_scope&gt;SCI;SCIE&lt;/_collection_scope&gt;&lt;_created&gt;63268914&lt;/_created&gt;&lt;_db_updated&gt;CrossRef&lt;/_db_updated&gt;&lt;_doi&gt;10.1016/j.agsy.2017.01.018&lt;/_doi&gt;&lt;_impact_factor&gt;   4.212&lt;/_impact_factor&gt;&lt;_isbn&gt;0308521X&lt;/_isbn&gt;&lt;_journal&gt;Agricultural Systems&lt;/_journal&gt;&lt;_modified&gt;63411006&lt;/_modified&gt;&lt;_pages&gt;109-117&lt;/_pages&gt;&lt;_tertiary_title&gt;Agricultural Systems&lt;/_tertiary_title&gt;&lt;_url&gt;https://linkinghub.elsevier.com/retrieve/pii/S0308521X16302402_x000d__x000a_https://dul.usage.elsevier.com/doi/&lt;/_url&gt;&lt;_volume&gt;153&lt;/_volume&gt;&lt;/Details&gt;&lt;Extra&gt;&lt;DBUID&gt;{F96A950B-833F-4880-A151-76DA2D6A2879}&lt;/DBUID&gt;&lt;/Extra&gt;&lt;/Item&gt;&lt;/References&gt;&lt;/Group&gt;&lt;/Citation&gt;_x000a_"/>
    <w:docVar w:name="NE.Ref{7289D52E-913F-45D6-AA2D-23C60AFF1515}" w:val=" ADDIN NE.Ref.{7289D52E-913F-45D6-AA2D-23C60AFF1515}&lt;Citation&gt;&lt;Group&gt;&lt;References&gt;&lt;Item&gt;&lt;ID&gt;1134&lt;/ID&gt;&lt;UID&gt;{366481AA-75DE-4918-AC6D-89C188E78687}&lt;/UID&gt;&lt;Title&gt;A look at food security in China&lt;/Title&gt;&lt;Template&gt;Journal Article&lt;/Template&gt;&lt;Star&gt;0&lt;/Star&gt;&lt;Tag&gt;0&lt;/Tag&gt;&lt;Author&gt;Cui, Kai; Shoemaker, Sharon P&lt;/Author&gt;&lt;Year&gt;2018&lt;/Year&gt;&lt;Details&gt;&lt;_accessed&gt;63352540&lt;/_accessed&gt;&lt;_collection_scope&gt;SCI;SCIE&lt;/_collection_scope&gt;&lt;_created&gt;63350653&lt;/_created&gt;&lt;_doi&gt;10.1038/s41538-018-0012-x&lt;/_doi&gt;&lt;_impact_factor&gt;  42.778&lt;/_impact_factor&gt;&lt;_journal&gt;Nature&lt;/_journal&gt;&lt;_modified&gt;63411087&lt;/_modified&gt;&lt;_pages&gt;4.&lt;/_pages&gt;&lt;_volume&gt;2&lt;/_volume&gt;&lt;/Details&gt;&lt;Extra&gt;&lt;DBUID&gt;{F96A950B-833F-4880-A151-76DA2D6A2879}&lt;/DBUID&gt;&lt;/Extra&gt;&lt;/Item&gt;&lt;/References&gt;&lt;/Group&gt;&lt;/Citation&gt;_x000a_"/>
    <w:docVar w:name="NE.Ref{884E3292-202C-4CCA-BADC-B91F838118BB}" w:val=" ADDIN NE.Ref.{884E3292-202C-4CCA-BADC-B91F838118BB}&lt;Citation&gt;&lt;Group&gt;&lt;References&gt;&lt;Item&gt;&lt;ID&gt;1118&lt;/ID&gt;&lt;UID&gt;{AE00830F-EF41-4D9E-8505-5E56B5125851}&lt;/UID&gt;&lt;Title&gt;Study on resource-saving cropping systems in northern region of Huang-huai-hai Plain&lt;/Title&gt;&lt;Template&gt;Thesis&lt;/Template&gt;&lt;Star&gt;0&lt;/Star&gt;&lt;Tag&gt;0&lt;/Tag&gt;&lt;Author&gt;Wang, Hai Xia&lt;/Author&gt;&lt;Year&gt;2011&lt;/Year&gt;&lt;Details&gt;&lt;_accessed&gt;63374391&lt;/_accessed&gt;&lt;_created&gt;63269621&lt;/_created&gt;&lt;_modified&gt;63374392&lt;/_modified&gt;&lt;_publisher&gt;China Academy of Agricultural Sciences&lt;/_publisher&gt;&lt;_volume&gt;Master Thesis&lt;/_volume&gt;&lt;/Details&gt;&lt;Extra&gt;&lt;DBUID&gt;{F96A950B-833F-4880-A151-76DA2D6A2879}&lt;/DBUID&gt;&lt;/Extra&gt;&lt;/Item&gt;&lt;/References&gt;&lt;/Group&gt;&lt;Group&gt;&lt;References&gt;&lt;Item&gt;&lt;ID&gt;1113&lt;/ID&gt;&lt;UID&gt;{D60CB483-ECD1-4951-B010-35BAF9C840DE}&lt;/UID&gt;&lt;Title&gt;Water utilization of different cropping production systems in North China Plain&lt;/Title&gt;&lt;Template&gt;Journal Article&lt;/Template&gt;&lt;Star&gt;0&lt;/Star&gt;&lt;Tag&gt;0&lt;/Tag&gt;&lt;Author&gt;Guo, Bu Qing; Tao, Hong Bin; Wang, Pu; Knorzer, Heike; Claupein, Wilhelm&lt;/Author&gt;&lt;Year&gt;2013&lt;/Year&gt;&lt;Details&gt;&lt;_accessed&gt;63269311&lt;/_accessed&gt;&lt;_author_aff&gt;中国农业大学农学与生物技术学院;德国霍恩海姆大学作物生产研究所;&lt;/_author_aff&gt;&lt;_collection_scope&gt;CSCD;PKU&lt;/_collection_scope&gt;&lt;_created&gt;63269271&lt;/_created&gt;&lt;_date&gt;59497920&lt;/_date&gt;&lt;_db_provider&gt;CNKI: 期刊&lt;/_db_provider&gt;&lt;_db_updated&gt;CNKI - Reference&lt;/_db_updated&gt;&lt;_issue&gt;01&lt;/_issue&gt;&lt;_journal&gt;Journal of China Agricultural University&lt;/_journal&gt;&lt;_keywords&gt;作物;种植模式;水分利用效率&lt;/_keywords&gt;&lt;_language&gt;Chinese&lt;/_language&gt;&lt;_modified&gt;63269278&lt;/_modified&gt;&lt;_pages&gt;53-60&lt;/_pages&gt;&lt;_url&gt;http://kns.cnki.net/KCMS/detail/detail.aspx?FileName=NYDX201301007&amp;amp;DbName=CJFQ2013&lt;/_url&gt;&lt;_volume&gt;18&lt;/_volume&gt;&lt;/Details&gt;&lt;Extra&gt;&lt;DBUID&gt;{F96A950B-833F-4880-A151-76DA2D6A2879}&lt;/DBUID&gt;&lt;/Extra&gt;&lt;/Item&gt;&lt;/References&gt;&lt;/Group&gt;&lt;Group&gt;&lt;References&gt;&lt;Item&gt;&lt;ID&gt;496&lt;/ID&gt;&lt;UID&gt;{476BFA78-6A17-416D-8998-455FCFB4F83F}&lt;/UID&gt;&lt;Title&gt;Alternative cropping systems for sustainable water and nitrogen use in the North China Plain&lt;/Title&gt;&lt;Template&gt;Journal Article&lt;/Template&gt;&lt;Star&gt;0&lt;/Star&gt;&lt;Tag&gt;0&lt;/Tag&gt;&lt;Author&gt;Meng, Qing Feng; Sun, Qin Ping; Chen, Xin Ping; Cui, Zhen Ling; Yue, Shan Chao; Zhang, Fu Suo; Römheld, Volker&lt;/Author&gt;&lt;Year&gt;2012&lt;/Year&gt;&lt;Details&gt;&lt;_accessed&gt;63269002&lt;/_accessed&gt;&lt;_collection_scope&gt;SCI;SCIE;&lt;/_collection_scope&gt;&lt;_created&gt;61512319&lt;/_created&gt;&lt;_impact_factor&gt;   3.954&lt;/_impact_factor&gt;&lt;_issue&gt;1&lt;/_issue&gt;&lt;_journal&gt;Agriculture, Ecosystems &amp;amp; Environment&lt;/_journal&gt;&lt;_keywords&gt;Sustainable agriculture;Water management;Nitrogen management;Cropping system&lt;/_keywords&gt;&lt;_modified&gt;63269002&lt;/_modified&gt;&lt;_pages&gt;93-102&lt;/_pages&gt;&lt;_volume&gt;146&lt;/_volume&gt;&lt;/Details&gt;&lt;Extra&gt;&lt;DBUID&gt;{F96A950B-833F-4880-A151-76DA2D6A2879}&lt;/DBUID&gt;&lt;/Extra&gt;&lt;/Item&gt;&lt;/References&gt;&lt;/Group&gt;&lt;/Citation&gt;_x000a_"/>
    <w:docVar w:name="NE.Ref{8A027211-510D-4F4E-ABD6-7C383B8E10DE}" w:val=" ADDIN NE.Ref.{8A027211-510D-4F4E-ABD6-7C383B8E10DE}&lt;Citation&gt;&lt;Group&gt;&lt;References&gt;&lt;Item&gt;&lt;ID&gt;1087&lt;/ID&gt;&lt;UID&gt;{EF63E43C-660C-47B8-8658-3B5B9502C2A8}&lt;/UID&gt;&lt;Title&gt;Evaluating water conservation effects due to cropping system optimization on the Beijing-Tianjin-Hebei plain, China&lt;/Title&gt;&lt;Template&gt;Journal Article&lt;/Template&gt;&lt;Star&gt;0&lt;/Star&gt;&lt;Tag&gt;0&lt;/Tag&gt;&lt;Author&gt;Luo, Jian Mei; Shen, Yan Jun; Qi, Yong Qing; Zhang, Yu Cui; Xiao, Deng Pan&lt;/Author&gt;&lt;Year&gt;2018&lt;/Year&gt;&lt;Details&gt;&lt;_accessed&gt;63268955&lt;/_accessed&gt;&lt;_collection_scope&gt;SCI;SCIE&lt;/_collection_scope&gt;&lt;_created&gt;63268914&lt;/_created&gt;&lt;_db_updated&gt;CrossRef&lt;/_db_updated&gt;&lt;_doi&gt;10.1016/j.agsy.2017.10.002&lt;/_doi&gt;&lt;_impact_factor&gt;   4.212&lt;/_impact_factor&gt;&lt;_isbn&gt;0308521X&lt;/_isbn&gt;&lt;_journal&gt;Agricultural Systems&lt;/_journal&gt;&lt;_modified&gt;63411006&lt;/_modified&gt;&lt;_pages&gt;32-41&lt;/_pages&gt;&lt;_tertiary_title&gt;Agricultural Systems&lt;/_tertiary_title&gt;&lt;_url&gt;https://linkinghub.elsevier.com/retrieve/pii/S0308521X1730344X_x000d__x000a_https://api.elsevier.com/content/article/PII:S0308521X1730344X?httpAccept=text/xml&lt;/_url&gt;&lt;_volume&gt;159&lt;/_volume&gt;&lt;/Details&gt;&lt;Extra&gt;&lt;DBUID&gt;{F96A950B-833F-4880-A151-76DA2D6A2879}&lt;/DBUID&gt;&lt;/Extra&gt;&lt;/Item&gt;&lt;/References&gt;&lt;/Group&gt;&lt;/Citation&gt;_x000a_"/>
    <w:docVar w:name="NE.Ref{8C5E27FA-5DE5-43C9-A427-358ECE22087B}" w:val=" ADDIN NE.Ref.{8C5E27FA-5DE5-43C9-A427-358ECE22087B}&lt;Citation&gt;&lt;Group&gt;&lt;References&gt;&lt;Item&gt;&lt;ID&gt;1114&lt;/ID&gt;&lt;UID&gt;{8F35B407-6AFF-4275-9042-EF328A107CF4}&lt;/UID&gt;&lt;Title&gt;Use of flow modeling to assess sustainability of groundwater resources in the North China Plain&lt;/Title&gt;&lt;Template&gt;Journal Article&lt;/Template&gt;&lt;Star&gt;0&lt;/Star&gt;&lt;Tag&gt;0&lt;/Tag&gt;&lt;Author&gt;Cao, Guo Liang; Zheng, Chun Miao; Scanlon, Bridget R; Liu, Jie; Li, Wen Peng&lt;/Author&gt;&lt;Year&gt;2013&lt;/Year&gt;&lt;Details&gt;&lt;_accessed&gt;63269311&lt;/_accessed&gt;&lt;_collection_scope&gt;SCI;SCIE;EI&lt;/_collection_scope&gt;&lt;_created&gt;63269311&lt;/_created&gt;&lt;_db_updated&gt;CrossRef&lt;/_db_updated&gt;&lt;_doi&gt;10.1029/2012WR011899&lt;/_doi&gt;&lt;_impact_factor&gt;   4.142&lt;/_impact_factor&gt;&lt;_issue&gt;1&lt;/_issue&gt;&lt;_journal&gt;Water Resources Research&lt;/_journal&gt;&lt;_modified&gt;63269311&lt;/_modified&gt;&lt;_pages&gt;159-175&lt;/_pages&gt;&lt;_tertiary_title&gt;Water Resour. Res.&lt;/_tertiary_title&gt;&lt;_url&gt;http://doi.wiley.com/10.1029/2012WR011899_x000d__x000a_http://onlinelibrary.wiley.com/wol1/doi/10.1029/2012WR011899/fullpdf&lt;/_url&gt;&lt;_volume&gt;49&lt;/_volume&gt;&lt;/Details&gt;&lt;Extra&gt;&lt;DBUID&gt;{F96A950B-833F-4880-A151-76DA2D6A2879}&lt;/DBUID&gt;&lt;/Extra&gt;&lt;/Item&gt;&lt;/References&gt;&lt;/Group&gt;&lt;/Citation&gt;_x000a_"/>
    <w:docVar w:name="NE.Ref{97BD4C1A-3403-42DA-A7DE-C18746C0DD36}" w:val=" ADDIN NE.Ref.{97BD4C1A-3403-42DA-A7DE-C18746C0DD36}&lt;Citation&gt;&lt;Group&gt;&lt;References&gt;&lt;Item&gt;&lt;ID&gt;1091&lt;/ID&gt;&lt;UID&gt;{F31D596C-7D9A-479C-BAC4-5F91A8D43364}&lt;/UID&gt;&lt;Title&gt;Ecosystem services evaluation of maize-based multi-cropping systems in North China Plain&lt;/Title&gt;&lt;Template&gt;Thesis&lt;/Template&gt;&lt;Star&gt;0&lt;/Star&gt;&lt;Tag&gt;0&lt;/Tag&gt;&lt;Author&gt;Wang, Dong&lt;/Author&gt;&lt;Year&gt;2018&lt;/Year&gt;&lt;Details&gt;&lt;_accessed&gt;63269622&lt;/_accessed&gt;&lt;_created&gt;63268914&lt;/_created&gt;&lt;_language&gt;Chinese&lt;/_language&gt;&lt;_modified&gt;63269055&lt;/_modified&gt;&lt;_place_published&gt;Beijing&lt;/_place_published&gt;&lt;_publisher&gt;China Agricultural University&lt;/_publisher&gt;&lt;_volume&gt;Master Thesis&lt;/_volume&gt;&lt;/Details&gt;&lt;Extra&gt;&lt;DBUID&gt;{F96A950B-833F-4880-A151-76DA2D6A2879}&lt;/DBUID&gt;&lt;/Extra&gt;&lt;/Item&gt;&lt;/References&gt;&lt;/Group&gt;&lt;/Citation&gt;_x000a_"/>
    <w:docVar w:name="NE.Ref{97BD6202-A5E1-4DF5-A343-315A42FD33AC}" w:val=" ADDIN NE.Ref.{97BD6202-A5E1-4DF5-A343-315A42FD33AC}&lt;Citation&gt;&lt;Group&gt;&lt;References&gt;&lt;Item&gt;&lt;ID&gt;1113&lt;/ID&gt;&lt;UID&gt;{D60CB483-ECD1-4951-B010-35BAF9C840DE}&lt;/UID&gt;&lt;Title&gt;Water utilization of different cropping production systems in North China Plain&lt;/Title&gt;&lt;Template&gt;Journal Article&lt;/Template&gt;&lt;Star&gt;0&lt;/Star&gt;&lt;Tag&gt;0&lt;/Tag&gt;&lt;Author&gt;Guo, Bu Qing; Tao, Hong Bin; Wang, Pu; Knorzer, Heike; Claupein, Wilhelm&lt;/Author&gt;&lt;Year&gt;2013&lt;/Year&gt;&lt;Details&gt;&lt;_accessed&gt;63269311&lt;/_accessed&gt;&lt;_author_aff&gt;中国农业大学农学与生物技术学院;德国霍恩海姆大学作物生产研究所;&lt;/_author_aff&gt;&lt;_collection_scope&gt;CSCD;PKU&lt;/_collection_scope&gt;&lt;_created&gt;63269271&lt;/_created&gt;&lt;_date&gt;59497920&lt;/_date&gt;&lt;_db_provider&gt;CNKI: 期刊&lt;/_db_provider&gt;&lt;_db_updated&gt;CNKI - Reference&lt;/_db_updated&gt;&lt;_issue&gt;01&lt;/_issue&gt;&lt;_journal&gt;Journal of China Agricultural University&lt;/_journal&gt;&lt;_keywords&gt;作物;种植模式;水分利用效率&lt;/_keywords&gt;&lt;_language&gt;Chinese&lt;/_language&gt;&lt;_modified&gt;63269278&lt;/_modified&gt;&lt;_pages&gt;53-60&lt;/_pages&gt;&lt;_url&gt;http://kns.cnki.net/KCMS/detail/detail.aspx?FileName=NYDX201301007&amp;amp;DbName=CJFQ2013&lt;/_url&gt;&lt;_volume&gt;18&lt;/_volume&gt;&lt;/Details&gt;&lt;Extra&gt;&lt;DBUID&gt;{F96A950B-833F-4880-A151-76DA2D6A2879}&lt;/DBUID&gt;&lt;/Extra&gt;&lt;/Item&gt;&lt;/References&gt;&lt;/Group&gt;&lt;Group&gt;&lt;References&gt;&lt;Item&gt;&lt;ID&gt;495&lt;/ID&gt;&lt;UID&gt;{57F0EA5A-69A2-4DAF-A920-38FF351422BD}&lt;/UID&gt;&lt;Title&gt;Optimization of yield and water-use of different cropping systems for sustainable groundwater use in North China Plain&lt;/Title&gt;&lt;Template&gt;Journal Article&lt;/Template&gt;&lt;Star&gt;0&lt;/Star&gt;&lt;Tag&gt;0&lt;/Tag&gt;&lt;Author&gt;Sun, Qin Ping; Kröbel, Roland; Müller, Torsten; Römheld, Volker; Cui, Zhen Ling; Zhang, Fu Suo; Chen, Xin Ping&lt;/Author&gt;&lt;Year&gt;2011&lt;/Year&gt;&lt;Details&gt;&lt;_accessed&gt;62987928&lt;/_accessed&gt;&lt;_collection_scope&gt;EI;SCI;SCIE;&lt;/_collection_scope&gt;&lt;_created&gt;61512319&lt;/_created&gt;&lt;_doi&gt;https://doi.org/10.1016/j.agwat.2010.12.007&lt;/_doi&gt;&lt;_impact_factor&gt;   4.021&lt;/_impact_factor&gt;&lt;_issue&gt;5&lt;/_issue&gt;&lt;_journal&gt;Agricultural Water Management&lt;/_journal&gt;&lt;_keywords&gt;Groundwater balance Double cropping systems Irrigation water utilization efficiency North China Plain&lt;/_keywords&gt;&lt;_modified&gt;63411006&lt;/_modified&gt;&lt;_pages&gt;808-814&lt;/_pages&gt;&lt;_volume&gt;98&lt;/_volume&gt;&lt;/Details&gt;&lt;Extra&gt;&lt;DBUID&gt;{F96A950B-833F-4880-A151-76DA2D6A2879}&lt;/DBUID&gt;&lt;/Extra&gt;&lt;/Item&gt;&lt;/References&gt;&lt;/Group&gt;&lt;Group&gt;&lt;References&gt;&lt;Item&gt;&lt;ID&gt;470&lt;/ID&gt;&lt;UID&gt;{3572E3C2-D6F3-4456-BDE2-CE3FEA3084EE}&lt;/UID&gt;&lt;Title&gt;Effect of diversified crop rotations on groundwater levels and crop water productivity in the North China Plain&lt;/Title&gt;&lt;Template&gt;Journal Article&lt;/Template&gt;&lt;Star&gt;0&lt;/Star&gt;&lt;Tag&gt;0&lt;/Tag&gt;&lt;Author&gt;Yang, Xiao Lin; Chen, Yuan Quan; Pacenka, Steven; Gao, Wang Sheng; Ma, Li; Wang, Guang Ya; Yan, Peng; Sui, Peng; Steenhuis, Tammo S&lt;/Author&gt;&lt;Year&gt;2015&lt;/Year&gt;&lt;Details&gt;&lt;_accessed&gt;63366786&lt;/_accessed&gt;&lt;_collection_scope&gt;EI;SCI;SCIE;&lt;/_collection_scope&gt;&lt;_created&gt;61512319&lt;/_created&gt;&lt;_doi&gt;https://doi.org/10.1016/j.jhydrol.2015.01.010&lt;/_doi&gt;&lt;_impact_factor&gt;   4.500&lt;/_impact_factor&gt;&lt;_journal&gt;Journal of Hydrology&lt;/_journal&gt;&lt;_keywords&gt;Evapotranspiration;Groundwater table decline;Economic water use efficiency;Crop rotation;North China Plain&lt;/_keywords&gt;&lt;_modified&gt;63410128&lt;/_modified&gt;&lt;_pages&gt;428-438&lt;/_pages&gt;&lt;_volume&gt;522&lt;/_volume&gt;&lt;/Details&gt;&lt;Extra&gt;&lt;DBUID&gt;{F96A950B-833F-4880-A151-76DA2D6A2879}&lt;/DBUID&gt;&lt;/Extra&gt;&lt;/Item&gt;&lt;/References&gt;&lt;/Group&gt;&lt;Group&gt;&lt;References&gt;&lt;Item&gt;&lt;ID&gt;1084&lt;/ID&gt;&lt;UID&gt;{6CD92D02-E4A5-4A05-AA7F-395F2B06D215}&lt;/UID&gt;&lt;Title&gt;Managing food and bioenergy crops with declining groundwater levels in the North China Plain&lt;/Title&gt;&lt;Template&gt;Journal Article&lt;/Template&gt;&lt;Star&gt;0&lt;/Star&gt;&lt;Tag&gt;0&lt;/Tag&gt;&lt;Author&gt;Yang, Xiao Lin; Chen, Yuan Quan; Pacenka, Steven; Steenhuis, Tammo S; Sui, Peng&lt;/Author&gt;&lt;Year&gt;2019&lt;/Year&gt;&lt;Details&gt;&lt;_accessed&gt;63269619&lt;/_accessed&gt;&lt;_collection_scope&gt;SCI;SCIE&lt;/_collection_scope&gt;&lt;_created&gt;63268914&lt;/_created&gt;&lt;_db_updated&gt;CrossRef&lt;/_db_updated&gt;&lt;_doi&gt;10.1016/j.fcr.2019.02.003&lt;/_doi&gt;&lt;_impact_factor&gt;   4.308&lt;/_impact_factor&gt;&lt;_isbn&gt;03784290&lt;/_isbn&gt;&lt;_journal&gt;Field Crops Research&lt;/_journal&gt;&lt;_modified&gt;63410997&lt;/_modified&gt;&lt;_pages&gt;1-14&lt;/_pages&gt;&lt;_tertiary_title&gt;Field Crops Research&lt;/_tertiary_title&gt;&lt;_url&gt;https://linkinghub.elsevier.com/retrieve/pii/S0378429018311596_x000d__x000a_https://api.elsevier.com/content/article/PII:S0378429018311596?httpAccept=text/xml&lt;/_url&gt;&lt;_volume&gt;234&lt;/_volume&gt;&lt;/Details&gt;&lt;Extra&gt;&lt;DBUID&gt;{F96A950B-833F-4880-A151-76DA2D6A2879}&lt;/DBUID&gt;&lt;/Extra&gt;&lt;/Item&gt;&lt;/References&gt;&lt;/Group&gt;&lt;/Citation&gt;_x000a_"/>
    <w:docVar w:name="NE.Ref{9B5063F4-21AB-48F4-9A09-9BF3F59ABD89}" w:val=" ADDIN NE.Ref.{9B5063F4-21AB-48F4-9A09-9BF3F59ABD89}&lt;Citation&gt;&lt;Group&gt;&lt;References&gt;&lt;Item&gt;&lt;ID&gt;1096&lt;/ID&gt;&lt;UID&gt;{FE6DDF31-FD30-4EA8-AE68-4D7929703DFF}&lt;/UID&gt;&lt;Title&gt;China Rural Statistical Yearbook 2018&lt;/Title&gt;&lt;Template&gt;Book&lt;/Template&gt;&lt;Star&gt;0&lt;/Star&gt;&lt;Tag&gt;5&lt;/Tag&gt;&lt;Author&gt;&amp;quot;National Bureau of Statistics of China&amp;quot;&lt;/Author&gt;&lt;Year&gt;2019&lt;/Year&gt;&lt;Details&gt;&lt;_accessed&gt;63269109&lt;/_accessed&gt;&lt;_created&gt;63269070&lt;/_created&gt;&lt;_modified&gt;63269107&lt;/_modified&gt;&lt;_place_published&gt;Beijing&lt;/_place_published&gt;&lt;_publisher&gt;China Statistics Press&lt;/_publisher&gt;&lt;_translated_publisher&gt;_x000d__x000a_&lt;/_translated_publisher&gt;&lt;/Details&gt;&lt;Extra&gt;&lt;DBUID&gt;{F96A950B-833F-4880-A151-76DA2D6A2879}&lt;/DBUID&gt;&lt;/Extra&gt;&lt;/Item&gt;&lt;/References&gt;&lt;/Group&gt;&lt;/Citation&gt;_x000a_"/>
    <w:docVar w:name="NE.Ref{ACFB1143-05C8-4B4C-9DC0-4F1A4420005B}" w:val=" ADDIN NE.Ref.{ACFB1143-05C8-4B4C-9DC0-4F1A4420005B}&lt;Citation&gt;&lt;Group&gt;&lt;References&gt;&lt;Item&gt;&lt;ID&gt;1096&lt;/ID&gt;&lt;UID&gt;{FE6DDF31-FD30-4EA8-AE68-4D7929703DFF}&lt;/UID&gt;&lt;Title&gt;China Rural Statistical Yearbook 2018&lt;/Title&gt;&lt;Template&gt;Book&lt;/Template&gt;&lt;Star&gt;0&lt;/Star&gt;&lt;Tag&gt;5&lt;/Tag&gt;&lt;Author&gt;&amp;quot;National Bureau of Statistics of China&amp;quot;&lt;/Author&gt;&lt;Year&gt;2019&lt;/Year&gt;&lt;Details&gt;&lt;_accessed&gt;63269109&lt;/_accessed&gt;&lt;_created&gt;63269070&lt;/_created&gt;&lt;_modified&gt;63269107&lt;/_modified&gt;&lt;_place_published&gt;Beijing&lt;/_place_published&gt;&lt;_publisher&gt;China Statistics Press&lt;/_publisher&gt;&lt;_translated_publisher&gt;_x000d__x000a_&lt;/_translated_publisher&gt;&lt;/Details&gt;&lt;Extra&gt;&lt;DBUID&gt;{F96A950B-833F-4880-A151-76DA2D6A2879}&lt;/DBUID&gt;&lt;/Extra&gt;&lt;/Item&gt;&lt;/References&gt;&lt;/Group&gt;&lt;/Citation&gt;_x000a_"/>
    <w:docVar w:name="NE.Ref{B3C9F86D-9AC0-4EF0-BCB0-7C23E1D19B82}" w:val=" ADDIN NE.Ref.{B3C9F86D-9AC0-4EF0-BCB0-7C23E1D19B82}&lt;Citation&gt;&lt;Group&gt;&lt;References&gt;&lt;Item&gt;&lt;ID&gt;1117&lt;/ID&gt;&lt;UID&gt;{A4CB9053-F0FC-487A-AD7C-0139A0AB472E}&lt;/UID&gt;&lt;Title&gt;Balance between exploitation and supply of underground water resources and plantin system in Heilonggang Region&lt;/Title&gt;&lt;Template&gt;Journal Article&lt;/Template&gt;&lt;Star&gt;0&lt;/Star&gt;&lt;Tag&gt;0&lt;/Tag&gt;&lt;Author&gt;Liu, Meng Yu; Wang, Yuan Xin&lt;/Author&gt;&lt;Year&gt;1994&lt;/Year&gt;&lt;Details&gt;&lt;_accessed&gt;63374386&lt;/_accessed&gt;&lt;_author_aff&gt;中国科学院石家庄农业现代化研究所&lt;/_author_aff&gt;&lt;_collection_scope&gt;CSCD;PKU&lt;/_collection_scope&gt;&lt;_created&gt;63269611&lt;/_created&gt;&lt;_date&gt;49713120&lt;/_date&gt;&lt;_db_provider&gt;CNKI: 期刊&lt;/_db_provider&gt;&lt;_db_updated&gt;CNKI - Reference&lt;/_db_updated&gt;&lt;_issue&gt;03&lt;/_issue&gt;&lt;_journal&gt;Agricultural Research in the Arid Areas&lt;/_journal&gt;&lt;_keywords&gt;地下水资源;采补平衡;种植制度&lt;/_keywords&gt;&lt;_language&gt;Chinese&lt;/_language&gt;&lt;_modified&gt;63374386&lt;/_modified&gt;&lt;_pages&gt;79-84&lt;/_pages&gt;&lt;_url&gt;http://kns.cnki.net/KCMS/detail/detail.aspx?FileName=GHDQ403.012&amp;amp;DbName=CJFQ1994&lt;/_url&gt;&lt;/Details&gt;&lt;Extra&gt;&lt;DBUID&gt;{F96A950B-833F-4880-A151-76DA2D6A2879}&lt;/DBUID&gt;&lt;/Extra&gt;&lt;/Item&gt;&lt;/References&gt;&lt;/Group&gt;&lt;Group&gt;&lt;References&gt;&lt;Item&gt;&lt;ID&gt;1078&lt;/ID&gt;&lt;UID&gt;{D05896DA-5E3E-49D2-96C8-8F6D07D16F45}&lt;/UID&gt;&lt;Title&gt;Effects of different cropping pattern on ground water and economic water use efficiency in the Hebei Low Plain&lt;/Title&gt;&lt;Template&gt;Journal Article&lt;/Template&gt;&lt;Star&gt;0&lt;/Star&gt;&lt;Tag&gt;0&lt;/Tag&gt;&lt;Author&gt;Sun, Hong Yong; Xiaojing, Liu; Shao, Li Wei; Chen, Su Ying; Liu, Xiu Jing; Zhang, Xi Ying&lt;/Author&gt;&lt;Year&gt;2014&lt;/Year&gt;&lt;Details&gt;&lt;_accessed&gt;63374392&lt;/_accessed&gt;&lt;_author_adr&gt;中国科学院遗传与发育生物学研究所; 中国科学院遗传与发育生物学研究所; 中国科学院遗传与发育生物学研究所; 中国科学院遗传与发育生物学研究所; 中国科学院遗传与发育生物学研究所; 中国科学院遗传与发育生物学研究所&lt;/_author_adr&gt;&lt;_author_aff&gt;中国科学院遗传与发育生物学研究所; 中国科学院遗传与发育生物学研究所; 中国科学院遗传与发育生物学研究所; 中国科学院遗传与发育生物学研究所; 中国科学院遗传与发育生物学研究所; 中国科学院遗传与发育生物学研究所&lt;/_author_aff&gt;&lt;_created&gt;63268914&lt;/_created&gt;&lt;_db_provider&gt;北京万方数据股份有限公司&lt;/_db_provider&gt;&lt;_db_updated&gt;Wanfangdata&lt;/_db_updated&gt;&lt;_isbn&gt;1000-6850&lt;/_isbn&gt;&lt;_issue&gt;32&lt;/_issue&gt;&lt;_journal&gt;Chinese Agricultural Science Bulletin&lt;/_journal&gt;&lt;_keywords&gt;种植模式; 耗水; 水分经济利用效率; 地下水&lt;/_keywords&gt;&lt;_language&gt;chi&lt;/_language&gt;&lt;_modified&gt;63374393&lt;/_modified&gt;&lt;_pages&gt;214-220&lt;/_pages&gt;&lt;_tertiary_title&gt;Chinese Agricultural Science Bulletin&lt;/_tertiary_title&gt;&lt;_translated_author&gt;Hongyong, Sun; Xiaojing, Liu; Liwei, Shao; Suying, Chen; Xiuwei, Liu; Xiying, Zhang&lt;/_translated_author&gt;&lt;_translated_title&gt;Effects of Different Cropping Pattern on Ground Water and Economic Water Use Efficiency in the Hebei Low Plain&lt;/_translated_title&gt;&lt;_url&gt;http://www.wanfangdata.com.cn/details/detail.do?_type=perio&amp;amp;id=zgnxtb201432036&lt;/_url&gt;&lt;_volume&gt;30&lt;/_volume&gt;&lt;/Details&gt;&lt;Extra&gt;&lt;DBUID&gt;{F96A950B-833F-4880-A151-76DA2D6A2879}&lt;/DBUID&gt;&lt;/Extra&gt;&lt;/Item&gt;&lt;/References&gt;&lt;/Group&gt;&lt;Group&gt;&lt;References&gt;&lt;Item&gt;&lt;ID&gt;1118&lt;/ID&gt;&lt;UID&gt;{AE00830F-EF41-4D9E-8505-5E56B5125851}&lt;/UID&gt;&lt;Title&gt;Study on resource-saving cropping systems in northern region of Huang-huai-hai Plain&lt;/Title&gt;&lt;Template&gt;Thesis&lt;/Template&gt;&lt;Star&gt;0&lt;/Star&gt;&lt;Tag&gt;0&lt;/Tag&gt;&lt;Author&gt;Wang, Hai Xia&lt;/Author&gt;&lt;Year&gt;2011&lt;/Year&gt;&lt;Details&gt;&lt;_accessed&gt;63374391&lt;/_accessed&gt;&lt;_created&gt;63269621&lt;/_created&gt;&lt;_modified&gt;63374392&lt;/_modified&gt;&lt;_publisher&gt;China Academy of Agricultural Sciences&lt;/_publisher&gt;&lt;_volume&gt;Master Thesis&lt;/_volume&gt;&lt;/Details&gt;&lt;Extra&gt;&lt;DBUID&gt;{F96A950B-833F-4880-A151-76DA2D6A2879}&lt;/DBUID&gt;&lt;/Extra&gt;&lt;/Item&gt;&lt;/References&gt;&lt;/Group&gt;&lt;/Citation&gt;_x000a_"/>
    <w:docVar w:name="NE.Ref{B64EC09E-B1D6-41D3-B4A9-6DB34399E5EF}" w:val=" ADDIN NE.Ref.{B64EC09E-B1D6-41D3-B4A9-6DB34399E5EF}&lt;Citation&gt;&lt;Group&gt;&lt;References&gt;&lt;Item&gt;&lt;ID&gt;1119&lt;/ID&gt;&lt;UID&gt;{D27994EF-D361-4975-A32C-5F54C7AFAB78}&lt;/UID&gt;&lt;Title&gt;Designing a new cropping system for high productivity and sustainable water usage under climate change&lt;/Title&gt;&lt;Template&gt;Journal Article&lt;/Template&gt;&lt;Star&gt;0&lt;/Star&gt;&lt;Tag&gt;0&lt;/Tag&gt;&lt;Author&gt;Meng, Qing Feng; Wang, Hong Fei; Yan, Peng; Pan, Jun Xiao; Lu, Dian Jun; Cui, Zhen Ling; Zhang, Fu Suo; Chen, Xin Ping&lt;/Author&gt;&lt;Year&gt;2017&lt;/Year&gt;&lt;Details&gt;&lt;_accessed&gt;63349755&lt;/_accessed&gt;&lt;_created&gt;63270307&lt;/_created&gt;&lt;_db_updated&gt;CrossRef&lt;/_db_updated&gt;&lt;_doi&gt;10.1038/srep41587&lt;/_doi&gt;&lt;_impact_factor&gt;   3.998&lt;/_impact_factor&gt;&lt;_isbn&gt;2045-2322&lt;/_isbn&gt;&lt;_issue&gt;1&lt;/_issue&gt;&lt;_journal&gt;Scientific Reports&lt;/_journal&gt;&lt;_modified&gt;63411079&lt;/_modified&gt;&lt;_pages&gt;41587&lt;/_pages&gt;&lt;_tertiary_title&gt;Sci Rep&lt;/_tertiary_title&gt;&lt;_url&gt;http://www.nature.com/articles/srep41587_x000d__x000a_http://www.nature.com/articles/srep41587.pdf&lt;/_url&gt;&lt;_volume&gt;7&lt;/_volume&gt;&lt;/Details&gt;&lt;Extra&gt;&lt;DBUID&gt;{F96A950B-833F-4880-A151-76DA2D6A2879}&lt;/DBUID&gt;&lt;/Extra&gt;&lt;/Item&gt;&lt;/References&gt;&lt;/Group&gt;&lt;Group&gt;&lt;References&gt;&lt;Item&gt;&lt;ID&gt;1089&lt;/ID&gt;&lt;UID&gt;{A4789626-7DE7-4EC2-A80F-B83C66BB756B}&lt;/UID&gt;&lt;Title&gt;Evaluation of nutrients and water use efficiency of different maize weat cropping systems in the North China Plain&lt;/Title&gt;&lt;Template&gt;Thesis&lt;/Template&gt;&lt;Star&gt;0&lt;/Star&gt;&lt;Tag&gt;0&lt;/Tag&gt;&lt;Author&gt;Zhou, Wen Li&lt;/Author&gt;&lt;Year&gt;2016&lt;/Year&gt;&lt;Details&gt;&lt;_accessed&gt;63269060&lt;/_accessed&gt;&lt;_created&gt;63268914&lt;/_created&gt;&lt;_modified&gt;63269054&lt;/_modified&gt;&lt;_place_published&gt;Beijing&lt;/_place_published&gt;&lt;_publisher&gt;China Agricultural University&lt;/_publisher&gt;&lt;_volume&gt;PhD Thesis&lt;/_volume&gt;&lt;/Details&gt;&lt;Extra&gt;&lt;DBUID&gt;{F96A950B-833F-4880-A151-76DA2D6A2879}&lt;/DBUID&gt;&lt;/Extra&gt;&lt;/Item&gt;&lt;/References&gt;&lt;/Group&gt;&lt;/Citation&gt;_x000a_"/>
    <w:docVar w:name="NE.Ref{B9DCFF24-47D1-4D07-A6CE-44A9037D24DD}" w:val=" ADDIN NE.Ref.{B9DCFF24-47D1-4D07-A6CE-44A9037D24DD}&lt;Citation&gt;&lt;Group&gt;&lt;References&gt;&lt;Item&gt;&lt;ID&gt;1117&lt;/ID&gt;&lt;UID&gt;{A4CB9053-F0FC-487A-AD7C-0139A0AB472E}&lt;/UID&gt;&lt;Title&gt;Balance between exploitation and supply of underground water resources and plantin system in Heilonggang Region&lt;/Title&gt;&lt;Template&gt;Journal Article&lt;/Template&gt;&lt;Star&gt;0&lt;/Star&gt;&lt;Tag&gt;0&lt;/Tag&gt;&lt;Author&gt;Liu, Meng Yu; Wang, Yuan Xin&lt;/Author&gt;&lt;Year&gt;1994&lt;/Year&gt;&lt;Details&gt;&lt;_accessed&gt;63374386&lt;/_accessed&gt;&lt;_author_aff&gt;中国科学院石家庄农业现代化研究所&lt;/_author_aff&gt;&lt;_collection_scope&gt;CSCD;PKU&lt;/_collection_scope&gt;&lt;_created&gt;63269611&lt;/_created&gt;&lt;_date&gt;49713120&lt;/_date&gt;&lt;_db_provider&gt;CNKI: 期刊&lt;/_db_provider&gt;&lt;_db_updated&gt;CNKI - Reference&lt;/_db_updated&gt;&lt;_issue&gt;03&lt;/_issue&gt;&lt;_journal&gt;Agricultural Research in the Arid Areas&lt;/_journal&gt;&lt;_keywords&gt;地下水资源;采补平衡;种植制度&lt;/_keywords&gt;&lt;_language&gt;Chinese&lt;/_language&gt;&lt;_modified&gt;63374386&lt;/_modified&gt;&lt;_pages&gt;79-84&lt;/_pages&gt;&lt;_url&gt;http://kns.cnki.net/KCMS/detail/detail.aspx?FileName=GHDQ403.012&amp;amp;DbName=CJFQ1994&lt;/_url&gt;&lt;/Details&gt;&lt;Extra&gt;&lt;DBUID&gt;{F96A950B-833F-4880-A151-76DA2D6A2879}&lt;/DBUID&gt;&lt;/Extra&gt;&lt;/Item&gt;&lt;/References&gt;&lt;/Group&gt;&lt;/Citation&gt;_x000a_"/>
    <w:docVar w:name="NE.Ref{C699D4B3-40C5-4AC1-AE4F-4657920FE80E}" w:val=" ADDIN NE.Ref.{C699D4B3-40C5-4AC1-AE4F-4657920FE80E}&lt;Citation&gt;&lt;Group&gt;&lt;References&gt;&lt;Item&gt;&lt;ID&gt;1084&lt;/ID&gt;&lt;UID&gt;{6CD92D02-E4A5-4A05-AA7F-395F2B06D215}&lt;/UID&gt;&lt;Title&gt;Managing food and bioenergy crops with declining groundwater levels in the North China Plain&lt;/Title&gt;&lt;Template&gt;Journal Article&lt;/Template&gt;&lt;Star&gt;0&lt;/Star&gt;&lt;Tag&gt;0&lt;/Tag&gt;&lt;Author&gt;Yang, Xiao Lin; Chen, Yuan Quan; Pacenka, Steven; Steenhuis, Tammo S; Sui, Peng&lt;/Author&gt;&lt;Year&gt;2019&lt;/Year&gt;&lt;Details&gt;&lt;_accessed&gt;63269619&lt;/_accessed&gt;&lt;_collection_scope&gt;SCI;SCIE&lt;/_collection_scope&gt;&lt;_created&gt;63268914&lt;/_created&gt;&lt;_db_updated&gt;CrossRef&lt;/_db_updated&gt;&lt;_doi&gt;10.1016/j.fcr.2019.02.003&lt;/_doi&gt;&lt;_impact_factor&gt;   4.308&lt;/_impact_factor&gt;&lt;_isbn&gt;03784290&lt;/_isbn&gt;&lt;_journal&gt;Field Crops Research&lt;/_journal&gt;&lt;_modified&gt;63410997&lt;/_modified&gt;&lt;_pages&gt;1-14&lt;/_pages&gt;&lt;_tertiary_title&gt;Field Crops Research&lt;/_tertiary_title&gt;&lt;_url&gt;https://linkinghub.elsevier.com/retrieve/pii/S0378429018311596_x000d__x000a_https://api.elsevier.com/content/article/PII:S0378429018311596?httpAccept=text/xml&lt;/_url&gt;&lt;_volume&gt;234&lt;/_volume&gt;&lt;/Details&gt;&lt;Extra&gt;&lt;DBUID&gt;{F96A950B-833F-4880-A151-76DA2D6A2879}&lt;/DBUID&gt;&lt;/Extra&gt;&lt;/Item&gt;&lt;/References&gt;&lt;/Group&gt;&lt;/Citation&gt;_x000a_"/>
    <w:docVar w:name="NE.Ref{CA119869-0523-48FD-BE2B-1392A8F603CD}" w:val=" ADDIN NE.Ref.{CA119869-0523-48FD-BE2B-1392A8F603CD}&lt;Citation&gt;&lt;Group&gt;&lt;References&gt;&lt;Item&gt;&lt;ID&gt;1088&lt;/ID&gt;&lt;UID&gt;{128B364D-35FD-4CBA-8665-2D9BE55361F0}&lt;/UID&gt;&lt;Title&gt;Impact of alternative cropping systems on groundwater use and grain yields in the North China Plain Region&lt;/Title&gt;&lt;Template&gt;Journal Article&lt;/Template&gt;&lt;Star&gt;0&lt;/Star&gt;&lt;Tag&gt;0&lt;/Tag&gt;&lt;Author&gt;Xiao, Deng Pan; Shen, Yan Jun; Qi, Yong Qing; Moiwo, Juana P; Min, Lei Lei; Zhang, Yu Cui; Guo, Ying; Pei, Hong Wei&lt;/Author&gt;&lt;Year&gt;2017&lt;/Year&gt;&lt;Details&gt;&lt;_accessed&gt;63268956&lt;/_accessed&gt;&lt;_collection_scope&gt;SCI;SCIE&lt;/_collection_scope&gt;&lt;_created&gt;63268914&lt;/_created&gt;&lt;_db_updated&gt;CrossRef&lt;/_db_updated&gt;&lt;_doi&gt;10.1016/j.agsy.2017.01.018&lt;/_doi&gt;&lt;_impact_factor&gt;   4.212&lt;/_impact_factor&gt;&lt;_isbn&gt;0308521X&lt;/_isbn&gt;&lt;_journal&gt;Agricultural Systems&lt;/_journal&gt;&lt;_modified&gt;63411006&lt;/_modified&gt;&lt;_pages&gt;109-117&lt;/_pages&gt;&lt;_tertiary_title&gt;Agricultural Systems&lt;/_tertiary_title&gt;&lt;_url&gt;https://linkinghub.elsevier.com/retrieve/pii/S0308521X16302402_x000d__x000a_https://dul.usage.elsevier.com/doi/&lt;/_url&gt;&lt;_volume&gt;153&lt;/_volume&gt;&lt;/Details&gt;&lt;Extra&gt;&lt;DBUID&gt;{F96A950B-833F-4880-A151-76DA2D6A2879}&lt;/DBUID&gt;&lt;/Extra&gt;&lt;/Item&gt;&lt;/References&gt;&lt;/Group&gt;&lt;Group&gt;&lt;References&gt;&lt;Item&gt;&lt;ID&gt;1078&lt;/ID&gt;&lt;UID&gt;{D05896DA-5E3E-49D2-96C8-8F6D07D16F45}&lt;/UID&gt;&lt;Title&gt;Effects of different cropping pattern on ground water and economic water use efficiency in the Hebei Low Plain&lt;/Title&gt;&lt;Template&gt;Journal Article&lt;/Template&gt;&lt;Star&gt;0&lt;/Star&gt;&lt;Tag&gt;0&lt;/Tag&gt;&lt;Author&gt;Sun, Hong Yong; Xiaojing, Liu; Shao, Li Wei; Chen, Su Ying; Liu, Xiu Jing; Zhang, Xi Ying&lt;/Author&gt;&lt;Year&gt;2014&lt;/Year&gt;&lt;Details&gt;&lt;_accessed&gt;63374392&lt;/_accessed&gt;&lt;_author_adr&gt;中国科学院遗传与发育生物学研究所; 中国科学院遗传与发育生物学研究所; 中国科学院遗传与发育生物学研究所; 中国科学院遗传与发育生物学研究所; 中国科学院遗传与发育生物学研究所; 中国科学院遗传与发育生物学研究所&lt;/_author_adr&gt;&lt;_author_aff&gt;中国科学院遗传与发育生物学研究所; 中国科学院遗传与发育生物学研究所; 中国科学院遗传与发育生物学研究所; 中国科学院遗传与发育生物学研究所; 中国科学院遗传与发育生物学研究所; 中国科学院遗传与发育生物学研究所&lt;/_author_aff&gt;&lt;_created&gt;63268914&lt;/_created&gt;&lt;_db_provider&gt;北京万方数据股份有限公司&lt;/_db_provider&gt;&lt;_db_updated&gt;Wanfangdata&lt;/_db_updated&gt;&lt;_isbn&gt;1000-6850&lt;/_isbn&gt;&lt;_issue&gt;32&lt;/_issue&gt;&lt;_journal&gt;Chinese Agricultural Science Bulletin&lt;/_journal&gt;&lt;_keywords&gt;种植模式; 耗水; 水分经济利用效率; 地下水&lt;/_keywords&gt;&lt;_language&gt;chi&lt;/_language&gt;&lt;_modified&gt;63374393&lt;/_modified&gt;&lt;_pages&gt;214-220&lt;/_pages&gt;&lt;_tertiary_title&gt;Chinese Agricultural Science Bulletin&lt;/_tertiary_title&gt;&lt;_translated_author&gt;Hongyong, Sun; Xiaojing, Liu; Liwei, Shao; Suying, Chen; Xiuwei, Liu; Xiying, Zhang&lt;/_translated_author&gt;&lt;_translated_title&gt;Effects of Different Cropping Pattern on Ground Water and Economic Water Use Efficiency in the Hebei Low Plain&lt;/_translated_title&gt;&lt;_url&gt;http://www.wanfangdata.com.cn/details/detail.do?_type=perio&amp;amp;id=zgnxtb201432036&lt;/_url&gt;&lt;_volume&gt;30&lt;/_volume&gt;&lt;/Details&gt;&lt;Extra&gt;&lt;DBUID&gt;{F96A950B-833F-4880-A151-76DA2D6A2879}&lt;/DBUID&gt;&lt;/Extra&gt;&lt;/Item&gt;&lt;/References&gt;&lt;/Group&gt;&lt;/Citation&gt;_x000a_"/>
    <w:docVar w:name="NE.Ref{D36F5A58-88E7-4EF4-AC2A-BDF6D2F246CB}" w:val=" ADDIN NE.Ref.{D36F5A58-88E7-4EF4-AC2A-BDF6D2F246CB}&lt;Citation&gt;&lt;Group&gt;&lt;References&gt;&lt;Item&gt;&lt;ID&gt;1119&lt;/ID&gt;&lt;UID&gt;{D27994EF-D361-4975-A32C-5F54C7AFAB78}&lt;/UID&gt;&lt;Title&gt;Designing a new cropping system for high productivity and sustainable water usage under climate change&lt;/Title&gt;&lt;Template&gt;Journal Article&lt;/Template&gt;&lt;Star&gt;0&lt;/Star&gt;&lt;Tag&gt;0&lt;/Tag&gt;&lt;Author&gt;Meng, Qing Feng; Wang, Hong Fei; Yan, Peng; Pan, Jun Xiao; Lu, Dian Jun; Cui, Zhen Ling; Zhang, Fu Suo; Chen, Xin Ping&lt;/Author&gt;&lt;Year&gt;2017&lt;/Year&gt;&lt;Details&gt;&lt;_accessed&gt;63349755&lt;/_accessed&gt;&lt;_created&gt;63270307&lt;/_created&gt;&lt;_db_updated&gt;CrossRef&lt;/_db_updated&gt;&lt;_doi&gt;10.1038/srep41587&lt;/_doi&gt;&lt;_impact_factor&gt;   3.998&lt;/_impact_factor&gt;&lt;_isbn&gt;2045-2322&lt;/_isbn&gt;&lt;_issue&gt;1&lt;/_issue&gt;&lt;_journal&gt;Scientific Reports&lt;/_journal&gt;&lt;_modified&gt;63411079&lt;/_modified&gt;&lt;_pages&gt;41587&lt;/_pages&gt;&lt;_tertiary_title&gt;Sci Rep&lt;/_tertiary_title&gt;&lt;_url&gt;http://www.nature.com/articles/srep41587_x000d__x000a_http://www.nature.com/articles/srep41587.pdf&lt;/_url&gt;&lt;_volume&gt;7&lt;/_volume&gt;&lt;/Details&gt;&lt;Extra&gt;&lt;DBUID&gt;{F96A950B-833F-4880-A151-76DA2D6A2879}&lt;/DBUID&gt;&lt;/Extra&gt;&lt;/Item&gt;&lt;/References&gt;&lt;/Group&gt;&lt;/Citation&gt;_x000a_"/>
    <w:docVar w:name="NE.Ref{D5497C3B-0FB9-41EF-A9E4-06E7EE837D56}" w:val=" ADDIN NE.Ref.{D5497C3B-0FB9-41EF-A9E4-06E7EE837D56}&lt;Citation&gt;&lt;Group&gt;&lt;References&gt;&lt;Item&gt;&lt;ID&gt;495&lt;/ID&gt;&lt;UID&gt;{57F0EA5A-69A2-4DAF-A920-38FF351422BD}&lt;/UID&gt;&lt;Title&gt;Optimization of yield and water-use of different cropping systems for sustainable groundwater use in North China Plain&lt;/Title&gt;&lt;Template&gt;Journal Article&lt;/Template&gt;&lt;Star&gt;0&lt;/Star&gt;&lt;Tag&gt;0&lt;/Tag&gt;&lt;Author&gt;Sun, Qin Ping; Kröbel, Roland; Müller, Torsten; Römheld, Volker; Cui, Zhen Ling; Zhang, Fu Suo; Chen, Xin Ping&lt;/Author&gt;&lt;Year&gt;2011&lt;/Year&gt;&lt;Details&gt;&lt;_accessed&gt;62987928&lt;/_accessed&gt;&lt;_collection_scope&gt;EI;SCI;SCIE;&lt;/_collection_scope&gt;&lt;_created&gt;61512319&lt;/_created&gt;&lt;_doi&gt;https://doi.org/10.1016/j.agwat.2010.12.007&lt;/_doi&gt;&lt;_impact_factor&gt;   4.021&lt;/_impact_factor&gt;&lt;_issue&gt;5&lt;/_issue&gt;&lt;_journal&gt;Agricultural Water Management&lt;/_journal&gt;&lt;_keywords&gt;Groundwater balance Double cropping systems Irrigation water utilization efficiency North China Plain&lt;/_keywords&gt;&lt;_modified&gt;63411006&lt;/_modified&gt;&lt;_pages&gt;808-814&lt;/_pages&gt;&lt;_volume&gt;98&lt;/_volume&gt;&lt;/Details&gt;&lt;Extra&gt;&lt;DBUID&gt;{F96A950B-833F-4880-A151-76DA2D6A2879}&lt;/DBUID&gt;&lt;/Extra&gt;&lt;/Item&gt;&lt;/References&gt;&lt;/Group&gt;&lt;/Citation&gt;_x000a_"/>
    <w:docVar w:name="NE.Ref{E9EED88F-5301-41D9-96DE-58602E75990E}" w:val=" ADDIN NE.Ref.{E9EED88F-5301-41D9-96DE-58602E75990E}&lt;Citation&gt;&lt;Group&gt;&lt;References&gt;&lt;Item&gt;&lt;ID&gt;1117&lt;/ID&gt;&lt;UID&gt;{A4CB9053-F0FC-487A-AD7C-0139A0AB472E}&lt;/UID&gt;&lt;Title&gt;Balance between exploitation and supply of underground water resources and plantin system in Heilonggang Region&lt;/Title&gt;&lt;Template&gt;Journal Article&lt;/Template&gt;&lt;Star&gt;0&lt;/Star&gt;&lt;Tag&gt;0&lt;/Tag&gt;&lt;Author&gt;Liu, Meng Yu; Wang, Yuan Xin&lt;/Author&gt;&lt;Year&gt;1994&lt;/Year&gt;&lt;Details&gt;&lt;_accessed&gt;63374386&lt;/_accessed&gt;&lt;_author_aff&gt;中国科学院石家庄农业现代化研究所&lt;/_author_aff&gt;&lt;_collection_scope&gt;CSCD;PKU&lt;/_collection_scope&gt;&lt;_created&gt;63269611&lt;/_created&gt;&lt;_date&gt;49713120&lt;/_date&gt;&lt;_db_provider&gt;CNKI: 期刊&lt;/_db_provider&gt;&lt;_db_updated&gt;CNKI - Reference&lt;/_db_updated&gt;&lt;_issue&gt;03&lt;/_issue&gt;&lt;_journal&gt;Agricultural Research in the Arid Areas&lt;/_journal&gt;&lt;_keywords&gt;地下水资源;采补平衡;种植制度&lt;/_keywords&gt;&lt;_language&gt;Chinese&lt;/_language&gt;&lt;_modified&gt;63374386&lt;/_modified&gt;&lt;_pages&gt;79-84&lt;/_pages&gt;&lt;_url&gt;http://kns.cnki.net/KCMS/detail/detail.aspx?FileName=GHDQ403.012&amp;amp;DbName=CJFQ1994&lt;/_url&gt;&lt;/Details&gt;&lt;Extra&gt;&lt;DBUID&gt;{F96A950B-833F-4880-A151-76DA2D6A2879}&lt;/DBUID&gt;&lt;/Extra&gt;&lt;/Item&gt;&lt;/References&gt;&lt;/Group&gt;&lt;Group&gt;&lt;References&gt;&lt;Item&gt;&lt;ID&gt;1078&lt;/ID&gt;&lt;UID&gt;{D05896DA-5E3E-49D2-96C8-8F6D07D16F45}&lt;/UID&gt;&lt;Title&gt;Effects of different cropping pattern on ground water and economic water use efficiency in the Hebei Low Plain&lt;/Title&gt;&lt;Template&gt;Journal Article&lt;/Template&gt;&lt;Star&gt;0&lt;/Star&gt;&lt;Tag&gt;0&lt;/Tag&gt;&lt;Author&gt;Sun, Hong Yong; Xiaojing, Liu; Shao, Li Wei; Chen, Su Ying; Liu, Xiu Jing; Zhang, Xi Ying&lt;/Author&gt;&lt;Year&gt;2014&lt;/Year&gt;&lt;Details&gt;&lt;_accessed&gt;63374392&lt;/_accessed&gt;&lt;_author_adr&gt;中国科学院遗传与发育生物学研究所; 中国科学院遗传与发育生物学研究所; 中国科学院遗传与发育生物学研究所; 中国科学院遗传与发育生物学研究所; 中国科学院遗传与发育生物学研究所; 中国科学院遗传与发育生物学研究所&lt;/_author_adr&gt;&lt;_author_aff&gt;中国科学院遗传与发育生物学研究所; 中国科学院遗传与发育生物学研究所; 中国科学院遗传与发育生物学研究所; 中国科学院遗传与发育生物学研究所; 中国科学院遗传与发育生物学研究所; 中国科学院遗传与发育生物学研究所&lt;/_author_aff&gt;&lt;_created&gt;63268914&lt;/_created&gt;&lt;_db_provider&gt;北京万方数据股份有限公司&lt;/_db_provider&gt;&lt;_db_updated&gt;Wanfangdata&lt;/_db_updated&gt;&lt;_isbn&gt;1000-6850&lt;/_isbn&gt;&lt;_issue&gt;32&lt;/_issue&gt;&lt;_journal&gt;Chinese Agricultural Science Bulletin&lt;/_journal&gt;&lt;_keywords&gt;种植模式; 耗水; 水分经济利用效率; 地下水&lt;/_keywords&gt;&lt;_language&gt;chi&lt;/_language&gt;&lt;_modified&gt;63374393&lt;/_modified&gt;&lt;_pages&gt;214-220&lt;/_pages&gt;&lt;_tertiary_title&gt;Chinese Agricultural Science Bulletin&lt;/_tertiary_title&gt;&lt;_translated_author&gt;Hongyong, Sun; Xiaojing, Liu; Liwei, Shao; Suying, Chen; Xiuwei, Liu; Xiying, Zhang&lt;/_translated_author&gt;&lt;_translated_title&gt;Effects of Different Cropping Pattern on Ground Water and Economic Water Use Efficiency in the Hebei Low Plain&lt;/_translated_title&gt;&lt;_url&gt;http://www.wanfangdata.com.cn/details/detail.do?_type=perio&amp;amp;id=zgnxtb201432036&lt;/_url&gt;&lt;_volume&gt;30&lt;/_volume&gt;&lt;/Details&gt;&lt;Extra&gt;&lt;DBUID&gt;{F96A950B-833F-4880-A151-76DA2D6A2879}&lt;/DBUID&gt;&lt;/Extra&gt;&lt;/Item&gt;&lt;/References&gt;&lt;/Group&gt;&lt;/Citation&gt;_x000a_"/>
    <w:docVar w:name="NE.Ref{ED6AF8A7-498F-464D-8DCB-65FCADB4E67A}" w:val=" ADDIN NE.Ref.{ED6AF8A7-498F-464D-8DCB-65FCADB4E67A}&lt;Citation&gt;&lt;Group&gt;&lt;References&gt;&lt;Item&gt;&lt;ID&gt;1086&lt;/ID&gt;&lt;UID&gt;{61E580A8-5EF9-45E0-AF4B-B0ADC5B61711}&lt;/UID&gt;&lt;Title&gt;The impact of alternative cropping systems on global warming potential, grain yield and groundwater use&lt;/Title&gt;&lt;Template&gt;Journal Article&lt;/Template&gt;&lt;Star&gt;0&lt;/Star&gt;&lt;Tag&gt;0&lt;/Tag&gt;&lt;Author&gt;Gao, Bing; Ju, Xiao Tang; Meng, Qing Feng; Cui, Zhen Ling; Christie, Peter; Chen, Xin Ping; Zhang, Fu Suo&lt;/Author&gt;&lt;Year&gt;2015&lt;/Year&gt;&lt;Details&gt;&lt;_accessed&gt;63270319&lt;/_accessed&gt;&lt;_created&gt;63268914&lt;/_created&gt;&lt;_db_updated&gt;CrossRef&lt;/_db_updated&gt;&lt;_doi&gt;10.1016/j.agee.2015.01.020&lt;/_doi&gt;&lt;_impact_factor&gt;   4.241&lt;/_impact_factor&gt;&lt;_isbn&gt;01678809&lt;/_isbn&gt;&lt;_journal&gt;Agriculture, Ecosystems &amp;amp; Environment&lt;/_journal&gt;&lt;_modified&gt;63268998&lt;/_modified&gt;&lt;_pages&gt;46-54&lt;/_pages&gt;&lt;_tertiary_title&gt;Agriculture, Ecosystems &amp;amp; Environment&lt;/_tertiary_title&gt;&lt;_url&gt;https://linkinghub.elsevier.com/retrieve/pii/S0167880915000213_x000d__x000a_https://api.elsevier.com/content/article/PII:S0167880915000213?httpAccept=text/xml&lt;/_url&gt;&lt;_volume&gt;203&lt;/_volume&gt;&lt;/Details&gt;&lt;Extra&gt;&lt;DBUID&gt;{F96A950B-833F-4880-A151-76DA2D6A2879}&lt;/DBUID&gt;&lt;/Extra&gt;&lt;/Item&gt;&lt;/References&gt;&lt;/Group&gt;&lt;/Citation&gt;_x000a_"/>
    <w:docVar w:name="NE.Ref{EF9B28B2-0911-4832-8BD7-E088B4A7F51E}" w:val=" ADDIN NE.Ref.{EF9B28B2-0911-4832-8BD7-E088B4A7F51E}&lt;Citation&gt;&lt;Group&gt;&lt;References&gt;&lt;Item&gt;&lt;ID&gt;1106&lt;/ID&gt;&lt;UID&gt;{CBF5EDC7-E16D-41FD-B1EA-931ECF65EBB0}&lt;/UID&gt;&lt;Title&gt;A comparative study of yield, cost-benefit and water use efficiency between monoculture of spring maize and double crops of wheat-maize under rain-fed condition in the North China Plain&lt;/Title&gt;&lt;Template&gt;Journal Article&lt;/Template&gt;&lt;Star&gt;0&lt;/Star&gt;&lt;Tag&gt;0&lt;/Tag&gt;&lt;Author&gt;Chen, Su Ying; Zhang, Xi Ying; Shao, Li Wei; Sun, Hong Yong; Niu, Jun Fang&lt;/Author&gt;&lt;Year&gt;2015&lt;/Year&gt;&lt;Details&gt;&lt;_accessed&gt;63269212&lt;/_accessed&gt;&lt;_author_aff&gt;中国科学院遗传与发育生物学研究所农业资源研究中心/中国科学院农业水资源重点实验室/河北省节水农业重点实验室;&lt;/_author_aff&gt;&lt;_collection_scope&gt;CSCD;PKU&lt;/_collection_scope&gt;&lt;_created&gt;63269209&lt;/_created&gt;&lt;_date&gt;60677280&lt;/_date&gt;&lt;_db_provider&gt;CNKI: 期刊&lt;/_db_provider&gt;&lt;_db_updated&gt;CNKI - Reference&lt;/_db_updated&gt;&lt;_issue&gt;05&lt;/_issue&gt;&lt;_journal&gt;Chinese Journal of Eco-Agriculture&lt;/_journal&gt;&lt;_keywords&gt;冬小麦-夏玉米一年2熟制;春玉米一年1熟制;产量;效益;水分利用效率&lt;/_keywords&gt;&lt;_language&gt;Chinese&lt;/_language&gt;&lt;_modified&gt;63269214&lt;/_modified&gt;&lt;_pages&gt;535-543&lt;/_pages&gt;&lt;_url&gt;http://kns.cnki.net/KCMS/detail/detail.aspx?FileName=ZGTN201505002&amp;amp;DbName=CJFQ2015&lt;/_url&gt;&lt;_volume&gt;23&lt;/_volume&gt;&lt;/Details&gt;&lt;Extra&gt;&lt;DBUID&gt;{F96A950B-833F-4880-A151-76DA2D6A2879}&lt;/DBUID&gt;&lt;/Extra&gt;&lt;/Item&gt;&lt;/References&gt;&lt;/Group&gt;&lt;/Citation&gt;_x000a_"/>
    <w:docVar w:name="NE.Ref{F442D392-F66B-4C9F-86E3-68FCB2B68146}" w:val=" ADDIN NE.Ref.{F442D392-F66B-4C9F-86E3-68FCB2B68146}&lt;Citation&gt;&lt;Group&gt;&lt;References&gt;&lt;Item&gt;&lt;ID&gt;1087&lt;/ID&gt;&lt;UID&gt;{EF63E43C-660C-47B8-8658-3B5B9502C2A8}&lt;/UID&gt;&lt;Title&gt;Evaluating water conservation effects due to cropping system optimization on the Beijing-Tianjin-Hebei plain, China&lt;/Title&gt;&lt;Template&gt;Journal Article&lt;/Template&gt;&lt;Star&gt;0&lt;/Star&gt;&lt;Tag&gt;0&lt;/Tag&gt;&lt;Author&gt;Luo, Jian Mei; Shen, Yan Jun; Qi, Yong Qing; Zhang, Yu Cui; Xiao, Deng Pan&lt;/Author&gt;&lt;Year&gt;2018&lt;/Year&gt;&lt;Details&gt;&lt;_accessed&gt;63268955&lt;/_accessed&gt;&lt;_collection_scope&gt;SCI;SCIE&lt;/_collection_scope&gt;&lt;_created&gt;63268914&lt;/_created&gt;&lt;_db_updated&gt;CrossRef&lt;/_db_updated&gt;&lt;_doi&gt;10.1016/j.agsy.2017.10.002&lt;/_doi&gt;&lt;_impact_factor&gt;   4.212&lt;/_impact_factor&gt;&lt;_isbn&gt;0308521X&lt;/_isbn&gt;&lt;_journal&gt;Agricultural Systems&lt;/_journal&gt;&lt;_modified&gt;63411006&lt;/_modified&gt;&lt;_pages&gt;32-41&lt;/_pages&gt;&lt;_tertiary_title&gt;Agricultural Systems&lt;/_tertiary_title&gt;&lt;_url&gt;https://linkinghub.elsevier.com/retrieve/pii/S0308521X1730344X_x000d__x000a_https://api.elsevier.com/content/article/PII:S0308521X1730344X?httpAccept=text/xml&lt;/_url&gt;&lt;_volume&gt;159&lt;/_volume&gt;&lt;/Details&gt;&lt;Extra&gt;&lt;DBUID&gt;{F96A950B-833F-4880-A151-76DA2D6A2879}&lt;/DBUID&gt;&lt;/Extra&gt;&lt;/Item&gt;&lt;/References&gt;&lt;/Group&gt;&lt;/Citation&gt;_x000a_"/>
    <w:docVar w:name="NE.Ref{F7A84750-285B-4861-B946-20CF33882205}" w:val=" ADDIN NE.Ref.{F7A84750-285B-4861-B946-20CF33882205}&lt;Citation&gt;&lt;Group&gt;&lt;References&gt;&lt;Item&gt;&lt;ID&gt;1106&lt;/ID&gt;&lt;UID&gt;{CBF5EDC7-E16D-41FD-B1EA-931ECF65EBB0}&lt;/UID&gt;&lt;Title&gt;A comparative study of yield, cost-benefit and water use efficiency between monoculture of spring maize and double crops of wheat-maize under rain-fed condition in the North China Plain&lt;/Title&gt;&lt;Template&gt;Journal Article&lt;/Template&gt;&lt;Star&gt;0&lt;/Star&gt;&lt;Tag&gt;0&lt;/Tag&gt;&lt;Author&gt;Chen, Su Ying; Zhang, Xi Ying; Shao, Li Wei; Sun, Hong Yong; Niu, Jun Fang&lt;/Author&gt;&lt;Year&gt;2015&lt;/Year&gt;&lt;Details&gt;&lt;_accessed&gt;63269212&lt;/_accessed&gt;&lt;_author_aff&gt;中国科学院遗传与发育生物学研究所农业资源研究中心/中国科学院农业水资源重点实验室/河北省节水农业重点实验室;&lt;/_author_aff&gt;&lt;_collection_scope&gt;CSCD;PKU&lt;/_collection_scope&gt;&lt;_created&gt;63269209&lt;/_created&gt;&lt;_date&gt;60677280&lt;/_date&gt;&lt;_db_provider&gt;CNKI: 期刊&lt;/_db_provider&gt;&lt;_db_updated&gt;CNKI - Reference&lt;/_db_updated&gt;&lt;_issue&gt;05&lt;/_issue&gt;&lt;_journal&gt;Chinese Journal of Eco-Agriculture&lt;/_journal&gt;&lt;_keywords&gt;冬小麦-夏玉米一年2熟制;春玉米一年1熟制;产量;效益;水分利用效率&lt;/_keywords&gt;&lt;_language&gt;Chinese&lt;/_language&gt;&lt;_modified&gt;63269214&lt;/_modified&gt;&lt;_pages&gt;535-543&lt;/_pages&gt;&lt;_url&gt;http://kns.cnki.net/KCMS/detail/detail.aspx?FileName=ZGTN201505002&amp;amp;DbName=CJFQ2015&lt;/_url&gt;&lt;_volume&gt;23&lt;/_volume&gt;&lt;/Details&gt;&lt;Extra&gt;&lt;DBUID&gt;{F96A950B-833F-4880-A151-76DA2D6A2879}&lt;/DBUID&gt;&lt;/Extra&gt;&lt;/Item&gt;&lt;/References&gt;&lt;/Group&gt;&lt;Group&gt;&lt;References&gt;&lt;Item&gt;&lt;ID&gt;1113&lt;/ID&gt;&lt;UID&gt;{D60CB483-ECD1-4951-B010-35BAF9C840DE}&lt;/UID&gt;&lt;Title&gt;Water utilization of different cropping production systems in North China Plain&lt;/Title&gt;&lt;Template&gt;Journal Article&lt;/Template&gt;&lt;Star&gt;0&lt;/Star&gt;&lt;Tag&gt;0&lt;/Tag&gt;&lt;Author&gt;Guo, Bu Qing; Tao, Hong Bin; Wang, Pu; Knorzer, Heike; Claupein, Wilhelm&lt;/Author&gt;&lt;Year&gt;2013&lt;/Year&gt;&lt;Details&gt;&lt;_accessed&gt;63269311&lt;/_accessed&gt;&lt;_author_aff&gt;中国农业大学农学与生物技术学院;德国霍恩海姆大学作物生产研究所;&lt;/_author_aff&gt;&lt;_collection_scope&gt;CSCD;PKU&lt;/_collection_scope&gt;&lt;_created&gt;63269271&lt;/_created&gt;&lt;_date&gt;59497920&lt;/_date&gt;&lt;_db_provider&gt;CNKI: 期刊&lt;/_db_provider&gt;&lt;_db_updated&gt;CNKI - Reference&lt;/_db_updated&gt;&lt;_issue&gt;01&lt;/_issue&gt;&lt;_journal&gt;Journal of China Agricultural University&lt;/_journal&gt;&lt;_keywords&gt;作物;种植模式;水分利用效率&lt;/_keywords&gt;&lt;_language&gt;Chinese&lt;/_language&gt;&lt;_modified&gt;63269278&lt;/_modified&gt;&lt;_pages&gt;53-60&lt;/_pages&gt;&lt;_url&gt;http://kns.cnki.net/KCMS/detail/detail.aspx?FileName=NYDX201301007&amp;amp;DbName=CJFQ2013&lt;/_url&gt;&lt;_volume&gt;18&lt;/_volume&gt;&lt;/Details&gt;&lt;Extra&gt;&lt;DBUID&gt;{F96A950B-833F-4880-A151-76DA2D6A2879}&lt;/DBUID&gt;&lt;/Extra&gt;&lt;/Item&gt;&lt;/References&gt;&lt;/Group&gt;&lt;Group&gt;&lt;References&gt;&lt;Item&gt;&lt;ID&gt;1079&lt;/ID&gt;&lt;UID&gt;{C837283B-4F13-4D15-870A-60F11EFD8252}&lt;/UID&gt;&lt;Title&gt;Security of water-ecology and food under replacement of winter wheat-summer maize rotation with spring maize mono-cropping in Hebei Lowland Plains&lt;/Title&gt;&lt;Template&gt;Journal Article&lt;/Template&gt;&lt;Star&gt;0&lt;/Star&gt;&lt;Tag&gt;0&lt;/Tag&gt;&lt;Author&gt;Yan, Peng; Chen, Chen Yuan; Zhang, Xue Peng; Tao, Zhi Qiang; Yang, Xiao Lei; Sui, Peng&lt;/Author&gt;&lt;Year&gt;2016&lt;/Year&gt;&lt;Details&gt;&lt;_accessed&gt;63375516&lt;/_accessed&gt;&lt;_author_aff&gt;中国农业大学农学院;中国农业科学院作物科学研究所;&lt;/_author_aff&gt;&lt;_collection_scope&gt;CSCD;PKU&lt;/_collection_scope&gt;&lt;_created&gt;63268914&lt;/_created&gt;&lt;_date&gt;61276320&lt;/_date&gt;&lt;_db_provider&gt;CNKI: 期刊&lt;/_db_provider&gt;&lt;_db_updated&gt;CNKI - Reference&lt;/_db_updated&gt;&lt;_issue&gt;11&lt;/_issue&gt;&lt;_journal&gt;Chinese Journal of Eco-Agriculture&lt;/_journal&gt;&lt;_keywords&gt;河北低平原;小麦-玉米两熟制;春玉米一熟制;耗水量;产量;水分利用效率;经济效益&lt;/_keywords&gt;&lt;_language&gt;Chinese&lt;/_language&gt;&lt;_modified&gt;63375516&lt;/_modified&gt;&lt;_pages&gt;1491-1499&lt;/_pages&gt;&lt;_translated_author&gt;Yan, Peng; Chen, Chenyuan; Zhang, Xuepeng; Tao, Zhiqiang; Yang, Xiaolei; Sui, Peng&lt;/_translated_author&gt;&lt;_url&gt;http://kns.cnki.net/KCMS/detail/detail.aspx?FileName=ZGTN201611007&amp;amp;DbName=CJFQ2016&lt;/_url&gt;&lt;_volume&gt;24&lt;/_volume&gt;&lt;/Details&gt;&lt;Extra&gt;&lt;DBUID&gt;{F96A950B-833F-4880-A151-76DA2D6A2879}&lt;/DBUID&gt;&lt;/Extra&gt;&lt;/Item&gt;&lt;/References&gt;&lt;/Group&gt;&lt;/Citation&gt;_x000a_"/>
    <w:docVar w:name="NE.Ref{F83CD9A5-C5D8-4235-A7A9-32F51E2CFF28}" w:val=" ADDIN NE.Ref.{F83CD9A5-C5D8-4235-A7A9-32F51E2CFF28}&lt;Citation&gt;&lt;Group&gt;&lt;References&gt;&lt;Item&gt;&lt;ID&gt;470&lt;/ID&gt;&lt;UID&gt;{3572E3C2-D6F3-4456-BDE2-CE3FEA3084EE}&lt;/UID&gt;&lt;Title&gt;Effect of diversified crop rotations on groundwater levels and crop water productivity in the North China Plain&lt;/Title&gt;&lt;Template&gt;Journal Article&lt;/Template&gt;&lt;Star&gt;0&lt;/Star&gt;&lt;Tag&gt;0&lt;/Tag&gt;&lt;Author&gt;Yang, Xiao Lin; Chen, Yuan Quan; Pacenka, Steven; Gao, Wang Sheng; Ma, Li; Wang, Guang Ya; Yan, Peng; Sui, Peng; Steenhuis, Tammo S&lt;/Author&gt;&lt;Year&gt;2015&lt;/Year&gt;&lt;Details&gt;&lt;_accessed&gt;63366786&lt;/_accessed&gt;&lt;_collection_scope&gt;EI;SCI;SCIE;&lt;/_collection_scope&gt;&lt;_created&gt;61512319&lt;/_created&gt;&lt;_doi&gt;https://doi.org/10.1016/j.jhydrol.2015.01.010&lt;/_doi&gt;&lt;_impact_factor&gt;   4.500&lt;/_impact_factor&gt;&lt;_journal&gt;Journal of Hydrology&lt;/_journal&gt;&lt;_keywords&gt;Evapotranspiration;Groundwater table decline;Economic water use efficiency;Crop rotation;North China Plain&lt;/_keywords&gt;&lt;_modified&gt;63410128&lt;/_modified&gt;&lt;_pages&gt;428-438&lt;/_pages&gt;&lt;_volume&gt;522&lt;/_volume&gt;&lt;/Details&gt;&lt;Extra&gt;&lt;DBUID&gt;{F96A950B-833F-4880-A151-76DA2D6A2879}&lt;/DBUID&gt;&lt;/Extra&gt;&lt;/Item&gt;&lt;/References&gt;&lt;/Group&gt;&lt;/Citation&gt;_x000a_"/>
    <w:docVar w:name="NE.Ref{F9046826-4669-4067-8347-EAC10E33D479}" w:val=" ADDIN NE.Ref.{F9046826-4669-4067-8347-EAC10E33D479}&lt;Citation&gt;&lt;Group&gt;&lt;References&gt;&lt;Item&gt;&lt;ID&gt;1083&lt;/ID&gt;&lt;UID&gt;{D8604648-65CF-465C-8B67-E440A1F73EA8}&lt;/UID&gt;&lt;Title&gt;Impact of different cropping systems and irrigation schedules on evapotranspiration, grain yield and groundwater level in the North China Plain&lt;/Title&gt;&lt;Template&gt;Journal Article&lt;/Template&gt;&lt;Star&gt;0&lt;/Star&gt;&lt;Tag&gt;0&lt;/Tag&gt;&lt;Author&gt;Sun, Hong Yong; Zhang, Xi Ying; Liu, Xiu Jing; Liu, Xiu Wei; Shao, Li Wei; Chen, Su Ying; Wang, Jin Tao; Dong, Xin Liang&lt;/Author&gt;&lt;Year&gt;2019&lt;/Year&gt;&lt;Details&gt;&lt;_accessed&gt;63269319&lt;/_accessed&gt;&lt;_collection_scope&gt;SCI;SCIE;EI&lt;/_collection_scope&gt;&lt;_created&gt;63268914&lt;/_created&gt;&lt;_db_updated&gt;CrossRef&lt;/_db_updated&gt;&lt;_doi&gt;10.1016/j.agwat.2018.09.046&lt;/_doi&gt;&lt;_impact_factor&gt;   4.021&lt;/_impact_factor&gt;&lt;_isbn&gt;03783774&lt;/_isbn&gt;&lt;_journal&gt;Agricultural Water Management&lt;/_journal&gt;&lt;_modified&gt;63411088&lt;/_modified&gt;&lt;_pages&gt;202-209&lt;/_pages&gt;&lt;_tertiary_title&gt;Agricultural Water Management&lt;/_tertiary_title&gt;&lt;_url&gt;https://linkinghub.elsevier.com/retrieve/pii/S037837741830636X_x000d__x000a_https://api.elsevier.com/content/article/PII:S037837741830636X?httpAccept=text/xml&lt;/_url&gt;&lt;_volume&gt;211&lt;/_volume&gt;&lt;/Details&gt;&lt;Extra&gt;&lt;DBUID&gt;{F96A950B-833F-4880-A151-76DA2D6A2879}&lt;/DBUID&gt;&lt;/Extra&gt;&lt;/Item&gt;&lt;/References&gt;&lt;/Group&gt;&lt;/Citation&gt;_x000a_"/>
    <w:docVar w:name="NE.Ref{FBCFC9D5-CF6C-4535-AB62-EBFEE23E5229}" w:val=" ADDIN NE.Ref.{FBCFC9D5-CF6C-4535-AB62-EBFEE23E5229}&lt;Citation&gt;&lt;Group&gt;&lt;References&gt;&lt;Item&gt;&lt;ID&gt;1089&lt;/ID&gt;&lt;UID&gt;{A4789626-7DE7-4EC2-A80F-B83C66BB756B}&lt;/UID&gt;&lt;Title&gt;Evaluation of nutrients and water use efficiency of different maize weat cropping systems in the North China Plain&lt;/Title&gt;&lt;Template&gt;Thesis&lt;/Template&gt;&lt;Star&gt;0&lt;/Star&gt;&lt;Tag&gt;0&lt;/Tag&gt;&lt;Author&gt;Zhou, Wen Li&lt;/Author&gt;&lt;Year&gt;2016&lt;/Year&gt;&lt;Details&gt;&lt;_accessed&gt;63269060&lt;/_accessed&gt;&lt;_created&gt;63268914&lt;/_created&gt;&lt;_modified&gt;63269054&lt;/_modified&gt;&lt;_place_published&gt;Beijing&lt;/_place_published&gt;&lt;_publisher&gt;China Agricultural University&lt;/_publisher&gt;&lt;_volume&gt;PhD Thesis&lt;/_volume&gt;&lt;/Details&gt;&lt;Extra&gt;&lt;DBUID&gt;{F96A950B-833F-4880-A151-76DA2D6A2879}&lt;/DBUID&gt;&lt;/Extra&gt;&lt;/Item&gt;&lt;/References&gt;&lt;/Group&gt;&lt;/Citation&gt;_x000a_"/>
    <w:docVar w:name="NE.Ref{FDDE88B6-E288-4113-984C-1ED3CB0A0588}" w:val=" ADDIN NE.Ref.{FDDE88B6-E288-4113-984C-1ED3CB0A0588}&lt;Citation&gt;&lt;Group&gt;&lt;References&gt;&lt;Item&gt;&lt;ID&gt;1084&lt;/ID&gt;&lt;UID&gt;{6CD92D02-E4A5-4A05-AA7F-395F2B06D215}&lt;/UID&gt;&lt;Title&gt;Managing food and bioenergy crops with declining groundwater levels in the North China Plain&lt;/Title&gt;&lt;Template&gt;Journal Article&lt;/Template&gt;&lt;Star&gt;0&lt;/Star&gt;&lt;Tag&gt;0&lt;/Tag&gt;&lt;Author&gt;Yang, Xiao Lin; Chen, Yuan Quan; Pacenka, Steven; Steenhuis, Tammo S; Sui, Peng&lt;/Author&gt;&lt;Year&gt;2019&lt;/Year&gt;&lt;Details&gt;&lt;_accessed&gt;63269619&lt;/_accessed&gt;&lt;_collection_scope&gt;SCI;SCIE&lt;/_collection_scope&gt;&lt;_created&gt;63268914&lt;/_created&gt;&lt;_db_updated&gt;CrossRef&lt;/_db_updated&gt;&lt;_doi&gt;10.1016/j.fcr.2019.02.003&lt;/_doi&gt;&lt;_impact_factor&gt;   4.308&lt;/_impact_factor&gt;&lt;_isbn&gt;03784290&lt;/_isbn&gt;&lt;_journal&gt;Field Crops Research&lt;/_journal&gt;&lt;_modified&gt;63410997&lt;/_modified&gt;&lt;_pages&gt;1-14&lt;/_pages&gt;&lt;_tertiary_title&gt;Field Crops Research&lt;/_tertiary_title&gt;&lt;_url&gt;https://linkinghub.elsevier.com/retrieve/pii/S0378429018311596_x000d__x000a_https://api.elsevier.com/content/article/PII:S0378429018311596?httpAccept=text/xml&lt;/_url&gt;&lt;_volume&gt;234&lt;/_volume&gt;&lt;/Details&gt;&lt;Extra&gt;&lt;DBUID&gt;{F96A950B-833F-4880-A151-76DA2D6A2879}&lt;/DBUID&gt;&lt;/Extra&gt;&lt;/Item&gt;&lt;/References&gt;&lt;/Group&gt;&lt;/Citation&gt;_x000a_"/>
    <w:docVar w:name="ne_docsoft" w:val="MSWord"/>
    <w:docVar w:name="ne_docversion" w:val="NoteExpress 2.0"/>
    <w:docVar w:name="ne_stylename" w:val="Nature Sustainability"/>
  </w:docVars>
  <w:rsids>
    <w:rsidRoot w:val="00BE6E5B"/>
    <w:rsid w:val="00006367"/>
    <w:rsid w:val="00021604"/>
    <w:rsid w:val="00022AFB"/>
    <w:rsid w:val="00023253"/>
    <w:rsid w:val="0005004C"/>
    <w:rsid w:val="000531E3"/>
    <w:rsid w:val="00054757"/>
    <w:rsid w:val="00057974"/>
    <w:rsid w:val="00065D2A"/>
    <w:rsid w:val="00065E45"/>
    <w:rsid w:val="0008455E"/>
    <w:rsid w:val="000C7667"/>
    <w:rsid w:val="000E13A4"/>
    <w:rsid w:val="000F69CB"/>
    <w:rsid w:val="00110351"/>
    <w:rsid w:val="00111279"/>
    <w:rsid w:val="00120A03"/>
    <w:rsid w:val="0012353E"/>
    <w:rsid w:val="00123C0A"/>
    <w:rsid w:val="001329E5"/>
    <w:rsid w:val="00140827"/>
    <w:rsid w:val="0014543C"/>
    <w:rsid w:val="001728B2"/>
    <w:rsid w:val="00183FAA"/>
    <w:rsid w:val="001921CA"/>
    <w:rsid w:val="001A0ED7"/>
    <w:rsid w:val="001B4246"/>
    <w:rsid w:val="001C0C52"/>
    <w:rsid w:val="001C7006"/>
    <w:rsid w:val="001D5317"/>
    <w:rsid w:val="001E69BA"/>
    <w:rsid w:val="00200A8D"/>
    <w:rsid w:val="002018F0"/>
    <w:rsid w:val="002104EB"/>
    <w:rsid w:val="0022335D"/>
    <w:rsid w:val="00234579"/>
    <w:rsid w:val="00237A72"/>
    <w:rsid w:val="002404DF"/>
    <w:rsid w:val="002449F3"/>
    <w:rsid w:val="0025161F"/>
    <w:rsid w:val="00255886"/>
    <w:rsid w:val="0026168C"/>
    <w:rsid w:val="002709EE"/>
    <w:rsid w:val="00273BC8"/>
    <w:rsid w:val="00285E88"/>
    <w:rsid w:val="002A2652"/>
    <w:rsid w:val="002B1BA4"/>
    <w:rsid w:val="002B3DC1"/>
    <w:rsid w:val="002C1695"/>
    <w:rsid w:val="002C3F8C"/>
    <w:rsid w:val="002D0FF5"/>
    <w:rsid w:val="002E010A"/>
    <w:rsid w:val="002E1E71"/>
    <w:rsid w:val="002E3796"/>
    <w:rsid w:val="002E65FD"/>
    <w:rsid w:val="00307016"/>
    <w:rsid w:val="00316C21"/>
    <w:rsid w:val="00347856"/>
    <w:rsid w:val="003642CF"/>
    <w:rsid w:val="003644A7"/>
    <w:rsid w:val="00373C33"/>
    <w:rsid w:val="003A0AC6"/>
    <w:rsid w:val="003B4852"/>
    <w:rsid w:val="003C1FB8"/>
    <w:rsid w:val="003D285A"/>
    <w:rsid w:val="003D7121"/>
    <w:rsid w:val="003E6B11"/>
    <w:rsid w:val="00410C23"/>
    <w:rsid w:val="00410C5E"/>
    <w:rsid w:val="0042684B"/>
    <w:rsid w:val="00435828"/>
    <w:rsid w:val="00441A4C"/>
    <w:rsid w:val="00455A13"/>
    <w:rsid w:val="00471505"/>
    <w:rsid w:val="00473407"/>
    <w:rsid w:val="00476B0D"/>
    <w:rsid w:val="00477EA8"/>
    <w:rsid w:val="004803E3"/>
    <w:rsid w:val="00480748"/>
    <w:rsid w:val="004930CC"/>
    <w:rsid w:val="004A5088"/>
    <w:rsid w:val="004A6541"/>
    <w:rsid w:val="004B24E8"/>
    <w:rsid w:val="004B724E"/>
    <w:rsid w:val="004B7C58"/>
    <w:rsid w:val="004D08EB"/>
    <w:rsid w:val="004D37F8"/>
    <w:rsid w:val="004D6836"/>
    <w:rsid w:val="004E0DCD"/>
    <w:rsid w:val="004E6291"/>
    <w:rsid w:val="004F1420"/>
    <w:rsid w:val="004F6565"/>
    <w:rsid w:val="005041BF"/>
    <w:rsid w:val="00504FF4"/>
    <w:rsid w:val="00516FA2"/>
    <w:rsid w:val="00525499"/>
    <w:rsid w:val="00525E3A"/>
    <w:rsid w:val="00544A13"/>
    <w:rsid w:val="00546914"/>
    <w:rsid w:val="00547E95"/>
    <w:rsid w:val="00550771"/>
    <w:rsid w:val="00557245"/>
    <w:rsid w:val="005647A0"/>
    <w:rsid w:val="00566603"/>
    <w:rsid w:val="00571C40"/>
    <w:rsid w:val="00583EE9"/>
    <w:rsid w:val="00586D18"/>
    <w:rsid w:val="005923D2"/>
    <w:rsid w:val="005B0BD9"/>
    <w:rsid w:val="005B635C"/>
    <w:rsid w:val="005B7D80"/>
    <w:rsid w:val="005C18DF"/>
    <w:rsid w:val="005D1C0B"/>
    <w:rsid w:val="00600AA4"/>
    <w:rsid w:val="00601F4A"/>
    <w:rsid w:val="006023EF"/>
    <w:rsid w:val="00612C66"/>
    <w:rsid w:val="0061310B"/>
    <w:rsid w:val="006346BF"/>
    <w:rsid w:val="00637501"/>
    <w:rsid w:val="006459AD"/>
    <w:rsid w:val="00663E33"/>
    <w:rsid w:val="0066717A"/>
    <w:rsid w:val="00672342"/>
    <w:rsid w:val="00681B8A"/>
    <w:rsid w:val="00693569"/>
    <w:rsid w:val="00694C04"/>
    <w:rsid w:val="0069762A"/>
    <w:rsid w:val="006A33CF"/>
    <w:rsid w:val="006A42A6"/>
    <w:rsid w:val="006B635D"/>
    <w:rsid w:val="006C294B"/>
    <w:rsid w:val="006D323D"/>
    <w:rsid w:val="006D5856"/>
    <w:rsid w:val="006D5F01"/>
    <w:rsid w:val="006E2C6F"/>
    <w:rsid w:val="006F3156"/>
    <w:rsid w:val="006F6577"/>
    <w:rsid w:val="006F6E12"/>
    <w:rsid w:val="007156B1"/>
    <w:rsid w:val="007157D0"/>
    <w:rsid w:val="00724BDE"/>
    <w:rsid w:val="00730678"/>
    <w:rsid w:val="0073107B"/>
    <w:rsid w:val="00734373"/>
    <w:rsid w:val="0074750F"/>
    <w:rsid w:val="00775F81"/>
    <w:rsid w:val="00793B99"/>
    <w:rsid w:val="00796161"/>
    <w:rsid w:val="007A6901"/>
    <w:rsid w:val="007D1E41"/>
    <w:rsid w:val="007E7A97"/>
    <w:rsid w:val="007F0F10"/>
    <w:rsid w:val="00800041"/>
    <w:rsid w:val="0080287C"/>
    <w:rsid w:val="008126D9"/>
    <w:rsid w:val="00820340"/>
    <w:rsid w:val="00821CDF"/>
    <w:rsid w:val="0082794E"/>
    <w:rsid w:val="00837CFA"/>
    <w:rsid w:val="008473C1"/>
    <w:rsid w:val="00857871"/>
    <w:rsid w:val="00867B08"/>
    <w:rsid w:val="0087314C"/>
    <w:rsid w:val="008768C3"/>
    <w:rsid w:val="00886A04"/>
    <w:rsid w:val="0089037F"/>
    <w:rsid w:val="008A2245"/>
    <w:rsid w:val="008A5211"/>
    <w:rsid w:val="008B7436"/>
    <w:rsid w:val="008C032F"/>
    <w:rsid w:val="008D3106"/>
    <w:rsid w:val="008E5838"/>
    <w:rsid w:val="008F16FD"/>
    <w:rsid w:val="008F1D16"/>
    <w:rsid w:val="00953F2E"/>
    <w:rsid w:val="0096302C"/>
    <w:rsid w:val="00964577"/>
    <w:rsid w:val="00966623"/>
    <w:rsid w:val="00981907"/>
    <w:rsid w:val="00982E28"/>
    <w:rsid w:val="00986DBF"/>
    <w:rsid w:val="00994CD0"/>
    <w:rsid w:val="009B79AD"/>
    <w:rsid w:val="009C5498"/>
    <w:rsid w:val="009E191E"/>
    <w:rsid w:val="009E3A78"/>
    <w:rsid w:val="009F56C3"/>
    <w:rsid w:val="00A04B52"/>
    <w:rsid w:val="00A23D67"/>
    <w:rsid w:val="00A26F2A"/>
    <w:rsid w:val="00A33A29"/>
    <w:rsid w:val="00A34457"/>
    <w:rsid w:val="00A36084"/>
    <w:rsid w:val="00A36CB0"/>
    <w:rsid w:val="00A559E1"/>
    <w:rsid w:val="00A643C7"/>
    <w:rsid w:val="00A73173"/>
    <w:rsid w:val="00A833DF"/>
    <w:rsid w:val="00A908F3"/>
    <w:rsid w:val="00A93AEF"/>
    <w:rsid w:val="00AA5A8B"/>
    <w:rsid w:val="00AB1D70"/>
    <w:rsid w:val="00AB34CC"/>
    <w:rsid w:val="00AC3541"/>
    <w:rsid w:val="00AD097D"/>
    <w:rsid w:val="00AD1ED1"/>
    <w:rsid w:val="00AD5282"/>
    <w:rsid w:val="00AF6C21"/>
    <w:rsid w:val="00B15BD8"/>
    <w:rsid w:val="00B211BD"/>
    <w:rsid w:val="00B369E7"/>
    <w:rsid w:val="00B4223D"/>
    <w:rsid w:val="00B4411E"/>
    <w:rsid w:val="00B44B6D"/>
    <w:rsid w:val="00B540CF"/>
    <w:rsid w:val="00B82C7F"/>
    <w:rsid w:val="00B91B7B"/>
    <w:rsid w:val="00B928F5"/>
    <w:rsid w:val="00BB0249"/>
    <w:rsid w:val="00BB41C2"/>
    <w:rsid w:val="00BC0491"/>
    <w:rsid w:val="00BE1416"/>
    <w:rsid w:val="00BE6E5B"/>
    <w:rsid w:val="00BF03E5"/>
    <w:rsid w:val="00BF1744"/>
    <w:rsid w:val="00C006BD"/>
    <w:rsid w:val="00C03056"/>
    <w:rsid w:val="00C223A9"/>
    <w:rsid w:val="00C269E2"/>
    <w:rsid w:val="00C31C95"/>
    <w:rsid w:val="00C50217"/>
    <w:rsid w:val="00C64E8A"/>
    <w:rsid w:val="00CA1CED"/>
    <w:rsid w:val="00CA3FDE"/>
    <w:rsid w:val="00CA4B5C"/>
    <w:rsid w:val="00CB36C1"/>
    <w:rsid w:val="00CC4718"/>
    <w:rsid w:val="00CC7158"/>
    <w:rsid w:val="00CD1D96"/>
    <w:rsid w:val="00D1206A"/>
    <w:rsid w:val="00D22DB6"/>
    <w:rsid w:val="00D363D1"/>
    <w:rsid w:val="00D40116"/>
    <w:rsid w:val="00D44790"/>
    <w:rsid w:val="00D51DAD"/>
    <w:rsid w:val="00D557C9"/>
    <w:rsid w:val="00D56B76"/>
    <w:rsid w:val="00D577F5"/>
    <w:rsid w:val="00D65AFC"/>
    <w:rsid w:val="00D769AE"/>
    <w:rsid w:val="00D918EF"/>
    <w:rsid w:val="00D927D2"/>
    <w:rsid w:val="00DC2F1F"/>
    <w:rsid w:val="00DD0B6B"/>
    <w:rsid w:val="00DD197F"/>
    <w:rsid w:val="00DD1B50"/>
    <w:rsid w:val="00E01F54"/>
    <w:rsid w:val="00E1743B"/>
    <w:rsid w:val="00E36A7A"/>
    <w:rsid w:val="00E44644"/>
    <w:rsid w:val="00E45334"/>
    <w:rsid w:val="00E56C0A"/>
    <w:rsid w:val="00E6600F"/>
    <w:rsid w:val="00E870C0"/>
    <w:rsid w:val="00EA1C07"/>
    <w:rsid w:val="00EC3981"/>
    <w:rsid w:val="00EC591F"/>
    <w:rsid w:val="00ED1C02"/>
    <w:rsid w:val="00ED785E"/>
    <w:rsid w:val="00EE6870"/>
    <w:rsid w:val="00EF3BD6"/>
    <w:rsid w:val="00EF61E5"/>
    <w:rsid w:val="00F00540"/>
    <w:rsid w:val="00F022F7"/>
    <w:rsid w:val="00F05EDF"/>
    <w:rsid w:val="00F07389"/>
    <w:rsid w:val="00F10FFA"/>
    <w:rsid w:val="00F11A7A"/>
    <w:rsid w:val="00F13D50"/>
    <w:rsid w:val="00F62B43"/>
    <w:rsid w:val="00F64099"/>
    <w:rsid w:val="00F666C7"/>
    <w:rsid w:val="00F67D3D"/>
    <w:rsid w:val="00F77A30"/>
    <w:rsid w:val="00F91DDC"/>
    <w:rsid w:val="00F93400"/>
    <w:rsid w:val="00F960FD"/>
    <w:rsid w:val="00FA3CCF"/>
    <w:rsid w:val="00FB0A1A"/>
    <w:rsid w:val="00FB3A11"/>
    <w:rsid w:val="00FB59EA"/>
    <w:rsid w:val="00FC26EA"/>
    <w:rsid w:val="00FC59B3"/>
    <w:rsid w:val="00FD1D9D"/>
    <w:rsid w:val="00FE0ADB"/>
    <w:rsid w:val="00FE733D"/>
    <w:rsid w:val="00FE7CEE"/>
    <w:rsid w:val="00FE7EFD"/>
    <w:rsid w:val="00FF4CEC"/>
    <w:rsid w:val="00FF718C"/>
    <w:rsid w:val="00FF7A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6BF0BB"/>
  <w15:chartTrackingRefBased/>
  <w15:docId w15:val="{FD2AB9CD-D976-48C8-A35E-F786742E9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22F7"/>
    <w:pPr>
      <w:widowControl w:val="0"/>
      <w:jc w:val="both"/>
    </w:pPr>
  </w:style>
  <w:style w:type="paragraph" w:styleId="2">
    <w:name w:val="heading 2"/>
    <w:basedOn w:val="a"/>
    <w:link w:val="20"/>
    <w:uiPriority w:val="9"/>
    <w:qFormat/>
    <w:rsid w:val="00473407"/>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473407"/>
    <w:rPr>
      <w:rFonts w:ascii="宋体" w:eastAsia="宋体" w:hAnsi="宋体" w:cs="宋体"/>
      <w:b/>
      <w:bCs/>
      <w:kern w:val="0"/>
      <w:sz w:val="36"/>
      <w:szCs w:val="36"/>
    </w:rPr>
  </w:style>
  <w:style w:type="paragraph" w:styleId="a3">
    <w:name w:val="header"/>
    <w:basedOn w:val="a"/>
    <w:link w:val="a4"/>
    <w:uiPriority w:val="99"/>
    <w:unhideWhenUsed/>
    <w:rsid w:val="008A521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A5211"/>
    <w:rPr>
      <w:sz w:val="18"/>
      <w:szCs w:val="18"/>
    </w:rPr>
  </w:style>
  <w:style w:type="paragraph" w:styleId="a5">
    <w:name w:val="footer"/>
    <w:basedOn w:val="a"/>
    <w:link w:val="a6"/>
    <w:uiPriority w:val="99"/>
    <w:unhideWhenUsed/>
    <w:rsid w:val="008A5211"/>
    <w:pPr>
      <w:tabs>
        <w:tab w:val="center" w:pos="4153"/>
        <w:tab w:val="right" w:pos="8306"/>
      </w:tabs>
      <w:snapToGrid w:val="0"/>
      <w:jc w:val="left"/>
    </w:pPr>
    <w:rPr>
      <w:sz w:val="18"/>
      <w:szCs w:val="18"/>
    </w:rPr>
  </w:style>
  <w:style w:type="character" w:customStyle="1" w:styleId="a6">
    <w:name w:val="页脚 字符"/>
    <w:basedOn w:val="a0"/>
    <w:link w:val="a5"/>
    <w:uiPriority w:val="99"/>
    <w:rsid w:val="008A5211"/>
    <w:rPr>
      <w:sz w:val="18"/>
      <w:szCs w:val="18"/>
    </w:rPr>
  </w:style>
  <w:style w:type="character" w:styleId="a7">
    <w:name w:val="Hyperlink"/>
    <w:basedOn w:val="a0"/>
    <w:uiPriority w:val="99"/>
    <w:unhideWhenUsed/>
    <w:rsid w:val="00F00540"/>
    <w:rPr>
      <w:color w:val="0563C1" w:themeColor="hyperlink"/>
      <w:u w:val="single"/>
    </w:rPr>
  </w:style>
  <w:style w:type="character" w:customStyle="1" w:styleId="A10">
    <w:name w:val="A1"/>
    <w:uiPriority w:val="99"/>
    <w:qFormat/>
    <w:rsid w:val="00F00540"/>
    <w:rPr>
      <w:rFonts w:cs="Minion"/>
      <w:color w:val="221E1F"/>
      <w:sz w:val="20"/>
      <w:szCs w:val="20"/>
    </w:rPr>
  </w:style>
  <w:style w:type="table" w:styleId="a8">
    <w:name w:val="Table Grid"/>
    <w:basedOn w:val="a1"/>
    <w:uiPriority w:val="39"/>
    <w:rsid w:val="00DD0B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73BC8"/>
    <w:rPr>
      <w:sz w:val="18"/>
      <w:szCs w:val="18"/>
    </w:rPr>
  </w:style>
  <w:style w:type="character" w:customStyle="1" w:styleId="aa">
    <w:name w:val="批注框文本 字符"/>
    <w:basedOn w:val="a0"/>
    <w:link w:val="a9"/>
    <w:uiPriority w:val="99"/>
    <w:semiHidden/>
    <w:rsid w:val="00273BC8"/>
    <w:rPr>
      <w:sz w:val="18"/>
      <w:szCs w:val="18"/>
    </w:rPr>
  </w:style>
  <w:style w:type="character" w:styleId="ab">
    <w:name w:val="annotation reference"/>
    <w:basedOn w:val="a0"/>
    <w:uiPriority w:val="99"/>
    <w:semiHidden/>
    <w:unhideWhenUsed/>
    <w:rsid w:val="00410C5E"/>
    <w:rPr>
      <w:sz w:val="21"/>
      <w:szCs w:val="21"/>
    </w:rPr>
  </w:style>
  <w:style w:type="paragraph" w:styleId="ac">
    <w:name w:val="annotation text"/>
    <w:basedOn w:val="a"/>
    <w:link w:val="ad"/>
    <w:uiPriority w:val="99"/>
    <w:unhideWhenUsed/>
    <w:rsid w:val="00410C5E"/>
    <w:pPr>
      <w:jc w:val="left"/>
    </w:pPr>
  </w:style>
  <w:style w:type="character" w:customStyle="1" w:styleId="ad">
    <w:name w:val="批注文字 字符"/>
    <w:basedOn w:val="a0"/>
    <w:link w:val="ac"/>
    <w:uiPriority w:val="99"/>
    <w:rsid w:val="00410C5E"/>
  </w:style>
  <w:style w:type="paragraph" w:styleId="ae">
    <w:name w:val="annotation subject"/>
    <w:basedOn w:val="ac"/>
    <w:next w:val="ac"/>
    <w:link w:val="af"/>
    <w:uiPriority w:val="99"/>
    <w:semiHidden/>
    <w:unhideWhenUsed/>
    <w:rsid w:val="00410C5E"/>
    <w:rPr>
      <w:b/>
      <w:bCs/>
    </w:rPr>
  </w:style>
  <w:style w:type="character" w:customStyle="1" w:styleId="af">
    <w:name w:val="批注主题 字符"/>
    <w:basedOn w:val="ad"/>
    <w:link w:val="ae"/>
    <w:uiPriority w:val="99"/>
    <w:semiHidden/>
    <w:rsid w:val="00410C5E"/>
    <w:rPr>
      <w:b/>
      <w:bCs/>
    </w:rPr>
  </w:style>
  <w:style w:type="paragraph" w:styleId="HTML">
    <w:name w:val="HTML Preformatted"/>
    <w:basedOn w:val="a"/>
    <w:link w:val="HTML0"/>
    <w:uiPriority w:val="99"/>
    <w:unhideWhenUsed/>
    <w:rsid w:val="004803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rsid w:val="004803E3"/>
    <w:rPr>
      <w:rFonts w:ascii="宋体" w:eastAsia="宋体" w:hAnsi="宋体" w:cs="宋体"/>
      <w:kern w:val="0"/>
      <w:sz w:val="24"/>
      <w:szCs w:val="24"/>
    </w:rPr>
  </w:style>
  <w:style w:type="character" w:customStyle="1" w:styleId="gd15mcfceub">
    <w:name w:val="gd15mcfceub"/>
    <w:basedOn w:val="a0"/>
    <w:rsid w:val="004803E3"/>
  </w:style>
  <w:style w:type="paragraph" w:customStyle="1" w:styleId="1">
    <w:name w:val="列出段落1"/>
    <w:basedOn w:val="a"/>
    <w:uiPriority w:val="34"/>
    <w:qFormat/>
    <w:rsid w:val="00237A72"/>
    <w:pPr>
      <w:ind w:firstLineChars="200" w:firstLine="420"/>
    </w:pPr>
  </w:style>
  <w:style w:type="paragraph" w:styleId="af0">
    <w:name w:val="List Paragraph"/>
    <w:basedOn w:val="a"/>
    <w:uiPriority w:val="34"/>
    <w:qFormat/>
    <w:rsid w:val="00237A72"/>
    <w:pPr>
      <w:ind w:firstLineChars="200" w:firstLine="420"/>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51879">
      <w:bodyDiv w:val="1"/>
      <w:marLeft w:val="0"/>
      <w:marRight w:val="0"/>
      <w:marTop w:val="0"/>
      <w:marBottom w:val="0"/>
      <w:divBdr>
        <w:top w:val="none" w:sz="0" w:space="0" w:color="auto"/>
        <w:left w:val="none" w:sz="0" w:space="0" w:color="auto"/>
        <w:bottom w:val="none" w:sz="0" w:space="0" w:color="auto"/>
        <w:right w:val="none" w:sz="0" w:space="0" w:color="auto"/>
      </w:divBdr>
    </w:div>
    <w:div w:id="179660348">
      <w:bodyDiv w:val="1"/>
      <w:marLeft w:val="0"/>
      <w:marRight w:val="0"/>
      <w:marTop w:val="0"/>
      <w:marBottom w:val="0"/>
      <w:divBdr>
        <w:top w:val="none" w:sz="0" w:space="0" w:color="auto"/>
        <w:left w:val="none" w:sz="0" w:space="0" w:color="auto"/>
        <w:bottom w:val="none" w:sz="0" w:space="0" w:color="auto"/>
        <w:right w:val="none" w:sz="0" w:space="0" w:color="auto"/>
      </w:divBdr>
    </w:div>
    <w:div w:id="191462156">
      <w:bodyDiv w:val="1"/>
      <w:marLeft w:val="0"/>
      <w:marRight w:val="0"/>
      <w:marTop w:val="0"/>
      <w:marBottom w:val="0"/>
      <w:divBdr>
        <w:top w:val="none" w:sz="0" w:space="0" w:color="auto"/>
        <w:left w:val="none" w:sz="0" w:space="0" w:color="auto"/>
        <w:bottom w:val="none" w:sz="0" w:space="0" w:color="auto"/>
        <w:right w:val="none" w:sz="0" w:space="0" w:color="auto"/>
      </w:divBdr>
    </w:div>
    <w:div w:id="232391534">
      <w:bodyDiv w:val="1"/>
      <w:marLeft w:val="0"/>
      <w:marRight w:val="0"/>
      <w:marTop w:val="0"/>
      <w:marBottom w:val="0"/>
      <w:divBdr>
        <w:top w:val="none" w:sz="0" w:space="0" w:color="auto"/>
        <w:left w:val="none" w:sz="0" w:space="0" w:color="auto"/>
        <w:bottom w:val="none" w:sz="0" w:space="0" w:color="auto"/>
        <w:right w:val="none" w:sz="0" w:space="0" w:color="auto"/>
      </w:divBdr>
    </w:div>
    <w:div w:id="241378728">
      <w:bodyDiv w:val="1"/>
      <w:marLeft w:val="0"/>
      <w:marRight w:val="0"/>
      <w:marTop w:val="0"/>
      <w:marBottom w:val="0"/>
      <w:divBdr>
        <w:top w:val="none" w:sz="0" w:space="0" w:color="auto"/>
        <w:left w:val="none" w:sz="0" w:space="0" w:color="auto"/>
        <w:bottom w:val="none" w:sz="0" w:space="0" w:color="auto"/>
        <w:right w:val="none" w:sz="0" w:space="0" w:color="auto"/>
      </w:divBdr>
    </w:div>
    <w:div w:id="300814932">
      <w:bodyDiv w:val="1"/>
      <w:marLeft w:val="0"/>
      <w:marRight w:val="0"/>
      <w:marTop w:val="0"/>
      <w:marBottom w:val="0"/>
      <w:divBdr>
        <w:top w:val="none" w:sz="0" w:space="0" w:color="auto"/>
        <w:left w:val="none" w:sz="0" w:space="0" w:color="auto"/>
        <w:bottom w:val="none" w:sz="0" w:space="0" w:color="auto"/>
        <w:right w:val="none" w:sz="0" w:space="0" w:color="auto"/>
      </w:divBdr>
    </w:div>
    <w:div w:id="302463188">
      <w:bodyDiv w:val="1"/>
      <w:marLeft w:val="0"/>
      <w:marRight w:val="0"/>
      <w:marTop w:val="0"/>
      <w:marBottom w:val="0"/>
      <w:divBdr>
        <w:top w:val="none" w:sz="0" w:space="0" w:color="auto"/>
        <w:left w:val="none" w:sz="0" w:space="0" w:color="auto"/>
        <w:bottom w:val="none" w:sz="0" w:space="0" w:color="auto"/>
        <w:right w:val="none" w:sz="0" w:space="0" w:color="auto"/>
      </w:divBdr>
    </w:div>
    <w:div w:id="335697345">
      <w:bodyDiv w:val="1"/>
      <w:marLeft w:val="0"/>
      <w:marRight w:val="0"/>
      <w:marTop w:val="0"/>
      <w:marBottom w:val="0"/>
      <w:divBdr>
        <w:top w:val="none" w:sz="0" w:space="0" w:color="auto"/>
        <w:left w:val="none" w:sz="0" w:space="0" w:color="auto"/>
        <w:bottom w:val="none" w:sz="0" w:space="0" w:color="auto"/>
        <w:right w:val="none" w:sz="0" w:space="0" w:color="auto"/>
      </w:divBdr>
    </w:div>
    <w:div w:id="417560047">
      <w:bodyDiv w:val="1"/>
      <w:marLeft w:val="0"/>
      <w:marRight w:val="0"/>
      <w:marTop w:val="0"/>
      <w:marBottom w:val="0"/>
      <w:divBdr>
        <w:top w:val="none" w:sz="0" w:space="0" w:color="auto"/>
        <w:left w:val="none" w:sz="0" w:space="0" w:color="auto"/>
        <w:bottom w:val="none" w:sz="0" w:space="0" w:color="auto"/>
        <w:right w:val="none" w:sz="0" w:space="0" w:color="auto"/>
      </w:divBdr>
    </w:div>
    <w:div w:id="424763554">
      <w:bodyDiv w:val="1"/>
      <w:marLeft w:val="0"/>
      <w:marRight w:val="0"/>
      <w:marTop w:val="0"/>
      <w:marBottom w:val="0"/>
      <w:divBdr>
        <w:top w:val="none" w:sz="0" w:space="0" w:color="auto"/>
        <w:left w:val="none" w:sz="0" w:space="0" w:color="auto"/>
        <w:bottom w:val="none" w:sz="0" w:space="0" w:color="auto"/>
        <w:right w:val="none" w:sz="0" w:space="0" w:color="auto"/>
      </w:divBdr>
    </w:div>
    <w:div w:id="480125074">
      <w:bodyDiv w:val="1"/>
      <w:marLeft w:val="0"/>
      <w:marRight w:val="0"/>
      <w:marTop w:val="0"/>
      <w:marBottom w:val="0"/>
      <w:divBdr>
        <w:top w:val="none" w:sz="0" w:space="0" w:color="auto"/>
        <w:left w:val="none" w:sz="0" w:space="0" w:color="auto"/>
        <w:bottom w:val="none" w:sz="0" w:space="0" w:color="auto"/>
        <w:right w:val="none" w:sz="0" w:space="0" w:color="auto"/>
      </w:divBdr>
    </w:div>
    <w:div w:id="486173827">
      <w:bodyDiv w:val="1"/>
      <w:marLeft w:val="0"/>
      <w:marRight w:val="0"/>
      <w:marTop w:val="0"/>
      <w:marBottom w:val="0"/>
      <w:divBdr>
        <w:top w:val="none" w:sz="0" w:space="0" w:color="auto"/>
        <w:left w:val="none" w:sz="0" w:space="0" w:color="auto"/>
        <w:bottom w:val="none" w:sz="0" w:space="0" w:color="auto"/>
        <w:right w:val="none" w:sz="0" w:space="0" w:color="auto"/>
      </w:divBdr>
    </w:div>
    <w:div w:id="560678233">
      <w:bodyDiv w:val="1"/>
      <w:marLeft w:val="0"/>
      <w:marRight w:val="0"/>
      <w:marTop w:val="0"/>
      <w:marBottom w:val="0"/>
      <w:divBdr>
        <w:top w:val="none" w:sz="0" w:space="0" w:color="auto"/>
        <w:left w:val="none" w:sz="0" w:space="0" w:color="auto"/>
        <w:bottom w:val="none" w:sz="0" w:space="0" w:color="auto"/>
        <w:right w:val="none" w:sz="0" w:space="0" w:color="auto"/>
      </w:divBdr>
    </w:div>
    <w:div w:id="601765175">
      <w:bodyDiv w:val="1"/>
      <w:marLeft w:val="0"/>
      <w:marRight w:val="0"/>
      <w:marTop w:val="0"/>
      <w:marBottom w:val="0"/>
      <w:divBdr>
        <w:top w:val="none" w:sz="0" w:space="0" w:color="auto"/>
        <w:left w:val="none" w:sz="0" w:space="0" w:color="auto"/>
        <w:bottom w:val="none" w:sz="0" w:space="0" w:color="auto"/>
        <w:right w:val="none" w:sz="0" w:space="0" w:color="auto"/>
      </w:divBdr>
    </w:div>
    <w:div w:id="613902309">
      <w:bodyDiv w:val="1"/>
      <w:marLeft w:val="0"/>
      <w:marRight w:val="0"/>
      <w:marTop w:val="0"/>
      <w:marBottom w:val="0"/>
      <w:divBdr>
        <w:top w:val="none" w:sz="0" w:space="0" w:color="auto"/>
        <w:left w:val="none" w:sz="0" w:space="0" w:color="auto"/>
        <w:bottom w:val="none" w:sz="0" w:space="0" w:color="auto"/>
        <w:right w:val="none" w:sz="0" w:space="0" w:color="auto"/>
      </w:divBdr>
    </w:div>
    <w:div w:id="639845683">
      <w:bodyDiv w:val="1"/>
      <w:marLeft w:val="0"/>
      <w:marRight w:val="0"/>
      <w:marTop w:val="0"/>
      <w:marBottom w:val="0"/>
      <w:divBdr>
        <w:top w:val="none" w:sz="0" w:space="0" w:color="auto"/>
        <w:left w:val="none" w:sz="0" w:space="0" w:color="auto"/>
        <w:bottom w:val="none" w:sz="0" w:space="0" w:color="auto"/>
        <w:right w:val="none" w:sz="0" w:space="0" w:color="auto"/>
      </w:divBdr>
    </w:div>
    <w:div w:id="784033115">
      <w:bodyDiv w:val="1"/>
      <w:marLeft w:val="0"/>
      <w:marRight w:val="0"/>
      <w:marTop w:val="0"/>
      <w:marBottom w:val="0"/>
      <w:divBdr>
        <w:top w:val="none" w:sz="0" w:space="0" w:color="auto"/>
        <w:left w:val="none" w:sz="0" w:space="0" w:color="auto"/>
        <w:bottom w:val="none" w:sz="0" w:space="0" w:color="auto"/>
        <w:right w:val="none" w:sz="0" w:space="0" w:color="auto"/>
      </w:divBdr>
    </w:div>
    <w:div w:id="842164589">
      <w:bodyDiv w:val="1"/>
      <w:marLeft w:val="0"/>
      <w:marRight w:val="0"/>
      <w:marTop w:val="0"/>
      <w:marBottom w:val="0"/>
      <w:divBdr>
        <w:top w:val="none" w:sz="0" w:space="0" w:color="auto"/>
        <w:left w:val="none" w:sz="0" w:space="0" w:color="auto"/>
        <w:bottom w:val="none" w:sz="0" w:space="0" w:color="auto"/>
        <w:right w:val="none" w:sz="0" w:space="0" w:color="auto"/>
      </w:divBdr>
    </w:div>
    <w:div w:id="844629434">
      <w:bodyDiv w:val="1"/>
      <w:marLeft w:val="0"/>
      <w:marRight w:val="0"/>
      <w:marTop w:val="0"/>
      <w:marBottom w:val="0"/>
      <w:divBdr>
        <w:top w:val="none" w:sz="0" w:space="0" w:color="auto"/>
        <w:left w:val="none" w:sz="0" w:space="0" w:color="auto"/>
        <w:bottom w:val="none" w:sz="0" w:space="0" w:color="auto"/>
        <w:right w:val="none" w:sz="0" w:space="0" w:color="auto"/>
      </w:divBdr>
    </w:div>
    <w:div w:id="1008020294">
      <w:bodyDiv w:val="1"/>
      <w:marLeft w:val="0"/>
      <w:marRight w:val="0"/>
      <w:marTop w:val="0"/>
      <w:marBottom w:val="0"/>
      <w:divBdr>
        <w:top w:val="none" w:sz="0" w:space="0" w:color="auto"/>
        <w:left w:val="none" w:sz="0" w:space="0" w:color="auto"/>
        <w:bottom w:val="none" w:sz="0" w:space="0" w:color="auto"/>
        <w:right w:val="none" w:sz="0" w:space="0" w:color="auto"/>
      </w:divBdr>
    </w:div>
    <w:div w:id="1022899388">
      <w:bodyDiv w:val="1"/>
      <w:marLeft w:val="0"/>
      <w:marRight w:val="0"/>
      <w:marTop w:val="0"/>
      <w:marBottom w:val="0"/>
      <w:divBdr>
        <w:top w:val="none" w:sz="0" w:space="0" w:color="auto"/>
        <w:left w:val="none" w:sz="0" w:space="0" w:color="auto"/>
        <w:bottom w:val="none" w:sz="0" w:space="0" w:color="auto"/>
        <w:right w:val="none" w:sz="0" w:space="0" w:color="auto"/>
      </w:divBdr>
    </w:div>
    <w:div w:id="1023019093">
      <w:bodyDiv w:val="1"/>
      <w:marLeft w:val="0"/>
      <w:marRight w:val="0"/>
      <w:marTop w:val="0"/>
      <w:marBottom w:val="0"/>
      <w:divBdr>
        <w:top w:val="none" w:sz="0" w:space="0" w:color="auto"/>
        <w:left w:val="none" w:sz="0" w:space="0" w:color="auto"/>
        <w:bottom w:val="none" w:sz="0" w:space="0" w:color="auto"/>
        <w:right w:val="none" w:sz="0" w:space="0" w:color="auto"/>
      </w:divBdr>
    </w:div>
    <w:div w:id="1044141510">
      <w:bodyDiv w:val="1"/>
      <w:marLeft w:val="0"/>
      <w:marRight w:val="0"/>
      <w:marTop w:val="0"/>
      <w:marBottom w:val="0"/>
      <w:divBdr>
        <w:top w:val="none" w:sz="0" w:space="0" w:color="auto"/>
        <w:left w:val="none" w:sz="0" w:space="0" w:color="auto"/>
        <w:bottom w:val="none" w:sz="0" w:space="0" w:color="auto"/>
        <w:right w:val="none" w:sz="0" w:space="0" w:color="auto"/>
      </w:divBdr>
    </w:div>
    <w:div w:id="1056509853">
      <w:bodyDiv w:val="1"/>
      <w:marLeft w:val="0"/>
      <w:marRight w:val="0"/>
      <w:marTop w:val="0"/>
      <w:marBottom w:val="0"/>
      <w:divBdr>
        <w:top w:val="none" w:sz="0" w:space="0" w:color="auto"/>
        <w:left w:val="none" w:sz="0" w:space="0" w:color="auto"/>
        <w:bottom w:val="none" w:sz="0" w:space="0" w:color="auto"/>
        <w:right w:val="none" w:sz="0" w:space="0" w:color="auto"/>
      </w:divBdr>
    </w:div>
    <w:div w:id="1109471786">
      <w:bodyDiv w:val="1"/>
      <w:marLeft w:val="0"/>
      <w:marRight w:val="0"/>
      <w:marTop w:val="0"/>
      <w:marBottom w:val="0"/>
      <w:divBdr>
        <w:top w:val="none" w:sz="0" w:space="0" w:color="auto"/>
        <w:left w:val="none" w:sz="0" w:space="0" w:color="auto"/>
        <w:bottom w:val="none" w:sz="0" w:space="0" w:color="auto"/>
        <w:right w:val="none" w:sz="0" w:space="0" w:color="auto"/>
      </w:divBdr>
    </w:div>
    <w:div w:id="1184976352">
      <w:bodyDiv w:val="1"/>
      <w:marLeft w:val="0"/>
      <w:marRight w:val="0"/>
      <w:marTop w:val="0"/>
      <w:marBottom w:val="0"/>
      <w:divBdr>
        <w:top w:val="none" w:sz="0" w:space="0" w:color="auto"/>
        <w:left w:val="none" w:sz="0" w:space="0" w:color="auto"/>
        <w:bottom w:val="none" w:sz="0" w:space="0" w:color="auto"/>
        <w:right w:val="none" w:sz="0" w:space="0" w:color="auto"/>
      </w:divBdr>
    </w:div>
    <w:div w:id="1249579982">
      <w:bodyDiv w:val="1"/>
      <w:marLeft w:val="0"/>
      <w:marRight w:val="0"/>
      <w:marTop w:val="0"/>
      <w:marBottom w:val="0"/>
      <w:divBdr>
        <w:top w:val="none" w:sz="0" w:space="0" w:color="auto"/>
        <w:left w:val="none" w:sz="0" w:space="0" w:color="auto"/>
        <w:bottom w:val="none" w:sz="0" w:space="0" w:color="auto"/>
        <w:right w:val="none" w:sz="0" w:space="0" w:color="auto"/>
      </w:divBdr>
    </w:div>
    <w:div w:id="1255629433">
      <w:bodyDiv w:val="1"/>
      <w:marLeft w:val="0"/>
      <w:marRight w:val="0"/>
      <w:marTop w:val="0"/>
      <w:marBottom w:val="0"/>
      <w:divBdr>
        <w:top w:val="none" w:sz="0" w:space="0" w:color="auto"/>
        <w:left w:val="none" w:sz="0" w:space="0" w:color="auto"/>
        <w:bottom w:val="none" w:sz="0" w:space="0" w:color="auto"/>
        <w:right w:val="none" w:sz="0" w:space="0" w:color="auto"/>
      </w:divBdr>
    </w:div>
    <w:div w:id="1269653236">
      <w:bodyDiv w:val="1"/>
      <w:marLeft w:val="0"/>
      <w:marRight w:val="0"/>
      <w:marTop w:val="0"/>
      <w:marBottom w:val="0"/>
      <w:divBdr>
        <w:top w:val="none" w:sz="0" w:space="0" w:color="auto"/>
        <w:left w:val="none" w:sz="0" w:space="0" w:color="auto"/>
        <w:bottom w:val="none" w:sz="0" w:space="0" w:color="auto"/>
        <w:right w:val="none" w:sz="0" w:space="0" w:color="auto"/>
      </w:divBdr>
    </w:div>
    <w:div w:id="1279070826">
      <w:bodyDiv w:val="1"/>
      <w:marLeft w:val="0"/>
      <w:marRight w:val="0"/>
      <w:marTop w:val="0"/>
      <w:marBottom w:val="0"/>
      <w:divBdr>
        <w:top w:val="none" w:sz="0" w:space="0" w:color="auto"/>
        <w:left w:val="none" w:sz="0" w:space="0" w:color="auto"/>
        <w:bottom w:val="none" w:sz="0" w:space="0" w:color="auto"/>
        <w:right w:val="none" w:sz="0" w:space="0" w:color="auto"/>
      </w:divBdr>
    </w:div>
    <w:div w:id="1282229241">
      <w:bodyDiv w:val="1"/>
      <w:marLeft w:val="0"/>
      <w:marRight w:val="0"/>
      <w:marTop w:val="0"/>
      <w:marBottom w:val="0"/>
      <w:divBdr>
        <w:top w:val="none" w:sz="0" w:space="0" w:color="auto"/>
        <w:left w:val="none" w:sz="0" w:space="0" w:color="auto"/>
        <w:bottom w:val="none" w:sz="0" w:space="0" w:color="auto"/>
        <w:right w:val="none" w:sz="0" w:space="0" w:color="auto"/>
      </w:divBdr>
    </w:div>
    <w:div w:id="1444838370">
      <w:bodyDiv w:val="1"/>
      <w:marLeft w:val="0"/>
      <w:marRight w:val="0"/>
      <w:marTop w:val="0"/>
      <w:marBottom w:val="0"/>
      <w:divBdr>
        <w:top w:val="none" w:sz="0" w:space="0" w:color="auto"/>
        <w:left w:val="none" w:sz="0" w:space="0" w:color="auto"/>
        <w:bottom w:val="none" w:sz="0" w:space="0" w:color="auto"/>
        <w:right w:val="none" w:sz="0" w:space="0" w:color="auto"/>
      </w:divBdr>
    </w:div>
    <w:div w:id="1460220943">
      <w:bodyDiv w:val="1"/>
      <w:marLeft w:val="0"/>
      <w:marRight w:val="0"/>
      <w:marTop w:val="0"/>
      <w:marBottom w:val="0"/>
      <w:divBdr>
        <w:top w:val="none" w:sz="0" w:space="0" w:color="auto"/>
        <w:left w:val="none" w:sz="0" w:space="0" w:color="auto"/>
        <w:bottom w:val="none" w:sz="0" w:space="0" w:color="auto"/>
        <w:right w:val="none" w:sz="0" w:space="0" w:color="auto"/>
      </w:divBdr>
    </w:div>
    <w:div w:id="1466973919">
      <w:bodyDiv w:val="1"/>
      <w:marLeft w:val="0"/>
      <w:marRight w:val="0"/>
      <w:marTop w:val="0"/>
      <w:marBottom w:val="0"/>
      <w:divBdr>
        <w:top w:val="none" w:sz="0" w:space="0" w:color="auto"/>
        <w:left w:val="none" w:sz="0" w:space="0" w:color="auto"/>
        <w:bottom w:val="none" w:sz="0" w:space="0" w:color="auto"/>
        <w:right w:val="none" w:sz="0" w:space="0" w:color="auto"/>
      </w:divBdr>
    </w:div>
    <w:div w:id="1502741593">
      <w:bodyDiv w:val="1"/>
      <w:marLeft w:val="0"/>
      <w:marRight w:val="0"/>
      <w:marTop w:val="0"/>
      <w:marBottom w:val="0"/>
      <w:divBdr>
        <w:top w:val="none" w:sz="0" w:space="0" w:color="auto"/>
        <w:left w:val="none" w:sz="0" w:space="0" w:color="auto"/>
        <w:bottom w:val="none" w:sz="0" w:space="0" w:color="auto"/>
        <w:right w:val="none" w:sz="0" w:space="0" w:color="auto"/>
      </w:divBdr>
    </w:div>
    <w:div w:id="1513568131">
      <w:bodyDiv w:val="1"/>
      <w:marLeft w:val="0"/>
      <w:marRight w:val="0"/>
      <w:marTop w:val="0"/>
      <w:marBottom w:val="0"/>
      <w:divBdr>
        <w:top w:val="none" w:sz="0" w:space="0" w:color="auto"/>
        <w:left w:val="none" w:sz="0" w:space="0" w:color="auto"/>
        <w:bottom w:val="none" w:sz="0" w:space="0" w:color="auto"/>
        <w:right w:val="none" w:sz="0" w:space="0" w:color="auto"/>
      </w:divBdr>
    </w:div>
    <w:div w:id="1523668612">
      <w:bodyDiv w:val="1"/>
      <w:marLeft w:val="0"/>
      <w:marRight w:val="0"/>
      <w:marTop w:val="0"/>
      <w:marBottom w:val="0"/>
      <w:divBdr>
        <w:top w:val="none" w:sz="0" w:space="0" w:color="auto"/>
        <w:left w:val="none" w:sz="0" w:space="0" w:color="auto"/>
        <w:bottom w:val="none" w:sz="0" w:space="0" w:color="auto"/>
        <w:right w:val="none" w:sz="0" w:space="0" w:color="auto"/>
      </w:divBdr>
    </w:div>
    <w:div w:id="1544752300">
      <w:bodyDiv w:val="1"/>
      <w:marLeft w:val="0"/>
      <w:marRight w:val="0"/>
      <w:marTop w:val="0"/>
      <w:marBottom w:val="0"/>
      <w:divBdr>
        <w:top w:val="none" w:sz="0" w:space="0" w:color="auto"/>
        <w:left w:val="none" w:sz="0" w:space="0" w:color="auto"/>
        <w:bottom w:val="none" w:sz="0" w:space="0" w:color="auto"/>
        <w:right w:val="none" w:sz="0" w:space="0" w:color="auto"/>
      </w:divBdr>
    </w:div>
    <w:div w:id="1553734118">
      <w:bodyDiv w:val="1"/>
      <w:marLeft w:val="0"/>
      <w:marRight w:val="0"/>
      <w:marTop w:val="0"/>
      <w:marBottom w:val="0"/>
      <w:divBdr>
        <w:top w:val="none" w:sz="0" w:space="0" w:color="auto"/>
        <w:left w:val="none" w:sz="0" w:space="0" w:color="auto"/>
        <w:bottom w:val="none" w:sz="0" w:space="0" w:color="auto"/>
        <w:right w:val="none" w:sz="0" w:space="0" w:color="auto"/>
      </w:divBdr>
    </w:div>
    <w:div w:id="1655374284">
      <w:bodyDiv w:val="1"/>
      <w:marLeft w:val="0"/>
      <w:marRight w:val="0"/>
      <w:marTop w:val="0"/>
      <w:marBottom w:val="0"/>
      <w:divBdr>
        <w:top w:val="none" w:sz="0" w:space="0" w:color="auto"/>
        <w:left w:val="none" w:sz="0" w:space="0" w:color="auto"/>
        <w:bottom w:val="none" w:sz="0" w:space="0" w:color="auto"/>
        <w:right w:val="none" w:sz="0" w:space="0" w:color="auto"/>
      </w:divBdr>
    </w:div>
    <w:div w:id="1722242397">
      <w:bodyDiv w:val="1"/>
      <w:marLeft w:val="0"/>
      <w:marRight w:val="0"/>
      <w:marTop w:val="0"/>
      <w:marBottom w:val="0"/>
      <w:divBdr>
        <w:top w:val="none" w:sz="0" w:space="0" w:color="auto"/>
        <w:left w:val="none" w:sz="0" w:space="0" w:color="auto"/>
        <w:bottom w:val="none" w:sz="0" w:space="0" w:color="auto"/>
        <w:right w:val="none" w:sz="0" w:space="0" w:color="auto"/>
      </w:divBdr>
    </w:div>
    <w:div w:id="1742214611">
      <w:bodyDiv w:val="1"/>
      <w:marLeft w:val="0"/>
      <w:marRight w:val="0"/>
      <w:marTop w:val="0"/>
      <w:marBottom w:val="0"/>
      <w:divBdr>
        <w:top w:val="none" w:sz="0" w:space="0" w:color="auto"/>
        <w:left w:val="none" w:sz="0" w:space="0" w:color="auto"/>
        <w:bottom w:val="none" w:sz="0" w:space="0" w:color="auto"/>
        <w:right w:val="none" w:sz="0" w:space="0" w:color="auto"/>
      </w:divBdr>
    </w:div>
    <w:div w:id="1831363881">
      <w:bodyDiv w:val="1"/>
      <w:marLeft w:val="0"/>
      <w:marRight w:val="0"/>
      <w:marTop w:val="0"/>
      <w:marBottom w:val="0"/>
      <w:divBdr>
        <w:top w:val="none" w:sz="0" w:space="0" w:color="auto"/>
        <w:left w:val="none" w:sz="0" w:space="0" w:color="auto"/>
        <w:bottom w:val="none" w:sz="0" w:space="0" w:color="auto"/>
        <w:right w:val="none" w:sz="0" w:space="0" w:color="auto"/>
      </w:divBdr>
    </w:div>
    <w:div w:id="1868562538">
      <w:bodyDiv w:val="1"/>
      <w:marLeft w:val="0"/>
      <w:marRight w:val="0"/>
      <w:marTop w:val="0"/>
      <w:marBottom w:val="0"/>
      <w:divBdr>
        <w:top w:val="none" w:sz="0" w:space="0" w:color="auto"/>
        <w:left w:val="none" w:sz="0" w:space="0" w:color="auto"/>
        <w:bottom w:val="none" w:sz="0" w:space="0" w:color="auto"/>
        <w:right w:val="none" w:sz="0" w:space="0" w:color="auto"/>
      </w:divBdr>
    </w:div>
    <w:div w:id="1878616503">
      <w:bodyDiv w:val="1"/>
      <w:marLeft w:val="0"/>
      <w:marRight w:val="0"/>
      <w:marTop w:val="0"/>
      <w:marBottom w:val="0"/>
      <w:divBdr>
        <w:top w:val="none" w:sz="0" w:space="0" w:color="auto"/>
        <w:left w:val="none" w:sz="0" w:space="0" w:color="auto"/>
        <w:bottom w:val="none" w:sz="0" w:space="0" w:color="auto"/>
        <w:right w:val="none" w:sz="0" w:space="0" w:color="auto"/>
      </w:divBdr>
    </w:div>
    <w:div w:id="1974672016">
      <w:bodyDiv w:val="1"/>
      <w:marLeft w:val="0"/>
      <w:marRight w:val="0"/>
      <w:marTop w:val="0"/>
      <w:marBottom w:val="0"/>
      <w:divBdr>
        <w:top w:val="none" w:sz="0" w:space="0" w:color="auto"/>
        <w:left w:val="none" w:sz="0" w:space="0" w:color="auto"/>
        <w:bottom w:val="none" w:sz="0" w:space="0" w:color="auto"/>
        <w:right w:val="none" w:sz="0" w:space="0" w:color="auto"/>
      </w:divBdr>
    </w:div>
    <w:div w:id="204651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tiff"/><Relationship Id="rId18" Type="http://schemas.openxmlformats.org/officeDocument/2006/relationships/image" Target="media/image7.png"/><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image" Target="media/image1.tiff"/><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tiff"/><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pveg.com"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20.tiff"/><Relationship Id="rId4" Type="http://schemas.openxmlformats.org/officeDocument/2006/relationships/settings" Target="settings.xml"/><Relationship Id="rId9" Type="http://schemas.openxmlformats.org/officeDocument/2006/relationships/hyperlink" Target="mailto:zhangfs@cau.edu.cn"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tiff"/><Relationship Id="rId35" Type="http://schemas.openxmlformats.org/officeDocument/2006/relationships/image" Target="media/image24.png"/><Relationship Id="rId8" Type="http://schemas.openxmlformats.org/officeDocument/2006/relationships/hyperlink" Target="mailto:yangxiaolin429@cau.edu.cn" TargetMode="External"/><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A7F41-8460-4EB6-B2F0-129CBA71D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24</Pages>
  <Words>5361</Words>
  <Characters>30560</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NE.Ref</dc:description>
  <cp:lastModifiedBy>YXL</cp:lastModifiedBy>
  <cp:revision>64</cp:revision>
  <cp:lastPrinted>2020-08-01T04:06:00Z</cp:lastPrinted>
  <dcterms:created xsi:type="dcterms:W3CDTF">2020-07-25T23:11:00Z</dcterms:created>
  <dcterms:modified xsi:type="dcterms:W3CDTF">2020-09-03T01:35:00Z</dcterms:modified>
</cp:coreProperties>
</file>