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1623" w14:textId="77777777" w:rsidR="00AC599C" w:rsidRPr="00AC599C" w:rsidRDefault="00AC599C" w:rsidP="00AC599C">
      <w:pPr>
        <w:rPr>
          <w:lang w:val="en-US"/>
        </w:rPr>
      </w:pPr>
      <w:r w:rsidRPr="00AC599C">
        <w:rPr>
          <w:lang w:val="en-US"/>
        </w:rPr>
        <w:t>Table 2: Comparative analysis of histopathological variables according to groups</w:t>
      </w:r>
    </w:p>
    <w:tbl>
      <w:tblPr>
        <w:tblW w:w="6320" w:type="dxa"/>
        <w:tblInd w:w="1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1140"/>
        <w:gridCol w:w="960"/>
        <w:gridCol w:w="1720"/>
        <w:gridCol w:w="960"/>
      </w:tblGrid>
      <w:tr w:rsidR="00AC599C" w:rsidRPr="00AC599C" w14:paraId="5CB5BA4E" w14:textId="77777777">
        <w:trPr>
          <w:trHeight w:val="315"/>
        </w:trPr>
        <w:tc>
          <w:tcPr>
            <w:tcW w:w="1540" w:type="dxa"/>
            <w:vMerge w:val="restar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5A5A5"/>
            <w:vAlign w:val="center"/>
            <w:hideMark/>
          </w:tcPr>
          <w:p w14:paraId="13CF3C9F" w14:textId="77777777" w:rsidR="00AC599C" w:rsidRPr="00AC599C" w:rsidRDefault="00AC599C" w:rsidP="00AC599C">
            <w:pPr>
              <w:rPr>
                <w:b/>
                <w:bCs/>
                <w:lang w:val="en-US"/>
              </w:rPr>
            </w:pPr>
            <w:r w:rsidRPr="00AC599C">
              <w:rPr>
                <w:b/>
                <w:bCs/>
                <w:lang w:val="en-US"/>
              </w:rPr>
              <w:t>Variables</w:t>
            </w:r>
          </w:p>
        </w:tc>
        <w:tc>
          <w:tcPr>
            <w:tcW w:w="1140" w:type="dxa"/>
            <w:tcBorders>
              <w:top w:val="single" w:sz="8" w:space="0" w:color="C9C9C9"/>
              <w:left w:val="nil"/>
              <w:bottom w:val="nil"/>
              <w:right w:val="nil"/>
            </w:tcBorders>
            <w:shd w:val="clear" w:color="auto" w:fill="A5A5A5"/>
            <w:noWrap/>
            <w:vAlign w:val="center"/>
            <w:hideMark/>
          </w:tcPr>
          <w:p w14:paraId="105555A3" w14:textId="77777777" w:rsidR="00AC599C" w:rsidRPr="00AC599C" w:rsidRDefault="00AC599C" w:rsidP="00AC599C">
            <w:pPr>
              <w:rPr>
                <w:b/>
                <w:bCs/>
                <w:lang w:val="en-US"/>
              </w:rPr>
            </w:pPr>
            <w:r w:rsidRPr="00AC599C">
              <w:rPr>
                <w:b/>
                <w:bCs/>
                <w:lang w:val="en-US"/>
              </w:rPr>
              <w:t>Control,</w:t>
            </w:r>
          </w:p>
        </w:tc>
        <w:tc>
          <w:tcPr>
            <w:tcW w:w="960" w:type="dxa"/>
            <w:tcBorders>
              <w:top w:val="single" w:sz="8" w:space="0" w:color="C9C9C9"/>
              <w:left w:val="nil"/>
              <w:bottom w:val="nil"/>
              <w:right w:val="nil"/>
            </w:tcBorders>
            <w:shd w:val="clear" w:color="auto" w:fill="A5A5A5"/>
            <w:noWrap/>
            <w:vAlign w:val="center"/>
            <w:hideMark/>
          </w:tcPr>
          <w:p w14:paraId="34C318B2" w14:textId="77777777" w:rsidR="00AC599C" w:rsidRPr="00AC599C" w:rsidRDefault="00AC599C" w:rsidP="00AC599C">
            <w:pPr>
              <w:rPr>
                <w:b/>
                <w:bCs/>
                <w:lang w:val="en-US"/>
              </w:rPr>
            </w:pPr>
            <w:r w:rsidRPr="00AC599C">
              <w:rPr>
                <w:b/>
                <w:bCs/>
                <w:lang w:val="en-US"/>
              </w:rPr>
              <w:t>CTX,</w:t>
            </w:r>
          </w:p>
        </w:tc>
        <w:tc>
          <w:tcPr>
            <w:tcW w:w="1720" w:type="dxa"/>
            <w:tcBorders>
              <w:top w:val="single" w:sz="8" w:space="0" w:color="C9C9C9"/>
              <w:left w:val="nil"/>
              <w:bottom w:val="nil"/>
              <w:right w:val="nil"/>
            </w:tcBorders>
            <w:shd w:val="clear" w:color="auto" w:fill="A5A5A5"/>
            <w:vAlign w:val="center"/>
            <w:hideMark/>
          </w:tcPr>
          <w:p w14:paraId="3B972D45" w14:textId="77777777" w:rsidR="00AC599C" w:rsidRPr="00AC599C" w:rsidRDefault="00AC599C" w:rsidP="00AC599C">
            <w:pPr>
              <w:rPr>
                <w:b/>
                <w:bCs/>
                <w:lang w:val="en-US"/>
              </w:rPr>
            </w:pPr>
            <w:r w:rsidRPr="00AC599C">
              <w:rPr>
                <w:b/>
                <w:bCs/>
                <w:lang w:val="en-US"/>
              </w:rPr>
              <w:t>CTX + Stem Cell,</w:t>
            </w:r>
          </w:p>
        </w:tc>
        <w:tc>
          <w:tcPr>
            <w:tcW w:w="960" w:type="dxa"/>
            <w:vMerge w:val="restart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5A5A5"/>
            <w:vAlign w:val="center"/>
            <w:hideMark/>
          </w:tcPr>
          <w:p w14:paraId="31B08A48" w14:textId="77777777" w:rsidR="00AC599C" w:rsidRPr="00AC599C" w:rsidRDefault="00AC599C" w:rsidP="00AC599C">
            <w:pPr>
              <w:rPr>
                <w:b/>
                <w:bCs/>
                <w:lang w:val="en-US"/>
              </w:rPr>
            </w:pPr>
            <w:r w:rsidRPr="00AC599C">
              <w:rPr>
                <w:b/>
                <w:bCs/>
                <w:lang w:val="en-US"/>
              </w:rPr>
              <w:t>p-value</w:t>
            </w:r>
          </w:p>
        </w:tc>
      </w:tr>
      <w:tr w:rsidR="00AC599C" w:rsidRPr="00AC599C" w14:paraId="7B48760D" w14:textId="77777777">
        <w:trPr>
          <w:trHeight w:val="315"/>
        </w:trPr>
        <w:tc>
          <w:tcPr>
            <w:tcW w:w="0" w:type="auto"/>
            <w:vMerge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nil"/>
            </w:tcBorders>
            <w:vAlign w:val="center"/>
            <w:hideMark/>
          </w:tcPr>
          <w:p w14:paraId="42B92D7C" w14:textId="77777777" w:rsidR="00AC599C" w:rsidRPr="00AC599C" w:rsidRDefault="00AC599C" w:rsidP="00AC599C">
            <w:pPr>
              <w:rPr>
                <w:b/>
                <w:bCs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5A5A5"/>
            <w:noWrap/>
            <w:vAlign w:val="center"/>
            <w:hideMark/>
          </w:tcPr>
          <w:p w14:paraId="5512BE25" w14:textId="77777777" w:rsidR="00AC599C" w:rsidRPr="00AC599C" w:rsidRDefault="00AC599C" w:rsidP="00AC599C">
            <w:pPr>
              <w:rPr>
                <w:b/>
                <w:bCs/>
                <w:lang w:val="en-US"/>
              </w:rPr>
            </w:pPr>
            <w:r w:rsidRPr="00AC599C">
              <w:rPr>
                <w:b/>
                <w:bCs/>
                <w:lang w:val="en-US"/>
              </w:rPr>
              <w:t xml:space="preserve"> N =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5A5A5"/>
            <w:noWrap/>
            <w:vAlign w:val="center"/>
            <w:hideMark/>
          </w:tcPr>
          <w:p w14:paraId="4B1571F3" w14:textId="77777777" w:rsidR="00AC599C" w:rsidRPr="00AC599C" w:rsidRDefault="00AC599C" w:rsidP="00AC599C">
            <w:pPr>
              <w:rPr>
                <w:b/>
                <w:bCs/>
                <w:lang w:val="en-US"/>
              </w:rPr>
            </w:pPr>
            <w:r w:rsidRPr="00AC599C">
              <w:rPr>
                <w:b/>
                <w:bCs/>
                <w:lang w:val="en-US"/>
              </w:rPr>
              <w:t xml:space="preserve"> N = 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5A5A5"/>
            <w:vAlign w:val="center"/>
            <w:hideMark/>
          </w:tcPr>
          <w:p w14:paraId="10C14F52" w14:textId="77777777" w:rsidR="00AC599C" w:rsidRPr="00AC599C" w:rsidRDefault="00AC599C" w:rsidP="00AC599C">
            <w:pPr>
              <w:rPr>
                <w:b/>
                <w:bCs/>
                <w:lang w:val="en-US"/>
              </w:rPr>
            </w:pPr>
            <w:r w:rsidRPr="00AC599C">
              <w:rPr>
                <w:b/>
                <w:bCs/>
                <w:lang w:val="en-US"/>
              </w:rPr>
              <w:t xml:space="preserve"> N = 5</w:t>
            </w:r>
          </w:p>
        </w:tc>
        <w:tc>
          <w:tcPr>
            <w:tcW w:w="0" w:type="auto"/>
            <w:vMerge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630CC0AC" w14:textId="77777777" w:rsidR="00AC599C" w:rsidRPr="00AC599C" w:rsidRDefault="00AC599C" w:rsidP="00AC599C">
            <w:pPr>
              <w:rPr>
                <w:b/>
                <w:bCs/>
                <w:lang w:val="en-US"/>
              </w:rPr>
            </w:pPr>
          </w:p>
        </w:tc>
      </w:tr>
      <w:tr w:rsidR="00AC599C" w:rsidRPr="00AC599C" w14:paraId="7D5560EC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25E5BC52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 xml:space="preserve">Glomerulsclerosis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79766955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4EB3D006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6340509E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3561A074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&lt;0.001</w:t>
            </w:r>
          </w:p>
        </w:tc>
      </w:tr>
      <w:tr w:rsidR="00AC599C" w:rsidRPr="00AC599C" w14:paraId="4CA57DF3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4F743552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bottom"/>
            <w:hideMark/>
          </w:tcPr>
          <w:p w14:paraId="382E60BC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3 (60%)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bottom"/>
            <w:hideMark/>
          </w:tcPr>
          <w:p w14:paraId="6641CCE2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bottom"/>
            <w:hideMark/>
          </w:tcPr>
          <w:p w14:paraId="055DE9F9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vAlign w:val="center"/>
            <w:hideMark/>
          </w:tcPr>
          <w:p w14:paraId="7EE5B033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</w:tr>
      <w:tr w:rsidR="00AC599C" w:rsidRPr="00AC599C" w14:paraId="0805FC5A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03DDC300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6D8E83CE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2 (40%)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0F636781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73868877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5 (100%)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0B2E3DD0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</w:tr>
      <w:tr w:rsidR="00AC599C" w:rsidRPr="00AC599C" w14:paraId="7F7ED920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68AECD7A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150DB7C9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4A50542A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4 (80%)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06B9A74D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vAlign w:val="bottom"/>
            <w:hideMark/>
          </w:tcPr>
          <w:p w14:paraId="1B53F8DC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</w:tr>
      <w:tr w:rsidR="00AC599C" w:rsidRPr="00AC599C" w14:paraId="577989DE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405C8C39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397C3A41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6DD39764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1 (20%)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6963D7FA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36618D61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</w:tr>
      <w:tr w:rsidR="00AC599C" w:rsidRPr="00AC599C" w14:paraId="2C143677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6CAAFC5C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Tubular atrophy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bottom"/>
            <w:hideMark/>
          </w:tcPr>
          <w:p w14:paraId="76A05925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bottom"/>
            <w:hideMark/>
          </w:tcPr>
          <w:p w14:paraId="0088C6DF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bottom"/>
            <w:hideMark/>
          </w:tcPr>
          <w:p w14:paraId="1A42182E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vAlign w:val="center"/>
            <w:hideMark/>
          </w:tcPr>
          <w:p w14:paraId="74A654E8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0.010</w:t>
            </w:r>
          </w:p>
        </w:tc>
      </w:tr>
      <w:tr w:rsidR="00AC599C" w:rsidRPr="00AC599C" w14:paraId="38B9BB92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1E7A3DF0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52A6D755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2 (40%)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659FCC17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3E6583FE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578587DB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</w:tr>
      <w:tr w:rsidR="00AC599C" w:rsidRPr="00AC599C" w14:paraId="51BE82DD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485D8FCE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48629B6A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3 (60%)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09F11996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016F4E70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4 (80%)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vAlign w:val="bottom"/>
            <w:hideMark/>
          </w:tcPr>
          <w:p w14:paraId="2620C1FB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</w:tr>
      <w:tr w:rsidR="00AC599C" w:rsidRPr="00AC599C" w14:paraId="01E4034A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14AF44F9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22F5B6D0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4772FF70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3 (60%)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21BE362B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1 (20%)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1930D83B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</w:tr>
      <w:tr w:rsidR="00AC599C" w:rsidRPr="00AC599C" w14:paraId="286D9006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235ED5AC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bottom"/>
            <w:hideMark/>
          </w:tcPr>
          <w:p w14:paraId="0837EC46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bottom"/>
            <w:hideMark/>
          </w:tcPr>
          <w:p w14:paraId="646FFA2A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2 (40%)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bottom"/>
            <w:hideMark/>
          </w:tcPr>
          <w:p w14:paraId="36DD1B10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vAlign w:val="center"/>
            <w:hideMark/>
          </w:tcPr>
          <w:p w14:paraId="5B640DAD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</w:tr>
      <w:tr w:rsidR="00AC599C" w:rsidRPr="00AC599C" w14:paraId="7C6201F9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0E3AF86B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Inflammation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0758EA3B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791E863D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2310C3D4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5535649F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0.068</w:t>
            </w:r>
          </w:p>
        </w:tc>
      </w:tr>
      <w:tr w:rsidR="00AC599C" w:rsidRPr="00AC599C" w14:paraId="6DBFC84B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56F2A1F8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353C9251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3 (60%)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6FC6047D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0 (0%)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EDEDED"/>
            <w:noWrap/>
            <w:vAlign w:val="center"/>
            <w:hideMark/>
          </w:tcPr>
          <w:p w14:paraId="1AA7322A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4 (80%)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vAlign w:val="bottom"/>
            <w:hideMark/>
          </w:tcPr>
          <w:p w14:paraId="1B3C2763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</w:tr>
      <w:tr w:rsidR="00AC599C" w:rsidRPr="00AC599C" w14:paraId="634487C8" w14:textId="77777777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7173E273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05C343B3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2 (40%)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2F08EF7D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5 (100%)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04D85080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1 (20%)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7994F9EA" w14:textId="77777777" w:rsidR="00AC599C" w:rsidRPr="00AC599C" w:rsidRDefault="00AC599C" w:rsidP="00AC599C">
            <w:pPr>
              <w:rPr>
                <w:lang w:val="en-US"/>
              </w:rPr>
            </w:pPr>
            <w:r w:rsidRPr="00AC599C">
              <w:rPr>
                <w:lang w:val="en-US"/>
              </w:rPr>
              <w:t> </w:t>
            </w:r>
          </w:p>
        </w:tc>
      </w:tr>
    </w:tbl>
    <w:p w14:paraId="5B1F5CB0" w14:textId="2AFF83F3" w:rsidR="001F66A1" w:rsidRDefault="001F66A1"/>
    <w:sectPr w:rsidR="001F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9E"/>
    <w:rsid w:val="001F66A1"/>
    <w:rsid w:val="0032229E"/>
    <w:rsid w:val="00602116"/>
    <w:rsid w:val="006537C4"/>
    <w:rsid w:val="00AC599C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BBA6"/>
  <w15:chartTrackingRefBased/>
  <w15:docId w15:val="{E0596584-5B44-4F32-B71F-AD915B3F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22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2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2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2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2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2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2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2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2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2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2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22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22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22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22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22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22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2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2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22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22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22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2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22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2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Aytaj jafarzade</dc:creator>
  <cp:keywords/>
  <dc:description/>
  <cp:lastModifiedBy>Aytaj jafarzade</cp:lastModifiedBy>
  <cp:revision>2</cp:revision>
  <dcterms:created xsi:type="dcterms:W3CDTF">2025-07-16T19:12:00Z</dcterms:created>
  <dcterms:modified xsi:type="dcterms:W3CDTF">2025-07-16T19:12:00Z</dcterms:modified>
</cp:coreProperties>
</file>