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5F9DF" w14:textId="77777777" w:rsidR="000C01E9" w:rsidRPr="00AE623E" w:rsidRDefault="000C01E9" w:rsidP="000C01E9">
      <w:pPr>
        <w:spacing w:line="360" w:lineRule="auto"/>
        <w:jc w:val="both"/>
        <w:rPr>
          <w:b/>
          <w:bCs/>
        </w:rPr>
      </w:pPr>
      <w:r w:rsidRPr="00AE623E">
        <w:rPr>
          <w:b/>
          <w:bCs/>
        </w:rPr>
        <w:t>Appendices</w:t>
      </w:r>
    </w:p>
    <w:p w14:paraId="368FB129" w14:textId="77777777" w:rsidR="000C01E9" w:rsidRPr="00AE623E" w:rsidRDefault="000C01E9" w:rsidP="000C01E9">
      <w:pPr>
        <w:spacing w:line="360" w:lineRule="auto"/>
        <w:jc w:val="both"/>
        <w:rPr>
          <w:b/>
          <w:bCs/>
        </w:rPr>
      </w:pPr>
      <w:r w:rsidRPr="00AE623E">
        <w:rPr>
          <w:b/>
          <w:bCs/>
        </w:rPr>
        <w:t>Appendix A Morphological distinction among old neighbourhoods in Chengdu</w:t>
      </w:r>
    </w:p>
    <w:tbl>
      <w:tblPr>
        <w:tblStyle w:val="TableGrid"/>
        <w:tblW w:w="11057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8"/>
        <w:gridCol w:w="3216"/>
        <w:gridCol w:w="3394"/>
        <w:gridCol w:w="3119"/>
      </w:tblGrid>
      <w:tr w:rsidR="000C01E9" w:rsidRPr="00AE623E" w14:paraId="4ABCCAAD" w14:textId="77777777" w:rsidTr="00893595">
        <w:trPr>
          <w:trHeight w:val="522"/>
          <w:jc w:val="center"/>
        </w:trPr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C40DF" w14:textId="77777777" w:rsidR="000C01E9" w:rsidRPr="00AE623E" w:rsidRDefault="000C01E9" w:rsidP="0089359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23E">
              <w:rPr>
                <w:rFonts w:ascii="Calibri" w:hAnsi="Calibri" w:cs="Calibri"/>
                <w:b/>
                <w:bCs/>
                <w:sz w:val="20"/>
                <w:szCs w:val="20"/>
              </w:rPr>
              <w:t>Urban block type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16FB9" w14:textId="77777777" w:rsidR="000C01E9" w:rsidRPr="00AE623E" w:rsidRDefault="000C01E9" w:rsidP="0089359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23E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Hutong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7D557" w14:textId="77777777" w:rsidR="000C01E9" w:rsidRPr="00AE623E" w:rsidRDefault="000C01E9" w:rsidP="0089359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AE623E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Linli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028E0" w14:textId="77777777" w:rsidR="000C01E9" w:rsidRPr="00AE623E" w:rsidRDefault="000C01E9" w:rsidP="0089359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AE623E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Jiefang</w:t>
            </w:r>
            <w:proofErr w:type="spellEnd"/>
          </w:p>
        </w:tc>
      </w:tr>
      <w:tr w:rsidR="000C01E9" w:rsidRPr="00AE623E" w14:paraId="172C359E" w14:textId="77777777" w:rsidTr="00893595">
        <w:trPr>
          <w:trHeight w:val="1399"/>
          <w:jc w:val="center"/>
        </w:trPr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83C9E" w14:textId="77777777" w:rsidR="000C01E9" w:rsidRPr="00AE623E" w:rsidRDefault="000C01E9" w:rsidP="0089359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23E">
              <w:rPr>
                <w:rFonts w:ascii="Calibri" w:hAnsi="Calibri" w:cs="Calibri"/>
                <w:b/>
                <w:bCs/>
                <w:sz w:val="20"/>
                <w:szCs w:val="20"/>
              </w:rPr>
              <w:t>Urban form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A5736" w14:textId="77777777" w:rsidR="000C01E9" w:rsidRPr="00AE623E" w:rsidRDefault="000C01E9" w:rsidP="008935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E623E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719A7997" wp14:editId="4E3785DF">
                  <wp:extent cx="1610995" cy="2886075"/>
                  <wp:effectExtent l="0" t="0" r="1905" b="0"/>
                  <wp:docPr id="823355051" name="Picture 2" descr="A blue and white ma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355051" name="Picture 2" descr="A blue and white map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515" cy="2918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075F9" w14:textId="77777777" w:rsidR="000C01E9" w:rsidRPr="00AE623E" w:rsidRDefault="000C01E9" w:rsidP="008935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E623E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4317AB21" wp14:editId="7E0CF923">
                  <wp:extent cx="1891665" cy="1839595"/>
                  <wp:effectExtent l="0" t="0" r="635" b="1905"/>
                  <wp:docPr id="196596807" name="Picture 3" descr="A blue and white rectangular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96807" name="Picture 3" descr="A blue and white rectangular objec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791" cy="1862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ADCFA" w14:textId="77777777" w:rsidR="000C01E9" w:rsidRPr="00AE623E" w:rsidRDefault="000C01E9" w:rsidP="008935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E623E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52BE9FFC" wp14:editId="760C7284">
                  <wp:extent cx="1834515" cy="1771650"/>
                  <wp:effectExtent l="0" t="0" r="0" b="0"/>
                  <wp:docPr id="1209222905" name="Picture 4" descr="A blue and white square with many squar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222905" name="Picture 4" descr="A blue and white square with many squares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69" r="36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402" cy="1784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1E9" w:rsidRPr="00AE623E" w14:paraId="3D07CF7F" w14:textId="77777777" w:rsidTr="00893595">
        <w:trPr>
          <w:trHeight w:val="676"/>
          <w:jc w:val="center"/>
        </w:trPr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1BD3A" w14:textId="77777777" w:rsidR="000C01E9" w:rsidRPr="00AE623E" w:rsidRDefault="000C01E9" w:rsidP="0089359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23E">
              <w:rPr>
                <w:rFonts w:ascii="Calibri" w:hAnsi="Calibri" w:cs="Calibr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510D8" w14:textId="77777777" w:rsidR="000C01E9" w:rsidRPr="00AE623E" w:rsidRDefault="000C01E9" w:rsidP="008935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23E">
              <w:rPr>
                <w:rFonts w:ascii="Calibri" w:hAnsi="Calibri" w:cs="Calibri"/>
                <w:sz w:val="20"/>
                <w:szCs w:val="20"/>
              </w:rPr>
              <w:t>Elongated grid-like arrangement with irregularly shaped blocks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3FFD8" w14:textId="77777777" w:rsidR="000C01E9" w:rsidRPr="00AE623E" w:rsidRDefault="000C01E9" w:rsidP="008935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23E">
              <w:rPr>
                <w:rFonts w:ascii="Calibri" w:hAnsi="Calibri" w:cs="Calibri"/>
                <w:sz w:val="20"/>
                <w:szCs w:val="20"/>
              </w:rPr>
              <w:t>Uniform, squared layout with</w:t>
            </w:r>
          </w:p>
          <w:p w14:paraId="2A6ABEFD" w14:textId="77777777" w:rsidR="000C01E9" w:rsidRPr="00AE623E" w:rsidRDefault="000C01E9" w:rsidP="008935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23E">
              <w:rPr>
                <w:rFonts w:ascii="Calibri" w:hAnsi="Calibri" w:cs="Calibri"/>
                <w:sz w:val="20"/>
                <w:szCs w:val="20"/>
              </w:rPr>
              <w:t>evenly sized blocks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DA841" w14:textId="77777777" w:rsidR="000C01E9" w:rsidRPr="00AE623E" w:rsidRDefault="000C01E9" w:rsidP="008935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23E">
              <w:rPr>
                <w:rFonts w:ascii="Calibri" w:hAnsi="Calibri" w:cs="Calibri"/>
                <w:sz w:val="20"/>
                <w:szCs w:val="20"/>
              </w:rPr>
              <w:t xml:space="preserve">Characterized by larger rectangular blocks, indicating a more </w:t>
            </w:r>
          </w:p>
          <w:p w14:paraId="5E9CB63B" w14:textId="77777777" w:rsidR="000C01E9" w:rsidRPr="00AE623E" w:rsidRDefault="000C01E9" w:rsidP="008935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23E">
              <w:rPr>
                <w:rFonts w:ascii="Calibri" w:hAnsi="Calibri" w:cs="Calibri"/>
                <w:sz w:val="20"/>
                <w:szCs w:val="20"/>
              </w:rPr>
              <w:t>spacious urban layout.</w:t>
            </w:r>
          </w:p>
        </w:tc>
      </w:tr>
      <w:tr w:rsidR="000C01E9" w:rsidRPr="00AE623E" w14:paraId="1A950988" w14:textId="77777777" w:rsidTr="00893595">
        <w:trPr>
          <w:trHeight w:val="493"/>
          <w:jc w:val="center"/>
        </w:trPr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021B6" w14:textId="77777777" w:rsidR="000C01E9" w:rsidRPr="00AE623E" w:rsidRDefault="000C01E9" w:rsidP="0089359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23E">
              <w:rPr>
                <w:rFonts w:ascii="Calibri" w:hAnsi="Calibri" w:cs="Calibri"/>
                <w:b/>
                <w:bCs/>
                <w:sz w:val="20"/>
                <w:szCs w:val="20"/>
              </w:rPr>
              <w:t>Urban block type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A3682" w14:textId="77777777" w:rsidR="000C01E9" w:rsidRPr="00AE623E" w:rsidRDefault="000C01E9" w:rsidP="0089359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AE623E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Danwei</w:t>
            </w:r>
            <w:proofErr w:type="spellEnd"/>
            <w:r w:rsidRPr="00AE623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Compound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9E893" w14:textId="77777777" w:rsidR="000C01E9" w:rsidRPr="00AE623E" w:rsidRDefault="000C01E9" w:rsidP="0089359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23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Riverside </w:t>
            </w:r>
            <w:proofErr w:type="spellStart"/>
            <w:r w:rsidRPr="00AE623E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Xiaoqu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C36F4" w14:textId="77777777" w:rsidR="000C01E9" w:rsidRPr="00AE623E" w:rsidRDefault="000C01E9" w:rsidP="0089359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23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Non-riverside </w:t>
            </w:r>
            <w:proofErr w:type="spellStart"/>
            <w:r w:rsidRPr="00AE623E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Xiaoqu</w:t>
            </w:r>
            <w:proofErr w:type="spellEnd"/>
          </w:p>
        </w:tc>
      </w:tr>
      <w:tr w:rsidR="000C01E9" w:rsidRPr="00AE623E" w14:paraId="5FC68B4E" w14:textId="77777777" w:rsidTr="00893595">
        <w:trPr>
          <w:trHeight w:val="1377"/>
          <w:jc w:val="center"/>
        </w:trPr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B668B" w14:textId="77777777" w:rsidR="000C01E9" w:rsidRPr="00AE623E" w:rsidRDefault="000C01E9" w:rsidP="0089359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23E">
              <w:rPr>
                <w:rFonts w:ascii="Calibri" w:hAnsi="Calibri" w:cs="Calibri"/>
                <w:b/>
                <w:bCs/>
                <w:sz w:val="20"/>
                <w:szCs w:val="20"/>
              </w:rPr>
              <w:t>Urban form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9CEEA" w14:textId="77777777" w:rsidR="000C01E9" w:rsidRPr="00AE623E" w:rsidRDefault="000C01E9" w:rsidP="008935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E623E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56922857" wp14:editId="40226B25">
                  <wp:extent cx="1901190" cy="1697355"/>
                  <wp:effectExtent l="0" t="0" r="3810" b="4445"/>
                  <wp:docPr id="98378519" name="Picture 5" descr="A blue and white square with many squar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78519" name="Picture 5" descr="A blue and white square with many squares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188" cy="1718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3E0D8" w14:textId="77777777" w:rsidR="000C01E9" w:rsidRPr="00AE623E" w:rsidRDefault="000C01E9" w:rsidP="008935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E623E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0375469B" wp14:editId="45226BD2">
                  <wp:extent cx="2254250" cy="1370330"/>
                  <wp:effectExtent l="0" t="0" r="0" b="1270"/>
                  <wp:docPr id="1983536804" name="Picture 6" descr="A blue and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536804" name="Picture 6" descr="A blue and white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1102" cy="139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57F6E" w14:textId="77777777" w:rsidR="000C01E9" w:rsidRPr="00AE623E" w:rsidRDefault="000C01E9" w:rsidP="008935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E623E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548F2404" wp14:editId="1265874C">
                  <wp:extent cx="1685290" cy="1628140"/>
                  <wp:effectExtent l="0" t="0" r="3810" b="0"/>
                  <wp:docPr id="374884616" name="Picture 7" descr="A blue and white square with many squar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884616" name="Picture 7" descr="A blue and white square with many squares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09" cy="1650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1E9" w:rsidRPr="00AE623E" w14:paraId="38AE503B" w14:textId="77777777" w:rsidTr="00893595">
        <w:trPr>
          <w:trHeight w:val="676"/>
          <w:jc w:val="center"/>
        </w:trPr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B2259" w14:textId="77777777" w:rsidR="000C01E9" w:rsidRPr="00AE623E" w:rsidRDefault="000C01E9" w:rsidP="0089359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23E">
              <w:rPr>
                <w:rFonts w:ascii="Calibri" w:hAnsi="Calibri" w:cs="Calibr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1A992" w14:textId="77777777" w:rsidR="000C01E9" w:rsidRPr="00AE623E" w:rsidRDefault="000C01E9" w:rsidP="008935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23E">
              <w:rPr>
                <w:rFonts w:ascii="Calibri" w:hAnsi="Calibri" w:cs="Calibri"/>
                <w:sz w:val="20"/>
                <w:szCs w:val="20"/>
              </w:rPr>
              <w:t>A mix of large rectangular blocks and smaller irregular blocks, indicating varied urban density.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2F577" w14:textId="77777777" w:rsidR="000C01E9" w:rsidRPr="00AE623E" w:rsidRDefault="000C01E9" w:rsidP="008935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23E">
              <w:rPr>
                <w:rFonts w:ascii="Calibri" w:hAnsi="Calibri" w:cs="Calibri"/>
                <w:sz w:val="20"/>
                <w:szCs w:val="20"/>
              </w:rPr>
              <w:t xml:space="preserve">Elongated, irregular blocks, </w:t>
            </w:r>
          </w:p>
          <w:p w14:paraId="4FDFD59C" w14:textId="77777777" w:rsidR="000C01E9" w:rsidRPr="00AE623E" w:rsidRDefault="000C01E9" w:rsidP="008935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23E">
              <w:rPr>
                <w:rFonts w:ascii="Calibri" w:hAnsi="Calibri" w:cs="Calibri"/>
                <w:sz w:val="20"/>
                <w:szCs w:val="20"/>
              </w:rPr>
              <w:t>Suggesting a linear and varied urban structure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2936B" w14:textId="77777777" w:rsidR="000C01E9" w:rsidRPr="00AE623E" w:rsidRDefault="000C01E9" w:rsidP="008935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23E">
              <w:rPr>
                <w:rFonts w:ascii="Calibri" w:hAnsi="Calibri" w:cs="Calibri"/>
                <w:sz w:val="20"/>
                <w:szCs w:val="20"/>
              </w:rPr>
              <w:t>Large, evenly spaced rectangular blocks, indicating a structured and spacious urban layout.</w:t>
            </w:r>
          </w:p>
        </w:tc>
      </w:tr>
    </w:tbl>
    <w:p w14:paraId="1248B18A" w14:textId="77777777" w:rsidR="000C01E9" w:rsidRPr="00AE623E" w:rsidRDefault="000C01E9" w:rsidP="000C01E9">
      <w:pPr>
        <w:spacing w:line="360" w:lineRule="auto"/>
        <w:jc w:val="both"/>
        <w:rPr>
          <w:b/>
          <w:bCs/>
        </w:rPr>
      </w:pPr>
    </w:p>
    <w:p w14:paraId="09CFC743" w14:textId="77777777" w:rsidR="000C01E9" w:rsidRPr="00AE623E" w:rsidRDefault="000C01E9" w:rsidP="000C01E9">
      <w:pPr>
        <w:spacing w:line="360" w:lineRule="auto"/>
        <w:jc w:val="both"/>
        <w:rPr>
          <w:b/>
          <w:bCs/>
        </w:rPr>
      </w:pPr>
    </w:p>
    <w:p w14:paraId="031C1DCD" w14:textId="77777777" w:rsidR="000C01E9" w:rsidRPr="00AE623E" w:rsidRDefault="000C01E9" w:rsidP="000C01E9">
      <w:pPr>
        <w:spacing w:line="360" w:lineRule="auto"/>
        <w:jc w:val="both"/>
        <w:rPr>
          <w:b/>
          <w:bCs/>
        </w:rPr>
      </w:pPr>
      <w:r w:rsidRPr="00AE623E">
        <w:rPr>
          <w:b/>
          <w:bCs/>
        </w:rPr>
        <w:t xml:space="preserve">Appendix B Indicators for escalating socio-cultural wellbeing </w:t>
      </w:r>
    </w:p>
    <w:tbl>
      <w:tblPr>
        <w:tblStyle w:val="TableGrid"/>
        <w:tblW w:w="9072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386"/>
        <w:gridCol w:w="1941"/>
        <w:gridCol w:w="1946"/>
        <w:gridCol w:w="2244"/>
      </w:tblGrid>
      <w:tr w:rsidR="000C01E9" w:rsidRPr="00AE623E" w14:paraId="748ACDE4" w14:textId="77777777" w:rsidTr="00893595">
        <w:trPr>
          <w:trHeight w:val="707"/>
          <w:jc w:val="center"/>
        </w:trPr>
        <w:tc>
          <w:tcPr>
            <w:tcW w:w="1555" w:type="dxa"/>
            <w:vAlign w:val="center"/>
          </w:tcPr>
          <w:p w14:paraId="68AFE762" w14:textId="77777777" w:rsidR="000C01E9" w:rsidRPr="00AE623E" w:rsidRDefault="000C01E9" w:rsidP="0089359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bookmarkStart w:id="0" w:name="OLE_LINK1"/>
            <w:r w:rsidRPr="00AE623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Factors</w:t>
            </w:r>
          </w:p>
        </w:tc>
        <w:tc>
          <w:tcPr>
            <w:tcW w:w="1386" w:type="dxa"/>
            <w:vAlign w:val="center"/>
          </w:tcPr>
          <w:p w14:paraId="3F4C975C" w14:textId="77777777" w:rsidR="000C01E9" w:rsidRPr="00AE623E" w:rsidRDefault="000C01E9" w:rsidP="0089359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Types</w:t>
            </w:r>
          </w:p>
        </w:tc>
        <w:tc>
          <w:tcPr>
            <w:tcW w:w="1941" w:type="dxa"/>
            <w:vAlign w:val="center"/>
          </w:tcPr>
          <w:p w14:paraId="78577F75" w14:textId="77777777" w:rsidR="000C01E9" w:rsidRPr="00AE623E" w:rsidRDefault="000C01E9" w:rsidP="0089359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Place making requirements</w:t>
            </w:r>
          </w:p>
        </w:tc>
        <w:tc>
          <w:tcPr>
            <w:tcW w:w="1946" w:type="dxa"/>
            <w:vAlign w:val="center"/>
          </w:tcPr>
          <w:p w14:paraId="4FC19FF1" w14:textId="77777777" w:rsidR="000C01E9" w:rsidRPr="00AE623E" w:rsidRDefault="000C01E9" w:rsidP="0089359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QoL aspects addressed</w:t>
            </w:r>
          </w:p>
        </w:tc>
        <w:tc>
          <w:tcPr>
            <w:tcW w:w="2244" w:type="dxa"/>
            <w:vAlign w:val="center"/>
          </w:tcPr>
          <w:p w14:paraId="5221C4E1" w14:textId="77777777" w:rsidR="000C01E9" w:rsidRPr="00AE623E" w:rsidRDefault="000C01E9" w:rsidP="0089359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Supporting literatures</w:t>
            </w:r>
          </w:p>
        </w:tc>
      </w:tr>
      <w:tr w:rsidR="000C01E9" w:rsidRPr="00AE623E" w14:paraId="102F3575" w14:textId="77777777" w:rsidTr="00893595">
        <w:trPr>
          <w:trHeight w:val="596"/>
          <w:jc w:val="center"/>
        </w:trPr>
        <w:tc>
          <w:tcPr>
            <w:tcW w:w="1555" w:type="dxa"/>
            <w:vAlign w:val="center"/>
          </w:tcPr>
          <w:p w14:paraId="0C09A216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1.Legibility</w:t>
            </w:r>
          </w:p>
        </w:tc>
        <w:tc>
          <w:tcPr>
            <w:tcW w:w="1386" w:type="dxa"/>
            <w:vAlign w:val="center"/>
          </w:tcPr>
          <w:p w14:paraId="689BDC03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Mixture of both aspects</w:t>
            </w:r>
          </w:p>
        </w:tc>
        <w:tc>
          <w:tcPr>
            <w:tcW w:w="1941" w:type="dxa"/>
            <w:vAlign w:val="center"/>
          </w:tcPr>
          <w:p w14:paraId="3E545DDE" w14:textId="77777777" w:rsidR="000C01E9" w:rsidRPr="00AE623E" w:rsidRDefault="000C01E9" w:rsidP="00893595">
            <w:pPr>
              <w:rPr>
                <w:sz w:val="20"/>
                <w:szCs w:val="20"/>
              </w:rPr>
            </w:pPr>
            <w:bookmarkStart w:id="1" w:name="OLE_LINK2"/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a) </w:t>
            </w:r>
            <w:r w:rsidRPr="00AE623E">
              <w:rPr>
                <w:sz w:val="20"/>
                <w:szCs w:val="20"/>
              </w:rPr>
              <w:t>People’s familiarity with the space they occupy</w:t>
            </w:r>
            <w:bookmarkEnd w:id="1"/>
          </w:p>
          <w:p w14:paraId="45A1F460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7128E1D6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 xml:space="preserve">b) </w:t>
            </w:r>
            <w:r w:rsidRPr="00AE623E">
              <w:rPr>
                <w:sz w:val="20"/>
                <w:szCs w:val="20"/>
              </w:rPr>
              <w:t>Measurement of cultural human-touch signs.</w:t>
            </w:r>
          </w:p>
        </w:tc>
        <w:tc>
          <w:tcPr>
            <w:tcW w:w="1946" w:type="dxa"/>
            <w:vAlign w:val="center"/>
          </w:tcPr>
          <w:p w14:paraId="486CBC36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>Social connectivity,</w:t>
            </w:r>
          </w:p>
          <w:p w14:paraId="0E7D4BFF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Psychological security</w:t>
            </w:r>
          </w:p>
        </w:tc>
        <w:tc>
          <w:tcPr>
            <w:tcW w:w="2244" w:type="dxa"/>
            <w:vAlign w:val="center"/>
          </w:tcPr>
          <w:p w14:paraId="77D92A15" w14:textId="77777777" w:rsidR="000C01E9" w:rsidRPr="00AE623E" w:rsidRDefault="000C01E9" w:rsidP="00893595">
            <w:pPr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AE623E">
              <w:rPr>
                <w:rFonts w:ascii="Calibri" w:hAnsi="Calibri" w:cs="Calibri"/>
                <w:sz w:val="20"/>
                <w:szCs w:val="20"/>
                <w:lang w:val="de-DE"/>
              </w:rPr>
              <w:t>CABE (2006)</w:t>
            </w:r>
          </w:p>
          <w:p w14:paraId="61306D86" w14:textId="77777777" w:rsidR="000C01E9" w:rsidRPr="00AE623E" w:rsidRDefault="000C01E9" w:rsidP="00893595">
            <w:pPr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AE623E">
              <w:rPr>
                <w:rFonts w:ascii="Calibri" w:hAnsi="Calibri" w:cs="Calibri"/>
                <w:sz w:val="20"/>
                <w:szCs w:val="20"/>
                <w:lang w:val="de-DE"/>
              </w:rPr>
              <w:t xml:space="preserve">Herzog &amp; </w:t>
            </w:r>
            <w:proofErr w:type="spellStart"/>
            <w:r w:rsidRPr="00AE623E">
              <w:rPr>
                <w:rFonts w:ascii="Calibri" w:hAnsi="Calibri" w:cs="Calibri"/>
                <w:sz w:val="20"/>
                <w:szCs w:val="20"/>
                <w:lang w:val="de-DE"/>
              </w:rPr>
              <w:t>Leverich</w:t>
            </w:r>
            <w:proofErr w:type="spellEnd"/>
            <w:r w:rsidRPr="00AE623E">
              <w:rPr>
                <w:rFonts w:ascii="Calibri" w:hAnsi="Calibri" w:cs="Calibri"/>
                <w:sz w:val="20"/>
                <w:szCs w:val="20"/>
                <w:lang w:val="de-DE"/>
              </w:rPr>
              <w:t xml:space="preserve"> (2003) </w:t>
            </w:r>
          </w:p>
          <w:p w14:paraId="19E69E4D" w14:textId="77777777" w:rsidR="000C01E9" w:rsidRPr="00AE623E" w:rsidRDefault="000C01E9" w:rsidP="00893595">
            <w:pPr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AE623E">
              <w:rPr>
                <w:rFonts w:ascii="Calibri" w:hAnsi="Calibri" w:cs="Calibri"/>
                <w:sz w:val="20"/>
                <w:szCs w:val="20"/>
                <w:lang w:val="de-DE"/>
              </w:rPr>
              <w:t>Bruns &amp; Chamberlain (2019)</w:t>
            </w:r>
          </w:p>
          <w:p w14:paraId="3F53A3AC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lastRenderedPageBreak/>
              <w:t>Alexander, Ishikawa &amp; Silverstein (1977)</w:t>
            </w:r>
          </w:p>
          <w:p w14:paraId="06BAE411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Bombo Naya et al. (2022)</w:t>
            </w:r>
          </w:p>
          <w:p w14:paraId="4ACC06D7" w14:textId="77777777" w:rsidR="000C01E9" w:rsidRPr="00AE623E" w:rsidRDefault="000C01E9" w:rsidP="00893595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E623E">
              <w:rPr>
                <w:rFonts w:ascii="Calibri" w:hAnsi="Calibri" w:cs="Calibri"/>
                <w:sz w:val="20"/>
                <w:szCs w:val="20"/>
              </w:rPr>
              <w:t>Askarizad</w:t>
            </w:r>
            <w:proofErr w:type="spellEnd"/>
            <w:r w:rsidRPr="00AE623E">
              <w:rPr>
                <w:rFonts w:ascii="Calibri" w:hAnsi="Calibri" w:cs="Calibri"/>
                <w:sz w:val="20"/>
                <w:szCs w:val="20"/>
              </w:rPr>
              <w:t xml:space="preserve"> &amp; He (2022)</w:t>
            </w:r>
          </w:p>
        </w:tc>
      </w:tr>
      <w:tr w:rsidR="000C01E9" w:rsidRPr="00AE623E" w14:paraId="0F721BB2" w14:textId="77777777" w:rsidTr="00893595">
        <w:trPr>
          <w:trHeight w:val="1192"/>
          <w:jc w:val="center"/>
        </w:trPr>
        <w:tc>
          <w:tcPr>
            <w:tcW w:w="1555" w:type="dxa"/>
            <w:vAlign w:val="center"/>
          </w:tcPr>
          <w:p w14:paraId="7E228AB0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>2.Diversity of use and activities</w:t>
            </w:r>
          </w:p>
        </w:tc>
        <w:tc>
          <w:tcPr>
            <w:tcW w:w="1386" w:type="dxa"/>
            <w:vAlign w:val="center"/>
          </w:tcPr>
          <w:p w14:paraId="0E2F8331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Mixture of both aspects</w:t>
            </w:r>
          </w:p>
        </w:tc>
        <w:tc>
          <w:tcPr>
            <w:tcW w:w="1941" w:type="dxa"/>
            <w:vAlign w:val="center"/>
          </w:tcPr>
          <w:p w14:paraId="4FC8AF04" w14:textId="77777777" w:rsidR="000C01E9" w:rsidRPr="00AE623E" w:rsidRDefault="000C01E9" w:rsidP="00893595">
            <w:pPr>
              <w:rPr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a) </w:t>
            </w:r>
            <w:r w:rsidRPr="00AE623E">
              <w:rPr>
                <w:sz w:val="20"/>
                <w:szCs w:val="20"/>
              </w:rPr>
              <w:t>Adaptability and extensibility of space</w:t>
            </w:r>
          </w:p>
          <w:p w14:paraId="60EEF97A" w14:textId="77777777" w:rsidR="000C01E9" w:rsidRPr="00AE623E" w:rsidRDefault="000C01E9" w:rsidP="00893595">
            <w:pPr>
              <w:rPr>
                <w:sz w:val="20"/>
                <w:szCs w:val="20"/>
              </w:rPr>
            </w:pPr>
          </w:p>
          <w:p w14:paraId="4AE5B308" w14:textId="77777777" w:rsidR="000C01E9" w:rsidRPr="00AE623E" w:rsidRDefault="000C01E9" w:rsidP="00893595">
            <w:pPr>
              <w:rPr>
                <w:sz w:val="20"/>
                <w:szCs w:val="20"/>
              </w:rPr>
            </w:pPr>
            <w:r w:rsidRPr="00AE623E">
              <w:rPr>
                <w:color w:val="000000" w:themeColor="text1"/>
                <w:sz w:val="20"/>
                <w:szCs w:val="20"/>
              </w:rPr>
              <w:t xml:space="preserve">b) </w:t>
            </w:r>
            <w:r w:rsidRPr="00AE623E">
              <w:rPr>
                <w:sz w:val="20"/>
                <w:szCs w:val="20"/>
              </w:rPr>
              <w:t>Suitability of space layout</w:t>
            </w:r>
          </w:p>
          <w:p w14:paraId="69122174" w14:textId="77777777" w:rsidR="000C01E9" w:rsidRPr="00AE623E" w:rsidRDefault="000C01E9" w:rsidP="00893595">
            <w:pPr>
              <w:rPr>
                <w:sz w:val="20"/>
                <w:szCs w:val="20"/>
              </w:rPr>
            </w:pPr>
          </w:p>
          <w:p w14:paraId="779A6064" w14:textId="77777777" w:rsidR="000C01E9" w:rsidRPr="00AE623E" w:rsidRDefault="000C01E9" w:rsidP="00893595">
            <w:pPr>
              <w:rPr>
                <w:rFonts w:ascii="Calibri" w:hAnsi="Calibri" w:cs="Calibri"/>
                <w:sz w:val="20"/>
                <w:szCs w:val="20"/>
              </w:rPr>
            </w:pPr>
            <w:r w:rsidRPr="00AE623E">
              <w:rPr>
                <w:rFonts w:ascii="Calibri" w:hAnsi="Calibri" w:cs="Calibri"/>
                <w:sz w:val="20"/>
                <w:szCs w:val="20"/>
              </w:rPr>
              <w:t>c) Versatility of space</w:t>
            </w:r>
          </w:p>
          <w:p w14:paraId="7870C2D4" w14:textId="77777777" w:rsidR="000C01E9" w:rsidRPr="00AE623E" w:rsidRDefault="000C01E9" w:rsidP="0089359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8EF2B71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sz w:val="20"/>
                <w:szCs w:val="20"/>
              </w:rPr>
              <w:t>d) Perceived interestingness and attractiveness of space</w:t>
            </w:r>
          </w:p>
        </w:tc>
        <w:tc>
          <w:tcPr>
            <w:tcW w:w="1946" w:type="dxa"/>
            <w:vAlign w:val="center"/>
          </w:tcPr>
          <w:p w14:paraId="2A623B3C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Social connectivity,</w:t>
            </w:r>
          </w:p>
          <w:p w14:paraId="15873495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Psychological health status,</w:t>
            </w:r>
          </w:p>
          <w:p w14:paraId="7EF8EC0D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Physical security</w:t>
            </w:r>
          </w:p>
        </w:tc>
        <w:tc>
          <w:tcPr>
            <w:tcW w:w="2244" w:type="dxa"/>
            <w:vAlign w:val="center"/>
          </w:tcPr>
          <w:p w14:paraId="2E84AA35" w14:textId="77777777" w:rsidR="000C01E9" w:rsidRPr="00AE623E" w:rsidRDefault="000C01E9" w:rsidP="00893595">
            <w:pPr>
              <w:rPr>
                <w:rFonts w:ascii="Calibri" w:hAnsi="Calibri" w:cs="Calibri"/>
                <w:sz w:val="20"/>
                <w:szCs w:val="20"/>
              </w:rPr>
            </w:pPr>
            <w:r w:rsidRPr="00AE623E">
              <w:rPr>
                <w:rFonts w:ascii="Calibri" w:hAnsi="Calibri" w:cs="Calibri"/>
                <w:sz w:val="20"/>
                <w:szCs w:val="20"/>
              </w:rPr>
              <w:t xml:space="preserve">Peinhardt &amp; </w:t>
            </w:r>
            <w:proofErr w:type="spellStart"/>
            <w:r w:rsidRPr="00AE623E">
              <w:rPr>
                <w:rFonts w:ascii="Calibri" w:hAnsi="Calibri" w:cs="Calibri"/>
                <w:sz w:val="20"/>
                <w:szCs w:val="20"/>
              </w:rPr>
              <w:t>Storring</w:t>
            </w:r>
            <w:proofErr w:type="spellEnd"/>
            <w:r w:rsidRPr="00AE623E">
              <w:rPr>
                <w:rFonts w:ascii="Calibri" w:hAnsi="Calibri" w:cs="Calibri"/>
                <w:sz w:val="20"/>
                <w:szCs w:val="20"/>
              </w:rPr>
              <w:t xml:space="preserve"> (2019)</w:t>
            </w:r>
          </w:p>
          <w:p w14:paraId="328273EB" w14:textId="77777777" w:rsidR="000C01E9" w:rsidRPr="00AE623E" w:rsidRDefault="000C01E9" w:rsidP="00893595">
            <w:pPr>
              <w:rPr>
                <w:rFonts w:ascii="Calibri" w:hAnsi="Calibri" w:cs="Calibri"/>
                <w:sz w:val="20"/>
                <w:szCs w:val="20"/>
              </w:rPr>
            </w:pPr>
            <w:r w:rsidRPr="00AE623E">
              <w:rPr>
                <w:rFonts w:ascii="Calibri" w:hAnsi="Calibri" w:cs="Calibri"/>
                <w:sz w:val="20"/>
                <w:szCs w:val="20"/>
              </w:rPr>
              <w:t>CABE (2006)</w:t>
            </w:r>
          </w:p>
          <w:p w14:paraId="51A5CED8" w14:textId="77777777" w:rsidR="000C01E9" w:rsidRPr="00AE623E" w:rsidRDefault="000C01E9" w:rsidP="00893595">
            <w:pPr>
              <w:rPr>
                <w:rFonts w:ascii="Calibri" w:hAnsi="Calibri" w:cs="Calibri"/>
                <w:sz w:val="20"/>
                <w:szCs w:val="20"/>
              </w:rPr>
            </w:pPr>
            <w:r w:rsidRPr="00AE623E">
              <w:rPr>
                <w:rFonts w:ascii="Calibri" w:hAnsi="Calibri" w:cs="Calibri"/>
                <w:sz w:val="20"/>
                <w:szCs w:val="20"/>
              </w:rPr>
              <w:t>Mehta (2014)</w:t>
            </w:r>
          </w:p>
          <w:p w14:paraId="60FD1174" w14:textId="77777777" w:rsidR="000C01E9" w:rsidRPr="00AE623E" w:rsidRDefault="000C01E9" w:rsidP="00893595">
            <w:pPr>
              <w:rPr>
                <w:rFonts w:ascii="Calibri" w:hAnsi="Calibri" w:cs="Calibri"/>
                <w:sz w:val="20"/>
                <w:szCs w:val="20"/>
              </w:rPr>
            </w:pPr>
            <w:r w:rsidRPr="00AE623E">
              <w:rPr>
                <w:rFonts w:ascii="Calibri" w:hAnsi="Calibri" w:cs="Calibri"/>
                <w:sz w:val="20"/>
                <w:szCs w:val="20"/>
              </w:rPr>
              <w:t>Pena &amp; Parshall (2012: p.84)</w:t>
            </w:r>
          </w:p>
          <w:p w14:paraId="679378F0" w14:textId="77777777" w:rsidR="000C01E9" w:rsidRPr="00AE623E" w:rsidRDefault="000C01E9" w:rsidP="00893595">
            <w:pPr>
              <w:rPr>
                <w:rFonts w:ascii="Calibri" w:hAnsi="Calibri" w:cs="Calibri"/>
                <w:sz w:val="20"/>
                <w:szCs w:val="20"/>
              </w:rPr>
            </w:pPr>
            <w:r w:rsidRPr="00AE623E">
              <w:rPr>
                <w:rFonts w:ascii="Calibri" w:hAnsi="Calibri" w:cs="Calibri"/>
                <w:sz w:val="20"/>
                <w:szCs w:val="20"/>
              </w:rPr>
              <w:t xml:space="preserve">Ardeshiri, </w:t>
            </w:r>
            <w:proofErr w:type="spellStart"/>
            <w:r w:rsidRPr="00AE623E">
              <w:rPr>
                <w:rFonts w:ascii="Calibri" w:hAnsi="Calibri" w:cs="Calibri"/>
                <w:sz w:val="20"/>
                <w:szCs w:val="20"/>
              </w:rPr>
              <w:t>Esteghlal</w:t>
            </w:r>
            <w:proofErr w:type="spellEnd"/>
            <w:r w:rsidRPr="00AE623E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AE623E">
              <w:rPr>
                <w:rFonts w:ascii="Calibri" w:hAnsi="Calibri" w:cs="Calibri"/>
                <w:sz w:val="20"/>
                <w:szCs w:val="20"/>
              </w:rPr>
              <w:t>Etesam</w:t>
            </w:r>
            <w:proofErr w:type="spellEnd"/>
            <w:r w:rsidRPr="00AE623E">
              <w:rPr>
                <w:rFonts w:ascii="Calibri" w:hAnsi="Calibri" w:cs="Calibri"/>
                <w:sz w:val="20"/>
                <w:szCs w:val="20"/>
              </w:rPr>
              <w:t xml:space="preserve"> (2016)</w:t>
            </w:r>
          </w:p>
          <w:p w14:paraId="1F937B50" w14:textId="77777777" w:rsidR="000C01E9" w:rsidRPr="00AE623E" w:rsidRDefault="000C01E9" w:rsidP="00893595">
            <w:pPr>
              <w:rPr>
                <w:rFonts w:ascii="Calibri" w:hAnsi="Calibri" w:cs="Calibri"/>
                <w:sz w:val="20"/>
                <w:szCs w:val="20"/>
              </w:rPr>
            </w:pPr>
            <w:r w:rsidRPr="00AE623E">
              <w:rPr>
                <w:rFonts w:ascii="Calibri" w:hAnsi="Calibri" w:cs="Calibri"/>
                <w:sz w:val="20"/>
                <w:szCs w:val="20"/>
              </w:rPr>
              <w:t>Mayor of London (2020: p.20)</w:t>
            </w:r>
          </w:p>
          <w:p w14:paraId="77EE63A8" w14:textId="77777777" w:rsidR="000C01E9" w:rsidRPr="00AE623E" w:rsidRDefault="000C01E9" w:rsidP="00893595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E623E">
              <w:rPr>
                <w:rFonts w:ascii="Calibri" w:hAnsi="Calibri" w:cs="Calibri"/>
                <w:sz w:val="20"/>
                <w:szCs w:val="20"/>
              </w:rPr>
              <w:t>Neighbors</w:t>
            </w:r>
            <w:proofErr w:type="spellEnd"/>
            <w:r w:rsidRPr="00AE623E">
              <w:rPr>
                <w:rFonts w:ascii="Calibri" w:hAnsi="Calibri" w:cs="Calibri"/>
                <w:sz w:val="20"/>
                <w:szCs w:val="20"/>
              </w:rPr>
              <w:t xml:space="preserve">, Foster &amp; </w:t>
            </w:r>
            <w:proofErr w:type="spellStart"/>
            <w:r w:rsidRPr="00AE623E">
              <w:rPr>
                <w:rFonts w:ascii="Calibri" w:hAnsi="Calibri" w:cs="Calibri"/>
                <w:sz w:val="20"/>
                <w:szCs w:val="20"/>
              </w:rPr>
              <w:t>Fossos</w:t>
            </w:r>
            <w:proofErr w:type="spellEnd"/>
            <w:r w:rsidRPr="00AE623E">
              <w:rPr>
                <w:rFonts w:ascii="Calibri" w:hAnsi="Calibri" w:cs="Calibri"/>
                <w:sz w:val="20"/>
                <w:szCs w:val="20"/>
              </w:rPr>
              <w:t xml:space="preserve"> (2013: p.323)</w:t>
            </w:r>
          </w:p>
        </w:tc>
      </w:tr>
      <w:tr w:rsidR="000C01E9" w:rsidRPr="00AE623E" w14:paraId="6E0D711C" w14:textId="77777777" w:rsidTr="00893595">
        <w:trPr>
          <w:trHeight w:val="825"/>
          <w:jc w:val="center"/>
        </w:trPr>
        <w:tc>
          <w:tcPr>
            <w:tcW w:w="1555" w:type="dxa"/>
            <w:vAlign w:val="center"/>
          </w:tcPr>
          <w:p w14:paraId="279D324A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3.Space accessibility</w:t>
            </w:r>
          </w:p>
        </w:tc>
        <w:tc>
          <w:tcPr>
            <w:tcW w:w="1386" w:type="dxa"/>
            <w:vAlign w:val="center"/>
          </w:tcPr>
          <w:p w14:paraId="549F0451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Mixture of both aspects</w:t>
            </w:r>
          </w:p>
        </w:tc>
        <w:tc>
          <w:tcPr>
            <w:tcW w:w="1941" w:type="dxa"/>
            <w:vAlign w:val="center"/>
          </w:tcPr>
          <w:p w14:paraId="7375838B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a) Levels of entrance control</w:t>
            </w:r>
          </w:p>
          <w:p w14:paraId="7E446FD1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22829CBD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b) Levels of human-centric design of walkways</w:t>
            </w:r>
          </w:p>
        </w:tc>
        <w:tc>
          <w:tcPr>
            <w:tcW w:w="1946" w:type="dxa"/>
            <w:vAlign w:val="center"/>
          </w:tcPr>
          <w:p w14:paraId="07C3C339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Social connectivity, Environmental quality, </w:t>
            </w:r>
          </w:p>
          <w:p w14:paraId="7C251CE6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Public services &amp; amenities</w:t>
            </w:r>
          </w:p>
        </w:tc>
        <w:tc>
          <w:tcPr>
            <w:tcW w:w="2244" w:type="dxa"/>
            <w:vAlign w:val="center"/>
          </w:tcPr>
          <w:p w14:paraId="36D2906D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CABE (2006)</w:t>
            </w:r>
          </w:p>
          <w:p w14:paraId="46FB7C97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Architecture Design (2024)</w:t>
            </w:r>
          </w:p>
          <w:p w14:paraId="38E78246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Chitrakar, Baker &amp; </w:t>
            </w:r>
            <w:proofErr w:type="spellStart"/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Guaralda</w:t>
            </w:r>
            <w:proofErr w:type="spellEnd"/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(2022)</w:t>
            </w:r>
          </w:p>
          <w:p w14:paraId="247D93F8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Nemeth &amp; Schmidt (2011)</w:t>
            </w:r>
          </w:p>
          <w:p w14:paraId="00A25116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Hodgson, Page &amp; Tight (2004)</w:t>
            </w:r>
          </w:p>
        </w:tc>
      </w:tr>
      <w:tr w:rsidR="000C01E9" w:rsidRPr="00AE623E" w14:paraId="21C987E7" w14:textId="77777777" w:rsidTr="00893595">
        <w:trPr>
          <w:trHeight w:val="825"/>
          <w:jc w:val="center"/>
        </w:trPr>
        <w:tc>
          <w:tcPr>
            <w:tcW w:w="1555" w:type="dxa"/>
            <w:vAlign w:val="center"/>
          </w:tcPr>
          <w:p w14:paraId="14B94140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4.Surveillance</w:t>
            </w:r>
          </w:p>
        </w:tc>
        <w:tc>
          <w:tcPr>
            <w:tcW w:w="1386" w:type="dxa"/>
            <w:vAlign w:val="center"/>
          </w:tcPr>
          <w:p w14:paraId="2208FFDB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Mixture of both aspects</w:t>
            </w:r>
          </w:p>
        </w:tc>
        <w:tc>
          <w:tcPr>
            <w:tcW w:w="1941" w:type="dxa"/>
            <w:vAlign w:val="center"/>
          </w:tcPr>
          <w:p w14:paraId="4E4C3299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a) Density of retail stores and street vendors distribution on a street</w:t>
            </w:r>
          </w:p>
          <w:p w14:paraId="5C3E00B4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51ADF386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b) Levels of visual contact from nearby residential buildings</w:t>
            </w:r>
          </w:p>
          <w:p w14:paraId="1964385E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34D33C13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c) Frequency of people using the public space</w:t>
            </w:r>
          </w:p>
          <w:p w14:paraId="26B47B26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74E516E6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d) Frequency of a security patrol</w:t>
            </w:r>
          </w:p>
        </w:tc>
        <w:tc>
          <w:tcPr>
            <w:tcW w:w="1946" w:type="dxa"/>
            <w:vAlign w:val="center"/>
          </w:tcPr>
          <w:p w14:paraId="13AC7B4E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Social connectivity,</w:t>
            </w:r>
          </w:p>
          <w:p w14:paraId="5B031BA7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Public services &amp; amenities,</w:t>
            </w:r>
          </w:p>
          <w:p w14:paraId="2148B7FA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Physical security,</w:t>
            </w:r>
          </w:p>
          <w:p w14:paraId="7DC6B148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Psychological security</w:t>
            </w:r>
          </w:p>
        </w:tc>
        <w:tc>
          <w:tcPr>
            <w:tcW w:w="2244" w:type="dxa"/>
            <w:vAlign w:val="center"/>
          </w:tcPr>
          <w:p w14:paraId="4A8C1197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Jacobs (1961)</w:t>
            </w:r>
          </w:p>
          <w:p w14:paraId="7A8BA033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Sim &amp; Gehl (2019)</w:t>
            </w:r>
          </w:p>
          <w:p w14:paraId="598DB644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Saelens, Sallis and Frank (2003)</w:t>
            </w:r>
          </w:p>
          <w:p w14:paraId="2C9644B7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UVS Group (2024)</w:t>
            </w:r>
          </w:p>
          <w:p w14:paraId="1BD6FD8B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Carmona et al. (2010)</w:t>
            </w:r>
          </w:p>
        </w:tc>
      </w:tr>
      <w:tr w:rsidR="000C01E9" w:rsidRPr="00AE623E" w14:paraId="55B3BEBB" w14:textId="77777777" w:rsidTr="00893595">
        <w:trPr>
          <w:trHeight w:val="838"/>
          <w:jc w:val="center"/>
        </w:trPr>
        <w:tc>
          <w:tcPr>
            <w:tcW w:w="1555" w:type="dxa"/>
            <w:vAlign w:val="center"/>
          </w:tcPr>
          <w:p w14:paraId="4B6F6A8E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5.Ease of movement</w:t>
            </w:r>
          </w:p>
        </w:tc>
        <w:tc>
          <w:tcPr>
            <w:tcW w:w="1386" w:type="dxa"/>
            <w:vAlign w:val="center"/>
          </w:tcPr>
          <w:p w14:paraId="0C57A7ED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Mixture of both aspects</w:t>
            </w:r>
          </w:p>
        </w:tc>
        <w:tc>
          <w:tcPr>
            <w:tcW w:w="1941" w:type="dxa"/>
            <w:vAlign w:val="center"/>
          </w:tcPr>
          <w:p w14:paraId="19D1D683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a) Levels of road flatness</w:t>
            </w:r>
          </w:p>
          <w:p w14:paraId="221F27E6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204A60E6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b) Accessible transit nodes</w:t>
            </w:r>
          </w:p>
          <w:p w14:paraId="60740FD3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5F8FFB4D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c) </w:t>
            </w:r>
            <w:r w:rsidRPr="00AE623E">
              <w:rPr>
                <w:sz w:val="20"/>
                <w:szCs w:val="20"/>
              </w:rPr>
              <w:t>Street connectivity &amp; walkability</w:t>
            </w:r>
          </w:p>
          <w:p w14:paraId="31A89729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2BBBBFBC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d) </w:t>
            </w:r>
            <w:r w:rsidRPr="00AE623E">
              <w:rPr>
                <w:sz w:val="20"/>
                <w:szCs w:val="20"/>
              </w:rPr>
              <w:t>Perceived disruption in light levels</w:t>
            </w:r>
          </w:p>
        </w:tc>
        <w:tc>
          <w:tcPr>
            <w:tcW w:w="1946" w:type="dxa"/>
            <w:vAlign w:val="center"/>
          </w:tcPr>
          <w:p w14:paraId="5CB75FD8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Public services &amp; amenities,</w:t>
            </w:r>
          </w:p>
          <w:p w14:paraId="01E4C56D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Psychological health </w:t>
            </w:r>
            <w:r w:rsidRPr="00AE623E">
              <w:rPr>
                <w:rFonts w:ascii="Calibri" w:hAnsi="Calibri" w:cs="Calibri" w:hint="eastAsia"/>
                <w:color w:val="000000" w:themeColor="text1"/>
                <w:sz w:val="20"/>
                <w:szCs w:val="20"/>
              </w:rPr>
              <w:t>status</w:t>
            </w: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</w:t>
            </w:r>
          </w:p>
          <w:p w14:paraId="4076A5EA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Physical health status,</w:t>
            </w:r>
          </w:p>
          <w:p w14:paraId="22C7C825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Physical security</w:t>
            </w:r>
          </w:p>
        </w:tc>
        <w:tc>
          <w:tcPr>
            <w:tcW w:w="2244" w:type="dxa"/>
            <w:vAlign w:val="center"/>
          </w:tcPr>
          <w:p w14:paraId="6555FE85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Abulizi</w:t>
            </w:r>
            <w:proofErr w:type="spellEnd"/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et al. (2016)</w:t>
            </w:r>
          </w:p>
          <w:p w14:paraId="2F120E4F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Streb (2022)</w:t>
            </w:r>
          </w:p>
          <w:p w14:paraId="62BBA5F1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Hodgson, Page &amp; Tight (2004)</w:t>
            </w:r>
          </w:p>
          <w:p w14:paraId="53DA060F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Fonseca, Fernandes &amp; Ramos (2022)</w:t>
            </w:r>
          </w:p>
          <w:p w14:paraId="6E2762C9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Gaglione, Cottrill &amp; Gargiulo (2021)</w:t>
            </w:r>
          </w:p>
          <w:p w14:paraId="7805A417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  <w:t xml:space="preserve">Pearce, </w:t>
            </w:r>
            <w:proofErr w:type="spellStart"/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  <w:t>Matsunaka</w:t>
            </w:r>
            <w:proofErr w:type="spellEnd"/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  <w:t xml:space="preserve"> &amp; Oba (2021)</w:t>
            </w:r>
          </w:p>
          <w:p w14:paraId="0B74F5ED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  <w:t xml:space="preserve">Saelens et al. </w:t>
            </w: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it-IT"/>
              </w:rPr>
              <w:t>(2003)</w:t>
            </w:r>
          </w:p>
          <w:p w14:paraId="210B4A69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  <w:t>Dong et al. (2023)</w:t>
            </w:r>
          </w:p>
          <w:p w14:paraId="4932524B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</w:pPr>
            <w:proofErr w:type="spellStart"/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  <w:t>Sharifi</w:t>
            </w:r>
            <w:proofErr w:type="spellEnd"/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  <w:t xml:space="preserve"> (2019)</w:t>
            </w:r>
          </w:p>
          <w:p w14:paraId="2A8BF145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  <w:lastRenderedPageBreak/>
              <w:t xml:space="preserve">Huang, Chien &amp; </w:t>
            </w:r>
            <w:proofErr w:type="spellStart"/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  <w:t>Siu</w:t>
            </w:r>
            <w:proofErr w:type="spellEnd"/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  <w:t xml:space="preserve"> (2017)</w:t>
            </w:r>
          </w:p>
        </w:tc>
      </w:tr>
      <w:tr w:rsidR="000C01E9" w:rsidRPr="00AE623E" w14:paraId="1D392697" w14:textId="77777777" w:rsidTr="00893595">
        <w:trPr>
          <w:trHeight w:val="838"/>
          <w:jc w:val="center"/>
        </w:trPr>
        <w:tc>
          <w:tcPr>
            <w:tcW w:w="1555" w:type="dxa"/>
            <w:vAlign w:val="center"/>
          </w:tcPr>
          <w:p w14:paraId="6BA8DD87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>6. Diversity of people groups</w:t>
            </w:r>
          </w:p>
        </w:tc>
        <w:tc>
          <w:tcPr>
            <w:tcW w:w="1386" w:type="dxa"/>
            <w:vAlign w:val="center"/>
          </w:tcPr>
          <w:p w14:paraId="48477CD4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User perceived</w:t>
            </w:r>
          </w:p>
        </w:tc>
        <w:tc>
          <w:tcPr>
            <w:tcW w:w="1941" w:type="dxa"/>
            <w:vAlign w:val="center"/>
          </w:tcPr>
          <w:p w14:paraId="798CA35C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a) Age diversity</w:t>
            </w:r>
          </w:p>
          <w:p w14:paraId="2363F22A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4C4E04E8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b) Gender equity</w:t>
            </w:r>
          </w:p>
          <w:p w14:paraId="681F1557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0B829B60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c) Ethnicity diversity</w:t>
            </w:r>
          </w:p>
        </w:tc>
        <w:tc>
          <w:tcPr>
            <w:tcW w:w="1946" w:type="dxa"/>
            <w:vAlign w:val="center"/>
          </w:tcPr>
          <w:p w14:paraId="2C8F7384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Social connectivity</w:t>
            </w:r>
          </w:p>
        </w:tc>
        <w:tc>
          <w:tcPr>
            <w:tcW w:w="2244" w:type="dxa"/>
            <w:vAlign w:val="center"/>
          </w:tcPr>
          <w:p w14:paraId="164F46ED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</w:pPr>
            <w:proofErr w:type="spellStart"/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  <w:t>Bombo</w:t>
            </w:r>
            <w:proofErr w:type="spellEnd"/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  <w:t>Naya</w:t>
            </w:r>
            <w:proofErr w:type="spellEnd"/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  <w:t xml:space="preserve"> et al. (2020)</w:t>
            </w:r>
          </w:p>
          <w:p w14:paraId="7A60BFDF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</w:pPr>
            <w:proofErr w:type="spellStart"/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  <w:t>Collin</w:t>
            </w:r>
            <w:proofErr w:type="spellEnd"/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  <w:t xml:space="preserve"> et al. (2022)</w:t>
            </w:r>
          </w:p>
          <w:p w14:paraId="6CADBCAE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  <w:t xml:space="preserve">Francis et al. </w:t>
            </w: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it-IT"/>
              </w:rPr>
              <w:t>(2012)</w:t>
            </w:r>
          </w:p>
          <w:p w14:paraId="602C43FD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it-IT"/>
              </w:rPr>
              <w:t>Mendez et al. (2020)</w:t>
            </w:r>
          </w:p>
        </w:tc>
      </w:tr>
      <w:tr w:rsidR="000C01E9" w:rsidRPr="00AE623E" w14:paraId="6111016E" w14:textId="77777777" w:rsidTr="00893595">
        <w:trPr>
          <w:trHeight w:val="1244"/>
          <w:jc w:val="center"/>
        </w:trPr>
        <w:tc>
          <w:tcPr>
            <w:tcW w:w="1555" w:type="dxa"/>
            <w:vAlign w:val="center"/>
          </w:tcPr>
          <w:p w14:paraId="348A34FD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7. Meaningful social relationships</w:t>
            </w:r>
          </w:p>
        </w:tc>
        <w:tc>
          <w:tcPr>
            <w:tcW w:w="1386" w:type="dxa"/>
            <w:vAlign w:val="center"/>
          </w:tcPr>
          <w:p w14:paraId="351FA859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User perceived</w:t>
            </w:r>
          </w:p>
        </w:tc>
        <w:tc>
          <w:tcPr>
            <w:tcW w:w="1941" w:type="dxa"/>
            <w:vAlign w:val="center"/>
          </w:tcPr>
          <w:p w14:paraId="1A8A4164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Perceived significance of social relationship</w:t>
            </w:r>
          </w:p>
        </w:tc>
        <w:tc>
          <w:tcPr>
            <w:tcW w:w="1946" w:type="dxa"/>
            <w:vAlign w:val="center"/>
          </w:tcPr>
          <w:p w14:paraId="44FB51C0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Social connectivity,</w:t>
            </w:r>
          </w:p>
          <w:p w14:paraId="787C03F8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Psychological security</w:t>
            </w:r>
          </w:p>
        </w:tc>
        <w:tc>
          <w:tcPr>
            <w:tcW w:w="2244" w:type="dxa"/>
            <w:vAlign w:val="center"/>
          </w:tcPr>
          <w:p w14:paraId="48B13D66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Mendez et al. (2020)</w:t>
            </w:r>
          </w:p>
          <w:p w14:paraId="528D5915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Mehta (2014)</w:t>
            </w:r>
          </w:p>
          <w:p w14:paraId="139F4B1B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Qi, Mazumdar &amp; Vasconcelos (2024)</w:t>
            </w:r>
          </w:p>
        </w:tc>
      </w:tr>
      <w:tr w:rsidR="000C01E9" w:rsidRPr="00AE623E" w14:paraId="64F36DCC" w14:textId="77777777" w:rsidTr="00893595">
        <w:trPr>
          <w:trHeight w:val="825"/>
          <w:jc w:val="center"/>
        </w:trPr>
        <w:tc>
          <w:tcPr>
            <w:tcW w:w="1555" w:type="dxa"/>
            <w:vAlign w:val="center"/>
          </w:tcPr>
          <w:p w14:paraId="6470C2C2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8. Cultural self-awareness</w:t>
            </w:r>
          </w:p>
        </w:tc>
        <w:tc>
          <w:tcPr>
            <w:tcW w:w="1386" w:type="dxa"/>
            <w:vAlign w:val="center"/>
          </w:tcPr>
          <w:p w14:paraId="54EC7899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User perceived</w:t>
            </w:r>
          </w:p>
        </w:tc>
        <w:tc>
          <w:tcPr>
            <w:tcW w:w="1941" w:type="dxa"/>
            <w:vAlign w:val="center"/>
          </w:tcPr>
          <w:p w14:paraId="0EDB638C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a) Existing traditions</w:t>
            </w:r>
          </w:p>
          <w:p w14:paraId="11869CCC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7439F4A8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b) Frequency of participating in traditional socio-cultural activities</w:t>
            </w:r>
          </w:p>
        </w:tc>
        <w:tc>
          <w:tcPr>
            <w:tcW w:w="1946" w:type="dxa"/>
            <w:vAlign w:val="center"/>
          </w:tcPr>
          <w:p w14:paraId="6E6BB3DC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Social connectivity,</w:t>
            </w:r>
          </w:p>
          <w:p w14:paraId="34DFEF3E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Psychological health status</w:t>
            </w:r>
          </w:p>
        </w:tc>
        <w:tc>
          <w:tcPr>
            <w:tcW w:w="2244" w:type="dxa"/>
            <w:vAlign w:val="center"/>
          </w:tcPr>
          <w:p w14:paraId="0DE9DBCB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Y Studios (2020)</w:t>
            </w:r>
          </w:p>
          <w:p w14:paraId="5FA1AC0C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Alexander, Ishikawa &amp; Silverstein (1977)</w:t>
            </w:r>
          </w:p>
          <w:p w14:paraId="58523621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Degnen</w:t>
            </w:r>
            <w:proofErr w:type="spellEnd"/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 xml:space="preserve"> (2016)</w:t>
            </w:r>
          </w:p>
        </w:tc>
      </w:tr>
      <w:tr w:rsidR="000C01E9" w:rsidRPr="00AE623E" w14:paraId="516F5C1D" w14:textId="77777777" w:rsidTr="00893595">
        <w:trPr>
          <w:trHeight w:val="825"/>
          <w:jc w:val="center"/>
        </w:trPr>
        <w:tc>
          <w:tcPr>
            <w:tcW w:w="1555" w:type="dxa"/>
            <w:vAlign w:val="center"/>
          </w:tcPr>
          <w:p w14:paraId="69C814D5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9. Availability of commodities</w:t>
            </w:r>
          </w:p>
        </w:tc>
        <w:tc>
          <w:tcPr>
            <w:tcW w:w="1386" w:type="dxa"/>
            <w:vAlign w:val="center"/>
          </w:tcPr>
          <w:p w14:paraId="3BD41488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User perceived</w:t>
            </w:r>
          </w:p>
        </w:tc>
        <w:tc>
          <w:tcPr>
            <w:tcW w:w="1941" w:type="dxa"/>
            <w:vAlign w:val="center"/>
          </w:tcPr>
          <w:p w14:paraId="5224877D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a) </w:t>
            </w:r>
            <w:r w:rsidRPr="00AE623E">
              <w:rPr>
                <w:sz w:val="20"/>
                <w:szCs w:val="20"/>
              </w:rPr>
              <w:t>Urban forms affecting service setting</w:t>
            </w:r>
          </w:p>
          <w:p w14:paraId="5E6E9755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53B07850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b) </w:t>
            </w:r>
            <w:r w:rsidRPr="00AE623E">
              <w:rPr>
                <w:sz w:val="20"/>
                <w:szCs w:val="20"/>
              </w:rPr>
              <w:t>Availability of commodity services</w:t>
            </w:r>
          </w:p>
        </w:tc>
        <w:tc>
          <w:tcPr>
            <w:tcW w:w="1946" w:type="dxa"/>
            <w:vAlign w:val="center"/>
          </w:tcPr>
          <w:p w14:paraId="34046623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Social connectivity,</w:t>
            </w:r>
          </w:p>
          <w:p w14:paraId="27CF14B9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Public services &amp; amenities</w:t>
            </w:r>
          </w:p>
        </w:tc>
        <w:tc>
          <w:tcPr>
            <w:tcW w:w="2244" w:type="dxa"/>
            <w:vAlign w:val="center"/>
          </w:tcPr>
          <w:p w14:paraId="4E5AC609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Ardeshiri, </w:t>
            </w:r>
            <w:proofErr w:type="spellStart"/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Esteghlal</w:t>
            </w:r>
            <w:proofErr w:type="spellEnd"/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Etesam</w:t>
            </w:r>
            <w:proofErr w:type="spellEnd"/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(2016)</w:t>
            </w:r>
          </w:p>
          <w:p w14:paraId="0B6C3664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Mehta (2014)</w:t>
            </w:r>
          </w:p>
        </w:tc>
      </w:tr>
      <w:tr w:rsidR="000C01E9" w:rsidRPr="00AE623E" w14:paraId="10C74BBA" w14:textId="77777777" w:rsidTr="00893595">
        <w:trPr>
          <w:trHeight w:val="838"/>
          <w:jc w:val="center"/>
        </w:trPr>
        <w:tc>
          <w:tcPr>
            <w:tcW w:w="1555" w:type="dxa"/>
            <w:vAlign w:val="center"/>
          </w:tcPr>
          <w:p w14:paraId="382DB0CF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10. People participation &amp; governance</w:t>
            </w:r>
          </w:p>
        </w:tc>
        <w:tc>
          <w:tcPr>
            <w:tcW w:w="1386" w:type="dxa"/>
            <w:vAlign w:val="center"/>
          </w:tcPr>
          <w:p w14:paraId="4BE4BABB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User perceived</w:t>
            </w:r>
          </w:p>
        </w:tc>
        <w:tc>
          <w:tcPr>
            <w:tcW w:w="1941" w:type="dxa"/>
            <w:vAlign w:val="center"/>
          </w:tcPr>
          <w:p w14:paraId="20DC875B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a) </w:t>
            </w:r>
            <w:r w:rsidRPr="00AE623E">
              <w:rPr>
                <w:sz w:val="20"/>
                <w:szCs w:val="20"/>
              </w:rPr>
              <w:t>Levels of participation in decision-making</w:t>
            </w:r>
          </w:p>
          <w:p w14:paraId="4741655B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32DA2FD9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b) Levels of governance involvement</w:t>
            </w:r>
          </w:p>
        </w:tc>
        <w:tc>
          <w:tcPr>
            <w:tcW w:w="1946" w:type="dxa"/>
            <w:vAlign w:val="center"/>
          </w:tcPr>
          <w:p w14:paraId="776A5EDC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Psychological health status</w:t>
            </w:r>
          </w:p>
        </w:tc>
        <w:tc>
          <w:tcPr>
            <w:tcW w:w="2244" w:type="dxa"/>
            <w:vAlign w:val="center"/>
          </w:tcPr>
          <w:p w14:paraId="46C6259E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</w:pPr>
            <w:proofErr w:type="spellStart"/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  <w:t>Cihanger</w:t>
            </w:r>
            <w:proofErr w:type="spellEnd"/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  <w:t xml:space="preserve"> (2018)</w:t>
            </w:r>
          </w:p>
          <w:p w14:paraId="3A9DF671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</w:pPr>
            <w:proofErr w:type="spellStart"/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  <w:t>Lampert</w:t>
            </w:r>
            <w:proofErr w:type="spellEnd"/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  <w:t xml:space="preserve"> et al. (2021)</w:t>
            </w:r>
          </w:p>
          <w:p w14:paraId="590410EF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  <w:t>Mehta (2014)</w:t>
            </w:r>
          </w:p>
          <w:p w14:paraId="0C0A9065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</w:pPr>
            <w:proofErr w:type="spellStart"/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  <w:t>Bombo</w:t>
            </w:r>
            <w:proofErr w:type="spellEnd"/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  <w:t>Naya</w:t>
            </w:r>
            <w:proofErr w:type="spellEnd"/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  <w:t xml:space="preserve"> et al. (2023)</w:t>
            </w:r>
          </w:p>
          <w:p w14:paraId="0C5237EE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  <w:t xml:space="preserve">Francis et al. </w:t>
            </w: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(2012)</w:t>
            </w:r>
          </w:p>
          <w:p w14:paraId="493852A4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Hinrich &amp; Johnston (2020)</w:t>
            </w:r>
          </w:p>
        </w:tc>
      </w:tr>
      <w:tr w:rsidR="000C01E9" w:rsidRPr="00AE623E" w14:paraId="2B2DD494" w14:textId="77777777" w:rsidTr="00893595">
        <w:trPr>
          <w:trHeight w:val="406"/>
          <w:jc w:val="center"/>
        </w:trPr>
        <w:tc>
          <w:tcPr>
            <w:tcW w:w="1555" w:type="dxa"/>
            <w:vAlign w:val="center"/>
          </w:tcPr>
          <w:p w14:paraId="48B0D27F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11. Public space management &amp; maintenance</w:t>
            </w:r>
          </w:p>
        </w:tc>
        <w:tc>
          <w:tcPr>
            <w:tcW w:w="1386" w:type="dxa"/>
            <w:vAlign w:val="center"/>
          </w:tcPr>
          <w:p w14:paraId="42882741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User perceived</w:t>
            </w:r>
          </w:p>
        </w:tc>
        <w:tc>
          <w:tcPr>
            <w:tcW w:w="1941" w:type="dxa"/>
            <w:vAlign w:val="center"/>
          </w:tcPr>
          <w:p w14:paraId="7C56CFA3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a) </w:t>
            </w:r>
            <w:r w:rsidRPr="00AE623E">
              <w:rPr>
                <w:sz w:val="20"/>
                <w:szCs w:val="20"/>
              </w:rPr>
              <w:t>Greenery growing conditions</w:t>
            </w:r>
          </w:p>
          <w:p w14:paraId="2968970E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2C77AADC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b) </w:t>
            </w:r>
            <w:r w:rsidRPr="00AE623E">
              <w:rPr>
                <w:sz w:val="20"/>
                <w:szCs w:val="20"/>
              </w:rPr>
              <w:t>Hygiene condition maintenance</w:t>
            </w:r>
          </w:p>
          <w:p w14:paraId="05E28B4C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5F06A020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c) </w:t>
            </w:r>
            <w:r w:rsidRPr="00AE623E">
              <w:rPr>
                <w:sz w:val="20"/>
                <w:szCs w:val="20"/>
              </w:rPr>
              <w:t>Hygiene condition maintenance</w:t>
            </w:r>
          </w:p>
        </w:tc>
        <w:tc>
          <w:tcPr>
            <w:tcW w:w="1946" w:type="dxa"/>
            <w:vAlign w:val="center"/>
          </w:tcPr>
          <w:p w14:paraId="1C39CA56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Psychological health status</w:t>
            </w:r>
          </w:p>
        </w:tc>
        <w:tc>
          <w:tcPr>
            <w:tcW w:w="2244" w:type="dxa"/>
            <w:vAlign w:val="center"/>
          </w:tcPr>
          <w:p w14:paraId="70140F7E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Diener &amp; </w:t>
            </w:r>
            <w:proofErr w:type="spellStart"/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Mudu</w:t>
            </w:r>
            <w:proofErr w:type="spellEnd"/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(2021)</w:t>
            </w:r>
          </w:p>
          <w:p w14:paraId="4CA35533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Budge et al. (2022)</w:t>
            </w:r>
          </w:p>
          <w:p w14:paraId="31086C41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Utilities One (2023)</w:t>
            </w:r>
          </w:p>
        </w:tc>
      </w:tr>
      <w:tr w:rsidR="000C01E9" w:rsidRPr="00AE623E" w14:paraId="13E86F73" w14:textId="77777777" w:rsidTr="00893595">
        <w:trPr>
          <w:trHeight w:val="406"/>
          <w:jc w:val="center"/>
        </w:trPr>
        <w:tc>
          <w:tcPr>
            <w:tcW w:w="1555" w:type="dxa"/>
            <w:vAlign w:val="center"/>
          </w:tcPr>
          <w:p w14:paraId="1840F8E0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12. Delight &amp; comfort</w:t>
            </w:r>
          </w:p>
        </w:tc>
        <w:tc>
          <w:tcPr>
            <w:tcW w:w="1386" w:type="dxa"/>
            <w:vAlign w:val="center"/>
          </w:tcPr>
          <w:p w14:paraId="0F986B51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User perceived</w:t>
            </w:r>
          </w:p>
        </w:tc>
        <w:tc>
          <w:tcPr>
            <w:tcW w:w="1941" w:type="dxa"/>
            <w:vAlign w:val="center"/>
          </w:tcPr>
          <w:p w14:paraId="6559AFE8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User perceived happiness</w:t>
            </w:r>
          </w:p>
        </w:tc>
        <w:tc>
          <w:tcPr>
            <w:tcW w:w="1946" w:type="dxa"/>
            <w:vAlign w:val="center"/>
          </w:tcPr>
          <w:p w14:paraId="3CBE3AF0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Psychological health status</w:t>
            </w:r>
          </w:p>
        </w:tc>
        <w:tc>
          <w:tcPr>
            <w:tcW w:w="2244" w:type="dxa"/>
            <w:vAlign w:val="center"/>
          </w:tcPr>
          <w:p w14:paraId="68E7D2FD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Gehl (2010)</w:t>
            </w:r>
          </w:p>
          <w:p w14:paraId="209630E5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Mehta (2014)</w:t>
            </w:r>
          </w:p>
          <w:p w14:paraId="3CDE73C5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Gasper (2010)</w:t>
            </w:r>
          </w:p>
          <w:p w14:paraId="3D0C1758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Schaafsma (2020)</w:t>
            </w:r>
          </w:p>
        </w:tc>
      </w:tr>
      <w:tr w:rsidR="000C01E9" w:rsidRPr="00AE623E" w14:paraId="6AEC9E9D" w14:textId="77777777" w:rsidTr="00893595">
        <w:trPr>
          <w:trHeight w:val="406"/>
          <w:jc w:val="center"/>
        </w:trPr>
        <w:tc>
          <w:tcPr>
            <w:tcW w:w="1555" w:type="dxa"/>
            <w:vAlign w:val="center"/>
          </w:tcPr>
          <w:p w14:paraId="57085881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13.Psychological inclusiveness</w:t>
            </w:r>
          </w:p>
        </w:tc>
        <w:tc>
          <w:tcPr>
            <w:tcW w:w="1386" w:type="dxa"/>
            <w:vAlign w:val="center"/>
          </w:tcPr>
          <w:p w14:paraId="763842DF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User perceived</w:t>
            </w:r>
          </w:p>
        </w:tc>
        <w:tc>
          <w:tcPr>
            <w:tcW w:w="1941" w:type="dxa"/>
            <w:vAlign w:val="center"/>
          </w:tcPr>
          <w:p w14:paraId="676A686F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Perceived being included by environment</w:t>
            </w:r>
          </w:p>
        </w:tc>
        <w:tc>
          <w:tcPr>
            <w:tcW w:w="1946" w:type="dxa"/>
            <w:vAlign w:val="center"/>
          </w:tcPr>
          <w:p w14:paraId="78355B3D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Psychological security</w:t>
            </w:r>
          </w:p>
        </w:tc>
        <w:tc>
          <w:tcPr>
            <w:tcW w:w="2244" w:type="dxa"/>
            <w:vAlign w:val="center"/>
          </w:tcPr>
          <w:p w14:paraId="31FA2919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  <w:t>Zhou (2019)</w:t>
            </w:r>
          </w:p>
          <w:p w14:paraId="65077A53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  <w:t>Yeh, Huang &amp; Chang (2022)</w:t>
            </w:r>
          </w:p>
        </w:tc>
      </w:tr>
      <w:tr w:rsidR="000C01E9" w:rsidRPr="00AE623E" w14:paraId="0D1B8885" w14:textId="77777777" w:rsidTr="00893595">
        <w:trPr>
          <w:trHeight w:val="406"/>
          <w:jc w:val="center"/>
        </w:trPr>
        <w:tc>
          <w:tcPr>
            <w:tcW w:w="1555" w:type="dxa"/>
            <w:vAlign w:val="center"/>
          </w:tcPr>
          <w:p w14:paraId="128DCC6C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14. Availability of additional infrastructure &amp; amenities</w:t>
            </w:r>
          </w:p>
        </w:tc>
        <w:tc>
          <w:tcPr>
            <w:tcW w:w="1386" w:type="dxa"/>
            <w:vAlign w:val="center"/>
          </w:tcPr>
          <w:p w14:paraId="64E8078D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Architectural design principles</w:t>
            </w:r>
          </w:p>
        </w:tc>
        <w:tc>
          <w:tcPr>
            <w:tcW w:w="1941" w:type="dxa"/>
            <w:vAlign w:val="center"/>
          </w:tcPr>
          <w:p w14:paraId="34768E88" w14:textId="77777777" w:rsidR="000C01E9" w:rsidRPr="00AE623E" w:rsidRDefault="000C01E9" w:rsidP="00893595">
            <w:pPr>
              <w:rPr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a) </w:t>
            </w:r>
            <w:r w:rsidRPr="00AE623E">
              <w:rPr>
                <w:sz w:val="20"/>
                <w:szCs w:val="20"/>
              </w:rPr>
              <w:t>Walkability-enhancing facilities</w:t>
            </w:r>
          </w:p>
          <w:p w14:paraId="4346B6DF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0AE25D16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b) </w:t>
            </w:r>
            <w:r w:rsidRPr="00AE623E">
              <w:rPr>
                <w:sz w:val="20"/>
                <w:szCs w:val="20"/>
              </w:rPr>
              <w:t>Facilities for large gatherings</w:t>
            </w:r>
          </w:p>
          <w:p w14:paraId="2919C0D4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5C074275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c) </w:t>
            </w:r>
            <w:r w:rsidRPr="00AE623E">
              <w:rPr>
                <w:sz w:val="20"/>
                <w:szCs w:val="20"/>
              </w:rPr>
              <w:t>Facilities for socio-cultural activities</w:t>
            </w:r>
          </w:p>
        </w:tc>
        <w:tc>
          <w:tcPr>
            <w:tcW w:w="1946" w:type="dxa"/>
            <w:vAlign w:val="center"/>
          </w:tcPr>
          <w:p w14:paraId="1D8D5A3F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>Social connectivity,</w:t>
            </w:r>
          </w:p>
          <w:p w14:paraId="52CBF143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Public services &amp; amenities,</w:t>
            </w:r>
          </w:p>
          <w:p w14:paraId="74F37107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Physical health status,</w:t>
            </w:r>
          </w:p>
          <w:p w14:paraId="3A4403A4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>Physical security</w:t>
            </w:r>
          </w:p>
        </w:tc>
        <w:tc>
          <w:tcPr>
            <w:tcW w:w="2244" w:type="dxa"/>
            <w:vAlign w:val="center"/>
          </w:tcPr>
          <w:p w14:paraId="5E4C8C35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>Hodgson, Page &amp; Tight (2004)</w:t>
            </w:r>
          </w:p>
          <w:p w14:paraId="39ABC118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Adetunji (2018)</w:t>
            </w:r>
          </w:p>
        </w:tc>
      </w:tr>
      <w:tr w:rsidR="000C01E9" w:rsidRPr="009C4BBC" w14:paraId="618CCCD2" w14:textId="77777777" w:rsidTr="00893595">
        <w:trPr>
          <w:trHeight w:val="406"/>
          <w:jc w:val="center"/>
        </w:trPr>
        <w:tc>
          <w:tcPr>
            <w:tcW w:w="1555" w:type="dxa"/>
            <w:vAlign w:val="center"/>
          </w:tcPr>
          <w:p w14:paraId="7450FEC6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15. Availability of Green Infrastructure</w:t>
            </w:r>
          </w:p>
        </w:tc>
        <w:tc>
          <w:tcPr>
            <w:tcW w:w="1386" w:type="dxa"/>
            <w:vAlign w:val="center"/>
          </w:tcPr>
          <w:p w14:paraId="624AF56D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Architectural design principles</w:t>
            </w:r>
          </w:p>
        </w:tc>
        <w:tc>
          <w:tcPr>
            <w:tcW w:w="1941" w:type="dxa"/>
            <w:vAlign w:val="center"/>
          </w:tcPr>
          <w:p w14:paraId="70B64E68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sz w:val="20"/>
                <w:szCs w:val="20"/>
              </w:rPr>
              <w:t>Presence of greenery and ecological infrastructure</w:t>
            </w:r>
          </w:p>
        </w:tc>
        <w:tc>
          <w:tcPr>
            <w:tcW w:w="1946" w:type="dxa"/>
            <w:vAlign w:val="center"/>
          </w:tcPr>
          <w:p w14:paraId="1CEAD6A2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Social connectivity,</w:t>
            </w:r>
          </w:p>
          <w:p w14:paraId="7838B939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Environmental quality</w:t>
            </w:r>
          </w:p>
        </w:tc>
        <w:tc>
          <w:tcPr>
            <w:tcW w:w="2244" w:type="dxa"/>
            <w:vAlign w:val="center"/>
          </w:tcPr>
          <w:p w14:paraId="3326BEA3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  <w:t>Yu, Zhang &amp; Shi (2024)</w:t>
            </w:r>
          </w:p>
          <w:p w14:paraId="706C41AA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  <w:t xml:space="preserve">Palau-Salvador et al. </w:t>
            </w: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(2019)</w:t>
            </w:r>
          </w:p>
          <w:p w14:paraId="041FF76B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 xml:space="preserve">Exner &amp; </w:t>
            </w:r>
            <w:proofErr w:type="spellStart"/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>Schutzenberger</w:t>
            </w:r>
            <w:proofErr w:type="spellEnd"/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 xml:space="preserve"> (2018)</w:t>
            </w:r>
          </w:p>
          <w:p w14:paraId="596383A2" w14:textId="77777777" w:rsidR="000C01E9" w:rsidRPr="00AE623E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  <w:t xml:space="preserve">Kingsley et al. </w:t>
            </w: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  <w:t>(2020)</w:t>
            </w:r>
          </w:p>
          <w:p w14:paraId="59BDCDCB" w14:textId="77777777" w:rsidR="000C01E9" w:rsidRPr="00DA148F" w:rsidRDefault="000C01E9" w:rsidP="0089359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</w:pPr>
            <w:r w:rsidRPr="00AE623E">
              <w:rPr>
                <w:rFonts w:ascii="Calibri" w:hAnsi="Calibri" w:cs="Calibri"/>
                <w:color w:val="000000" w:themeColor="text1"/>
                <w:sz w:val="20"/>
                <w:szCs w:val="20"/>
                <w:lang w:val="fr-FR"/>
              </w:rPr>
              <w:t>Petrovic et al. (2019)</w:t>
            </w:r>
          </w:p>
        </w:tc>
      </w:tr>
      <w:bookmarkEnd w:id="0"/>
    </w:tbl>
    <w:p w14:paraId="1D232414" w14:textId="77777777" w:rsidR="004664AA" w:rsidRDefault="004664AA"/>
    <w:sectPr w:rsidR="00466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C7479"/>
    <w:multiLevelType w:val="hybridMultilevel"/>
    <w:tmpl w:val="D0E4460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00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F6"/>
    <w:rsid w:val="000531F6"/>
    <w:rsid w:val="00071B2A"/>
    <w:rsid w:val="000C01E9"/>
    <w:rsid w:val="001C0217"/>
    <w:rsid w:val="002E456E"/>
    <w:rsid w:val="003A7153"/>
    <w:rsid w:val="003D52BA"/>
    <w:rsid w:val="004664AA"/>
    <w:rsid w:val="004B52BF"/>
    <w:rsid w:val="00561AB6"/>
    <w:rsid w:val="0059330A"/>
    <w:rsid w:val="008400D6"/>
    <w:rsid w:val="008C3E01"/>
    <w:rsid w:val="00C87ACE"/>
    <w:rsid w:val="00D56679"/>
    <w:rsid w:val="00E8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17382"/>
  <w15:chartTrackingRefBased/>
  <w15:docId w15:val="{38C1A300-A261-4AF1-8013-82A7D5BC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1E9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1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1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1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1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1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1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1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1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1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1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1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1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1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1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1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1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0C01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2025-07-14T14:20:00Z</dcterms:created>
  <dcterms:modified xsi:type="dcterms:W3CDTF">2025-07-14T14:21:00Z</dcterms:modified>
</cp:coreProperties>
</file>