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01B5" w14:textId="2285B48D" w:rsidR="00202D8E" w:rsidRPr="0068675A" w:rsidRDefault="00AE298E">
      <w:pPr>
        <w:pStyle w:val="docdata"/>
        <w:spacing w:before="0" w:beforeAutospacing="0" w:after="240" w:afterAutospacing="0" w:line="360" w:lineRule="atLeast"/>
        <w:jc w:val="center"/>
        <w:rPr>
          <w:b/>
          <w:bCs/>
          <w:color w:val="000000"/>
          <w:sz w:val="22"/>
          <w:szCs w:val="22"/>
          <w:lang w:val="en-US"/>
        </w:rPr>
      </w:pPr>
      <w:r w:rsidRPr="0068675A">
        <w:rPr>
          <w:b/>
          <w:bCs/>
          <w:color w:val="000000"/>
          <w:sz w:val="22"/>
          <w:szCs w:val="22"/>
          <w:lang w:val="en-US"/>
        </w:rPr>
        <w:t xml:space="preserve">A validated and explainable deep learning model predicts survival from </w:t>
      </w:r>
      <w:r w:rsidR="00D343D1">
        <w:rPr>
          <w:b/>
          <w:bCs/>
          <w:color w:val="000000"/>
          <w:sz w:val="22"/>
          <w:szCs w:val="22"/>
          <w:lang w:val="en-US"/>
        </w:rPr>
        <w:t>medical</w:t>
      </w:r>
      <w:r w:rsidR="00D343D1" w:rsidRPr="0068675A">
        <w:rPr>
          <w:b/>
          <w:bCs/>
          <w:color w:val="000000"/>
          <w:sz w:val="22"/>
          <w:szCs w:val="22"/>
          <w:lang w:val="en-US"/>
        </w:rPr>
        <w:t xml:space="preserve"> </w:t>
      </w:r>
      <w:r w:rsidRPr="0068675A">
        <w:rPr>
          <w:b/>
          <w:bCs/>
          <w:color w:val="000000"/>
          <w:sz w:val="22"/>
          <w:szCs w:val="22"/>
          <w:lang w:val="en-US"/>
        </w:rPr>
        <w:t>reports</w:t>
      </w:r>
    </w:p>
    <w:p w14:paraId="06C144C4" w14:textId="77777777" w:rsidR="00202D8E" w:rsidRPr="0068675A" w:rsidRDefault="00202D8E">
      <w:pPr>
        <w:pStyle w:val="docdata"/>
        <w:spacing w:before="0" w:beforeAutospacing="0" w:after="240" w:afterAutospacing="0" w:line="360" w:lineRule="atLeast"/>
        <w:jc w:val="both"/>
        <w:rPr>
          <w:color w:val="000000"/>
          <w:sz w:val="22"/>
          <w:szCs w:val="22"/>
          <w:lang w:val="en-US"/>
        </w:rPr>
      </w:pPr>
    </w:p>
    <w:p w14:paraId="3F77B5AC" w14:textId="77777777" w:rsidR="00202D8E" w:rsidRPr="0068675A" w:rsidRDefault="00202D8E">
      <w:pPr>
        <w:pStyle w:val="docdata"/>
        <w:spacing w:before="0" w:beforeAutospacing="0" w:after="240" w:afterAutospacing="0" w:line="360" w:lineRule="atLeast"/>
        <w:jc w:val="center"/>
        <w:rPr>
          <w:b/>
          <w:bCs/>
          <w:i/>
          <w:iCs/>
          <w:color w:val="000000"/>
          <w:sz w:val="22"/>
          <w:szCs w:val="22"/>
          <w:lang w:val="en-US"/>
        </w:rPr>
      </w:pPr>
    </w:p>
    <w:p w14:paraId="6E81503D" w14:textId="77777777" w:rsidR="00202D8E" w:rsidRPr="0068675A" w:rsidRDefault="00AE298E">
      <w:pPr>
        <w:pStyle w:val="docdata"/>
        <w:spacing w:before="0" w:beforeAutospacing="0" w:after="240" w:afterAutospacing="0" w:line="360" w:lineRule="atLeast"/>
        <w:jc w:val="center"/>
        <w:rPr>
          <w:b/>
          <w:bCs/>
          <w:i/>
          <w:iCs/>
          <w:color w:val="000000"/>
          <w:sz w:val="22"/>
          <w:szCs w:val="22"/>
          <w:lang w:val="en-US"/>
        </w:rPr>
      </w:pPr>
      <w:r w:rsidRPr="0068675A">
        <w:rPr>
          <w:b/>
          <w:bCs/>
          <w:i/>
          <w:iCs/>
          <w:color w:val="000000"/>
          <w:sz w:val="22"/>
          <w:szCs w:val="22"/>
          <w:lang w:val="en-US"/>
        </w:rPr>
        <w:t>Supplementary Methods</w:t>
      </w:r>
    </w:p>
    <w:p w14:paraId="71F01C4F" w14:textId="77777777" w:rsidR="00202D8E" w:rsidRPr="0068675A" w:rsidRDefault="00202D8E">
      <w:pPr>
        <w:rPr>
          <w:rFonts w:ascii="Times New Roman" w:hAnsi="Times New Roman" w:cs="Times New Roman"/>
          <w:sz w:val="22"/>
          <w:szCs w:val="22"/>
        </w:rPr>
      </w:pPr>
    </w:p>
    <w:p w14:paraId="237AEF1F" w14:textId="77777777" w:rsidR="00202D8E" w:rsidRPr="0068675A" w:rsidRDefault="00202D8E">
      <w:pPr>
        <w:rPr>
          <w:rFonts w:ascii="Times New Roman" w:hAnsi="Times New Roman" w:cs="Times New Roman"/>
          <w:sz w:val="22"/>
          <w:szCs w:val="22"/>
        </w:rPr>
      </w:pPr>
    </w:p>
    <w:p w14:paraId="3E344BCF" w14:textId="77777777" w:rsidR="00202D8E" w:rsidRPr="0068675A" w:rsidRDefault="00AE298E">
      <w:pPr>
        <w:rPr>
          <w:rFonts w:ascii="Times New Roman" w:hAnsi="Times New Roman" w:cs="Times New Roman"/>
          <w:sz w:val="22"/>
          <w:szCs w:val="22"/>
        </w:rPr>
      </w:pPr>
      <w:r w:rsidRPr="0068675A">
        <w:rPr>
          <w:rFonts w:ascii="Times New Roman" w:hAnsi="Times New Roman" w:cs="Times New Roman"/>
          <w:sz w:val="22"/>
          <w:szCs w:val="22"/>
        </w:rPr>
        <w:br w:type="page"/>
      </w:r>
    </w:p>
    <w:p w14:paraId="774D0BFA"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lastRenderedPageBreak/>
        <w:t>Processing – the dataset</w:t>
      </w:r>
    </w:p>
    <w:p w14:paraId="61D17678" w14:textId="545BFCA5"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The types of EHRs included consultation reports, radiological reports, clinical notes and hospitalization reports. We</w:t>
      </w:r>
      <w:r w:rsidR="003E2852">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extracted the dataset documents from</w:t>
      </w:r>
      <w:r w:rsidR="003E2852">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several SQL tables into concatenated .csv files. We filtered out documents recorded after the date of death and documents with less than 250 characters. Among those documents, we further processed the texts dimensions because CamemBERT input dimension is limited to 512 tokens. Based on oncologist recommendations supporting that the most important information is stored at the beginning and at the end of the reports, we truncated text in the middle of longer documents as follows: if a document has more than 512 tokens, we joined the first and last tokens of the document to build a more concise document with 512 tokens maximum. For the CLB cohort, we selected texts with at most 350 words. All texts were changed to lowercase. </w:t>
      </w:r>
    </w:p>
    <w:p w14:paraId="3BBAD527"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performed a 88-02-10 random split on individual patients from the GR cohort to compose training, validation and GR test sets, respectively. As patients were split - and not individual documents - all documents related to a single patient were necessarily attributed to the same dataset (train, validation or test set) to avoid data leakage during training. For the CLB cohort (used only as external test cohort) we sub-sampled 10 cohorts composed of a random selection of 1000 patients each in order to compute distributions of the performance metrics evaluated.</w:t>
      </w:r>
    </w:p>
    <w:p w14:paraId="099000CE"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For each model type (K-memBERT-base, K-memBERT-conflation and K-memBERT-T2, see after), we trained the parameters on the training set, we used the validation set to tune the hyperparameters, and we independently evaluated the performances of each model using the GR test set. Finally we used the CLB test sets to evaluate the generalization performance of the model  on another French institution.</w:t>
      </w:r>
    </w:p>
    <w:p w14:paraId="747B84D2"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Processing – Tokenizer </w:t>
      </w:r>
    </w:p>
    <w:p w14:paraId="41A37003" w14:textId="4185F20B"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As for CamemBERT, we used SentencePiece tokenizer</w:t>
      </w:r>
      <w:r w:rsidR="00871360"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{"citationID":"duyuSokf","properties":{"formattedCitation":"(1)","plainCitation":"(1)","noteIndex":0},"citationItems":[{"id":5303,"uris":["http://zotero.org/users/1707918/items/2EJ27988"],"itemData":{"id":5303,"type":"article","abstract":"This paper describes SentencePiece, a language-independent subword tokenizer and detokenizer designed for Neural-based text processing, including Neural Machine Translation. It provides open-source C++ and Python implementations for subword units. While existing subword segmentation tools assume that the input is pre-tokenized into word sequences, SentencePiece can train subword models directly from raw sentences, which allows us to make a purely end-to-end and language independent system. We perform a validation experiment of NMT on English-Japanese machine translation, and find that it is possible to achieve comparable accuracy to direct subword training from raw sentences. We also compare the performance of subword training and segmentation with various configurations. SentencePiece is available under the Apache 2 license at https://github.com/google/sentencepiece.","DOI":"10.48550/arXiv.1808.06226","note":"arXiv:1808.06226 [cs]","number":"arXiv:1808.06226","publisher":"arXiv","source":"arXiv.org","title":"SentencePiece: A simple and language independent subword tokenizer and detokenizer for Neural Text Processing","title-short":"SentencePiece","URL":"http://arxiv.org/abs/1808.06226","author":[{"family":"Kudo","given":"Taku"},{"family":"Richardson","given":"John"}],"accessed":{"date-parts":[["2022",12,30]]},"issued":{"date-parts":[["2018",8,19]]}}}],"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(1)</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SentencePiece extracts prefixes and suffixes, such as "logy", and treats e.g."oncology" as "onco + logy". </w:t>
      </w:r>
    </w:p>
    <w:p w14:paraId="360D0985" w14:textId="77777777" w:rsidR="00202D8E" w:rsidRPr="0068675A" w:rsidRDefault="00AE298E">
      <w:pPr>
        <w:spacing w:before="240" w:after="60"/>
        <w:jc w:val="both"/>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Processing – Medical vocabulary</w:t>
      </w:r>
    </w:p>
    <w:p w14:paraId="2D32F268"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CamemBERT was pre-trained on a non-medical text corpus (vocabulary size of 32,005 tokens). We therefore hypothesized that its tokenizer could miss specific medical terms that are important for our task. We thus expanded the vocabulary by adding the 500 most frequent tokens found in the GR training cohort that were not in the original vocabulary of CamemBERT. Almost all the added tokens referred to medical terms or terms specific to the institution.</w:t>
      </w:r>
    </w:p>
    <w:p w14:paraId="168A5760"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Predictions - Labels</w:t>
      </w:r>
    </w:p>
    <w:p w14:paraId="5446BE50" w14:textId="05B2EF09"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used Gaussian distributions to represent survival time, defined by a mean value and a standard deviation. We denote by</w:t>
      </w:r>
      <w:r w:rsidR="005C0EFF" w:rsidRPr="0068675A">
        <w:rPr>
          <w:rFonts w:ascii="Times New Roman" w:eastAsia="Times New Roman" w:hAnsi="Times New Roman" w:cs="Times New Roman"/>
          <w:color w:val="000000"/>
          <w:sz w:val="22"/>
          <w:szCs w:val="22"/>
          <w:lang w:val="en-US" w:eastAsia="fr-FR"/>
        </w:rPr>
        <w:t xml:space="preserv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r>
              <w:rPr>
                <w:rFonts w:ascii="Cambria Math" w:eastAsia="Times New Roman" w:hAnsi="Cambria Math" w:cs="Times New Roman"/>
                <w:color w:val="000000"/>
                <w:sz w:val="22"/>
                <w:szCs w:val="22"/>
                <w:lang w:val="en-US" w:eastAsia="fr-FR"/>
              </w:rPr>
              <m:t>μ,V</m:t>
            </m:r>
          </m:sub>
        </m:sSub>
      </m:oMath>
      <w:r w:rsidRPr="0068675A">
        <w:rPr>
          <w:rFonts w:ascii="Times New Roman" w:eastAsia="Times New Roman" w:hAnsi="Times New Roman" w:cs="Times New Roman"/>
          <w:color w:val="000000"/>
          <w:sz w:val="22"/>
          <w:szCs w:val="22"/>
          <w:lang w:val="en-US" w:eastAsia="fr-FR"/>
        </w:rPr>
        <w:t xml:space="preserve"> the density function of a Gaussian distribution of parameter </w:t>
      </w:r>
      <m:oMath>
        <m:r>
          <w:rPr>
            <w:rFonts w:ascii="Cambria Math" w:eastAsia="Times New Roman" w:hAnsi="Cambria Math" w:cs="Times New Roman"/>
            <w:color w:val="000000"/>
            <w:sz w:val="22"/>
            <w:szCs w:val="22"/>
            <w:lang w:val="en-US" w:eastAsia="fr-FR"/>
          </w:rPr>
          <m:t>μ,σ</m:t>
        </m:r>
      </m:oMath>
      <w:r w:rsidRPr="0068675A">
        <w:rPr>
          <w:rFonts w:ascii="Times New Roman" w:eastAsia="Times New Roman" w:hAnsi="Times New Roman" w:cs="Times New Roman"/>
          <w:color w:val="000000"/>
          <w:sz w:val="22"/>
          <w:szCs w:val="22"/>
          <w:lang w:val="en-US" w:eastAsia="fr-FR"/>
        </w:rPr>
        <w:t>, i.e.</w:t>
      </w:r>
    </w:p>
    <w:p w14:paraId="4C00CD9F" w14:textId="3CC0FBE7" w:rsidR="008D71E6" w:rsidRPr="0068675A" w:rsidRDefault="008D71E6">
      <w:pPr>
        <w:jc w:val="both"/>
        <w:rPr>
          <w:rFonts w:ascii="Times New Roman" w:eastAsia="Times New Roman" w:hAnsi="Times New Roman" w:cs="Times New Roman"/>
          <w:color w:val="000000"/>
          <w:sz w:val="22"/>
          <w:szCs w:val="22"/>
          <w:lang w:val="en-US" w:eastAsia="fr-FR"/>
        </w:rPr>
      </w:pPr>
    </w:p>
    <w:p w14:paraId="4C5B1FAA" w14:textId="60A20D85" w:rsidR="00266AE4" w:rsidRPr="0068675A" w:rsidRDefault="00000000">
      <w:pPr>
        <w:jc w:val="both"/>
        <w:rPr>
          <w:rFonts w:ascii="Times New Roman" w:eastAsia="Times New Roman" w:hAnsi="Times New Roman" w:cs="Times New Roman"/>
          <w:color w:val="000000"/>
          <w:sz w:val="22"/>
          <w:szCs w:val="22"/>
          <w:lang w:val="en-US" w:eastAsia="fr-FR"/>
        </w:rPr>
      </w:pPr>
      <m:oMathPara>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r>
                <w:rPr>
                  <w:rFonts w:ascii="Cambria Math" w:eastAsia="Times New Roman" w:hAnsi="Cambria Math" w:cs="Times New Roman"/>
                  <w:color w:val="000000"/>
                  <w:sz w:val="22"/>
                  <w:szCs w:val="22"/>
                  <w:lang w:val="en-US" w:eastAsia="fr-FR"/>
                </w:rPr>
                <m:t>μ,V</m:t>
              </m:r>
            </m:sub>
          </m:sSub>
          <m:r>
            <w:rPr>
              <w:rFonts w:ascii="Cambria Math" w:eastAsia="Times New Roman" w:hAnsi="Cambria Math" w:cs="Times New Roman"/>
              <w:color w:val="000000"/>
              <w:sz w:val="22"/>
              <w:szCs w:val="22"/>
              <w:lang w:val="en-US" w:eastAsia="fr-FR"/>
            </w:rPr>
            <m:t>(x)=</m:t>
          </m:r>
          <m:f>
            <m:fPr>
              <m:ctrlPr>
                <w:rPr>
                  <w:rFonts w:ascii="Cambria Math" w:eastAsia="Times New Roman" w:hAnsi="Cambria Math" w:cs="Times New Roman"/>
                  <w:color w:val="000000"/>
                  <w:sz w:val="22"/>
                  <w:szCs w:val="22"/>
                  <w:lang w:val="en-US" w:eastAsia="fr-FR"/>
                </w:rPr>
              </m:ctrlPr>
            </m:fPr>
            <m:num>
              <m:r>
                <w:rPr>
                  <w:rFonts w:ascii="Cambria Math" w:eastAsia="Times New Roman" w:hAnsi="Cambria Math" w:cs="Times New Roman"/>
                  <w:color w:val="000000"/>
                  <w:sz w:val="22"/>
                  <w:szCs w:val="22"/>
                  <w:lang w:val="en-US" w:eastAsia="fr-FR"/>
                </w:rPr>
                <m:t>1</m:t>
              </m:r>
            </m:num>
            <m:den>
              <m:rad>
                <m:radPr>
                  <m:degHide m:val="1"/>
                  <m:ctrlPr>
                    <w:rPr>
                      <w:rFonts w:ascii="Cambria Math" w:eastAsia="Times New Roman" w:hAnsi="Cambria Math" w:cs="Times New Roman"/>
                      <w:color w:val="000000"/>
                      <w:sz w:val="22"/>
                      <w:szCs w:val="22"/>
                      <w:lang w:val="en-US" w:eastAsia="fr-FR"/>
                    </w:rPr>
                  </m:ctrlPr>
                </m:radPr>
                <m:deg/>
                <m:e>
                  <m:r>
                    <w:rPr>
                      <w:rFonts w:ascii="Cambria Math" w:eastAsia="Times New Roman" w:hAnsi="Cambria Math" w:cs="Times New Roman"/>
                      <w:color w:val="000000"/>
                      <w:sz w:val="22"/>
                      <w:szCs w:val="22"/>
                      <w:lang w:val="en-US" w:eastAsia="fr-FR"/>
                    </w:rPr>
                    <m:t>2πV</m:t>
                  </m:r>
                </m:e>
              </m:rad>
            </m:den>
          </m:f>
          <m:r>
            <w:rPr>
              <w:rFonts w:ascii="Cambria Math" w:eastAsia="Times New Roman" w:hAnsi="Cambria Math" w:cs="Times New Roman"/>
              <w:color w:val="000000"/>
              <w:sz w:val="22"/>
              <w:szCs w:val="22"/>
              <w:lang w:val="en-US" w:eastAsia="fr-FR"/>
            </w:rPr>
            <m:t>exp(-</m:t>
          </m:r>
          <m:f>
            <m:fPr>
              <m:ctrlPr>
                <w:rPr>
                  <w:rFonts w:ascii="Cambria Math" w:eastAsia="Times New Roman" w:hAnsi="Cambria Math" w:cs="Times New Roman"/>
                  <w:color w:val="000000"/>
                  <w:sz w:val="22"/>
                  <w:szCs w:val="22"/>
                  <w:lang w:val="en-US" w:eastAsia="fr-FR"/>
                </w:rPr>
              </m:ctrlPr>
            </m:fPr>
            <m:num>
              <m:r>
                <w:rPr>
                  <w:rFonts w:ascii="Cambria Math" w:eastAsia="Times New Roman" w:hAnsi="Cambria Math" w:cs="Times New Roman"/>
                  <w:color w:val="000000"/>
                  <w:sz w:val="22"/>
                  <w:szCs w:val="22"/>
                  <w:lang w:val="en-US" w:eastAsia="fr-FR"/>
                </w:rPr>
                <m:t>(x-μ</m:t>
              </m:r>
              <m:sSup>
                <m:sSupPr>
                  <m:ctrlPr>
                    <w:rPr>
                      <w:rFonts w:ascii="Cambria Math" w:eastAsia="Times New Roman" w:hAnsi="Cambria Math" w:cs="Times New Roman"/>
                      <w:color w:val="000000"/>
                      <w:sz w:val="22"/>
                      <w:szCs w:val="22"/>
                      <w:lang w:val="en-US" w:eastAsia="fr-FR"/>
                    </w:rPr>
                  </m:ctrlPr>
                </m:sSupPr>
                <m:e>
                  <m:r>
                    <w:rPr>
                      <w:rFonts w:ascii="Cambria Math" w:eastAsia="Times New Roman" w:hAnsi="Cambria Math" w:cs="Times New Roman"/>
                      <w:color w:val="000000"/>
                      <w:sz w:val="22"/>
                      <w:szCs w:val="22"/>
                      <w:lang w:val="en-US" w:eastAsia="fr-FR"/>
                    </w:rPr>
                    <m:t>)</m:t>
                  </m:r>
                </m:e>
                <m:sup>
                  <m:r>
                    <w:rPr>
                      <w:rFonts w:ascii="Cambria Math" w:eastAsia="Times New Roman" w:hAnsi="Cambria Math" w:cs="Times New Roman"/>
                      <w:color w:val="000000"/>
                      <w:sz w:val="22"/>
                      <w:szCs w:val="22"/>
                      <w:lang w:val="en-US" w:eastAsia="fr-FR"/>
                    </w:rPr>
                    <m:t>2</m:t>
                  </m:r>
                </m:sup>
              </m:sSup>
            </m:num>
            <m:den>
              <m:r>
                <w:rPr>
                  <w:rFonts w:ascii="Cambria Math" w:eastAsia="Times New Roman" w:hAnsi="Cambria Math" w:cs="Times New Roman"/>
                  <w:color w:val="000000"/>
                  <w:sz w:val="22"/>
                  <w:szCs w:val="22"/>
                  <w:lang w:val="en-US" w:eastAsia="fr-FR"/>
                </w:rPr>
                <m:t>2V</m:t>
              </m:r>
            </m:den>
          </m:f>
          <m:r>
            <w:rPr>
              <w:rFonts w:ascii="Cambria Math" w:eastAsia="Times New Roman" w:hAnsi="Cambria Math" w:cs="Times New Roman"/>
              <w:color w:val="000000"/>
              <w:sz w:val="22"/>
              <w:szCs w:val="22"/>
              <w:lang w:val="en-US" w:eastAsia="fr-FR"/>
            </w:rPr>
            <m:t>)</m:t>
          </m:r>
        </m:oMath>
      </m:oMathPara>
    </w:p>
    <w:p w14:paraId="52539E57" w14:textId="73575171" w:rsidR="005C0EFF" w:rsidRPr="0068675A" w:rsidRDefault="005C0EFF">
      <w:pPr>
        <w:jc w:val="both"/>
        <w:rPr>
          <w:rFonts w:ascii="Times New Roman" w:eastAsia="Times New Roman" w:hAnsi="Times New Roman" w:cs="Times New Roman"/>
          <w:color w:val="000000"/>
          <w:sz w:val="22"/>
          <w:szCs w:val="22"/>
          <w:lang w:val="en-US" w:eastAsia="fr-FR"/>
        </w:rPr>
      </w:pPr>
    </w:p>
    <w:p w14:paraId="55DD356F" w14:textId="77777777" w:rsidR="008D71E6" w:rsidRPr="0068675A" w:rsidRDefault="008D71E6">
      <w:pPr>
        <w:jc w:val="both"/>
        <w:rPr>
          <w:rFonts w:ascii="Times New Roman" w:eastAsia="Times New Roman" w:hAnsi="Times New Roman" w:cs="Times New Roman"/>
          <w:color w:val="000000"/>
          <w:sz w:val="22"/>
          <w:szCs w:val="22"/>
          <w:lang w:val="en-US" w:eastAsia="fr-FR"/>
        </w:rPr>
      </w:pPr>
    </w:p>
    <w:p w14:paraId="2257DA03" w14:textId="113EB58A"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xml:space="preserve">The </w:t>
      </w:r>
      <w:r w:rsidR="00DF72E4">
        <w:rPr>
          <w:rFonts w:ascii="Times New Roman" w:eastAsia="Times New Roman" w:hAnsi="Times New Roman" w:cs="Times New Roman"/>
          <w:color w:val="000000"/>
          <w:sz w:val="22"/>
          <w:szCs w:val="22"/>
          <w:lang w:val="en-US" w:eastAsia="fr-FR"/>
        </w:rPr>
        <w:t xml:space="preserve">training and validation </w:t>
      </w:r>
      <w:r w:rsidR="00266AE4" w:rsidRPr="0068675A">
        <w:rPr>
          <w:rFonts w:ascii="Times New Roman" w:eastAsia="Times New Roman" w:hAnsi="Times New Roman" w:cs="Times New Roman"/>
          <w:color w:val="000000"/>
          <w:sz w:val="22"/>
          <w:szCs w:val="22"/>
          <w:lang w:val="en-US" w:eastAsia="fr-FR"/>
        </w:rPr>
        <w:t>data had no censoring event, so</w:t>
      </w:r>
      <w:r w:rsidRPr="0068675A">
        <w:rPr>
          <w:rFonts w:ascii="Times New Roman" w:eastAsia="Times New Roman" w:hAnsi="Times New Roman" w:cs="Times New Roman"/>
          <w:color w:val="000000"/>
          <w:sz w:val="22"/>
          <w:szCs w:val="22"/>
          <w:lang w:val="en-US" w:eastAsia="fr-FR"/>
        </w:rPr>
        <w:t xml:space="preserve"> considering the document written at time </w:t>
      </w:r>
      <m:oMath>
        <m:r>
          <w:rPr>
            <w:rFonts w:ascii="Cambria Math" w:eastAsia="Times New Roman" w:hAnsi="Cambria Math" w:cs="Times New Roman"/>
            <w:color w:val="000000"/>
            <w:sz w:val="22"/>
            <w:szCs w:val="22"/>
            <w:lang w:val="en-US" w:eastAsia="fr-FR"/>
          </w:rPr>
          <m:t>t</m:t>
        </m:r>
      </m:oMath>
      <w:r w:rsidRPr="0068675A">
        <w:rPr>
          <w:rFonts w:ascii="Times New Roman" w:eastAsia="Times New Roman" w:hAnsi="Times New Roman" w:cs="Times New Roman"/>
          <w:color w:val="000000"/>
          <w:sz w:val="22"/>
          <w:szCs w:val="22"/>
          <w:lang w:val="en-US" w:eastAsia="fr-FR"/>
        </w:rPr>
        <w:t xml:space="preserve"> corresponding to a patient deceased at time</w:t>
      </w:r>
      <w:r w:rsidR="005C0EFF"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T</m:t>
        </m:r>
      </m:oMath>
      <w:r w:rsidRPr="0068675A">
        <w:rPr>
          <w:rFonts w:ascii="Times New Roman" w:eastAsia="Times New Roman" w:hAnsi="Times New Roman" w:cs="Times New Roman"/>
          <w:color w:val="000000"/>
          <w:sz w:val="22"/>
          <w:szCs w:val="22"/>
          <w:lang w:val="en-US" w:eastAsia="fr-FR"/>
        </w:rPr>
        <w:t xml:space="preserve">, the survival time at time </w:t>
      </w:r>
      <m:oMath>
        <m:r>
          <w:rPr>
            <w:rFonts w:ascii="Cambria Math" w:eastAsia="Times New Roman" w:hAnsi="Cambria Math" w:cs="Times New Roman"/>
            <w:color w:val="000000"/>
            <w:sz w:val="22"/>
            <w:szCs w:val="22"/>
            <w:lang w:val="en-US" w:eastAsia="fr-FR"/>
          </w:rPr>
          <m:t>t</m:t>
        </m:r>
      </m:oMath>
      <w:r w:rsidRPr="0068675A">
        <w:rPr>
          <w:rFonts w:ascii="Times New Roman" w:eastAsia="Times New Roman" w:hAnsi="Times New Roman" w:cs="Times New Roman"/>
          <w:color w:val="000000"/>
          <w:sz w:val="22"/>
          <w:szCs w:val="22"/>
          <w:lang w:val="en-US" w:eastAsia="fr-FR"/>
        </w:rPr>
        <w:t xml:space="preserve"> is </w:t>
      </w:r>
      <m:oMath>
        <m:r>
          <w:rPr>
            <w:rFonts w:ascii="Cambria Math" w:eastAsia="Times New Roman" w:hAnsi="Cambria Math" w:cs="Times New Roman"/>
            <w:color w:val="000000"/>
            <w:sz w:val="22"/>
            <w:szCs w:val="22"/>
            <w:lang w:val="en-US" w:eastAsia="fr-FR"/>
          </w:rPr>
          <m:t>s=T-t</m:t>
        </m:r>
      </m:oMath>
      <w:r w:rsidRPr="0068675A">
        <w:rPr>
          <w:rFonts w:ascii="Times New Roman" w:eastAsia="Times New Roman" w:hAnsi="Times New Roman" w:cs="Times New Roman"/>
          <w:color w:val="000000"/>
          <w:sz w:val="22"/>
          <w:szCs w:val="22"/>
          <w:lang w:val="en-US" w:eastAsia="fr-FR"/>
        </w:rPr>
        <w:t>.</w:t>
      </w:r>
      <w:r w:rsidR="00935AFE">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 xml:space="preserve">Survival time distribution for patients with cancer classically follow an exponential distribution, and such label distribution can lead to unstable training of deep learning model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{"citationID":"HELw0iKq","properties":{"formattedCitation":"(2)","plainCitation":"(2)","noteIndex":0},"citationItems":[{"id":5267,"uris":["http://zotero.org/users/1707918/items/3SSGCD3D"],"itemData":{"id":5267,"type":"book","abstract":"This book provides the first comprehensive treatment of feed-forward neural networks from the perspective of statistical pattern recognition. After introducing the basic concepts of pattern recognition, the book describes techniques for modelling probability density functions, and discusses the properties and relative merits of the multi-layer perceptron and radial basis function network models. It also motivates the use of various forms of error functions, and reviews the principal algorithms for error function minimization. As well as providing a detailed discussion of learning and generalization in neural networks, the book also covers the important topics of data processing, feature extraction, and prior knowledge. The book concludes with an extensive treatment of Bayesian techniques and their applications to neural networks.","archive_location":"Page 298","ISBN":"978-0-19-853864-6","language":"en","note":"Google-Books-ID: T0S0BgAAQBAJ","number-of-pages":"501","publisher":"Clarendon Press","source":"Google Books","title":"Neural Networks for Pattern Recognition","author":[{"family":"Bishop","given":"Christopher M."},{"family":"Bishop","given":"Professor of Neural Computing Christopher M."}],"issued":{"date-parts":[["1995",11,23]]}}}],"schema":"https://github.com/citation-style-language/schema/raw/master/csl-citation.json"}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(2)</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xml:space="preserve">. We have thus used the following formula to transform the labels into a standard uniform distribution [0-1] for training: given a survival time </w:t>
      </w:r>
      <m:oMath>
        <m:r>
          <w:rPr>
            <w:rFonts w:ascii="Cambria Math" w:eastAsia="Times New Roman" w:hAnsi="Cambria Math" w:cs="Times New Roman"/>
            <w:color w:val="000000"/>
            <w:sz w:val="22"/>
            <w:szCs w:val="22"/>
            <w:lang w:val="en-US" w:eastAsia="fr-FR"/>
          </w:rPr>
          <m:t>s</m:t>
        </m:r>
      </m:oMath>
      <w:r w:rsidRPr="0068675A">
        <w:rPr>
          <w:rFonts w:ascii="Times New Roman" w:eastAsia="Times New Roman" w:hAnsi="Times New Roman" w:cs="Times New Roman"/>
          <w:color w:val="000000"/>
          <w:sz w:val="22"/>
          <w:szCs w:val="22"/>
          <w:lang w:val="en-US" w:eastAsia="fr-FR"/>
        </w:rPr>
        <w:t>, the corresponding label is</w:t>
      </w:r>
      <w:r w:rsidR="005C0EFF"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y=</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r>
              <w:rPr>
                <w:rFonts w:ascii="Cambria Math" w:eastAsia="Times New Roman" w:hAnsi="Cambria Math" w:cs="Times New Roman"/>
                <w:color w:val="000000"/>
                <w:sz w:val="22"/>
                <w:szCs w:val="22"/>
                <w:lang w:val="en-US" w:eastAsia="fr-FR"/>
              </w:rPr>
              <m:t>1/</m:t>
            </m:r>
            <m:bar>
              <m:barPr>
                <m:pos m:val="top"/>
                <m:ctrlPr>
                  <w:rPr>
                    <w:rFonts w:ascii="Cambria Math" w:eastAsia="Times New Roman" w:hAnsi="Cambria Math" w:cs="Times New Roman"/>
                    <w:color w:val="000000"/>
                    <w:sz w:val="22"/>
                    <w:szCs w:val="22"/>
                    <w:lang w:val="en-US" w:eastAsia="fr-FR"/>
                  </w:rPr>
                </m:ctrlPr>
              </m:barPr>
              <m:e>
                <m:r>
                  <w:rPr>
                    <w:rFonts w:ascii="Cambria Math" w:eastAsia="Times New Roman" w:hAnsi="Cambria Math" w:cs="Times New Roman"/>
                    <w:color w:val="000000"/>
                    <w:sz w:val="22"/>
                    <w:szCs w:val="22"/>
                    <w:lang w:val="en-US" w:eastAsia="fr-FR"/>
                  </w:rPr>
                  <m:t>s</m:t>
                </m:r>
              </m:e>
            </m:bar>
          </m:sub>
        </m:sSub>
        <m:r>
          <w:rPr>
            <w:rFonts w:ascii="Cambria Math" w:eastAsia="Times New Roman" w:hAnsi="Cambria Math" w:cs="Times New Roman"/>
            <w:color w:val="000000"/>
            <w:sz w:val="22"/>
            <w:szCs w:val="22"/>
            <w:lang w:val="en-US" w:eastAsia="fr-FR"/>
          </w:rPr>
          <m:t>(s)∈[0-1]</m:t>
        </m:r>
      </m:oMath>
      <w:r w:rsidR="005C0EFF" w:rsidRPr="0068675A">
        <w:rPr>
          <w:rFonts w:ascii="Times New Roman" w:eastAsia="Times New Roman" w:hAnsi="Times New Roman" w:cs="Times New Roman"/>
          <w:color w:val="000000"/>
          <w:sz w:val="22"/>
          <w:szCs w:val="22"/>
          <w:lang w:val="en-US" w:eastAsia="fr-FR"/>
        </w:rPr>
        <w:t xml:space="preserve"> where</w:t>
      </w:r>
      <w:r w:rsidRPr="0068675A">
        <w:rPr>
          <w:rFonts w:ascii="Times New Roman" w:eastAsia="Times New Roman" w:hAnsi="Times New Roman" w:cs="Times New Roman"/>
          <w:color w:val="000000"/>
          <w:sz w:val="22"/>
          <w:szCs w:val="22"/>
          <w:lang w:val="en-US" w:eastAsia="fr-FR"/>
        </w:rPr>
        <w:t xml:space="preserve"> </w:t>
      </w:r>
      <m:oMath>
        <m:r>
          <m:rPr>
            <m:sty m:val="p"/>
          </m:rPr>
          <w:rPr>
            <w:rFonts w:ascii="Cambria Math" w:eastAsia="Times New Roman" w:hAnsi="Cambria Math" w:cs="Times New Roman"/>
            <w:color w:val="000000"/>
            <w:sz w:val="22"/>
            <w:szCs w:val="22"/>
            <w:lang w:val="en-US" w:eastAsia="fr-FR"/>
          </w:rPr>
          <m:t>Fλ</m:t>
        </m:r>
      </m:oMath>
      <w:r w:rsidR="005C0EFF" w:rsidRPr="0068675A">
        <w:rPr>
          <w:rFonts w:ascii="Times New Roman" w:eastAsia="Times New Roman" w:hAnsi="Times New Roman" w:cs="Times New Roman"/>
          <w:color w:val="000000"/>
          <w:sz w:val="22"/>
          <w:szCs w:val="22"/>
          <w:lang w:val="en-US" w:eastAsia="fr-FR"/>
        </w:rPr>
        <w:t xml:space="preserve"> is </w:t>
      </w:r>
      <w:r w:rsidRPr="0068675A">
        <w:rPr>
          <w:rFonts w:ascii="Times New Roman" w:eastAsia="Times New Roman" w:hAnsi="Times New Roman" w:cs="Times New Roman"/>
          <w:color w:val="000000"/>
          <w:sz w:val="22"/>
          <w:szCs w:val="22"/>
          <w:lang w:val="en-US" w:eastAsia="fr-FR"/>
        </w:rPr>
        <w:t>the cumulative distribution function of the exponential law of parameter</w:t>
      </w:r>
      <w:r w:rsidR="00455F77" w:rsidRPr="0068675A">
        <w:rPr>
          <w:rFonts w:ascii="Times New Roman" w:eastAsia="Times New Roman" w:hAnsi="Times New Roman" w:cs="Times New Roman"/>
          <w:color w:val="000000"/>
          <w:sz w:val="22"/>
          <w:szCs w:val="22"/>
          <w:lang w:val="en-US" w:eastAsia="fr-FR"/>
        </w:rPr>
        <w:t xml:space="preserve"> </w:t>
      </w:r>
      <m:oMath>
        <m:r>
          <m:rPr>
            <m:sty m:val="p"/>
          </m:rPr>
          <w:rPr>
            <w:rFonts w:ascii="Cambria Math" w:hAnsi="Cambria Math" w:cs="Cambria"/>
            <w:color w:val="212529"/>
            <w:sz w:val="27"/>
            <w:szCs w:val="27"/>
          </w:rPr>
          <m:t>λ</m:t>
        </m:r>
      </m:oMath>
      <w:r w:rsidR="00455F77" w:rsidRPr="0068675A">
        <w:rPr>
          <w:rFonts w:ascii="Times New Roman" w:eastAsia="Times New Roman" w:hAnsi="Times New Roman" w:cs="Times New Roman"/>
          <w:color w:val="000000"/>
          <w:sz w:val="22"/>
          <w:szCs w:val="22"/>
          <w:lang w:val="en-US" w:eastAsia="fr-FR"/>
        </w:rPr>
        <w:t xml:space="preserve"> and </w:t>
      </w:r>
      <m:oMath>
        <m:bar>
          <m:barPr>
            <m:pos m:val="top"/>
            <m:ctrlPr>
              <w:rPr>
                <w:rFonts w:ascii="Cambria Math" w:eastAsia="Times New Roman" w:hAnsi="Cambria Math" w:cs="Times New Roman"/>
                <w:color w:val="000000"/>
                <w:sz w:val="22"/>
                <w:szCs w:val="22"/>
                <w:lang w:val="en-US" w:eastAsia="fr-FR"/>
              </w:rPr>
            </m:ctrlPr>
          </m:barPr>
          <m:e>
            <m:r>
              <w:rPr>
                <w:rFonts w:ascii="Cambria Math" w:eastAsia="Times New Roman" w:hAnsi="Cambria Math" w:cs="Times New Roman"/>
                <w:color w:val="000000"/>
                <w:sz w:val="22"/>
                <w:szCs w:val="22"/>
                <w:lang w:val="en-US" w:eastAsia="fr-FR"/>
              </w:rPr>
              <m:t>s</m:t>
            </m:r>
          </m:e>
        </m:bar>
      </m:oMath>
      <w:r w:rsidR="00455F77"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is the mean survival time over all medical documents.  </w:t>
      </w:r>
    </w:p>
    <w:p w14:paraId="1F537424"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5F9B54C1" w14:textId="3EEE0FD0" w:rsidR="00202D8E" w:rsidRPr="0068675A" w:rsidRDefault="00AE298E">
      <w:pPr>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lastRenderedPageBreak/>
        <w:t xml:space="preserve">To </w:t>
      </w:r>
      <w:r w:rsidR="00871360" w:rsidRPr="0068675A">
        <w:rPr>
          <w:rFonts w:ascii="Times New Roman" w:eastAsia="Times New Roman" w:hAnsi="Times New Roman" w:cs="Times New Roman"/>
          <w:color w:val="000000"/>
          <w:sz w:val="22"/>
          <w:szCs w:val="22"/>
          <w:lang w:val="en-US" w:eastAsia="fr-FR"/>
        </w:rPr>
        <w:t>plot and interpret the survival</w:t>
      </w:r>
      <w:r w:rsidRPr="0068675A">
        <w:rPr>
          <w:rFonts w:ascii="Times New Roman" w:eastAsia="Times New Roman" w:hAnsi="Times New Roman" w:cs="Times New Roman"/>
          <w:color w:val="000000"/>
          <w:sz w:val="22"/>
          <w:szCs w:val="22"/>
          <w:lang w:val="en-US" w:eastAsia="fr-FR"/>
        </w:rPr>
        <w:t> </w:t>
      </w:r>
      <w:r w:rsidR="00871360" w:rsidRPr="0068675A">
        <w:rPr>
          <w:rFonts w:ascii="Times New Roman" w:eastAsia="Times New Roman" w:hAnsi="Times New Roman" w:cs="Times New Roman"/>
          <w:color w:val="000000"/>
          <w:sz w:val="22"/>
          <w:szCs w:val="22"/>
          <w:lang w:val="en-US" w:eastAsia="fr-FR"/>
        </w:rPr>
        <w:t xml:space="preserve">predictions we transformed the labels in [0-1] into real-time survival estimation with the reverse transformation: </w:t>
      </w:r>
    </w:p>
    <w:p w14:paraId="650F5B7C" w14:textId="77777777" w:rsidR="00202D8E" w:rsidRPr="0068675A" w:rsidRDefault="00AE298E">
      <w:pPr>
        <w:jc w:val="center"/>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f : ℝ → [0, 1] </w:t>
      </w:r>
    </w:p>
    <w:p w14:paraId="1935890E" w14:textId="77777777" w:rsidR="00202D8E" w:rsidRPr="0068675A" w:rsidRDefault="00AE298E">
      <w:pPr>
        <w:jc w:val="center"/>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x → 1-e-x/m</w:t>
      </w:r>
    </w:p>
    <w:p w14:paraId="35D78BDE" w14:textId="77777777" w:rsidR="00202D8E" w:rsidRPr="0068675A" w:rsidRDefault="00AE298E">
      <w:pPr>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where :</w:t>
      </w:r>
    </w:p>
    <w:p w14:paraId="291D9CD1" w14:textId="77777777" w:rsidR="00202D8E" w:rsidRPr="0068675A" w:rsidRDefault="00AE298E">
      <w:pPr>
        <w:numPr>
          <w:ilvl w:val="0"/>
          <w:numId w:val="1"/>
        </w:numPr>
        <w:ind w:left="1429"/>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x : survival time (in days) after the date of document</w:t>
      </w:r>
    </w:p>
    <w:p w14:paraId="7015B73E" w14:textId="77777777" w:rsidR="00202D8E" w:rsidRPr="0068675A" w:rsidRDefault="00AE298E">
      <w:pPr>
        <w:numPr>
          <w:ilvl w:val="0"/>
          <w:numId w:val="1"/>
        </w:numPr>
        <w:ind w:left="1429"/>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m : mean survival time of the training cohort (in days).</w:t>
      </w:r>
    </w:p>
    <w:p w14:paraId="0C23C402"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53232537"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Predictions - Loss</w:t>
      </w:r>
    </w:p>
    <w:p w14:paraId="3AC3F1B8" w14:textId="06D8BF7F" w:rsidR="00455F77"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xml:space="preserve">Let’s consider a batch of </w:t>
      </w:r>
      <m:oMath>
        <m:r>
          <w:rPr>
            <w:rFonts w:ascii="Cambria Math" w:eastAsia="Times New Roman" w:hAnsi="Cambria Math" w:cs="Times New Roman"/>
            <w:color w:val="000000"/>
            <w:sz w:val="22"/>
            <w:szCs w:val="22"/>
            <w:lang w:val="en-US" w:eastAsia="fr-FR"/>
          </w:rPr>
          <m:t>N</m:t>
        </m:r>
      </m:oMath>
      <w:r w:rsidRPr="0068675A">
        <w:rPr>
          <w:rFonts w:ascii="Times New Roman" w:eastAsia="Times New Roman" w:hAnsi="Times New Roman" w:cs="Times New Roman"/>
          <w:color w:val="000000"/>
          <w:sz w:val="22"/>
          <w:szCs w:val="22"/>
          <w:lang w:val="en-US" w:eastAsia="fr-FR"/>
        </w:rPr>
        <w:t xml:space="preserve"> samples of label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y</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1≤i≤N</m:t>
            </m:r>
          </m:sub>
        </m:sSub>
      </m:oMath>
      <w:r w:rsidR="00455F77"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 xml:space="preserve">and the predicted distribution parameters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1≤i≤N</m:t>
            </m:r>
          </m:sub>
        </m:sSub>
      </m:oMath>
      <w:r w:rsidRPr="0068675A">
        <w:rPr>
          <w:rFonts w:ascii="Times New Roman" w:eastAsia="Times New Roman" w:hAnsi="Times New Roman" w:cs="Times New Roman"/>
          <w:color w:val="000000"/>
          <w:sz w:val="22"/>
          <w:szCs w:val="22"/>
          <w:lang w:val="en-US" w:eastAsia="fr-FR"/>
        </w:rPr>
        <w:t>. The objective is to maximize the likelihood </w:t>
      </w:r>
      <m:oMath>
        <m:nary>
          <m:naryPr>
            <m:chr m:val="∏"/>
            <m:limLoc m:val="undOvr"/>
            <m:grow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i=1</m:t>
            </m:r>
          </m:sub>
          <m:sup>
            <m:r>
              <w:rPr>
                <w:rFonts w:ascii="Cambria Math" w:eastAsia="Times New Roman" w:hAnsi="Cambria Math" w:cs="Times New Roman"/>
                <w:color w:val="000000"/>
                <w:sz w:val="22"/>
                <w:szCs w:val="22"/>
                <w:lang w:val="en-US" w:eastAsia="fr-FR"/>
              </w:rPr>
              <m:t>N</m:t>
            </m:r>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y</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e>
        </m:nary>
      </m:oMath>
      <w:r w:rsidR="00B16046" w:rsidRPr="0068675A">
        <w:rPr>
          <w:rFonts w:ascii="Times New Roman" w:eastAsia="Times New Roman" w:hAnsi="Times New Roman" w:cs="Times New Roman"/>
          <w:color w:val="000000"/>
          <w:sz w:val="22"/>
          <w:szCs w:val="22"/>
          <w:lang w:val="en-US" w:eastAsia="fr-FR"/>
        </w:rPr>
        <w:t xml:space="preserve">, where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r>
              <w:rPr>
                <w:rFonts w:ascii="Cambria Math" w:eastAsia="Times New Roman" w:hAnsi="Cambria Math" w:cs="Times New Roman"/>
                <w:color w:val="000000"/>
                <w:sz w:val="22"/>
                <w:szCs w:val="22"/>
                <w:lang w:val="en-US" w:eastAsia="fr-FR"/>
              </w:rPr>
              <m:t>μ,V</m:t>
            </m:r>
          </m:sub>
        </m:sSub>
      </m:oMath>
      <w:r w:rsidRPr="0068675A">
        <w:rPr>
          <w:rFonts w:ascii="Times New Roman" w:eastAsia="Times New Roman" w:hAnsi="Times New Roman" w:cs="Times New Roman"/>
          <w:color w:val="000000"/>
          <w:sz w:val="22"/>
          <w:szCs w:val="22"/>
          <w:lang w:val="en-US" w:eastAsia="fr-FR"/>
        </w:rPr>
        <w:t xml:space="preserve"> is the density function of the Gaussian law of parameter </w:t>
      </w:r>
      <m:oMath>
        <m:r>
          <w:rPr>
            <w:rFonts w:ascii="Cambria Math" w:eastAsia="Times New Roman" w:hAnsi="Cambria Math" w:cs="Times New Roman"/>
            <w:color w:val="000000"/>
            <w:sz w:val="22"/>
            <w:szCs w:val="22"/>
            <w:lang w:val="en-US" w:eastAsia="fr-FR"/>
          </w:rPr>
          <m:t>μ</m:t>
        </m:r>
      </m:oMath>
      <w:r w:rsidRPr="0068675A">
        <w:rPr>
          <w:rFonts w:ascii="Times New Roman" w:eastAsia="Times New Roman" w:hAnsi="Times New Roman" w:cs="Times New Roman"/>
          <w:color w:val="000000"/>
          <w:sz w:val="22"/>
          <w:szCs w:val="22"/>
          <w:lang w:val="en-US" w:eastAsia="fr-FR"/>
        </w:rPr>
        <w:t>. It can be interpreted as the probability of seeing such labels given the predictions. Maximizing the latter product is equivalent to minimizing the following quantity: </w:t>
      </w:r>
    </w:p>
    <w:p w14:paraId="253A5095" w14:textId="231B532C" w:rsidR="00455F77" w:rsidRPr="0068675A" w:rsidRDefault="00266AE4">
      <w:pPr>
        <w:jc w:val="both"/>
        <w:rPr>
          <w:rFonts w:ascii="Times New Roman" w:eastAsia="Times New Roman" w:hAnsi="Times New Roman" w:cs="Times New Roman"/>
          <w:color w:val="000000"/>
          <w:sz w:val="22"/>
          <w:szCs w:val="22"/>
          <w:lang w:eastAsia="fr-FR"/>
        </w:rPr>
      </w:pPr>
      <m:oMathPara>
        <m:oMath>
          <m:r>
            <w:rPr>
              <w:rFonts w:ascii="Cambria Math" w:eastAsia="Times New Roman" w:hAnsi="Cambria Math" w:cs="Times New Roman"/>
              <w:color w:val="000000"/>
              <w:sz w:val="22"/>
              <w:szCs w:val="22"/>
              <w:lang w:eastAsia="fr-FR"/>
            </w:rPr>
            <m:t>-</m:t>
          </m:r>
          <m:r>
            <m:rPr>
              <m:sty m:val="p"/>
            </m:rPr>
            <w:rPr>
              <w:rFonts w:ascii="Cambria Math" w:eastAsia="Times New Roman" w:hAnsi="Cambria Math" w:cs="Times New Roman"/>
              <w:color w:val="000000"/>
              <w:sz w:val="22"/>
              <w:szCs w:val="22"/>
              <w:lang w:eastAsia="fr-FR"/>
            </w:rPr>
            <m:t>log⁡</m:t>
          </m:r>
          <m:r>
            <w:rPr>
              <w:rFonts w:ascii="Cambria Math" w:eastAsia="Times New Roman" w:hAnsi="Cambria Math" w:cs="Times New Roman"/>
              <w:color w:val="000000"/>
              <w:sz w:val="22"/>
              <w:szCs w:val="22"/>
              <w:lang w:eastAsia="fr-FR"/>
            </w:rPr>
            <m:t>(</m:t>
          </m:r>
          <m:nary>
            <m:naryPr>
              <m:chr m:val="∏"/>
              <m:limLoc m:val="undOvr"/>
              <m:grow m:val="1"/>
              <m:ctrlPr>
                <w:rPr>
                  <w:rFonts w:ascii="Cambria Math" w:eastAsia="Times New Roman" w:hAnsi="Cambria Math" w:cs="Times New Roman"/>
                  <w:color w:val="000000"/>
                  <w:sz w:val="22"/>
                  <w:szCs w:val="22"/>
                  <w:lang w:eastAsia="fr-FR"/>
                </w:rPr>
              </m:ctrlPr>
            </m:naryPr>
            <m:sub>
              <m:r>
                <w:rPr>
                  <w:rFonts w:ascii="Cambria Math" w:eastAsia="Times New Roman" w:hAnsi="Cambria Math" w:cs="Times New Roman"/>
                  <w:color w:val="000000"/>
                  <w:sz w:val="22"/>
                  <w:szCs w:val="22"/>
                  <w:lang w:eastAsia="fr-FR"/>
                </w:rPr>
                <m:t>i=1</m:t>
              </m:r>
            </m:sub>
            <m:sup>
              <m:r>
                <w:rPr>
                  <w:rFonts w:ascii="Cambria Math" w:eastAsia="Times New Roman" w:hAnsi="Cambria Math" w:cs="Times New Roman"/>
                  <w:color w:val="000000"/>
                  <w:sz w:val="22"/>
                  <w:szCs w:val="22"/>
                  <w:lang w:eastAsia="fr-FR"/>
                </w:rPr>
                <m:t>N</m:t>
              </m:r>
            </m:sup>
            <m:e>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f</m:t>
                  </m:r>
                </m:e>
                <m:sub>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μ</m:t>
                      </m:r>
                    </m:e>
                    <m:sub>
                      <m:r>
                        <w:rPr>
                          <w:rFonts w:ascii="Cambria Math" w:eastAsia="Times New Roman" w:hAnsi="Cambria Math" w:cs="Times New Roman"/>
                          <w:color w:val="000000"/>
                          <w:sz w:val="22"/>
                          <w:szCs w:val="22"/>
                          <w:lang w:eastAsia="fr-FR"/>
                        </w:rPr>
                        <m:t>i</m:t>
                      </m:r>
                    </m:sub>
                  </m:sSub>
                  <m:r>
                    <w:rPr>
                      <w:rFonts w:ascii="Cambria Math" w:eastAsia="Times New Roman" w:hAnsi="Cambria Math" w:cs="Times New Roman"/>
                      <w:color w:val="000000"/>
                      <w:sz w:val="22"/>
                      <w:szCs w:val="22"/>
                      <w:lang w:eastAsia="fr-FR"/>
                    </w:rPr>
                    <m:t>,</m:t>
                  </m:r>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V</m:t>
                      </m:r>
                    </m:e>
                    <m:sub>
                      <m:r>
                        <w:rPr>
                          <w:rFonts w:ascii="Cambria Math" w:eastAsia="Times New Roman" w:hAnsi="Cambria Math" w:cs="Times New Roman"/>
                          <w:color w:val="000000"/>
                          <w:sz w:val="22"/>
                          <w:szCs w:val="22"/>
                          <w:lang w:eastAsia="fr-FR"/>
                        </w:rPr>
                        <m:t>i</m:t>
                      </m:r>
                    </m:sub>
                  </m:sSub>
                </m:sub>
              </m:sSub>
            </m:e>
          </m:nary>
          <m:r>
            <w:rPr>
              <w:rFonts w:ascii="Cambria Math" w:eastAsia="Times New Roman" w:hAnsi="Cambria Math" w:cs="Times New Roman"/>
              <w:color w:val="000000"/>
              <w:sz w:val="22"/>
              <w:szCs w:val="22"/>
              <w:lang w:eastAsia="fr-FR"/>
            </w:rPr>
            <m:t>(</m:t>
          </m:r>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y</m:t>
              </m:r>
            </m:e>
            <m:sub>
              <m:r>
                <w:rPr>
                  <w:rFonts w:ascii="Cambria Math" w:eastAsia="Times New Roman" w:hAnsi="Cambria Math" w:cs="Times New Roman"/>
                  <w:color w:val="000000"/>
                  <w:sz w:val="22"/>
                  <w:szCs w:val="22"/>
                  <w:lang w:eastAsia="fr-FR"/>
                </w:rPr>
                <m:t>i</m:t>
              </m:r>
            </m:sub>
          </m:sSub>
          <m:r>
            <w:rPr>
              <w:rFonts w:ascii="Cambria Math" w:eastAsia="Times New Roman" w:hAnsi="Cambria Math" w:cs="Times New Roman"/>
              <w:color w:val="000000"/>
              <w:sz w:val="22"/>
              <w:szCs w:val="22"/>
              <w:lang w:eastAsia="fr-FR"/>
            </w:rPr>
            <m:t>))=</m:t>
          </m:r>
          <m:f>
            <m:fPr>
              <m:ctrlPr>
                <w:rPr>
                  <w:rFonts w:ascii="Cambria Math" w:eastAsia="Times New Roman" w:hAnsi="Cambria Math" w:cs="Times New Roman"/>
                  <w:color w:val="000000"/>
                  <w:sz w:val="22"/>
                  <w:szCs w:val="22"/>
                  <w:lang w:eastAsia="fr-FR"/>
                </w:rPr>
              </m:ctrlPr>
            </m:fPr>
            <m:num>
              <m:r>
                <w:rPr>
                  <w:rFonts w:ascii="Cambria Math" w:eastAsia="Times New Roman" w:hAnsi="Cambria Math" w:cs="Times New Roman"/>
                  <w:color w:val="000000"/>
                  <w:sz w:val="22"/>
                  <w:szCs w:val="22"/>
                  <w:lang w:eastAsia="fr-FR"/>
                </w:rPr>
                <m:t>1</m:t>
              </m:r>
            </m:num>
            <m:den>
              <m:r>
                <w:rPr>
                  <w:rFonts w:ascii="Cambria Math" w:eastAsia="Times New Roman" w:hAnsi="Cambria Math" w:cs="Times New Roman"/>
                  <w:color w:val="000000"/>
                  <w:sz w:val="22"/>
                  <w:szCs w:val="22"/>
                  <w:lang w:eastAsia="fr-FR"/>
                </w:rPr>
                <m:t>2</m:t>
              </m:r>
            </m:den>
          </m:f>
          <m:nary>
            <m:naryPr>
              <m:chr m:val="∑"/>
              <m:limLoc m:val="undOvr"/>
              <m:grow m:val="1"/>
              <m:ctrlPr>
                <w:rPr>
                  <w:rFonts w:ascii="Cambria Math" w:eastAsia="Times New Roman" w:hAnsi="Cambria Math" w:cs="Times New Roman"/>
                  <w:color w:val="000000"/>
                  <w:sz w:val="22"/>
                  <w:szCs w:val="22"/>
                  <w:lang w:eastAsia="fr-FR"/>
                </w:rPr>
              </m:ctrlPr>
            </m:naryPr>
            <m:sub>
              <m:r>
                <w:rPr>
                  <w:rFonts w:ascii="Cambria Math" w:eastAsia="Times New Roman" w:hAnsi="Cambria Math" w:cs="Times New Roman"/>
                  <w:color w:val="000000"/>
                  <w:sz w:val="22"/>
                  <w:szCs w:val="22"/>
                  <w:lang w:eastAsia="fr-FR"/>
                </w:rPr>
                <m:t>i=1</m:t>
              </m:r>
            </m:sub>
            <m:sup>
              <m:r>
                <w:rPr>
                  <w:rFonts w:ascii="Cambria Math" w:eastAsia="Times New Roman" w:hAnsi="Cambria Math" w:cs="Times New Roman"/>
                  <w:color w:val="000000"/>
                  <w:sz w:val="22"/>
                  <w:szCs w:val="22"/>
                  <w:lang w:eastAsia="fr-FR"/>
                </w:rPr>
                <m:t>N</m:t>
              </m:r>
            </m:sup>
            <m:e>
              <m:r>
                <w:rPr>
                  <w:rFonts w:ascii="Cambria Math" w:eastAsia="Times New Roman" w:hAnsi="Cambria Math" w:cs="Times New Roman"/>
                  <w:color w:val="000000"/>
                  <w:sz w:val="22"/>
                  <w:szCs w:val="22"/>
                  <w:lang w:eastAsia="fr-FR"/>
                </w:rPr>
                <m:t>(</m:t>
              </m:r>
            </m:e>
          </m:nary>
          <m:r>
            <m:rPr>
              <m:sty m:val="p"/>
            </m:rPr>
            <w:rPr>
              <w:rFonts w:ascii="Cambria Math" w:eastAsia="Times New Roman" w:hAnsi="Cambria Math" w:cs="Times New Roman"/>
              <w:color w:val="000000"/>
              <w:sz w:val="22"/>
              <w:szCs w:val="22"/>
              <w:lang w:eastAsia="fr-FR"/>
            </w:rPr>
            <m:t>log⁡</m:t>
          </m:r>
          <m:r>
            <w:rPr>
              <w:rFonts w:ascii="Cambria Math" w:eastAsia="Times New Roman" w:hAnsi="Cambria Math" w:cs="Times New Roman"/>
              <w:color w:val="000000"/>
              <w:sz w:val="22"/>
              <w:szCs w:val="22"/>
              <w:lang w:eastAsia="fr-FR"/>
            </w:rPr>
            <m:t>(2π)+</m:t>
          </m:r>
          <m:r>
            <m:rPr>
              <m:sty m:val="p"/>
            </m:rPr>
            <w:rPr>
              <w:rFonts w:ascii="Cambria Math" w:eastAsia="Times New Roman" w:hAnsi="Cambria Math" w:cs="Times New Roman"/>
              <w:color w:val="000000"/>
              <w:sz w:val="22"/>
              <w:szCs w:val="22"/>
              <w:lang w:eastAsia="fr-FR"/>
            </w:rPr>
            <m:t>log⁡</m:t>
          </m:r>
          <m:r>
            <w:rPr>
              <w:rFonts w:ascii="Cambria Math" w:eastAsia="Times New Roman" w:hAnsi="Cambria Math" w:cs="Times New Roman"/>
              <w:color w:val="000000"/>
              <w:sz w:val="22"/>
              <w:szCs w:val="22"/>
              <w:lang w:eastAsia="fr-FR"/>
            </w:rPr>
            <m:t>(</m:t>
          </m:r>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V</m:t>
              </m:r>
            </m:e>
            <m:sub>
              <m:r>
                <w:rPr>
                  <w:rFonts w:ascii="Cambria Math" w:eastAsia="Times New Roman" w:hAnsi="Cambria Math" w:cs="Times New Roman"/>
                  <w:color w:val="000000"/>
                  <w:sz w:val="22"/>
                  <w:szCs w:val="22"/>
                  <w:lang w:eastAsia="fr-FR"/>
                </w:rPr>
                <m:t>i</m:t>
              </m:r>
            </m:sub>
          </m:sSub>
          <m:r>
            <w:rPr>
              <w:rFonts w:ascii="Cambria Math" w:eastAsia="Times New Roman" w:hAnsi="Cambria Math" w:cs="Times New Roman"/>
              <w:color w:val="000000"/>
              <w:sz w:val="22"/>
              <w:szCs w:val="22"/>
              <w:lang w:eastAsia="fr-FR"/>
            </w:rPr>
            <m:t>)+</m:t>
          </m:r>
          <m:f>
            <m:fPr>
              <m:ctrlPr>
                <w:rPr>
                  <w:rFonts w:ascii="Cambria Math" w:eastAsia="Times New Roman" w:hAnsi="Cambria Math" w:cs="Times New Roman"/>
                  <w:color w:val="000000"/>
                  <w:sz w:val="22"/>
                  <w:szCs w:val="22"/>
                  <w:lang w:eastAsia="fr-FR"/>
                </w:rPr>
              </m:ctrlPr>
            </m:fPr>
            <m:num>
              <m:r>
                <w:rPr>
                  <w:rFonts w:ascii="Cambria Math" w:eastAsia="Times New Roman" w:hAnsi="Cambria Math" w:cs="Times New Roman"/>
                  <w:color w:val="000000"/>
                  <w:sz w:val="22"/>
                  <w:szCs w:val="22"/>
                  <w:lang w:eastAsia="fr-FR"/>
                </w:rPr>
                <m:t>(</m:t>
              </m:r>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y</m:t>
                  </m:r>
                </m:e>
                <m:sub>
                  <m:r>
                    <w:rPr>
                      <w:rFonts w:ascii="Cambria Math" w:eastAsia="Times New Roman" w:hAnsi="Cambria Math" w:cs="Times New Roman"/>
                      <w:color w:val="000000"/>
                      <w:sz w:val="22"/>
                      <w:szCs w:val="22"/>
                      <w:lang w:eastAsia="fr-FR"/>
                    </w:rPr>
                    <m:t>i</m:t>
                  </m:r>
                </m:sub>
              </m:sSub>
              <m:r>
                <w:rPr>
                  <w:rFonts w:ascii="Cambria Math" w:eastAsia="Times New Roman" w:hAnsi="Cambria Math" w:cs="Times New Roman"/>
                  <w:color w:val="000000"/>
                  <w:sz w:val="22"/>
                  <w:szCs w:val="22"/>
                  <w:lang w:eastAsia="fr-FR"/>
                </w:rPr>
                <m:t>-</m:t>
              </m:r>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μ</m:t>
                  </m:r>
                </m:e>
                <m:sub>
                  <m:r>
                    <w:rPr>
                      <w:rFonts w:ascii="Cambria Math" w:eastAsia="Times New Roman" w:hAnsi="Cambria Math" w:cs="Times New Roman"/>
                      <w:color w:val="000000"/>
                      <w:sz w:val="22"/>
                      <w:szCs w:val="22"/>
                      <w:lang w:eastAsia="fr-FR"/>
                    </w:rPr>
                    <m:t>i</m:t>
                  </m:r>
                </m:sub>
              </m:sSub>
              <m:sSup>
                <m:sSupPr>
                  <m:ctrlPr>
                    <w:rPr>
                      <w:rFonts w:ascii="Cambria Math" w:eastAsia="Times New Roman" w:hAnsi="Cambria Math" w:cs="Times New Roman"/>
                      <w:color w:val="000000"/>
                      <w:sz w:val="22"/>
                      <w:szCs w:val="22"/>
                      <w:lang w:eastAsia="fr-FR"/>
                    </w:rPr>
                  </m:ctrlPr>
                </m:sSupPr>
                <m:e>
                  <m:r>
                    <w:rPr>
                      <w:rFonts w:ascii="Cambria Math" w:eastAsia="Times New Roman" w:hAnsi="Cambria Math" w:cs="Times New Roman"/>
                      <w:color w:val="000000"/>
                      <w:sz w:val="22"/>
                      <w:szCs w:val="22"/>
                      <w:lang w:eastAsia="fr-FR"/>
                    </w:rPr>
                    <m:t>)</m:t>
                  </m:r>
                </m:e>
                <m:sup>
                  <m:r>
                    <w:rPr>
                      <w:rFonts w:ascii="Cambria Math" w:eastAsia="Times New Roman" w:hAnsi="Cambria Math" w:cs="Times New Roman"/>
                      <w:color w:val="000000"/>
                      <w:sz w:val="22"/>
                      <w:szCs w:val="22"/>
                      <w:lang w:eastAsia="fr-FR"/>
                    </w:rPr>
                    <m:t>2</m:t>
                  </m:r>
                </m:sup>
              </m:sSup>
            </m:num>
            <m:den>
              <m:sSub>
                <m:sSubPr>
                  <m:ctrlPr>
                    <w:rPr>
                      <w:rFonts w:ascii="Cambria Math" w:eastAsia="Times New Roman" w:hAnsi="Cambria Math" w:cs="Times New Roman"/>
                      <w:color w:val="000000"/>
                      <w:sz w:val="22"/>
                      <w:szCs w:val="22"/>
                      <w:lang w:eastAsia="fr-FR"/>
                    </w:rPr>
                  </m:ctrlPr>
                </m:sSubPr>
                <m:e>
                  <m:r>
                    <w:rPr>
                      <w:rFonts w:ascii="Cambria Math" w:eastAsia="Times New Roman" w:hAnsi="Cambria Math" w:cs="Times New Roman"/>
                      <w:color w:val="000000"/>
                      <w:sz w:val="22"/>
                      <w:szCs w:val="22"/>
                      <w:lang w:eastAsia="fr-FR"/>
                    </w:rPr>
                    <m:t>V</m:t>
                  </m:r>
                </m:e>
                <m:sub>
                  <m:r>
                    <w:rPr>
                      <w:rFonts w:ascii="Cambria Math" w:eastAsia="Times New Roman" w:hAnsi="Cambria Math" w:cs="Times New Roman"/>
                      <w:color w:val="000000"/>
                      <w:sz w:val="22"/>
                      <w:szCs w:val="22"/>
                      <w:lang w:eastAsia="fr-FR"/>
                    </w:rPr>
                    <m:t>i</m:t>
                  </m:r>
                </m:sub>
              </m:sSub>
            </m:den>
          </m:f>
          <m:r>
            <w:rPr>
              <w:rFonts w:ascii="Cambria Math" w:eastAsia="Times New Roman" w:hAnsi="Cambria Math" w:cs="Times New Roman"/>
              <w:color w:val="000000"/>
              <w:sz w:val="22"/>
              <w:szCs w:val="22"/>
              <w:lang w:eastAsia="fr-FR"/>
            </w:rPr>
            <m:t>)</m:t>
          </m:r>
        </m:oMath>
      </m:oMathPara>
    </w:p>
    <w:p w14:paraId="59E33810" w14:textId="70DC34E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Thus we consider the loss as:</w:t>
      </w:r>
    </w:p>
    <w:p w14:paraId="08BDBB76" w14:textId="40A1CEF9" w:rsidR="00CC3843" w:rsidRPr="0068675A" w:rsidRDefault="00CC3843">
      <w:pPr>
        <w:jc w:val="both"/>
        <w:rPr>
          <w:rFonts w:ascii="Times New Roman" w:eastAsia="Times New Roman" w:hAnsi="Times New Roman" w:cs="Times New Roman"/>
          <w:color w:val="000000"/>
          <w:sz w:val="22"/>
          <w:szCs w:val="22"/>
          <w:lang w:val="en-US" w:eastAsia="fr-FR"/>
        </w:rPr>
      </w:pPr>
      <m:oMathPara>
        <m:oMath>
          <m:r>
            <m:rPr>
              <m:scr m:val="script"/>
            </m:rPr>
            <w:rPr>
              <w:rFonts w:ascii="Cambria Math" w:eastAsia="Times New Roman" w:hAnsi="Cambria Math" w:cs="Times New Roman"/>
              <w:color w:val="000000"/>
              <w:sz w:val="22"/>
              <w:szCs w:val="22"/>
              <w:lang w:val="en-US" w:eastAsia="fr-FR"/>
            </w:rPr>
            <m:t>L=</m:t>
          </m:r>
          <m:f>
            <m:fPr>
              <m:ctrlPr>
                <w:rPr>
                  <w:rFonts w:ascii="Cambria Math" w:eastAsia="Times New Roman" w:hAnsi="Cambria Math" w:cs="Times New Roman"/>
                  <w:color w:val="000000"/>
                  <w:sz w:val="22"/>
                  <w:szCs w:val="22"/>
                  <w:lang w:val="en-US" w:eastAsia="fr-FR"/>
                </w:rPr>
              </m:ctrlPr>
            </m:fPr>
            <m:num>
              <m:r>
                <w:rPr>
                  <w:rFonts w:ascii="Cambria Math" w:eastAsia="Times New Roman" w:hAnsi="Cambria Math" w:cs="Times New Roman"/>
                  <w:color w:val="000000"/>
                  <w:sz w:val="22"/>
                  <w:szCs w:val="22"/>
                  <w:lang w:val="en-US" w:eastAsia="fr-FR"/>
                </w:rPr>
                <m:t>1</m:t>
              </m:r>
            </m:num>
            <m:den>
              <m:r>
                <w:rPr>
                  <w:rFonts w:ascii="Cambria Math" w:eastAsia="Times New Roman" w:hAnsi="Cambria Math" w:cs="Times New Roman"/>
                  <w:color w:val="000000"/>
                  <w:sz w:val="22"/>
                  <w:szCs w:val="22"/>
                  <w:lang w:val="en-US" w:eastAsia="fr-FR"/>
                </w:rPr>
                <m:t>N</m:t>
              </m:r>
            </m:den>
          </m:f>
          <m:nary>
            <m:naryPr>
              <m:chr m:val="∑"/>
              <m:limLoc m:val="undOvr"/>
              <m:grow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i=1</m:t>
              </m:r>
            </m:sub>
            <m:sup>
              <m:r>
                <w:rPr>
                  <w:rFonts w:ascii="Cambria Math" w:eastAsia="Times New Roman" w:hAnsi="Cambria Math" w:cs="Times New Roman"/>
                  <w:color w:val="000000"/>
                  <w:sz w:val="22"/>
                  <w:szCs w:val="22"/>
                  <w:lang w:val="en-US" w:eastAsia="fr-FR"/>
                </w:rPr>
                <m:t>N</m:t>
              </m:r>
            </m:sup>
            <m:e>
              <m:r>
                <w:rPr>
                  <w:rFonts w:ascii="Cambria Math" w:eastAsia="Times New Roman" w:hAnsi="Cambria Math" w:cs="Times New Roman"/>
                  <w:color w:val="000000"/>
                  <w:sz w:val="22"/>
                  <w:szCs w:val="22"/>
                  <w:lang w:val="en-US" w:eastAsia="fr-FR"/>
                </w:rPr>
                <m:t>(</m:t>
              </m:r>
            </m:e>
          </m:nary>
          <m:r>
            <w:rPr>
              <w:rFonts w:ascii="Cambria Math" w:eastAsia="Times New Roman" w:hAnsi="Cambria Math" w:cs="Times New Roman"/>
              <w:color w:val="000000"/>
              <w:sz w:val="22"/>
              <w:szCs w:val="22"/>
              <w:lang w:val="en-US" w:eastAsia="fr-FR"/>
            </w:rPr>
            <m:t>log(</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f>
            <m:fPr>
              <m:ctrlPr>
                <w:rPr>
                  <w:rFonts w:ascii="Cambria Math" w:eastAsia="Times New Roman" w:hAnsi="Cambria Math" w:cs="Times New Roman"/>
                  <w:color w:val="000000"/>
                  <w:sz w:val="22"/>
                  <w:szCs w:val="22"/>
                  <w:lang w:val="en-US" w:eastAsia="fr-FR"/>
                </w:rPr>
              </m:ctrlPr>
            </m:fPr>
            <m:num>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y</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sSup>
                <m:sSupPr>
                  <m:ctrlPr>
                    <w:rPr>
                      <w:rFonts w:ascii="Cambria Math" w:eastAsia="Times New Roman" w:hAnsi="Cambria Math" w:cs="Times New Roman"/>
                      <w:color w:val="000000"/>
                      <w:sz w:val="22"/>
                      <w:szCs w:val="22"/>
                      <w:lang w:val="en-US" w:eastAsia="fr-FR"/>
                    </w:rPr>
                  </m:ctrlPr>
                </m:sSupPr>
                <m:e>
                  <m:r>
                    <w:rPr>
                      <w:rFonts w:ascii="Cambria Math" w:eastAsia="Times New Roman" w:hAnsi="Cambria Math" w:cs="Times New Roman"/>
                      <w:color w:val="000000"/>
                      <w:sz w:val="22"/>
                      <w:szCs w:val="22"/>
                      <w:lang w:val="en-US" w:eastAsia="fr-FR"/>
                    </w:rPr>
                    <m:t>)</m:t>
                  </m:r>
                </m:e>
                <m:sup>
                  <m:r>
                    <w:rPr>
                      <w:rFonts w:ascii="Cambria Math" w:eastAsia="Times New Roman" w:hAnsi="Cambria Math" w:cs="Times New Roman"/>
                      <w:color w:val="000000"/>
                      <w:sz w:val="22"/>
                      <w:szCs w:val="22"/>
                      <w:lang w:val="en-US" w:eastAsia="fr-FR"/>
                    </w:rPr>
                    <m:t>2</m:t>
                  </m:r>
                </m:sup>
              </m:sSup>
            </m:num>
            <m:den>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den>
          </m:f>
          <m:r>
            <w:rPr>
              <w:rFonts w:ascii="Cambria Math" w:eastAsia="Times New Roman" w:hAnsi="Cambria Math" w:cs="Times New Roman"/>
              <w:color w:val="000000"/>
              <w:sz w:val="22"/>
              <w:szCs w:val="22"/>
              <w:lang w:val="en-US" w:eastAsia="fr-FR"/>
            </w:rPr>
            <m:t>)</m:t>
          </m:r>
        </m:oMath>
      </m:oMathPara>
    </w:p>
    <w:p w14:paraId="4EBD33DB" w14:textId="720D07AE"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This loss is a generalization of the Mean Squared Error, that can be obtained by setting</w:t>
      </w:r>
      <w:r w:rsidR="00CC3843"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V=1</m:t>
        </m:r>
      </m:oMath>
      <w:r w:rsidRPr="0068675A">
        <w:rPr>
          <w:rFonts w:ascii="Times New Roman" w:eastAsia="Times New Roman" w:hAnsi="Times New Roman" w:cs="Times New Roman"/>
          <w:color w:val="000000"/>
          <w:sz w:val="22"/>
          <w:szCs w:val="22"/>
          <w:lang w:val="en-US" w:eastAsia="fr-FR"/>
        </w:rPr>
        <w:t>, where</w:t>
      </w:r>
      <w:r w:rsidR="00CC3843"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μ</m:t>
        </m:r>
      </m:oMath>
      <w:r w:rsidRPr="0068675A">
        <w:rPr>
          <w:rFonts w:ascii="Times New Roman" w:eastAsia="Times New Roman" w:hAnsi="Times New Roman" w:cs="Times New Roman"/>
          <w:color w:val="000000"/>
          <w:sz w:val="22"/>
          <w:szCs w:val="22"/>
          <w:lang w:val="en-US" w:eastAsia="fr-FR"/>
        </w:rPr>
        <w:t> represents the mean expected survival time,</w:t>
      </w:r>
      <w:r w:rsidR="00CC3843"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V</m:t>
        </m:r>
      </m:oMath>
      <w:r w:rsidRPr="0068675A">
        <w:rPr>
          <w:rFonts w:ascii="Times New Roman" w:eastAsia="Times New Roman" w:hAnsi="Times New Roman" w:cs="Times New Roman"/>
          <w:color w:val="000000"/>
          <w:sz w:val="22"/>
          <w:szCs w:val="22"/>
          <w:lang w:val="en-US" w:eastAsia="fr-FR"/>
        </w:rPr>
        <w:t>, the variance or standard deviation which can be interpreted as the inverse of the model confidence. For stability reasons during training, the logarithm of the variance</w:t>
      </w:r>
      <w:r w:rsidR="00CC3843"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log(V)</m:t>
        </m:r>
      </m:oMath>
      <w:r w:rsidR="00CC3843"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was used instead of the variance, and variance values were arbitrarily limited to a maximum of</w:t>
      </w:r>
      <w:r w:rsidR="00CC3843"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exp(-3/2)</m:t>
        </m:r>
      </m:oMath>
      <w:r w:rsidRPr="0068675A">
        <w:rPr>
          <w:rFonts w:ascii="Times New Roman" w:eastAsia="Times New Roman" w:hAnsi="Times New Roman" w:cs="Times New Roman"/>
          <w:color w:val="000000"/>
          <w:sz w:val="22"/>
          <w:szCs w:val="22"/>
          <w:lang w:val="en-US" w:eastAsia="fr-FR"/>
        </w:rPr>
        <w:t>. </w:t>
      </w:r>
    </w:p>
    <w:p w14:paraId="4B7B4295"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Models architecture</w:t>
      </w:r>
    </w:p>
    <w:p w14:paraId="52B628CB" w14:textId="00501DE7" w:rsidR="00202D8E" w:rsidRPr="0068675A" w:rsidRDefault="00AE298E">
      <w:pPr>
        <w:shd w:val="clear" w:color="auto" w:fill="FFFFFF"/>
        <w:spacing w:before="108" w:after="180"/>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designed three types of Transformer models: K-memBERT-base to predict patients’ prognosis based on a single medical report, K-memBERT-conflation and K-memBERT-T2 to use several medical reports to make one prediction. On top of these three types of model we fine-tuned CamemBERT-base.</w:t>
      </w:r>
    </w:p>
    <w:p w14:paraId="3147C558"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Models architecture - K-memBERT-base</w:t>
      </w:r>
    </w:p>
    <w:p w14:paraId="296A9364" w14:textId="7B1146D6"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adapted CamemBERT to design K-memBERT, a model specific to patients af</w:t>
      </w:r>
      <w:r w:rsidR="00493CDB" w:rsidRPr="0068675A">
        <w:rPr>
          <w:rFonts w:ascii="Times New Roman" w:eastAsia="Times New Roman" w:hAnsi="Times New Roman" w:cs="Times New Roman"/>
          <w:color w:val="000000"/>
          <w:sz w:val="22"/>
          <w:szCs w:val="22"/>
          <w:lang w:val="en-US" w:eastAsia="fr-FR"/>
        </w:rPr>
        <w:t xml:space="preserve">fected by cancer. CamemBERT has </w:t>
      </w:r>
      <w:r w:rsidRPr="0068675A">
        <w:rPr>
          <w:rFonts w:ascii="Times New Roman" w:eastAsia="Times New Roman" w:hAnsi="Times New Roman" w:cs="Times New Roman"/>
          <w:color w:val="000000"/>
          <w:sz w:val="22"/>
          <w:szCs w:val="22"/>
          <w:lang w:val="en-US" w:eastAsia="fr-FR"/>
        </w:rPr>
        <w:t>been trained on a French text corpus, itself derived from the English RoBERTa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{"citationID":"wxktb715","properties":{"formattedCitation":"(3)","plainCitation":"(3)","noteIndex":0},"citationItems":[{"id":2070,"uris":["http://zotero.org/users/1707918/items/JJ7RYXPZ"],"itemData":{"id":2070,"type":"article-journal","abstract":"Language model pretraining has led to significant performance gains but careful comparison between different approaches is challenging. Training is computationally expensive, often done on private datasets of different sizes, and, as we will show, hyperparameter choices have significant impact on the final results. We present a replication study of BERT pretraining (Devlin et al., 2019) that carefully measures the impact of many key hyperparameters and training data size. We find that BERT was significantly undertrained, and can match or exceed the performance of every model published after it. Our best model achieves state-of-the-art results on GLUE, RACE and SQuAD. These results highlight the importance of previously overlooked design choices, and raise questions about the source of recently reported improvements. We release our models and code.","container-title":"arXiv:1907.11692 [cs]","note":"arXiv: 1907.11692","source":"arXiv.org","title":"RoBERTa: A Robustly Optimized BERT Pretraining Approach","title-short":"RoBERTa","URL":"http://arxiv.org/abs/1907.11692","author":[{"family":"Liu","given":"Yinhan"},{"family":"Ott","given":"Myle"},{"family":"Goyal","given":"Naman"},{"family":"Du","given":"Jingfei"},{"family":"Joshi","given":"Mandar"},{"family":"Chen","given":"Danqi"},{"family":"Levy","given":"Omer"},{"family":"Lewis","given":"Mike"},{"family":"Zettlemoyer","given":"Luke"},{"family":"Stoyanov","given":"Veselin"}],"accessed":{"date-parts":[["2019",9,30]]},"issued":{"date-parts":[["2019",7,26]]}}}],"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(3)</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We have loaded CamemBERT-base For Sequence-Classification from Hugging Face</w:t>
      </w:r>
      <w:r w:rsidR="00871360" w:rsidRPr="0068675A">
        <w:rPr>
          <w:rFonts w:ascii="Times New Roman" w:eastAsia="Times New Roman" w:hAnsi="Times New Roman" w:cs="Times New Roman"/>
          <w:color w:val="000000"/>
          <w:sz w:val="22"/>
          <w:szCs w:val="22"/>
          <w:lang w:val="en-US" w:eastAsia="fr-FR"/>
        </w:rPr>
        <w:t xml:space="preserve"> (https://huggingface.co/transformers/index.html)</w:t>
      </w:r>
      <w:r w:rsidRPr="0068675A">
        <w:rPr>
          <w:rFonts w:ascii="Times New Roman" w:eastAsia="Times New Roman" w:hAnsi="Times New Roman" w:cs="Times New Roman"/>
          <w:color w:val="000000"/>
          <w:sz w:val="22"/>
          <w:szCs w:val="22"/>
          <w:lang w:val="en-US" w:eastAsia="fr-FR"/>
        </w:rPr>
        <w:t xml:space="preserve"> together with the corresponding fast tokenizer designed for vocabulary expansion. We added to CamemBERT tokenizer the most frequent medical vocabulary from our corpus (see Dataset - Preprocessing). </w:t>
      </w:r>
    </w:p>
    <w:p w14:paraId="78A535AC"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Models architecture –multiple inputs</w:t>
      </w:r>
    </w:p>
    <w:p w14:paraId="7508F939"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Physicians often use the medical history (from the previous clinical documents) together with clinical observations to support their decision. We therefore designed two different methods to use a set of sequential documents in K-memBERT: K-memBERT-conflation and K-memBERT-T2.</w:t>
      </w:r>
    </w:p>
    <w:p w14:paraId="744DF5B7" w14:textId="1D49D079" w:rsidR="00202D8E" w:rsidRPr="0068675A" w:rsidRDefault="00AE298E">
      <w:pPr>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A complete sorted list of documents of a patient is written</w:t>
      </w:r>
      <m:oMath>
        <m:r>
          <w:rPr>
            <w:rFonts w:ascii="Cambria Math" w:eastAsia="Times New Roman" w:hAnsi="Cambria Math" w:cs="Times New Roman"/>
            <w:color w:val="000000"/>
            <w:sz w:val="22"/>
            <w:szCs w:val="22"/>
            <w:lang w:val="en-US" w:eastAsia="fr-FR"/>
          </w:rPr>
          <m:t xml:space="preserve"> (</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r</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1≤i≤n</m:t>
            </m:r>
          </m:sub>
        </m:sSub>
      </m:oMath>
      <w:r w:rsidRPr="0068675A">
        <w:rPr>
          <w:rFonts w:ascii="Times New Roman" w:eastAsia="Times New Roman" w:hAnsi="Times New Roman" w:cs="Times New Roman"/>
          <w:color w:val="000000"/>
          <w:sz w:val="22"/>
          <w:szCs w:val="22"/>
          <w:lang w:val="en-US" w:eastAsia="fr-FR"/>
        </w:rPr>
        <w:t xml:space="preserve"> where </w:t>
      </w:r>
      <m:oMath>
        <m:r>
          <w:rPr>
            <w:rFonts w:ascii="Cambria Math" w:eastAsia="Times New Roman" w:hAnsi="Cambria Math" w:cs="Times New Roman"/>
            <w:color w:val="000000"/>
            <w:sz w:val="22"/>
            <w:szCs w:val="22"/>
            <w:lang w:val="en-US" w:eastAsia="fr-FR"/>
          </w:rPr>
          <m:t>n</m:t>
        </m:r>
      </m:oMath>
      <w:r w:rsidRPr="0068675A">
        <w:rPr>
          <w:rFonts w:ascii="Times New Roman" w:eastAsia="Times New Roman" w:hAnsi="Times New Roman" w:cs="Times New Roman"/>
          <w:color w:val="000000"/>
          <w:sz w:val="22"/>
          <w:szCs w:val="22"/>
          <w:lang w:val="en-US" w:eastAsia="fr-FR"/>
        </w:rPr>
        <w:t xml:space="preserve"> is the total number of documents of this patient, and corresponding times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1≤i≤n</m:t>
            </m:r>
          </m:sub>
        </m:sSub>
      </m:oMath>
      <w:r w:rsidRPr="0068675A">
        <w:rPr>
          <w:rFonts w:ascii="Times New Roman" w:eastAsia="Times New Roman" w:hAnsi="Times New Roman" w:cs="Times New Roman"/>
          <w:color w:val="000000"/>
          <w:sz w:val="22"/>
          <w:szCs w:val="22"/>
          <w:lang w:val="en-US" w:eastAsia="fr-FR"/>
        </w:rPr>
        <w:t>. We consider these documents as being sorted,</w:t>
      </w:r>
      <w:r w:rsidR="009263FA" w:rsidRPr="0068675A">
        <w:rPr>
          <w:rFonts w:ascii="Times New Roman" w:eastAsia="Times New Roman" w:hAnsi="Times New Roman" w:cs="Times New Roman"/>
          <w:color w:val="000000"/>
          <w:sz w:val="22"/>
          <w:szCs w:val="22"/>
          <w:lang w:val="en-US" w:eastAsia="fr-FR"/>
        </w:rPr>
        <w:t xml:space="preserv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1</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2</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n</m:t>
            </m:r>
          </m:sub>
        </m:sSub>
      </m:oMath>
      <w:r w:rsidRPr="0068675A">
        <w:rPr>
          <w:rFonts w:ascii="Times New Roman" w:eastAsia="Times New Roman" w:hAnsi="Times New Roman" w:cs="Times New Roman"/>
          <w:color w:val="000000"/>
          <w:sz w:val="22"/>
          <w:szCs w:val="22"/>
          <w:lang w:val="en-US" w:eastAsia="fr-FR"/>
        </w:rPr>
        <w:t xml:space="preserve"> with </w:t>
      </w:r>
      <m:oMath>
        <m:r>
          <w:rPr>
            <w:rFonts w:ascii="Cambria Math" w:eastAsia="Times New Roman" w:hAnsi="Cambria Math" w:cs="Times New Roman"/>
            <w:color w:val="000000"/>
            <w:sz w:val="22"/>
            <w:szCs w:val="22"/>
            <w:lang w:val="en-US" w:eastAsia="fr-FR"/>
          </w:rPr>
          <m:t>n</m:t>
        </m:r>
      </m:oMath>
      <w:r w:rsidR="009263FA"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the number of medical doc</w:t>
      </w:r>
      <w:r w:rsidR="009263FA" w:rsidRPr="0068675A">
        <w:rPr>
          <w:rFonts w:ascii="Times New Roman" w:eastAsia="Times New Roman" w:hAnsi="Times New Roman" w:cs="Times New Roman"/>
          <w:color w:val="000000"/>
          <w:sz w:val="22"/>
          <w:szCs w:val="22"/>
          <w:lang w:val="en-US" w:eastAsia="fr-FR"/>
        </w:rPr>
        <w:t>uments specific to each patient</w:t>
      </w:r>
      <w:r w:rsidRPr="0068675A">
        <w:rPr>
          <w:rFonts w:ascii="Times New Roman" w:eastAsia="Times New Roman" w:hAnsi="Times New Roman" w:cs="Times New Roman"/>
          <w:color w:val="000000"/>
          <w:sz w:val="22"/>
          <w:szCs w:val="22"/>
          <w:lang w:val="en-US" w:eastAsia="fr-FR"/>
        </w:rPr>
        <w:t> and the label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y</m:t>
            </m:r>
          </m:e>
          <m:sub>
            <m:r>
              <w:rPr>
                <w:rFonts w:ascii="Cambria Math" w:eastAsia="Times New Roman" w:hAnsi="Cambria Math" w:cs="Times New Roman"/>
                <w:color w:val="000000"/>
                <w:sz w:val="22"/>
                <w:szCs w:val="22"/>
                <w:lang w:val="en-US" w:eastAsia="fr-FR"/>
              </w:rPr>
              <m:t>m</m:t>
            </m:r>
          </m:sub>
        </m:sSub>
      </m:oMath>
      <w:r w:rsidR="009263FA"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for each prediction.</w:t>
      </w:r>
    </w:p>
    <w:p w14:paraId="6DD870FA"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Models architecture - K-memBERT-Conflation </w:t>
      </w:r>
    </w:p>
    <w:p w14:paraId="23731EA2" w14:textId="131804ED"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Conflation is a non-trainable probabilistic method that aggregates multiple predicted distributions</w:t>
      </w:r>
      <w:r w:rsidR="00871360"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{"citationID":"I6bBagb6","properties":{"formattedCitation":"(4)","plainCitation":"(4)","noteIndex":0},"citationItems":[{"id":13,"uris":["http://zotero.org/users/1707918/items/ITGGAB2Y"],"itemData":{"id":13,"type":"article-journal","abstract":"The conflation of a finite number of probability distributions P_1,..., P_n is a consolidation of those distributions into a single probability distribution Q=Q(P_1,..., P_n), where intuitively Q is the conditional distribution of independent random variables X_1,..., X_n with distributions P_1,..., P_n, respectively, given that X_1= ... =X_n. Thus, in large classes of distributions the conflation is the distribution determined by the normalized product of the probability density or probability mass functions. Q is shown to be the unique probability distribution that minimizes the loss of Shannon Information in consolidating the combined information from P_1,..., P_n into a single distribution Q, and also to be the optimal consolidation of the distributions with respect to two minimax likelihood-ratio criteria. When P_1,..., P_n are Gaussian, Q is Gaussian with mean the classical weighted-mean-squares reciprocal of variances. A version of the classical convolution theorem holds for conflations of a large class of a.c. measures.","container-title":"arXiv:0808.1808 [math]","note":"arXiv: 0808.1808","source":"arXiv.org","title":"Conflations of Probability Distributions","URL":"http://arxiv.org/abs/0808.1808","author":[{"family":"Hill","given":"Theodore P."}],"accessed":{"date-parts":[["2021",4,12]]},"issued":{"date-parts":[["2009",5,25]]}}}],"schema":"https://github.com/citation-style-language/schema/raw/master/csl-citation.json"}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(4)</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An interesting mathematical property of conflation, among others, is that confident predictions (i.e. distribution with a small variance) have more weight in the resulting aggregated distribution.</w:t>
      </w:r>
    </w:p>
    <w:p w14:paraId="126AF16A" w14:textId="75374C15"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lastRenderedPageBreak/>
        <w:t>Let’s</w:t>
      </w:r>
      <w:r w:rsidR="009263FA"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Pr="0068675A">
        <w:rPr>
          <w:rFonts w:ascii="Times New Roman" w:eastAsia="Times New Roman" w:hAnsi="Times New Roman" w:cs="Times New Roman"/>
          <w:color w:val="000000"/>
          <w:sz w:val="22"/>
          <w:szCs w:val="22"/>
          <w:lang w:val="en-US" w:eastAsia="fr-FR"/>
        </w:rPr>
        <w:t xml:space="preserve"> be the K-memBERT-base predicted normal distributions of the </w:t>
      </w:r>
      <m:oMath>
        <m:r>
          <w:rPr>
            <w:rFonts w:ascii="Cambria Math" w:eastAsia="Times New Roman" w:hAnsi="Cambria Math" w:cs="Times New Roman"/>
            <w:color w:val="000000"/>
            <w:sz w:val="22"/>
            <w:szCs w:val="22"/>
            <w:lang w:val="en-US" w:eastAsia="fr-FR"/>
          </w:rPr>
          <m:t>m</m:t>
        </m:r>
      </m:oMath>
      <w:r w:rsidRPr="0068675A">
        <w:rPr>
          <w:rFonts w:ascii="Times New Roman" w:eastAsia="Times New Roman" w:hAnsi="Times New Roman" w:cs="Times New Roman"/>
          <w:color w:val="000000"/>
          <w:sz w:val="22"/>
          <w:szCs w:val="22"/>
          <w:lang w:val="en-US" w:eastAsia="fr-FR"/>
        </w:rPr>
        <w:t xml:space="preserve"> oldest document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r</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009263FA"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 xml:space="preserve">of a patient, according to the document selection described above. The product of these gaussian density functions can be interpreted as a probability density function representing the most probable distribution of survival time knowing </w:t>
      </w:r>
      <m:oMath>
        <m:r>
          <w:rPr>
            <w:rFonts w:ascii="Cambria Math" w:eastAsia="Times New Roman" w:hAnsi="Cambria Math" w:cs="Times New Roman"/>
            <w:color w:val="000000"/>
            <w:sz w:val="22"/>
            <w:szCs w:val="22"/>
            <w:lang w:val="en-US" w:eastAsia="fr-FR"/>
          </w:rPr>
          <m:t>m</m:t>
        </m:r>
      </m:oMath>
      <w:r w:rsidRPr="0068675A">
        <w:rPr>
          <w:rFonts w:ascii="Times New Roman" w:eastAsia="Times New Roman" w:hAnsi="Times New Roman" w:cs="Times New Roman"/>
          <w:color w:val="000000"/>
          <w:sz w:val="22"/>
          <w:szCs w:val="22"/>
          <w:lang w:val="en-US" w:eastAsia="fr-FR"/>
        </w:rPr>
        <w:t xml:space="preserve"> multiple independent distributions. This product is also a gaussian probability density function up to a constant multiplier, so we rescale it by: </w:t>
      </w:r>
    </w:p>
    <w:p w14:paraId="73479C8C" w14:textId="41C3213D" w:rsidR="009D1D83" w:rsidRPr="0068675A" w:rsidRDefault="00000000">
      <w:pPr>
        <w:jc w:val="both"/>
        <w:rPr>
          <w:rFonts w:ascii="Times New Roman" w:eastAsia="Times New Roman" w:hAnsi="Times New Roman" w:cs="Times New Roman"/>
          <w:color w:val="000000"/>
          <w:sz w:val="22"/>
          <w:szCs w:val="22"/>
          <w:lang w:val="en-US" w:eastAsia="fr-FR"/>
        </w:rPr>
      </w:pPr>
      <m:oMathPara>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μ</m:t>
                  </m:r>
                </m:e>
                <m:lim>
                  <m:r>
                    <w:rPr>
                      <w:rFonts w:ascii="Cambria Math" w:eastAsia="Times New Roman" w:hAnsi="Cambria Math" w:cs="Times New Roman"/>
                      <w:color w:val="000000"/>
                      <w:sz w:val="22"/>
                      <w:szCs w:val="22"/>
                      <w:lang w:val="en-US" w:eastAsia="fr-FR"/>
                    </w:rPr>
                    <m:t>^</m:t>
                  </m:r>
                </m:lim>
              </m:limUpp>
              <m:r>
                <w:rPr>
                  <w:rFonts w:ascii="Cambria Math" w:eastAsia="Times New Roman" w:hAnsi="Cambria Math" w:cs="Times New Roman"/>
                  <w:color w:val="000000"/>
                  <w:sz w:val="22"/>
                  <w:szCs w:val="22"/>
                  <w:lang w:val="en-US" w:eastAsia="fr-FR"/>
                </w:rPr>
                <m:t>,</m:t>
              </m:r>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V</m:t>
                  </m:r>
                </m:e>
                <m:lim>
                  <m:r>
                    <w:rPr>
                      <w:rFonts w:ascii="Cambria Math" w:eastAsia="Times New Roman" w:hAnsi="Cambria Math" w:cs="Times New Roman"/>
                      <w:color w:val="000000"/>
                      <w:sz w:val="22"/>
                      <w:szCs w:val="22"/>
                      <w:lang w:val="en-US" w:eastAsia="fr-FR"/>
                    </w:rPr>
                    <m:t>^</m:t>
                  </m:r>
                </m:lim>
              </m:limUpp>
            </m:sub>
          </m:sSub>
          <m:r>
            <w:rPr>
              <w:rFonts w:ascii="Cambria Math" w:eastAsia="Times New Roman" w:hAnsi="Cambria Math" w:cs="Times New Roman"/>
              <w:color w:val="000000"/>
              <w:sz w:val="22"/>
              <w:szCs w:val="22"/>
              <w:lang w:val="en-US" w:eastAsia="fr-FR"/>
            </w:rPr>
            <m:t>=</m:t>
          </m:r>
          <m:f>
            <m:fPr>
              <m:ctrlPr>
                <w:rPr>
                  <w:rFonts w:ascii="Cambria Math" w:eastAsia="Times New Roman" w:hAnsi="Cambria Math" w:cs="Times New Roman"/>
                  <w:color w:val="000000"/>
                  <w:sz w:val="22"/>
                  <w:szCs w:val="22"/>
                  <w:lang w:val="en-US" w:eastAsia="fr-FR"/>
                </w:rPr>
              </m:ctrlPr>
            </m:fPr>
            <m:num>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sub>
                  </m:sSub>
                </m:e>
              </m:nary>
            </m:num>
            <m:den>
              <m:nary>
                <m:naryPr>
                  <m:limLoc m:val="subSup"/>
                  <m:grow m:val="1"/>
                  <m:supHide m:val="1"/>
                  <m:ctrlPr>
                    <w:rPr>
                      <w:rFonts w:ascii="Cambria Math" w:eastAsia="Times New Roman" w:hAnsi="Cambria Math" w:cs="Times New Roman"/>
                      <w:color w:val="000000"/>
                      <w:sz w:val="22"/>
                      <w:szCs w:val="22"/>
                      <w:lang w:val="en-US" w:eastAsia="fr-FR"/>
                    </w:rPr>
                  </m:ctrlPr>
                </m:naryPr>
                <m:sub>
                  <m:r>
                    <m:rPr>
                      <m:sty m:val="b"/>
                    </m:rPr>
                    <w:rPr>
                      <w:rFonts w:ascii="Cambria Math" w:eastAsia="Times New Roman" w:hAnsi="Cambria Math" w:cs="Times New Roman"/>
                      <w:color w:val="000000"/>
                      <w:sz w:val="22"/>
                      <w:szCs w:val="22"/>
                      <w:lang w:val="en-US" w:eastAsia="fr-FR"/>
                    </w:rPr>
                    <m:t>R</m:t>
                  </m:r>
                </m:sub>
                <m:sup/>
                <m:e>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i</m:t>
                              </m:r>
                            </m:sub>
                          </m:sSub>
                        </m:sub>
                      </m:sSub>
                    </m:e>
                  </m:nary>
                </m:e>
              </m:nary>
            </m:den>
          </m:f>
        </m:oMath>
      </m:oMathPara>
    </w:p>
    <w:p w14:paraId="76B8AB78" w14:textId="541D74F9"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xml:space="preserve">Where the mean </w:t>
      </w:r>
      <m:oMath>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μ</m:t>
            </m:r>
          </m:e>
          <m:lim>
            <m:r>
              <w:rPr>
                <w:rFonts w:ascii="Cambria Math" w:eastAsia="Times New Roman" w:hAnsi="Cambria Math" w:cs="Times New Roman"/>
                <w:color w:val="000000"/>
                <w:sz w:val="22"/>
                <w:szCs w:val="22"/>
                <w:lang w:val="en-US" w:eastAsia="fr-FR"/>
              </w:rPr>
              <m:t>^</m:t>
            </m:r>
          </m:lim>
        </m:limUpp>
        <m:r>
          <w:rPr>
            <w:rFonts w:ascii="Cambria Math" w:eastAsia="Times New Roman" w:hAnsi="Cambria Math" w:cs="Times New Roman"/>
            <w:color w:val="000000"/>
            <w:sz w:val="22"/>
            <w:szCs w:val="22"/>
            <w:lang w:val="en-US" w:eastAsia="fr-FR"/>
          </w:rPr>
          <m:t xml:space="preserve"> </m:t>
        </m:r>
      </m:oMath>
      <w:r w:rsidRPr="0068675A">
        <w:rPr>
          <w:rFonts w:ascii="Times New Roman" w:eastAsia="Times New Roman" w:hAnsi="Times New Roman" w:cs="Times New Roman"/>
          <w:color w:val="000000"/>
          <w:sz w:val="22"/>
          <w:szCs w:val="22"/>
          <w:lang w:val="en-US" w:eastAsia="fr-FR"/>
        </w:rPr>
        <w:t xml:space="preserve">and the variance </w:t>
      </w:r>
      <m:oMath>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V</m:t>
            </m:r>
          </m:e>
          <m:lim>
            <m:r>
              <w:rPr>
                <w:rFonts w:ascii="Cambria Math" w:eastAsia="Times New Roman" w:hAnsi="Cambria Math" w:cs="Times New Roman"/>
                <w:color w:val="000000"/>
                <w:sz w:val="22"/>
                <w:szCs w:val="22"/>
                <w:lang w:val="en-US" w:eastAsia="fr-FR"/>
              </w:rPr>
              <m:t>^</m:t>
            </m:r>
          </m:lim>
        </m:limUpp>
      </m:oMath>
      <w:r w:rsidRPr="0068675A">
        <w:rPr>
          <w:rFonts w:ascii="Times New Roman" w:eastAsia="Times New Roman" w:hAnsi="Times New Roman" w:cs="Times New Roman"/>
          <w:color w:val="000000"/>
          <w:sz w:val="22"/>
          <w:szCs w:val="22"/>
          <w:lang w:val="en-US" w:eastAsia="fr-FR"/>
        </w:rPr>
        <w:t xml:space="preserve"> can be calculated using the following relations </w:t>
      </w:r>
    </w:p>
    <w:p w14:paraId="091D67ED" w14:textId="19EC2E84" w:rsidR="009D1D83" w:rsidRPr="0068675A" w:rsidRDefault="00000000">
      <w:pPr>
        <w:jc w:val="both"/>
        <w:rPr>
          <w:rFonts w:ascii="Times New Roman" w:eastAsia="Times New Roman" w:hAnsi="Times New Roman" w:cs="Times New Roman"/>
          <w:color w:val="000000"/>
          <w:sz w:val="22"/>
          <w:szCs w:val="22"/>
          <w:lang w:val="en-US" w:eastAsia="fr-FR"/>
        </w:rPr>
      </w:pPr>
      <m:oMathPara>
        <m:oMath>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μ</m:t>
              </m:r>
            </m:e>
            <m:lim>
              <m:r>
                <w:rPr>
                  <w:rFonts w:ascii="Cambria Math" w:eastAsia="Times New Roman" w:hAnsi="Cambria Math" w:cs="Times New Roman"/>
                  <w:color w:val="000000"/>
                  <w:sz w:val="22"/>
                  <w:szCs w:val="22"/>
                  <w:lang w:val="en-US" w:eastAsia="fr-FR"/>
                </w:rPr>
                <m:t>^</m:t>
              </m:r>
            </m:lim>
          </m:limUpp>
          <m:r>
            <w:rPr>
              <w:rFonts w:ascii="Cambria Math" w:eastAsia="Times New Roman" w:hAnsi="Cambria Math" w:cs="Times New Roman"/>
              <w:color w:val="000000"/>
              <w:sz w:val="22"/>
              <w:szCs w:val="22"/>
              <w:lang w:val="en-US" w:eastAsia="fr-FR"/>
            </w:rPr>
            <m:t>=</m:t>
          </m:r>
          <m:f>
            <m:fPr>
              <m:ctrlPr>
                <w:rPr>
                  <w:rFonts w:ascii="Cambria Math" w:eastAsia="Times New Roman" w:hAnsi="Cambria Math" w:cs="Times New Roman"/>
                  <w:color w:val="000000"/>
                  <w:sz w:val="22"/>
                  <w:szCs w:val="22"/>
                  <w:lang w:val="en-US" w:eastAsia="fr-FR"/>
                </w:rPr>
              </m:ctrlPr>
            </m:fPr>
            <m:num>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j≠i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j</m:t>
                          </m:r>
                        </m:sub>
                      </m:sSub>
                    </m:e>
                  </m:nary>
                  <m:r>
                    <w:rPr>
                      <w:rFonts w:ascii="Cambria Math" w:eastAsia="Times New Roman" w:hAnsi="Cambria Math" w:cs="Times New Roman"/>
                      <w:color w:val="000000"/>
                      <w:sz w:val="22"/>
                      <w:szCs w:val="22"/>
                      <w:lang w:val="en-US" w:eastAsia="fr-FR"/>
                    </w:rPr>
                    <m:t>)</m:t>
                  </m:r>
                </m:e>
              </m:nary>
            </m:num>
            <m:den>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m:t>
                  </m:r>
                </m:sub>
                <m:sup/>
                <m:e>
                  <m:r>
                    <w:rPr>
                      <w:rFonts w:ascii="Cambria Math" w:eastAsia="Times New Roman" w:hAnsi="Cambria Math" w:cs="Times New Roman"/>
                      <w:color w:val="000000"/>
                      <w:sz w:val="22"/>
                      <w:szCs w:val="22"/>
                      <w:lang w:val="en-US" w:eastAsia="fr-FR"/>
                    </w:rPr>
                    <m:t>(</m:t>
                  </m:r>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j≠i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j</m:t>
                          </m:r>
                        </m:sub>
                      </m:sSub>
                    </m:e>
                  </m:nary>
                  <m:r>
                    <w:rPr>
                      <w:rFonts w:ascii="Cambria Math" w:eastAsia="Times New Roman" w:hAnsi="Cambria Math" w:cs="Times New Roman"/>
                      <w:color w:val="000000"/>
                      <w:sz w:val="22"/>
                      <w:szCs w:val="22"/>
                      <w:lang w:val="en-US" w:eastAsia="fr-FR"/>
                    </w:rPr>
                    <m:t>)</m:t>
                  </m:r>
                </m:e>
              </m:nary>
            </m:den>
          </m:f>
        </m:oMath>
      </m:oMathPara>
    </w:p>
    <w:p w14:paraId="25970F69"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2A3B0E46" w14:textId="66DF0CA7" w:rsidR="009D1D83" w:rsidRPr="0068675A" w:rsidRDefault="00000000">
      <w:pPr>
        <w:jc w:val="both"/>
        <w:rPr>
          <w:rFonts w:ascii="Times New Roman" w:eastAsia="Times New Roman" w:hAnsi="Times New Roman" w:cs="Times New Roman"/>
          <w:color w:val="000000"/>
          <w:sz w:val="22"/>
          <w:szCs w:val="22"/>
          <w:lang w:val="en-US" w:eastAsia="fr-FR"/>
        </w:rPr>
      </w:pPr>
      <m:oMathPara>
        <m:oMath>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V</m:t>
              </m:r>
            </m:e>
            <m:lim>
              <m:r>
                <w:rPr>
                  <w:rFonts w:ascii="Cambria Math" w:eastAsia="Times New Roman" w:hAnsi="Cambria Math" w:cs="Times New Roman"/>
                  <w:color w:val="000000"/>
                  <w:sz w:val="22"/>
                  <w:szCs w:val="22"/>
                  <w:lang w:val="en-US" w:eastAsia="fr-FR"/>
                </w:rPr>
                <m:t>^</m:t>
              </m:r>
            </m:lim>
          </m:limUpp>
          <m:r>
            <w:rPr>
              <w:rFonts w:ascii="Cambria Math" w:eastAsia="Times New Roman" w:hAnsi="Cambria Math" w:cs="Times New Roman"/>
              <w:color w:val="000000"/>
              <w:sz w:val="22"/>
              <w:szCs w:val="22"/>
              <w:lang w:val="en-US" w:eastAsia="fr-FR"/>
            </w:rPr>
            <m:t>=</m:t>
          </m:r>
          <m:f>
            <m:fPr>
              <m:ctrlPr>
                <w:rPr>
                  <w:rFonts w:ascii="Cambria Math" w:eastAsia="Times New Roman" w:hAnsi="Cambria Math" w:cs="Times New Roman"/>
                  <w:color w:val="000000"/>
                  <w:sz w:val="22"/>
                  <w:szCs w:val="22"/>
                  <w:lang w:val="en-US" w:eastAsia="fr-FR"/>
                </w:rPr>
              </m:ctrlPr>
            </m:fPr>
            <m:num>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j</m:t>
                      </m:r>
                    </m:sub>
                  </m:sSub>
                </m:e>
              </m:nary>
            </m:num>
            <m:den>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i</m:t>
                  </m:r>
                </m:sub>
                <m:sup/>
                <m:e>
                  <m:r>
                    <w:rPr>
                      <w:rFonts w:ascii="Cambria Math" w:eastAsia="Times New Roman" w:hAnsi="Cambria Math" w:cs="Times New Roman"/>
                      <w:color w:val="000000"/>
                      <w:sz w:val="22"/>
                      <w:szCs w:val="22"/>
                      <w:lang w:val="en-US" w:eastAsia="fr-FR"/>
                    </w:rPr>
                    <m:t>(</m:t>
                  </m:r>
                  <m:nary>
                    <m:naryPr>
                      <m:chr m:val="∏"/>
                      <m:limLoc m:val="undOvr"/>
                      <m:grow m:val="1"/>
                      <m:supHide m:val="1"/>
                      <m:ctrlPr>
                        <w:rPr>
                          <w:rFonts w:ascii="Cambria Math" w:eastAsia="Times New Roman" w:hAnsi="Cambria Math" w:cs="Times New Roman"/>
                          <w:color w:val="000000"/>
                          <w:sz w:val="22"/>
                          <w:szCs w:val="22"/>
                          <w:lang w:val="en-US" w:eastAsia="fr-FR"/>
                        </w:rPr>
                      </m:ctrlPr>
                    </m:naryPr>
                    <m:sub>
                      <m:r>
                        <w:rPr>
                          <w:rFonts w:ascii="Cambria Math" w:eastAsia="Times New Roman" w:hAnsi="Cambria Math" w:cs="Times New Roman"/>
                          <w:color w:val="000000"/>
                          <w:sz w:val="22"/>
                          <w:szCs w:val="22"/>
                          <w:lang w:val="en-US" w:eastAsia="fr-FR"/>
                        </w:rPr>
                        <m:t>j≠i</m:t>
                      </m:r>
                    </m:sub>
                    <m:sup/>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V</m:t>
                          </m:r>
                        </m:e>
                        <m:sub>
                          <m:r>
                            <w:rPr>
                              <w:rFonts w:ascii="Cambria Math" w:eastAsia="Times New Roman" w:hAnsi="Cambria Math" w:cs="Times New Roman"/>
                              <w:color w:val="000000"/>
                              <w:sz w:val="22"/>
                              <w:szCs w:val="22"/>
                              <w:lang w:val="en-US" w:eastAsia="fr-FR"/>
                            </w:rPr>
                            <m:t>j</m:t>
                          </m:r>
                        </m:sub>
                      </m:sSub>
                    </m:e>
                  </m:nary>
                  <m:r>
                    <w:rPr>
                      <w:rFonts w:ascii="Cambria Math" w:eastAsia="Times New Roman" w:hAnsi="Cambria Math" w:cs="Times New Roman"/>
                      <w:color w:val="000000"/>
                      <w:sz w:val="22"/>
                      <w:szCs w:val="22"/>
                      <w:lang w:val="en-US" w:eastAsia="fr-FR"/>
                    </w:rPr>
                    <m:t>)</m:t>
                  </m:r>
                </m:e>
              </m:nary>
            </m:den>
          </m:f>
        </m:oMath>
      </m:oMathPara>
    </w:p>
    <w:p w14:paraId="2E7EB175" w14:textId="65AC7D0B" w:rsidR="00202D8E" w:rsidRPr="0068675A" w:rsidRDefault="00000000">
      <w:pPr>
        <w:jc w:val="both"/>
        <w:rPr>
          <w:rFonts w:ascii="Times New Roman" w:eastAsia="Times New Roman" w:hAnsi="Times New Roman" w:cs="Times New Roman"/>
          <w:color w:val="000000"/>
          <w:sz w:val="22"/>
          <w:szCs w:val="22"/>
          <w:lang w:val="en-US" w:eastAsia="fr-FR"/>
        </w:rPr>
      </w:pPr>
      <m:oMath>
        <m:limUpp>
          <m:limUppPr>
            <m:ctrlPr>
              <w:rPr>
                <w:rFonts w:ascii="Cambria Math" w:eastAsia="Times New Roman" w:hAnsi="Cambria Math" w:cs="Times New Roman"/>
                <w:color w:val="000000"/>
                <w:sz w:val="22"/>
                <w:szCs w:val="22"/>
                <w:lang w:val="en-US" w:eastAsia="fr-FR"/>
              </w:rPr>
            </m:ctrlPr>
          </m:limUppPr>
          <m:e>
            <m:r>
              <w:rPr>
                <w:rFonts w:ascii="Cambria Math" w:eastAsia="Times New Roman" w:hAnsi="Cambria Math" w:cs="Times New Roman"/>
                <w:color w:val="000000"/>
                <w:sz w:val="22"/>
                <w:szCs w:val="22"/>
                <w:lang w:val="en-US" w:eastAsia="fr-FR"/>
              </w:rPr>
              <m:t>μ</m:t>
            </m:r>
          </m:e>
          <m:lim>
            <m:r>
              <w:rPr>
                <w:rFonts w:ascii="Cambria Math" w:eastAsia="Times New Roman" w:hAnsi="Cambria Math" w:cs="Times New Roman"/>
                <w:color w:val="000000"/>
                <w:sz w:val="22"/>
                <w:szCs w:val="22"/>
                <w:lang w:val="en-US" w:eastAsia="fr-FR"/>
              </w:rPr>
              <m:t>^</m:t>
            </m:r>
          </m:lim>
        </m:limUpp>
        <m:r>
          <w:rPr>
            <w:rFonts w:ascii="Cambria Math" w:eastAsia="Times New Roman" w:hAnsi="Cambria Math" w:cs="Times New Roman"/>
            <w:color w:val="000000"/>
            <w:sz w:val="22"/>
            <w:szCs w:val="22"/>
            <w:lang w:val="en-US" w:eastAsia="fr-FR"/>
          </w:rPr>
          <m:t xml:space="preserve"> </m:t>
        </m:r>
      </m:oMath>
      <w:r w:rsidR="00AE298E" w:rsidRPr="0068675A">
        <w:rPr>
          <w:rFonts w:ascii="Times New Roman" w:eastAsia="Times New Roman" w:hAnsi="Times New Roman" w:cs="Times New Roman"/>
          <w:color w:val="000000"/>
          <w:sz w:val="22"/>
          <w:szCs w:val="22"/>
          <w:lang w:val="en-US" w:eastAsia="fr-FR"/>
        </w:rPr>
        <w:t xml:space="preserve">is basically a weighted average of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1≤i≤n</m:t>
            </m:r>
          </m:sub>
        </m:sSub>
      </m:oMath>
      <w:r w:rsidR="00AE298E" w:rsidRPr="0068675A">
        <w:rPr>
          <w:rFonts w:ascii="Times New Roman" w:eastAsia="Times New Roman" w:hAnsi="Times New Roman" w:cs="Times New Roman"/>
          <w:color w:val="000000"/>
          <w:sz w:val="22"/>
          <w:szCs w:val="22"/>
          <w:lang w:val="en-US" w:eastAsia="fr-FR"/>
        </w:rPr>
        <w:t xml:space="preserve"> whose weights are given by the total variance product divided by the  variance in question. Thus, the higher confidence the higher weight in the weighted average. </w:t>
      </w:r>
    </w:p>
    <w:p w14:paraId="4D6A9199"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0C6067FD" w14:textId="7CE988EF"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Yet, considering that the predictions are based on report made at a different date, we have to update the predictions so the timelines are consistent. For example if a model predicted a survival time of 100 days a month before the next report, then it corresponds to a prediction of 70 days for the new report. We thus consider the sorted report dates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1</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2</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oMath>
      <w:r w:rsidR="009D1D83"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 xml:space="preserve">and we remove to each predictions the time difference to the most recent document, i.e.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Pr="0068675A">
        <w:rPr>
          <w:rFonts w:ascii="Times New Roman" w:eastAsia="Times New Roman" w:hAnsi="Times New Roman" w:cs="Times New Roman"/>
          <w:color w:val="000000"/>
          <w:sz w:val="22"/>
          <w:szCs w:val="22"/>
          <w:lang w:val="en-US" w:eastAsia="fr-FR"/>
        </w:rPr>
        <w:t xml:space="preserve">. As the predicted means correspond to label mapped in </w:t>
      </w:r>
      <m:oMath>
        <m:r>
          <m:rPr>
            <m:sty m:val="p"/>
          </m:rPr>
          <w:rPr>
            <w:rFonts w:ascii="Cambria Math" w:eastAsia="Times New Roman" w:hAnsi="Cambria Math" w:cs="Times New Roman"/>
            <w:color w:val="000000"/>
            <w:sz w:val="22"/>
            <w:szCs w:val="22"/>
            <w:lang w:val="en-US" w:eastAsia="fr-FR"/>
          </w:rPr>
          <m:t>[0, 1]</m:t>
        </m:r>
      </m:oMath>
      <w:r w:rsidRPr="0068675A">
        <w:rPr>
          <w:rFonts w:ascii="Times New Roman" w:eastAsia="Times New Roman" w:hAnsi="Times New Roman" w:cs="Times New Roman"/>
          <w:color w:val="000000"/>
          <w:sz w:val="22"/>
          <w:szCs w:val="22"/>
          <w:lang w:val="en-US" w:eastAsia="fr-FR"/>
        </w:rPr>
        <w:t>, we have to send the values back into the survival time space, remove the time difference, and send send it back in the label space, i.e.</w:t>
      </w:r>
    </w:p>
    <w:p w14:paraId="6981FA5F"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665FD665" w14:textId="35E6B89C" w:rsidR="009D1D83" w:rsidRPr="0068675A" w:rsidRDefault="009D1D83">
      <w:pPr>
        <w:jc w:val="both"/>
        <w:rPr>
          <w:rFonts w:ascii="Times New Roman" w:eastAsia="Times New Roman" w:hAnsi="Times New Roman" w:cs="Times New Roman"/>
          <w:color w:val="000000"/>
          <w:sz w:val="22"/>
          <w:szCs w:val="22"/>
          <w:lang w:val="en-US" w:eastAsia="fr-FR"/>
        </w:rPr>
      </w:pPr>
      <m:oMathPara>
        <m:oMath>
          <m:r>
            <m:rPr>
              <m:sty m:val="p"/>
            </m:rPr>
            <w:rPr>
              <w:rFonts w:ascii="Cambria Math" w:eastAsia="Times New Roman" w:hAnsi="Cambria Math" w:cs="Times New Roman"/>
              <w:color w:val="000000"/>
              <w:sz w:val="22"/>
              <w:szCs w:val="22"/>
              <w:lang w:val="en-US" w:eastAsia="fr-FR"/>
            </w:rPr>
            <m:t>∀</m:t>
          </m:r>
          <m:r>
            <w:rPr>
              <w:rFonts w:ascii="Cambria Math" w:eastAsia="Times New Roman" w:hAnsi="Cambria Math" w:cs="Times New Roman"/>
              <w:color w:val="000000"/>
              <w:sz w:val="22"/>
              <w:szCs w:val="22"/>
              <w:lang w:val="en-US" w:eastAsia="fr-FR"/>
            </w:rPr>
            <m:t>i,</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F</m:t>
              </m:r>
            </m:e>
            <m:sub>
              <m:r>
                <w:rPr>
                  <w:rFonts w:ascii="Cambria Math" w:eastAsia="Times New Roman" w:hAnsi="Cambria Math" w:cs="Times New Roman"/>
                  <w:color w:val="000000"/>
                  <w:sz w:val="22"/>
                  <w:szCs w:val="22"/>
                  <w:lang w:val="en-US" w:eastAsia="fr-FR"/>
                </w:rPr>
                <m:t>1/</m:t>
              </m:r>
              <m:bar>
                <m:barPr>
                  <m:pos m:val="top"/>
                  <m:ctrlPr>
                    <w:rPr>
                      <w:rFonts w:ascii="Cambria Math" w:eastAsia="Times New Roman" w:hAnsi="Cambria Math" w:cs="Times New Roman"/>
                      <w:color w:val="000000"/>
                      <w:sz w:val="22"/>
                      <w:szCs w:val="22"/>
                      <w:lang w:val="en-US" w:eastAsia="fr-FR"/>
                    </w:rPr>
                  </m:ctrlPr>
                </m:barPr>
                <m:e>
                  <m:r>
                    <w:rPr>
                      <w:rFonts w:ascii="Cambria Math" w:eastAsia="Times New Roman" w:hAnsi="Cambria Math" w:cs="Times New Roman"/>
                      <w:color w:val="000000"/>
                      <w:sz w:val="22"/>
                      <w:szCs w:val="22"/>
                      <w:lang w:val="en-US" w:eastAsia="fr-FR"/>
                    </w:rPr>
                    <m:t>s</m:t>
                  </m:r>
                </m:e>
              </m:bar>
            </m:sub>
          </m:sSub>
          <m:r>
            <w:rPr>
              <w:rFonts w:ascii="Cambria Math" w:eastAsia="Times New Roman" w:hAnsi="Cambria Math" w:cs="Times New Roman"/>
              <w:color w:val="000000"/>
              <w:sz w:val="22"/>
              <w:szCs w:val="22"/>
              <w:lang w:val="en-US" w:eastAsia="fr-FR"/>
            </w:rPr>
            <m:t>([</m:t>
          </m:r>
          <m:sSubSup>
            <m:sSubSupPr>
              <m:ctrlPr>
                <w:rPr>
                  <w:rFonts w:ascii="Cambria Math" w:eastAsia="Times New Roman" w:hAnsi="Cambria Math" w:cs="Times New Roman"/>
                  <w:color w:val="000000"/>
                  <w:sz w:val="22"/>
                  <w:szCs w:val="22"/>
                  <w:lang w:val="en-US" w:eastAsia="fr-FR"/>
                </w:rPr>
              </m:ctrlPr>
            </m:sSubSupPr>
            <m:e>
              <m:r>
                <w:rPr>
                  <w:rFonts w:ascii="Cambria Math" w:eastAsia="Times New Roman" w:hAnsi="Cambria Math" w:cs="Times New Roman"/>
                  <w:color w:val="000000"/>
                  <w:sz w:val="22"/>
                  <w:szCs w:val="22"/>
                  <w:lang w:val="en-US" w:eastAsia="fr-FR"/>
                </w:rPr>
                <m:t>F</m:t>
              </m:r>
            </m:e>
            <m:sub>
              <m:r>
                <w:rPr>
                  <w:rFonts w:ascii="Cambria Math" w:eastAsia="Times New Roman" w:hAnsi="Cambria Math" w:cs="Times New Roman"/>
                  <w:color w:val="000000"/>
                  <w:sz w:val="22"/>
                  <w:szCs w:val="22"/>
                  <w:lang w:val="en-US" w:eastAsia="fr-FR"/>
                </w:rPr>
                <m:t>1/</m:t>
              </m:r>
              <m:bar>
                <m:barPr>
                  <m:pos m:val="top"/>
                  <m:ctrlPr>
                    <w:rPr>
                      <w:rFonts w:ascii="Cambria Math" w:eastAsia="Times New Roman" w:hAnsi="Cambria Math" w:cs="Times New Roman"/>
                      <w:color w:val="000000"/>
                      <w:sz w:val="22"/>
                      <w:szCs w:val="22"/>
                      <w:lang w:val="en-US" w:eastAsia="fr-FR"/>
                    </w:rPr>
                  </m:ctrlPr>
                </m:barPr>
                <m:e>
                  <m:r>
                    <w:rPr>
                      <w:rFonts w:ascii="Cambria Math" w:eastAsia="Times New Roman" w:hAnsi="Cambria Math" w:cs="Times New Roman"/>
                      <w:color w:val="000000"/>
                      <w:sz w:val="22"/>
                      <w:szCs w:val="22"/>
                      <w:lang w:val="en-US" w:eastAsia="fr-FR"/>
                    </w:rPr>
                    <m:t>s</m:t>
                  </m:r>
                </m:e>
              </m:bar>
            </m:sub>
            <m:sup>
              <m:r>
                <w:rPr>
                  <w:rFonts w:ascii="Cambria Math" w:eastAsia="Times New Roman" w:hAnsi="Cambria Math" w:cs="Times New Roman"/>
                  <w:color w:val="000000"/>
                  <w:sz w:val="22"/>
                  <w:szCs w:val="22"/>
                  <w:lang w:val="en-US" w:eastAsia="fr-FR"/>
                </w:rPr>
                <m:t>-1</m:t>
              </m:r>
            </m:sup>
          </m:sSubSup>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μ</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m:t>
              </m:r>
            </m:sub>
          </m:sSub>
          <m:r>
            <w:rPr>
              <w:rFonts w:ascii="Cambria Math" w:eastAsia="Times New Roman" w:hAnsi="Cambria Math" w:cs="Times New Roman"/>
              <w:color w:val="000000"/>
              <w:sz w:val="22"/>
              <w:szCs w:val="22"/>
              <w:lang w:val="en-US" w:eastAsia="fr-FR"/>
            </w:rPr>
            <m:t>)</m:t>
          </m:r>
        </m:oMath>
      </m:oMathPara>
    </w:p>
    <w:p w14:paraId="4568B9D8" w14:textId="77777777" w:rsidR="009D1D83" w:rsidRPr="0068675A" w:rsidRDefault="009D1D83">
      <w:pPr>
        <w:jc w:val="both"/>
        <w:rPr>
          <w:rFonts w:ascii="Times New Roman" w:eastAsia="Times New Roman" w:hAnsi="Times New Roman" w:cs="Times New Roman"/>
          <w:color w:val="000000"/>
          <w:sz w:val="22"/>
          <w:szCs w:val="22"/>
          <w:lang w:val="en-US" w:eastAsia="fr-FR"/>
        </w:rPr>
      </w:pPr>
    </w:p>
    <w:p w14:paraId="508BE00D"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211F279E" w14:textId="2F076C6A"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where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m:t>
            </m:r>
          </m:sub>
        </m:sSub>
      </m:oMath>
      <w:r w:rsidRPr="0068675A">
        <w:rPr>
          <w:rFonts w:ascii="Times New Roman" w:eastAsia="Times New Roman" w:hAnsi="Times New Roman" w:cs="Times New Roman"/>
          <w:color w:val="000000"/>
          <w:sz w:val="22"/>
          <w:szCs w:val="22"/>
          <w:lang w:val="en-US" w:eastAsia="fr-FR"/>
        </w:rPr>
        <w:t>denotes the positive value. </w:t>
      </w:r>
    </w:p>
    <w:p w14:paraId="433FAA85"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7C7D8D26" w14:textId="3CAF5F7B"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The conflated means can thus be corrected</w:t>
      </w:r>
    </w:p>
    <w:p w14:paraId="00B84F49" w14:textId="7BDA840C" w:rsidR="00396EA4" w:rsidRPr="00735D6C" w:rsidRDefault="007A795C">
      <w:pPr>
        <w:jc w:val="both"/>
        <w:rPr>
          <w:rFonts w:ascii="Times New Roman" w:eastAsia="Times New Roman" w:hAnsi="Times New Roman" w:cs="Times New Roman"/>
          <w:color w:val="000000"/>
          <w:sz w:val="22"/>
          <w:szCs w:val="22"/>
          <w:lang w:val="en-US" w:eastAsia="fr-FR"/>
        </w:rPr>
      </w:pPr>
      <m:oMathPara>
        <m:oMath>
          <m:r>
            <w:rPr>
              <w:rFonts w:ascii="Cambria Math" w:eastAsia="Times New Roman" w:hAnsi="Cambria Math" w:cs="Times New Roman"/>
              <w:i/>
              <w:noProof/>
              <w:color w:val="000000"/>
              <w:sz w:val="22"/>
              <w:szCs w:val="22"/>
              <w:lang w:eastAsia="fr-FR"/>
            </w:rPr>
            <w:drawing>
              <wp:inline distT="0" distB="0" distL="0" distR="0" wp14:anchorId="1EE5E21B" wp14:editId="18524C13">
                <wp:extent cx="1739900" cy="603250"/>
                <wp:effectExtent l="0" t="0" r="0" b="6350"/>
                <wp:docPr id="2" name="Image 2" descr="https://lh7-us.googleusercontent.com/RHQgWBouQGw8XTomefWuhqKlHFUeuhsHEisXZB3fQ0PYOqJ3NWUoQw7D-V34SEhpBJMgNfjkIWeNZQqpUvzlj_AY4M0ZCcIyq-VXo-hIMHR7GmDWo6VyvWd5L2OYg0Z_zRDk-hM_PbcMhjbLrDuRLQ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us.googleusercontent.com/RHQgWBouQGw8XTomefWuhqKlHFUeuhsHEisXZB3fQ0PYOqJ3NWUoQw7D-V34SEhpBJMgNfjkIWeNZQqpUvzlj_AY4M0ZCcIyq-VXo-hIMHR7GmDWo6VyvWd5L2OYg0Z_zRDk-hM_PbcMhjbLrDuRLQ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603250"/>
                        </a:xfrm>
                        <a:prstGeom prst="rect">
                          <a:avLst/>
                        </a:prstGeom>
                        <a:noFill/>
                        <a:ln>
                          <a:noFill/>
                        </a:ln>
                      </pic:spPr>
                    </pic:pic>
                  </a:graphicData>
                </a:graphic>
              </wp:inline>
            </w:drawing>
          </m:r>
        </m:oMath>
      </m:oMathPara>
    </w:p>
    <w:p w14:paraId="0FB6345E" w14:textId="541912AB" w:rsidR="00735D6C" w:rsidRPr="0068675A" w:rsidRDefault="00735D6C">
      <w:pPr>
        <w:jc w:val="both"/>
        <w:rPr>
          <w:rFonts w:ascii="Times New Roman" w:eastAsia="Times New Roman" w:hAnsi="Times New Roman" w:cs="Times New Roman"/>
          <w:color w:val="000000"/>
          <w:sz w:val="22"/>
          <w:szCs w:val="22"/>
          <w:lang w:val="en-US" w:eastAsia="fr-FR"/>
        </w:rPr>
      </w:pPr>
      <w:r>
        <w:rPr>
          <w:rFonts w:ascii="Calibri" w:hAnsi="Calibri" w:cs="Calibri"/>
          <w:noProof/>
          <w:color w:val="512DA8"/>
          <w:sz w:val="22"/>
          <w:szCs w:val="22"/>
          <w:bdr w:val="none" w:sz="0" w:space="0" w:color="auto" w:frame="1"/>
          <w:lang w:eastAsia="fr-FR"/>
        </w:rPr>
        <w:drawing>
          <wp:inline distT="0" distB="0" distL="0" distR="0" wp14:anchorId="3F283D3F" wp14:editId="213046CE">
            <wp:extent cx="3962400" cy="1143000"/>
            <wp:effectExtent l="0" t="0" r="0" b="0"/>
            <wp:docPr id="3" name="Image 3" descr="https://lh7-us.googleusercontent.com/bgR1VO-xKmzmfMiMlkJzVHykH1V9h8HFxtxkYvObg_OLSxQdIOLpwv8IhMO9EsLX_6thisuC1RSF2dsZt_x3Z8VDBKMSvfbJnauqoax2pbItjDRBZAIAEDk-K8q8HPGoWqJRfkn48LPEeLm35x8BgQ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us.googleusercontent.com/bgR1VO-xKmzmfMiMlkJzVHykH1V9h8HFxtxkYvObg_OLSxQdIOLpwv8IhMO9EsLX_6thisuC1RSF2dsZt_x3Z8VDBKMSvfbJnauqoax2pbItjDRBZAIAEDk-K8q8HPGoWqJRfkn48LPEeLm35x8BgQ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0" cy="1143000"/>
                    </a:xfrm>
                    <a:prstGeom prst="rect">
                      <a:avLst/>
                    </a:prstGeom>
                    <a:noFill/>
                    <a:ln>
                      <a:noFill/>
                    </a:ln>
                  </pic:spPr>
                </pic:pic>
              </a:graphicData>
            </a:graphic>
          </wp:inline>
        </w:drawing>
      </w:r>
    </w:p>
    <w:p w14:paraId="779CED07"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w:t>
      </w:r>
    </w:p>
    <w:p w14:paraId="1B7A7650"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Models architecture - K-memBERT-T2 (stack of transformers)</w:t>
      </w:r>
    </w:p>
    <w:p w14:paraId="44198BC4" w14:textId="4384C83B"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lastRenderedPageBreak/>
        <w:t xml:space="preserve">K-memBERT-T2 consists in a sequence of K-memBERT-base vector transformations of a sequence of documents, fed to a new transformer layer (top layer) with a positional encoding representing the </w:t>
      </w:r>
      <w:r w:rsidR="00396EA4" w:rsidRPr="0068675A">
        <w:rPr>
          <w:rFonts w:ascii="Times New Roman" w:eastAsia="Times New Roman" w:hAnsi="Times New Roman" w:cs="Times New Roman"/>
          <w:color w:val="000000"/>
          <w:sz w:val="22"/>
          <w:szCs w:val="22"/>
          <w:lang w:val="en-US" w:eastAsia="fr-FR"/>
        </w:rPr>
        <w:t>sequence of documents. With </w:t>
      </w:r>
      <m:oMath>
        <m:r>
          <w:rPr>
            <w:rFonts w:ascii="Cambria Math" w:eastAsia="Times New Roman" w:hAnsi="Cambria Math" w:cs="Times New Roman"/>
            <w:color w:val="000000"/>
            <w:sz w:val="22"/>
            <w:szCs w:val="22"/>
            <w:lang w:val="en-US" w:eastAsia="fr-FR"/>
          </w:rPr>
          <m:t>m</m:t>
        </m:r>
      </m:oMath>
      <w:r w:rsidRPr="0068675A">
        <w:rPr>
          <w:rFonts w:ascii="Times New Roman" w:eastAsia="Times New Roman" w:hAnsi="Times New Roman" w:cs="Times New Roman"/>
          <w:color w:val="000000"/>
          <w:sz w:val="22"/>
          <w:szCs w:val="22"/>
          <w:lang w:val="en-US" w:eastAsia="fr-FR"/>
        </w:rPr>
        <w:t xml:space="preserve"> sorted documents of a patient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r</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Pr="0068675A">
        <w:rPr>
          <w:rFonts w:ascii="Times New Roman" w:eastAsia="Times New Roman" w:hAnsi="Times New Roman" w:cs="Times New Roman"/>
          <w:color w:val="000000"/>
          <w:sz w:val="22"/>
          <w:szCs w:val="22"/>
          <w:lang w:val="en-US" w:eastAsia="fr-FR"/>
        </w:rPr>
        <w:t xml:space="preserve"> and the corresponding dates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Pr="0068675A">
        <w:rPr>
          <w:rFonts w:ascii="Times New Roman" w:eastAsia="Times New Roman" w:hAnsi="Times New Roman" w:cs="Times New Roman"/>
          <w:color w:val="000000"/>
          <w:sz w:val="22"/>
          <w:szCs w:val="22"/>
          <w:lang w:val="en-US" w:eastAsia="fr-FR"/>
        </w:rPr>
        <w:t xml:space="preserve">. </w:t>
      </w:r>
      <m:oMath>
        <m:r>
          <m:rPr>
            <m:sty m:val="p"/>
          </m:rPr>
          <w:rPr>
            <w:rFonts w:ascii="Cambria Math" w:eastAsia="Times New Roman" w:hAnsi="Cambria Math" w:cs="Times New Roman"/>
            <w:color w:val="000000"/>
            <w:sz w:val="22"/>
            <w:szCs w:val="22"/>
            <w:lang w:val="en-US" w:eastAsia="fr-FR"/>
          </w:rPr>
          <m:t>∀</m:t>
        </m:r>
        <m:r>
          <w:rPr>
            <w:rFonts w:ascii="Cambria Math" w:eastAsia="Times New Roman" w:hAnsi="Cambria Math" w:cs="Times New Roman"/>
            <w:color w:val="000000"/>
            <w:sz w:val="22"/>
            <w:szCs w:val="22"/>
            <w:lang w:val="en-US" w:eastAsia="fr-FR"/>
          </w:rPr>
          <m:t>i</m:t>
        </m:r>
      </m:oMath>
      <w:r w:rsidRPr="0068675A">
        <w:rPr>
          <w:rFonts w:ascii="Times New Roman" w:eastAsia="Times New Roman" w:hAnsi="Times New Roman" w:cs="Times New Roman"/>
          <w:color w:val="000000"/>
          <w:sz w:val="22"/>
          <w:szCs w:val="22"/>
          <w:lang w:val="en-US" w:eastAsia="fr-FR"/>
        </w:rPr>
        <w:t xml:space="preserve">, the report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r</m:t>
            </m:r>
          </m:e>
          <m:sub>
            <m:r>
              <w:rPr>
                <w:rFonts w:ascii="Cambria Math" w:eastAsia="Times New Roman" w:hAnsi="Cambria Math" w:cs="Times New Roman"/>
                <w:color w:val="000000"/>
                <w:sz w:val="22"/>
                <w:szCs w:val="22"/>
                <w:lang w:val="en-US" w:eastAsia="fr-FR"/>
              </w:rPr>
              <m:t>i</m:t>
            </m:r>
          </m:sub>
        </m:sSub>
      </m:oMath>
      <w:r w:rsidR="000D1DEC" w:rsidRPr="0068675A">
        <w:rPr>
          <w:rFonts w:ascii="Times New Roman" w:eastAsia="Times New Roman" w:hAnsi="Times New Roman" w:cs="Times New Roman"/>
          <w:color w:val="000000"/>
          <w:sz w:val="22"/>
          <w:szCs w:val="22"/>
          <w:lang w:val="en-US" w:eastAsia="fr-FR"/>
        </w:rPr>
        <w:t xml:space="preserve"> is inputted in a</w:t>
      </w:r>
      <w:r w:rsidRPr="0068675A">
        <w:rPr>
          <w:rFonts w:ascii="Times New Roman" w:eastAsia="Times New Roman" w:hAnsi="Times New Roman" w:cs="Times New Roman"/>
          <w:color w:val="000000"/>
          <w:sz w:val="22"/>
          <w:szCs w:val="22"/>
          <w:lang w:val="en-US" w:eastAsia="fr-FR"/>
        </w:rPr>
        <w:t> trained K-memBERT-base model and we extract the first row of the last hidden state of the encoder (corresponding to the CLS token), denoted</w:t>
      </w:r>
      <w:r w:rsidR="000D1DEC" w:rsidRPr="0068675A">
        <w:rPr>
          <w:rFonts w:ascii="Times New Roman" w:eastAsia="Times New Roman" w:hAnsi="Times New Roman" w:cs="Times New Roman"/>
          <w:color w:val="000000"/>
          <w:sz w:val="22"/>
          <w:szCs w:val="22"/>
          <w:lang w:val="en-US" w:eastAsia="fr-FR"/>
        </w:rPr>
        <w:t xml:space="preserv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x</m:t>
            </m:r>
          </m:e>
          <m:sub>
            <m:r>
              <w:rPr>
                <w:rFonts w:ascii="Cambria Math" w:eastAsia="Times New Roman" w:hAnsi="Cambria Math" w:cs="Times New Roman"/>
                <w:color w:val="000000"/>
                <w:sz w:val="22"/>
                <w:szCs w:val="22"/>
                <w:lang w:val="en-US" w:eastAsia="fr-FR"/>
              </w:rPr>
              <m:t>i</m:t>
            </m:r>
          </m:sub>
        </m:sSub>
      </m:oMath>
      <w:r w:rsidRPr="0068675A">
        <w:rPr>
          <w:rFonts w:ascii="Times New Roman" w:eastAsia="Times New Roman" w:hAnsi="Times New Roman" w:cs="Times New Roman"/>
          <w:color w:val="000000"/>
          <w:sz w:val="22"/>
          <w:szCs w:val="22"/>
          <w:lang w:val="en-US" w:eastAsia="fr-FR"/>
        </w:rPr>
        <w:t xml:space="preserve">. The resulting vector is of size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d</m:t>
            </m:r>
          </m:e>
          <m:sub>
            <m:r>
              <w:rPr>
                <w:rFonts w:ascii="Cambria Math" w:eastAsia="Times New Roman" w:hAnsi="Cambria Math" w:cs="Times New Roman"/>
                <w:color w:val="000000"/>
                <w:sz w:val="22"/>
                <w:szCs w:val="22"/>
                <w:lang w:val="en-US" w:eastAsia="fr-FR"/>
              </w:rPr>
              <m:t>model</m:t>
            </m:r>
          </m:sub>
        </m:sSub>
        <m:r>
          <w:rPr>
            <w:rFonts w:ascii="Cambria Math" w:eastAsia="Times New Roman" w:hAnsi="Cambria Math" w:cs="Times New Roman"/>
            <w:color w:val="000000"/>
            <w:sz w:val="22"/>
            <w:szCs w:val="22"/>
            <w:lang w:val="en-US" w:eastAsia="fr-FR"/>
          </w:rPr>
          <m:t>=768</m:t>
        </m:r>
      </m:oMath>
      <w:r w:rsidRPr="0068675A">
        <w:rPr>
          <w:rFonts w:ascii="Times New Roman" w:eastAsia="Times New Roman" w:hAnsi="Times New Roman" w:cs="Times New Roman"/>
          <w:color w:val="000000"/>
          <w:sz w:val="22"/>
          <w:szCs w:val="22"/>
          <w:lang w:val="en-US" w:eastAsia="fr-FR"/>
        </w:rPr>
        <w:t xml:space="preserve">, where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d</m:t>
            </m:r>
          </m:e>
          <m:sub>
            <m:r>
              <w:rPr>
                <w:rFonts w:ascii="Cambria Math" w:eastAsia="Times New Roman" w:hAnsi="Cambria Math" w:cs="Times New Roman"/>
                <w:color w:val="000000"/>
                <w:sz w:val="22"/>
                <w:szCs w:val="22"/>
                <w:lang w:val="en-US" w:eastAsia="fr-FR"/>
              </w:rPr>
              <m:t>model</m:t>
            </m:r>
          </m:sub>
        </m:sSub>
      </m:oMath>
      <w:r w:rsidRPr="0068675A">
        <w:rPr>
          <w:rFonts w:ascii="Times New Roman" w:eastAsia="Times New Roman" w:hAnsi="Times New Roman" w:cs="Times New Roman"/>
          <w:color w:val="000000"/>
          <w:sz w:val="22"/>
          <w:szCs w:val="22"/>
          <w:lang w:val="en-US" w:eastAsia="fr-FR"/>
        </w:rPr>
        <w:t xml:space="preserve"> denotes the number of expected features in the encoder inputs. </w:t>
      </w:r>
    </w:p>
    <w:p w14:paraId="46EA0B45" w14:textId="1491FA10"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xml:space="preserve">In parallel, in order to leverage the time difference between reports </w:t>
      </w:r>
      <w:r w:rsidR="000D1DEC" w:rsidRPr="0068675A">
        <w:rPr>
          <w:rFonts w:ascii="Times New Roman" w:eastAsia="Times New Roman" w:hAnsi="Times New Roman" w:cs="Times New Roman"/>
          <w:color w:val="000000"/>
          <w:sz w:val="22"/>
          <w:szCs w:val="22"/>
          <w:lang w:val="en-US" w:eastAsia="fr-FR"/>
        </w:rPr>
        <w:t>(</w:t>
      </w:r>
      <w:r w:rsidRPr="0068675A">
        <w:rPr>
          <w:rFonts w:ascii="Times New Roman" w:eastAsia="Times New Roman" w:hAnsi="Times New Roman" w:cs="Times New Roman"/>
          <w:color w:val="000000"/>
          <w:sz w:val="22"/>
          <w:szCs w:val="22"/>
          <w:lang w:val="en-US" w:eastAsia="fr-FR"/>
        </w:rPr>
        <w:t>and not only their index</w:t>
      </w:r>
      <w:r w:rsidR="000D1DEC" w:rsidRPr="0068675A">
        <w:rPr>
          <w:rFonts w:ascii="Times New Roman" w:eastAsia="Times New Roman" w:hAnsi="Times New Roman" w:cs="Times New Roman"/>
          <w:color w:val="000000"/>
          <w:sz w:val="22"/>
          <w:szCs w:val="22"/>
          <w:lang w:val="en-US" w:eastAsia="fr-FR"/>
        </w:rPr>
        <w:t>)</w:t>
      </w:r>
      <w:r w:rsidRPr="0068675A">
        <w:rPr>
          <w:rFonts w:ascii="Times New Roman" w:eastAsia="Times New Roman" w:hAnsi="Times New Roman" w:cs="Times New Roman"/>
          <w:color w:val="000000"/>
          <w:sz w:val="22"/>
          <w:szCs w:val="22"/>
          <w:lang w:val="en-US" w:eastAsia="fr-FR"/>
        </w:rPr>
        <w:t>, we compute</w:t>
      </w:r>
      <w:r w:rsidR="000D1DEC" w:rsidRPr="0068675A">
        <w:rPr>
          <w:rFonts w:ascii="Times New Roman" w:eastAsia="Times New Roman" w:hAnsi="Times New Roman" w:cs="Times New Roman"/>
          <w:color w:val="000000"/>
          <w:sz w:val="22"/>
          <w:szCs w:val="22"/>
          <w:lang w:val="en-US" w:eastAsia="fr-FR"/>
        </w:rPr>
        <w:t>d</w:t>
      </w:r>
      <w:r w:rsidRPr="0068675A">
        <w:rPr>
          <w:rFonts w:ascii="Times New Roman" w:eastAsia="Times New Roman" w:hAnsi="Times New Roman" w:cs="Times New Roman"/>
          <w:color w:val="000000"/>
          <w:sz w:val="22"/>
          <w:szCs w:val="22"/>
          <w:lang w:val="en-US" w:eastAsia="fr-FR"/>
        </w:rPr>
        <w:t xml:space="preserve"> the time based positional encoding with Time2Vec reprensented by the time difference of the sorted reports with the most recent report, i.e.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00871360"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{"citationID":"1KZyleAn","properties":{"formattedCitation":"(5)","plainCitation":"(5)","noteIndex":0},"citationItems":[{"id":5325,"uris":["http://zotero.org/users/1707918/items/X5C3E39X"],"itemData":{"id":5325,"type":"article","abstract":"Time is an important feature in many applications involving events that occur synchronously and/or asynchronously. To effectively consume time information, recent studies have focused on designing new architectures. In this paper, we take an orthogonal but complementary approach by providing a model-agnostic vector representation for time, called Time2Vec, that can be easily imported into many existing and future architectures and improve their performances. We show on a range of models and problems that replacing the notion of time with its Time2Vec representation improves the performance of the final model.","DOI":"10.48550/arXiv.1907.05321","note":"arXiv:1907.05321 [cs]","number":"arXiv:1907.05321","publisher":"arXiv","source":"arXiv.org","title":"Time2Vec: Learning a Vector Representation of Time","title-short":"Time2Vec","URL":"http://arxiv.org/abs/1907.05321","author":[{"family":"Kazemi","given":"Seyed Mehran"},{"family":"Goel","given":"Rishab"},{"family":"Eghbali","given":"Sepehr"},{"family":"Ramanan","given":"Janahan"},{"family":"Sahota","given":"Jaspreet"},{"family":"Thakur","given":"Sanjay"},{"family":"Wu","given":"Stella"},{"family":"Smyth","given":"Cathal"},{"family":"Poupart","given":"Pascal"},{"family":"Brubaker","given":"Marcus"}],"accessed":{"date-parts":[["2022",12,30]]},"issued":{"date-parts":[["2019",7,11]]}}}],"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(5)</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xml:space="preserve">. We denote by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ω</m:t>
            </m:r>
          </m:e>
          <m:sub>
            <m:r>
              <w:rPr>
                <w:rFonts w:ascii="Cambria Math" w:eastAsia="Times New Roman" w:hAnsi="Cambria Math" w:cs="Times New Roman"/>
                <w:color w:val="000000"/>
                <w:sz w:val="22"/>
                <w:szCs w:val="22"/>
                <w:lang w:val="en-US" w:eastAsia="fr-FR"/>
              </w:rPr>
              <m:t>k</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ϕ</m:t>
            </m:r>
          </m:e>
          <m:sub>
            <m:r>
              <w:rPr>
                <w:rFonts w:ascii="Cambria Math" w:eastAsia="Times New Roman" w:hAnsi="Cambria Math" w:cs="Times New Roman"/>
                <w:color w:val="000000"/>
                <w:sz w:val="22"/>
                <w:szCs w:val="22"/>
                <w:lang w:val="en-US" w:eastAsia="fr-FR"/>
              </w:rPr>
              <m:t>k</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1≤k≤D</m:t>
            </m:r>
          </m:sub>
        </m:sSub>
      </m:oMath>
      <w:r w:rsidRPr="0068675A">
        <w:rPr>
          <w:rFonts w:ascii="Times New Roman" w:eastAsia="Times New Roman" w:hAnsi="Times New Roman" w:cs="Times New Roman"/>
          <w:color w:val="000000"/>
          <w:sz w:val="22"/>
          <w:szCs w:val="22"/>
          <w:lang w:val="en-US" w:eastAsia="fr-FR"/>
        </w:rPr>
        <w:t xml:space="preserve"> the parameters of Time2Vec, where </w:t>
      </w:r>
      <m:oMath>
        <m:r>
          <w:rPr>
            <w:rFonts w:ascii="Cambria Math" w:eastAsia="Times New Roman" w:hAnsi="Cambria Math" w:cs="Times New Roman"/>
            <w:color w:val="000000"/>
            <w:sz w:val="22"/>
            <w:szCs w:val="22"/>
            <w:lang w:val="en-US" w:eastAsia="fr-FR"/>
          </w:rPr>
          <m:t>D</m:t>
        </m:r>
      </m:oMath>
      <w:r w:rsidR="000D1DEC"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is the dimension of the learned time representation</w:t>
      </w:r>
      <w:r w:rsidR="000D1DEC"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τ(δt)=(τ(δt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k</m:t>
            </m:r>
          </m:sub>
        </m:sSub>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1≤k≤D</m:t>
            </m:r>
          </m:sub>
        </m:sSub>
      </m:oMath>
      <w:r w:rsidRPr="0068675A">
        <w:rPr>
          <w:rFonts w:ascii="Times New Roman" w:eastAsia="Times New Roman" w:hAnsi="Times New Roman" w:cs="Times New Roman"/>
          <w:color w:val="000000"/>
          <w:sz w:val="22"/>
          <w:szCs w:val="22"/>
          <w:lang w:val="en-US" w:eastAsia="fr-FR"/>
        </w:rPr>
        <w:t xml:space="preserve"> where</w:t>
      </w:r>
    </w:p>
    <w:p w14:paraId="3440243C" w14:textId="6EB0A90F" w:rsidR="000D1DEC" w:rsidRPr="0068675A" w:rsidRDefault="000D1DEC">
      <w:pPr>
        <w:jc w:val="both"/>
        <w:rPr>
          <w:rFonts w:ascii="Times New Roman" w:eastAsia="Times New Roman" w:hAnsi="Times New Roman" w:cs="Times New Roman"/>
          <w:color w:val="000000"/>
          <w:sz w:val="22"/>
          <w:szCs w:val="22"/>
          <w:lang w:val="en-US" w:eastAsia="fr-FR"/>
        </w:rPr>
      </w:pPr>
      <m:oMathPara>
        <m:oMath>
          <m:r>
            <w:rPr>
              <w:rFonts w:ascii="Cambria Math" w:eastAsia="Times New Roman" w:hAnsi="Cambria Math" w:cs="Times New Roman"/>
              <w:color w:val="000000"/>
              <w:sz w:val="22"/>
              <w:szCs w:val="22"/>
              <w:lang w:val="en-US" w:eastAsia="fr-FR"/>
            </w:rPr>
            <m:t>τ(δt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k</m:t>
              </m:r>
            </m:sub>
          </m:sSub>
          <m:r>
            <w:rPr>
              <w:rFonts w:ascii="Cambria Math" w:eastAsia="Times New Roman" w:hAnsi="Cambria Math" w:cs="Times New Roman"/>
              <w:color w:val="000000"/>
              <w:sz w:val="22"/>
              <w:szCs w:val="22"/>
              <w:lang w:val="en-US" w:eastAsia="fr-FR"/>
            </w:rPr>
            <m:t>={</m:t>
          </m:r>
          <m:m>
            <m:mPr>
              <m:plcHide m:val="1"/>
              <m:mcs>
                <m:mc>
                  <m:mcPr>
                    <m:count m:val="2"/>
                    <m:mcJc m:val="center"/>
                  </m:mcPr>
                </m:mc>
              </m:mcs>
              <m:ctrlPr>
                <w:rPr>
                  <w:rFonts w:ascii="Cambria Math" w:eastAsia="Times New Roman" w:hAnsi="Cambria Math" w:cs="Times New Roman"/>
                  <w:color w:val="000000"/>
                  <w:sz w:val="22"/>
                  <w:szCs w:val="22"/>
                  <w:lang w:val="en-US" w:eastAsia="fr-FR"/>
                </w:rPr>
              </m:ctrlPr>
            </m:mPr>
            <m:mr>
              <m:e>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ω</m:t>
                    </m:r>
                  </m:e>
                  <m:sub>
                    <m:r>
                      <w:rPr>
                        <w:rFonts w:ascii="Cambria Math" w:eastAsia="Times New Roman" w:hAnsi="Cambria Math" w:cs="Times New Roman"/>
                        <w:color w:val="000000"/>
                        <w:sz w:val="22"/>
                        <w:szCs w:val="22"/>
                        <w:lang w:val="en-US" w:eastAsia="fr-FR"/>
                      </w:rPr>
                      <m:t>k</m:t>
                    </m:r>
                  </m:sub>
                </m:sSub>
                <m:r>
                  <w:rPr>
                    <w:rFonts w:ascii="Cambria Math" w:eastAsia="Times New Roman" w:hAnsi="Cambria Math" w:cs="Times New Roman"/>
                    <w:color w:val="000000"/>
                    <w:sz w:val="22"/>
                    <w:szCs w:val="22"/>
                    <w:lang w:val="en-US" w:eastAsia="fr-FR"/>
                  </w:rPr>
                  <m:t>δt+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ϕ</m:t>
                    </m:r>
                  </m:e>
                  <m:sub>
                    <m:r>
                      <w:rPr>
                        <w:rFonts w:ascii="Cambria Math" w:eastAsia="Times New Roman" w:hAnsi="Cambria Math" w:cs="Times New Roman"/>
                        <w:color w:val="000000"/>
                        <w:sz w:val="22"/>
                        <w:szCs w:val="22"/>
                        <w:lang w:val="en-US" w:eastAsia="fr-FR"/>
                      </w:rPr>
                      <m:t>k</m:t>
                    </m:r>
                  </m:sub>
                </m:sSub>
              </m:e>
              <m:e>
                <m:r>
                  <m:rPr>
                    <m:nor/>
                  </m:rPr>
                  <w:rPr>
                    <w:rFonts w:ascii="Times New Roman" w:eastAsia="Times New Roman" w:hAnsi="Times New Roman" w:cs="Times New Roman"/>
                    <w:color w:val="000000"/>
                    <w:sz w:val="22"/>
                    <w:szCs w:val="22"/>
                    <w:lang w:val="en-US" w:eastAsia="fr-FR"/>
                  </w:rPr>
                  <m:t xml:space="preserve">if </m:t>
                </m:r>
                <m:r>
                  <w:rPr>
                    <w:rFonts w:ascii="Cambria Math" w:eastAsia="Times New Roman" w:hAnsi="Cambria Math" w:cs="Times New Roman"/>
                    <w:color w:val="000000"/>
                    <w:sz w:val="22"/>
                    <w:szCs w:val="22"/>
                    <w:lang w:val="en-US" w:eastAsia="fr-FR"/>
                  </w:rPr>
                  <m:t>k=0</m:t>
                </m:r>
              </m:e>
            </m:mr>
            <m:mr>
              <m:e>
                <m:r>
                  <w:rPr>
                    <w:rFonts w:ascii="Cambria Math" w:eastAsia="Times New Roman" w:hAnsi="Cambria Math" w:cs="Times New Roman"/>
                    <w:color w:val="000000"/>
                    <w:sz w:val="22"/>
                    <w:szCs w:val="22"/>
                    <w:lang w:val="en-US" w:eastAsia="fr-FR"/>
                  </w:rPr>
                  <m:t>sin(</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ω</m:t>
                    </m:r>
                  </m:e>
                  <m:sub>
                    <m:r>
                      <w:rPr>
                        <w:rFonts w:ascii="Cambria Math" w:eastAsia="Times New Roman" w:hAnsi="Cambria Math" w:cs="Times New Roman"/>
                        <w:color w:val="000000"/>
                        <w:sz w:val="22"/>
                        <w:szCs w:val="22"/>
                        <w:lang w:val="en-US" w:eastAsia="fr-FR"/>
                      </w:rPr>
                      <m:t>k</m:t>
                    </m:r>
                  </m:sub>
                </m:sSub>
                <m:r>
                  <w:rPr>
                    <w:rFonts w:ascii="Cambria Math" w:eastAsia="Times New Roman" w:hAnsi="Cambria Math" w:cs="Times New Roman"/>
                    <w:color w:val="000000"/>
                    <w:sz w:val="22"/>
                    <w:szCs w:val="22"/>
                    <w:lang w:val="en-US" w:eastAsia="fr-FR"/>
                  </w:rPr>
                  <m:t>δt+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ϕ</m:t>
                    </m:r>
                  </m:e>
                  <m:sub>
                    <m:r>
                      <w:rPr>
                        <w:rFonts w:ascii="Cambria Math" w:eastAsia="Times New Roman" w:hAnsi="Cambria Math" w:cs="Times New Roman"/>
                        <w:color w:val="000000"/>
                        <w:sz w:val="22"/>
                        <w:szCs w:val="22"/>
                        <w:lang w:val="en-US" w:eastAsia="fr-FR"/>
                      </w:rPr>
                      <m:t>k</m:t>
                    </m:r>
                  </m:sub>
                </m:sSub>
                <m:r>
                  <w:rPr>
                    <w:rFonts w:ascii="Cambria Math" w:eastAsia="Times New Roman" w:hAnsi="Cambria Math" w:cs="Times New Roman"/>
                    <w:color w:val="000000"/>
                    <w:sz w:val="22"/>
                    <w:szCs w:val="22"/>
                    <w:lang w:val="en-US" w:eastAsia="fr-FR"/>
                  </w:rPr>
                  <m:t>)</m:t>
                </m:r>
              </m:e>
              <m:e>
                <m:r>
                  <m:rPr>
                    <m:nor/>
                  </m:rPr>
                  <w:rPr>
                    <w:rFonts w:ascii="Times New Roman" w:eastAsia="Times New Roman" w:hAnsi="Times New Roman" w:cs="Times New Roman"/>
                    <w:color w:val="000000"/>
                    <w:sz w:val="22"/>
                    <w:szCs w:val="22"/>
                    <w:lang w:val="en-US" w:eastAsia="fr-FR"/>
                  </w:rPr>
                  <m:t>else</m:t>
                </m:r>
              </m:e>
            </m:mr>
          </m:m>
        </m:oMath>
      </m:oMathPara>
    </w:p>
    <w:p w14:paraId="7B8FDAB9" w14:textId="3B3E9321"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The time positional encoding corresponding to the report</w:t>
      </w:r>
      <w:r w:rsidR="000D1DEC" w:rsidRPr="0068675A">
        <w:rPr>
          <w:rFonts w:ascii="Times New Roman" w:eastAsia="Times New Roman" w:hAnsi="Times New Roman" w:cs="Times New Roman"/>
          <w:color w:val="000000"/>
          <w:sz w:val="22"/>
          <w:szCs w:val="22"/>
          <w:lang w:val="en-US" w:eastAsia="fr-FR"/>
        </w:rPr>
        <w:t xml:space="preserv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r</m:t>
            </m:r>
          </m:e>
          <m:sub>
            <m:r>
              <w:rPr>
                <w:rFonts w:ascii="Cambria Math" w:eastAsia="Times New Roman" w:hAnsi="Cambria Math" w:cs="Times New Roman"/>
                <w:color w:val="000000"/>
                <w:sz w:val="22"/>
                <w:szCs w:val="22"/>
                <w:lang w:val="en-US" w:eastAsia="fr-FR"/>
              </w:rPr>
              <m:t>i</m:t>
            </m:r>
          </m:sub>
        </m:sSub>
      </m:oMath>
      <w:r w:rsidRPr="0068675A">
        <w:rPr>
          <w:rFonts w:ascii="Times New Roman" w:eastAsia="Times New Roman" w:hAnsi="Times New Roman" w:cs="Times New Roman"/>
          <w:color w:val="000000"/>
          <w:sz w:val="22"/>
          <w:szCs w:val="22"/>
          <w:lang w:val="en-US" w:eastAsia="fr-FR"/>
        </w:rPr>
        <w:t xml:space="preserve"> is</w:t>
      </w:r>
      <w:r w:rsidR="000D1DEC" w:rsidRPr="0068675A">
        <w:rPr>
          <w:rFonts w:ascii="Times New Roman" w:eastAsia="Times New Roman" w:hAnsi="Times New Roman" w:cs="Times New Roman"/>
          <w:color w:val="000000"/>
          <w:sz w:val="22"/>
          <w:szCs w:val="22"/>
          <w:lang w:val="en-US" w:eastAsia="fr-FR"/>
        </w:rPr>
        <w:t xml:space="preserve"> </w:t>
      </w:r>
      <m:oMath>
        <m:r>
          <w:rPr>
            <w:rFonts w:ascii="Cambria Math" w:eastAsia="Times New Roman" w:hAnsi="Cambria Math" w:cs="Times New Roman"/>
            <w:color w:val="000000"/>
            <w:sz w:val="22"/>
            <w:szCs w:val="22"/>
            <w:lang w:val="en-US" w:eastAsia="fr-FR"/>
          </w:rPr>
          <m:t>τ(</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r>
          <w:rPr>
            <w:rFonts w:ascii="Cambria Math" w:eastAsia="Times New Roman" w:hAnsi="Cambria Math" w:cs="Times New Roman"/>
            <w:color w:val="000000"/>
            <w:sz w:val="22"/>
            <w:szCs w:val="22"/>
            <w:lang w:val="en-US" w:eastAsia="fr-FR"/>
          </w:rPr>
          <m:t>)</m:t>
        </m:r>
      </m:oMath>
      <w:r w:rsidRPr="0068675A">
        <w:rPr>
          <w:rFonts w:ascii="Times New Roman" w:eastAsia="Times New Roman" w:hAnsi="Times New Roman" w:cs="Times New Roman"/>
          <w:color w:val="000000"/>
          <w:sz w:val="22"/>
          <w:szCs w:val="22"/>
          <w:lang w:val="en-US" w:eastAsia="fr-FR"/>
        </w:rPr>
        <w:t>. We then concatenated the time encoding to the report features vector</w:t>
      </w:r>
      <w:r w:rsidR="000D1DEC" w:rsidRPr="0068675A">
        <w:rPr>
          <w:rFonts w:ascii="Times New Roman" w:eastAsia="Times New Roman" w:hAnsi="Times New Roman" w:cs="Times New Roman"/>
          <w:color w:val="000000"/>
          <w:sz w:val="22"/>
          <w:szCs w:val="22"/>
          <w:lang w:val="en-US" w:eastAsia="fr-FR"/>
        </w:rPr>
        <w:t xml:space="preserve">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r</m:t>
            </m:r>
          </m:e>
          <m:sub>
            <m:r>
              <w:rPr>
                <w:rFonts w:ascii="Cambria Math" w:eastAsia="Times New Roman" w:hAnsi="Cambria Math" w:cs="Times New Roman"/>
                <w:color w:val="000000"/>
                <w:sz w:val="22"/>
                <w:szCs w:val="22"/>
                <w:lang w:val="en-US" w:eastAsia="fr-FR"/>
              </w:rPr>
              <m:t>i</m:t>
            </m:r>
          </m:sub>
        </m:sSub>
      </m:oMath>
      <w:r w:rsidRPr="0068675A">
        <w:rPr>
          <w:rFonts w:ascii="Times New Roman" w:eastAsia="Times New Roman" w:hAnsi="Times New Roman" w:cs="Times New Roman"/>
          <w:color w:val="000000"/>
          <w:sz w:val="22"/>
          <w:szCs w:val="22"/>
          <w:lang w:val="en-US" w:eastAsia="fr-FR"/>
        </w:rPr>
        <w:t> by </w:t>
      </w:r>
      <m:oMath>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x</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⊕τ(</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r>
          <w:rPr>
            <w:rFonts w:ascii="Cambria Math" w:eastAsia="Times New Roman" w:hAnsi="Cambria Math" w:cs="Times New Roman"/>
            <w:color w:val="000000"/>
            <w:sz w:val="22"/>
            <w:szCs w:val="22"/>
            <w:lang w:val="en-US" w:eastAsia="fr-FR"/>
          </w:rPr>
          <m:t>)</m:t>
        </m:r>
      </m:oMath>
      <w:r w:rsidRPr="0068675A">
        <w:rPr>
          <w:rFonts w:ascii="Times New Roman" w:eastAsia="Times New Roman" w:hAnsi="Times New Roman" w:cs="Times New Roman"/>
          <w:color w:val="000000"/>
          <w:sz w:val="22"/>
          <w:szCs w:val="22"/>
          <w:lang w:val="en-US" w:eastAsia="fr-FR"/>
        </w:rPr>
        <w:t xml:space="preserve">, where </w:t>
      </w:r>
      <m:oMath>
        <m:r>
          <w:rPr>
            <w:rFonts w:ascii="Cambria Math" w:eastAsia="Times New Roman" w:hAnsi="Cambria Math" w:cs="Times New Roman"/>
            <w:color w:val="000000"/>
            <w:sz w:val="22"/>
            <w:szCs w:val="22"/>
            <w:lang w:val="en-US" w:eastAsia="fr-FR"/>
          </w:rPr>
          <m:t>⊕</m:t>
        </m:r>
      </m:oMath>
      <w:r w:rsidRPr="0068675A">
        <w:rPr>
          <w:rFonts w:ascii="Times New Roman" w:eastAsia="Times New Roman" w:hAnsi="Times New Roman" w:cs="Times New Roman"/>
          <w:color w:val="000000"/>
          <w:sz w:val="22"/>
          <w:szCs w:val="22"/>
          <w:lang w:val="en-US" w:eastAsia="fr-FR"/>
        </w:rPr>
        <w:t xml:space="preserve"> is the concatenation. The input of th</w:t>
      </w:r>
      <w:r w:rsidR="000D1DEC" w:rsidRPr="0068675A">
        <w:rPr>
          <w:rFonts w:ascii="Times New Roman" w:eastAsia="Times New Roman" w:hAnsi="Times New Roman" w:cs="Times New Roman"/>
          <w:color w:val="000000"/>
          <w:sz w:val="22"/>
          <w:szCs w:val="22"/>
          <w:lang w:val="en-US" w:eastAsia="fr-FR"/>
        </w:rPr>
        <w:t xml:space="preserve">e KmemBERT-T2 top layer is thus </w:t>
      </w:r>
      <m:oMath>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x</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⊕τ(</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i</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t</m:t>
            </m:r>
          </m:e>
          <m:sub>
            <m:r>
              <w:rPr>
                <w:rFonts w:ascii="Cambria Math" w:eastAsia="Times New Roman" w:hAnsi="Cambria Math" w:cs="Times New Roman"/>
                <w:color w:val="000000"/>
                <w:sz w:val="22"/>
                <w:szCs w:val="22"/>
                <w:lang w:val="en-US" w:eastAsia="fr-FR"/>
              </w:rPr>
              <m:t>m</m:t>
            </m:r>
          </m:sub>
        </m:sSub>
        <m:r>
          <w:rPr>
            <w:rFonts w:ascii="Cambria Math" w:eastAsia="Times New Roman" w:hAnsi="Cambria Math" w:cs="Times New Roman"/>
            <w:color w:val="000000"/>
            <w:sz w:val="22"/>
            <w:szCs w:val="22"/>
            <w:lang w:val="en-US" w:eastAsia="fr-FR"/>
          </w:rPr>
          <m:t>)</m:t>
        </m:r>
        <m:sSub>
          <m:sSubPr>
            <m:ctrlPr>
              <w:rPr>
                <w:rFonts w:ascii="Cambria Math" w:eastAsia="Times New Roman" w:hAnsi="Cambria Math" w:cs="Times New Roman"/>
                <w:color w:val="000000"/>
                <w:sz w:val="22"/>
                <w:szCs w:val="22"/>
                <w:lang w:val="en-US" w:eastAsia="fr-FR"/>
              </w:rPr>
            </m:ctrlPr>
          </m:sSubPr>
          <m:e>
            <m:r>
              <w:rPr>
                <w:rFonts w:ascii="Cambria Math" w:eastAsia="Times New Roman" w:hAnsi="Cambria Math" w:cs="Times New Roman"/>
                <w:color w:val="000000"/>
                <w:sz w:val="22"/>
                <w:szCs w:val="22"/>
                <w:lang w:val="en-US" w:eastAsia="fr-FR"/>
              </w:rPr>
              <m:t>)</m:t>
            </m:r>
          </m:e>
          <m:sub>
            <m:r>
              <w:rPr>
                <w:rFonts w:ascii="Cambria Math" w:eastAsia="Times New Roman" w:hAnsi="Cambria Math" w:cs="Times New Roman"/>
                <w:color w:val="000000"/>
                <w:sz w:val="22"/>
                <w:szCs w:val="22"/>
                <w:lang w:val="en-US" w:eastAsia="fr-FR"/>
              </w:rPr>
              <m:t>1≤i≤m</m:t>
            </m:r>
          </m:sub>
        </m:sSub>
      </m:oMath>
      <w:r w:rsidRPr="0068675A">
        <w:rPr>
          <w:rFonts w:ascii="Times New Roman" w:eastAsia="Times New Roman" w:hAnsi="Times New Roman" w:cs="Times New Roman"/>
          <w:color w:val="000000"/>
          <w:sz w:val="22"/>
          <w:szCs w:val="22"/>
          <w:lang w:val="en-US" w:eastAsia="fr-FR"/>
        </w:rPr>
        <w:t>. Note that both the parameters of the top layer and the parameters of Time2Vec are learned during the training, but not the already trained K-memBERT-base model that is thus freezed. K-memBERT-T2 can support various number of input documents, which constitute an hyper-parameter. </w:t>
      </w:r>
    </w:p>
    <w:p w14:paraId="58C6F60C"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Models architecture - CamemBERT-base</w:t>
      </w:r>
    </w:p>
    <w:p w14:paraId="4D958505" w14:textId="006BB824"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then froze all the layers of the CamemBERT-base model (including its tokenizer not enriched with medical words)</w:t>
      </w:r>
      <w:r w:rsidR="000E0B7A" w:rsidRPr="0068675A">
        <w:rPr>
          <w:rFonts w:ascii="Times New Roman" w:eastAsia="Times New Roman" w:hAnsi="Times New Roman" w:cs="Times New Roman"/>
          <w:color w:val="000000"/>
          <w:sz w:val="22"/>
          <w:szCs w:val="22"/>
          <w:lang w:val="en-US" w:eastAsia="fr-FR"/>
        </w:rPr>
        <w:t xml:space="preserve"> </w:t>
      </w:r>
      <w:r w:rsidRPr="0068675A">
        <w:rPr>
          <w:rFonts w:ascii="Times New Roman" w:eastAsia="Times New Roman" w:hAnsi="Times New Roman" w:cs="Times New Roman"/>
          <w:color w:val="000000"/>
          <w:sz w:val="22"/>
          <w:szCs w:val="22"/>
          <w:lang w:val="en-US" w:eastAsia="fr-FR"/>
        </w:rPr>
        <w:t>and fine-tuned the output layers on our survival prediction task.</w:t>
      </w:r>
      <w:hyperlink w:history="1"/>
      <w:hyperlink w:history="1"/>
      <w:hyperlink w:history="1"/>
    </w:p>
    <w:p w14:paraId="7C1CF54B"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Training - Learning Rate Scheduler </w:t>
      </w:r>
    </w:p>
    <w:p w14:paraId="7DFB2E56" w14:textId="0EF2B460"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In our model, we used a linear scheduler with warmup. This allowed to first increase linearly the learning rate value from 0 to the user-set learning rate (warm-up) and then decreas</w:t>
      </w:r>
      <w:r w:rsidR="000E0B7A" w:rsidRPr="0068675A">
        <w:rPr>
          <w:rFonts w:ascii="Times New Roman" w:eastAsia="Times New Roman" w:hAnsi="Times New Roman" w:cs="Times New Roman"/>
          <w:color w:val="000000"/>
          <w:sz w:val="22"/>
          <w:szCs w:val="22"/>
          <w:lang w:val="en-US" w:eastAsia="fr-FR"/>
        </w:rPr>
        <w:t>es</w:t>
      </w:r>
      <w:r w:rsidRPr="0068675A">
        <w:rPr>
          <w:rFonts w:ascii="Times New Roman" w:eastAsia="Times New Roman" w:hAnsi="Times New Roman" w:cs="Times New Roman"/>
          <w:color w:val="000000"/>
          <w:sz w:val="22"/>
          <w:szCs w:val="22"/>
          <w:lang w:val="en-US" w:eastAsia="fr-FR"/>
        </w:rPr>
        <w:t> l</w:t>
      </w:r>
      <w:r w:rsidR="000E0B7A" w:rsidRPr="0068675A">
        <w:rPr>
          <w:rFonts w:ascii="Times New Roman" w:eastAsia="Times New Roman" w:hAnsi="Times New Roman" w:cs="Times New Roman"/>
          <w:color w:val="000000"/>
          <w:sz w:val="22"/>
          <w:szCs w:val="22"/>
          <w:lang w:val="en-US" w:eastAsia="fr-FR"/>
        </w:rPr>
        <w:t>inearly the learning rate value</w:t>
      </w:r>
      <w:r w:rsidRPr="0068675A">
        <w:rPr>
          <w:rFonts w:ascii="Times New Roman" w:eastAsia="Times New Roman" w:hAnsi="Times New Roman" w:cs="Times New Roman"/>
          <w:color w:val="000000"/>
          <w:sz w:val="22"/>
          <w:szCs w:val="22"/>
          <w:lang w:val="en-US" w:eastAsia="fr-FR"/>
        </w:rPr>
        <w:t> to 0.</w:t>
      </w:r>
    </w:p>
    <w:p w14:paraId="282D8F42"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Hyper-parameters for K-memBERT-base</w:t>
      </w:r>
    </w:p>
    <w:p w14:paraId="76DD8DBF" w14:textId="3F32E43F" w:rsidR="00202D8E" w:rsidRPr="0068675A" w:rsidRDefault="00AE298E">
      <w:pPr>
        <w:shd w:val="clear" w:color="auto" w:fill="FFFFFF"/>
        <w:spacing w:before="108" w:after="180"/>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used the recommended hyper-parameters from RoBERTa and fixed:</w:t>
      </w:r>
    </w:p>
    <w:p w14:paraId="2C93D020" w14:textId="77777777" w:rsidR="00202D8E" w:rsidRPr="0068675A" w:rsidRDefault="00AE298E">
      <w:pPr>
        <w:numPr>
          <w:ilvl w:val="0"/>
          <w:numId w:val="2"/>
        </w:numPr>
        <w:ind w:left="1440"/>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Batch size = 8 to limit memory usage to train the model. </w:t>
      </w:r>
    </w:p>
    <w:p w14:paraId="3DA4194B" w14:textId="2D0D346E" w:rsidR="00202D8E" w:rsidRPr="0068675A" w:rsidRDefault="00AE298E">
      <w:pPr>
        <w:numPr>
          <w:ilvl w:val="0"/>
          <w:numId w:val="2"/>
        </w:numPr>
        <w:ind w:left="1440"/>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Optimizer Adam with beta1=</w:t>
      </w:r>
      <w:r w:rsidR="0068675A">
        <w:rPr>
          <w:rFonts w:ascii="Times New Roman" w:eastAsia="Times New Roman" w:hAnsi="Times New Roman" w:cs="Times New Roman"/>
          <w:color w:val="000000"/>
          <w:sz w:val="22"/>
          <w:szCs w:val="22"/>
          <w:lang w:val="en-US" w:eastAsia="fr-FR"/>
        </w:rPr>
        <w:t xml:space="preserve"> 0.9 </w:t>
      </w:r>
      <w:r w:rsidRPr="0068675A">
        <w:rPr>
          <w:rFonts w:ascii="Times New Roman" w:eastAsia="Times New Roman" w:hAnsi="Times New Roman" w:cs="Times New Roman"/>
          <w:color w:val="000000"/>
          <w:sz w:val="22"/>
          <w:szCs w:val="22"/>
          <w:lang w:val="en-US" w:eastAsia="fr-FR"/>
        </w:rPr>
        <w:t>and beta2=</w:t>
      </w:r>
      <w:r w:rsidR="0068675A">
        <w:rPr>
          <w:rFonts w:ascii="Times New Roman" w:eastAsia="Times New Roman" w:hAnsi="Times New Roman" w:cs="Times New Roman"/>
          <w:color w:val="000000"/>
          <w:sz w:val="22"/>
          <w:szCs w:val="22"/>
          <w:lang w:val="en-US" w:eastAsia="fr-FR"/>
        </w:rPr>
        <w:t>0.999</w:t>
      </w:r>
      <w:r w:rsidRPr="0068675A">
        <w:rPr>
          <w:rFonts w:ascii="Times New Roman" w:eastAsia="Times New Roman" w:hAnsi="Times New Roman" w:cs="Times New Roman"/>
          <w:color w:val="000000"/>
          <w:sz w:val="22"/>
          <w:szCs w:val="22"/>
          <w:lang w:val="en-US" w:eastAsia="fr-FR"/>
        </w:rPr>
        <w:t>.</w:t>
      </w:r>
    </w:p>
    <w:p w14:paraId="5B6B1887" w14:textId="764EBCE5" w:rsidR="00202D8E" w:rsidRPr="0068675A" w:rsidRDefault="00AE298E">
      <w:pPr>
        <w:numPr>
          <w:ilvl w:val="0"/>
          <w:numId w:val="2"/>
        </w:numPr>
        <w:ind w:left="1440"/>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Number of epochs = 100 (stopping training when patience reached</w:t>
      </w:r>
      <w:r w:rsidR="0068675A">
        <w:rPr>
          <w:rFonts w:ascii="Times New Roman" w:eastAsia="Times New Roman" w:hAnsi="Times New Roman" w:cs="Times New Roman"/>
          <w:color w:val="000000"/>
          <w:sz w:val="22"/>
          <w:szCs w:val="22"/>
          <w:lang w:val="en-US" w:eastAsia="fr-FR"/>
        </w:rPr>
        <w:t xml:space="preserve"> 200</w:t>
      </w:r>
      <w:r w:rsidRPr="0068675A">
        <w:rPr>
          <w:rFonts w:ascii="Times New Roman" w:eastAsia="Times New Roman" w:hAnsi="Times New Roman" w:cs="Times New Roman"/>
          <w:color w:val="000000"/>
          <w:sz w:val="22"/>
          <w:szCs w:val="22"/>
          <w:lang w:val="en-US" w:eastAsia="fr-FR"/>
        </w:rPr>
        <w:t>)</w:t>
      </w:r>
    </w:p>
    <w:p w14:paraId="3698DB6B"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Hyper-parameters for medical history</w:t>
      </w:r>
    </w:p>
    <w:p w14:paraId="212672B0"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defined the hyper-parameter max_ehrs (set to an integer or infinite) to set the maximum number of sequential documents to input in K-memBERT-conflation or K-memBERT-T2. If a patient had fewer documents than max_ehrs, the model took all the documents of this patient. For K-memBERT-T2 the Batch size = 1 for the reason that random batches may not have similar dimensions.</w:t>
      </w:r>
    </w:p>
    <w:p w14:paraId="5B0A831B"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Hyper-parameters – optimization </w:t>
      </w:r>
    </w:p>
    <w:p w14:paraId="3D54935A" w14:textId="5A874891"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Optuna is a hyper-parameter optimization framework based on bayesian optimization, which searches efficiently on a given hyper-parameters space to find the best hyper-parameters</w:t>
      </w:r>
      <w:r w:rsidR="00871360"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{"citationID":"OYNtx7QO","properties":{"formattedCitation":"(6)","plainCitation":"(6)","noteIndex":0},"citationItems":[{"id":25,"uris":["http://zotero.org/users/1707918/items/MC74AYJ4"],"itemData":{"id":25,"type":"article-journal","abstract":"The purpose of this study is to introduce new design-criteria for next-generation hyperparameter optimization software. The criteria we propose include (1) define-by-run API that allows users to construct the parameter search space dynamically, (2) efficient implementation of both searching and pruning strategies, and (3) easy-to-setup, versatile architecture that can be deployed for various purposes, ranging from scalable distributed computing to light-weight experiment conducted via interactive interface. In order to prove our point, we will introduce Optuna, an optimization software which is a culmination of our effort in the development of a next generation optimization software. As an optimization software designed with define-by-run principle, Optuna is particularly the first of its kind. We will present the design-techniques that became necessary in the development of the software that meets the above criteria, and demonstrate the power of our new design through experimental results and real world applications. Our software is available under the MIT license (https://github.com/pfnet/optuna/).","container-title":"arXiv:1907.10902 [cs, stat]","note":"arXiv: 1907.10902","source":"arXiv.org","title":"Optuna: A Next-generation Hyperparameter Optimization Framework","title-short":"Optuna","URL":"http://arxiv.org/abs/1907.10902","author":[{"family":"Akiba","given":"Takuya"},{"family":"Sano","given":"Shotaro"},{"family":"Yanase","given":"Toshihiko"},{"family":"Ohta","given":"Takeru"},{"family":"Koyama","given":"Masanori"}],"accessed":{"date-parts":[["2021",3,19]]},"issued":{"date-parts":[["2019",7,25]]}}}],"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(6)</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Hyper-parameters optimization requires training a model for each set of hyper-parameters, which can be computationally costly. We thus reduced hyper-parameters search to learning rate, Weight Decay, dropout and Number of heads for the top layer transformer in K-memBERT-T2.</w:t>
      </w:r>
    </w:p>
    <w:p w14:paraId="70A5B6CA"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Metrics - comparison to gold standard prognostic measures </w:t>
      </w:r>
    </w:p>
    <w:p w14:paraId="20624E15" w14:textId="05724A9D"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xml:space="preserve">To compare the performance of the K-memBERT model to the routine clinical estimation of patients’ survival, we used the Performance Status (PS). PS is a clinical score to estimate the patients general status and is a gold-standard prognosis measure usually calculated at each consultation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{"citationID":"MTSMO2y7","properties":{"formattedCitation":"(7)","plainCitation":"(7)","noteIndex":0},"citationItems":[{"id":5307,"uris":["http://zotero.org/users/1707918/items/I56HP5PS"],"itemData":{"id":5307,"type":"article-journal","container-title":"American Journal of Clinical Oncology","ISSN":"0277-3732","issue":"6","journalAbbreviation":"Am J Clin Oncol","language":"eng","note":"PMID: 7165009","page":"649-655","source":"PubMed","title":"Toxicity and response criteria of the Eastern Cooperative Oncology Group","volume":"5","author":[{"family":"Oken","given":"M. M."},{"family":"Creech","given":"R. H."},{"family":"Tormey","given":"D. C."},{"family":"Horton","given":"J."},{"family":"Davis","given":"T. E."},{"family":"McFadden","given":"E. T."},{"family":"Carbone","given":"P. P."}],"issued":{"date-parts":[["1982",12]]}}}],"schema":"https://github.com/citation-style-language/schema/raw/master/csl-citation.json"}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(7)</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xml:space="preserve">. We </w:t>
      </w:r>
      <w:r w:rsidRPr="0068675A">
        <w:rPr>
          <w:rFonts w:ascii="Times New Roman" w:eastAsia="Times New Roman" w:hAnsi="Times New Roman" w:cs="Times New Roman"/>
          <w:color w:val="000000"/>
          <w:sz w:val="22"/>
          <w:szCs w:val="22"/>
          <w:lang w:val="en-US" w:eastAsia="fr-FR"/>
        </w:rPr>
        <w:lastRenderedPageBreak/>
        <w:t>extracted the documents containing the mention of ‘PS=[number]’ in the CLB test cohort. We performed 3 types of analysis: 1) compared the relation of the 4 classes of PS with the true survival and with the predicted survival, 2) evaluated if removing the ‘PS=[number] or ‘Karnofsky=[percentage]’ would change the predicted survival and 3) evaluated how 5 predicted classes from K-memBERTpredictions (</w:t>
      </w:r>
      <w:r w:rsidRPr="0068675A">
        <w:rPr>
          <w:rFonts w:ascii="Times New Roman" w:eastAsia="Times New Roman" w:hAnsi="Times New Roman" w:cs="Times New Roman"/>
          <w:color w:val="000000"/>
          <w:sz w:val="22"/>
          <w:szCs w:val="22"/>
          <w:shd w:val="clear" w:color="auto" w:fill="FFFFFF"/>
          <w:lang w:val="en-US" w:eastAsia="fr-FR"/>
        </w:rPr>
        <w:t>intervals [0-0.2]; [0.2-0.4]; [0.4-0.6]; [0.6-0.8] and [0.8-1]</w:t>
      </w:r>
      <w:r w:rsidRPr="0068675A">
        <w:rPr>
          <w:rFonts w:ascii="Times New Roman" w:eastAsia="Times New Roman" w:hAnsi="Times New Roman" w:cs="Times New Roman"/>
          <w:color w:val="3C4043"/>
          <w:sz w:val="22"/>
          <w:szCs w:val="22"/>
          <w:lang w:val="en-US" w:eastAsia="fr-FR"/>
        </w:rPr>
        <w:t>)</w:t>
      </w:r>
      <w:r w:rsidRPr="0068675A">
        <w:rPr>
          <w:rFonts w:ascii="Times New Roman" w:eastAsia="Times New Roman" w:hAnsi="Times New Roman" w:cs="Times New Roman"/>
          <w:color w:val="000000"/>
          <w:sz w:val="22"/>
          <w:szCs w:val="22"/>
          <w:lang w:val="en-US" w:eastAsia="fr-FR"/>
        </w:rPr>
        <w:t> related to the true survival. We computed the confusion matrices and several multi-class classification metrics such as Precision, Recall, overall Accuracy, Balanced Accuracy, Macro-Recall, Macro-Precision and Macro/Micro F1-Score and Cohen's Kappa score</w:t>
      </w:r>
      <w:r w:rsidR="000E0B7A"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{"citationID":"0H0IHWgV","properties":{"formattedCitation":"(8)","plainCitation":"(8)","noteIndex":0},"citationItems":[{"id":5309,"uris":["http://zotero.org/users/1707918/items/AEXZM85G"],"itemData":{"id":5309,"type":"article","abstract":"Classification tasks in machine learning involving more than two classes are known by the name of \"multi-class classification\". Performance indicators are very useful when the aim is to evaluate and compare different classification models or machine learning techniques. Many metrics come in handy to test the ability of a multi-class classifier. Those metrics turn out to be useful at different stage of the development process, e.g. comparing the performance of two different models or analysing the behaviour of the same model by tuning different parameters. In this white paper we review a list of the most promising multi-class metrics, we highlight their advantages and disadvantages and show their possible usages during the development of a classification model.","DOI":"10.48550/arXiv.2008.05756","note":"arXiv:2008.05756 [cs, stat]","number":"arXiv:2008.05756","publisher":"arXiv","source":"arXiv.org","title":"Metrics for Multi-Class Classification: an Overview","title-short":"Metrics for Multi-Class Classification","URL":"http://arxiv.org/abs/2008.05756","author":[{"family":"Grandini","given":"Margherita"},{"family":"Bagli","given":"Enrico"},{"family":"Visani","given":"Giorgio"}],"accessed":{"date-parts":[["2022",12,30]]},"issued":{"date-parts":[["2020",8,13]]}}}],"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(8)</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w:t>
      </w:r>
    </w:p>
    <w:p w14:paraId="765A4847"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Interpretation of the model prediction </w:t>
      </w:r>
    </w:p>
    <w:p w14:paraId="0093C508" w14:textId="1023A590"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estimated the importance of each input token to interpret the decisions of the model, using the Integrated Gradient method from the Transformers-interpret library</w:t>
      </w:r>
      <w:r w:rsidR="00871360"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{"citationID":"UmW2RGCe","properties":{"formattedCitation":"(9)","plainCitation":"(9)","noteIndex":0},"citationItems":[{"id":5332,"uris":["http://zotero.org/users/1707918/items/FPX8QLKV"],"itemData":{"id":5332,"type":"article","abstract":"We study the problem of attributing the prediction of a deep network to its input features, a problem previously studied by several other works. We identify two fundamental axioms---Sensitivity and Implementation Invariance that attribution methods ought to satisfy. We show that they are not satisfied by most known attribution methods, which we consider to be a fundamental weakness of those methods. We use the axioms to guide the design of a new attribution method called Integrated Gradients. Our method requires no modification to the original network and is extremely simple to implement; it just needs a few calls to the standard gradient operator. We apply this method to a couple of image models, a couple of text models and a chemistry model, demonstrating its ability to debug networks, to extract rules from a network, and to enable users to engage with models better.","DOI":"10.48550/arXiv.1703.01365","note":"arXiv:1703.01365 [cs]","number":"arXiv:1703.01365","publisher":"arXiv","source":"arXiv.org","title":"Axiomatic Attribution for Deep Networks","URL":"http://arxiv.org/abs/1703.01365","author":[{"family":"Sundararajan","given":"Mukund"},{"family":"Taly","given":"Ankur"},{"family":"Yan","given":"Qiqi"}],"accessed":{"date-parts":[["2022",12,30]]},"issued":{"date-parts":[["2017",6,12]]}}}],"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(9)</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w:t>
      </w:r>
      <w:r w:rsidR="00871360" w:rsidRPr="0068675A">
        <w:rPr>
          <w:rFonts w:ascii="Times New Roman" w:eastAsia="Times New Roman" w:hAnsi="Times New Roman" w:cs="Times New Roman"/>
          <w:color w:val="000000"/>
          <w:sz w:val="22"/>
          <w:szCs w:val="22"/>
          <w:lang w:val="en-US" w:eastAsia="fr-FR"/>
        </w:rPr>
        <w:t xml:space="preserve">(https://pypi.org/project/transformers-interpret/). </w:t>
      </w:r>
      <w:r w:rsidRPr="0068675A">
        <w:rPr>
          <w:rFonts w:ascii="Times New Roman" w:eastAsia="Times New Roman" w:hAnsi="Times New Roman" w:cs="Times New Roman"/>
          <w:color w:val="000000"/>
          <w:sz w:val="22"/>
          <w:szCs w:val="22"/>
          <w:lang w:val="en-US" w:eastAsia="fr-FR"/>
        </w:rPr>
        <w:t>Positive values indicate that a word or token contributes to a long predicted survival (token related to good prognosis), while negative values indicate a contribution toward a short predicted survival (token related to bad prognosis). Transformers-interpret support  standard transformer architectures, therefore we used K-memBERT-base on 4 sequential documents (as performed by K-memBERT-T2) and aggregated the values on a barplot representing the top 10 absolute token values with their distribution in case of redundant tokens. We have selected 5 random examples from the external CLB cohort, 3 with perfect predictions and 2 with wrong predictions.</w:t>
      </w:r>
    </w:p>
    <w:p w14:paraId="3FFA737C" w14:textId="1547AA16"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 xml:space="preserve">Variable importance nevertheless does not provide the relation between tokens, thus does not show the global comprehension of the model. </w:t>
      </w:r>
      <w:r w:rsidR="000E0B7A" w:rsidRPr="0068675A">
        <w:rPr>
          <w:rFonts w:ascii="Times New Roman" w:eastAsia="Times New Roman" w:hAnsi="Times New Roman" w:cs="Times New Roman"/>
          <w:color w:val="000000"/>
          <w:sz w:val="22"/>
          <w:szCs w:val="22"/>
          <w:lang w:val="en-US" w:eastAsia="fr-FR"/>
        </w:rPr>
        <w:t>Therefore,</w:t>
      </w:r>
      <w:r w:rsidRPr="0068675A">
        <w:rPr>
          <w:rFonts w:ascii="Times New Roman" w:eastAsia="Times New Roman" w:hAnsi="Times New Roman" w:cs="Times New Roman"/>
          <w:color w:val="000000"/>
          <w:sz w:val="22"/>
          <w:szCs w:val="22"/>
          <w:lang w:val="en-US" w:eastAsia="fr-FR"/>
        </w:rPr>
        <w:t xml:space="preserve"> we also estimated the attention values corresponding to medical terms (corresponding to the 500 most frequent medical terms in the GR corpus) across 500 random set of documents of the GR test set. We used Bertviz, a library designed to visualize the attention values of each transformer layers and heads for a given input</w:t>
      </w:r>
      <w:r w:rsidR="00871360" w:rsidRPr="0068675A">
        <w:rPr>
          <w:rFonts w:ascii="Times New Roman" w:eastAsia="Times New Roman" w:hAnsi="Times New Roman" w:cs="Times New Roman"/>
          <w:color w:val="000000"/>
          <w:sz w:val="22"/>
          <w:szCs w:val="22"/>
          <w:lang w:val="en-US" w:eastAsia="fr-FR"/>
        </w:rPr>
        <w:t xml:space="preserve"> </w:t>
      </w:r>
      <w:r w:rsidR="00871360" w:rsidRPr="0068675A">
        <w:rPr>
          <w:rFonts w:ascii="Times New Roman" w:eastAsia="Times New Roman" w:hAnsi="Times New Roman" w:cs="Times New Roman"/>
          <w:color w:val="000000"/>
          <w:sz w:val="22"/>
          <w:szCs w:val="22"/>
          <w:lang w:val="en-US" w:eastAsia="fr-FR"/>
        </w:rPr>
        <w:fldChar w:fldCharType="begin"/>
      </w:r>
      <w:r w:rsidR="00871360" w:rsidRPr="0068675A">
        <w:rPr>
          <w:rFonts w:ascii="Times New Roman" w:eastAsia="Times New Roman" w:hAnsi="Times New Roman" w:cs="Times New Roman"/>
          <w:color w:val="000000"/>
          <w:sz w:val="22"/>
          <w:szCs w:val="22"/>
          <w:lang w:val="en-US" w:eastAsia="fr-FR"/>
        </w:rPr>
        <w:instrText xml:space="preserve"> ADDIN ZOTERO_ITEM CSL_CITATION {"citationID":"Di35lLlt","properties":{"formattedCitation":"(10)","plainCitation":"(10)","noteIndex":0},"citationItems":[{"id":5335,"uris":["http://zotero.org/users/1707918/items/YUM82H3K"],"itemData":{"id":5335,"type":"article","abstract":"We present an open-source tool for visualizing multi-head self-attention in Transformer-based language representation models. The tool extends earlier work by visualizing attention at three levels of granularity: the attention-head level, the model level, and the neuron level. We describe how each of these views can help to interpret the model, and we demonstrate the tool on the BERT model and the OpenAI GPT-2 model. We also present three use cases for analyzing GPT-2: detecting model bias, identifying recurring patterns, and linking neurons to model behavior.","DOI":"10.48550/arXiv.1904.02679","note":"arXiv:1904.02679 [cs, stat]","number":"arXiv:1904.02679","publisher":"arXiv","source":"arXiv.org","title":"Visualizing Attention in Transformer-Based Language Representation Models","URL":"http://arxiv.org/abs/1904.02679","author":[{"family":"Vig","given":"Jesse"}],"accessed":{"date-parts":[["2022",12,30]]},"issued":{"date-parts":[["2019",4,11]]}}}],"schema":"https://github.com/citation-style-language/schema/raw/master/csl-citation.json"} </w:instrText>
      </w:r>
      <w:r w:rsidR="00871360" w:rsidRPr="0068675A">
        <w:rPr>
          <w:rFonts w:ascii="Times New Roman" w:eastAsia="Times New Roman" w:hAnsi="Times New Roman" w:cs="Times New Roman"/>
          <w:color w:val="000000"/>
          <w:sz w:val="22"/>
          <w:szCs w:val="22"/>
          <w:lang w:val="en-US" w:eastAsia="fr-FR"/>
        </w:rPr>
        <w:fldChar w:fldCharType="separate"/>
      </w:r>
      <w:r w:rsidR="00871360" w:rsidRPr="0068675A">
        <w:rPr>
          <w:rFonts w:ascii="Times New Roman" w:hAnsi="Times New Roman" w:cs="Times New Roman"/>
          <w:sz w:val="22"/>
        </w:rPr>
        <w:t>(10)</w:t>
      </w:r>
      <w:r w:rsidR="00871360" w:rsidRPr="0068675A">
        <w:rPr>
          <w:rFonts w:ascii="Times New Roman" w:eastAsia="Times New Roman" w:hAnsi="Times New Roman" w:cs="Times New Roman"/>
          <w:color w:val="000000"/>
          <w:sz w:val="22"/>
          <w:szCs w:val="22"/>
          <w:lang w:val="en-US" w:eastAsia="fr-FR"/>
        </w:rPr>
        <w:fldChar w:fldCharType="end"/>
      </w:r>
      <w:r w:rsidRPr="0068675A">
        <w:rPr>
          <w:rFonts w:ascii="Times New Roman" w:eastAsia="Times New Roman" w:hAnsi="Times New Roman" w:cs="Times New Roman"/>
          <w:color w:val="000000"/>
          <w:sz w:val="22"/>
          <w:szCs w:val="22"/>
          <w:lang w:val="en-US" w:eastAsia="fr-FR"/>
        </w:rPr>
        <w:t xml:space="preserve"> and represented the fraction of the attention values of medical words across the layers of the model. </w:t>
      </w:r>
      <w:r w:rsidR="000E0B7A" w:rsidRPr="0068675A">
        <w:rPr>
          <w:rFonts w:ascii="Times New Roman" w:eastAsia="Times New Roman" w:hAnsi="Times New Roman" w:cs="Times New Roman"/>
          <w:color w:val="000000"/>
          <w:sz w:val="22"/>
          <w:szCs w:val="22"/>
          <w:lang w:val="en-US" w:eastAsia="fr-FR"/>
        </w:rPr>
        <w:t>Again,</w:t>
      </w:r>
      <w:r w:rsidRPr="0068675A">
        <w:rPr>
          <w:rFonts w:ascii="Times New Roman" w:eastAsia="Times New Roman" w:hAnsi="Times New Roman" w:cs="Times New Roman"/>
          <w:color w:val="000000"/>
          <w:sz w:val="22"/>
          <w:szCs w:val="22"/>
          <w:lang w:val="en-US" w:eastAsia="fr-FR"/>
        </w:rPr>
        <w:t xml:space="preserve"> we used KmemBERT-base with Bertviz for feasibility reasons.</w:t>
      </w:r>
      <w:r w:rsidRPr="0068675A">
        <w:rPr>
          <w:rFonts w:ascii="Times New Roman" w:eastAsia="Times New Roman" w:hAnsi="Times New Roman" w:cs="Times New Roman"/>
          <w:b/>
          <w:bCs/>
          <w:color w:val="000000"/>
          <w:sz w:val="22"/>
          <w:szCs w:val="22"/>
          <w:lang w:val="en-US" w:eastAsia="fr-FR"/>
        </w:rPr>
        <w:t> </w:t>
      </w:r>
    </w:p>
    <w:p w14:paraId="062D4301" w14:textId="77777777" w:rsidR="00202D8E" w:rsidRPr="0068675A" w:rsidRDefault="00AE298E">
      <w:pPr>
        <w:spacing w:before="240" w:after="60"/>
        <w:outlineLvl w:val="1"/>
        <w:rPr>
          <w:rFonts w:ascii="Times New Roman" w:eastAsia="Times New Roman" w:hAnsi="Times New Roman" w:cs="Times New Roman"/>
          <w:b/>
          <w:bCs/>
          <w:color w:val="000000"/>
          <w:sz w:val="22"/>
          <w:szCs w:val="22"/>
          <w:lang w:val="en-US" w:eastAsia="fr-FR"/>
        </w:rPr>
      </w:pPr>
      <w:r w:rsidRPr="0068675A">
        <w:rPr>
          <w:rFonts w:ascii="Times New Roman" w:eastAsia="Times New Roman" w:hAnsi="Times New Roman" w:cs="Times New Roman"/>
          <w:b/>
          <w:bCs/>
          <w:i/>
          <w:iCs/>
          <w:color w:val="000000"/>
          <w:sz w:val="22"/>
          <w:szCs w:val="22"/>
          <w:lang w:val="en-US" w:eastAsia="fr-FR"/>
        </w:rPr>
        <w:t>Code, libraries and resources</w:t>
      </w:r>
    </w:p>
    <w:p w14:paraId="11702BF9" w14:textId="77777777" w:rsidR="00202D8E" w:rsidRPr="0068675A" w:rsidRDefault="00AE298E">
      <w:pPr>
        <w:jc w:val="both"/>
        <w:rPr>
          <w:rFonts w:ascii="Times New Roman" w:eastAsia="Times New Roman" w:hAnsi="Times New Roman" w:cs="Times New Roman"/>
          <w:color w:val="000000"/>
          <w:sz w:val="22"/>
          <w:szCs w:val="22"/>
          <w:lang w:val="en-US" w:eastAsia="fr-FR"/>
        </w:rPr>
      </w:pPr>
      <w:r w:rsidRPr="0068675A">
        <w:rPr>
          <w:rFonts w:ascii="Times New Roman" w:eastAsia="Times New Roman" w:hAnsi="Times New Roman" w:cs="Times New Roman"/>
          <w:color w:val="000000"/>
          <w:sz w:val="22"/>
          <w:szCs w:val="22"/>
          <w:lang w:val="en-US" w:eastAsia="fr-FR"/>
        </w:rPr>
        <w:t>We used Python 3.7, Pytorch 1.7 and Transformers 4.1. Code is available at github/DITEP. For data security, we trained the model on a single in-site GPU (GeForce GTX 1080 Ti). </w:t>
      </w:r>
    </w:p>
    <w:p w14:paraId="1753A230" w14:textId="7954DC70" w:rsidR="00202D8E" w:rsidRPr="0068675A" w:rsidRDefault="00202D8E">
      <w:pPr>
        <w:jc w:val="both"/>
        <w:rPr>
          <w:rFonts w:ascii="Times New Roman" w:hAnsi="Times New Roman" w:cs="Times New Roman"/>
          <w:sz w:val="22"/>
          <w:szCs w:val="22"/>
          <w:lang w:val="en-US"/>
        </w:rPr>
      </w:pPr>
    </w:p>
    <w:p w14:paraId="4799BBB5" w14:textId="6740F053" w:rsidR="00871360" w:rsidRPr="0068675A" w:rsidRDefault="00871360">
      <w:pPr>
        <w:jc w:val="both"/>
        <w:rPr>
          <w:rFonts w:ascii="Times New Roman" w:hAnsi="Times New Roman" w:cs="Times New Roman"/>
          <w:b/>
          <w:i/>
          <w:sz w:val="22"/>
          <w:szCs w:val="22"/>
          <w:lang w:val="en-US"/>
        </w:rPr>
      </w:pPr>
      <w:r w:rsidRPr="0068675A">
        <w:rPr>
          <w:rFonts w:ascii="Times New Roman" w:hAnsi="Times New Roman" w:cs="Times New Roman"/>
          <w:b/>
          <w:i/>
          <w:sz w:val="22"/>
          <w:szCs w:val="22"/>
          <w:lang w:val="en-US"/>
        </w:rPr>
        <w:t xml:space="preserve">References </w:t>
      </w:r>
    </w:p>
    <w:p w14:paraId="5D2CFB09" w14:textId="77777777" w:rsidR="00871360" w:rsidRPr="0068675A" w:rsidRDefault="00871360" w:rsidP="00871360">
      <w:pPr>
        <w:pStyle w:val="Bibliographie"/>
        <w:jc w:val="both"/>
        <w:rPr>
          <w:rFonts w:ascii="Times New Roman" w:hAnsi="Times New Roman" w:cs="Times New Roman"/>
          <w:sz w:val="22"/>
        </w:rPr>
      </w:pPr>
      <w:r w:rsidRPr="0068675A">
        <w:rPr>
          <w:sz w:val="22"/>
          <w:szCs w:val="22"/>
          <w:lang w:val="en-US"/>
        </w:rPr>
        <w:fldChar w:fldCharType="begin"/>
      </w:r>
      <w:r w:rsidRPr="0068675A">
        <w:rPr>
          <w:sz w:val="22"/>
          <w:szCs w:val="22"/>
          <w:lang w:val="en-US"/>
        </w:rPr>
        <w:instrText xml:space="preserve"> ADDIN ZOTERO_BIBL {"uncited":[],"omitted":[],"custom":[]} CSL_BIBLIOGRAPHY </w:instrText>
      </w:r>
      <w:r w:rsidRPr="0068675A">
        <w:rPr>
          <w:sz w:val="22"/>
          <w:szCs w:val="22"/>
          <w:lang w:val="en-US"/>
        </w:rPr>
        <w:fldChar w:fldCharType="separate"/>
      </w:r>
      <w:r w:rsidRPr="0068675A">
        <w:rPr>
          <w:rFonts w:ascii="Times New Roman" w:hAnsi="Times New Roman" w:cs="Times New Roman"/>
          <w:sz w:val="22"/>
        </w:rPr>
        <w:t>1.</w:t>
      </w:r>
      <w:r w:rsidRPr="0068675A">
        <w:rPr>
          <w:rFonts w:ascii="Times New Roman" w:hAnsi="Times New Roman" w:cs="Times New Roman"/>
          <w:sz w:val="22"/>
        </w:rPr>
        <w:tab/>
        <w:t>Kudo T, Richardson J. SentencePiece: A simple and language independent subword tokenizer and detokenizer for Neural Text Processing [Internet]. arXiv; 2018 [cité 30 déc 2022]. Disponible sur: http://arxiv.org/abs/1808.06226</w:t>
      </w:r>
    </w:p>
    <w:p w14:paraId="21A7634F"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2.</w:t>
      </w:r>
      <w:r w:rsidRPr="0068675A">
        <w:rPr>
          <w:rFonts w:ascii="Times New Roman" w:hAnsi="Times New Roman" w:cs="Times New Roman"/>
          <w:sz w:val="22"/>
        </w:rPr>
        <w:tab/>
        <w:t xml:space="preserve">Bishop CM, Bishop P of NCCM. Neural Networks for Pattern Recognition. Clarendon Press; 1995. 501 p. </w:t>
      </w:r>
    </w:p>
    <w:p w14:paraId="2D999BC7"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3.</w:t>
      </w:r>
      <w:r w:rsidRPr="0068675A">
        <w:rPr>
          <w:rFonts w:ascii="Times New Roman" w:hAnsi="Times New Roman" w:cs="Times New Roman"/>
          <w:sz w:val="22"/>
        </w:rPr>
        <w:tab/>
        <w:t>Liu Y, Ott M, Goyal N, Du J, Joshi M, Chen D, et al. RoBERTa: A Robustly Optimized BERT Pretraining Approach. arXiv:190711692 [cs] [Internet]. 26 juill 2019 [cité 30 sept 2019]; Disponible sur: http://arxiv.org/abs/1907.11692</w:t>
      </w:r>
    </w:p>
    <w:p w14:paraId="78F9DF1B"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4.</w:t>
      </w:r>
      <w:r w:rsidRPr="0068675A">
        <w:rPr>
          <w:rFonts w:ascii="Times New Roman" w:hAnsi="Times New Roman" w:cs="Times New Roman"/>
          <w:sz w:val="22"/>
        </w:rPr>
        <w:tab/>
        <w:t>Hill TP. Conflations of Probability Distributions. arXiv:08081808 [math] [Internet]. 25 mai 2009 [cité 12 avr 2021]; Disponible sur: http://arxiv.org/abs/0808.1808</w:t>
      </w:r>
    </w:p>
    <w:p w14:paraId="24F10965"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5.</w:t>
      </w:r>
      <w:r w:rsidRPr="0068675A">
        <w:rPr>
          <w:rFonts w:ascii="Times New Roman" w:hAnsi="Times New Roman" w:cs="Times New Roman"/>
          <w:sz w:val="22"/>
        </w:rPr>
        <w:tab/>
        <w:t>Kazemi SM, Goel R, Eghbali S, Ramanan J, Sahota J, Thakur S, et al. Time2Vec: Learning a Vector Representation of Time [Internet]. arXiv; 2019 [cité 30 déc 2022]. Disponible sur: http://arxiv.org/abs/1907.05321</w:t>
      </w:r>
    </w:p>
    <w:p w14:paraId="4E022176"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6.</w:t>
      </w:r>
      <w:r w:rsidRPr="0068675A">
        <w:rPr>
          <w:rFonts w:ascii="Times New Roman" w:hAnsi="Times New Roman" w:cs="Times New Roman"/>
          <w:sz w:val="22"/>
        </w:rPr>
        <w:tab/>
        <w:t>Akiba T, Sano S, Yanase T, Ohta T, Koyama M. Optuna: A Next-generation Hyperparameter Optimization Framework. arXiv:190710902 [cs, stat] [Internet]. 25 juill 2019 [cité 19 mars 2021]; Disponible sur: http://arxiv.org/abs/1907.10902</w:t>
      </w:r>
    </w:p>
    <w:p w14:paraId="42CA876E"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lastRenderedPageBreak/>
        <w:t>7.</w:t>
      </w:r>
      <w:r w:rsidRPr="0068675A">
        <w:rPr>
          <w:rFonts w:ascii="Times New Roman" w:hAnsi="Times New Roman" w:cs="Times New Roman"/>
          <w:sz w:val="22"/>
        </w:rPr>
        <w:tab/>
        <w:t xml:space="preserve">Oken MM, Creech RH, Tormey DC, Horton J, Davis TE, McFadden ET, et al. Toxicity and response criteria of the Eastern Cooperative Oncology Group. Am J Clin Oncol. déc 1982;5(6):649‑55. </w:t>
      </w:r>
    </w:p>
    <w:p w14:paraId="6EBA5F73"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8.</w:t>
      </w:r>
      <w:r w:rsidRPr="0068675A">
        <w:rPr>
          <w:rFonts w:ascii="Times New Roman" w:hAnsi="Times New Roman" w:cs="Times New Roman"/>
          <w:sz w:val="22"/>
        </w:rPr>
        <w:tab/>
        <w:t>Grandini M, Bagli E, Visani G. Metrics for Multi-Class Classification: an Overview [Internet]. arXiv; 2020 [cité 30 déc 2022]. Disponible sur: http://arxiv.org/abs/2008.05756</w:t>
      </w:r>
    </w:p>
    <w:p w14:paraId="7EECAC78"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9.</w:t>
      </w:r>
      <w:r w:rsidRPr="0068675A">
        <w:rPr>
          <w:rFonts w:ascii="Times New Roman" w:hAnsi="Times New Roman" w:cs="Times New Roman"/>
          <w:sz w:val="22"/>
        </w:rPr>
        <w:tab/>
        <w:t>Sundararajan M, Taly A, Yan Q. Axiomatic Attribution for Deep Networks [Internet]. arXiv; 2017 [cité 30 déc 2022]. Disponible sur: http://arxiv.org/abs/1703.01365</w:t>
      </w:r>
    </w:p>
    <w:p w14:paraId="58A174CC" w14:textId="77777777" w:rsidR="00871360" w:rsidRPr="0068675A" w:rsidRDefault="00871360" w:rsidP="00871360">
      <w:pPr>
        <w:pStyle w:val="Bibliographie"/>
        <w:jc w:val="both"/>
        <w:rPr>
          <w:rFonts w:ascii="Times New Roman" w:hAnsi="Times New Roman" w:cs="Times New Roman"/>
          <w:sz w:val="22"/>
        </w:rPr>
      </w:pPr>
      <w:r w:rsidRPr="0068675A">
        <w:rPr>
          <w:rFonts w:ascii="Times New Roman" w:hAnsi="Times New Roman" w:cs="Times New Roman"/>
          <w:sz w:val="22"/>
        </w:rPr>
        <w:t>10.</w:t>
      </w:r>
      <w:r w:rsidRPr="0068675A">
        <w:rPr>
          <w:rFonts w:ascii="Times New Roman" w:hAnsi="Times New Roman" w:cs="Times New Roman"/>
          <w:sz w:val="22"/>
        </w:rPr>
        <w:tab/>
        <w:t>Vig J. Visualizing Attention in Transformer-Based Language Representation Models [Internet]. arXiv; 2019 [cité 30 déc 2022]. Disponible sur: http://arxiv.org/abs/1904.02679</w:t>
      </w:r>
    </w:p>
    <w:p w14:paraId="6CFF6B32" w14:textId="44438C4A" w:rsidR="00871360" w:rsidRPr="00871360" w:rsidRDefault="00871360">
      <w:pPr>
        <w:jc w:val="both"/>
        <w:rPr>
          <w:rFonts w:ascii="Times New Roman" w:hAnsi="Times New Roman" w:cs="Times New Roman"/>
          <w:sz w:val="22"/>
          <w:szCs w:val="22"/>
          <w:lang w:val="en-US"/>
        </w:rPr>
      </w:pPr>
      <w:r w:rsidRPr="0068675A">
        <w:rPr>
          <w:rFonts w:ascii="Times New Roman" w:hAnsi="Times New Roman" w:cs="Times New Roman"/>
          <w:sz w:val="22"/>
          <w:szCs w:val="22"/>
          <w:lang w:val="en-US"/>
        </w:rPr>
        <w:fldChar w:fldCharType="end"/>
      </w:r>
    </w:p>
    <w:sectPr w:rsidR="00871360" w:rsidRPr="0087136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1C5D" w14:textId="77777777" w:rsidR="00E72DC4" w:rsidRDefault="00E72DC4">
      <w:r>
        <w:separator/>
      </w:r>
    </w:p>
  </w:endnote>
  <w:endnote w:type="continuationSeparator" w:id="0">
    <w:p w14:paraId="0B56FF7F" w14:textId="77777777" w:rsidR="00E72DC4" w:rsidRDefault="00E7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5036" w14:textId="77777777" w:rsidR="00E72DC4" w:rsidRDefault="00E72DC4">
      <w:r>
        <w:separator/>
      </w:r>
    </w:p>
  </w:footnote>
  <w:footnote w:type="continuationSeparator" w:id="0">
    <w:p w14:paraId="4CCC179F" w14:textId="77777777" w:rsidR="00E72DC4" w:rsidRDefault="00E7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E7"/>
    <w:multiLevelType w:val="hybridMultilevel"/>
    <w:tmpl w:val="E6C82396"/>
    <w:lvl w:ilvl="0" w:tplc="7C00706A">
      <w:start w:val="1"/>
      <w:numFmt w:val="bullet"/>
      <w:lvlText w:val=""/>
      <w:lvlJc w:val="left"/>
      <w:pPr>
        <w:tabs>
          <w:tab w:val="num" w:pos="720"/>
        </w:tabs>
        <w:ind w:left="720" w:hanging="360"/>
      </w:pPr>
      <w:rPr>
        <w:rFonts w:ascii="Symbol" w:hAnsi="Symbol" w:hint="default"/>
        <w:sz w:val="20"/>
      </w:rPr>
    </w:lvl>
    <w:lvl w:ilvl="1" w:tplc="03C62F3E">
      <w:start w:val="1"/>
      <w:numFmt w:val="bullet"/>
      <w:lvlText w:val="o"/>
      <w:lvlJc w:val="left"/>
      <w:pPr>
        <w:tabs>
          <w:tab w:val="num" w:pos="1440"/>
        </w:tabs>
        <w:ind w:left="1440" w:hanging="360"/>
      </w:pPr>
      <w:rPr>
        <w:rFonts w:ascii="Courier New" w:hAnsi="Courier New" w:hint="default"/>
        <w:sz w:val="20"/>
      </w:rPr>
    </w:lvl>
    <w:lvl w:ilvl="2" w:tplc="C7D85CBC">
      <w:start w:val="1"/>
      <w:numFmt w:val="bullet"/>
      <w:lvlText w:val=""/>
      <w:lvlJc w:val="left"/>
      <w:pPr>
        <w:tabs>
          <w:tab w:val="num" w:pos="2160"/>
        </w:tabs>
        <w:ind w:left="2160" w:hanging="360"/>
      </w:pPr>
      <w:rPr>
        <w:rFonts w:ascii="Wingdings" w:hAnsi="Wingdings" w:hint="default"/>
        <w:sz w:val="20"/>
      </w:rPr>
    </w:lvl>
    <w:lvl w:ilvl="3" w:tplc="34C49726">
      <w:start w:val="1"/>
      <w:numFmt w:val="bullet"/>
      <w:lvlText w:val=""/>
      <w:lvlJc w:val="left"/>
      <w:pPr>
        <w:tabs>
          <w:tab w:val="num" w:pos="2880"/>
        </w:tabs>
        <w:ind w:left="2880" w:hanging="360"/>
      </w:pPr>
      <w:rPr>
        <w:rFonts w:ascii="Wingdings" w:hAnsi="Wingdings" w:hint="default"/>
        <w:sz w:val="20"/>
      </w:rPr>
    </w:lvl>
    <w:lvl w:ilvl="4" w:tplc="17487AEA">
      <w:start w:val="1"/>
      <w:numFmt w:val="bullet"/>
      <w:lvlText w:val=""/>
      <w:lvlJc w:val="left"/>
      <w:pPr>
        <w:tabs>
          <w:tab w:val="num" w:pos="3600"/>
        </w:tabs>
        <w:ind w:left="3600" w:hanging="360"/>
      </w:pPr>
      <w:rPr>
        <w:rFonts w:ascii="Wingdings" w:hAnsi="Wingdings" w:hint="default"/>
        <w:sz w:val="20"/>
      </w:rPr>
    </w:lvl>
    <w:lvl w:ilvl="5" w:tplc="D4A8CA1C">
      <w:start w:val="1"/>
      <w:numFmt w:val="bullet"/>
      <w:lvlText w:val=""/>
      <w:lvlJc w:val="left"/>
      <w:pPr>
        <w:tabs>
          <w:tab w:val="num" w:pos="4320"/>
        </w:tabs>
        <w:ind w:left="4320" w:hanging="360"/>
      </w:pPr>
      <w:rPr>
        <w:rFonts w:ascii="Wingdings" w:hAnsi="Wingdings" w:hint="default"/>
        <w:sz w:val="20"/>
      </w:rPr>
    </w:lvl>
    <w:lvl w:ilvl="6" w:tplc="28407148">
      <w:start w:val="1"/>
      <w:numFmt w:val="bullet"/>
      <w:lvlText w:val=""/>
      <w:lvlJc w:val="left"/>
      <w:pPr>
        <w:tabs>
          <w:tab w:val="num" w:pos="5040"/>
        </w:tabs>
        <w:ind w:left="5040" w:hanging="360"/>
      </w:pPr>
      <w:rPr>
        <w:rFonts w:ascii="Wingdings" w:hAnsi="Wingdings" w:hint="default"/>
        <w:sz w:val="20"/>
      </w:rPr>
    </w:lvl>
    <w:lvl w:ilvl="7" w:tplc="628E3EDE">
      <w:start w:val="1"/>
      <w:numFmt w:val="bullet"/>
      <w:lvlText w:val=""/>
      <w:lvlJc w:val="left"/>
      <w:pPr>
        <w:tabs>
          <w:tab w:val="num" w:pos="5760"/>
        </w:tabs>
        <w:ind w:left="5760" w:hanging="360"/>
      </w:pPr>
      <w:rPr>
        <w:rFonts w:ascii="Wingdings" w:hAnsi="Wingdings" w:hint="default"/>
        <w:sz w:val="20"/>
      </w:rPr>
    </w:lvl>
    <w:lvl w:ilvl="8" w:tplc="5C02240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A7A5F"/>
    <w:multiLevelType w:val="hybridMultilevel"/>
    <w:tmpl w:val="CD666806"/>
    <w:lvl w:ilvl="0" w:tplc="179E85EC">
      <w:start w:val="1"/>
      <w:numFmt w:val="bullet"/>
      <w:lvlText w:val=""/>
      <w:lvlJc w:val="left"/>
      <w:pPr>
        <w:tabs>
          <w:tab w:val="num" w:pos="720"/>
        </w:tabs>
        <w:ind w:left="720" w:hanging="360"/>
      </w:pPr>
      <w:rPr>
        <w:rFonts w:ascii="Symbol" w:hAnsi="Symbol" w:hint="default"/>
        <w:sz w:val="20"/>
      </w:rPr>
    </w:lvl>
    <w:lvl w:ilvl="1" w:tplc="3A727B44">
      <w:start w:val="1"/>
      <w:numFmt w:val="bullet"/>
      <w:lvlText w:val="o"/>
      <w:lvlJc w:val="left"/>
      <w:pPr>
        <w:tabs>
          <w:tab w:val="num" w:pos="1440"/>
        </w:tabs>
        <w:ind w:left="1440" w:hanging="360"/>
      </w:pPr>
      <w:rPr>
        <w:rFonts w:ascii="Courier New" w:hAnsi="Courier New" w:hint="default"/>
        <w:sz w:val="20"/>
      </w:rPr>
    </w:lvl>
    <w:lvl w:ilvl="2" w:tplc="57EC7E42">
      <w:start w:val="1"/>
      <w:numFmt w:val="bullet"/>
      <w:lvlText w:val=""/>
      <w:lvlJc w:val="left"/>
      <w:pPr>
        <w:tabs>
          <w:tab w:val="num" w:pos="2160"/>
        </w:tabs>
        <w:ind w:left="2160" w:hanging="360"/>
      </w:pPr>
      <w:rPr>
        <w:rFonts w:ascii="Wingdings" w:hAnsi="Wingdings" w:hint="default"/>
        <w:sz w:val="20"/>
      </w:rPr>
    </w:lvl>
    <w:lvl w:ilvl="3" w:tplc="2180A862">
      <w:start w:val="1"/>
      <w:numFmt w:val="bullet"/>
      <w:lvlText w:val=""/>
      <w:lvlJc w:val="left"/>
      <w:pPr>
        <w:tabs>
          <w:tab w:val="num" w:pos="2880"/>
        </w:tabs>
        <w:ind w:left="2880" w:hanging="360"/>
      </w:pPr>
      <w:rPr>
        <w:rFonts w:ascii="Wingdings" w:hAnsi="Wingdings" w:hint="default"/>
        <w:sz w:val="20"/>
      </w:rPr>
    </w:lvl>
    <w:lvl w:ilvl="4" w:tplc="59EE683E">
      <w:start w:val="1"/>
      <w:numFmt w:val="bullet"/>
      <w:lvlText w:val=""/>
      <w:lvlJc w:val="left"/>
      <w:pPr>
        <w:tabs>
          <w:tab w:val="num" w:pos="3600"/>
        </w:tabs>
        <w:ind w:left="3600" w:hanging="360"/>
      </w:pPr>
      <w:rPr>
        <w:rFonts w:ascii="Wingdings" w:hAnsi="Wingdings" w:hint="default"/>
        <w:sz w:val="20"/>
      </w:rPr>
    </w:lvl>
    <w:lvl w:ilvl="5" w:tplc="8C7C0B3C">
      <w:start w:val="1"/>
      <w:numFmt w:val="bullet"/>
      <w:lvlText w:val=""/>
      <w:lvlJc w:val="left"/>
      <w:pPr>
        <w:tabs>
          <w:tab w:val="num" w:pos="4320"/>
        </w:tabs>
        <w:ind w:left="4320" w:hanging="360"/>
      </w:pPr>
      <w:rPr>
        <w:rFonts w:ascii="Wingdings" w:hAnsi="Wingdings" w:hint="default"/>
        <w:sz w:val="20"/>
      </w:rPr>
    </w:lvl>
    <w:lvl w:ilvl="6" w:tplc="6BBEE320">
      <w:start w:val="1"/>
      <w:numFmt w:val="bullet"/>
      <w:lvlText w:val=""/>
      <w:lvlJc w:val="left"/>
      <w:pPr>
        <w:tabs>
          <w:tab w:val="num" w:pos="5040"/>
        </w:tabs>
        <w:ind w:left="5040" w:hanging="360"/>
      </w:pPr>
      <w:rPr>
        <w:rFonts w:ascii="Wingdings" w:hAnsi="Wingdings" w:hint="default"/>
        <w:sz w:val="20"/>
      </w:rPr>
    </w:lvl>
    <w:lvl w:ilvl="7" w:tplc="EA8CA3FC">
      <w:start w:val="1"/>
      <w:numFmt w:val="bullet"/>
      <w:lvlText w:val=""/>
      <w:lvlJc w:val="left"/>
      <w:pPr>
        <w:tabs>
          <w:tab w:val="num" w:pos="5760"/>
        </w:tabs>
        <w:ind w:left="5760" w:hanging="360"/>
      </w:pPr>
      <w:rPr>
        <w:rFonts w:ascii="Wingdings" w:hAnsi="Wingdings" w:hint="default"/>
        <w:sz w:val="20"/>
      </w:rPr>
    </w:lvl>
    <w:lvl w:ilvl="8" w:tplc="7730F33E">
      <w:start w:val="1"/>
      <w:numFmt w:val="bullet"/>
      <w:lvlText w:val=""/>
      <w:lvlJc w:val="left"/>
      <w:pPr>
        <w:tabs>
          <w:tab w:val="num" w:pos="6480"/>
        </w:tabs>
        <w:ind w:left="6480" w:hanging="360"/>
      </w:pPr>
      <w:rPr>
        <w:rFonts w:ascii="Wingdings" w:hAnsi="Wingdings" w:hint="default"/>
        <w:sz w:val="20"/>
      </w:rPr>
    </w:lvl>
  </w:abstractNum>
  <w:num w:numId="1" w16cid:durableId="2053964503">
    <w:abstractNumId w:val="0"/>
  </w:num>
  <w:num w:numId="2" w16cid:durableId="135013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8E"/>
    <w:rsid w:val="000D1DEC"/>
    <w:rsid w:val="000E0B7A"/>
    <w:rsid w:val="001C2799"/>
    <w:rsid w:val="00202D8E"/>
    <w:rsid w:val="00266AE4"/>
    <w:rsid w:val="0028252F"/>
    <w:rsid w:val="00396EA4"/>
    <w:rsid w:val="003E2852"/>
    <w:rsid w:val="00455F77"/>
    <w:rsid w:val="004574FF"/>
    <w:rsid w:val="00493CDB"/>
    <w:rsid w:val="005C0EFF"/>
    <w:rsid w:val="00621025"/>
    <w:rsid w:val="00624D77"/>
    <w:rsid w:val="00680452"/>
    <w:rsid w:val="0068675A"/>
    <w:rsid w:val="00735D6C"/>
    <w:rsid w:val="007A795C"/>
    <w:rsid w:val="00871360"/>
    <w:rsid w:val="008D71E6"/>
    <w:rsid w:val="009263FA"/>
    <w:rsid w:val="00935AFE"/>
    <w:rsid w:val="009D1D83"/>
    <w:rsid w:val="00A72FCC"/>
    <w:rsid w:val="00AB7E15"/>
    <w:rsid w:val="00AE298E"/>
    <w:rsid w:val="00B16046"/>
    <w:rsid w:val="00B2231D"/>
    <w:rsid w:val="00CC3843"/>
    <w:rsid w:val="00CD0906"/>
    <w:rsid w:val="00D343D1"/>
    <w:rsid w:val="00D94E55"/>
    <w:rsid w:val="00DF72E4"/>
    <w:rsid w:val="00E543A3"/>
    <w:rsid w:val="00E72DC4"/>
    <w:rsid w:val="00E75586"/>
    <w:rsid w:val="00ED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F004"/>
  <w15:docId w15:val="{C97C079A-89E2-4437-8B3C-22C8A79E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pPr>
      <w:spacing w:before="100" w:beforeAutospacing="1" w:after="100" w:afterAutospacing="1"/>
      <w:outlineLvl w:val="0"/>
    </w:pPr>
    <w:rPr>
      <w:rFonts w:ascii="Times New Roman" w:eastAsia="Times New Roman" w:hAnsi="Times New Roman" w:cs="Times New Roman"/>
      <w:b/>
      <w:bCs/>
      <w:sz w:val="48"/>
      <w:szCs w:val="48"/>
      <w:lang w:eastAsia="fr-FR"/>
    </w:rPr>
  </w:style>
  <w:style w:type="paragraph" w:styleId="Titre2">
    <w:name w:val="heading 2"/>
    <w:basedOn w:val="Normal"/>
    <w:link w:val="Titre2Car"/>
    <w:uiPriority w:val="9"/>
    <w:qFormat/>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docdata">
    <w:name w:val="docdata"/>
    <w:basedOn w:val="Normal"/>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Pr>
      <w:rFonts w:ascii="Times New Roman" w:eastAsia="Times New Roman" w:hAnsi="Times New Roman" w:cs="Times New Roman"/>
      <w:b/>
      <w:bCs/>
      <w:sz w:val="48"/>
      <w:szCs w:val="48"/>
      <w:lang w:eastAsia="fr-FR"/>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Pr>
      <w:color w:val="0000FF"/>
      <w:u w:val="single"/>
    </w:rPr>
  </w:style>
  <w:style w:type="character" w:styleId="Marquedecommentaire">
    <w:name w:val="annotation reference"/>
    <w:basedOn w:val="Policepardfaut"/>
    <w:uiPriority w:val="99"/>
    <w:semiHidden/>
    <w:unhideWhenUsed/>
    <w:rsid w:val="008D71E6"/>
    <w:rPr>
      <w:sz w:val="16"/>
      <w:szCs w:val="16"/>
    </w:rPr>
  </w:style>
  <w:style w:type="paragraph" w:styleId="Commentaire">
    <w:name w:val="annotation text"/>
    <w:basedOn w:val="Normal"/>
    <w:link w:val="CommentaireCar"/>
    <w:uiPriority w:val="99"/>
    <w:semiHidden/>
    <w:unhideWhenUsed/>
    <w:rsid w:val="008D71E6"/>
    <w:rPr>
      <w:sz w:val="20"/>
      <w:szCs w:val="20"/>
    </w:rPr>
  </w:style>
  <w:style w:type="character" w:customStyle="1" w:styleId="CommentaireCar">
    <w:name w:val="Commentaire Car"/>
    <w:basedOn w:val="Policepardfaut"/>
    <w:link w:val="Commentaire"/>
    <w:uiPriority w:val="99"/>
    <w:semiHidden/>
    <w:rsid w:val="008D71E6"/>
    <w:rPr>
      <w:sz w:val="20"/>
      <w:szCs w:val="20"/>
    </w:rPr>
  </w:style>
  <w:style w:type="paragraph" w:styleId="Objetducommentaire">
    <w:name w:val="annotation subject"/>
    <w:basedOn w:val="Commentaire"/>
    <w:next w:val="Commentaire"/>
    <w:link w:val="ObjetducommentaireCar"/>
    <w:uiPriority w:val="99"/>
    <w:semiHidden/>
    <w:unhideWhenUsed/>
    <w:rsid w:val="008D71E6"/>
    <w:rPr>
      <w:b/>
      <w:bCs/>
    </w:rPr>
  </w:style>
  <w:style w:type="character" w:customStyle="1" w:styleId="ObjetducommentaireCar">
    <w:name w:val="Objet du commentaire Car"/>
    <w:basedOn w:val="CommentaireCar"/>
    <w:link w:val="Objetducommentaire"/>
    <w:uiPriority w:val="99"/>
    <w:semiHidden/>
    <w:rsid w:val="008D71E6"/>
    <w:rPr>
      <w:b/>
      <w:bCs/>
      <w:sz w:val="20"/>
      <w:szCs w:val="20"/>
    </w:rPr>
  </w:style>
  <w:style w:type="paragraph" w:styleId="Textedebulles">
    <w:name w:val="Balloon Text"/>
    <w:basedOn w:val="Normal"/>
    <w:link w:val="TextedebullesCar"/>
    <w:uiPriority w:val="99"/>
    <w:semiHidden/>
    <w:unhideWhenUsed/>
    <w:rsid w:val="008D71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1E6"/>
    <w:rPr>
      <w:rFonts w:ascii="Segoe UI" w:hAnsi="Segoe UI" w:cs="Segoe UI"/>
      <w:sz w:val="18"/>
      <w:szCs w:val="18"/>
    </w:rPr>
  </w:style>
  <w:style w:type="character" w:styleId="Textedelespacerserv">
    <w:name w:val="Placeholder Text"/>
    <w:basedOn w:val="Policepardfaut"/>
    <w:uiPriority w:val="99"/>
    <w:semiHidden/>
    <w:rsid w:val="005C0EFF"/>
    <w:rPr>
      <w:color w:val="808080"/>
    </w:rPr>
  </w:style>
  <w:style w:type="character" w:customStyle="1" w:styleId="mjx-char">
    <w:name w:val="mjx-char"/>
    <w:basedOn w:val="Policepardfaut"/>
    <w:rsid w:val="005C0EFF"/>
  </w:style>
  <w:style w:type="paragraph" w:styleId="Bibliographie">
    <w:name w:val="Bibliography"/>
    <w:basedOn w:val="Normal"/>
    <w:next w:val="Normal"/>
    <w:uiPriority w:val="37"/>
    <w:unhideWhenUsed/>
    <w:rsid w:val="00871360"/>
    <w:pPr>
      <w:tabs>
        <w:tab w:val="left" w:pos="384"/>
      </w:tabs>
      <w:spacing w:after="240"/>
      <w:ind w:left="384" w:hanging="384"/>
    </w:pPr>
  </w:style>
  <w:style w:type="paragraph" w:styleId="Rvision">
    <w:name w:val="Revision"/>
    <w:hidden/>
    <w:uiPriority w:val="99"/>
    <w:semiHidden/>
    <w:rsid w:val="003E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77634">
      <w:bodyDiv w:val="1"/>
      <w:marLeft w:val="0"/>
      <w:marRight w:val="0"/>
      <w:marTop w:val="0"/>
      <w:marBottom w:val="0"/>
      <w:divBdr>
        <w:top w:val="none" w:sz="0" w:space="0" w:color="auto"/>
        <w:left w:val="none" w:sz="0" w:space="0" w:color="auto"/>
        <w:bottom w:val="none" w:sz="0" w:space="0" w:color="auto"/>
        <w:right w:val="none" w:sz="0" w:space="0" w:color="auto"/>
      </w:divBdr>
    </w:div>
    <w:div w:id="1151293152">
      <w:bodyDiv w:val="1"/>
      <w:marLeft w:val="0"/>
      <w:marRight w:val="0"/>
      <w:marTop w:val="0"/>
      <w:marBottom w:val="0"/>
      <w:divBdr>
        <w:top w:val="none" w:sz="0" w:space="0" w:color="auto"/>
        <w:left w:val="none" w:sz="0" w:space="0" w:color="auto"/>
        <w:bottom w:val="none" w:sz="0" w:space="0" w:color="auto"/>
        <w:right w:val="none" w:sz="0" w:space="0" w:color="auto"/>
      </w:divBdr>
    </w:div>
    <w:div w:id="1211503152">
      <w:bodyDiv w:val="1"/>
      <w:marLeft w:val="0"/>
      <w:marRight w:val="0"/>
      <w:marTop w:val="0"/>
      <w:marBottom w:val="0"/>
      <w:divBdr>
        <w:top w:val="none" w:sz="0" w:space="0" w:color="auto"/>
        <w:left w:val="none" w:sz="0" w:space="0" w:color="auto"/>
        <w:bottom w:val="none" w:sz="0" w:space="0" w:color="auto"/>
        <w:right w:val="none" w:sz="0" w:space="0" w:color="auto"/>
      </w:divBdr>
    </w:div>
    <w:div w:id="1528903860">
      <w:bodyDiv w:val="1"/>
      <w:marLeft w:val="0"/>
      <w:marRight w:val="0"/>
      <w:marTop w:val="0"/>
      <w:marBottom w:val="0"/>
      <w:divBdr>
        <w:top w:val="none" w:sz="0" w:space="0" w:color="auto"/>
        <w:left w:val="none" w:sz="0" w:space="0" w:color="auto"/>
        <w:bottom w:val="none" w:sz="0" w:space="0" w:color="auto"/>
        <w:right w:val="none" w:sz="0" w:space="0" w:color="auto"/>
      </w:divBdr>
    </w:div>
    <w:div w:id="194468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ecogs.com/eqnedit.php?latex=%5Cmu_%7Bconflation%7D%20%3D%20%5Csum_%7Bi%3D1%7D%5E%7Bn%7D%7B%5Cmu_i%20%5Cprod_%7B%5Csubstack%7Bj%3D1%20%5C%5C%5C%5C%20j%20%5Cneq%20i%7D%7D%5E%7Bn%7D%7B%5Csigma_j%7D%7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codecogs.com/eqnedit.php?latex=%5Csigma_%7Bconflation%7D%20%3D%20%5Clog(%7B%5Cfrac%7B%5Cdisplaystyle%5Cprod_%7Bi%3D1%7D%5E%7Bn%7D%7B%5Csigma_i%7D%7D%7B%5Cdisplaystyle%5Csum_%7Bi%3D1%7D%5E%7Bn%7D%7B%5Cprod_%7B%5Csubstack%7Bj%3D1%20%5C%5C%5C%5C%20j%20%5Cneq%20i%7D%7D%5E%7Bn%7D%7B%5Csigma_j%7D%7D%7D%7D)%20%3D%20%5Csum_%7Bi%3D1%7D%5E%7Bn%7D%7B%5Clog%7B%5Csigma_i%7D%7D%20-%20%5Clog%7B%5Csum_%7Bi%3D1%7D%5E%7Bn%7D%7B%5Cprod_%7B%5Csubstack%7Bj%3D1%20%5C%5C%5C%5C%20j%20%5Cneq%20i%7D%7D%5E%7Bn%7D%7B%5Csigma_j%7D%7D%7D#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5168</Words>
  <Characters>28430</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Daphné Morel</dc:creator>
  <cp:keywords/>
  <dc:description/>
  <cp:lastModifiedBy>VERLINGUE Loic</cp:lastModifiedBy>
  <cp:revision>14</cp:revision>
  <dcterms:created xsi:type="dcterms:W3CDTF">2022-12-29T15:11:00Z</dcterms:created>
  <dcterms:modified xsi:type="dcterms:W3CDTF">2025-07-13T10:00:00Z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id="0Ekqjqog"/&gt;&lt;style id="http://www.zotero.org/styles/vancouver" locale="fr-FR" hasBibliography="1" bibliographyStyleHasBeenSet="1"/&gt;&lt;prefs&gt;&lt;pref name="fieldType" value="Field"/&gt;&lt;/prefs&gt;&lt;/data&gt;</vt:lpwstr>
  </property>
</Properties>
</file>